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EBAD36" w14:textId="77777777" w:rsidR="0010757F" w:rsidRPr="000D6686" w:rsidRDefault="0010757F" w:rsidP="0010757F">
      <w:pPr>
        <w:jc w:val="center"/>
        <w:rPr>
          <w:rFonts w:ascii="Arial" w:hAnsi="Arial" w:cs="Arial"/>
          <w:sz w:val="20"/>
          <w:szCs w:val="20"/>
        </w:rPr>
      </w:pPr>
    </w:p>
    <w:p w14:paraId="2260ADE9" w14:textId="77777777" w:rsidR="0010757F" w:rsidRPr="000D6686" w:rsidRDefault="0010757F" w:rsidP="0010757F">
      <w:pPr>
        <w:jc w:val="center"/>
        <w:rPr>
          <w:rFonts w:ascii="Arial" w:hAnsi="Arial" w:cs="Arial"/>
          <w:sz w:val="20"/>
          <w:szCs w:val="20"/>
        </w:rPr>
      </w:pPr>
    </w:p>
    <w:p w14:paraId="71FC8D72" w14:textId="77777777" w:rsidR="0010757F" w:rsidRPr="000D6686" w:rsidRDefault="0010757F" w:rsidP="0010757F">
      <w:pPr>
        <w:jc w:val="center"/>
        <w:rPr>
          <w:rFonts w:ascii="Arial" w:hAnsi="Arial" w:cs="Arial"/>
          <w:sz w:val="20"/>
          <w:szCs w:val="20"/>
        </w:rPr>
      </w:pPr>
    </w:p>
    <w:p w14:paraId="00CB4B66" w14:textId="77777777" w:rsidR="0010757F" w:rsidRPr="000D6686" w:rsidRDefault="0010757F" w:rsidP="0010757F">
      <w:pPr>
        <w:jc w:val="center"/>
        <w:rPr>
          <w:rFonts w:ascii="Arial" w:hAnsi="Arial" w:cs="Arial"/>
          <w:sz w:val="20"/>
          <w:szCs w:val="20"/>
        </w:rPr>
      </w:pPr>
    </w:p>
    <w:p w14:paraId="12183AA2" w14:textId="77777777" w:rsidR="0010757F" w:rsidRPr="000D6686" w:rsidRDefault="0010757F" w:rsidP="0010757F">
      <w:pPr>
        <w:jc w:val="center"/>
        <w:rPr>
          <w:rFonts w:ascii="Arial" w:hAnsi="Arial" w:cs="Arial"/>
          <w:sz w:val="20"/>
          <w:szCs w:val="20"/>
        </w:rPr>
      </w:pPr>
    </w:p>
    <w:p w14:paraId="468E23A2" w14:textId="77777777" w:rsidR="0010757F" w:rsidRPr="000D6686" w:rsidRDefault="0010757F" w:rsidP="0010757F">
      <w:pPr>
        <w:jc w:val="center"/>
        <w:rPr>
          <w:rFonts w:ascii="Arial" w:hAnsi="Arial" w:cs="Arial"/>
          <w:sz w:val="20"/>
          <w:szCs w:val="20"/>
        </w:rPr>
      </w:pPr>
    </w:p>
    <w:p w14:paraId="55F9C778" w14:textId="77777777" w:rsidR="0010757F" w:rsidRPr="000D6686" w:rsidRDefault="0010757F" w:rsidP="0010757F">
      <w:pPr>
        <w:jc w:val="center"/>
        <w:rPr>
          <w:rFonts w:ascii="Arial" w:hAnsi="Arial" w:cs="Arial"/>
          <w:sz w:val="20"/>
          <w:szCs w:val="20"/>
        </w:rPr>
      </w:pPr>
    </w:p>
    <w:p w14:paraId="6A661F02" w14:textId="77777777" w:rsidR="0010757F" w:rsidRDefault="0010757F" w:rsidP="0010757F">
      <w:pPr>
        <w:jc w:val="center"/>
        <w:rPr>
          <w:rFonts w:ascii="Arial" w:hAnsi="Arial" w:cs="Arial"/>
          <w:sz w:val="20"/>
          <w:szCs w:val="20"/>
        </w:rPr>
      </w:pPr>
    </w:p>
    <w:p w14:paraId="6AC07673" w14:textId="77777777" w:rsidR="000D6686" w:rsidRDefault="000D6686" w:rsidP="0010757F">
      <w:pPr>
        <w:jc w:val="center"/>
        <w:rPr>
          <w:rFonts w:ascii="Arial" w:hAnsi="Arial" w:cs="Arial"/>
          <w:sz w:val="20"/>
          <w:szCs w:val="20"/>
        </w:rPr>
      </w:pPr>
    </w:p>
    <w:p w14:paraId="748D1B1A" w14:textId="77777777" w:rsidR="000D6686" w:rsidRDefault="000D6686" w:rsidP="0010757F">
      <w:pPr>
        <w:jc w:val="center"/>
        <w:rPr>
          <w:rFonts w:ascii="Arial" w:hAnsi="Arial" w:cs="Arial"/>
          <w:sz w:val="20"/>
          <w:szCs w:val="20"/>
        </w:rPr>
      </w:pPr>
    </w:p>
    <w:p w14:paraId="6455A1EA" w14:textId="77777777" w:rsidR="000D6686" w:rsidRDefault="000D6686" w:rsidP="0010757F">
      <w:pPr>
        <w:jc w:val="center"/>
        <w:rPr>
          <w:rFonts w:ascii="Arial" w:hAnsi="Arial" w:cs="Arial"/>
          <w:sz w:val="20"/>
          <w:szCs w:val="20"/>
        </w:rPr>
      </w:pPr>
    </w:p>
    <w:p w14:paraId="44317662" w14:textId="77777777" w:rsidR="000D6686" w:rsidRDefault="000D6686" w:rsidP="0010757F">
      <w:pPr>
        <w:jc w:val="center"/>
        <w:rPr>
          <w:rFonts w:ascii="Arial" w:hAnsi="Arial" w:cs="Arial"/>
          <w:sz w:val="20"/>
          <w:szCs w:val="20"/>
        </w:rPr>
      </w:pPr>
    </w:p>
    <w:p w14:paraId="3897686A" w14:textId="77777777" w:rsidR="000D6686" w:rsidRDefault="000D6686" w:rsidP="0010757F">
      <w:pPr>
        <w:jc w:val="center"/>
        <w:rPr>
          <w:rFonts w:ascii="Arial" w:hAnsi="Arial" w:cs="Arial"/>
          <w:sz w:val="20"/>
          <w:szCs w:val="20"/>
        </w:rPr>
      </w:pPr>
    </w:p>
    <w:p w14:paraId="238D8A0B" w14:textId="77777777" w:rsidR="000D6686" w:rsidRPr="000D6686" w:rsidRDefault="000D6686" w:rsidP="0010757F">
      <w:pPr>
        <w:jc w:val="center"/>
        <w:rPr>
          <w:rFonts w:ascii="Arial" w:hAnsi="Arial" w:cs="Arial"/>
          <w:sz w:val="20"/>
          <w:szCs w:val="20"/>
        </w:rPr>
      </w:pPr>
    </w:p>
    <w:p w14:paraId="07F5922E" w14:textId="77777777" w:rsidR="0010757F" w:rsidRPr="000D6686" w:rsidRDefault="0010757F" w:rsidP="0010757F">
      <w:pPr>
        <w:jc w:val="center"/>
        <w:rPr>
          <w:rFonts w:ascii="Arial" w:hAnsi="Arial" w:cs="Arial"/>
          <w:b/>
          <w:sz w:val="40"/>
          <w:szCs w:val="20"/>
        </w:rPr>
      </w:pPr>
      <w:r w:rsidRPr="000D6686">
        <w:rPr>
          <w:rFonts w:ascii="Arial" w:hAnsi="Arial" w:cs="Arial"/>
          <w:b/>
          <w:sz w:val="40"/>
          <w:szCs w:val="20"/>
        </w:rPr>
        <w:t>LIFESEEKER</w:t>
      </w:r>
    </w:p>
    <w:p w14:paraId="72F59B71" w14:textId="77777777" w:rsidR="0010757F" w:rsidRPr="000D6686" w:rsidRDefault="0010757F" w:rsidP="0010757F">
      <w:pPr>
        <w:jc w:val="center"/>
        <w:rPr>
          <w:rFonts w:ascii="Arial" w:hAnsi="Arial" w:cs="Arial"/>
          <w:sz w:val="32"/>
          <w:szCs w:val="20"/>
        </w:rPr>
      </w:pPr>
      <w:r w:rsidRPr="000D6686">
        <w:rPr>
          <w:rFonts w:ascii="Arial" w:hAnsi="Arial" w:cs="Arial"/>
          <w:sz w:val="32"/>
          <w:szCs w:val="20"/>
        </w:rPr>
        <w:t>tehnično sredstvo za iskanje pogrešanih oseb</w:t>
      </w:r>
    </w:p>
    <w:p w14:paraId="535928BF" w14:textId="77777777" w:rsidR="0010757F" w:rsidRPr="000D6686" w:rsidRDefault="0010757F" w:rsidP="0010757F">
      <w:pPr>
        <w:jc w:val="center"/>
        <w:rPr>
          <w:rFonts w:ascii="Arial" w:hAnsi="Arial" w:cs="Arial"/>
          <w:sz w:val="32"/>
          <w:szCs w:val="20"/>
        </w:rPr>
      </w:pPr>
    </w:p>
    <w:p w14:paraId="1E7D1A67" w14:textId="77777777" w:rsidR="0010757F" w:rsidRPr="000D6686" w:rsidRDefault="0010757F" w:rsidP="0010757F">
      <w:pPr>
        <w:jc w:val="center"/>
        <w:rPr>
          <w:rFonts w:ascii="Arial" w:hAnsi="Arial" w:cs="Arial"/>
          <w:sz w:val="32"/>
          <w:szCs w:val="20"/>
        </w:rPr>
      </w:pPr>
    </w:p>
    <w:p w14:paraId="406AB44A" w14:textId="77777777" w:rsidR="0010757F" w:rsidRPr="000D6686" w:rsidRDefault="0010757F" w:rsidP="0010757F">
      <w:pPr>
        <w:jc w:val="center"/>
        <w:rPr>
          <w:rFonts w:ascii="Arial" w:hAnsi="Arial" w:cs="Arial"/>
          <w:sz w:val="32"/>
          <w:szCs w:val="20"/>
        </w:rPr>
      </w:pPr>
      <w:r w:rsidRPr="000D6686">
        <w:rPr>
          <w:rFonts w:ascii="Arial" w:hAnsi="Arial" w:cs="Arial"/>
          <w:sz w:val="32"/>
          <w:szCs w:val="20"/>
        </w:rPr>
        <w:t>Presoja vplivov na zasebnost</w:t>
      </w:r>
    </w:p>
    <w:p w14:paraId="589350AD" w14:textId="77777777" w:rsidR="0013214F" w:rsidRPr="000D6686" w:rsidRDefault="0013214F">
      <w:pPr>
        <w:rPr>
          <w:rFonts w:ascii="Arial" w:hAnsi="Arial" w:cs="Arial"/>
          <w:sz w:val="20"/>
          <w:szCs w:val="20"/>
        </w:rPr>
      </w:pPr>
      <w:r w:rsidRPr="000D6686">
        <w:rPr>
          <w:rFonts w:ascii="Arial" w:hAnsi="Arial" w:cs="Arial"/>
          <w:sz w:val="20"/>
          <w:szCs w:val="20"/>
        </w:rPr>
        <w:br w:type="page"/>
      </w:r>
    </w:p>
    <w:sdt>
      <w:sdtPr>
        <w:rPr>
          <w:rFonts w:asciiTheme="minorHAnsi" w:eastAsiaTheme="minorHAnsi" w:hAnsiTheme="minorHAnsi" w:cstheme="minorBidi"/>
          <w:color w:val="auto"/>
          <w:sz w:val="22"/>
          <w:szCs w:val="22"/>
          <w:lang w:eastAsia="en-US"/>
        </w:rPr>
        <w:id w:val="-100424715"/>
        <w:docPartObj>
          <w:docPartGallery w:val="Table of Contents"/>
          <w:docPartUnique/>
        </w:docPartObj>
      </w:sdtPr>
      <w:sdtEndPr>
        <w:rPr>
          <w:b/>
          <w:bCs/>
        </w:rPr>
      </w:sdtEndPr>
      <w:sdtContent>
        <w:p w14:paraId="128B9AB5" w14:textId="77777777" w:rsidR="00D55D0D" w:rsidRDefault="00D55D0D">
          <w:pPr>
            <w:pStyle w:val="NaslovTOC"/>
          </w:pPr>
          <w:r>
            <w:t>Kazalo vsebine</w:t>
          </w:r>
        </w:p>
        <w:p w14:paraId="10BACE13" w14:textId="77777777" w:rsidR="00D55D0D" w:rsidRPr="0052354C" w:rsidRDefault="00D55D0D">
          <w:pPr>
            <w:pStyle w:val="Kazalovsebine1"/>
            <w:tabs>
              <w:tab w:val="right" w:leader="dot" w:pos="9062"/>
            </w:tabs>
            <w:rPr>
              <w:rFonts w:ascii="Arial" w:hAnsi="Arial" w:cs="Arial"/>
              <w:sz w:val="20"/>
              <w:szCs w:val="20"/>
            </w:rPr>
          </w:pPr>
        </w:p>
        <w:p w14:paraId="139D2219" w14:textId="09E8E1A6" w:rsidR="009E4E33" w:rsidRDefault="00D55D0D">
          <w:pPr>
            <w:pStyle w:val="Kazalovsebine1"/>
            <w:tabs>
              <w:tab w:val="left" w:pos="440"/>
              <w:tab w:val="right" w:leader="dot" w:pos="9062"/>
            </w:tabs>
            <w:rPr>
              <w:rFonts w:cstheme="minorBidi"/>
              <w:noProof/>
            </w:rPr>
          </w:pPr>
          <w:r w:rsidRPr="0052354C">
            <w:rPr>
              <w:rFonts w:ascii="Arial" w:hAnsi="Arial" w:cs="Arial"/>
              <w:sz w:val="20"/>
              <w:szCs w:val="20"/>
            </w:rPr>
            <w:fldChar w:fldCharType="begin"/>
          </w:r>
          <w:r w:rsidRPr="0052354C">
            <w:rPr>
              <w:rFonts w:ascii="Arial" w:hAnsi="Arial" w:cs="Arial"/>
              <w:sz w:val="20"/>
              <w:szCs w:val="20"/>
            </w:rPr>
            <w:instrText xml:space="preserve"> TOC \o "1-3" \h \z \u </w:instrText>
          </w:r>
          <w:r w:rsidRPr="0052354C">
            <w:rPr>
              <w:rFonts w:ascii="Arial" w:hAnsi="Arial" w:cs="Arial"/>
              <w:sz w:val="20"/>
              <w:szCs w:val="20"/>
            </w:rPr>
            <w:fldChar w:fldCharType="separate"/>
          </w:r>
          <w:hyperlink w:anchor="_Toc76730503" w:history="1">
            <w:r w:rsidR="009E4E33" w:rsidRPr="005D5918">
              <w:rPr>
                <w:rStyle w:val="Hiperpovezava"/>
                <w:noProof/>
              </w:rPr>
              <w:t>1.</w:t>
            </w:r>
            <w:r w:rsidR="009E4E33">
              <w:rPr>
                <w:rFonts w:cstheme="minorBidi"/>
                <w:noProof/>
              </w:rPr>
              <w:tab/>
            </w:r>
            <w:r w:rsidR="009E4E33" w:rsidRPr="005D5918">
              <w:rPr>
                <w:rStyle w:val="Hiperpovezava"/>
                <w:noProof/>
              </w:rPr>
              <w:t>Zakon o nalogah in pooblastilih policije</w:t>
            </w:r>
            <w:r w:rsidR="009E4E33">
              <w:rPr>
                <w:noProof/>
                <w:webHidden/>
              </w:rPr>
              <w:tab/>
            </w:r>
            <w:r w:rsidR="009E4E33">
              <w:rPr>
                <w:noProof/>
                <w:webHidden/>
              </w:rPr>
              <w:fldChar w:fldCharType="begin"/>
            </w:r>
            <w:r w:rsidR="009E4E33">
              <w:rPr>
                <w:noProof/>
                <w:webHidden/>
              </w:rPr>
              <w:instrText xml:space="preserve"> PAGEREF _Toc76730503 \h </w:instrText>
            </w:r>
            <w:r w:rsidR="009E4E33">
              <w:rPr>
                <w:noProof/>
                <w:webHidden/>
              </w:rPr>
            </w:r>
            <w:r w:rsidR="009E4E33">
              <w:rPr>
                <w:noProof/>
                <w:webHidden/>
              </w:rPr>
              <w:fldChar w:fldCharType="separate"/>
            </w:r>
            <w:r w:rsidR="009E4E33">
              <w:rPr>
                <w:noProof/>
                <w:webHidden/>
              </w:rPr>
              <w:t>3</w:t>
            </w:r>
            <w:r w:rsidR="009E4E33">
              <w:rPr>
                <w:noProof/>
                <w:webHidden/>
              </w:rPr>
              <w:fldChar w:fldCharType="end"/>
            </w:r>
          </w:hyperlink>
        </w:p>
        <w:p w14:paraId="0E31C704" w14:textId="2E208A6F" w:rsidR="009E4E33" w:rsidRDefault="009E4E33">
          <w:pPr>
            <w:pStyle w:val="Kazalovsebine1"/>
            <w:tabs>
              <w:tab w:val="left" w:pos="440"/>
              <w:tab w:val="right" w:leader="dot" w:pos="9062"/>
            </w:tabs>
            <w:rPr>
              <w:rFonts w:cstheme="minorBidi"/>
              <w:noProof/>
            </w:rPr>
          </w:pPr>
          <w:hyperlink w:anchor="_Toc76730504" w:history="1">
            <w:r w:rsidRPr="005D5918">
              <w:rPr>
                <w:rStyle w:val="Hiperpovezava"/>
                <w:noProof/>
              </w:rPr>
              <w:t>2.</w:t>
            </w:r>
            <w:r>
              <w:rPr>
                <w:rFonts w:cstheme="minorBidi"/>
                <w:noProof/>
              </w:rPr>
              <w:tab/>
            </w:r>
            <w:r w:rsidRPr="005D5918">
              <w:rPr>
                <w:rStyle w:val="Hiperpovezava"/>
                <w:noProof/>
              </w:rPr>
              <w:t>Uvodna vprašanja</w:t>
            </w:r>
            <w:r>
              <w:rPr>
                <w:noProof/>
                <w:webHidden/>
              </w:rPr>
              <w:tab/>
            </w:r>
            <w:r>
              <w:rPr>
                <w:noProof/>
                <w:webHidden/>
              </w:rPr>
              <w:fldChar w:fldCharType="begin"/>
            </w:r>
            <w:r>
              <w:rPr>
                <w:noProof/>
                <w:webHidden/>
              </w:rPr>
              <w:instrText xml:space="preserve"> PAGEREF _Toc76730504 \h </w:instrText>
            </w:r>
            <w:r>
              <w:rPr>
                <w:noProof/>
                <w:webHidden/>
              </w:rPr>
            </w:r>
            <w:r>
              <w:rPr>
                <w:noProof/>
                <w:webHidden/>
              </w:rPr>
              <w:fldChar w:fldCharType="separate"/>
            </w:r>
            <w:r>
              <w:rPr>
                <w:noProof/>
                <w:webHidden/>
              </w:rPr>
              <w:t>3</w:t>
            </w:r>
            <w:r>
              <w:rPr>
                <w:noProof/>
                <w:webHidden/>
              </w:rPr>
              <w:fldChar w:fldCharType="end"/>
            </w:r>
          </w:hyperlink>
        </w:p>
        <w:p w14:paraId="26ACA531" w14:textId="38253795" w:rsidR="009E4E33" w:rsidRDefault="009E4E33">
          <w:pPr>
            <w:pStyle w:val="Kazalovsebine1"/>
            <w:tabs>
              <w:tab w:val="left" w:pos="440"/>
              <w:tab w:val="right" w:leader="dot" w:pos="9062"/>
            </w:tabs>
            <w:rPr>
              <w:rFonts w:cstheme="minorBidi"/>
              <w:noProof/>
            </w:rPr>
          </w:pPr>
          <w:hyperlink w:anchor="_Toc76730505" w:history="1">
            <w:r w:rsidRPr="005D5918">
              <w:rPr>
                <w:rStyle w:val="Hiperpovezava"/>
                <w:noProof/>
              </w:rPr>
              <w:t>3.</w:t>
            </w:r>
            <w:r>
              <w:rPr>
                <w:rFonts w:cstheme="minorBidi"/>
                <w:noProof/>
              </w:rPr>
              <w:tab/>
            </w:r>
            <w:r w:rsidRPr="005D5918">
              <w:rPr>
                <w:rStyle w:val="Hiperpovezava"/>
                <w:noProof/>
              </w:rPr>
              <w:t>Ocena trenutnega stanja</w:t>
            </w:r>
            <w:r>
              <w:rPr>
                <w:noProof/>
                <w:webHidden/>
              </w:rPr>
              <w:tab/>
            </w:r>
            <w:r>
              <w:rPr>
                <w:noProof/>
                <w:webHidden/>
              </w:rPr>
              <w:fldChar w:fldCharType="begin"/>
            </w:r>
            <w:r>
              <w:rPr>
                <w:noProof/>
                <w:webHidden/>
              </w:rPr>
              <w:instrText xml:space="preserve"> PAGEREF _Toc76730505 \h </w:instrText>
            </w:r>
            <w:r>
              <w:rPr>
                <w:noProof/>
                <w:webHidden/>
              </w:rPr>
            </w:r>
            <w:r>
              <w:rPr>
                <w:noProof/>
                <w:webHidden/>
              </w:rPr>
              <w:fldChar w:fldCharType="separate"/>
            </w:r>
            <w:r>
              <w:rPr>
                <w:noProof/>
                <w:webHidden/>
              </w:rPr>
              <w:t>4</w:t>
            </w:r>
            <w:r>
              <w:rPr>
                <w:noProof/>
                <w:webHidden/>
              </w:rPr>
              <w:fldChar w:fldCharType="end"/>
            </w:r>
          </w:hyperlink>
        </w:p>
        <w:p w14:paraId="484A203E" w14:textId="2986CEB6" w:rsidR="009E4E33" w:rsidRDefault="009E4E33">
          <w:pPr>
            <w:pStyle w:val="Kazalovsebine1"/>
            <w:tabs>
              <w:tab w:val="left" w:pos="440"/>
              <w:tab w:val="right" w:leader="dot" w:pos="9062"/>
            </w:tabs>
            <w:rPr>
              <w:rFonts w:cstheme="minorBidi"/>
              <w:noProof/>
            </w:rPr>
          </w:pPr>
          <w:hyperlink w:anchor="_Toc76730506" w:history="1">
            <w:r w:rsidRPr="005D5918">
              <w:rPr>
                <w:rStyle w:val="Hiperpovezava"/>
                <w:noProof/>
              </w:rPr>
              <w:t>4.</w:t>
            </w:r>
            <w:r>
              <w:rPr>
                <w:rFonts w:cstheme="minorBidi"/>
                <w:noProof/>
              </w:rPr>
              <w:tab/>
            </w:r>
            <w:r w:rsidRPr="005D5918">
              <w:rPr>
                <w:rStyle w:val="Hiperpovezava"/>
                <w:noProof/>
              </w:rPr>
              <w:t>Ocena učinka uporabe Lifeseekerja</w:t>
            </w:r>
            <w:r>
              <w:rPr>
                <w:noProof/>
                <w:webHidden/>
              </w:rPr>
              <w:tab/>
            </w:r>
            <w:r>
              <w:rPr>
                <w:noProof/>
                <w:webHidden/>
              </w:rPr>
              <w:fldChar w:fldCharType="begin"/>
            </w:r>
            <w:r>
              <w:rPr>
                <w:noProof/>
                <w:webHidden/>
              </w:rPr>
              <w:instrText xml:space="preserve"> PAGEREF _Toc76730506 \h </w:instrText>
            </w:r>
            <w:r>
              <w:rPr>
                <w:noProof/>
                <w:webHidden/>
              </w:rPr>
            </w:r>
            <w:r>
              <w:rPr>
                <w:noProof/>
                <w:webHidden/>
              </w:rPr>
              <w:fldChar w:fldCharType="separate"/>
            </w:r>
            <w:r>
              <w:rPr>
                <w:noProof/>
                <w:webHidden/>
              </w:rPr>
              <w:t>5</w:t>
            </w:r>
            <w:r>
              <w:rPr>
                <w:noProof/>
                <w:webHidden/>
              </w:rPr>
              <w:fldChar w:fldCharType="end"/>
            </w:r>
          </w:hyperlink>
        </w:p>
        <w:p w14:paraId="5EC3C363" w14:textId="0707D5DF" w:rsidR="009E4E33" w:rsidRDefault="009E4E33">
          <w:pPr>
            <w:pStyle w:val="Kazalovsebine1"/>
            <w:tabs>
              <w:tab w:val="left" w:pos="440"/>
              <w:tab w:val="right" w:leader="dot" w:pos="9062"/>
            </w:tabs>
            <w:rPr>
              <w:rFonts w:cstheme="minorBidi"/>
              <w:noProof/>
            </w:rPr>
          </w:pPr>
          <w:hyperlink w:anchor="_Toc76730507" w:history="1">
            <w:r w:rsidRPr="005D5918">
              <w:rPr>
                <w:rStyle w:val="Hiperpovezava"/>
                <w:noProof/>
              </w:rPr>
              <w:t>5.</w:t>
            </w:r>
            <w:r>
              <w:rPr>
                <w:rFonts w:cstheme="minorBidi"/>
                <w:noProof/>
              </w:rPr>
              <w:tab/>
            </w:r>
            <w:r w:rsidRPr="005D5918">
              <w:rPr>
                <w:rStyle w:val="Hiperpovezava"/>
                <w:noProof/>
              </w:rPr>
              <w:t>Tehnični opis</w:t>
            </w:r>
            <w:r>
              <w:rPr>
                <w:noProof/>
                <w:webHidden/>
              </w:rPr>
              <w:tab/>
            </w:r>
            <w:r>
              <w:rPr>
                <w:noProof/>
                <w:webHidden/>
              </w:rPr>
              <w:fldChar w:fldCharType="begin"/>
            </w:r>
            <w:r>
              <w:rPr>
                <w:noProof/>
                <w:webHidden/>
              </w:rPr>
              <w:instrText xml:space="preserve"> PAGEREF _Toc76730507 \h </w:instrText>
            </w:r>
            <w:r>
              <w:rPr>
                <w:noProof/>
                <w:webHidden/>
              </w:rPr>
            </w:r>
            <w:r>
              <w:rPr>
                <w:noProof/>
                <w:webHidden/>
              </w:rPr>
              <w:fldChar w:fldCharType="separate"/>
            </w:r>
            <w:r>
              <w:rPr>
                <w:noProof/>
                <w:webHidden/>
              </w:rPr>
              <w:t>6</w:t>
            </w:r>
            <w:r>
              <w:rPr>
                <w:noProof/>
                <w:webHidden/>
              </w:rPr>
              <w:fldChar w:fldCharType="end"/>
            </w:r>
          </w:hyperlink>
        </w:p>
        <w:p w14:paraId="172B9724" w14:textId="5F632D1F" w:rsidR="009E4E33" w:rsidRDefault="009E4E33">
          <w:pPr>
            <w:pStyle w:val="Kazalovsebine1"/>
            <w:tabs>
              <w:tab w:val="left" w:pos="440"/>
              <w:tab w:val="right" w:leader="dot" w:pos="9062"/>
            </w:tabs>
            <w:rPr>
              <w:rFonts w:cstheme="minorBidi"/>
              <w:noProof/>
            </w:rPr>
          </w:pPr>
          <w:hyperlink w:anchor="_Toc76730508" w:history="1">
            <w:r w:rsidRPr="005D5918">
              <w:rPr>
                <w:rStyle w:val="Hiperpovezava"/>
                <w:noProof/>
              </w:rPr>
              <w:t>6.</w:t>
            </w:r>
            <w:r>
              <w:rPr>
                <w:rFonts w:cstheme="minorBidi"/>
                <w:noProof/>
              </w:rPr>
              <w:tab/>
            </w:r>
            <w:r w:rsidRPr="005D5918">
              <w:rPr>
                <w:rStyle w:val="Hiperpovezava"/>
                <w:noProof/>
              </w:rPr>
              <w:t>Zmogljivosti glede zbiranja podatkov</w:t>
            </w:r>
            <w:r>
              <w:rPr>
                <w:noProof/>
                <w:webHidden/>
              </w:rPr>
              <w:tab/>
            </w:r>
            <w:r>
              <w:rPr>
                <w:noProof/>
                <w:webHidden/>
              </w:rPr>
              <w:fldChar w:fldCharType="begin"/>
            </w:r>
            <w:r>
              <w:rPr>
                <w:noProof/>
                <w:webHidden/>
              </w:rPr>
              <w:instrText xml:space="preserve"> PAGEREF _Toc76730508 \h </w:instrText>
            </w:r>
            <w:r>
              <w:rPr>
                <w:noProof/>
                <w:webHidden/>
              </w:rPr>
            </w:r>
            <w:r>
              <w:rPr>
                <w:noProof/>
                <w:webHidden/>
              </w:rPr>
              <w:fldChar w:fldCharType="separate"/>
            </w:r>
            <w:r>
              <w:rPr>
                <w:noProof/>
                <w:webHidden/>
              </w:rPr>
              <w:t>8</w:t>
            </w:r>
            <w:r>
              <w:rPr>
                <w:noProof/>
                <w:webHidden/>
              </w:rPr>
              <w:fldChar w:fldCharType="end"/>
            </w:r>
          </w:hyperlink>
        </w:p>
        <w:p w14:paraId="7E520250" w14:textId="20D3480C" w:rsidR="009E4E33" w:rsidRDefault="009E4E33">
          <w:pPr>
            <w:pStyle w:val="Kazalovsebine1"/>
            <w:tabs>
              <w:tab w:val="left" w:pos="440"/>
              <w:tab w:val="right" w:leader="dot" w:pos="9062"/>
            </w:tabs>
            <w:rPr>
              <w:rFonts w:cstheme="minorBidi"/>
              <w:noProof/>
            </w:rPr>
          </w:pPr>
          <w:hyperlink w:anchor="_Toc76730509" w:history="1">
            <w:r w:rsidRPr="005D5918">
              <w:rPr>
                <w:rStyle w:val="Hiperpovezava"/>
                <w:noProof/>
              </w:rPr>
              <w:t>7.</w:t>
            </w:r>
            <w:r>
              <w:rPr>
                <w:rFonts w:cstheme="minorBidi"/>
                <w:noProof/>
              </w:rPr>
              <w:tab/>
            </w:r>
            <w:r w:rsidRPr="005D5918">
              <w:rPr>
                <w:rStyle w:val="Hiperpovezava"/>
                <w:noProof/>
              </w:rPr>
              <w:t>Analiza tveganj</w:t>
            </w:r>
            <w:r>
              <w:rPr>
                <w:noProof/>
                <w:webHidden/>
              </w:rPr>
              <w:tab/>
            </w:r>
            <w:r>
              <w:rPr>
                <w:noProof/>
                <w:webHidden/>
              </w:rPr>
              <w:fldChar w:fldCharType="begin"/>
            </w:r>
            <w:r>
              <w:rPr>
                <w:noProof/>
                <w:webHidden/>
              </w:rPr>
              <w:instrText xml:space="preserve"> PAGEREF _Toc76730509 \h </w:instrText>
            </w:r>
            <w:r>
              <w:rPr>
                <w:noProof/>
                <w:webHidden/>
              </w:rPr>
            </w:r>
            <w:r>
              <w:rPr>
                <w:noProof/>
                <w:webHidden/>
              </w:rPr>
              <w:fldChar w:fldCharType="separate"/>
            </w:r>
            <w:r>
              <w:rPr>
                <w:noProof/>
                <w:webHidden/>
              </w:rPr>
              <w:t>9</w:t>
            </w:r>
            <w:r>
              <w:rPr>
                <w:noProof/>
                <w:webHidden/>
              </w:rPr>
              <w:fldChar w:fldCharType="end"/>
            </w:r>
          </w:hyperlink>
        </w:p>
        <w:p w14:paraId="2B2FA6C8" w14:textId="06C6A7FD" w:rsidR="009E4E33" w:rsidRDefault="009E4E33">
          <w:pPr>
            <w:pStyle w:val="Kazalovsebine1"/>
            <w:tabs>
              <w:tab w:val="left" w:pos="440"/>
              <w:tab w:val="right" w:leader="dot" w:pos="9062"/>
            </w:tabs>
            <w:rPr>
              <w:rFonts w:cstheme="minorBidi"/>
              <w:noProof/>
            </w:rPr>
          </w:pPr>
          <w:hyperlink w:anchor="_Toc76730510" w:history="1">
            <w:r w:rsidRPr="005D5918">
              <w:rPr>
                <w:rStyle w:val="Hiperpovezava"/>
                <w:noProof/>
              </w:rPr>
              <w:t>8.</w:t>
            </w:r>
            <w:r>
              <w:rPr>
                <w:rFonts w:cstheme="minorBidi"/>
                <w:noProof/>
              </w:rPr>
              <w:tab/>
            </w:r>
            <w:r w:rsidRPr="005D5918">
              <w:rPr>
                <w:rStyle w:val="Hiperpovezava"/>
                <w:noProof/>
              </w:rPr>
              <w:t>Upravljanje tveganj</w:t>
            </w:r>
            <w:r>
              <w:rPr>
                <w:noProof/>
                <w:webHidden/>
              </w:rPr>
              <w:tab/>
            </w:r>
            <w:r>
              <w:rPr>
                <w:noProof/>
                <w:webHidden/>
              </w:rPr>
              <w:fldChar w:fldCharType="begin"/>
            </w:r>
            <w:r>
              <w:rPr>
                <w:noProof/>
                <w:webHidden/>
              </w:rPr>
              <w:instrText xml:space="preserve"> PAGEREF _Toc76730510 \h </w:instrText>
            </w:r>
            <w:r>
              <w:rPr>
                <w:noProof/>
                <w:webHidden/>
              </w:rPr>
            </w:r>
            <w:r>
              <w:rPr>
                <w:noProof/>
                <w:webHidden/>
              </w:rPr>
              <w:fldChar w:fldCharType="separate"/>
            </w:r>
            <w:r>
              <w:rPr>
                <w:noProof/>
                <w:webHidden/>
              </w:rPr>
              <w:t>9</w:t>
            </w:r>
            <w:r>
              <w:rPr>
                <w:noProof/>
                <w:webHidden/>
              </w:rPr>
              <w:fldChar w:fldCharType="end"/>
            </w:r>
          </w:hyperlink>
        </w:p>
        <w:p w14:paraId="5E1E19E6" w14:textId="4C0D1F84" w:rsidR="009E4E33" w:rsidRDefault="009E4E33">
          <w:pPr>
            <w:pStyle w:val="Kazalovsebine1"/>
            <w:tabs>
              <w:tab w:val="left" w:pos="440"/>
              <w:tab w:val="right" w:leader="dot" w:pos="9062"/>
            </w:tabs>
            <w:rPr>
              <w:rFonts w:cstheme="minorBidi"/>
              <w:noProof/>
            </w:rPr>
          </w:pPr>
          <w:hyperlink w:anchor="_Toc76730511" w:history="1">
            <w:r w:rsidRPr="005D5918">
              <w:rPr>
                <w:rStyle w:val="Hiperpovezava"/>
                <w:noProof/>
              </w:rPr>
              <w:t>9.</w:t>
            </w:r>
            <w:r>
              <w:rPr>
                <w:rFonts w:cstheme="minorBidi"/>
                <w:noProof/>
              </w:rPr>
              <w:tab/>
            </w:r>
            <w:r w:rsidRPr="005D5918">
              <w:rPr>
                <w:rStyle w:val="Hiperpovezava"/>
                <w:noProof/>
              </w:rPr>
              <w:t>Test sorazmernosti</w:t>
            </w:r>
            <w:r>
              <w:rPr>
                <w:noProof/>
                <w:webHidden/>
              </w:rPr>
              <w:tab/>
            </w:r>
            <w:r>
              <w:rPr>
                <w:noProof/>
                <w:webHidden/>
              </w:rPr>
              <w:fldChar w:fldCharType="begin"/>
            </w:r>
            <w:r>
              <w:rPr>
                <w:noProof/>
                <w:webHidden/>
              </w:rPr>
              <w:instrText xml:space="preserve"> PAGEREF _Toc76730511 \h </w:instrText>
            </w:r>
            <w:r>
              <w:rPr>
                <w:noProof/>
                <w:webHidden/>
              </w:rPr>
            </w:r>
            <w:r>
              <w:rPr>
                <w:noProof/>
                <w:webHidden/>
              </w:rPr>
              <w:fldChar w:fldCharType="separate"/>
            </w:r>
            <w:r>
              <w:rPr>
                <w:noProof/>
                <w:webHidden/>
              </w:rPr>
              <w:t>9</w:t>
            </w:r>
            <w:r>
              <w:rPr>
                <w:noProof/>
                <w:webHidden/>
              </w:rPr>
              <w:fldChar w:fldCharType="end"/>
            </w:r>
          </w:hyperlink>
        </w:p>
        <w:p w14:paraId="43D48530" w14:textId="6E519C4D" w:rsidR="009E4E33" w:rsidRDefault="009E4E33">
          <w:pPr>
            <w:pStyle w:val="Kazalovsebine1"/>
            <w:tabs>
              <w:tab w:val="left" w:pos="660"/>
              <w:tab w:val="right" w:leader="dot" w:pos="9062"/>
            </w:tabs>
            <w:rPr>
              <w:rFonts w:cstheme="minorBidi"/>
              <w:noProof/>
            </w:rPr>
          </w:pPr>
          <w:hyperlink w:anchor="_Toc76730512" w:history="1">
            <w:r w:rsidRPr="005D5918">
              <w:rPr>
                <w:rStyle w:val="Hiperpovezava"/>
                <w:noProof/>
              </w:rPr>
              <w:t>10.</w:t>
            </w:r>
            <w:r>
              <w:rPr>
                <w:rFonts w:cstheme="minorBidi"/>
                <w:noProof/>
              </w:rPr>
              <w:tab/>
            </w:r>
            <w:r w:rsidRPr="005D5918">
              <w:rPr>
                <w:rStyle w:val="Hiperpovezava"/>
                <w:noProof/>
              </w:rPr>
              <w:t>Test nujnosti</w:t>
            </w:r>
            <w:r>
              <w:rPr>
                <w:noProof/>
                <w:webHidden/>
              </w:rPr>
              <w:tab/>
            </w:r>
            <w:r>
              <w:rPr>
                <w:noProof/>
                <w:webHidden/>
              </w:rPr>
              <w:fldChar w:fldCharType="begin"/>
            </w:r>
            <w:r>
              <w:rPr>
                <w:noProof/>
                <w:webHidden/>
              </w:rPr>
              <w:instrText xml:space="preserve"> PAGEREF _Toc76730512 \h </w:instrText>
            </w:r>
            <w:r>
              <w:rPr>
                <w:noProof/>
                <w:webHidden/>
              </w:rPr>
            </w:r>
            <w:r>
              <w:rPr>
                <w:noProof/>
                <w:webHidden/>
              </w:rPr>
              <w:fldChar w:fldCharType="separate"/>
            </w:r>
            <w:r>
              <w:rPr>
                <w:noProof/>
                <w:webHidden/>
              </w:rPr>
              <w:t>10</w:t>
            </w:r>
            <w:r>
              <w:rPr>
                <w:noProof/>
                <w:webHidden/>
              </w:rPr>
              <w:fldChar w:fldCharType="end"/>
            </w:r>
          </w:hyperlink>
        </w:p>
        <w:p w14:paraId="4B066D36" w14:textId="5ADF0C92" w:rsidR="009E4E33" w:rsidRDefault="009E4E33">
          <w:pPr>
            <w:pStyle w:val="Kazalovsebine1"/>
            <w:tabs>
              <w:tab w:val="left" w:pos="660"/>
              <w:tab w:val="right" w:leader="dot" w:pos="9062"/>
            </w:tabs>
            <w:rPr>
              <w:rFonts w:cstheme="minorBidi"/>
              <w:noProof/>
            </w:rPr>
          </w:pPr>
          <w:hyperlink w:anchor="_Toc76730513" w:history="1">
            <w:r w:rsidRPr="005D5918">
              <w:rPr>
                <w:rStyle w:val="Hiperpovezava"/>
                <w:noProof/>
              </w:rPr>
              <w:t>11.</w:t>
            </w:r>
            <w:r>
              <w:rPr>
                <w:rFonts w:cstheme="minorBidi"/>
                <w:noProof/>
              </w:rPr>
              <w:tab/>
            </w:r>
            <w:r w:rsidRPr="005D5918">
              <w:rPr>
                <w:rStyle w:val="Hiperpovezava"/>
                <w:noProof/>
              </w:rPr>
              <w:t>Test primernosti in učinkovitosti</w:t>
            </w:r>
            <w:r>
              <w:rPr>
                <w:noProof/>
                <w:webHidden/>
              </w:rPr>
              <w:tab/>
            </w:r>
            <w:r>
              <w:rPr>
                <w:noProof/>
                <w:webHidden/>
              </w:rPr>
              <w:fldChar w:fldCharType="begin"/>
            </w:r>
            <w:r>
              <w:rPr>
                <w:noProof/>
                <w:webHidden/>
              </w:rPr>
              <w:instrText xml:space="preserve"> PAGEREF _Toc76730513 \h </w:instrText>
            </w:r>
            <w:r>
              <w:rPr>
                <w:noProof/>
                <w:webHidden/>
              </w:rPr>
            </w:r>
            <w:r>
              <w:rPr>
                <w:noProof/>
                <w:webHidden/>
              </w:rPr>
              <w:fldChar w:fldCharType="separate"/>
            </w:r>
            <w:r>
              <w:rPr>
                <w:noProof/>
                <w:webHidden/>
              </w:rPr>
              <w:t>10</w:t>
            </w:r>
            <w:r>
              <w:rPr>
                <w:noProof/>
                <w:webHidden/>
              </w:rPr>
              <w:fldChar w:fldCharType="end"/>
            </w:r>
          </w:hyperlink>
        </w:p>
        <w:p w14:paraId="5098843D" w14:textId="08DC5867" w:rsidR="009E4E33" w:rsidRDefault="009E4E33">
          <w:pPr>
            <w:pStyle w:val="Kazalovsebine1"/>
            <w:tabs>
              <w:tab w:val="left" w:pos="660"/>
              <w:tab w:val="right" w:leader="dot" w:pos="9062"/>
            </w:tabs>
            <w:rPr>
              <w:rFonts w:cstheme="minorBidi"/>
              <w:noProof/>
            </w:rPr>
          </w:pPr>
          <w:hyperlink w:anchor="_Toc76730514" w:history="1">
            <w:r w:rsidRPr="005D5918">
              <w:rPr>
                <w:rStyle w:val="Hiperpovezava"/>
                <w:noProof/>
              </w:rPr>
              <w:t>12.</w:t>
            </w:r>
            <w:r>
              <w:rPr>
                <w:rFonts w:cstheme="minorBidi"/>
                <w:noProof/>
              </w:rPr>
              <w:tab/>
            </w:r>
            <w:r w:rsidRPr="005D5918">
              <w:rPr>
                <w:rStyle w:val="Hiperpovezava"/>
                <w:noProof/>
              </w:rPr>
              <w:t>Test sorazmernosti v ožjem pomenu</w:t>
            </w:r>
            <w:r>
              <w:rPr>
                <w:noProof/>
                <w:webHidden/>
              </w:rPr>
              <w:tab/>
            </w:r>
            <w:r>
              <w:rPr>
                <w:noProof/>
                <w:webHidden/>
              </w:rPr>
              <w:fldChar w:fldCharType="begin"/>
            </w:r>
            <w:r>
              <w:rPr>
                <w:noProof/>
                <w:webHidden/>
              </w:rPr>
              <w:instrText xml:space="preserve"> PAGEREF _Toc76730514 \h </w:instrText>
            </w:r>
            <w:r>
              <w:rPr>
                <w:noProof/>
                <w:webHidden/>
              </w:rPr>
            </w:r>
            <w:r>
              <w:rPr>
                <w:noProof/>
                <w:webHidden/>
              </w:rPr>
              <w:fldChar w:fldCharType="separate"/>
            </w:r>
            <w:r>
              <w:rPr>
                <w:noProof/>
                <w:webHidden/>
              </w:rPr>
              <w:t>10</w:t>
            </w:r>
            <w:r>
              <w:rPr>
                <w:noProof/>
                <w:webHidden/>
              </w:rPr>
              <w:fldChar w:fldCharType="end"/>
            </w:r>
          </w:hyperlink>
        </w:p>
        <w:p w14:paraId="0615E6EA" w14:textId="44D88391" w:rsidR="009E4E33" w:rsidRDefault="009E4E33">
          <w:pPr>
            <w:pStyle w:val="Kazalovsebine1"/>
            <w:tabs>
              <w:tab w:val="left" w:pos="660"/>
              <w:tab w:val="right" w:leader="dot" w:pos="9062"/>
            </w:tabs>
            <w:rPr>
              <w:rFonts w:cstheme="minorBidi"/>
              <w:noProof/>
            </w:rPr>
          </w:pPr>
          <w:hyperlink w:anchor="_Toc76730515" w:history="1">
            <w:r w:rsidRPr="005D5918">
              <w:rPr>
                <w:rStyle w:val="Hiperpovezava"/>
                <w:noProof/>
              </w:rPr>
              <w:t>13.</w:t>
            </w:r>
            <w:r>
              <w:rPr>
                <w:rFonts w:cstheme="minorBidi"/>
                <w:noProof/>
              </w:rPr>
              <w:tab/>
            </w:r>
            <w:r w:rsidRPr="005D5918">
              <w:rPr>
                <w:rStyle w:val="Hiperpovezava"/>
                <w:noProof/>
              </w:rPr>
              <w:t>Vpliv na zasebnost tretjih oseb</w:t>
            </w:r>
            <w:r>
              <w:rPr>
                <w:noProof/>
                <w:webHidden/>
              </w:rPr>
              <w:tab/>
            </w:r>
            <w:r>
              <w:rPr>
                <w:noProof/>
                <w:webHidden/>
              </w:rPr>
              <w:fldChar w:fldCharType="begin"/>
            </w:r>
            <w:r>
              <w:rPr>
                <w:noProof/>
                <w:webHidden/>
              </w:rPr>
              <w:instrText xml:space="preserve"> PAGEREF _Toc76730515 \h </w:instrText>
            </w:r>
            <w:r>
              <w:rPr>
                <w:noProof/>
                <w:webHidden/>
              </w:rPr>
            </w:r>
            <w:r>
              <w:rPr>
                <w:noProof/>
                <w:webHidden/>
              </w:rPr>
              <w:fldChar w:fldCharType="separate"/>
            </w:r>
            <w:r>
              <w:rPr>
                <w:noProof/>
                <w:webHidden/>
              </w:rPr>
              <w:t>11</w:t>
            </w:r>
            <w:r>
              <w:rPr>
                <w:noProof/>
                <w:webHidden/>
              </w:rPr>
              <w:fldChar w:fldCharType="end"/>
            </w:r>
          </w:hyperlink>
        </w:p>
        <w:p w14:paraId="11484ED1" w14:textId="7020C158" w:rsidR="009E4E33" w:rsidRDefault="009E4E33">
          <w:pPr>
            <w:pStyle w:val="Kazalovsebine1"/>
            <w:tabs>
              <w:tab w:val="left" w:pos="660"/>
              <w:tab w:val="right" w:leader="dot" w:pos="9062"/>
            </w:tabs>
            <w:rPr>
              <w:rFonts w:cstheme="minorBidi"/>
              <w:noProof/>
            </w:rPr>
          </w:pPr>
          <w:hyperlink w:anchor="_Toc76730516" w:history="1">
            <w:r w:rsidRPr="005D5918">
              <w:rPr>
                <w:rStyle w:val="Hiperpovezava"/>
                <w:noProof/>
              </w:rPr>
              <w:t>14.</w:t>
            </w:r>
            <w:r>
              <w:rPr>
                <w:rFonts w:cstheme="minorBidi"/>
                <w:noProof/>
              </w:rPr>
              <w:tab/>
            </w:r>
            <w:r w:rsidRPr="005D5918">
              <w:rPr>
                <w:rStyle w:val="Hiperpovezava"/>
                <w:noProof/>
              </w:rPr>
              <w:t>Praksa v drugih državah</w:t>
            </w:r>
            <w:r>
              <w:rPr>
                <w:noProof/>
                <w:webHidden/>
              </w:rPr>
              <w:tab/>
            </w:r>
            <w:r>
              <w:rPr>
                <w:noProof/>
                <w:webHidden/>
              </w:rPr>
              <w:fldChar w:fldCharType="begin"/>
            </w:r>
            <w:r>
              <w:rPr>
                <w:noProof/>
                <w:webHidden/>
              </w:rPr>
              <w:instrText xml:space="preserve"> PAGEREF _Toc76730516 \h </w:instrText>
            </w:r>
            <w:r>
              <w:rPr>
                <w:noProof/>
                <w:webHidden/>
              </w:rPr>
            </w:r>
            <w:r>
              <w:rPr>
                <w:noProof/>
                <w:webHidden/>
              </w:rPr>
              <w:fldChar w:fldCharType="separate"/>
            </w:r>
            <w:r>
              <w:rPr>
                <w:noProof/>
                <w:webHidden/>
              </w:rPr>
              <w:t>12</w:t>
            </w:r>
            <w:r>
              <w:rPr>
                <w:noProof/>
                <w:webHidden/>
              </w:rPr>
              <w:fldChar w:fldCharType="end"/>
            </w:r>
          </w:hyperlink>
        </w:p>
        <w:p w14:paraId="1E04570F" w14:textId="47F90EC6" w:rsidR="009E4E33" w:rsidRDefault="009E4E33">
          <w:pPr>
            <w:pStyle w:val="Kazalovsebine1"/>
            <w:tabs>
              <w:tab w:val="left" w:pos="660"/>
              <w:tab w:val="right" w:leader="dot" w:pos="9062"/>
            </w:tabs>
            <w:rPr>
              <w:rFonts w:cstheme="minorBidi"/>
              <w:noProof/>
            </w:rPr>
          </w:pPr>
          <w:hyperlink w:anchor="_Toc76730517" w:history="1">
            <w:r w:rsidRPr="005D5918">
              <w:rPr>
                <w:rStyle w:val="Hiperpovezava"/>
                <w:noProof/>
              </w:rPr>
              <w:t>15.</w:t>
            </w:r>
            <w:r>
              <w:rPr>
                <w:rFonts w:cstheme="minorBidi"/>
                <w:noProof/>
              </w:rPr>
              <w:tab/>
            </w:r>
            <w:r w:rsidRPr="005D5918">
              <w:rPr>
                <w:rStyle w:val="Hiperpovezava"/>
                <w:noProof/>
              </w:rPr>
              <w:t>Zaključek</w:t>
            </w:r>
            <w:r>
              <w:rPr>
                <w:noProof/>
                <w:webHidden/>
              </w:rPr>
              <w:tab/>
            </w:r>
            <w:r>
              <w:rPr>
                <w:noProof/>
                <w:webHidden/>
              </w:rPr>
              <w:fldChar w:fldCharType="begin"/>
            </w:r>
            <w:r>
              <w:rPr>
                <w:noProof/>
                <w:webHidden/>
              </w:rPr>
              <w:instrText xml:space="preserve"> PAGEREF _Toc76730517 \h </w:instrText>
            </w:r>
            <w:r>
              <w:rPr>
                <w:noProof/>
                <w:webHidden/>
              </w:rPr>
            </w:r>
            <w:r>
              <w:rPr>
                <w:noProof/>
                <w:webHidden/>
              </w:rPr>
              <w:fldChar w:fldCharType="separate"/>
            </w:r>
            <w:r>
              <w:rPr>
                <w:noProof/>
                <w:webHidden/>
              </w:rPr>
              <w:t>14</w:t>
            </w:r>
            <w:r>
              <w:rPr>
                <w:noProof/>
                <w:webHidden/>
              </w:rPr>
              <w:fldChar w:fldCharType="end"/>
            </w:r>
          </w:hyperlink>
        </w:p>
        <w:p w14:paraId="5E9DF1F5" w14:textId="535233E1" w:rsidR="00D55D0D" w:rsidRDefault="00D55D0D">
          <w:r w:rsidRPr="0052354C">
            <w:rPr>
              <w:rFonts w:ascii="Arial" w:hAnsi="Arial" w:cs="Arial"/>
              <w:b/>
              <w:bCs/>
              <w:sz w:val="20"/>
              <w:szCs w:val="20"/>
            </w:rPr>
            <w:fldChar w:fldCharType="end"/>
          </w:r>
        </w:p>
      </w:sdtContent>
    </w:sdt>
    <w:p w14:paraId="6C582E53" w14:textId="77777777" w:rsidR="00BD787E" w:rsidRPr="000D6686" w:rsidRDefault="00BD787E">
      <w:pPr>
        <w:rPr>
          <w:rFonts w:ascii="Arial" w:hAnsi="Arial" w:cs="Arial"/>
          <w:sz w:val="20"/>
          <w:szCs w:val="20"/>
        </w:rPr>
      </w:pPr>
      <w:r w:rsidRPr="000D6686">
        <w:rPr>
          <w:rFonts w:ascii="Arial" w:hAnsi="Arial" w:cs="Arial"/>
          <w:sz w:val="20"/>
          <w:szCs w:val="20"/>
        </w:rPr>
        <w:br w:type="page"/>
      </w:r>
    </w:p>
    <w:p w14:paraId="0DF61CB1" w14:textId="77777777" w:rsidR="00BD787E" w:rsidRPr="000D6686" w:rsidRDefault="003528B3" w:rsidP="00331315">
      <w:pPr>
        <w:pStyle w:val="Naslov1"/>
        <w:numPr>
          <w:ilvl w:val="0"/>
          <w:numId w:val="10"/>
        </w:numPr>
        <w:ind w:hanging="720"/>
      </w:pPr>
      <w:bookmarkStart w:id="0" w:name="_Toc76730503"/>
      <w:r w:rsidRPr="000D6686">
        <w:lastRenderedPageBreak/>
        <w:t>Zakon o nalogah in pooblastilih policije</w:t>
      </w:r>
      <w:bookmarkEnd w:id="0"/>
    </w:p>
    <w:p w14:paraId="35B77390" w14:textId="77777777" w:rsidR="003528B3" w:rsidRPr="000D6686" w:rsidRDefault="003528B3" w:rsidP="00A65310">
      <w:pPr>
        <w:jc w:val="both"/>
        <w:rPr>
          <w:rFonts w:ascii="Arial" w:hAnsi="Arial" w:cs="Arial"/>
          <w:sz w:val="20"/>
          <w:szCs w:val="20"/>
        </w:rPr>
      </w:pPr>
    </w:p>
    <w:p w14:paraId="59D93D2B" w14:textId="021D7485" w:rsidR="00E60827" w:rsidRPr="000D6686" w:rsidRDefault="009E4E33" w:rsidP="00A65310">
      <w:pPr>
        <w:jc w:val="both"/>
        <w:rPr>
          <w:rFonts w:ascii="Arial" w:hAnsi="Arial" w:cs="Arial"/>
          <w:sz w:val="20"/>
          <w:szCs w:val="20"/>
        </w:rPr>
      </w:pPr>
      <w:r>
        <w:rPr>
          <w:rFonts w:ascii="Arial" w:hAnsi="Arial" w:cs="Arial"/>
          <w:sz w:val="20"/>
          <w:szCs w:val="20"/>
        </w:rPr>
        <w:t xml:space="preserve">S predlogom Zakona o spremembah in dopolnitvah </w:t>
      </w:r>
      <w:r w:rsidR="003528B3" w:rsidRPr="000D6686">
        <w:rPr>
          <w:rFonts w:ascii="Arial" w:hAnsi="Arial" w:cs="Arial"/>
          <w:sz w:val="20"/>
          <w:szCs w:val="20"/>
        </w:rPr>
        <w:t>Zakona o nalogah in pooblastilih policija (v nadaljevanju</w:t>
      </w:r>
      <w:r>
        <w:rPr>
          <w:rFonts w:ascii="Arial" w:hAnsi="Arial" w:cs="Arial"/>
          <w:sz w:val="20"/>
          <w:szCs w:val="20"/>
        </w:rPr>
        <w:t>:</w:t>
      </w:r>
      <w:r w:rsidR="003528B3" w:rsidRPr="000D6686">
        <w:rPr>
          <w:rFonts w:ascii="Arial" w:hAnsi="Arial" w:cs="Arial"/>
          <w:sz w:val="20"/>
          <w:szCs w:val="20"/>
        </w:rPr>
        <w:t xml:space="preserve"> ZNPPol), predlagatelj dopoln</w:t>
      </w:r>
      <w:r>
        <w:rPr>
          <w:rFonts w:ascii="Arial" w:hAnsi="Arial" w:cs="Arial"/>
          <w:sz w:val="20"/>
          <w:szCs w:val="20"/>
        </w:rPr>
        <w:t>juje</w:t>
      </w:r>
      <w:r w:rsidR="003528B3" w:rsidRPr="000D6686">
        <w:rPr>
          <w:rFonts w:ascii="Arial" w:hAnsi="Arial" w:cs="Arial"/>
          <w:sz w:val="20"/>
          <w:szCs w:val="20"/>
        </w:rPr>
        <w:t xml:space="preserve"> vsebino 43. člena.</w:t>
      </w:r>
      <w:r w:rsidR="00E60827" w:rsidRPr="000D6686">
        <w:rPr>
          <w:rFonts w:ascii="Arial" w:hAnsi="Arial" w:cs="Arial"/>
          <w:sz w:val="20"/>
          <w:szCs w:val="20"/>
        </w:rPr>
        <w:t xml:space="preserve"> </w:t>
      </w:r>
    </w:p>
    <w:p w14:paraId="7E0C7D00" w14:textId="77777777" w:rsidR="00E60827" w:rsidRPr="000D6686" w:rsidRDefault="00E60827" w:rsidP="00A65310">
      <w:pPr>
        <w:jc w:val="both"/>
        <w:rPr>
          <w:rFonts w:ascii="Arial" w:hAnsi="Arial" w:cs="Arial"/>
          <w:sz w:val="20"/>
          <w:szCs w:val="20"/>
        </w:rPr>
      </w:pPr>
    </w:p>
    <w:p w14:paraId="402455CC" w14:textId="0CCE61B3" w:rsidR="003528B3" w:rsidRPr="000D6686" w:rsidRDefault="00E60827" w:rsidP="00A65310">
      <w:pPr>
        <w:jc w:val="both"/>
        <w:rPr>
          <w:rFonts w:ascii="Arial" w:hAnsi="Arial" w:cs="Arial"/>
          <w:sz w:val="20"/>
          <w:szCs w:val="20"/>
        </w:rPr>
      </w:pPr>
      <w:r w:rsidRPr="000D6686">
        <w:rPr>
          <w:rFonts w:ascii="Arial" w:hAnsi="Arial" w:cs="Arial"/>
          <w:sz w:val="20"/>
          <w:szCs w:val="20"/>
        </w:rPr>
        <w:t>V četrtem odstavku</w:t>
      </w:r>
      <w:r w:rsidR="009E4E33">
        <w:rPr>
          <w:rFonts w:ascii="Arial" w:hAnsi="Arial" w:cs="Arial"/>
          <w:sz w:val="20"/>
          <w:szCs w:val="20"/>
        </w:rPr>
        <w:t xml:space="preserve"> 43. člena ZNPPol, ki se nanaša na iskanje oseb,</w:t>
      </w:r>
      <w:r w:rsidRPr="000D6686">
        <w:rPr>
          <w:rFonts w:ascii="Arial" w:hAnsi="Arial" w:cs="Arial"/>
          <w:sz w:val="20"/>
          <w:szCs w:val="20"/>
        </w:rPr>
        <w:t xml:space="preserve"> je dodana </w:t>
      </w:r>
      <w:r w:rsidR="009E4E33">
        <w:rPr>
          <w:rFonts w:ascii="Arial" w:hAnsi="Arial" w:cs="Arial"/>
          <w:sz w:val="20"/>
          <w:szCs w:val="20"/>
        </w:rPr>
        <w:t>nova sedma alineja</w:t>
      </w:r>
      <w:r w:rsidRPr="000D6686">
        <w:rPr>
          <w:rFonts w:ascii="Arial" w:hAnsi="Arial" w:cs="Arial"/>
          <w:sz w:val="20"/>
          <w:szCs w:val="20"/>
        </w:rPr>
        <w:t xml:space="preserve">, ki </w:t>
      </w:r>
      <w:r w:rsidR="009E4E33">
        <w:rPr>
          <w:rFonts w:ascii="Arial" w:hAnsi="Arial" w:cs="Arial"/>
          <w:sz w:val="20"/>
          <w:szCs w:val="20"/>
        </w:rPr>
        <w:t>se glasi</w:t>
      </w:r>
      <w:r w:rsidRPr="000D6686">
        <w:rPr>
          <w:rFonts w:ascii="Arial" w:hAnsi="Arial" w:cs="Arial"/>
          <w:sz w:val="20"/>
          <w:szCs w:val="20"/>
        </w:rPr>
        <w:t>:</w:t>
      </w:r>
    </w:p>
    <w:p w14:paraId="4CFC430F" w14:textId="77777777" w:rsidR="00E60827" w:rsidRPr="000D6686" w:rsidRDefault="00E60827" w:rsidP="00A65310">
      <w:pPr>
        <w:jc w:val="both"/>
        <w:rPr>
          <w:rFonts w:ascii="Arial" w:hAnsi="Arial" w:cs="Arial"/>
          <w:sz w:val="20"/>
          <w:szCs w:val="20"/>
        </w:rPr>
      </w:pPr>
      <w:r w:rsidRPr="000D6686">
        <w:rPr>
          <w:rFonts w:ascii="Arial" w:hAnsi="Arial" w:cs="Arial"/>
          <w:sz w:val="20"/>
          <w:szCs w:val="20"/>
        </w:rPr>
        <w:t>»- uporabiti tehnična sredstva za lociranje mobilnih naprav.</w:t>
      </w:r>
      <w:r w:rsidR="00794B34" w:rsidRPr="000D6686">
        <w:rPr>
          <w:rFonts w:ascii="Arial" w:hAnsi="Arial" w:cs="Arial"/>
          <w:sz w:val="20"/>
          <w:szCs w:val="20"/>
        </w:rPr>
        <w:t>«</w:t>
      </w:r>
    </w:p>
    <w:p w14:paraId="04A56906" w14:textId="77777777" w:rsidR="00E60827" w:rsidRPr="000D6686" w:rsidRDefault="00E60827" w:rsidP="00A65310">
      <w:pPr>
        <w:jc w:val="both"/>
        <w:rPr>
          <w:rFonts w:ascii="Arial" w:hAnsi="Arial" w:cs="Arial"/>
          <w:sz w:val="20"/>
          <w:szCs w:val="20"/>
        </w:rPr>
      </w:pPr>
    </w:p>
    <w:p w14:paraId="58BAC519" w14:textId="73527215" w:rsidR="00794B34" w:rsidRPr="000D6686" w:rsidRDefault="00794B34" w:rsidP="00A65310">
      <w:pPr>
        <w:autoSpaceDE w:val="0"/>
        <w:autoSpaceDN w:val="0"/>
        <w:adjustRightInd w:val="0"/>
        <w:contextualSpacing/>
        <w:jc w:val="both"/>
        <w:rPr>
          <w:rFonts w:ascii="Arial" w:hAnsi="Arial" w:cs="Arial"/>
          <w:color w:val="000000"/>
          <w:sz w:val="20"/>
          <w:szCs w:val="20"/>
        </w:rPr>
      </w:pPr>
      <w:r w:rsidRPr="000D6686">
        <w:rPr>
          <w:rFonts w:ascii="Arial" w:hAnsi="Arial" w:cs="Arial"/>
          <w:color w:val="000000"/>
          <w:sz w:val="20"/>
          <w:szCs w:val="20"/>
        </w:rPr>
        <w:t>Ker so p</w:t>
      </w:r>
      <w:r w:rsidR="00E60827" w:rsidRPr="000D6686">
        <w:rPr>
          <w:rFonts w:ascii="Arial" w:hAnsi="Arial" w:cs="Arial"/>
          <w:color w:val="000000"/>
          <w:sz w:val="20"/>
          <w:szCs w:val="20"/>
        </w:rPr>
        <w:t xml:space="preserve">olicisti </w:t>
      </w:r>
      <w:r w:rsidRPr="000D6686">
        <w:rPr>
          <w:rFonts w:ascii="Arial" w:hAnsi="Arial" w:cs="Arial"/>
          <w:color w:val="000000"/>
          <w:sz w:val="20"/>
          <w:szCs w:val="20"/>
        </w:rPr>
        <w:t xml:space="preserve">pri iskanju oseb z obstoječimi tehničnimi sredstvi in drugimi aktivnostmi precej neučinkoviti, </w:t>
      </w:r>
      <w:r w:rsidR="00416897" w:rsidRPr="000D6686">
        <w:rPr>
          <w:rFonts w:ascii="Arial" w:hAnsi="Arial" w:cs="Arial"/>
          <w:color w:val="000000"/>
          <w:sz w:val="20"/>
          <w:szCs w:val="20"/>
        </w:rPr>
        <w:t xml:space="preserve">ko </w:t>
      </w:r>
      <w:r w:rsidRPr="000D6686">
        <w:rPr>
          <w:rFonts w:ascii="Arial" w:hAnsi="Arial" w:cs="Arial"/>
          <w:color w:val="000000"/>
          <w:sz w:val="20"/>
          <w:szCs w:val="20"/>
        </w:rPr>
        <w:t>je potrebno čim</w:t>
      </w:r>
      <w:r w:rsidR="009E4E33">
        <w:rPr>
          <w:rFonts w:ascii="Arial" w:hAnsi="Arial" w:cs="Arial"/>
          <w:color w:val="000000"/>
          <w:sz w:val="20"/>
          <w:szCs w:val="20"/>
        </w:rPr>
        <w:t xml:space="preserve"> </w:t>
      </w:r>
      <w:r w:rsidRPr="000D6686">
        <w:rPr>
          <w:rFonts w:ascii="Arial" w:hAnsi="Arial" w:cs="Arial"/>
          <w:color w:val="000000"/>
          <w:sz w:val="20"/>
          <w:szCs w:val="20"/>
        </w:rPr>
        <w:t>hitreje pois</w:t>
      </w:r>
      <w:r w:rsidR="000C2432" w:rsidRPr="000D6686">
        <w:rPr>
          <w:rFonts w:ascii="Arial" w:hAnsi="Arial" w:cs="Arial"/>
          <w:color w:val="000000"/>
          <w:sz w:val="20"/>
          <w:szCs w:val="20"/>
        </w:rPr>
        <w:t>kati pogrešano osebo</w:t>
      </w:r>
      <w:r w:rsidR="00416897" w:rsidRPr="000D6686">
        <w:rPr>
          <w:rFonts w:ascii="Arial" w:hAnsi="Arial" w:cs="Arial"/>
          <w:color w:val="000000"/>
          <w:sz w:val="20"/>
          <w:szCs w:val="20"/>
        </w:rPr>
        <w:t>, je potrebno najti možnosti za izboljšanje učinkovitosti.</w:t>
      </w:r>
      <w:r w:rsidR="000C2432" w:rsidRPr="000D6686">
        <w:rPr>
          <w:rFonts w:ascii="Arial" w:hAnsi="Arial" w:cs="Arial"/>
          <w:color w:val="000000"/>
          <w:sz w:val="20"/>
          <w:szCs w:val="20"/>
        </w:rPr>
        <w:t xml:space="preserve"> Pri tem problematika obsega predvsem nezmožnost določitve lokacije pogrešane osebe, kar je ključnega pomena pri izvajanju temeljnih nalog pol</w:t>
      </w:r>
      <w:r w:rsidR="00756A51" w:rsidRPr="000D6686">
        <w:rPr>
          <w:rFonts w:ascii="Arial" w:hAnsi="Arial" w:cs="Arial"/>
          <w:color w:val="000000"/>
          <w:sz w:val="20"/>
          <w:szCs w:val="20"/>
        </w:rPr>
        <w:t>i</w:t>
      </w:r>
      <w:r w:rsidR="000C2432" w:rsidRPr="000D6686">
        <w:rPr>
          <w:rFonts w:ascii="Arial" w:hAnsi="Arial" w:cs="Arial"/>
          <w:color w:val="000000"/>
          <w:sz w:val="20"/>
          <w:szCs w:val="20"/>
        </w:rPr>
        <w:t xml:space="preserve">cije, to je </w:t>
      </w:r>
      <w:r w:rsidR="00756A51" w:rsidRPr="000D6686">
        <w:rPr>
          <w:rFonts w:ascii="Arial" w:hAnsi="Arial" w:cs="Arial"/>
          <w:color w:val="000000"/>
          <w:sz w:val="20"/>
          <w:szCs w:val="20"/>
        </w:rPr>
        <w:t>varovanju</w:t>
      </w:r>
      <w:r w:rsidR="000C2432" w:rsidRPr="000D6686">
        <w:rPr>
          <w:rFonts w:ascii="Arial" w:hAnsi="Arial" w:cs="Arial"/>
          <w:color w:val="000000"/>
          <w:sz w:val="20"/>
          <w:szCs w:val="20"/>
        </w:rPr>
        <w:t xml:space="preserve"> življenj.</w:t>
      </w:r>
      <w:r w:rsidR="00756A51" w:rsidRPr="000D6686">
        <w:rPr>
          <w:rFonts w:ascii="Arial" w:hAnsi="Arial" w:cs="Arial"/>
          <w:color w:val="000000"/>
          <w:sz w:val="20"/>
          <w:szCs w:val="20"/>
        </w:rPr>
        <w:t xml:space="preserve"> V namen izboljšanja učinkovitosti dela v policiji, je strokovna skupina, ki je pripravljala predloge za spremembe in dopolnitve ZNPPol, soglašala z dopolnitvijo </w:t>
      </w:r>
      <w:r w:rsidR="009E4E33">
        <w:rPr>
          <w:rFonts w:ascii="Arial" w:hAnsi="Arial" w:cs="Arial"/>
          <w:color w:val="000000"/>
          <w:sz w:val="20"/>
          <w:szCs w:val="20"/>
        </w:rPr>
        <w:t xml:space="preserve">četrtega odstavka </w:t>
      </w:r>
      <w:r w:rsidR="00756A51" w:rsidRPr="000D6686">
        <w:rPr>
          <w:rFonts w:ascii="Arial" w:hAnsi="Arial" w:cs="Arial"/>
          <w:color w:val="000000"/>
          <w:sz w:val="20"/>
          <w:szCs w:val="20"/>
        </w:rPr>
        <w:t xml:space="preserve">43. člena </w:t>
      </w:r>
      <w:r w:rsidR="009E4E33">
        <w:rPr>
          <w:rFonts w:ascii="Arial" w:hAnsi="Arial" w:cs="Arial"/>
          <w:color w:val="000000"/>
          <w:sz w:val="20"/>
          <w:szCs w:val="20"/>
        </w:rPr>
        <w:t xml:space="preserve">ZNPPol </w:t>
      </w:r>
      <w:r w:rsidR="00756A51" w:rsidRPr="000D6686">
        <w:rPr>
          <w:rFonts w:ascii="Arial" w:hAnsi="Arial" w:cs="Arial"/>
          <w:color w:val="000000"/>
          <w:sz w:val="20"/>
          <w:szCs w:val="20"/>
        </w:rPr>
        <w:t xml:space="preserve">tako, da se doda </w:t>
      </w:r>
      <w:r w:rsidR="009E4E33">
        <w:rPr>
          <w:rFonts w:ascii="Arial" w:hAnsi="Arial" w:cs="Arial"/>
          <w:color w:val="000000"/>
          <w:sz w:val="20"/>
          <w:szCs w:val="20"/>
        </w:rPr>
        <w:t>nova sedma alineja</w:t>
      </w:r>
      <w:r w:rsidR="00756A51" w:rsidRPr="000D6686">
        <w:rPr>
          <w:rFonts w:ascii="Arial" w:hAnsi="Arial" w:cs="Arial"/>
          <w:color w:val="000000"/>
          <w:sz w:val="20"/>
          <w:szCs w:val="20"/>
        </w:rPr>
        <w:t>, ki dovoljuje uporabo tehničnih sredstev za lociranje mobilnih naprav.</w:t>
      </w:r>
    </w:p>
    <w:p w14:paraId="10283996" w14:textId="77777777" w:rsidR="00756A51" w:rsidRPr="000D6686" w:rsidRDefault="00756A51" w:rsidP="00A65310">
      <w:pPr>
        <w:autoSpaceDE w:val="0"/>
        <w:autoSpaceDN w:val="0"/>
        <w:adjustRightInd w:val="0"/>
        <w:contextualSpacing/>
        <w:jc w:val="both"/>
        <w:rPr>
          <w:rFonts w:ascii="Arial" w:hAnsi="Arial" w:cs="Arial"/>
          <w:color w:val="000000"/>
          <w:sz w:val="20"/>
          <w:szCs w:val="20"/>
        </w:rPr>
      </w:pPr>
    </w:p>
    <w:p w14:paraId="7235D960" w14:textId="50018FCF" w:rsidR="00756A51" w:rsidRPr="000D6686" w:rsidRDefault="00756A51" w:rsidP="00A65310">
      <w:pPr>
        <w:autoSpaceDE w:val="0"/>
        <w:autoSpaceDN w:val="0"/>
        <w:adjustRightInd w:val="0"/>
        <w:contextualSpacing/>
        <w:jc w:val="both"/>
        <w:rPr>
          <w:rFonts w:ascii="Arial" w:hAnsi="Arial" w:cs="Arial"/>
          <w:color w:val="000000"/>
          <w:sz w:val="20"/>
          <w:szCs w:val="20"/>
        </w:rPr>
      </w:pPr>
      <w:r w:rsidRPr="000D6686">
        <w:rPr>
          <w:rFonts w:ascii="Arial" w:hAnsi="Arial" w:cs="Arial"/>
          <w:color w:val="000000"/>
          <w:sz w:val="20"/>
          <w:szCs w:val="20"/>
        </w:rPr>
        <w:t>V pojasnilu k predlogu dopolnila 43. člena</w:t>
      </w:r>
      <w:r w:rsidR="009E4E33">
        <w:rPr>
          <w:rFonts w:ascii="Arial" w:hAnsi="Arial" w:cs="Arial"/>
          <w:color w:val="000000"/>
          <w:sz w:val="20"/>
          <w:szCs w:val="20"/>
        </w:rPr>
        <w:t xml:space="preserve"> ZNPPol</w:t>
      </w:r>
      <w:r w:rsidRPr="000D6686">
        <w:rPr>
          <w:rFonts w:ascii="Arial" w:hAnsi="Arial" w:cs="Arial"/>
          <w:color w:val="000000"/>
          <w:sz w:val="20"/>
          <w:szCs w:val="20"/>
        </w:rPr>
        <w:t xml:space="preserve"> je predlagatelj zato zapisal, </w:t>
      </w:r>
      <w:r w:rsidR="007F6E2B" w:rsidRPr="000D6686">
        <w:rPr>
          <w:rFonts w:ascii="Arial" w:hAnsi="Arial" w:cs="Arial"/>
          <w:color w:val="000000"/>
          <w:sz w:val="20"/>
          <w:szCs w:val="20"/>
        </w:rPr>
        <w:t>da je pri iskanju pogrešanih oseb izjemnega pomena hitro in učinkovito delo reševalnih enot, sicer se možnosti, da se pogrešana oseba najde v času, ko ji je še mogoče pomagati, pomembno zmanjšajo in lahko pomeni razliko med življenjem ali smrtjo. Pri geografsko razgibanih terenih je zato takšen podatek izjemno pomemben v času, ko je pogrešana oseba lahko življenjsko ogrožena. Ker imajo pogrešane osebe zaradi sodobnih tehnologij lahko pri sebi mobilne naprave (opremo za mobilno komuniciranje), je potrebno pri iskalnih aktivnostih to možnost v prid pogrešani osebi zagotoviti in uporabiti, v kolikor je to tehnično izvedljivo. Zato je potrebno reševalnim enotam omogočiti uporabo naprav s katerimi je mogoče natančneje določiti lokacijo iskanih oseb.</w:t>
      </w:r>
    </w:p>
    <w:p w14:paraId="16E12652" w14:textId="77777777" w:rsidR="00756A51" w:rsidRPr="000D6686" w:rsidRDefault="00756A51" w:rsidP="00A65310">
      <w:pPr>
        <w:autoSpaceDE w:val="0"/>
        <w:autoSpaceDN w:val="0"/>
        <w:adjustRightInd w:val="0"/>
        <w:contextualSpacing/>
        <w:jc w:val="both"/>
        <w:rPr>
          <w:rFonts w:ascii="Arial" w:hAnsi="Arial" w:cs="Arial"/>
          <w:color w:val="000000"/>
          <w:sz w:val="20"/>
          <w:szCs w:val="20"/>
        </w:rPr>
      </w:pPr>
    </w:p>
    <w:p w14:paraId="5687E7BD" w14:textId="4ADB7ED9" w:rsidR="00794B34" w:rsidRPr="000D6686" w:rsidRDefault="00572A9D" w:rsidP="00A65310">
      <w:pPr>
        <w:autoSpaceDE w:val="0"/>
        <w:autoSpaceDN w:val="0"/>
        <w:adjustRightInd w:val="0"/>
        <w:contextualSpacing/>
        <w:jc w:val="both"/>
        <w:rPr>
          <w:rFonts w:ascii="Arial" w:hAnsi="Arial" w:cs="Arial"/>
          <w:color w:val="000000"/>
          <w:sz w:val="20"/>
          <w:szCs w:val="20"/>
        </w:rPr>
      </w:pPr>
      <w:r w:rsidRPr="000D6686">
        <w:rPr>
          <w:rFonts w:ascii="Arial" w:hAnsi="Arial" w:cs="Arial"/>
          <w:color w:val="000000"/>
          <w:sz w:val="20"/>
          <w:szCs w:val="20"/>
        </w:rPr>
        <w:t>Tehnična oprema, ki jo je mogoče uporabiti za lociranje mobilnih naprav bi lahko poseg</w:t>
      </w:r>
      <w:r w:rsidR="00416897" w:rsidRPr="000D6686">
        <w:rPr>
          <w:rFonts w:ascii="Arial" w:hAnsi="Arial" w:cs="Arial"/>
          <w:color w:val="000000"/>
          <w:sz w:val="20"/>
          <w:szCs w:val="20"/>
        </w:rPr>
        <w:t>l</w:t>
      </w:r>
      <w:r w:rsidRPr="000D6686">
        <w:rPr>
          <w:rFonts w:ascii="Arial" w:hAnsi="Arial" w:cs="Arial"/>
          <w:color w:val="000000"/>
          <w:sz w:val="20"/>
          <w:szCs w:val="20"/>
        </w:rPr>
        <w:t xml:space="preserve">a v pravico varovanja zasebnosti, zato je predlagatelj skladno s </w:t>
      </w:r>
      <w:r w:rsidR="00E741AD" w:rsidRPr="000D6686">
        <w:rPr>
          <w:rFonts w:ascii="Arial" w:hAnsi="Arial" w:cs="Arial"/>
          <w:color w:val="000000"/>
          <w:sz w:val="20"/>
          <w:szCs w:val="20"/>
        </w:rPr>
        <w:t xml:space="preserve">smernicami Informacijskega pooblaščenca </w:t>
      </w:r>
      <w:r w:rsidR="009E4E33">
        <w:rPr>
          <w:rFonts w:ascii="Arial" w:hAnsi="Arial" w:cs="Arial"/>
          <w:color w:val="000000"/>
          <w:sz w:val="20"/>
          <w:szCs w:val="20"/>
        </w:rPr>
        <w:t>»</w:t>
      </w:r>
      <w:r w:rsidR="00E741AD" w:rsidRPr="000D6686">
        <w:rPr>
          <w:rFonts w:ascii="Arial" w:hAnsi="Arial" w:cs="Arial"/>
          <w:color w:val="000000"/>
          <w:sz w:val="20"/>
          <w:szCs w:val="20"/>
        </w:rPr>
        <w:t>Presoje vplivov na zasebnost pri uvajanju novih policijskih pooblastil</w:t>
      </w:r>
      <w:r w:rsidR="009E4E33">
        <w:rPr>
          <w:rFonts w:ascii="Arial" w:hAnsi="Arial" w:cs="Arial"/>
          <w:color w:val="000000"/>
          <w:sz w:val="20"/>
          <w:szCs w:val="20"/>
        </w:rPr>
        <w:t>«</w:t>
      </w:r>
      <w:r w:rsidR="00E741AD" w:rsidRPr="000D6686">
        <w:rPr>
          <w:rFonts w:ascii="Arial" w:hAnsi="Arial" w:cs="Arial"/>
          <w:color w:val="000000"/>
          <w:sz w:val="20"/>
          <w:szCs w:val="20"/>
        </w:rPr>
        <w:t>, opravil presojo vplivov na zasebnost pri uporabi tehničnih sredstev za lociranje mobilnih naprav.</w:t>
      </w:r>
    </w:p>
    <w:p w14:paraId="36D2103B" w14:textId="77777777" w:rsidR="00E741AD" w:rsidRPr="000D6686" w:rsidRDefault="00E741AD" w:rsidP="00A65310">
      <w:pPr>
        <w:autoSpaceDE w:val="0"/>
        <w:autoSpaceDN w:val="0"/>
        <w:adjustRightInd w:val="0"/>
        <w:contextualSpacing/>
        <w:jc w:val="both"/>
        <w:rPr>
          <w:rFonts w:ascii="Arial" w:hAnsi="Arial" w:cs="Arial"/>
          <w:color w:val="000000"/>
          <w:sz w:val="20"/>
          <w:szCs w:val="20"/>
        </w:rPr>
      </w:pPr>
    </w:p>
    <w:p w14:paraId="33C587B8" w14:textId="77777777" w:rsidR="00D96531" w:rsidRPr="000D6686" w:rsidRDefault="00B43403" w:rsidP="00331315">
      <w:pPr>
        <w:pStyle w:val="Naslov1"/>
        <w:numPr>
          <w:ilvl w:val="0"/>
          <w:numId w:val="10"/>
        </w:numPr>
        <w:ind w:hanging="720"/>
      </w:pPr>
      <w:bookmarkStart w:id="1" w:name="_Toc76730504"/>
      <w:r w:rsidRPr="000D6686">
        <w:t>Uvodna vprašanja</w:t>
      </w:r>
      <w:bookmarkEnd w:id="1"/>
    </w:p>
    <w:p w14:paraId="3BF460FB" w14:textId="77777777" w:rsidR="00D96531" w:rsidRPr="000D6686" w:rsidRDefault="00D96531" w:rsidP="00A65310">
      <w:pPr>
        <w:autoSpaceDE w:val="0"/>
        <w:autoSpaceDN w:val="0"/>
        <w:adjustRightInd w:val="0"/>
        <w:contextualSpacing/>
        <w:jc w:val="both"/>
        <w:rPr>
          <w:rFonts w:ascii="Arial" w:hAnsi="Arial" w:cs="Arial"/>
          <w:color w:val="000000"/>
          <w:sz w:val="20"/>
          <w:szCs w:val="20"/>
        </w:rPr>
      </w:pPr>
    </w:p>
    <w:p w14:paraId="29394D6F" w14:textId="77777777" w:rsidR="00D96531" w:rsidRPr="00ED58E0" w:rsidRDefault="00D96531" w:rsidP="00A65310">
      <w:pPr>
        <w:autoSpaceDE w:val="0"/>
        <w:autoSpaceDN w:val="0"/>
        <w:adjustRightInd w:val="0"/>
        <w:contextualSpacing/>
        <w:jc w:val="both"/>
        <w:rPr>
          <w:rFonts w:ascii="Arial" w:hAnsi="Arial" w:cs="Arial"/>
          <w:sz w:val="20"/>
          <w:szCs w:val="20"/>
        </w:rPr>
      </w:pPr>
      <w:r w:rsidRPr="000D6686">
        <w:rPr>
          <w:rFonts w:ascii="Arial" w:hAnsi="Arial" w:cs="Arial"/>
          <w:color w:val="000000"/>
          <w:sz w:val="20"/>
          <w:szCs w:val="20"/>
        </w:rPr>
        <w:t xml:space="preserve">Presojo vplivov na zasebnost pri uvajanju novih policijskih pooblastil ali novih tehničnih sredstev, ki se uvajajo vezano na obstoječa policijska </w:t>
      </w:r>
      <w:r w:rsidRPr="00ED58E0">
        <w:rPr>
          <w:rFonts w:ascii="Arial" w:hAnsi="Arial" w:cs="Arial"/>
          <w:sz w:val="20"/>
          <w:szCs w:val="20"/>
        </w:rPr>
        <w:t>pooblastila je predlagatelj izvedel na podlagi metodološkega okvira, ki omogoča preudarno, smiselno in legitimno uvajanje novih tehničnih sredstev v uporabo v policiji.</w:t>
      </w:r>
    </w:p>
    <w:p w14:paraId="165C6368" w14:textId="77777777" w:rsidR="00D96531" w:rsidRPr="00ED58E0" w:rsidRDefault="00D96531" w:rsidP="00A65310">
      <w:pPr>
        <w:autoSpaceDE w:val="0"/>
        <w:autoSpaceDN w:val="0"/>
        <w:adjustRightInd w:val="0"/>
        <w:contextualSpacing/>
        <w:jc w:val="both"/>
        <w:rPr>
          <w:rFonts w:ascii="Arial" w:hAnsi="Arial" w:cs="Arial"/>
          <w:sz w:val="20"/>
          <w:szCs w:val="20"/>
        </w:rPr>
      </w:pPr>
    </w:p>
    <w:p w14:paraId="715E5C94" w14:textId="6039EFF0" w:rsidR="00D96531" w:rsidRPr="00ED58E0" w:rsidRDefault="00D96531" w:rsidP="00A65310">
      <w:pPr>
        <w:jc w:val="both"/>
        <w:rPr>
          <w:rFonts w:ascii="Arial" w:hAnsi="Arial" w:cs="Arial"/>
          <w:sz w:val="20"/>
          <w:szCs w:val="20"/>
        </w:rPr>
      </w:pPr>
      <w:r w:rsidRPr="00ED58E0">
        <w:rPr>
          <w:rFonts w:ascii="Arial" w:hAnsi="Arial" w:cs="Arial"/>
          <w:sz w:val="20"/>
          <w:szCs w:val="20"/>
        </w:rPr>
        <w:t>V aktualni presoji je predlagatelj preučil</w:t>
      </w:r>
      <w:r w:rsidR="00C0698A" w:rsidRPr="00ED58E0">
        <w:rPr>
          <w:rFonts w:ascii="Arial" w:hAnsi="Arial" w:cs="Arial"/>
          <w:sz w:val="20"/>
          <w:szCs w:val="20"/>
        </w:rPr>
        <w:t xml:space="preserve"> nekaj dilem</w:t>
      </w:r>
      <w:r w:rsidR="00080060" w:rsidRPr="00ED58E0">
        <w:rPr>
          <w:rFonts w:ascii="Arial" w:hAnsi="Arial" w:cs="Arial"/>
          <w:sz w:val="20"/>
          <w:szCs w:val="20"/>
        </w:rPr>
        <w:t>, vezanih na področje dela policije pri iskanju pogrešanih oseb</w:t>
      </w:r>
      <w:r w:rsidR="00C0698A" w:rsidRPr="00ED58E0">
        <w:rPr>
          <w:rFonts w:ascii="Arial" w:hAnsi="Arial" w:cs="Arial"/>
          <w:sz w:val="20"/>
          <w:szCs w:val="20"/>
        </w:rPr>
        <w:t>, na podlagi katerih</w:t>
      </w:r>
      <w:r w:rsidRPr="00ED58E0">
        <w:rPr>
          <w:rFonts w:ascii="Arial" w:hAnsi="Arial" w:cs="Arial"/>
          <w:sz w:val="20"/>
          <w:szCs w:val="20"/>
        </w:rPr>
        <w:t xml:space="preserve"> je predlagal dopolnitev ZNPPol</w:t>
      </w:r>
      <w:r w:rsidR="00C0698A" w:rsidRPr="00ED58E0">
        <w:rPr>
          <w:rFonts w:ascii="Arial" w:hAnsi="Arial" w:cs="Arial"/>
          <w:sz w:val="20"/>
          <w:szCs w:val="20"/>
        </w:rPr>
        <w:t xml:space="preserve"> in so hkrati vodilo za izvedbo potrebnih testov</w:t>
      </w:r>
      <w:r w:rsidR="00293C27" w:rsidRPr="00ED58E0">
        <w:rPr>
          <w:rFonts w:ascii="Arial" w:hAnsi="Arial" w:cs="Arial"/>
          <w:sz w:val="20"/>
          <w:szCs w:val="20"/>
        </w:rPr>
        <w:t>:</w:t>
      </w:r>
    </w:p>
    <w:p w14:paraId="4C1284C3" w14:textId="77777777" w:rsidR="00D96531" w:rsidRPr="00ED58E0" w:rsidRDefault="00D96531" w:rsidP="00A65310">
      <w:pPr>
        <w:jc w:val="both"/>
        <w:rPr>
          <w:rFonts w:ascii="Arial" w:hAnsi="Arial" w:cs="Arial"/>
          <w:sz w:val="20"/>
          <w:szCs w:val="20"/>
        </w:rPr>
      </w:pPr>
    </w:p>
    <w:p w14:paraId="10E7E365" w14:textId="77777777" w:rsidR="005B3826" w:rsidRPr="00ED58E0" w:rsidRDefault="00D96531" w:rsidP="00293C27">
      <w:pPr>
        <w:numPr>
          <w:ilvl w:val="0"/>
          <w:numId w:val="5"/>
        </w:numPr>
        <w:tabs>
          <w:tab w:val="clear" w:pos="1284"/>
          <w:tab w:val="num" w:pos="709"/>
        </w:tabs>
        <w:ind w:left="709" w:hanging="283"/>
        <w:jc w:val="both"/>
        <w:rPr>
          <w:rFonts w:ascii="Arial" w:hAnsi="Arial" w:cs="Arial"/>
          <w:sz w:val="20"/>
          <w:szCs w:val="20"/>
        </w:rPr>
      </w:pPr>
      <w:r w:rsidRPr="00ED58E0">
        <w:rPr>
          <w:rFonts w:ascii="Arial" w:hAnsi="Arial" w:cs="Arial"/>
          <w:sz w:val="20"/>
          <w:szCs w:val="20"/>
        </w:rPr>
        <w:t xml:space="preserve">ali ima policija dovolj že veljavnih pooblastil za učinkovito iskanje pogrešanih oseb? </w:t>
      </w:r>
    </w:p>
    <w:p w14:paraId="7D7C155D" w14:textId="5A2D24C1" w:rsidR="00D96531" w:rsidRPr="00ED58E0" w:rsidRDefault="00D96531" w:rsidP="005B3826">
      <w:pPr>
        <w:ind w:left="709"/>
        <w:jc w:val="both"/>
        <w:rPr>
          <w:rFonts w:ascii="Arial" w:hAnsi="Arial" w:cs="Arial"/>
          <w:sz w:val="20"/>
          <w:szCs w:val="20"/>
        </w:rPr>
      </w:pPr>
      <w:r w:rsidRPr="00ED58E0">
        <w:rPr>
          <w:rFonts w:ascii="Arial" w:hAnsi="Arial" w:cs="Arial"/>
          <w:sz w:val="20"/>
          <w:szCs w:val="20"/>
        </w:rPr>
        <w:t>Pooblastil verjetno ja, tehničnih sredstev pa ne.</w:t>
      </w:r>
    </w:p>
    <w:p w14:paraId="028C9BD9" w14:textId="77777777" w:rsidR="005B3826" w:rsidRPr="00ED58E0" w:rsidRDefault="00D96531" w:rsidP="00293C27">
      <w:pPr>
        <w:numPr>
          <w:ilvl w:val="0"/>
          <w:numId w:val="5"/>
        </w:numPr>
        <w:tabs>
          <w:tab w:val="num" w:pos="709"/>
        </w:tabs>
        <w:ind w:left="709" w:hanging="283"/>
        <w:jc w:val="both"/>
        <w:rPr>
          <w:rFonts w:ascii="Arial" w:hAnsi="Arial" w:cs="Arial"/>
          <w:sz w:val="20"/>
          <w:szCs w:val="20"/>
        </w:rPr>
      </w:pPr>
      <w:r w:rsidRPr="00ED58E0">
        <w:rPr>
          <w:rFonts w:ascii="Arial" w:hAnsi="Arial" w:cs="Arial"/>
          <w:sz w:val="20"/>
          <w:szCs w:val="20"/>
        </w:rPr>
        <w:t xml:space="preserve">je običajno policijsko ”zbiranje obvestil” dovolj za uspešno in učinkovito iskanje pogrešanih oseb? </w:t>
      </w:r>
    </w:p>
    <w:p w14:paraId="1C4C798A" w14:textId="08BEE2E0" w:rsidR="00D96531" w:rsidRPr="00ED58E0" w:rsidRDefault="0080222E" w:rsidP="005B3826">
      <w:pPr>
        <w:ind w:left="709"/>
        <w:jc w:val="both"/>
        <w:rPr>
          <w:rFonts w:ascii="Arial" w:hAnsi="Arial" w:cs="Arial"/>
          <w:sz w:val="20"/>
          <w:szCs w:val="20"/>
        </w:rPr>
      </w:pPr>
      <w:r w:rsidRPr="00ED58E0">
        <w:rPr>
          <w:rFonts w:ascii="Arial" w:hAnsi="Arial" w:cs="Arial"/>
          <w:sz w:val="20"/>
          <w:szCs w:val="20"/>
        </w:rPr>
        <w:t xml:space="preserve">Glede na učinkovitost pri delu policistov v iskalnih akcijah, </w:t>
      </w:r>
      <w:r w:rsidR="005B3826" w:rsidRPr="00ED58E0">
        <w:rPr>
          <w:rFonts w:ascii="Arial" w:hAnsi="Arial" w:cs="Arial"/>
          <w:sz w:val="20"/>
          <w:szCs w:val="20"/>
        </w:rPr>
        <w:t>ne.</w:t>
      </w:r>
    </w:p>
    <w:p w14:paraId="3E1D61C7" w14:textId="77777777" w:rsidR="005B3826" w:rsidRPr="00ED58E0" w:rsidRDefault="00D96531" w:rsidP="008F56B9">
      <w:pPr>
        <w:numPr>
          <w:ilvl w:val="0"/>
          <w:numId w:val="5"/>
        </w:numPr>
        <w:tabs>
          <w:tab w:val="num" w:pos="709"/>
        </w:tabs>
        <w:ind w:left="709" w:hanging="283"/>
        <w:jc w:val="both"/>
        <w:rPr>
          <w:rFonts w:ascii="Arial" w:hAnsi="Arial" w:cs="Arial"/>
          <w:sz w:val="20"/>
          <w:szCs w:val="20"/>
        </w:rPr>
      </w:pPr>
      <w:r w:rsidRPr="00ED58E0">
        <w:rPr>
          <w:rFonts w:ascii="Arial" w:hAnsi="Arial" w:cs="Arial"/>
          <w:sz w:val="20"/>
          <w:szCs w:val="20"/>
        </w:rPr>
        <w:t xml:space="preserve">ali obstaja interes iskane osebe, da je najdena? </w:t>
      </w:r>
    </w:p>
    <w:p w14:paraId="3CDF5436" w14:textId="4A0DA0CE" w:rsidR="00D96531" w:rsidRPr="000D6686" w:rsidRDefault="008F56B9" w:rsidP="005B3826">
      <w:pPr>
        <w:ind w:left="709"/>
        <w:jc w:val="both"/>
        <w:rPr>
          <w:rFonts w:ascii="Arial" w:hAnsi="Arial" w:cs="Arial"/>
          <w:sz w:val="20"/>
          <w:szCs w:val="20"/>
        </w:rPr>
      </w:pPr>
      <w:r w:rsidRPr="00ED58E0">
        <w:rPr>
          <w:rFonts w:ascii="Arial" w:hAnsi="Arial" w:cs="Arial"/>
          <w:sz w:val="20"/>
          <w:szCs w:val="20"/>
        </w:rPr>
        <w:t xml:space="preserve">Seveda, razen, če ne gre za poskus samomora, </w:t>
      </w:r>
      <w:r w:rsidRPr="000D6686">
        <w:rPr>
          <w:rFonts w:ascii="Arial" w:hAnsi="Arial" w:cs="Arial"/>
          <w:sz w:val="20"/>
          <w:szCs w:val="20"/>
        </w:rPr>
        <w:t xml:space="preserve">pa tudi takrat obstaja </w:t>
      </w:r>
      <w:r w:rsidR="006E1F9C">
        <w:rPr>
          <w:rFonts w:ascii="Arial" w:hAnsi="Arial" w:cs="Arial"/>
          <w:sz w:val="20"/>
          <w:szCs w:val="20"/>
        </w:rPr>
        <w:t xml:space="preserve">precejšnja </w:t>
      </w:r>
      <w:r w:rsidRPr="000D6686">
        <w:rPr>
          <w:rFonts w:ascii="Arial" w:hAnsi="Arial" w:cs="Arial"/>
          <w:sz w:val="20"/>
          <w:szCs w:val="20"/>
        </w:rPr>
        <w:t>verjetno</w:t>
      </w:r>
      <w:r w:rsidR="0080222E">
        <w:rPr>
          <w:rFonts w:ascii="Arial" w:hAnsi="Arial" w:cs="Arial"/>
          <w:sz w:val="20"/>
          <w:szCs w:val="20"/>
        </w:rPr>
        <w:t>s</w:t>
      </w:r>
      <w:r w:rsidRPr="000D6686">
        <w:rPr>
          <w:rFonts w:ascii="Arial" w:hAnsi="Arial" w:cs="Arial"/>
          <w:sz w:val="20"/>
          <w:szCs w:val="20"/>
        </w:rPr>
        <w:t>t, da bi želela oseba, ki je v stiski</w:t>
      </w:r>
      <w:r w:rsidR="006E1F9C">
        <w:rPr>
          <w:rFonts w:ascii="Arial" w:hAnsi="Arial" w:cs="Arial"/>
          <w:sz w:val="20"/>
          <w:szCs w:val="20"/>
        </w:rPr>
        <w:t>,</w:t>
      </w:r>
      <w:r w:rsidRPr="000D6686">
        <w:rPr>
          <w:rFonts w:ascii="Arial" w:hAnsi="Arial" w:cs="Arial"/>
          <w:sz w:val="20"/>
          <w:szCs w:val="20"/>
        </w:rPr>
        <w:t xml:space="preserve"> biti najdena.</w:t>
      </w:r>
    </w:p>
    <w:p w14:paraId="5EAE747B" w14:textId="47C85833" w:rsidR="00D96531" w:rsidRPr="000D6686" w:rsidRDefault="0096401E" w:rsidP="008F56B9">
      <w:pPr>
        <w:numPr>
          <w:ilvl w:val="0"/>
          <w:numId w:val="5"/>
        </w:numPr>
        <w:tabs>
          <w:tab w:val="num" w:pos="709"/>
        </w:tabs>
        <w:ind w:left="709" w:hanging="283"/>
        <w:jc w:val="both"/>
        <w:rPr>
          <w:rFonts w:ascii="Arial" w:hAnsi="Arial" w:cs="Arial"/>
          <w:sz w:val="20"/>
          <w:szCs w:val="20"/>
          <w:lang w:eastAsia="en-GB"/>
        </w:rPr>
      </w:pPr>
      <w:r>
        <w:rPr>
          <w:rFonts w:ascii="Arial" w:hAnsi="Arial" w:cs="Arial"/>
          <w:sz w:val="20"/>
          <w:szCs w:val="20"/>
        </w:rPr>
        <w:t xml:space="preserve">ali </w:t>
      </w:r>
      <w:r w:rsidR="00D96531" w:rsidRPr="000D6686">
        <w:rPr>
          <w:rFonts w:ascii="Arial" w:hAnsi="Arial" w:cs="Arial"/>
          <w:sz w:val="20"/>
          <w:szCs w:val="20"/>
        </w:rPr>
        <w:t>je policija v primeru iskanja pogrešanih oseb v vlogi represivnega organa ali v kakšni drugi vlogi?</w:t>
      </w:r>
      <w:r w:rsidR="008F56B9" w:rsidRPr="000D6686">
        <w:rPr>
          <w:rFonts w:ascii="Arial" w:hAnsi="Arial" w:cs="Arial"/>
          <w:sz w:val="20"/>
          <w:szCs w:val="20"/>
        </w:rPr>
        <w:t xml:space="preserve"> Pri iskanju pogrešanih oseb policija deluje kot reševalna služba in ne kot represivni organ.</w:t>
      </w:r>
    </w:p>
    <w:p w14:paraId="1CB56EB5" w14:textId="77777777" w:rsidR="005B3826" w:rsidRDefault="00D96531" w:rsidP="008F56B9">
      <w:pPr>
        <w:numPr>
          <w:ilvl w:val="0"/>
          <w:numId w:val="5"/>
        </w:numPr>
        <w:tabs>
          <w:tab w:val="num" w:pos="709"/>
        </w:tabs>
        <w:ind w:left="709" w:hanging="283"/>
        <w:jc w:val="both"/>
        <w:rPr>
          <w:rFonts w:ascii="Arial" w:hAnsi="Arial" w:cs="Arial"/>
          <w:sz w:val="20"/>
          <w:szCs w:val="20"/>
        </w:rPr>
      </w:pPr>
      <w:r w:rsidRPr="000D6686">
        <w:rPr>
          <w:rFonts w:ascii="Arial" w:hAnsi="Arial" w:cs="Arial"/>
          <w:sz w:val="20"/>
          <w:szCs w:val="20"/>
        </w:rPr>
        <w:t>ali obstaja tveganje v poseg osebnostnih pravic?</w:t>
      </w:r>
      <w:r w:rsidR="008F56B9" w:rsidRPr="000D6686">
        <w:rPr>
          <w:rFonts w:ascii="Arial" w:hAnsi="Arial" w:cs="Arial"/>
          <w:sz w:val="20"/>
          <w:szCs w:val="20"/>
        </w:rPr>
        <w:t xml:space="preserve"> </w:t>
      </w:r>
    </w:p>
    <w:p w14:paraId="65B77CDB" w14:textId="2CA04CF7" w:rsidR="00D96531" w:rsidRPr="000D6686" w:rsidRDefault="008F56B9" w:rsidP="005B3826">
      <w:pPr>
        <w:ind w:left="709"/>
        <w:jc w:val="both"/>
        <w:rPr>
          <w:rFonts w:ascii="Arial" w:hAnsi="Arial" w:cs="Arial"/>
          <w:sz w:val="20"/>
          <w:szCs w:val="20"/>
        </w:rPr>
      </w:pPr>
      <w:r w:rsidRPr="000D6686">
        <w:rPr>
          <w:rFonts w:ascii="Arial" w:hAnsi="Arial" w:cs="Arial"/>
          <w:sz w:val="20"/>
          <w:szCs w:val="20"/>
        </w:rPr>
        <w:t>Ne, ker gre za iskanje oseb v smeri iskanja rešitev za ohranitev življenj.</w:t>
      </w:r>
    </w:p>
    <w:p w14:paraId="4B3DC628" w14:textId="77777777" w:rsidR="00C0698A" w:rsidRPr="000D6686" w:rsidRDefault="00C0698A" w:rsidP="00A65310">
      <w:pPr>
        <w:jc w:val="both"/>
        <w:rPr>
          <w:rFonts w:ascii="Arial" w:hAnsi="Arial" w:cs="Arial"/>
          <w:sz w:val="20"/>
          <w:szCs w:val="20"/>
        </w:rPr>
      </w:pPr>
    </w:p>
    <w:p w14:paraId="1BE7DC40" w14:textId="59A634F0" w:rsidR="00FD11F5" w:rsidRPr="00ED58E0" w:rsidRDefault="00FD11F5" w:rsidP="00A65310">
      <w:pPr>
        <w:jc w:val="both"/>
        <w:rPr>
          <w:rFonts w:ascii="Arial" w:hAnsi="Arial" w:cs="Arial"/>
          <w:sz w:val="20"/>
          <w:szCs w:val="20"/>
        </w:rPr>
      </w:pPr>
      <w:r w:rsidRPr="000D6686">
        <w:rPr>
          <w:rFonts w:ascii="Arial" w:hAnsi="Arial" w:cs="Arial"/>
          <w:sz w:val="20"/>
          <w:szCs w:val="20"/>
        </w:rPr>
        <w:lastRenderedPageBreak/>
        <w:t xml:space="preserve">Osnovno </w:t>
      </w:r>
      <w:r w:rsidR="00247A5F" w:rsidRPr="000D6686">
        <w:rPr>
          <w:rFonts w:ascii="Arial" w:hAnsi="Arial" w:cs="Arial"/>
          <w:sz w:val="20"/>
          <w:szCs w:val="20"/>
        </w:rPr>
        <w:t xml:space="preserve">in prvo </w:t>
      </w:r>
      <w:r w:rsidRPr="000D6686">
        <w:rPr>
          <w:rFonts w:ascii="Arial" w:hAnsi="Arial" w:cs="Arial"/>
          <w:sz w:val="20"/>
          <w:szCs w:val="20"/>
        </w:rPr>
        <w:t xml:space="preserve">vodilo pri uvajanju novih tehničnih sredstev v uporabo v policiji je test sorazmernosti. Pri tem je potrebno ugotoviti ali gre za nujno </w:t>
      </w:r>
      <w:r w:rsidRPr="00ED58E0">
        <w:rPr>
          <w:rFonts w:ascii="Arial" w:hAnsi="Arial" w:cs="Arial"/>
          <w:sz w:val="20"/>
          <w:szCs w:val="20"/>
        </w:rPr>
        <w:t>uvajanje novih tehničnih sredstev</w:t>
      </w:r>
      <w:r w:rsidR="00247A5F" w:rsidRPr="00ED58E0">
        <w:rPr>
          <w:rFonts w:ascii="Arial" w:hAnsi="Arial" w:cs="Arial"/>
          <w:sz w:val="20"/>
          <w:szCs w:val="20"/>
        </w:rPr>
        <w:t>,</w:t>
      </w:r>
      <w:r w:rsidRPr="00ED58E0">
        <w:rPr>
          <w:rFonts w:ascii="Arial" w:hAnsi="Arial" w:cs="Arial"/>
          <w:sz w:val="20"/>
          <w:szCs w:val="20"/>
        </w:rPr>
        <w:t xml:space="preserve"> ali gre za primerna tehnična sredstva, ki bodo tudi učinkovita za doseganje željenih ciljev in ali je uvajanje novih tehnični</w:t>
      </w:r>
      <w:r w:rsidR="009E4E33">
        <w:rPr>
          <w:rFonts w:ascii="Arial" w:hAnsi="Arial" w:cs="Arial"/>
          <w:sz w:val="20"/>
          <w:szCs w:val="20"/>
        </w:rPr>
        <w:t>h</w:t>
      </w:r>
      <w:r w:rsidRPr="00ED58E0">
        <w:rPr>
          <w:rFonts w:ascii="Arial" w:hAnsi="Arial" w:cs="Arial"/>
          <w:sz w:val="20"/>
          <w:szCs w:val="20"/>
        </w:rPr>
        <w:t xml:space="preserve"> sredstev sorazmerno v ožjem smislu, pri čemer se tehta med posegom v pravico posameznika in ciljem, zaradi katerega se nova tehnična sredstva uvajajo v delo policije.</w:t>
      </w:r>
      <w:r w:rsidR="00D21BE7" w:rsidRPr="00ED58E0">
        <w:rPr>
          <w:rFonts w:ascii="Arial" w:hAnsi="Arial" w:cs="Arial"/>
          <w:sz w:val="20"/>
          <w:szCs w:val="20"/>
        </w:rPr>
        <w:t xml:space="preserve"> Kadar je govor o </w:t>
      </w:r>
      <w:r w:rsidR="008102F3" w:rsidRPr="00ED58E0">
        <w:rPr>
          <w:rFonts w:ascii="Arial" w:hAnsi="Arial" w:cs="Arial"/>
          <w:sz w:val="20"/>
          <w:szCs w:val="20"/>
        </w:rPr>
        <w:t>podatkih potrebnih za varovanje</w:t>
      </w:r>
      <w:r w:rsidR="00123759" w:rsidRPr="00ED58E0">
        <w:rPr>
          <w:rFonts w:ascii="Arial" w:hAnsi="Arial" w:cs="Arial"/>
          <w:sz w:val="20"/>
          <w:szCs w:val="20"/>
        </w:rPr>
        <w:t xml:space="preserve"> življenja, takrat le-ti</w:t>
      </w:r>
      <w:r w:rsidR="00D21BE7" w:rsidRPr="00ED58E0">
        <w:rPr>
          <w:rFonts w:ascii="Arial" w:hAnsi="Arial" w:cs="Arial"/>
          <w:sz w:val="20"/>
          <w:szCs w:val="20"/>
        </w:rPr>
        <w:t xml:space="preserve"> absolutno prevlada</w:t>
      </w:r>
      <w:r w:rsidR="00123759" w:rsidRPr="00ED58E0">
        <w:rPr>
          <w:rFonts w:ascii="Arial" w:hAnsi="Arial" w:cs="Arial"/>
          <w:sz w:val="20"/>
          <w:szCs w:val="20"/>
        </w:rPr>
        <w:t>jo</w:t>
      </w:r>
      <w:r w:rsidR="00D21BE7" w:rsidRPr="00ED58E0">
        <w:rPr>
          <w:rFonts w:ascii="Arial" w:hAnsi="Arial" w:cs="Arial"/>
          <w:sz w:val="20"/>
          <w:szCs w:val="20"/>
        </w:rPr>
        <w:t>.</w:t>
      </w:r>
    </w:p>
    <w:p w14:paraId="28F9566C" w14:textId="77777777" w:rsidR="00FD11F5" w:rsidRPr="00ED58E0" w:rsidRDefault="00FD11F5" w:rsidP="00A65310">
      <w:pPr>
        <w:jc w:val="both"/>
        <w:rPr>
          <w:rFonts w:ascii="Arial" w:hAnsi="Arial" w:cs="Arial"/>
          <w:sz w:val="20"/>
          <w:szCs w:val="20"/>
        </w:rPr>
      </w:pPr>
    </w:p>
    <w:p w14:paraId="0075388B" w14:textId="02146FC7" w:rsidR="00FD11F5" w:rsidRPr="00ED58E0" w:rsidRDefault="00FD11F5" w:rsidP="00735FA7">
      <w:pPr>
        <w:contextualSpacing/>
        <w:jc w:val="both"/>
        <w:rPr>
          <w:rFonts w:ascii="Arial" w:hAnsi="Arial" w:cs="Arial"/>
          <w:sz w:val="20"/>
          <w:szCs w:val="20"/>
        </w:rPr>
      </w:pPr>
      <w:r w:rsidRPr="00ED58E0">
        <w:rPr>
          <w:rFonts w:ascii="Arial" w:hAnsi="Arial" w:cs="Arial"/>
          <w:sz w:val="20"/>
          <w:szCs w:val="20"/>
        </w:rPr>
        <w:t xml:space="preserve">Pri uvajanju novih policijskih pooblastil ali novih tehničnih sredstev </w:t>
      </w:r>
      <w:r w:rsidR="00C52FC2" w:rsidRPr="00ED58E0">
        <w:rPr>
          <w:rFonts w:ascii="Arial" w:hAnsi="Arial" w:cs="Arial"/>
          <w:sz w:val="20"/>
          <w:szCs w:val="20"/>
        </w:rPr>
        <w:t xml:space="preserve">in zbiranju podatkov </w:t>
      </w:r>
      <w:r w:rsidRPr="00ED58E0">
        <w:rPr>
          <w:rFonts w:ascii="Arial" w:hAnsi="Arial" w:cs="Arial"/>
          <w:sz w:val="20"/>
          <w:szCs w:val="20"/>
        </w:rPr>
        <w:t xml:space="preserve">je potrebno preveriti ali se bodo zbirali novi </w:t>
      </w:r>
      <w:r w:rsidR="00247A5F" w:rsidRPr="00ED58E0">
        <w:rPr>
          <w:rFonts w:ascii="Arial" w:hAnsi="Arial" w:cs="Arial"/>
          <w:sz w:val="20"/>
          <w:szCs w:val="20"/>
        </w:rPr>
        <w:t xml:space="preserve">osebni </w:t>
      </w:r>
      <w:r w:rsidRPr="00ED58E0">
        <w:rPr>
          <w:rFonts w:ascii="Arial" w:hAnsi="Arial" w:cs="Arial"/>
          <w:sz w:val="20"/>
          <w:szCs w:val="20"/>
        </w:rPr>
        <w:t xml:space="preserve">podatki in </w:t>
      </w:r>
      <w:r w:rsidR="001F2725" w:rsidRPr="00ED58E0">
        <w:rPr>
          <w:rFonts w:ascii="Arial" w:hAnsi="Arial" w:cs="Arial"/>
          <w:sz w:val="20"/>
          <w:szCs w:val="20"/>
        </w:rPr>
        <w:t>k</w:t>
      </w:r>
      <w:r w:rsidRPr="00ED58E0">
        <w:rPr>
          <w:rFonts w:ascii="Arial" w:hAnsi="Arial" w:cs="Arial"/>
          <w:sz w:val="20"/>
          <w:szCs w:val="20"/>
        </w:rPr>
        <w:t xml:space="preserve">akšen je namen zbiranja </w:t>
      </w:r>
      <w:r w:rsidR="00247A5F" w:rsidRPr="00ED58E0">
        <w:rPr>
          <w:rFonts w:ascii="Arial" w:hAnsi="Arial" w:cs="Arial"/>
          <w:sz w:val="20"/>
          <w:szCs w:val="20"/>
        </w:rPr>
        <w:t>teh</w:t>
      </w:r>
      <w:r w:rsidRPr="00ED58E0">
        <w:rPr>
          <w:rFonts w:ascii="Arial" w:hAnsi="Arial" w:cs="Arial"/>
          <w:sz w:val="20"/>
          <w:szCs w:val="20"/>
        </w:rPr>
        <w:t xml:space="preserve"> podatkov.</w:t>
      </w:r>
      <w:r w:rsidR="00165864" w:rsidRPr="00ED58E0">
        <w:rPr>
          <w:rFonts w:ascii="Arial" w:hAnsi="Arial" w:cs="Arial"/>
          <w:sz w:val="20"/>
          <w:szCs w:val="20"/>
        </w:rPr>
        <w:t xml:space="preserve"> </w:t>
      </w:r>
      <w:r w:rsidR="00F91E75" w:rsidRPr="00ED58E0">
        <w:rPr>
          <w:rFonts w:ascii="Arial" w:hAnsi="Arial" w:cs="Arial"/>
          <w:sz w:val="20"/>
          <w:szCs w:val="20"/>
        </w:rPr>
        <w:t>Ob tem je potrebno ugotoviti ali je upoštevano načelo določnosti, na podlagi česar se zagotavlja pravna varnost in</w:t>
      </w:r>
      <w:r w:rsidR="0096401E" w:rsidRPr="00ED58E0">
        <w:rPr>
          <w:rFonts w:ascii="Arial" w:hAnsi="Arial" w:cs="Arial"/>
          <w:sz w:val="20"/>
          <w:szCs w:val="20"/>
        </w:rPr>
        <w:t xml:space="preserve"> tudi</w:t>
      </w:r>
      <w:r w:rsidR="00F91E75" w:rsidRPr="00ED58E0">
        <w:rPr>
          <w:rFonts w:ascii="Arial" w:hAnsi="Arial" w:cs="Arial"/>
          <w:sz w:val="20"/>
          <w:szCs w:val="20"/>
        </w:rPr>
        <w:t xml:space="preserve"> pravna predvidljivost novih zakonskih določil.</w:t>
      </w:r>
    </w:p>
    <w:p w14:paraId="2C06CEAA" w14:textId="77777777" w:rsidR="00C0698A" w:rsidRPr="00ED58E0" w:rsidRDefault="00C0698A" w:rsidP="00735FA7">
      <w:pPr>
        <w:contextualSpacing/>
        <w:jc w:val="both"/>
        <w:rPr>
          <w:rFonts w:ascii="Arial" w:hAnsi="Arial" w:cs="Arial"/>
          <w:sz w:val="20"/>
          <w:szCs w:val="20"/>
        </w:rPr>
      </w:pPr>
    </w:p>
    <w:p w14:paraId="1C332302" w14:textId="79A387FC" w:rsidR="00D96531" w:rsidRPr="00ED58E0" w:rsidRDefault="00381151" w:rsidP="00735FA7">
      <w:pPr>
        <w:autoSpaceDE w:val="0"/>
        <w:autoSpaceDN w:val="0"/>
        <w:adjustRightInd w:val="0"/>
        <w:contextualSpacing/>
        <w:jc w:val="both"/>
        <w:rPr>
          <w:rFonts w:ascii="Arial" w:hAnsi="Arial" w:cs="Arial"/>
          <w:sz w:val="20"/>
          <w:szCs w:val="20"/>
        </w:rPr>
      </w:pPr>
      <w:r w:rsidRPr="00ED58E0">
        <w:rPr>
          <w:rFonts w:ascii="Arial" w:hAnsi="Arial" w:cs="Arial"/>
          <w:sz w:val="20"/>
          <w:szCs w:val="20"/>
        </w:rPr>
        <w:t>Pri zbiranju podatkov sta pomembna še dva pojma, to sta točnost in ažurnost, ki določata</w:t>
      </w:r>
      <w:r w:rsidR="00C81EA7" w:rsidRPr="00ED58E0">
        <w:rPr>
          <w:rFonts w:ascii="Arial" w:hAnsi="Arial" w:cs="Arial"/>
          <w:sz w:val="20"/>
          <w:szCs w:val="20"/>
        </w:rPr>
        <w:t>, da morajo biti zbrani podatki, ki se obdelujejo točni in ažurni, kar je eden izmed tem</w:t>
      </w:r>
      <w:r w:rsidR="009E4E33">
        <w:rPr>
          <w:rFonts w:ascii="Arial" w:hAnsi="Arial" w:cs="Arial"/>
          <w:sz w:val="20"/>
          <w:szCs w:val="20"/>
        </w:rPr>
        <w:t>e</w:t>
      </w:r>
      <w:r w:rsidR="00C81EA7" w:rsidRPr="00ED58E0">
        <w:rPr>
          <w:rFonts w:ascii="Arial" w:hAnsi="Arial" w:cs="Arial"/>
          <w:sz w:val="20"/>
          <w:szCs w:val="20"/>
        </w:rPr>
        <w:t>ljnih pogojev za upravičenost zbiranja podatkov.</w:t>
      </w:r>
      <w:r w:rsidR="0017201D" w:rsidRPr="00ED58E0">
        <w:rPr>
          <w:rFonts w:ascii="Arial" w:hAnsi="Arial" w:cs="Arial"/>
          <w:sz w:val="20"/>
          <w:szCs w:val="20"/>
        </w:rPr>
        <w:t xml:space="preserve"> Zbranim podatkom je potrebno določiti rok hrambe, ki se ga določi vezano na namen uporabe teh podatkov</w:t>
      </w:r>
      <w:r w:rsidR="00123759" w:rsidRPr="00ED58E0">
        <w:rPr>
          <w:rFonts w:ascii="Arial" w:hAnsi="Arial" w:cs="Arial"/>
          <w:sz w:val="20"/>
          <w:szCs w:val="20"/>
        </w:rPr>
        <w:t>, če se podatki shranjujejo</w:t>
      </w:r>
      <w:r w:rsidR="00677CFA" w:rsidRPr="00ED58E0">
        <w:rPr>
          <w:rFonts w:ascii="Arial" w:hAnsi="Arial" w:cs="Arial"/>
          <w:sz w:val="20"/>
          <w:szCs w:val="20"/>
        </w:rPr>
        <w:t>.</w:t>
      </w:r>
    </w:p>
    <w:p w14:paraId="69206119" w14:textId="566DE942" w:rsidR="00677CFA" w:rsidRPr="00ED58E0" w:rsidRDefault="00677CFA" w:rsidP="00735FA7">
      <w:pPr>
        <w:autoSpaceDE w:val="0"/>
        <w:autoSpaceDN w:val="0"/>
        <w:adjustRightInd w:val="0"/>
        <w:contextualSpacing/>
        <w:jc w:val="both"/>
        <w:rPr>
          <w:rFonts w:ascii="Arial" w:hAnsi="Arial" w:cs="Arial"/>
          <w:sz w:val="20"/>
          <w:szCs w:val="20"/>
        </w:rPr>
      </w:pPr>
    </w:p>
    <w:p w14:paraId="67ED82A6" w14:textId="5D0C1C4F" w:rsidR="00677CFA" w:rsidRPr="00ED58E0" w:rsidRDefault="00B065DF" w:rsidP="00677CFA">
      <w:pPr>
        <w:autoSpaceDE w:val="0"/>
        <w:autoSpaceDN w:val="0"/>
        <w:adjustRightInd w:val="0"/>
        <w:contextualSpacing/>
        <w:jc w:val="both"/>
        <w:rPr>
          <w:rFonts w:ascii="Arial" w:hAnsi="Arial" w:cs="Arial"/>
          <w:sz w:val="20"/>
          <w:szCs w:val="20"/>
        </w:rPr>
      </w:pPr>
      <w:r w:rsidRPr="00ED58E0">
        <w:rPr>
          <w:rFonts w:ascii="Arial" w:hAnsi="Arial" w:cs="Arial"/>
          <w:sz w:val="20"/>
          <w:szCs w:val="20"/>
        </w:rPr>
        <w:t>Obravnavo in uporabo podatkov pri iskanju</w:t>
      </w:r>
      <w:r w:rsidR="00F83E25" w:rsidRPr="00ED58E0">
        <w:rPr>
          <w:rFonts w:ascii="Arial" w:hAnsi="Arial" w:cs="Arial"/>
          <w:sz w:val="20"/>
          <w:szCs w:val="20"/>
        </w:rPr>
        <w:t xml:space="preserve"> pogrešanih oseb </w:t>
      </w:r>
      <w:r w:rsidR="00677CFA" w:rsidRPr="00ED58E0">
        <w:rPr>
          <w:rFonts w:ascii="Arial" w:hAnsi="Arial" w:cs="Arial"/>
          <w:sz w:val="20"/>
          <w:szCs w:val="20"/>
        </w:rPr>
        <w:t xml:space="preserve">obravnava </w:t>
      </w:r>
      <w:r w:rsidR="00F83E25" w:rsidRPr="00ED58E0">
        <w:rPr>
          <w:rFonts w:ascii="Arial" w:hAnsi="Arial" w:cs="Arial"/>
          <w:sz w:val="20"/>
          <w:szCs w:val="20"/>
        </w:rPr>
        <w:t xml:space="preserve">tudi </w:t>
      </w:r>
      <w:r w:rsidR="00677CFA" w:rsidRPr="00ED58E0">
        <w:rPr>
          <w:rFonts w:ascii="Arial" w:hAnsi="Arial" w:cs="Arial"/>
          <w:sz w:val="20"/>
          <w:szCs w:val="20"/>
        </w:rPr>
        <w:t>Zakon o elektronskih komunikacijah</w:t>
      </w:r>
      <w:r w:rsidR="00F83E25" w:rsidRPr="00ED58E0">
        <w:rPr>
          <w:rFonts w:ascii="Arial" w:hAnsi="Arial" w:cs="Arial"/>
          <w:sz w:val="20"/>
          <w:szCs w:val="20"/>
        </w:rPr>
        <w:t xml:space="preserve"> (v nadaljevanju</w:t>
      </w:r>
      <w:r w:rsidR="009E4E33">
        <w:rPr>
          <w:rFonts w:ascii="Arial" w:hAnsi="Arial" w:cs="Arial"/>
          <w:sz w:val="20"/>
          <w:szCs w:val="20"/>
        </w:rPr>
        <w:t>:</w:t>
      </w:r>
      <w:r w:rsidR="00F83E25" w:rsidRPr="00ED58E0">
        <w:rPr>
          <w:rFonts w:ascii="Arial" w:hAnsi="Arial" w:cs="Arial"/>
          <w:sz w:val="20"/>
          <w:szCs w:val="20"/>
        </w:rPr>
        <w:t xml:space="preserve"> ZEKom)</w:t>
      </w:r>
      <w:r w:rsidR="00677CFA" w:rsidRPr="00ED58E0">
        <w:rPr>
          <w:rFonts w:ascii="Arial" w:hAnsi="Arial" w:cs="Arial"/>
          <w:sz w:val="20"/>
          <w:szCs w:val="20"/>
        </w:rPr>
        <w:t xml:space="preserve"> in sicer v </w:t>
      </w:r>
      <w:r w:rsidR="00BE2724">
        <w:rPr>
          <w:rFonts w:ascii="Arial" w:hAnsi="Arial" w:cs="Arial"/>
          <w:sz w:val="20"/>
          <w:szCs w:val="20"/>
        </w:rPr>
        <w:t>153</w:t>
      </w:r>
      <w:r w:rsidR="00677CFA" w:rsidRPr="00ED58E0">
        <w:rPr>
          <w:rFonts w:ascii="Arial" w:hAnsi="Arial" w:cs="Arial"/>
          <w:sz w:val="20"/>
          <w:szCs w:val="20"/>
        </w:rPr>
        <w:t xml:space="preserve">. členu, kjer </w:t>
      </w:r>
      <w:r w:rsidR="00080060" w:rsidRPr="00ED58E0">
        <w:rPr>
          <w:rFonts w:ascii="Arial" w:hAnsi="Arial" w:cs="Arial"/>
          <w:sz w:val="20"/>
          <w:szCs w:val="20"/>
        </w:rPr>
        <w:t>je določeno</w:t>
      </w:r>
      <w:r w:rsidR="00677CFA" w:rsidRPr="00ED58E0">
        <w:rPr>
          <w:rFonts w:ascii="Arial" w:hAnsi="Arial" w:cs="Arial"/>
          <w:sz w:val="20"/>
          <w:szCs w:val="20"/>
        </w:rPr>
        <w:t>, da mora operater posredovati podatke</w:t>
      </w:r>
      <w:r w:rsidR="00BE2724">
        <w:rPr>
          <w:rFonts w:ascii="Arial" w:hAnsi="Arial" w:cs="Arial"/>
          <w:sz w:val="20"/>
          <w:szCs w:val="20"/>
        </w:rPr>
        <w:t>, potrebne za ugotovitev zadnje lokacije opreme za mobilno komunikacijo</w:t>
      </w:r>
      <w:r w:rsidR="00677CFA" w:rsidRPr="00ED58E0">
        <w:rPr>
          <w:rFonts w:ascii="Arial" w:hAnsi="Arial" w:cs="Arial"/>
          <w:sz w:val="20"/>
          <w:szCs w:val="20"/>
        </w:rPr>
        <w:t xml:space="preserve"> zaradi varstva življenjskih interesov posameznika, če j</w:t>
      </w:r>
      <w:r w:rsidR="00964548" w:rsidRPr="00ED58E0">
        <w:rPr>
          <w:rFonts w:ascii="Arial" w:hAnsi="Arial" w:cs="Arial"/>
          <w:sz w:val="20"/>
          <w:szCs w:val="20"/>
        </w:rPr>
        <w:t xml:space="preserve">e to </w:t>
      </w:r>
      <w:r w:rsidR="00BE2724">
        <w:rPr>
          <w:rFonts w:ascii="Arial" w:hAnsi="Arial" w:cs="Arial"/>
          <w:sz w:val="20"/>
          <w:szCs w:val="20"/>
        </w:rPr>
        <w:t>glede na okoliščine konkretnega primera nujno, če</w:t>
      </w:r>
      <w:r w:rsidR="00964548" w:rsidRPr="00ED58E0">
        <w:rPr>
          <w:rFonts w:ascii="Arial" w:hAnsi="Arial" w:cs="Arial"/>
          <w:sz w:val="20"/>
          <w:szCs w:val="20"/>
        </w:rPr>
        <w:t>:</w:t>
      </w:r>
    </w:p>
    <w:p w14:paraId="43732527" w14:textId="77777777" w:rsidR="00677CFA" w:rsidRPr="00ED58E0" w:rsidRDefault="00677CFA" w:rsidP="00677CFA">
      <w:pPr>
        <w:autoSpaceDE w:val="0"/>
        <w:autoSpaceDN w:val="0"/>
        <w:adjustRightInd w:val="0"/>
        <w:contextualSpacing/>
        <w:jc w:val="both"/>
        <w:rPr>
          <w:rFonts w:ascii="Arial" w:hAnsi="Arial" w:cs="Arial"/>
          <w:sz w:val="20"/>
          <w:szCs w:val="20"/>
        </w:rPr>
      </w:pPr>
    </w:p>
    <w:p w14:paraId="1DB9F964" w14:textId="6891B31B" w:rsidR="00677CFA" w:rsidRPr="00ED58E0" w:rsidRDefault="00677CFA" w:rsidP="00677CFA">
      <w:pPr>
        <w:pStyle w:val="Odstavekseznama"/>
        <w:numPr>
          <w:ilvl w:val="0"/>
          <w:numId w:val="11"/>
        </w:numPr>
        <w:autoSpaceDE w:val="0"/>
        <w:autoSpaceDN w:val="0"/>
        <w:adjustRightInd w:val="0"/>
        <w:spacing w:after="240"/>
        <w:ind w:left="426" w:hanging="426"/>
        <w:jc w:val="both"/>
        <w:rPr>
          <w:rFonts w:ascii="Arial" w:hAnsi="Arial" w:cs="Arial"/>
          <w:sz w:val="20"/>
          <w:szCs w:val="20"/>
        </w:rPr>
      </w:pPr>
      <w:r w:rsidRPr="00ED58E0">
        <w:rPr>
          <w:rFonts w:ascii="Arial" w:hAnsi="Arial" w:cs="Arial"/>
          <w:sz w:val="20"/>
          <w:szCs w:val="20"/>
        </w:rPr>
        <w:t>obstaja utemeljena verjetnost, da je neposredno ogroženo življenje ali telo osebe, ki ima ali se domneva, da je imela pri sebi opremo za mobilno komunikacijo in je pridobitev teh podatkov nujna, da se prepreči smrt ali hujša telesna poškodba te osebe,</w:t>
      </w:r>
    </w:p>
    <w:p w14:paraId="02A13811" w14:textId="6937F2D1" w:rsidR="00677CFA" w:rsidRPr="00ED58E0" w:rsidRDefault="00677CFA" w:rsidP="00677CFA">
      <w:pPr>
        <w:pStyle w:val="Odstavekseznama"/>
        <w:numPr>
          <w:ilvl w:val="0"/>
          <w:numId w:val="11"/>
        </w:numPr>
        <w:autoSpaceDE w:val="0"/>
        <w:autoSpaceDN w:val="0"/>
        <w:adjustRightInd w:val="0"/>
        <w:spacing w:after="240"/>
        <w:ind w:left="426" w:hanging="426"/>
        <w:jc w:val="both"/>
        <w:rPr>
          <w:rFonts w:ascii="Arial" w:hAnsi="Arial" w:cs="Arial"/>
          <w:sz w:val="20"/>
          <w:szCs w:val="20"/>
        </w:rPr>
      </w:pPr>
      <w:r w:rsidRPr="00ED58E0">
        <w:rPr>
          <w:rFonts w:ascii="Arial" w:hAnsi="Arial" w:cs="Arial"/>
          <w:sz w:val="20"/>
          <w:szCs w:val="20"/>
        </w:rPr>
        <w:t>je pridobitev podatkov potrebna zato, da se najde oseba, ki ji je poslovna sposobnost odvzeta ali omejena oziroma ima ugotovljene zdravstvene težave, ki kažejo na nevarnost za njeno življenje ali telo, in ki je bila prijavljena kot pogrešana ter ima ali se domneva, da je imela pri sebi opremo za mobilno komunikacijo, ali</w:t>
      </w:r>
    </w:p>
    <w:p w14:paraId="7DF08344" w14:textId="09776D3B" w:rsidR="00677CFA" w:rsidRPr="00ED58E0" w:rsidRDefault="00677CFA" w:rsidP="00677CFA">
      <w:pPr>
        <w:pStyle w:val="Odstavekseznama"/>
        <w:numPr>
          <w:ilvl w:val="0"/>
          <w:numId w:val="11"/>
        </w:numPr>
        <w:autoSpaceDE w:val="0"/>
        <w:autoSpaceDN w:val="0"/>
        <w:adjustRightInd w:val="0"/>
        <w:spacing w:after="240"/>
        <w:ind w:left="426" w:hanging="426"/>
        <w:jc w:val="both"/>
        <w:rPr>
          <w:rFonts w:ascii="Arial" w:hAnsi="Arial" w:cs="Arial"/>
          <w:sz w:val="20"/>
          <w:szCs w:val="20"/>
        </w:rPr>
      </w:pPr>
      <w:r w:rsidRPr="00ED58E0">
        <w:rPr>
          <w:rFonts w:ascii="Arial" w:hAnsi="Arial" w:cs="Arial"/>
          <w:sz w:val="20"/>
          <w:szCs w:val="20"/>
        </w:rPr>
        <w:t>je pridobitev podatkov potrebna zato, da se najde otrok, ki so ga starši ali zakoniti zastopniki prijavili kot pogrešanega in ima ali se domneva, da je imel pri sebi opremo za mobilno komunikacijo.</w:t>
      </w:r>
    </w:p>
    <w:p w14:paraId="2C635439" w14:textId="3937298C" w:rsidR="00677CFA" w:rsidRPr="00ED58E0" w:rsidRDefault="00F83E25" w:rsidP="00677CFA">
      <w:pPr>
        <w:autoSpaceDE w:val="0"/>
        <w:autoSpaceDN w:val="0"/>
        <w:adjustRightInd w:val="0"/>
        <w:spacing w:after="240"/>
        <w:jc w:val="both"/>
        <w:rPr>
          <w:rFonts w:ascii="Arial" w:hAnsi="Arial" w:cs="Arial"/>
          <w:sz w:val="20"/>
          <w:szCs w:val="20"/>
        </w:rPr>
      </w:pPr>
      <w:r w:rsidRPr="00ED58E0">
        <w:rPr>
          <w:rFonts w:ascii="Arial" w:hAnsi="Arial" w:cs="Arial"/>
          <w:sz w:val="20"/>
          <w:szCs w:val="20"/>
        </w:rPr>
        <w:t xml:space="preserve">Pomembno je </w:t>
      </w:r>
      <w:r w:rsidR="00724BD5" w:rsidRPr="00ED58E0">
        <w:rPr>
          <w:rFonts w:ascii="Arial" w:hAnsi="Arial" w:cs="Arial"/>
          <w:sz w:val="20"/>
          <w:szCs w:val="20"/>
        </w:rPr>
        <w:t xml:space="preserve">še </w:t>
      </w:r>
      <w:r w:rsidRPr="00ED58E0">
        <w:rPr>
          <w:rFonts w:ascii="Arial" w:hAnsi="Arial" w:cs="Arial"/>
          <w:sz w:val="20"/>
          <w:szCs w:val="20"/>
        </w:rPr>
        <w:t>določilo v istem členu, ki govori o inšpekcijskem nadzoru</w:t>
      </w:r>
      <w:r w:rsidR="00677CFA" w:rsidRPr="00ED58E0">
        <w:rPr>
          <w:rFonts w:ascii="Arial" w:hAnsi="Arial" w:cs="Arial"/>
          <w:sz w:val="20"/>
          <w:szCs w:val="20"/>
        </w:rPr>
        <w:t xml:space="preserve"> nad obdelavo podatkov iz prvega odstavka tega člena</w:t>
      </w:r>
      <w:r w:rsidRPr="00ED58E0">
        <w:rPr>
          <w:rFonts w:ascii="Arial" w:hAnsi="Arial" w:cs="Arial"/>
          <w:sz w:val="20"/>
          <w:szCs w:val="20"/>
        </w:rPr>
        <w:t xml:space="preserve"> in ga</w:t>
      </w:r>
      <w:r w:rsidR="00677CFA" w:rsidRPr="00ED58E0">
        <w:rPr>
          <w:rFonts w:ascii="Arial" w:hAnsi="Arial" w:cs="Arial"/>
          <w:sz w:val="20"/>
          <w:szCs w:val="20"/>
        </w:rPr>
        <w:t xml:space="preserve"> opravlja informacijski pooblaščenec najmanj enkrat letno.</w:t>
      </w:r>
      <w:r w:rsidR="00724BD5" w:rsidRPr="00ED58E0">
        <w:rPr>
          <w:rFonts w:ascii="Arial" w:hAnsi="Arial" w:cs="Arial"/>
          <w:sz w:val="20"/>
          <w:szCs w:val="20"/>
        </w:rPr>
        <w:t xml:space="preserve"> Slednje predstavlja pravni ukrep nadzora pol</w:t>
      </w:r>
      <w:r w:rsidR="0083790E" w:rsidRPr="00ED58E0">
        <w:rPr>
          <w:rFonts w:ascii="Arial" w:hAnsi="Arial" w:cs="Arial"/>
          <w:sz w:val="20"/>
          <w:szCs w:val="20"/>
        </w:rPr>
        <w:t>i</w:t>
      </w:r>
      <w:r w:rsidR="00724BD5" w:rsidRPr="00ED58E0">
        <w:rPr>
          <w:rFonts w:ascii="Arial" w:hAnsi="Arial" w:cs="Arial"/>
          <w:sz w:val="20"/>
          <w:szCs w:val="20"/>
        </w:rPr>
        <w:t>cije pri izvajanju njenih nalog v smislu preprečavanja in ugotavljanja morebitnih zlorab podatkov.</w:t>
      </w:r>
    </w:p>
    <w:p w14:paraId="6F7C749D" w14:textId="77777777" w:rsidR="00702F00" w:rsidRPr="00F83E25" w:rsidRDefault="00702F00" w:rsidP="00677CFA">
      <w:pPr>
        <w:autoSpaceDE w:val="0"/>
        <w:autoSpaceDN w:val="0"/>
        <w:adjustRightInd w:val="0"/>
        <w:spacing w:after="240"/>
        <w:jc w:val="both"/>
        <w:rPr>
          <w:rFonts w:ascii="Arial" w:hAnsi="Arial" w:cs="Arial"/>
          <w:color w:val="538135" w:themeColor="accent6" w:themeShade="BF"/>
          <w:sz w:val="20"/>
          <w:szCs w:val="20"/>
        </w:rPr>
      </w:pPr>
    </w:p>
    <w:p w14:paraId="5F6200C5" w14:textId="77777777" w:rsidR="00F833C3" w:rsidRPr="000D6686" w:rsidRDefault="00003385" w:rsidP="00331315">
      <w:pPr>
        <w:pStyle w:val="Naslov1"/>
        <w:numPr>
          <w:ilvl w:val="0"/>
          <w:numId w:val="10"/>
        </w:numPr>
        <w:ind w:hanging="720"/>
      </w:pPr>
      <w:bookmarkStart w:id="2" w:name="_Toc76730505"/>
      <w:r w:rsidRPr="000D6686">
        <w:t>Ocena trenutnega stanja</w:t>
      </w:r>
      <w:bookmarkEnd w:id="2"/>
    </w:p>
    <w:p w14:paraId="4DC48013" w14:textId="77777777" w:rsidR="0017201D" w:rsidRPr="000D6686" w:rsidRDefault="0017201D" w:rsidP="00735FA7">
      <w:pPr>
        <w:pStyle w:val="Default"/>
        <w:contextualSpacing/>
        <w:jc w:val="both"/>
        <w:rPr>
          <w:bCs/>
          <w:sz w:val="20"/>
          <w:szCs w:val="20"/>
        </w:rPr>
      </w:pPr>
    </w:p>
    <w:p w14:paraId="1C45BD45" w14:textId="560C1F63" w:rsidR="00123759" w:rsidRDefault="00123759" w:rsidP="00735FA7">
      <w:pPr>
        <w:pStyle w:val="Default"/>
        <w:contextualSpacing/>
        <w:jc w:val="both"/>
        <w:rPr>
          <w:bCs/>
          <w:sz w:val="20"/>
          <w:szCs w:val="20"/>
        </w:rPr>
      </w:pPr>
      <w:r>
        <w:rPr>
          <w:bCs/>
          <w:sz w:val="20"/>
          <w:szCs w:val="20"/>
        </w:rPr>
        <w:t xml:space="preserve">Temeljna naloga policije je varovanje življenj. V sklopu teh aktivnosti policija izvaja številna dejanja in aktivnosti, ki v največji mogoči meri zagotavljajo varovanje življenj posameznikov, saj je pravica do življenja absolutna, varuje jo Ustava Republike Slovenije in </w:t>
      </w:r>
      <w:r w:rsidR="004A727B">
        <w:rPr>
          <w:bCs/>
          <w:sz w:val="20"/>
          <w:szCs w:val="20"/>
        </w:rPr>
        <w:t>te pravice n</w:t>
      </w:r>
      <w:r>
        <w:rPr>
          <w:bCs/>
          <w:sz w:val="20"/>
          <w:szCs w:val="20"/>
        </w:rPr>
        <w:t xml:space="preserve">i mogoče omejiti. </w:t>
      </w:r>
    </w:p>
    <w:p w14:paraId="68B94CD8" w14:textId="77777777" w:rsidR="00123759" w:rsidRDefault="00123759" w:rsidP="00735FA7">
      <w:pPr>
        <w:pStyle w:val="Default"/>
        <w:contextualSpacing/>
        <w:jc w:val="both"/>
        <w:rPr>
          <w:bCs/>
          <w:sz w:val="20"/>
          <w:szCs w:val="20"/>
        </w:rPr>
      </w:pPr>
    </w:p>
    <w:p w14:paraId="0BBF47FA" w14:textId="55660B55" w:rsidR="00FE1962" w:rsidRDefault="00FE1962" w:rsidP="00735FA7">
      <w:pPr>
        <w:pStyle w:val="Default"/>
        <w:contextualSpacing/>
        <w:jc w:val="both"/>
        <w:rPr>
          <w:bCs/>
          <w:sz w:val="20"/>
          <w:szCs w:val="20"/>
        </w:rPr>
      </w:pPr>
      <w:r>
        <w:rPr>
          <w:bCs/>
          <w:sz w:val="20"/>
          <w:szCs w:val="20"/>
        </w:rPr>
        <w:t xml:space="preserve">Pravica do življenja je torej </w:t>
      </w:r>
      <w:r w:rsidR="009837C7">
        <w:rPr>
          <w:bCs/>
          <w:sz w:val="20"/>
          <w:szCs w:val="20"/>
        </w:rPr>
        <w:t xml:space="preserve">tista </w:t>
      </w:r>
      <w:r>
        <w:rPr>
          <w:bCs/>
          <w:sz w:val="20"/>
          <w:szCs w:val="20"/>
        </w:rPr>
        <w:t>absolutna pravica</w:t>
      </w:r>
      <w:r w:rsidR="009837C7">
        <w:rPr>
          <w:bCs/>
          <w:sz w:val="20"/>
          <w:szCs w:val="20"/>
        </w:rPr>
        <w:t xml:space="preserve">, ki jo vsak želi imeti, jo varuje in jo varujejo tudi drugi, največkrat </w:t>
      </w:r>
      <w:r w:rsidR="004A727B">
        <w:rPr>
          <w:bCs/>
          <w:sz w:val="20"/>
          <w:szCs w:val="20"/>
        </w:rPr>
        <w:t>prav</w:t>
      </w:r>
      <w:r w:rsidR="009837C7">
        <w:rPr>
          <w:bCs/>
          <w:sz w:val="20"/>
          <w:szCs w:val="20"/>
        </w:rPr>
        <w:t xml:space="preserve"> posebej najbližji sorodniki, prijatelji, sodelavci. Kadar se zgodi, da je življenje nekoga v nevarnosti zaradi objektivnih razlogov, se v reševanje življenja vključijo tisti, ki lahko pomagajo. To so različne reševalne službe in tudi policija.</w:t>
      </w:r>
    </w:p>
    <w:p w14:paraId="037FDFFB" w14:textId="77777777" w:rsidR="00FE1962" w:rsidRDefault="00FE1962" w:rsidP="00735FA7">
      <w:pPr>
        <w:pStyle w:val="Default"/>
        <w:contextualSpacing/>
        <w:jc w:val="both"/>
        <w:rPr>
          <w:bCs/>
          <w:sz w:val="20"/>
          <w:szCs w:val="20"/>
        </w:rPr>
      </w:pPr>
    </w:p>
    <w:p w14:paraId="10019CB4" w14:textId="29865978" w:rsidR="00123759" w:rsidRDefault="00123759" w:rsidP="00735FA7">
      <w:pPr>
        <w:pStyle w:val="Default"/>
        <w:contextualSpacing/>
        <w:jc w:val="both"/>
        <w:rPr>
          <w:bCs/>
          <w:sz w:val="20"/>
          <w:szCs w:val="20"/>
        </w:rPr>
      </w:pPr>
      <w:r>
        <w:rPr>
          <w:bCs/>
          <w:sz w:val="20"/>
          <w:szCs w:val="20"/>
        </w:rPr>
        <w:t>Pravico do prekinitve življenja si žal vzamejo le posamezniki, ki iz osebnih razlogov ne najdejo več smisla za nadaljevanje življenja</w:t>
      </w:r>
      <w:r w:rsidR="00330D23">
        <w:rPr>
          <w:bCs/>
          <w:sz w:val="20"/>
          <w:szCs w:val="20"/>
        </w:rPr>
        <w:t>. Pri tem</w:t>
      </w:r>
      <w:r>
        <w:rPr>
          <w:bCs/>
          <w:sz w:val="20"/>
          <w:szCs w:val="20"/>
        </w:rPr>
        <w:t xml:space="preserve"> je naloga policije, da tudi v takih primerih poskuša n</w:t>
      </w:r>
      <w:r w:rsidR="00330D23">
        <w:rPr>
          <w:bCs/>
          <w:sz w:val="20"/>
          <w:szCs w:val="20"/>
        </w:rPr>
        <w:t>a</w:t>
      </w:r>
      <w:r>
        <w:rPr>
          <w:bCs/>
          <w:sz w:val="20"/>
          <w:szCs w:val="20"/>
        </w:rPr>
        <w:t>r</w:t>
      </w:r>
      <w:r w:rsidR="00330D23">
        <w:rPr>
          <w:bCs/>
          <w:sz w:val="20"/>
          <w:szCs w:val="20"/>
        </w:rPr>
        <w:t>e</w:t>
      </w:r>
      <w:r>
        <w:rPr>
          <w:bCs/>
          <w:sz w:val="20"/>
          <w:szCs w:val="20"/>
        </w:rPr>
        <w:t>diti vse, da bi takšne namer</w:t>
      </w:r>
      <w:r w:rsidR="00FE1962">
        <w:rPr>
          <w:bCs/>
          <w:sz w:val="20"/>
          <w:szCs w:val="20"/>
        </w:rPr>
        <w:t>e</w:t>
      </w:r>
      <w:r>
        <w:rPr>
          <w:bCs/>
          <w:sz w:val="20"/>
          <w:szCs w:val="20"/>
        </w:rPr>
        <w:t xml:space="preserve"> </w:t>
      </w:r>
      <w:r w:rsidR="00FE1962">
        <w:rPr>
          <w:bCs/>
          <w:sz w:val="20"/>
          <w:szCs w:val="20"/>
        </w:rPr>
        <w:t xml:space="preserve">po možnosti </w:t>
      </w:r>
      <w:r>
        <w:rPr>
          <w:bCs/>
          <w:sz w:val="20"/>
          <w:szCs w:val="20"/>
        </w:rPr>
        <w:t>pravočasno ugotovila, jih preprečila in osebam po</w:t>
      </w:r>
      <w:r w:rsidR="00FE1962">
        <w:rPr>
          <w:bCs/>
          <w:sz w:val="20"/>
          <w:szCs w:val="20"/>
        </w:rPr>
        <w:t>d</w:t>
      </w:r>
      <w:r>
        <w:rPr>
          <w:bCs/>
          <w:sz w:val="20"/>
          <w:szCs w:val="20"/>
        </w:rPr>
        <w:t xml:space="preserve">redno </w:t>
      </w:r>
      <w:r w:rsidR="00FE1962">
        <w:rPr>
          <w:bCs/>
          <w:sz w:val="20"/>
          <w:szCs w:val="20"/>
        </w:rPr>
        <w:t xml:space="preserve">preko ustreznih strokovnih služb </w:t>
      </w:r>
      <w:r>
        <w:rPr>
          <w:bCs/>
          <w:sz w:val="20"/>
          <w:szCs w:val="20"/>
        </w:rPr>
        <w:t>zagotovila potrebno zdravstveno oskrbo</w:t>
      </w:r>
      <w:r w:rsidR="00E572C5">
        <w:rPr>
          <w:bCs/>
          <w:sz w:val="20"/>
          <w:szCs w:val="20"/>
        </w:rPr>
        <w:t xml:space="preserve"> in strokovno pomoč.</w:t>
      </w:r>
    </w:p>
    <w:p w14:paraId="0F41006A" w14:textId="77777777" w:rsidR="00123759" w:rsidRDefault="00123759" w:rsidP="00735FA7">
      <w:pPr>
        <w:pStyle w:val="Default"/>
        <w:contextualSpacing/>
        <w:jc w:val="both"/>
        <w:rPr>
          <w:bCs/>
          <w:sz w:val="20"/>
          <w:szCs w:val="20"/>
        </w:rPr>
      </w:pPr>
    </w:p>
    <w:p w14:paraId="663CF109" w14:textId="67160F59" w:rsidR="003C50C8" w:rsidRPr="000D6686" w:rsidRDefault="00003385" w:rsidP="00735FA7">
      <w:pPr>
        <w:pStyle w:val="Default"/>
        <w:contextualSpacing/>
        <w:jc w:val="both"/>
        <w:rPr>
          <w:bCs/>
          <w:sz w:val="20"/>
          <w:szCs w:val="20"/>
        </w:rPr>
      </w:pPr>
      <w:r w:rsidRPr="000D6686">
        <w:rPr>
          <w:bCs/>
          <w:sz w:val="20"/>
          <w:szCs w:val="20"/>
        </w:rPr>
        <w:t xml:space="preserve">Policija ima </w:t>
      </w:r>
      <w:r w:rsidR="009837C7">
        <w:rPr>
          <w:bCs/>
          <w:sz w:val="20"/>
          <w:szCs w:val="20"/>
        </w:rPr>
        <w:t xml:space="preserve">v namen izvajanja </w:t>
      </w:r>
      <w:r w:rsidR="00ED18C5">
        <w:rPr>
          <w:bCs/>
          <w:sz w:val="20"/>
          <w:szCs w:val="20"/>
        </w:rPr>
        <w:t xml:space="preserve">nalog </w:t>
      </w:r>
      <w:r w:rsidR="009837C7">
        <w:rPr>
          <w:bCs/>
          <w:sz w:val="20"/>
          <w:szCs w:val="20"/>
        </w:rPr>
        <w:t xml:space="preserve">reševanja življenj, </w:t>
      </w:r>
      <w:r w:rsidRPr="000D6686">
        <w:rPr>
          <w:bCs/>
          <w:sz w:val="20"/>
          <w:szCs w:val="20"/>
        </w:rPr>
        <w:t>v redni uporabi helikopterje in na podlagi 114.a člena ZNPPol tudi brezpilotne zrakoplove</w:t>
      </w:r>
      <w:r w:rsidR="005A2893">
        <w:rPr>
          <w:bCs/>
          <w:sz w:val="20"/>
          <w:szCs w:val="20"/>
        </w:rPr>
        <w:t>, pogovorno imenovane drone</w:t>
      </w:r>
      <w:r w:rsidRPr="000D6686">
        <w:rPr>
          <w:bCs/>
          <w:sz w:val="20"/>
          <w:szCs w:val="20"/>
        </w:rPr>
        <w:t>. Slednje uporablja pri iskanju pogrešanih oseb</w:t>
      </w:r>
      <w:r w:rsidR="009837C7">
        <w:rPr>
          <w:bCs/>
          <w:sz w:val="20"/>
          <w:szCs w:val="20"/>
        </w:rPr>
        <w:t xml:space="preserve"> in oseb, za katere se upravičeno domneva, da poskušajo storiti samomor</w:t>
      </w:r>
      <w:r w:rsidR="00ED18C5">
        <w:rPr>
          <w:bCs/>
          <w:sz w:val="20"/>
          <w:szCs w:val="20"/>
        </w:rPr>
        <w:t>, z</w:t>
      </w:r>
      <w:r w:rsidRPr="000D6686">
        <w:rPr>
          <w:bCs/>
          <w:sz w:val="20"/>
          <w:szCs w:val="20"/>
        </w:rPr>
        <w:t xml:space="preserve">aradi tehničnih zmogljivosti, ki jih z drugimi tehničnimi sredstvi ni mogoče </w:t>
      </w:r>
      <w:r w:rsidR="009837C7">
        <w:rPr>
          <w:bCs/>
          <w:sz w:val="20"/>
          <w:szCs w:val="20"/>
        </w:rPr>
        <w:t xml:space="preserve">učinkovito </w:t>
      </w:r>
      <w:r w:rsidRPr="000D6686">
        <w:rPr>
          <w:bCs/>
          <w:sz w:val="20"/>
          <w:szCs w:val="20"/>
        </w:rPr>
        <w:t xml:space="preserve">zagotavljati. Brezpilotni </w:t>
      </w:r>
      <w:r w:rsidRPr="000D6686">
        <w:rPr>
          <w:bCs/>
          <w:sz w:val="20"/>
          <w:szCs w:val="20"/>
        </w:rPr>
        <w:lastRenderedPageBreak/>
        <w:t xml:space="preserve">zrakoplovi </w:t>
      </w:r>
      <w:r w:rsidR="00A65310" w:rsidRPr="000D6686">
        <w:rPr>
          <w:bCs/>
          <w:sz w:val="20"/>
          <w:szCs w:val="20"/>
        </w:rPr>
        <w:t xml:space="preserve">so se v praksi izkazali za učinkovito tehnično sredstvo za pregled terena iz zraka na nizkih višinah, pri čemer pa učinkovitost pregledovanja terena pomembno upade v času goste poraščenosti terena, goste listnatosti dreves in </w:t>
      </w:r>
      <w:r w:rsidR="003C50C8" w:rsidRPr="000D6686">
        <w:rPr>
          <w:bCs/>
          <w:sz w:val="20"/>
          <w:szCs w:val="20"/>
        </w:rPr>
        <w:t>podobno</w:t>
      </w:r>
      <w:r w:rsidR="00A65310" w:rsidRPr="000D6686">
        <w:rPr>
          <w:bCs/>
          <w:sz w:val="20"/>
          <w:szCs w:val="20"/>
        </w:rPr>
        <w:t>.</w:t>
      </w:r>
      <w:r w:rsidR="003C50C8" w:rsidRPr="000D6686">
        <w:rPr>
          <w:bCs/>
          <w:sz w:val="20"/>
          <w:szCs w:val="20"/>
        </w:rPr>
        <w:t xml:space="preserve"> Enako velja v primeru uporabe helikopterjev.</w:t>
      </w:r>
      <w:r w:rsidR="003B3D13">
        <w:rPr>
          <w:bCs/>
          <w:sz w:val="20"/>
          <w:szCs w:val="20"/>
        </w:rPr>
        <w:t xml:space="preserve"> </w:t>
      </w:r>
      <w:r w:rsidR="003C50C8" w:rsidRPr="000D6686">
        <w:rPr>
          <w:bCs/>
          <w:sz w:val="20"/>
          <w:szCs w:val="20"/>
        </w:rPr>
        <w:t xml:space="preserve">Zato je potrebno policiji zagotoviti potrebna </w:t>
      </w:r>
      <w:r w:rsidR="00ED18C5">
        <w:rPr>
          <w:bCs/>
          <w:sz w:val="20"/>
          <w:szCs w:val="20"/>
        </w:rPr>
        <w:t xml:space="preserve">razpoložljiva </w:t>
      </w:r>
      <w:r w:rsidR="003C50C8" w:rsidRPr="000D6686">
        <w:rPr>
          <w:bCs/>
          <w:sz w:val="20"/>
          <w:szCs w:val="20"/>
        </w:rPr>
        <w:t>tehnična sredstva</w:t>
      </w:r>
      <w:r w:rsidR="001C12DA" w:rsidRPr="000D6686">
        <w:rPr>
          <w:bCs/>
          <w:sz w:val="20"/>
          <w:szCs w:val="20"/>
        </w:rPr>
        <w:t xml:space="preserve"> k obstoječim policijskim pooblastilom</w:t>
      </w:r>
      <w:r w:rsidR="003C50C8" w:rsidRPr="000D6686">
        <w:rPr>
          <w:bCs/>
          <w:sz w:val="20"/>
          <w:szCs w:val="20"/>
        </w:rPr>
        <w:t>, ki bodo pomanjkljivost vizu</w:t>
      </w:r>
      <w:r w:rsidR="00DD1372">
        <w:rPr>
          <w:bCs/>
          <w:sz w:val="20"/>
          <w:szCs w:val="20"/>
        </w:rPr>
        <w:t>e</w:t>
      </w:r>
      <w:r w:rsidR="003C50C8" w:rsidRPr="000D6686">
        <w:rPr>
          <w:bCs/>
          <w:sz w:val="20"/>
          <w:szCs w:val="20"/>
        </w:rPr>
        <w:t>lnega pregledovanja terena dopolnila na način, da bo mogoče pregledovati teren v primeru iskanja oseb tudi na način iskanja tehničnih sredstev pri iskanih osebah. To pa so običajn</w:t>
      </w:r>
      <w:r w:rsidR="00BA491E" w:rsidRPr="000D6686">
        <w:rPr>
          <w:bCs/>
          <w:sz w:val="20"/>
          <w:szCs w:val="20"/>
        </w:rPr>
        <w:t xml:space="preserve">o najpogosteje mobilni telefoni, ki </w:t>
      </w:r>
      <w:r w:rsidR="00735FA7" w:rsidRPr="000D6686">
        <w:rPr>
          <w:bCs/>
          <w:sz w:val="20"/>
          <w:szCs w:val="20"/>
        </w:rPr>
        <w:t xml:space="preserve">tehnično gledano </w:t>
      </w:r>
      <w:r w:rsidR="00BA491E" w:rsidRPr="000D6686">
        <w:rPr>
          <w:bCs/>
          <w:sz w:val="20"/>
          <w:szCs w:val="20"/>
        </w:rPr>
        <w:t>predst</w:t>
      </w:r>
      <w:r w:rsidR="00F85E17" w:rsidRPr="000D6686">
        <w:rPr>
          <w:bCs/>
          <w:sz w:val="20"/>
          <w:szCs w:val="20"/>
        </w:rPr>
        <w:t>a</w:t>
      </w:r>
      <w:r w:rsidR="00BA491E" w:rsidRPr="000D6686">
        <w:rPr>
          <w:bCs/>
          <w:sz w:val="20"/>
          <w:szCs w:val="20"/>
        </w:rPr>
        <w:t xml:space="preserve">vljajo </w:t>
      </w:r>
      <w:r w:rsidR="003B3D13">
        <w:rPr>
          <w:bCs/>
          <w:sz w:val="20"/>
          <w:szCs w:val="20"/>
        </w:rPr>
        <w:t xml:space="preserve">mobilne </w:t>
      </w:r>
      <w:r w:rsidR="008147A6">
        <w:rPr>
          <w:bCs/>
          <w:sz w:val="20"/>
          <w:szCs w:val="20"/>
        </w:rPr>
        <w:t xml:space="preserve">komunikacijske elektronske </w:t>
      </w:r>
      <w:r w:rsidR="003B3D13">
        <w:rPr>
          <w:bCs/>
          <w:sz w:val="20"/>
          <w:szCs w:val="20"/>
        </w:rPr>
        <w:t>naprave</w:t>
      </w:r>
      <w:r w:rsidR="004B2891">
        <w:rPr>
          <w:bCs/>
          <w:sz w:val="20"/>
          <w:szCs w:val="20"/>
        </w:rPr>
        <w:t>,</w:t>
      </w:r>
      <w:r w:rsidR="003B3D13">
        <w:rPr>
          <w:bCs/>
          <w:sz w:val="20"/>
          <w:szCs w:val="20"/>
        </w:rPr>
        <w:t xml:space="preserve"> v vlogi radijskih</w:t>
      </w:r>
      <w:r w:rsidR="00BA491E" w:rsidRPr="000D6686">
        <w:rPr>
          <w:bCs/>
          <w:sz w:val="20"/>
          <w:szCs w:val="20"/>
        </w:rPr>
        <w:t xml:space="preserve"> svetilnik</w:t>
      </w:r>
      <w:r w:rsidR="003B3D13">
        <w:rPr>
          <w:bCs/>
          <w:sz w:val="20"/>
          <w:szCs w:val="20"/>
        </w:rPr>
        <w:t>ov</w:t>
      </w:r>
      <w:r w:rsidR="00ED18C5">
        <w:rPr>
          <w:bCs/>
          <w:sz w:val="20"/>
          <w:szCs w:val="20"/>
        </w:rPr>
        <w:t>, utripajočih lučk</w:t>
      </w:r>
      <w:r w:rsidR="00BA491E" w:rsidRPr="000D6686">
        <w:rPr>
          <w:bCs/>
          <w:sz w:val="20"/>
          <w:szCs w:val="20"/>
        </w:rPr>
        <w:t xml:space="preserve"> (angleško</w:t>
      </w:r>
      <w:r w:rsidR="00F85E17" w:rsidRPr="000D6686">
        <w:rPr>
          <w:bCs/>
          <w:sz w:val="20"/>
          <w:szCs w:val="20"/>
        </w:rPr>
        <w:t>:</w:t>
      </w:r>
      <w:r w:rsidR="00BA491E" w:rsidRPr="000D6686">
        <w:rPr>
          <w:bCs/>
          <w:sz w:val="20"/>
          <w:szCs w:val="20"/>
        </w:rPr>
        <w:t xml:space="preserve"> beacons)</w:t>
      </w:r>
      <w:r w:rsidR="00383DDB" w:rsidRPr="000D6686">
        <w:rPr>
          <w:bCs/>
          <w:sz w:val="20"/>
          <w:szCs w:val="20"/>
        </w:rPr>
        <w:t>.</w:t>
      </w:r>
    </w:p>
    <w:p w14:paraId="4AF7D77C" w14:textId="77777777" w:rsidR="002F0374" w:rsidRPr="000D6686" w:rsidRDefault="002F0374" w:rsidP="00735FA7">
      <w:pPr>
        <w:pStyle w:val="Default"/>
        <w:contextualSpacing/>
        <w:jc w:val="both"/>
        <w:rPr>
          <w:bCs/>
          <w:sz w:val="20"/>
          <w:szCs w:val="20"/>
        </w:rPr>
      </w:pPr>
    </w:p>
    <w:p w14:paraId="30F03BD3" w14:textId="4152198F" w:rsidR="005C3881" w:rsidRDefault="002F0374" w:rsidP="008147A6">
      <w:pPr>
        <w:pStyle w:val="Default"/>
        <w:contextualSpacing/>
        <w:jc w:val="both"/>
        <w:rPr>
          <w:bCs/>
          <w:sz w:val="20"/>
          <w:szCs w:val="20"/>
        </w:rPr>
      </w:pPr>
      <w:r w:rsidRPr="000D6686">
        <w:rPr>
          <w:bCs/>
          <w:sz w:val="20"/>
          <w:szCs w:val="20"/>
        </w:rPr>
        <w:t>Izkazalo se je, da zrakopovi, pilotirani in nepilotirani potre</w:t>
      </w:r>
      <w:r w:rsidR="00735FA7" w:rsidRPr="000D6686">
        <w:rPr>
          <w:bCs/>
          <w:sz w:val="20"/>
          <w:szCs w:val="20"/>
        </w:rPr>
        <w:t>b</w:t>
      </w:r>
      <w:r w:rsidR="008147A6">
        <w:rPr>
          <w:bCs/>
          <w:sz w:val="20"/>
          <w:szCs w:val="20"/>
        </w:rPr>
        <w:t>ujejo specialna tehnična sredstva</w:t>
      </w:r>
      <w:r w:rsidRPr="000D6686">
        <w:rPr>
          <w:bCs/>
          <w:sz w:val="20"/>
          <w:szCs w:val="20"/>
        </w:rPr>
        <w:t xml:space="preserve"> </w:t>
      </w:r>
      <w:r w:rsidR="008147A6">
        <w:rPr>
          <w:bCs/>
          <w:sz w:val="20"/>
          <w:szCs w:val="20"/>
        </w:rPr>
        <w:t xml:space="preserve">kot </w:t>
      </w:r>
      <w:r w:rsidRPr="000D6686">
        <w:rPr>
          <w:bCs/>
          <w:sz w:val="20"/>
          <w:szCs w:val="20"/>
        </w:rPr>
        <w:t>dodatek, modul,</w:t>
      </w:r>
      <w:r w:rsidR="00735FA7" w:rsidRPr="000D6686">
        <w:rPr>
          <w:bCs/>
          <w:sz w:val="20"/>
          <w:szCs w:val="20"/>
        </w:rPr>
        <w:t xml:space="preserve"> oziroma</w:t>
      </w:r>
      <w:r w:rsidRPr="000D6686">
        <w:rPr>
          <w:bCs/>
          <w:sz w:val="20"/>
          <w:szCs w:val="20"/>
        </w:rPr>
        <w:t xml:space="preserve"> komponento, s katero bo mogoče vzpostaviti tehnični kontakt med zrakoplovom in </w:t>
      </w:r>
      <w:r w:rsidR="008147A6">
        <w:rPr>
          <w:bCs/>
          <w:sz w:val="20"/>
          <w:szCs w:val="20"/>
        </w:rPr>
        <w:t>konkretnim</w:t>
      </w:r>
      <w:r w:rsidR="00ED18C5">
        <w:rPr>
          <w:bCs/>
          <w:sz w:val="20"/>
          <w:szCs w:val="20"/>
        </w:rPr>
        <w:t>, iskanim</w:t>
      </w:r>
      <w:r w:rsidR="008147A6">
        <w:rPr>
          <w:bCs/>
          <w:sz w:val="20"/>
          <w:szCs w:val="20"/>
        </w:rPr>
        <w:t xml:space="preserve"> </w:t>
      </w:r>
      <w:r w:rsidRPr="000D6686">
        <w:rPr>
          <w:bCs/>
          <w:sz w:val="20"/>
          <w:szCs w:val="20"/>
        </w:rPr>
        <w:t xml:space="preserve">mobilnim telefonom pogrešane osebe. Tak tehnični dodatek je </w:t>
      </w:r>
      <w:r w:rsidR="008147A6">
        <w:rPr>
          <w:bCs/>
          <w:sz w:val="20"/>
          <w:szCs w:val="20"/>
        </w:rPr>
        <w:t>npr</w:t>
      </w:r>
      <w:r w:rsidR="00BE2724">
        <w:rPr>
          <w:bCs/>
          <w:sz w:val="20"/>
          <w:szCs w:val="20"/>
        </w:rPr>
        <w:t>.</w:t>
      </w:r>
      <w:r w:rsidR="008147A6">
        <w:rPr>
          <w:bCs/>
          <w:sz w:val="20"/>
          <w:szCs w:val="20"/>
        </w:rPr>
        <w:t xml:space="preserve"> </w:t>
      </w:r>
      <w:r w:rsidRPr="000D6686">
        <w:rPr>
          <w:bCs/>
          <w:sz w:val="20"/>
          <w:szCs w:val="20"/>
        </w:rPr>
        <w:t>t.i. Lifeseeker, ki omogoča ciljno i</w:t>
      </w:r>
      <w:r w:rsidR="00735FA7" w:rsidRPr="000D6686">
        <w:rPr>
          <w:bCs/>
          <w:sz w:val="20"/>
          <w:szCs w:val="20"/>
        </w:rPr>
        <w:t>s</w:t>
      </w:r>
      <w:r w:rsidRPr="000D6686">
        <w:rPr>
          <w:bCs/>
          <w:sz w:val="20"/>
          <w:szCs w:val="20"/>
        </w:rPr>
        <w:t>kanje točno določenih mobilnih telefonov v realnem času</w:t>
      </w:r>
      <w:r w:rsidR="00735FA7" w:rsidRPr="000D6686">
        <w:rPr>
          <w:bCs/>
          <w:sz w:val="20"/>
          <w:szCs w:val="20"/>
        </w:rPr>
        <w:t xml:space="preserve">, rezultat tehničnega kontakta dveh elektronskih naprav pa je lokacijska informacija. Slednja je tista ključna informacija, </w:t>
      </w:r>
      <w:r w:rsidR="008147A6">
        <w:rPr>
          <w:bCs/>
          <w:sz w:val="20"/>
          <w:szCs w:val="20"/>
        </w:rPr>
        <w:t xml:space="preserve">ki je </w:t>
      </w:r>
      <w:r w:rsidR="00735FA7" w:rsidRPr="000D6686">
        <w:rPr>
          <w:bCs/>
          <w:sz w:val="20"/>
          <w:szCs w:val="20"/>
        </w:rPr>
        <w:t>nujno potrebna za učinkovito iskanje pogrešanih oseb.</w:t>
      </w:r>
    </w:p>
    <w:p w14:paraId="2EF60487" w14:textId="3C8A4C45" w:rsidR="008147A6" w:rsidRDefault="008147A6" w:rsidP="008147A6">
      <w:pPr>
        <w:pStyle w:val="Default"/>
        <w:contextualSpacing/>
        <w:jc w:val="both"/>
        <w:rPr>
          <w:bCs/>
          <w:sz w:val="20"/>
          <w:szCs w:val="20"/>
        </w:rPr>
      </w:pPr>
    </w:p>
    <w:p w14:paraId="209CC929" w14:textId="2A454463" w:rsidR="008147A6" w:rsidRDefault="00A2617F" w:rsidP="00A2617F">
      <w:pPr>
        <w:pStyle w:val="Naslov1"/>
        <w:numPr>
          <w:ilvl w:val="0"/>
          <w:numId w:val="10"/>
        </w:numPr>
        <w:ind w:hanging="720"/>
      </w:pPr>
      <w:bookmarkStart w:id="3" w:name="_Toc76730506"/>
      <w:r>
        <w:t>O</w:t>
      </w:r>
      <w:r w:rsidR="00620FD7">
        <w:t>cena učinka uporabe Lifeseekerja</w:t>
      </w:r>
      <w:bookmarkEnd w:id="3"/>
    </w:p>
    <w:p w14:paraId="07C667EE" w14:textId="7FE6FA5D" w:rsidR="00A2617F" w:rsidRDefault="00A2617F" w:rsidP="008147A6">
      <w:pPr>
        <w:pStyle w:val="Default"/>
        <w:contextualSpacing/>
        <w:jc w:val="both"/>
        <w:rPr>
          <w:bCs/>
          <w:sz w:val="20"/>
          <w:szCs w:val="20"/>
        </w:rPr>
      </w:pPr>
    </w:p>
    <w:p w14:paraId="5B1FC0F0" w14:textId="3B8A8DA5" w:rsidR="00620FD7" w:rsidRDefault="00620FD7" w:rsidP="008147A6">
      <w:pPr>
        <w:pStyle w:val="Default"/>
        <w:contextualSpacing/>
        <w:jc w:val="both"/>
        <w:rPr>
          <w:bCs/>
          <w:sz w:val="20"/>
          <w:szCs w:val="20"/>
        </w:rPr>
      </w:pPr>
      <w:r>
        <w:rPr>
          <w:bCs/>
          <w:sz w:val="20"/>
          <w:szCs w:val="20"/>
        </w:rPr>
        <w:t>Stanje splošne opremljenosti policije je v splošnem zadovoljivo za potrebe iskalnih aktivnosti, kadar policija išče osebe, ki so se bodisi izgubile zaradi npr</w:t>
      </w:r>
      <w:r w:rsidR="00BE2724">
        <w:rPr>
          <w:bCs/>
          <w:sz w:val="20"/>
          <w:szCs w:val="20"/>
        </w:rPr>
        <w:t>.</w:t>
      </w:r>
      <w:r>
        <w:rPr>
          <w:bCs/>
          <w:sz w:val="20"/>
          <w:szCs w:val="20"/>
        </w:rPr>
        <w:t xml:space="preserve"> zdravstvenega stanja osebe (demenca), pri čemer gre za opremljenost policistov za delo </w:t>
      </w:r>
      <w:r w:rsidR="002F5554">
        <w:rPr>
          <w:bCs/>
          <w:sz w:val="20"/>
          <w:szCs w:val="20"/>
        </w:rPr>
        <w:t xml:space="preserve">patruljiranja </w:t>
      </w:r>
      <w:r>
        <w:rPr>
          <w:bCs/>
          <w:sz w:val="20"/>
          <w:szCs w:val="20"/>
        </w:rPr>
        <w:t>na terenu. Manjko opreme pa se vedno izkaže kot izrazito, v primeru iskanja oseb v času slabe vidljivosti, neznanega terena, slabo prehodnega in dostopnega terena. Takrat policisti</w:t>
      </w:r>
      <w:r w:rsidR="00691692">
        <w:rPr>
          <w:bCs/>
          <w:sz w:val="20"/>
          <w:szCs w:val="20"/>
        </w:rPr>
        <w:t xml:space="preserve"> povsem upravičeno</w:t>
      </w:r>
      <w:r>
        <w:rPr>
          <w:bCs/>
          <w:sz w:val="20"/>
          <w:szCs w:val="20"/>
        </w:rPr>
        <w:t xml:space="preserve"> tožijo v smeri potreb po dodatnih tehničnih sredstvih, ki so že na voljo na specialnem trgu</w:t>
      </w:r>
      <w:r w:rsidR="00691692">
        <w:rPr>
          <w:bCs/>
          <w:sz w:val="20"/>
          <w:szCs w:val="20"/>
        </w:rPr>
        <w:t>.</w:t>
      </w:r>
    </w:p>
    <w:p w14:paraId="526DE2D7" w14:textId="57BEAAC2" w:rsidR="00691692" w:rsidRDefault="00691692" w:rsidP="008147A6">
      <w:pPr>
        <w:pStyle w:val="Default"/>
        <w:contextualSpacing/>
        <w:jc w:val="both"/>
        <w:rPr>
          <w:bCs/>
          <w:sz w:val="20"/>
          <w:szCs w:val="20"/>
        </w:rPr>
      </w:pPr>
    </w:p>
    <w:p w14:paraId="48A9B44F" w14:textId="5ABFFA45" w:rsidR="00691692" w:rsidRDefault="00691692" w:rsidP="008147A6">
      <w:pPr>
        <w:pStyle w:val="Default"/>
        <w:contextualSpacing/>
        <w:jc w:val="both"/>
        <w:rPr>
          <w:bCs/>
          <w:sz w:val="20"/>
          <w:szCs w:val="20"/>
        </w:rPr>
      </w:pPr>
      <w:r>
        <w:rPr>
          <w:bCs/>
          <w:sz w:val="20"/>
          <w:szCs w:val="20"/>
        </w:rPr>
        <w:t xml:space="preserve">Glede na razpoložljive podatke tovrstno </w:t>
      </w:r>
      <w:r w:rsidR="002F5554">
        <w:rPr>
          <w:bCs/>
          <w:sz w:val="20"/>
          <w:szCs w:val="20"/>
        </w:rPr>
        <w:t xml:space="preserve">manjkajočo in hkrati nujno potrebno </w:t>
      </w:r>
      <w:r>
        <w:rPr>
          <w:bCs/>
          <w:sz w:val="20"/>
          <w:szCs w:val="20"/>
        </w:rPr>
        <w:t xml:space="preserve">tehnično opremo predstavljajo elektronske naprave, s katerimi je mogoče locirati mobilne naprave v vseh svetlobnih pogojih. Naprave, ki jih je mogoče namestiti na zrakoplove, s čimer postanejo nedostopni ali težko prehodni tereni »dostopni«. Na podlagi tehnične dostopnosti do poljubnih posameznih točk na terenu in posledično </w:t>
      </w:r>
      <w:r w:rsidR="005A4146">
        <w:rPr>
          <w:bCs/>
          <w:sz w:val="20"/>
          <w:szCs w:val="20"/>
        </w:rPr>
        <w:t xml:space="preserve">sprotno </w:t>
      </w:r>
      <w:r>
        <w:rPr>
          <w:bCs/>
          <w:sz w:val="20"/>
          <w:szCs w:val="20"/>
        </w:rPr>
        <w:t xml:space="preserve">zbranih podatkov - informacij, je mogoče napotiti policijske enote in druge </w:t>
      </w:r>
      <w:r w:rsidR="005A4146">
        <w:rPr>
          <w:bCs/>
          <w:sz w:val="20"/>
          <w:szCs w:val="20"/>
        </w:rPr>
        <w:t xml:space="preserve">usposobljene </w:t>
      </w:r>
      <w:r>
        <w:rPr>
          <w:bCs/>
          <w:sz w:val="20"/>
          <w:szCs w:val="20"/>
        </w:rPr>
        <w:t>ekipe pri iskanju oseb na točno določena mesta.</w:t>
      </w:r>
    </w:p>
    <w:p w14:paraId="2D3ADE5E" w14:textId="136E7401" w:rsidR="00691692" w:rsidRDefault="00691692" w:rsidP="008147A6">
      <w:pPr>
        <w:pStyle w:val="Default"/>
        <w:contextualSpacing/>
        <w:jc w:val="both"/>
        <w:rPr>
          <w:bCs/>
          <w:sz w:val="20"/>
          <w:szCs w:val="20"/>
        </w:rPr>
      </w:pPr>
    </w:p>
    <w:p w14:paraId="3C826651" w14:textId="7690E053" w:rsidR="00620FD7" w:rsidRDefault="00691692" w:rsidP="008147A6">
      <w:pPr>
        <w:pStyle w:val="Default"/>
        <w:contextualSpacing/>
        <w:jc w:val="both"/>
        <w:rPr>
          <w:bCs/>
          <w:sz w:val="20"/>
          <w:szCs w:val="20"/>
        </w:rPr>
      </w:pPr>
      <w:r>
        <w:rPr>
          <w:bCs/>
          <w:sz w:val="20"/>
          <w:szCs w:val="20"/>
        </w:rPr>
        <w:t xml:space="preserve">Zato je mogoče vnaprej oceniti, da bi bil učinek uporabe tehničnih sredstev za lociranje mobilnih naprav gotovo pozitiven, </w:t>
      </w:r>
      <w:r w:rsidR="001E6CEA">
        <w:rPr>
          <w:bCs/>
          <w:sz w:val="20"/>
          <w:szCs w:val="20"/>
        </w:rPr>
        <w:t>željen, koristen</w:t>
      </w:r>
      <w:r>
        <w:rPr>
          <w:bCs/>
          <w:sz w:val="20"/>
          <w:szCs w:val="20"/>
        </w:rPr>
        <w:t xml:space="preserve"> za delo vseh, ki so udeleženi v akt</w:t>
      </w:r>
      <w:r w:rsidR="005A4146">
        <w:rPr>
          <w:bCs/>
          <w:sz w:val="20"/>
          <w:szCs w:val="20"/>
        </w:rPr>
        <w:t>ivnosti iskanja pogrešanih oseb.</w:t>
      </w:r>
    </w:p>
    <w:p w14:paraId="06A64F75" w14:textId="77777777" w:rsidR="00A2617F" w:rsidRDefault="00A2617F" w:rsidP="008147A6">
      <w:pPr>
        <w:pStyle w:val="Default"/>
        <w:contextualSpacing/>
        <w:jc w:val="both"/>
        <w:rPr>
          <w:bCs/>
          <w:sz w:val="20"/>
          <w:szCs w:val="20"/>
        </w:rPr>
      </w:pPr>
    </w:p>
    <w:p w14:paraId="34B8ADDF" w14:textId="77777777" w:rsidR="00ED58E0" w:rsidRDefault="00ED58E0">
      <w:pPr>
        <w:rPr>
          <w:rFonts w:asciiTheme="majorHAnsi" w:eastAsiaTheme="majorEastAsia" w:hAnsiTheme="majorHAnsi" w:cstheme="majorBidi"/>
          <w:color w:val="2E74B5" w:themeColor="accent1" w:themeShade="BF"/>
          <w:sz w:val="32"/>
          <w:szCs w:val="32"/>
        </w:rPr>
      </w:pPr>
      <w:r>
        <w:br w:type="page"/>
      </w:r>
    </w:p>
    <w:p w14:paraId="6D0913B8" w14:textId="12D5F22F" w:rsidR="005C3881" w:rsidRPr="000D6686" w:rsidRDefault="005C3881" w:rsidP="005C3881">
      <w:pPr>
        <w:pStyle w:val="Naslov1"/>
        <w:numPr>
          <w:ilvl w:val="0"/>
          <w:numId w:val="10"/>
        </w:numPr>
        <w:ind w:hanging="720"/>
      </w:pPr>
      <w:bookmarkStart w:id="4" w:name="_Toc76730507"/>
      <w:r>
        <w:lastRenderedPageBreak/>
        <w:t>Tehnični opis</w:t>
      </w:r>
      <w:bookmarkEnd w:id="4"/>
    </w:p>
    <w:p w14:paraId="3C2E65E9" w14:textId="26D2EF4A" w:rsidR="005C3881" w:rsidRDefault="005C3881" w:rsidP="00735FA7">
      <w:pPr>
        <w:pStyle w:val="Default"/>
        <w:contextualSpacing/>
        <w:jc w:val="both"/>
        <w:rPr>
          <w:bCs/>
          <w:sz w:val="20"/>
          <w:szCs w:val="20"/>
        </w:rPr>
      </w:pPr>
    </w:p>
    <w:p w14:paraId="0532BC29" w14:textId="706AF2A1" w:rsidR="005C3881" w:rsidRPr="004D4E69" w:rsidRDefault="005C3881" w:rsidP="00C964F9">
      <w:pPr>
        <w:pStyle w:val="Default"/>
        <w:contextualSpacing/>
        <w:jc w:val="both"/>
        <w:rPr>
          <w:bCs/>
          <w:color w:val="auto"/>
          <w:sz w:val="20"/>
          <w:szCs w:val="20"/>
        </w:rPr>
      </w:pPr>
      <w:r w:rsidRPr="004D4E69">
        <w:rPr>
          <w:bCs/>
          <w:color w:val="auto"/>
          <w:sz w:val="20"/>
          <w:szCs w:val="20"/>
        </w:rPr>
        <w:t>Lifeseeker je elektronska naprav</w:t>
      </w:r>
      <w:r w:rsidR="001B0CE7" w:rsidRPr="004D4E69">
        <w:rPr>
          <w:bCs/>
          <w:color w:val="auto"/>
          <w:sz w:val="20"/>
          <w:szCs w:val="20"/>
        </w:rPr>
        <w:t>a</w:t>
      </w:r>
      <w:r w:rsidRPr="004D4E69">
        <w:rPr>
          <w:bCs/>
          <w:color w:val="auto"/>
          <w:sz w:val="20"/>
          <w:szCs w:val="20"/>
        </w:rPr>
        <w:t>, ki je namenjena izključno el</w:t>
      </w:r>
      <w:r w:rsidR="00ED58E0" w:rsidRPr="004D4E69">
        <w:rPr>
          <w:bCs/>
          <w:color w:val="auto"/>
          <w:sz w:val="20"/>
          <w:szCs w:val="20"/>
        </w:rPr>
        <w:t>ektronskemu lociranju posameznih, znanih</w:t>
      </w:r>
      <w:r w:rsidRPr="004D4E69">
        <w:rPr>
          <w:bCs/>
          <w:color w:val="auto"/>
          <w:sz w:val="20"/>
          <w:szCs w:val="20"/>
        </w:rPr>
        <w:t xml:space="preserve"> mobilnih naprav</w:t>
      </w:r>
      <w:r w:rsidR="009C2FDC" w:rsidRPr="004D4E69">
        <w:rPr>
          <w:bCs/>
          <w:color w:val="auto"/>
          <w:sz w:val="20"/>
          <w:szCs w:val="20"/>
        </w:rPr>
        <w:t>,</w:t>
      </w:r>
      <w:r w:rsidRPr="004D4E69">
        <w:rPr>
          <w:bCs/>
          <w:color w:val="auto"/>
          <w:sz w:val="20"/>
          <w:szCs w:val="20"/>
        </w:rPr>
        <w:t xml:space="preserve"> z namenom uporabe </w:t>
      </w:r>
      <w:r w:rsidR="009C2FDC" w:rsidRPr="004D4E69">
        <w:rPr>
          <w:bCs/>
          <w:color w:val="auto"/>
          <w:sz w:val="20"/>
          <w:szCs w:val="20"/>
        </w:rPr>
        <w:t>pri</w:t>
      </w:r>
      <w:r w:rsidRPr="004D4E69">
        <w:rPr>
          <w:bCs/>
          <w:color w:val="auto"/>
          <w:sz w:val="20"/>
          <w:szCs w:val="20"/>
        </w:rPr>
        <w:t xml:space="preserve"> iskanju pogrešanih oseb</w:t>
      </w:r>
      <w:r w:rsidR="009B5CD8" w:rsidRPr="004D4E69">
        <w:rPr>
          <w:bCs/>
          <w:color w:val="auto"/>
          <w:sz w:val="20"/>
          <w:szCs w:val="20"/>
        </w:rPr>
        <w:t>, reševanju na morju, gasilskih operacijah</w:t>
      </w:r>
      <w:r w:rsidR="001B0CE7" w:rsidRPr="004D4E69">
        <w:rPr>
          <w:bCs/>
          <w:color w:val="auto"/>
          <w:sz w:val="20"/>
          <w:szCs w:val="20"/>
        </w:rPr>
        <w:t>, kar posredno sporoča tudi naziv elektronske naprave – »Lifeseeker«</w:t>
      </w:r>
      <w:r w:rsidRPr="004D4E69">
        <w:rPr>
          <w:bCs/>
          <w:color w:val="auto"/>
          <w:sz w:val="20"/>
          <w:szCs w:val="20"/>
        </w:rPr>
        <w:t>.</w:t>
      </w:r>
      <w:r w:rsidR="00377CCB" w:rsidRPr="004D4E69">
        <w:rPr>
          <w:bCs/>
          <w:color w:val="auto"/>
          <w:sz w:val="20"/>
          <w:szCs w:val="20"/>
        </w:rPr>
        <w:t xml:space="preserve"> Elektronska naprava se vgradi na helikopter ali brezpilotni zrakoplov, pri čemer je tehnična izvedba različna zaradi različne nosilnosti zračnega plovila.</w:t>
      </w:r>
    </w:p>
    <w:p w14:paraId="070F6F39" w14:textId="77777777" w:rsidR="001657C3" w:rsidRPr="004D4E69" w:rsidRDefault="001657C3" w:rsidP="00C964F9">
      <w:pPr>
        <w:pStyle w:val="Default"/>
        <w:contextualSpacing/>
        <w:jc w:val="both"/>
        <w:rPr>
          <w:bCs/>
          <w:color w:val="auto"/>
          <w:sz w:val="20"/>
          <w:szCs w:val="20"/>
        </w:rPr>
      </w:pPr>
    </w:p>
    <w:p w14:paraId="4F984CB1" w14:textId="1358B262" w:rsidR="004C2711" w:rsidRPr="004D4E69" w:rsidRDefault="004C2711" w:rsidP="00C964F9">
      <w:pPr>
        <w:pStyle w:val="Default"/>
        <w:contextualSpacing/>
        <w:jc w:val="both"/>
        <w:rPr>
          <w:bCs/>
          <w:color w:val="auto"/>
          <w:sz w:val="20"/>
          <w:szCs w:val="20"/>
        </w:rPr>
      </w:pPr>
    </w:p>
    <w:p w14:paraId="31D676FB" w14:textId="77777777" w:rsidR="004C2711" w:rsidRPr="004D4E69" w:rsidRDefault="004C2711" w:rsidP="004C2711">
      <w:pPr>
        <w:pStyle w:val="Default"/>
        <w:keepNext/>
        <w:contextualSpacing/>
        <w:jc w:val="both"/>
        <w:rPr>
          <w:color w:val="auto"/>
        </w:rPr>
      </w:pPr>
      <w:r w:rsidRPr="004D4E69">
        <w:rPr>
          <w:bCs/>
          <w:noProof/>
          <w:color w:val="auto"/>
          <w:sz w:val="20"/>
          <w:szCs w:val="20"/>
          <w:lang w:eastAsia="sl-SI"/>
        </w:rPr>
        <w:drawing>
          <wp:inline distT="0" distB="0" distL="0" distR="0" wp14:anchorId="78AD8E72" wp14:editId="353EA8D8">
            <wp:extent cx="4039200" cy="2890800"/>
            <wp:effectExtent l="0" t="0" r="0" b="508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4039200" cy="2890800"/>
                    </a:xfrm>
                    <a:prstGeom prst="rect">
                      <a:avLst/>
                    </a:prstGeom>
                  </pic:spPr>
                </pic:pic>
              </a:graphicData>
            </a:graphic>
          </wp:inline>
        </w:drawing>
      </w:r>
    </w:p>
    <w:p w14:paraId="3A1E93F5" w14:textId="77777777" w:rsidR="00844EA8" w:rsidRDefault="00844EA8" w:rsidP="004C2711">
      <w:pPr>
        <w:pStyle w:val="Napis"/>
        <w:jc w:val="both"/>
        <w:rPr>
          <w:i w:val="0"/>
          <w:color w:val="auto"/>
        </w:rPr>
      </w:pPr>
    </w:p>
    <w:p w14:paraId="0B9F4883" w14:textId="6603C80D" w:rsidR="004C2711" w:rsidRPr="004D4E69" w:rsidRDefault="004C2711" w:rsidP="004C2711">
      <w:pPr>
        <w:pStyle w:val="Napis"/>
        <w:jc w:val="both"/>
        <w:rPr>
          <w:i w:val="0"/>
          <w:color w:val="auto"/>
        </w:rPr>
      </w:pPr>
      <w:r w:rsidRPr="004D4E69">
        <w:rPr>
          <w:i w:val="0"/>
          <w:color w:val="auto"/>
        </w:rPr>
        <w:t xml:space="preserve">Slika </w:t>
      </w:r>
      <w:r w:rsidRPr="004D4E69">
        <w:rPr>
          <w:i w:val="0"/>
          <w:color w:val="auto"/>
        </w:rPr>
        <w:fldChar w:fldCharType="begin"/>
      </w:r>
      <w:r w:rsidRPr="004D4E69">
        <w:rPr>
          <w:i w:val="0"/>
          <w:color w:val="auto"/>
        </w:rPr>
        <w:instrText xml:space="preserve"> SEQ Slika \* ARABIC </w:instrText>
      </w:r>
      <w:r w:rsidRPr="004D4E69">
        <w:rPr>
          <w:i w:val="0"/>
          <w:color w:val="auto"/>
        </w:rPr>
        <w:fldChar w:fldCharType="separate"/>
      </w:r>
      <w:r w:rsidRPr="004D4E69">
        <w:rPr>
          <w:i w:val="0"/>
          <w:noProof/>
          <w:color w:val="auto"/>
        </w:rPr>
        <w:t>5</w:t>
      </w:r>
      <w:r w:rsidRPr="004D4E69">
        <w:rPr>
          <w:i w:val="0"/>
          <w:color w:val="auto"/>
        </w:rPr>
        <w:fldChar w:fldCharType="end"/>
      </w:r>
      <w:r w:rsidRPr="004D4E69">
        <w:rPr>
          <w:i w:val="0"/>
          <w:color w:val="auto"/>
        </w:rPr>
        <w:t>: »Lifeseeker« na brezpilotnem zrakoplovu (dronu)</w:t>
      </w:r>
    </w:p>
    <w:p w14:paraId="5CD5E2C0" w14:textId="69DA4D12" w:rsidR="009B5CD8" w:rsidRPr="004D4E69" w:rsidRDefault="009B5CD8" w:rsidP="00C964F9">
      <w:pPr>
        <w:pStyle w:val="Default"/>
        <w:contextualSpacing/>
        <w:jc w:val="both"/>
        <w:rPr>
          <w:bCs/>
          <w:color w:val="auto"/>
          <w:sz w:val="20"/>
          <w:szCs w:val="20"/>
        </w:rPr>
      </w:pPr>
    </w:p>
    <w:p w14:paraId="76CB9EB3" w14:textId="71AC666E" w:rsidR="009B5CD8" w:rsidRPr="004D4E69" w:rsidRDefault="009B5CD8" w:rsidP="00C964F9">
      <w:pPr>
        <w:pStyle w:val="Default"/>
        <w:contextualSpacing/>
        <w:jc w:val="both"/>
        <w:rPr>
          <w:bCs/>
          <w:color w:val="auto"/>
          <w:sz w:val="20"/>
          <w:szCs w:val="20"/>
        </w:rPr>
      </w:pPr>
      <w:r w:rsidRPr="004D4E69">
        <w:rPr>
          <w:bCs/>
          <w:color w:val="auto"/>
          <w:sz w:val="20"/>
          <w:szCs w:val="20"/>
        </w:rPr>
        <w:t>Glavna lastnost tovrstnih elektronskih naprav je lociranje znanih posameznih mobilnih komunikacijskih naprav, ki jih je potrebno locirati zaradi ažurnega, hitrega in učinkovitega reševanja življenj</w:t>
      </w:r>
      <w:r w:rsidR="004D4E69">
        <w:rPr>
          <w:bCs/>
          <w:color w:val="auto"/>
          <w:sz w:val="20"/>
          <w:szCs w:val="20"/>
        </w:rPr>
        <w:t xml:space="preserve"> pogrešanih oseb</w:t>
      </w:r>
      <w:r w:rsidRPr="004D4E69">
        <w:rPr>
          <w:bCs/>
          <w:color w:val="auto"/>
          <w:sz w:val="20"/>
          <w:szCs w:val="20"/>
        </w:rPr>
        <w:t>.</w:t>
      </w:r>
    </w:p>
    <w:p w14:paraId="07EF2C98" w14:textId="784D529E" w:rsidR="009B5CD8" w:rsidRPr="004D4E69" w:rsidRDefault="009B5CD8" w:rsidP="00C964F9">
      <w:pPr>
        <w:pStyle w:val="Default"/>
        <w:contextualSpacing/>
        <w:jc w:val="both"/>
        <w:rPr>
          <w:bCs/>
          <w:color w:val="auto"/>
          <w:sz w:val="20"/>
          <w:szCs w:val="20"/>
        </w:rPr>
      </w:pPr>
    </w:p>
    <w:p w14:paraId="496780D1" w14:textId="5CFD71D9" w:rsidR="009B5CD8" w:rsidRPr="004D4E69" w:rsidRDefault="009B5CD8" w:rsidP="00C964F9">
      <w:pPr>
        <w:pStyle w:val="Default"/>
        <w:contextualSpacing/>
        <w:jc w:val="both"/>
        <w:rPr>
          <w:bCs/>
          <w:color w:val="auto"/>
          <w:sz w:val="20"/>
          <w:szCs w:val="20"/>
        </w:rPr>
      </w:pPr>
      <w:r w:rsidRPr="004D4E69">
        <w:rPr>
          <w:bCs/>
          <w:color w:val="auto"/>
          <w:sz w:val="20"/>
          <w:szCs w:val="20"/>
        </w:rPr>
        <w:t xml:space="preserve">Lociranje mobilnih komunikacijskih naprav se izvaja </w:t>
      </w:r>
      <w:r w:rsidR="004D4E69">
        <w:rPr>
          <w:bCs/>
          <w:color w:val="auto"/>
          <w:sz w:val="20"/>
          <w:szCs w:val="20"/>
        </w:rPr>
        <w:t>strogo ci</w:t>
      </w:r>
      <w:r w:rsidR="00996868" w:rsidRPr="004D4E69">
        <w:rPr>
          <w:bCs/>
          <w:color w:val="auto"/>
          <w:sz w:val="20"/>
          <w:szCs w:val="20"/>
        </w:rPr>
        <w:t>ljno</w:t>
      </w:r>
      <w:r w:rsidRPr="004D4E69">
        <w:rPr>
          <w:bCs/>
          <w:color w:val="auto"/>
          <w:sz w:val="20"/>
          <w:szCs w:val="20"/>
        </w:rPr>
        <w:t>, na podlagi vpisa znane telefonske številke</w:t>
      </w:r>
      <w:r w:rsidR="00996868" w:rsidRPr="004D4E69">
        <w:rPr>
          <w:bCs/>
          <w:color w:val="auto"/>
          <w:sz w:val="20"/>
          <w:szCs w:val="20"/>
        </w:rPr>
        <w:t xml:space="preserve"> (IMSI, IMEI)</w:t>
      </w:r>
      <w:r w:rsidR="004D4E69">
        <w:rPr>
          <w:bCs/>
          <w:color w:val="auto"/>
          <w:sz w:val="20"/>
          <w:szCs w:val="20"/>
        </w:rPr>
        <w:t xml:space="preserve"> mobilne komunikacijske naprave</w:t>
      </w:r>
      <w:r w:rsidRPr="004D4E69">
        <w:rPr>
          <w:bCs/>
          <w:color w:val="auto"/>
          <w:sz w:val="20"/>
          <w:szCs w:val="20"/>
        </w:rPr>
        <w:t xml:space="preserve">, ki pripada iskani osebi in se pričakuje, da jo ima iskana oseba pri sebi. </w:t>
      </w:r>
      <w:r w:rsidR="00C964F9" w:rsidRPr="004D4E69">
        <w:rPr>
          <w:bCs/>
          <w:color w:val="auto"/>
          <w:sz w:val="20"/>
          <w:szCs w:val="20"/>
        </w:rPr>
        <w:t xml:space="preserve">Lifeseeker v vlogi elektronske naprave za lociranje mobilnih komunikacijskih naprav ne </w:t>
      </w:r>
      <w:r w:rsidR="00996868" w:rsidRPr="004D4E69">
        <w:rPr>
          <w:bCs/>
          <w:color w:val="auto"/>
          <w:sz w:val="20"/>
          <w:szCs w:val="20"/>
        </w:rPr>
        <w:t>potre</w:t>
      </w:r>
      <w:r w:rsidR="00C02AE9">
        <w:rPr>
          <w:bCs/>
          <w:color w:val="auto"/>
          <w:sz w:val="20"/>
          <w:szCs w:val="20"/>
        </w:rPr>
        <w:t>b</w:t>
      </w:r>
      <w:r w:rsidR="00996868" w:rsidRPr="004D4E69">
        <w:rPr>
          <w:bCs/>
          <w:color w:val="auto"/>
          <w:sz w:val="20"/>
          <w:szCs w:val="20"/>
        </w:rPr>
        <w:t>uje</w:t>
      </w:r>
      <w:r w:rsidR="00C964F9" w:rsidRPr="004D4E69">
        <w:rPr>
          <w:bCs/>
          <w:color w:val="auto"/>
          <w:sz w:val="20"/>
          <w:szCs w:val="20"/>
        </w:rPr>
        <w:t xml:space="preserve"> komuniciranja z iskano mobilno komunikacijsko napravo na način neposredne govorne ali podatkovne komunikacije z uporabnikom. Lifeseeker tudi ne potrebuje za delovanje aktivnega radijskega signala </w:t>
      </w:r>
      <w:r w:rsidR="004D4E69">
        <w:rPr>
          <w:bCs/>
          <w:color w:val="auto"/>
          <w:sz w:val="20"/>
          <w:szCs w:val="20"/>
        </w:rPr>
        <w:t xml:space="preserve">omrežij mobilnih </w:t>
      </w:r>
      <w:r w:rsidR="00C964F9" w:rsidRPr="004D4E69">
        <w:rPr>
          <w:bCs/>
          <w:color w:val="auto"/>
          <w:sz w:val="20"/>
          <w:szCs w:val="20"/>
        </w:rPr>
        <w:t xml:space="preserve">operaterjev, ker ne vstopa v </w:t>
      </w:r>
      <w:r w:rsidR="00FA3BFE" w:rsidRPr="004D4E69">
        <w:rPr>
          <w:bCs/>
          <w:color w:val="auto"/>
          <w:sz w:val="20"/>
          <w:szCs w:val="20"/>
        </w:rPr>
        <w:t>k</w:t>
      </w:r>
      <w:r w:rsidR="00C964F9" w:rsidRPr="004D4E69">
        <w:rPr>
          <w:bCs/>
          <w:color w:val="auto"/>
          <w:sz w:val="20"/>
          <w:szCs w:val="20"/>
        </w:rPr>
        <w:t>omunikacijsk</w:t>
      </w:r>
      <w:r w:rsidR="004D4E69">
        <w:rPr>
          <w:bCs/>
          <w:color w:val="auto"/>
          <w:sz w:val="20"/>
          <w:szCs w:val="20"/>
        </w:rPr>
        <w:t>o zvezo</w:t>
      </w:r>
      <w:r w:rsidR="00C964F9" w:rsidRPr="004D4E69">
        <w:rPr>
          <w:bCs/>
          <w:color w:val="auto"/>
          <w:sz w:val="20"/>
          <w:szCs w:val="20"/>
        </w:rPr>
        <w:t xml:space="preserve"> z namenom prestrezanja komuniciranja iskanega uporabnika a</w:t>
      </w:r>
      <w:r w:rsidR="00F87E80" w:rsidRPr="004D4E69">
        <w:rPr>
          <w:bCs/>
          <w:color w:val="auto"/>
          <w:sz w:val="20"/>
          <w:szCs w:val="20"/>
        </w:rPr>
        <w:t>l</w:t>
      </w:r>
      <w:r w:rsidR="00C964F9" w:rsidRPr="004D4E69">
        <w:rPr>
          <w:bCs/>
          <w:color w:val="auto"/>
          <w:sz w:val="20"/>
          <w:szCs w:val="20"/>
        </w:rPr>
        <w:t xml:space="preserve">i različnih uporabnikov, ki se nahajajo na določenem področju. Lifeseeker se obnaša kot komunikacijska relejna točka za namen ugotavljanja ali </w:t>
      </w:r>
      <w:r w:rsidR="004D4E69">
        <w:rPr>
          <w:bCs/>
          <w:color w:val="auto"/>
          <w:sz w:val="20"/>
          <w:szCs w:val="20"/>
        </w:rPr>
        <w:t xml:space="preserve">točno </w:t>
      </w:r>
      <w:r w:rsidR="00C964F9" w:rsidRPr="004D4E69">
        <w:rPr>
          <w:bCs/>
          <w:color w:val="auto"/>
          <w:sz w:val="20"/>
          <w:szCs w:val="20"/>
        </w:rPr>
        <w:t>določena mobilna komunikacijska elektronska naprava na določenem področju obstaja ali ne</w:t>
      </w:r>
      <w:r w:rsidR="00FA3BFE" w:rsidRPr="004D4E69">
        <w:rPr>
          <w:bCs/>
          <w:color w:val="auto"/>
          <w:sz w:val="20"/>
          <w:szCs w:val="20"/>
        </w:rPr>
        <w:t xml:space="preserve"> in če obstaja, kje konkretno se nahaja.</w:t>
      </w:r>
    </w:p>
    <w:p w14:paraId="46C2CCB0" w14:textId="77777777" w:rsidR="00FA3BFE" w:rsidRPr="004D4E69" w:rsidRDefault="00FA3BFE" w:rsidP="00C964F9">
      <w:pPr>
        <w:pStyle w:val="Default"/>
        <w:contextualSpacing/>
        <w:jc w:val="both"/>
        <w:rPr>
          <w:bCs/>
          <w:color w:val="auto"/>
          <w:sz w:val="20"/>
          <w:szCs w:val="20"/>
        </w:rPr>
      </w:pPr>
    </w:p>
    <w:p w14:paraId="6D470852" w14:textId="21233379" w:rsidR="00816D50" w:rsidRPr="004D4E69" w:rsidRDefault="00816D50" w:rsidP="00C964F9">
      <w:pPr>
        <w:pStyle w:val="Default"/>
        <w:contextualSpacing/>
        <w:jc w:val="both"/>
        <w:rPr>
          <w:bCs/>
          <w:color w:val="auto"/>
          <w:sz w:val="20"/>
          <w:szCs w:val="20"/>
        </w:rPr>
      </w:pPr>
    </w:p>
    <w:p w14:paraId="25A00962" w14:textId="77777777" w:rsidR="00BE300D" w:rsidRDefault="00816D50" w:rsidP="00BE300D">
      <w:pPr>
        <w:pStyle w:val="Default"/>
        <w:keepNext/>
        <w:contextualSpacing/>
        <w:jc w:val="both"/>
      </w:pPr>
      <w:r w:rsidRPr="00816D50">
        <w:rPr>
          <w:bCs/>
          <w:noProof/>
          <w:color w:val="538135" w:themeColor="accent6" w:themeShade="BF"/>
          <w:sz w:val="20"/>
          <w:szCs w:val="20"/>
          <w:lang w:eastAsia="sl-SI"/>
        </w:rPr>
        <w:lastRenderedPageBreak/>
        <w:drawing>
          <wp:inline distT="0" distB="0" distL="0" distR="0" wp14:anchorId="3AF8C6FD" wp14:editId="09E081E4">
            <wp:extent cx="5760000" cy="2700000"/>
            <wp:effectExtent l="0" t="0" r="0" b="571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760000" cy="2700000"/>
                    </a:xfrm>
                    <a:prstGeom prst="rect">
                      <a:avLst/>
                    </a:prstGeom>
                  </pic:spPr>
                </pic:pic>
              </a:graphicData>
            </a:graphic>
          </wp:inline>
        </w:drawing>
      </w:r>
    </w:p>
    <w:p w14:paraId="74ADB933" w14:textId="77777777" w:rsidR="00BE300D" w:rsidRDefault="00BE300D" w:rsidP="00BE300D">
      <w:pPr>
        <w:pStyle w:val="Napis"/>
        <w:jc w:val="both"/>
        <w:rPr>
          <w:i w:val="0"/>
        </w:rPr>
      </w:pPr>
    </w:p>
    <w:p w14:paraId="5E7A6A85" w14:textId="52537B44" w:rsidR="00816D50" w:rsidRPr="00BE300D" w:rsidRDefault="00BE300D" w:rsidP="00BE300D">
      <w:pPr>
        <w:pStyle w:val="Napis"/>
        <w:jc w:val="both"/>
        <w:rPr>
          <w:bCs/>
          <w:i w:val="0"/>
          <w:color w:val="538135" w:themeColor="accent6" w:themeShade="BF"/>
          <w:sz w:val="20"/>
          <w:szCs w:val="20"/>
        </w:rPr>
      </w:pPr>
      <w:r w:rsidRPr="00BE300D">
        <w:rPr>
          <w:i w:val="0"/>
        </w:rPr>
        <w:t xml:space="preserve">Slika </w:t>
      </w:r>
      <w:r w:rsidRPr="00BE300D">
        <w:rPr>
          <w:i w:val="0"/>
        </w:rPr>
        <w:fldChar w:fldCharType="begin"/>
      </w:r>
      <w:r w:rsidRPr="00BE300D">
        <w:rPr>
          <w:i w:val="0"/>
        </w:rPr>
        <w:instrText xml:space="preserve"> SEQ Slika \* ARABIC </w:instrText>
      </w:r>
      <w:r w:rsidRPr="00BE300D">
        <w:rPr>
          <w:i w:val="0"/>
        </w:rPr>
        <w:fldChar w:fldCharType="separate"/>
      </w:r>
      <w:r w:rsidR="00415B64">
        <w:rPr>
          <w:i w:val="0"/>
          <w:noProof/>
        </w:rPr>
        <w:t>1</w:t>
      </w:r>
      <w:r w:rsidRPr="00BE300D">
        <w:rPr>
          <w:i w:val="0"/>
        </w:rPr>
        <w:fldChar w:fldCharType="end"/>
      </w:r>
      <w:r w:rsidRPr="00BE300D">
        <w:rPr>
          <w:i w:val="0"/>
        </w:rPr>
        <w:t>: funkcionalnostni diagram</w:t>
      </w:r>
    </w:p>
    <w:p w14:paraId="42ACD5ED" w14:textId="774C4A21" w:rsidR="001E02AA" w:rsidRDefault="001E02AA" w:rsidP="00C964F9">
      <w:pPr>
        <w:pStyle w:val="Default"/>
        <w:contextualSpacing/>
        <w:jc w:val="both"/>
        <w:rPr>
          <w:bCs/>
          <w:color w:val="538135" w:themeColor="accent6" w:themeShade="BF"/>
          <w:sz w:val="20"/>
          <w:szCs w:val="20"/>
        </w:rPr>
      </w:pPr>
    </w:p>
    <w:p w14:paraId="717F2A7D" w14:textId="4C51B1E2" w:rsidR="004C2711" w:rsidRPr="004D4E69" w:rsidRDefault="001E02AA" w:rsidP="004C2711">
      <w:pPr>
        <w:pStyle w:val="Default"/>
        <w:contextualSpacing/>
        <w:jc w:val="both"/>
        <w:rPr>
          <w:bCs/>
          <w:color w:val="auto"/>
          <w:sz w:val="20"/>
          <w:szCs w:val="20"/>
        </w:rPr>
      </w:pPr>
      <w:r w:rsidRPr="004D4E69">
        <w:rPr>
          <w:bCs/>
          <w:color w:val="auto"/>
          <w:sz w:val="20"/>
          <w:szCs w:val="20"/>
        </w:rPr>
        <w:t xml:space="preserve">Iskanje </w:t>
      </w:r>
      <w:r w:rsidR="00FA3BFE" w:rsidRPr="004D4E69">
        <w:rPr>
          <w:bCs/>
          <w:color w:val="auto"/>
          <w:sz w:val="20"/>
          <w:szCs w:val="20"/>
        </w:rPr>
        <w:t xml:space="preserve">oseb z Lifeseekerjem </w:t>
      </w:r>
      <w:r w:rsidRPr="004D4E69">
        <w:rPr>
          <w:bCs/>
          <w:color w:val="auto"/>
          <w:sz w:val="20"/>
          <w:szCs w:val="20"/>
        </w:rPr>
        <w:t>se lahko izvaja kadarkoli, tudi</w:t>
      </w:r>
      <w:r w:rsidR="004D4E69">
        <w:rPr>
          <w:bCs/>
          <w:color w:val="auto"/>
          <w:sz w:val="20"/>
          <w:szCs w:val="20"/>
        </w:rPr>
        <w:t xml:space="preserve"> ali še posebej</w:t>
      </w:r>
      <w:r w:rsidRPr="004D4E69">
        <w:rPr>
          <w:bCs/>
          <w:color w:val="auto"/>
          <w:sz w:val="20"/>
          <w:szCs w:val="20"/>
        </w:rPr>
        <w:t xml:space="preserve"> v času zmanjšane vidljivosti zaradi megle, noči,</w:t>
      </w:r>
      <w:r w:rsidR="004D4E69">
        <w:rPr>
          <w:bCs/>
          <w:color w:val="auto"/>
          <w:sz w:val="20"/>
          <w:szCs w:val="20"/>
        </w:rPr>
        <w:t xml:space="preserve"> goste poraščenosti terena,</w:t>
      </w:r>
      <w:r w:rsidRPr="004D4E69">
        <w:rPr>
          <w:bCs/>
          <w:color w:val="auto"/>
          <w:sz w:val="20"/>
          <w:szCs w:val="20"/>
        </w:rPr>
        <w:t xml:space="preserve"> itn. Zaradi možnosti določanja lokacijskih podatkov iskane mobilne komunikacijske naprave se s tovrstno napravo </w:t>
      </w:r>
      <w:r w:rsidR="004D4E69">
        <w:rPr>
          <w:bCs/>
          <w:color w:val="auto"/>
          <w:sz w:val="20"/>
          <w:szCs w:val="20"/>
        </w:rPr>
        <w:t xml:space="preserve">pomembno </w:t>
      </w:r>
      <w:r w:rsidRPr="004D4E69">
        <w:rPr>
          <w:bCs/>
          <w:color w:val="auto"/>
          <w:sz w:val="20"/>
          <w:szCs w:val="20"/>
        </w:rPr>
        <w:t>zmanjšuje čas skeniranja področja in občutno zmanjšajo obratovalni stroški iskalne operacije, kar na drugi strani pomembno poveča operativno razpoložljivost namenske opreme</w:t>
      </w:r>
      <w:r w:rsidR="00FA3BFE" w:rsidRPr="004D4E69">
        <w:rPr>
          <w:bCs/>
          <w:color w:val="auto"/>
          <w:sz w:val="20"/>
          <w:szCs w:val="20"/>
        </w:rPr>
        <w:t xml:space="preserve"> t.i. SAR aktivnosti v Policiji.</w:t>
      </w:r>
      <w:r w:rsidR="004C2711" w:rsidRPr="004D4E69">
        <w:rPr>
          <w:bCs/>
          <w:color w:val="auto"/>
          <w:sz w:val="20"/>
          <w:szCs w:val="20"/>
        </w:rPr>
        <w:t xml:space="preserve"> </w:t>
      </w:r>
    </w:p>
    <w:p w14:paraId="49423497" w14:textId="77777777" w:rsidR="004D4E69" w:rsidRDefault="004D4E69" w:rsidP="004C2711">
      <w:pPr>
        <w:pStyle w:val="Default"/>
        <w:contextualSpacing/>
        <w:jc w:val="both"/>
        <w:rPr>
          <w:bCs/>
          <w:color w:val="538135" w:themeColor="accent6" w:themeShade="BF"/>
          <w:sz w:val="20"/>
          <w:szCs w:val="20"/>
        </w:rPr>
      </w:pPr>
    </w:p>
    <w:p w14:paraId="54ED6B54" w14:textId="77777777" w:rsidR="0081066A" w:rsidRDefault="0081066A" w:rsidP="004C2711">
      <w:pPr>
        <w:pStyle w:val="Default"/>
        <w:contextualSpacing/>
        <w:jc w:val="both"/>
        <w:rPr>
          <w:bCs/>
          <w:color w:val="538135" w:themeColor="accent6" w:themeShade="BF"/>
          <w:sz w:val="20"/>
          <w:szCs w:val="20"/>
        </w:rPr>
      </w:pPr>
    </w:p>
    <w:p w14:paraId="39732227" w14:textId="12838BCF" w:rsidR="00800E11" w:rsidRPr="004C2711" w:rsidRDefault="00800E11" w:rsidP="004C2711">
      <w:pPr>
        <w:rPr>
          <w:rFonts w:ascii="Arial" w:hAnsi="Arial" w:cs="Arial"/>
          <w:bCs/>
          <w:color w:val="538135" w:themeColor="accent6" w:themeShade="BF"/>
          <w:sz w:val="20"/>
          <w:szCs w:val="20"/>
        </w:rPr>
      </w:pPr>
      <w:r w:rsidRPr="00800E11">
        <w:rPr>
          <w:bCs/>
          <w:noProof/>
          <w:sz w:val="20"/>
          <w:szCs w:val="20"/>
          <w:lang w:eastAsia="sl-SI"/>
        </w:rPr>
        <w:drawing>
          <wp:inline distT="0" distB="0" distL="0" distR="0" wp14:anchorId="03AB7243" wp14:editId="0CC36DE7">
            <wp:extent cx="5760000" cy="2167200"/>
            <wp:effectExtent l="0" t="0" r="0" b="508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760000" cy="2167200"/>
                    </a:xfrm>
                    <a:prstGeom prst="rect">
                      <a:avLst/>
                    </a:prstGeom>
                  </pic:spPr>
                </pic:pic>
              </a:graphicData>
            </a:graphic>
          </wp:inline>
        </w:drawing>
      </w:r>
    </w:p>
    <w:p w14:paraId="28BC0CF5" w14:textId="77777777" w:rsidR="002D2CFE" w:rsidRDefault="002D2CFE" w:rsidP="00800E11">
      <w:pPr>
        <w:pStyle w:val="Napis"/>
        <w:jc w:val="both"/>
        <w:rPr>
          <w:i w:val="0"/>
        </w:rPr>
      </w:pPr>
    </w:p>
    <w:p w14:paraId="09953CB6" w14:textId="4B5F7944" w:rsidR="00377CCB" w:rsidRPr="00800E11" w:rsidRDefault="00800E11" w:rsidP="00800E11">
      <w:pPr>
        <w:pStyle w:val="Napis"/>
        <w:jc w:val="both"/>
        <w:rPr>
          <w:bCs/>
          <w:i w:val="0"/>
          <w:sz w:val="20"/>
          <w:szCs w:val="20"/>
        </w:rPr>
      </w:pPr>
      <w:r w:rsidRPr="00800E11">
        <w:rPr>
          <w:i w:val="0"/>
        </w:rPr>
        <w:t xml:space="preserve">Slika </w:t>
      </w:r>
      <w:r w:rsidRPr="00800E11">
        <w:rPr>
          <w:i w:val="0"/>
        </w:rPr>
        <w:fldChar w:fldCharType="begin"/>
      </w:r>
      <w:r w:rsidRPr="00800E11">
        <w:rPr>
          <w:i w:val="0"/>
        </w:rPr>
        <w:instrText xml:space="preserve"> SEQ Slika \* ARABIC </w:instrText>
      </w:r>
      <w:r w:rsidRPr="00800E11">
        <w:rPr>
          <w:i w:val="0"/>
        </w:rPr>
        <w:fldChar w:fldCharType="separate"/>
      </w:r>
      <w:r w:rsidR="00415B64">
        <w:rPr>
          <w:i w:val="0"/>
          <w:noProof/>
        </w:rPr>
        <w:t>2</w:t>
      </w:r>
      <w:r w:rsidRPr="00800E11">
        <w:rPr>
          <w:i w:val="0"/>
        </w:rPr>
        <w:fldChar w:fldCharType="end"/>
      </w:r>
      <w:r w:rsidRPr="00800E11">
        <w:rPr>
          <w:i w:val="0"/>
        </w:rPr>
        <w:t>: vzpostavitev tehnične komunikacije med Lifeseekerjem in iskano mobilno komunikacijsko napravo</w:t>
      </w:r>
    </w:p>
    <w:p w14:paraId="490ED0AF" w14:textId="120D023A" w:rsidR="00377CCB" w:rsidRDefault="00377CCB" w:rsidP="00C964F9">
      <w:pPr>
        <w:pStyle w:val="Default"/>
        <w:contextualSpacing/>
        <w:jc w:val="both"/>
        <w:rPr>
          <w:bCs/>
          <w:sz w:val="20"/>
          <w:szCs w:val="20"/>
        </w:rPr>
      </w:pPr>
    </w:p>
    <w:p w14:paraId="65F7FE4C" w14:textId="3671D81D" w:rsidR="00BE300D" w:rsidRPr="00FC7D0A" w:rsidRDefault="00800E11" w:rsidP="00F26A10">
      <w:pPr>
        <w:contextualSpacing/>
        <w:jc w:val="both"/>
        <w:rPr>
          <w:rFonts w:ascii="Arial" w:hAnsi="Arial" w:cs="Arial"/>
          <w:bCs/>
          <w:color w:val="000000"/>
          <w:sz w:val="20"/>
          <w:szCs w:val="20"/>
        </w:rPr>
      </w:pPr>
      <w:r w:rsidRPr="00FC7D0A">
        <w:rPr>
          <w:rFonts w:ascii="Arial" w:hAnsi="Arial" w:cs="Arial"/>
          <w:bCs/>
          <w:sz w:val="20"/>
          <w:szCs w:val="20"/>
        </w:rPr>
        <w:t xml:space="preserve">Na zgornjih </w:t>
      </w:r>
      <w:r w:rsidR="00844EA8">
        <w:rPr>
          <w:rFonts w:ascii="Arial" w:hAnsi="Arial" w:cs="Arial"/>
          <w:bCs/>
          <w:sz w:val="20"/>
          <w:szCs w:val="20"/>
        </w:rPr>
        <w:t xml:space="preserve">in naslednji </w:t>
      </w:r>
      <w:r w:rsidRPr="00FC7D0A">
        <w:rPr>
          <w:rFonts w:ascii="Arial" w:hAnsi="Arial" w:cs="Arial"/>
          <w:bCs/>
          <w:sz w:val="20"/>
          <w:szCs w:val="20"/>
        </w:rPr>
        <w:t>skic</w:t>
      </w:r>
      <w:r w:rsidR="00844EA8">
        <w:rPr>
          <w:rFonts w:ascii="Arial" w:hAnsi="Arial" w:cs="Arial"/>
          <w:bCs/>
          <w:sz w:val="20"/>
          <w:szCs w:val="20"/>
        </w:rPr>
        <w:t>i</w:t>
      </w:r>
      <w:r w:rsidRPr="00FC7D0A">
        <w:rPr>
          <w:rFonts w:ascii="Arial" w:hAnsi="Arial" w:cs="Arial"/>
          <w:bCs/>
          <w:sz w:val="20"/>
          <w:szCs w:val="20"/>
        </w:rPr>
        <w:t xml:space="preserve"> je razvidna komunikacija med Lifeseekerjem in </w:t>
      </w:r>
      <w:r w:rsidR="00844EA8">
        <w:rPr>
          <w:rFonts w:ascii="Arial" w:hAnsi="Arial" w:cs="Arial"/>
          <w:bCs/>
          <w:sz w:val="20"/>
          <w:szCs w:val="20"/>
        </w:rPr>
        <w:t>c</w:t>
      </w:r>
      <w:r w:rsidR="00C02AE9">
        <w:rPr>
          <w:rFonts w:ascii="Arial" w:hAnsi="Arial" w:cs="Arial"/>
          <w:bCs/>
          <w:sz w:val="20"/>
          <w:szCs w:val="20"/>
        </w:rPr>
        <w:t>i</w:t>
      </w:r>
      <w:r w:rsidR="00844EA8">
        <w:rPr>
          <w:rFonts w:ascii="Arial" w:hAnsi="Arial" w:cs="Arial"/>
          <w:bCs/>
          <w:sz w:val="20"/>
          <w:szCs w:val="20"/>
        </w:rPr>
        <w:t xml:space="preserve">ljno </w:t>
      </w:r>
      <w:r w:rsidRPr="00FC7D0A">
        <w:rPr>
          <w:rFonts w:ascii="Arial" w:hAnsi="Arial" w:cs="Arial"/>
          <w:bCs/>
          <w:sz w:val="20"/>
          <w:szCs w:val="20"/>
        </w:rPr>
        <w:t>iskano mobilno komunikacijsko napravo, na spo</w:t>
      </w:r>
      <w:r w:rsidR="00844EA8">
        <w:rPr>
          <w:rFonts w:ascii="Arial" w:hAnsi="Arial" w:cs="Arial"/>
          <w:bCs/>
          <w:sz w:val="20"/>
          <w:szCs w:val="20"/>
        </w:rPr>
        <w:t>dnjih pa zavrnitev komuniciranja</w:t>
      </w:r>
      <w:r w:rsidRPr="00FC7D0A">
        <w:rPr>
          <w:rFonts w:ascii="Arial" w:hAnsi="Arial" w:cs="Arial"/>
          <w:bCs/>
          <w:sz w:val="20"/>
          <w:szCs w:val="20"/>
        </w:rPr>
        <w:t xml:space="preserve"> med mobilnimi komunikacijskimi napravami, ki ne predstavljajo iskane naprave.</w:t>
      </w:r>
    </w:p>
    <w:p w14:paraId="09E11818" w14:textId="13AB77A3" w:rsidR="00800E11" w:rsidRPr="00FC7D0A" w:rsidRDefault="00800E11" w:rsidP="00735FA7">
      <w:pPr>
        <w:pStyle w:val="Default"/>
        <w:contextualSpacing/>
        <w:jc w:val="both"/>
        <w:rPr>
          <w:bCs/>
          <w:sz w:val="20"/>
          <w:szCs w:val="20"/>
        </w:rPr>
      </w:pPr>
    </w:p>
    <w:p w14:paraId="61086377" w14:textId="77777777" w:rsidR="00415B64" w:rsidRDefault="00415B64" w:rsidP="00415B64">
      <w:pPr>
        <w:pStyle w:val="Default"/>
        <w:keepNext/>
        <w:contextualSpacing/>
        <w:jc w:val="both"/>
      </w:pPr>
      <w:r w:rsidRPr="00415B64">
        <w:rPr>
          <w:bCs/>
          <w:noProof/>
          <w:sz w:val="20"/>
          <w:szCs w:val="20"/>
          <w:lang w:eastAsia="sl-SI"/>
        </w:rPr>
        <w:lastRenderedPageBreak/>
        <w:drawing>
          <wp:inline distT="0" distB="0" distL="0" distR="0" wp14:anchorId="2F8971DF" wp14:editId="72C4315E">
            <wp:extent cx="5760000" cy="2163600"/>
            <wp:effectExtent l="0" t="0" r="0" b="825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760000" cy="2163600"/>
                    </a:xfrm>
                    <a:prstGeom prst="rect">
                      <a:avLst/>
                    </a:prstGeom>
                  </pic:spPr>
                </pic:pic>
              </a:graphicData>
            </a:graphic>
          </wp:inline>
        </w:drawing>
      </w:r>
    </w:p>
    <w:p w14:paraId="46415C2F" w14:textId="77777777" w:rsidR="00844EA8" w:rsidRDefault="00844EA8" w:rsidP="00415B64">
      <w:pPr>
        <w:pStyle w:val="Napis"/>
        <w:jc w:val="both"/>
        <w:rPr>
          <w:i w:val="0"/>
        </w:rPr>
      </w:pPr>
    </w:p>
    <w:p w14:paraId="34195BEB" w14:textId="12223B15" w:rsidR="00800E11" w:rsidRPr="00415B64" w:rsidRDefault="00415B64" w:rsidP="00415B64">
      <w:pPr>
        <w:pStyle w:val="Napis"/>
        <w:jc w:val="both"/>
        <w:rPr>
          <w:bCs/>
          <w:i w:val="0"/>
          <w:sz w:val="20"/>
          <w:szCs w:val="20"/>
        </w:rPr>
      </w:pPr>
      <w:r w:rsidRPr="00415B64">
        <w:rPr>
          <w:i w:val="0"/>
        </w:rPr>
        <w:t xml:space="preserve">Slika </w:t>
      </w:r>
      <w:r w:rsidRPr="00415B64">
        <w:rPr>
          <w:i w:val="0"/>
        </w:rPr>
        <w:fldChar w:fldCharType="begin"/>
      </w:r>
      <w:r w:rsidRPr="00415B64">
        <w:rPr>
          <w:i w:val="0"/>
        </w:rPr>
        <w:instrText xml:space="preserve"> SEQ Slika \* ARABIC </w:instrText>
      </w:r>
      <w:r w:rsidRPr="00415B64">
        <w:rPr>
          <w:i w:val="0"/>
        </w:rPr>
        <w:fldChar w:fldCharType="separate"/>
      </w:r>
      <w:r w:rsidRPr="00415B64">
        <w:rPr>
          <w:i w:val="0"/>
          <w:noProof/>
        </w:rPr>
        <w:t>3</w:t>
      </w:r>
      <w:r w:rsidRPr="00415B64">
        <w:rPr>
          <w:i w:val="0"/>
        </w:rPr>
        <w:fldChar w:fldCharType="end"/>
      </w:r>
      <w:r w:rsidRPr="00415B64">
        <w:rPr>
          <w:i w:val="0"/>
        </w:rPr>
        <w:t>: zavrnitev komunikacije</w:t>
      </w:r>
    </w:p>
    <w:p w14:paraId="00E041D3" w14:textId="77777777" w:rsidR="00BE300D" w:rsidRDefault="00BE300D" w:rsidP="00735FA7">
      <w:pPr>
        <w:pStyle w:val="Default"/>
        <w:contextualSpacing/>
        <w:jc w:val="both"/>
        <w:rPr>
          <w:bCs/>
          <w:sz w:val="20"/>
          <w:szCs w:val="20"/>
        </w:rPr>
      </w:pPr>
    </w:p>
    <w:p w14:paraId="5C762F10" w14:textId="77777777" w:rsidR="00BE300D" w:rsidRDefault="00BE300D" w:rsidP="00735FA7">
      <w:pPr>
        <w:pStyle w:val="Default"/>
        <w:contextualSpacing/>
        <w:jc w:val="both"/>
        <w:rPr>
          <w:bCs/>
          <w:sz w:val="20"/>
          <w:szCs w:val="20"/>
        </w:rPr>
      </w:pPr>
    </w:p>
    <w:p w14:paraId="40967AC2" w14:textId="77777777" w:rsidR="00BE300D" w:rsidRDefault="0065140B" w:rsidP="00BE300D">
      <w:pPr>
        <w:pStyle w:val="Default"/>
        <w:keepNext/>
        <w:contextualSpacing/>
        <w:jc w:val="both"/>
      </w:pPr>
      <w:r w:rsidRPr="0065140B">
        <w:rPr>
          <w:noProof/>
          <w:lang w:eastAsia="sl-SI"/>
        </w:rPr>
        <w:drawing>
          <wp:inline distT="0" distB="0" distL="0" distR="0" wp14:anchorId="26B6E1A8" wp14:editId="5F110AF6">
            <wp:extent cx="5083776" cy="2564130"/>
            <wp:effectExtent l="0" t="0" r="3175" b="762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094311" cy="2569444"/>
                    </a:xfrm>
                    <a:prstGeom prst="rect">
                      <a:avLst/>
                    </a:prstGeom>
                  </pic:spPr>
                </pic:pic>
              </a:graphicData>
            </a:graphic>
          </wp:inline>
        </w:drawing>
      </w:r>
    </w:p>
    <w:p w14:paraId="6DEAE07A" w14:textId="77777777" w:rsidR="00D20AAC" w:rsidRDefault="00D20AAC" w:rsidP="00BE300D">
      <w:pPr>
        <w:pStyle w:val="Napis"/>
        <w:jc w:val="both"/>
        <w:rPr>
          <w:i w:val="0"/>
        </w:rPr>
      </w:pPr>
    </w:p>
    <w:p w14:paraId="67F048E1" w14:textId="2F29B3FE" w:rsidR="00BE300D" w:rsidRPr="00BE300D" w:rsidRDefault="00BE300D" w:rsidP="00BE300D">
      <w:pPr>
        <w:pStyle w:val="Napis"/>
        <w:jc w:val="both"/>
        <w:rPr>
          <w:i w:val="0"/>
        </w:rPr>
      </w:pPr>
      <w:r w:rsidRPr="00BE300D">
        <w:rPr>
          <w:i w:val="0"/>
        </w:rPr>
        <w:t xml:space="preserve">Slika </w:t>
      </w:r>
      <w:r w:rsidRPr="00BE300D">
        <w:rPr>
          <w:i w:val="0"/>
        </w:rPr>
        <w:fldChar w:fldCharType="begin"/>
      </w:r>
      <w:r w:rsidRPr="00BE300D">
        <w:rPr>
          <w:i w:val="0"/>
        </w:rPr>
        <w:instrText xml:space="preserve"> SEQ Slika \* ARABIC </w:instrText>
      </w:r>
      <w:r w:rsidRPr="00BE300D">
        <w:rPr>
          <w:i w:val="0"/>
        </w:rPr>
        <w:fldChar w:fldCharType="separate"/>
      </w:r>
      <w:r w:rsidR="00415B64">
        <w:rPr>
          <w:i w:val="0"/>
          <w:noProof/>
        </w:rPr>
        <w:t>4</w:t>
      </w:r>
      <w:r w:rsidRPr="00BE300D">
        <w:rPr>
          <w:i w:val="0"/>
        </w:rPr>
        <w:fldChar w:fldCharType="end"/>
      </w:r>
      <w:r w:rsidRPr="00BE300D">
        <w:rPr>
          <w:i w:val="0"/>
        </w:rPr>
        <w:t>: ciljno iskanje pogrešane osebe</w:t>
      </w:r>
      <w:r w:rsidR="00367836">
        <w:rPr>
          <w:i w:val="0"/>
        </w:rPr>
        <w:t xml:space="preserve"> – ekranska slika Lifeseeker</w:t>
      </w:r>
    </w:p>
    <w:p w14:paraId="54B605DA" w14:textId="38A3B079" w:rsidR="00C71676" w:rsidRDefault="00BE300D" w:rsidP="00735FA7">
      <w:pPr>
        <w:pStyle w:val="Default"/>
        <w:contextualSpacing/>
        <w:jc w:val="both"/>
        <w:rPr>
          <w:bCs/>
          <w:sz w:val="20"/>
          <w:szCs w:val="20"/>
        </w:rPr>
      </w:pPr>
      <w:r>
        <w:rPr>
          <w:bCs/>
          <w:sz w:val="20"/>
          <w:szCs w:val="20"/>
        </w:rPr>
        <w:t xml:space="preserve"> </w:t>
      </w:r>
    </w:p>
    <w:p w14:paraId="3D197AB6" w14:textId="319D112B" w:rsidR="0065140B" w:rsidRPr="000724C5" w:rsidRDefault="00FA3BFE" w:rsidP="0065140B">
      <w:pPr>
        <w:pStyle w:val="Default"/>
        <w:keepNext/>
        <w:contextualSpacing/>
        <w:jc w:val="both"/>
        <w:rPr>
          <w:color w:val="538135" w:themeColor="accent6" w:themeShade="BF"/>
          <w:sz w:val="20"/>
          <w:szCs w:val="20"/>
        </w:rPr>
      </w:pPr>
      <w:r w:rsidRPr="00844EA8">
        <w:rPr>
          <w:color w:val="auto"/>
          <w:sz w:val="20"/>
          <w:szCs w:val="20"/>
        </w:rPr>
        <w:t xml:space="preserve">V času iskanja pogrešane osebe – </w:t>
      </w:r>
      <w:r w:rsidR="00802E85">
        <w:rPr>
          <w:color w:val="auto"/>
          <w:sz w:val="20"/>
          <w:szCs w:val="20"/>
        </w:rPr>
        <w:t>čas iskalnih</w:t>
      </w:r>
      <w:r w:rsidRPr="00844EA8">
        <w:rPr>
          <w:color w:val="auto"/>
          <w:sz w:val="20"/>
          <w:szCs w:val="20"/>
        </w:rPr>
        <w:t xml:space="preserve"> </w:t>
      </w:r>
      <w:r w:rsidR="00802E85">
        <w:rPr>
          <w:color w:val="auto"/>
          <w:sz w:val="20"/>
          <w:szCs w:val="20"/>
        </w:rPr>
        <w:t>aktivnosti</w:t>
      </w:r>
      <w:r w:rsidRPr="00844EA8">
        <w:rPr>
          <w:color w:val="auto"/>
          <w:sz w:val="20"/>
          <w:szCs w:val="20"/>
        </w:rPr>
        <w:t xml:space="preserve">, </w:t>
      </w:r>
      <w:r w:rsidR="00802E85">
        <w:rPr>
          <w:color w:val="auto"/>
          <w:sz w:val="20"/>
          <w:szCs w:val="20"/>
        </w:rPr>
        <w:t xml:space="preserve">uporabnik </w:t>
      </w:r>
      <w:r w:rsidRPr="00844EA8">
        <w:rPr>
          <w:color w:val="auto"/>
          <w:sz w:val="20"/>
          <w:szCs w:val="20"/>
        </w:rPr>
        <w:t>Lifeseeker</w:t>
      </w:r>
      <w:r w:rsidR="00802E85">
        <w:rPr>
          <w:color w:val="auto"/>
          <w:sz w:val="20"/>
          <w:szCs w:val="20"/>
        </w:rPr>
        <w:t>ja</w:t>
      </w:r>
      <w:r w:rsidRPr="00844EA8">
        <w:rPr>
          <w:color w:val="auto"/>
          <w:sz w:val="20"/>
          <w:szCs w:val="20"/>
        </w:rPr>
        <w:t xml:space="preserve"> sprotno zbira in obdeluje podatke o mobilni komunikacijski napravi, na podlagi česar zožuje terensko površino, ki jo pregleduje. Pri tem </w:t>
      </w:r>
      <w:r w:rsidR="00802E85">
        <w:rPr>
          <w:color w:val="auto"/>
          <w:sz w:val="20"/>
          <w:szCs w:val="20"/>
        </w:rPr>
        <w:t xml:space="preserve">z </w:t>
      </w:r>
      <w:r w:rsidRPr="00844EA8">
        <w:rPr>
          <w:color w:val="auto"/>
          <w:sz w:val="20"/>
          <w:szCs w:val="20"/>
        </w:rPr>
        <w:t>Lifseeker</w:t>
      </w:r>
      <w:r w:rsidR="00802E85">
        <w:rPr>
          <w:color w:val="auto"/>
          <w:sz w:val="20"/>
          <w:szCs w:val="20"/>
        </w:rPr>
        <w:t>je</w:t>
      </w:r>
      <w:r w:rsidR="00C02AE9">
        <w:rPr>
          <w:color w:val="auto"/>
          <w:sz w:val="20"/>
          <w:szCs w:val="20"/>
        </w:rPr>
        <w:t>m</w:t>
      </w:r>
      <w:r w:rsidRPr="00844EA8">
        <w:rPr>
          <w:color w:val="auto"/>
          <w:sz w:val="20"/>
          <w:szCs w:val="20"/>
        </w:rPr>
        <w:t xml:space="preserve"> obdela toliko podatkov, kot jih potrebuje za čimbolj uspešno lociranj</w:t>
      </w:r>
      <w:r w:rsidR="00802E85">
        <w:rPr>
          <w:color w:val="auto"/>
          <w:sz w:val="20"/>
          <w:szCs w:val="20"/>
        </w:rPr>
        <w:t>e</w:t>
      </w:r>
      <w:r w:rsidRPr="00844EA8">
        <w:rPr>
          <w:color w:val="auto"/>
          <w:sz w:val="20"/>
          <w:szCs w:val="20"/>
        </w:rPr>
        <w:t xml:space="preserve"> mobilne komunikacijske naprave, pri čemer teh podatkov sproti ne obdelujejo </w:t>
      </w:r>
      <w:r w:rsidR="00802E85">
        <w:rPr>
          <w:color w:val="auto"/>
          <w:sz w:val="20"/>
          <w:szCs w:val="20"/>
        </w:rPr>
        <w:t>drugi sodelujoči</w:t>
      </w:r>
      <w:r w:rsidRPr="00844EA8">
        <w:rPr>
          <w:color w:val="auto"/>
          <w:sz w:val="20"/>
          <w:szCs w:val="20"/>
        </w:rPr>
        <w:t xml:space="preserve"> </w:t>
      </w:r>
      <w:r w:rsidR="00802E85">
        <w:rPr>
          <w:color w:val="auto"/>
          <w:sz w:val="20"/>
          <w:szCs w:val="20"/>
        </w:rPr>
        <w:t xml:space="preserve">posamezniki </w:t>
      </w:r>
      <w:r w:rsidRPr="00844EA8">
        <w:rPr>
          <w:color w:val="auto"/>
          <w:sz w:val="20"/>
          <w:szCs w:val="20"/>
        </w:rPr>
        <w:t xml:space="preserve">v akciji. </w:t>
      </w:r>
      <w:r w:rsidRPr="00802E85">
        <w:rPr>
          <w:color w:val="auto"/>
          <w:sz w:val="20"/>
          <w:szCs w:val="20"/>
        </w:rPr>
        <w:t xml:space="preserve">Obdelava podatkov na strani iskalnih skupin se izvaja le v okviru potrebnih zbiranj </w:t>
      </w:r>
      <w:r w:rsidR="00802E85" w:rsidRPr="00802E85">
        <w:rPr>
          <w:color w:val="auto"/>
          <w:sz w:val="20"/>
          <w:szCs w:val="20"/>
        </w:rPr>
        <w:t>podatkov za aktivno usmerjanje moštva</w:t>
      </w:r>
      <w:r w:rsidRPr="00802E85">
        <w:rPr>
          <w:color w:val="auto"/>
          <w:sz w:val="20"/>
          <w:szCs w:val="20"/>
        </w:rPr>
        <w:t xml:space="preserve"> na terenu. Ti podatki so veljavni in imajo uporabno vredno</w:t>
      </w:r>
      <w:r w:rsidR="00C02AE9">
        <w:rPr>
          <w:color w:val="auto"/>
          <w:sz w:val="20"/>
          <w:szCs w:val="20"/>
        </w:rPr>
        <w:t>s</w:t>
      </w:r>
      <w:r w:rsidRPr="00802E85">
        <w:rPr>
          <w:color w:val="auto"/>
          <w:sz w:val="20"/>
          <w:szCs w:val="20"/>
        </w:rPr>
        <w:t xml:space="preserve">t torej le v času iskanja pogrešane osebe, nato pa ne več, kar je hkrati tudi razlog, zakaj se zbirani in obdelovani podatki med iskalno akciji ne shranjujejo za morebitno kasnejšo obdelavo. </w:t>
      </w:r>
    </w:p>
    <w:p w14:paraId="1EAB3751" w14:textId="0029FD12" w:rsidR="009B6D7C" w:rsidRDefault="009B6D7C" w:rsidP="002120C0">
      <w:pPr>
        <w:pStyle w:val="Default"/>
        <w:keepNext/>
        <w:contextualSpacing/>
        <w:jc w:val="both"/>
        <w:rPr>
          <w:color w:val="538135" w:themeColor="accent6" w:themeShade="BF"/>
          <w:sz w:val="20"/>
          <w:szCs w:val="20"/>
        </w:rPr>
      </w:pPr>
    </w:p>
    <w:p w14:paraId="6A2033F1" w14:textId="33924434" w:rsidR="009B6D7C" w:rsidRPr="000D6686" w:rsidRDefault="009B6D7C" w:rsidP="009B6D7C">
      <w:pPr>
        <w:pStyle w:val="Naslov1"/>
        <w:numPr>
          <w:ilvl w:val="0"/>
          <w:numId w:val="10"/>
        </w:numPr>
        <w:ind w:hanging="720"/>
      </w:pPr>
      <w:bookmarkStart w:id="5" w:name="_Toc76730508"/>
      <w:r>
        <w:t>Zmogljivosti glede zbiranja podatkov</w:t>
      </w:r>
      <w:bookmarkEnd w:id="5"/>
    </w:p>
    <w:p w14:paraId="287933B4" w14:textId="2622D5B9" w:rsidR="009B6D7C" w:rsidRDefault="009B6D7C" w:rsidP="002120C0">
      <w:pPr>
        <w:pStyle w:val="Default"/>
        <w:keepNext/>
        <w:contextualSpacing/>
        <w:jc w:val="both"/>
        <w:rPr>
          <w:color w:val="538135" w:themeColor="accent6" w:themeShade="BF"/>
          <w:sz w:val="20"/>
          <w:szCs w:val="20"/>
        </w:rPr>
      </w:pPr>
    </w:p>
    <w:p w14:paraId="0722BE92" w14:textId="06200AA8" w:rsidR="00103732" w:rsidRDefault="000A6C88" w:rsidP="0065140B">
      <w:pPr>
        <w:pStyle w:val="Default"/>
        <w:keepNext/>
        <w:contextualSpacing/>
        <w:jc w:val="both"/>
        <w:rPr>
          <w:color w:val="auto"/>
          <w:sz w:val="20"/>
          <w:szCs w:val="20"/>
        </w:rPr>
      </w:pPr>
      <w:r w:rsidRPr="006B16F6">
        <w:rPr>
          <w:color w:val="auto"/>
          <w:sz w:val="20"/>
          <w:szCs w:val="20"/>
        </w:rPr>
        <w:t xml:space="preserve">Zmogljivosti </w:t>
      </w:r>
      <w:r w:rsidR="006B16F6" w:rsidRPr="006B16F6">
        <w:rPr>
          <w:color w:val="auto"/>
          <w:sz w:val="20"/>
          <w:szCs w:val="20"/>
        </w:rPr>
        <w:t xml:space="preserve">zbiranja podatkov v elektronskih napravah so odvisne od namembnosti elektronskih naprav in njihove programske opreme. Lifeseeker ni namenjen množičnemu shranjevanju raznovrstnih podatkov. Namen Lifeseekerja je določen že v imenu elektronske naprave in sicer gre za »iskalca </w:t>
      </w:r>
      <w:r w:rsidR="006B16F6" w:rsidRPr="006B16F6">
        <w:rPr>
          <w:color w:val="auto"/>
          <w:sz w:val="20"/>
          <w:szCs w:val="20"/>
        </w:rPr>
        <w:lastRenderedPageBreak/>
        <w:t>življenj«. Podatki, ki se pri iskanju pogrešanih oseb zbirajo</w:t>
      </w:r>
      <w:r w:rsidR="00C02AE9">
        <w:rPr>
          <w:color w:val="auto"/>
          <w:sz w:val="20"/>
          <w:szCs w:val="20"/>
        </w:rPr>
        <w:t>,</w:t>
      </w:r>
      <w:r w:rsidR="006B16F6" w:rsidRPr="006B16F6">
        <w:rPr>
          <w:color w:val="auto"/>
          <w:sz w:val="20"/>
          <w:szCs w:val="20"/>
        </w:rPr>
        <w:t xml:space="preserve"> so aktualni le do najdbe iskane osebe, nato pa ne več, ker je Lifeseeker le tehnično sredstvo kot tehni</w:t>
      </w:r>
      <w:r w:rsidR="00C02AE9">
        <w:rPr>
          <w:color w:val="auto"/>
          <w:sz w:val="20"/>
          <w:szCs w:val="20"/>
        </w:rPr>
        <w:t>č</w:t>
      </w:r>
      <w:r w:rsidR="006B16F6" w:rsidRPr="006B16F6">
        <w:rPr>
          <w:color w:val="auto"/>
          <w:sz w:val="20"/>
          <w:szCs w:val="20"/>
        </w:rPr>
        <w:t>ni pripomoček policistom pri usmerjanju iskalnih skupin, oziroma razpoložljivega moštva na terenu.</w:t>
      </w:r>
    </w:p>
    <w:p w14:paraId="6BB723D2" w14:textId="6D9A3FF5" w:rsidR="006B16F6" w:rsidRDefault="006B16F6" w:rsidP="0065140B">
      <w:pPr>
        <w:pStyle w:val="Default"/>
        <w:keepNext/>
        <w:contextualSpacing/>
        <w:jc w:val="both"/>
        <w:rPr>
          <w:color w:val="auto"/>
          <w:sz w:val="20"/>
          <w:szCs w:val="20"/>
        </w:rPr>
      </w:pPr>
    </w:p>
    <w:p w14:paraId="519482FA" w14:textId="400A5590" w:rsidR="006B16F6" w:rsidRDefault="006B16F6" w:rsidP="0065140B">
      <w:pPr>
        <w:pStyle w:val="Default"/>
        <w:keepNext/>
        <w:contextualSpacing/>
        <w:jc w:val="both"/>
        <w:rPr>
          <w:color w:val="auto"/>
          <w:sz w:val="20"/>
          <w:szCs w:val="20"/>
        </w:rPr>
      </w:pPr>
      <w:r>
        <w:rPr>
          <w:color w:val="auto"/>
          <w:sz w:val="20"/>
          <w:szCs w:val="20"/>
        </w:rPr>
        <w:t>Nepotrebno zbiranje podatkov je preprečeno z različnimi upravlja</w:t>
      </w:r>
      <w:r w:rsidR="00C02AE9">
        <w:rPr>
          <w:color w:val="auto"/>
          <w:sz w:val="20"/>
          <w:szCs w:val="20"/>
        </w:rPr>
        <w:t>v</w:t>
      </w:r>
      <w:r>
        <w:rPr>
          <w:color w:val="auto"/>
          <w:sz w:val="20"/>
          <w:szCs w:val="20"/>
        </w:rPr>
        <w:t>skimi pravicami uporabnikov in tudi na splošno s programsko opremo nasploh. Ob naročilu tovrstnih elektronskih naprav naročnik določi, kaj sme elektronska naprava zbirati in kaj shranjevati. Navedeno je pogojeno z namenom uporabe tovrstnih elektronskih naprav in pogojev za rabo teh naprav.</w:t>
      </w:r>
    </w:p>
    <w:p w14:paraId="0C09BB34" w14:textId="77777777" w:rsidR="006B16F6" w:rsidRPr="006B16F6" w:rsidRDefault="006B16F6" w:rsidP="0065140B">
      <w:pPr>
        <w:pStyle w:val="Default"/>
        <w:keepNext/>
        <w:contextualSpacing/>
        <w:jc w:val="both"/>
        <w:rPr>
          <w:color w:val="auto"/>
          <w:sz w:val="20"/>
          <w:szCs w:val="20"/>
        </w:rPr>
      </w:pPr>
    </w:p>
    <w:p w14:paraId="072F9B6A" w14:textId="77777777" w:rsidR="00F833C3" w:rsidRPr="000D6686" w:rsidRDefault="002F0374" w:rsidP="00331315">
      <w:pPr>
        <w:pStyle w:val="Naslov1"/>
        <w:numPr>
          <w:ilvl w:val="0"/>
          <w:numId w:val="10"/>
        </w:numPr>
        <w:ind w:hanging="720"/>
      </w:pPr>
      <w:bookmarkStart w:id="6" w:name="_Toc76730509"/>
      <w:r w:rsidRPr="000D6686">
        <w:t>Analiza tveganj</w:t>
      </w:r>
      <w:bookmarkEnd w:id="6"/>
    </w:p>
    <w:p w14:paraId="4869E4AF" w14:textId="77777777" w:rsidR="002F0374" w:rsidRPr="000D6686" w:rsidRDefault="002F0374" w:rsidP="00735FA7">
      <w:pPr>
        <w:pStyle w:val="Default"/>
        <w:contextualSpacing/>
        <w:jc w:val="both"/>
        <w:rPr>
          <w:bCs/>
          <w:sz w:val="20"/>
          <w:szCs w:val="20"/>
        </w:rPr>
      </w:pPr>
    </w:p>
    <w:p w14:paraId="2176E9BD" w14:textId="61F2C643" w:rsidR="007B5A1A" w:rsidRPr="000D6686" w:rsidRDefault="00A4200F" w:rsidP="00735FA7">
      <w:pPr>
        <w:pStyle w:val="Default"/>
        <w:contextualSpacing/>
        <w:jc w:val="both"/>
        <w:rPr>
          <w:bCs/>
          <w:sz w:val="20"/>
          <w:szCs w:val="20"/>
        </w:rPr>
      </w:pPr>
      <w:r w:rsidRPr="000D6686">
        <w:rPr>
          <w:bCs/>
          <w:sz w:val="20"/>
          <w:szCs w:val="20"/>
        </w:rPr>
        <w:t>Pri uva</w:t>
      </w:r>
      <w:r w:rsidR="002F0374" w:rsidRPr="000D6686">
        <w:rPr>
          <w:bCs/>
          <w:sz w:val="20"/>
          <w:szCs w:val="20"/>
        </w:rPr>
        <w:t xml:space="preserve">janju novih tehničnih sredstev v delo v policiji obstajajo </w:t>
      </w:r>
      <w:r w:rsidR="00B72A84" w:rsidRPr="000D6686">
        <w:rPr>
          <w:bCs/>
          <w:sz w:val="20"/>
          <w:szCs w:val="20"/>
        </w:rPr>
        <w:t xml:space="preserve">predhodna in aktualna </w:t>
      </w:r>
      <w:r w:rsidR="003E0077" w:rsidRPr="000D6686">
        <w:rPr>
          <w:bCs/>
          <w:sz w:val="20"/>
          <w:szCs w:val="20"/>
        </w:rPr>
        <w:t xml:space="preserve">določena </w:t>
      </w:r>
      <w:r w:rsidR="002F0374" w:rsidRPr="000D6686">
        <w:rPr>
          <w:bCs/>
          <w:sz w:val="20"/>
          <w:szCs w:val="20"/>
        </w:rPr>
        <w:t xml:space="preserve">tveganja </w:t>
      </w:r>
      <w:r w:rsidR="007E231B">
        <w:rPr>
          <w:bCs/>
          <w:sz w:val="20"/>
          <w:szCs w:val="20"/>
        </w:rPr>
        <w:t>v obeh smereh, pozitivni in negativni.</w:t>
      </w:r>
      <w:r w:rsidR="002F0374" w:rsidRPr="000D6686">
        <w:rPr>
          <w:bCs/>
          <w:sz w:val="20"/>
          <w:szCs w:val="20"/>
        </w:rPr>
        <w:t xml:space="preserve"> Najprej gre za </w:t>
      </w:r>
      <w:r w:rsidR="00023B4D" w:rsidRPr="000D6686">
        <w:rPr>
          <w:bCs/>
          <w:sz w:val="20"/>
          <w:szCs w:val="20"/>
        </w:rPr>
        <w:t xml:space="preserve">tveganje </w:t>
      </w:r>
      <w:r w:rsidR="002F0374" w:rsidRPr="000D6686">
        <w:rPr>
          <w:bCs/>
          <w:sz w:val="20"/>
          <w:szCs w:val="20"/>
        </w:rPr>
        <w:t>varnost</w:t>
      </w:r>
      <w:r w:rsidR="00023B4D" w:rsidRPr="000D6686">
        <w:rPr>
          <w:bCs/>
          <w:sz w:val="20"/>
          <w:szCs w:val="20"/>
        </w:rPr>
        <w:t>i</w:t>
      </w:r>
      <w:r w:rsidR="002F0374" w:rsidRPr="000D6686">
        <w:rPr>
          <w:bCs/>
          <w:sz w:val="20"/>
          <w:szCs w:val="20"/>
        </w:rPr>
        <w:t xml:space="preserve"> policistov, </w:t>
      </w:r>
      <w:r w:rsidR="00023B4D" w:rsidRPr="000D6686">
        <w:rPr>
          <w:bCs/>
          <w:sz w:val="20"/>
          <w:szCs w:val="20"/>
        </w:rPr>
        <w:t>seveda</w:t>
      </w:r>
      <w:r w:rsidR="002F0374" w:rsidRPr="000D6686">
        <w:rPr>
          <w:bCs/>
          <w:sz w:val="20"/>
          <w:szCs w:val="20"/>
        </w:rPr>
        <w:t xml:space="preserve"> pa tudi občanov, ki so udeleženi v policijskih nalogah in </w:t>
      </w:r>
      <w:r w:rsidR="00023B4D" w:rsidRPr="000D6686">
        <w:rPr>
          <w:bCs/>
          <w:sz w:val="20"/>
          <w:szCs w:val="20"/>
        </w:rPr>
        <w:t>postopkih namerno ali slučajno.</w:t>
      </w:r>
      <w:r w:rsidR="00D82C1E" w:rsidRPr="000D6686">
        <w:rPr>
          <w:bCs/>
          <w:sz w:val="20"/>
          <w:szCs w:val="20"/>
        </w:rPr>
        <w:t xml:space="preserve"> </w:t>
      </w:r>
      <w:r w:rsidR="00023B4D" w:rsidRPr="000D6686">
        <w:rPr>
          <w:bCs/>
          <w:sz w:val="20"/>
          <w:szCs w:val="20"/>
        </w:rPr>
        <w:t xml:space="preserve">Pri iskanju pogrešanih oseb obstaja nevarnost za policiste, da bi se na terenu poškodovali, da bi jih napadle živali in podobno. </w:t>
      </w:r>
      <w:r w:rsidR="00047CC7" w:rsidRPr="000D6686">
        <w:rPr>
          <w:bCs/>
          <w:sz w:val="20"/>
          <w:szCs w:val="20"/>
        </w:rPr>
        <w:t xml:space="preserve">Nevarnost lahko predstavljajo tudi osebe, ki so lahko duševno bolne in posledično agresivne. </w:t>
      </w:r>
      <w:r w:rsidR="00023B4D" w:rsidRPr="000D6686">
        <w:rPr>
          <w:bCs/>
          <w:sz w:val="20"/>
          <w:szCs w:val="20"/>
        </w:rPr>
        <w:t xml:space="preserve">Pri teh nevarnostih je lahko v učinkovito pomoč </w:t>
      </w:r>
      <w:r w:rsidR="00D82C1E" w:rsidRPr="000D6686">
        <w:rPr>
          <w:bCs/>
          <w:sz w:val="20"/>
          <w:szCs w:val="20"/>
        </w:rPr>
        <w:t xml:space="preserve">in višjo stopnjo varnosti </w:t>
      </w:r>
      <w:r w:rsidR="00023B4D" w:rsidRPr="000D6686">
        <w:rPr>
          <w:bCs/>
          <w:sz w:val="20"/>
          <w:szCs w:val="20"/>
        </w:rPr>
        <w:t>pri njihovem delu</w:t>
      </w:r>
      <w:r w:rsidR="00D82C1E" w:rsidRPr="000D6686">
        <w:rPr>
          <w:bCs/>
          <w:sz w:val="20"/>
          <w:szCs w:val="20"/>
        </w:rPr>
        <w:t>,</w:t>
      </w:r>
      <w:r w:rsidR="00023B4D" w:rsidRPr="000D6686">
        <w:rPr>
          <w:bCs/>
          <w:sz w:val="20"/>
          <w:szCs w:val="20"/>
        </w:rPr>
        <w:t xml:space="preserve"> točna in ažurna informacija o stanju na terenu, ki jo policisti dobijo neposredno iz zrakoplovov</w:t>
      </w:r>
      <w:r w:rsidR="007E3D1E" w:rsidRPr="000D6686">
        <w:rPr>
          <w:bCs/>
          <w:sz w:val="20"/>
          <w:szCs w:val="20"/>
        </w:rPr>
        <w:t>, pri čemer na podlagi teh podatkov lahko organizirajo učinkovito terensko delo pol</w:t>
      </w:r>
      <w:r w:rsidR="00C02AE9">
        <w:rPr>
          <w:bCs/>
          <w:sz w:val="20"/>
          <w:szCs w:val="20"/>
        </w:rPr>
        <w:t>i</w:t>
      </w:r>
      <w:r w:rsidR="007E3D1E" w:rsidRPr="000D6686">
        <w:rPr>
          <w:bCs/>
          <w:sz w:val="20"/>
          <w:szCs w:val="20"/>
        </w:rPr>
        <w:t>cistov.</w:t>
      </w:r>
      <w:r w:rsidR="00047CC7" w:rsidRPr="000D6686">
        <w:rPr>
          <w:bCs/>
          <w:sz w:val="20"/>
          <w:szCs w:val="20"/>
        </w:rPr>
        <w:t xml:space="preserve"> Tveganje za policiste se tako pomembno zmanjša in hkrati poveča učinkovitost </w:t>
      </w:r>
      <w:r w:rsidR="00B72A84" w:rsidRPr="000D6686">
        <w:rPr>
          <w:bCs/>
          <w:sz w:val="20"/>
          <w:szCs w:val="20"/>
        </w:rPr>
        <w:t>izvajanja policijskih nalog, obstaja pa</w:t>
      </w:r>
      <w:r w:rsidR="007E3D1E" w:rsidRPr="000D6686">
        <w:rPr>
          <w:bCs/>
          <w:sz w:val="20"/>
          <w:szCs w:val="20"/>
        </w:rPr>
        <w:t xml:space="preserve"> </w:t>
      </w:r>
      <w:r w:rsidR="009A6446" w:rsidRPr="000D6686">
        <w:rPr>
          <w:bCs/>
          <w:sz w:val="20"/>
          <w:szCs w:val="20"/>
        </w:rPr>
        <w:t xml:space="preserve">določeno </w:t>
      </w:r>
      <w:r w:rsidR="007E3D1E" w:rsidRPr="000D6686">
        <w:rPr>
          <w:bCs/>
          <w:sz w:val="20"/>
          <w:szCs w:val="20"/>
        </w:rPr>
        <w:t>tveganje za morebitno poškodbo</w:t>
      </w:r>
      <w:r w:rsidR="009A6446" w:rsidRPr="000D6686">
        <w:rPr>
          <w:bCs/>
          <w:sz w:val="20"/>
          <w:szCs w:val="20"/>
        </w:rPr>
        <w:t xml:space="preserve"> policistov</w:t>
      </w:r>
      <w:r w:rsidR="007E3D1E" w:rsidRPr="000D6686">
        <w:rPr>
          <w:bCs/>
          <w:sz w:val="20"/>
          <w:szCs w:val="20"/>
        </w:rPr>
        <w:t>.</w:t>
      </w:r>
    </w:p>
    <w:p w14:paraId="69F1BB2B" w14:textId="77777777" w:rsidR="007E3D1E" w:rsidRPr="000D6686" w:rsidRDefault="007E3D1E" w:rsidP="00735FA7">
      <w:pPr>
        <w:pStyle w:val="Default"/>
        <w:contextualSpacing/>
        <w:jc w:val="both"/>
        <w:rPr>
          <w:bCs/>
          <w:sz w:val="20"/>
          <w:szCs w:val="20"/>
        </w:rPr>
      </w:pPr>
    </w:p>
    <w:p w14:paraId="79A653B5" w14:textId="77777777" w:rsidR="007B5A1A" w:rsidRPr="000D6686" w:rsidRDefault="007B5A1A" w:rsidP="00735FA7">
      <w:pPr>
        <w:pStyle w:val="Default"/>
        <w:contextualSpacing/>
        <w:jc w:val="both"/>
        <w:rPr>
          <w:bCs/>
          <w:sz w:val="20"/>
          <w:szCs w:val="20"/>
        </w:rPr>
      </w:pPr>
      <w:r w:rsidRPr="000D6686">
        <w:rPr>
          <w:bCs/>
          <w:sz w:val="20"/>
          <w:szCs w:val="20"/>
        </w:rPr>
        <w:t>Tveganja glede nepotrebnih zbiranj podatkov ali obdelav teh podatkov ni.</w:t>
      </w:r>
      <w:r w:rsidR="00B72A84" w:rsidRPr="000D6686">
        <w:rPr>
          <w:bCs/>
          <w:sz w:val="20"/>
          <w:szCs w:val="20"/>
        </w:rPr>
        <w:t xml:space="preserve"> Tveganja zaradi morebitnega padca zrakoplova so </w:t>
      </w:r>
      <w:r w:rsidR="009A6446" w:rsidRPr="000D6686">
        <w:rPr>
          <w:bCs/>
          <w:sz w:val="20"/>
          <w:szCs w:val="20"/>
        </w:rPr>
        <w:t xml:space="preserve">zelo </w:t>
      </w:r>
      <w:r w:rsidR="00B72A84" w:rsidRPr="000D6686">
        <w:rPr>
          <w:bCs/>
          <w:sz w:val="20"/>
          <w:szCs w:val="20"/>
        </w:rPr>
        <w:t>majhna. Zoper to tveganje se pri izvajanju nalog upoštevajo običajna varnostna priporočila in usmeritve, ki se v policiji smiselno upoštevajo na podlagi drugih dokumentov, ki veljajo za civilno sfero.</w:t>
      </w:r>
    </w:p>
    <w:p w14:paraId="7CE646F4" w14:textId="77777777" w:rsidR="007B5A1A" w:rsidRPr="000D6686" w:rsidRDefault="00047CC7" w:rsidP="00735FA7">
      <w:pPr>
        <w:pStyle w:val="Default"/>
        <w:contextualSpacing/>
        <w:jc w:val="both"/>
        <w:rPr>
          <w:sz w:val="20"/>
          <w:szCs w:val="20"/>
        </w:rPr>
      </w:pPr>
      <w:r w:rsidRPr="000D6686">
        <w:rPr>
          <w:sz w:val="20"/>
          <w:szCs w:val="20"/>
        </w:rPr>
        <w:t xml:space="preserve"> </w:t>
      </w:r>
    </w:p>
    <w:p w14:paraId="293CF6C1" w14:textId="77777777" w:rsidR="007B5A1A" w:rsidRPr="000D6686" w:rsidRDefault="007B5A1A" w:rsidP="00331315">
      <w:pPr>
        <w:pStyle w:val="Naslov1"/>
        <w:numPr>
          <w:ilvl w:val="0"/>
          <w:numId w:val="10"/>
        </w:numPr>
        <w:ind w:hanging="720"/>
      </w:pPr>
      <w:bookmarkStart w:id="7" w:name="_Toc76730510"/>
      <w:r w:rsidRPr="000D6686">
        <w:t>Upravljanje tveganj</w:t>
      </w:r>
      <w:bookmarkEnd w:id="7"/>
    </w:p>
    <w:p w14:paraId="22D3042F" w14:textId="77777777" w:rsidR="007B5A1A" w:rsidRPr="000D6686" w:rsidRDefault="007B5A1A" w:rsidP="00735FA7">
      <w:pPr>
        <w:pStyle w:val="Default"/>
        <w:contextualSpacing/>
        <w:jc w:val="both"/>
        <w:rPr>
          <w:sz w:val="20"/>
          <w:szCs w:val="20"/>
        </w:rPr>
      </w:pPr>
    </w:p>
    <w:p w14:paraId="14545026" w14:textId="30CBB1FC" w:rsidR="00D01959" w:rsidRPr="000D6686" w:rsidRDefault="002A38B1" w:rsidP="00735FA7">
      <w:pPr>
        <w:pStyle w:val="Default"/>
        <w:contextualSpacing/>
        <w:jc w:val="both"/>
        <w:rPr>
          <w:sz w:val="20"/>
          <w:szCs w:val="20"/>
        </w:rPr>
      </w:pPr>
      <w:r w:rsidRPr="000D6686">
        <w:rPr>
          <w:sz w:val="20"/>
          <w:szCs w:val="20"/>
        </w:rPr>
        <w:t>Upravljanje z različnimi</w:t>
      </w:r>
      <w:r w:rsidR="00B72A84" w:rsidRPr="000D6686">
        <w:rPr>
          <w:sz w:val="20"/>
          <w:szCs w:val="20"/>
        </w:rPr>
        <w:t xml:space="preserve"> tveganji </w:t>
      </w:r>
      <w:r w:rsidRPr="000D6686">
        <w:rPr>
          <w:sz w:val="20"/>
          <w:szCs w:val="20"/>
        </w:rPr>
        <w:t xml:space="preserve">pri izvajanjih nalog </w:t>
      </w:r>
      <w:r w:rsidR="00B72A84" w:rsidRPr="000D6686">
        <w:rPr>
          <w:sz w:val="20"/>
          <w:szCs w:val="20"/>
        </w:rPr>
        <w:t>v policiji je bolj kot ne stalna naloga na vseh področjih. Tudi na področju obvladovanja</w:t>
      </w:r>
      <w:r w:rsidR="00A941CA">
        <w:rPr>
          <w:sz w:val="20"/>
          <w:szCs w:val="20"/>
        </w:rPr>
        <w:t xml:space="preserve"> različnih</w:t>
      </w:r>
      <w:r w:rsidR="00B72A84" w:rsidRPr="000D6686">
        <w:rPr>
          <w:sz w:val="20"/>
          <w:szCs w:val="20"/>
        </w:rPr>
        <w:t xml:space="preserve"> tveganj pri nadzoru terena v primerih iskanja pogrešanih oseb.</w:t>
      </w:r>
    </w:p>
    <w:p w14:paraId="019389D1" w14:textId="77777777" w:rsidR="00D01959" w:rsidRPr="000D6686" w:rsidRDefault="00D01959" w:rsidP="00735FA7">
      <w:pPr>
        <w:pStyle w:val="Default"/>
        <w:contextualSpacing/>
        <w:jc w:val="both"/>
        <w:rPr>
          <w:sz w:val="20"/>
          <w:szCs w:val="20"/>
        </w:rPr>
      </w:pPr>
    </w:p>
    <w:p w14:paraId="141AB965" w14:textId="44A7027C" w:rsidR="009A6446" w:rsidRDefault="00A941CA" w:rsidP="003F11CF">
      <w:pPr>
        <w:pStyle w:val="Default"/>
        <w:contextualSpacing/>
        <w:jc w:val="both"/>
        <w:rPr>
          <w:sz w:val="20"/>
          <w:szCs w:val="20"/>
        </w:rPr>
      </w:pPr>
      <w:r>
        <w:rPr>
          <w:sz w:val="20"/>
          <w:szCs w:val="20"/>
        </w:rPr>
        <w:t>Tveganje</w:t>
      </w:r>
      <w:r w:rsidR="00D01959" w:rsidRPr="000D6686">
        <w:rPr>
          <w:sz w:val="20"/>
          <w:szCs w:val="20"/>
        </w:rPr>
        <w:t xml:space="preserve"> </w:t>
      </w:r>
      <w:r>
        <w:rPr>
          <w:sz w:val="20"/>
          <w:szCs w:val="20"/>
        </w:rPr>
        <w:t xml:space="preserve">nezakonite </w:t>
      </w:r>
      <w:r w:rsidR="00D01959" w:rsidRPr="000D6686">
        <w:rPr>
          <w:sz w:val="20"/>
          <w:szCs w:val="20"/>
        </w:rPr>
        <w:t>uporab</w:t>
      </w:r>
      <w:r>
        <w:rPr>
          <w:sz w:val="20"/>
          <w:szCs w:val="20"/>
        </w:rPr>
        <w:t>e</w:t>
      </w:r>
      <w:r w:rsidR="00D01959" w:rsidRPr="000D6686">
        <w:rPr>
          <w:sz w:val="20"/>
          <w:szCs w:val="20"/>
        </w:rPr>
        <w:t xml:space="preserve"> podatkov, pridobljenih in uporabljenih iz tehničnih sredstev, kadar se tehnična sredstva uporabljajo za namen iskanja pogrešanih oseb so minimalna, praktično pa nična.</w:t>
      </w:r>
      <w:r w:rsidR="002A38B1" w:rsidRPr="000D6686">
        <w:rPr>
          <w:sz w:val="20"/>
          <w:szCs w:val="20"/>
        </w:rPr>
        <w:t xml:space="preserve"> </w:t>
      </w:r>
      <w:r w:rsidR="00D01959" w:rsidRPr="000D6686">
        <w:rPr>
          <w:sz w:val="20"/>
          <w:szCs w:val="20"/>
        </w:rPr>
        <w:t xml:space="preserve">Zbrani podatki se uporabljajo v realnem času in niso namenjeni kasnejši obravnavi ali obdelavi. Zbirani in zbrani podatki ne morejo biti neverodostojni, ker se pridobivajo avtomatično, sproti z namenom uporabe podatkov, ki bi </w:t>
      </w:r>
      <w:r>
        <w:rPr>
          <w:sz w:val="20"/>
          <w:szCs w:val="20"/>
        </w:rPr>
        <w:t>iskalne skupine, oziroma moštvo</w:t>
      </w:r>
      <w:r w:rsidR="00D01959" w:rsidRPr="000D6686">
        <w:rPr>
          <w:sz w:val="20"/>
          <w:szCs w:val="20"/>
        </w:rPr>
        <w:t xml:space="preserve"> čim</w:t>
      </w:r>
      <w:r w:rsidR="00C02AE9">
        <w:rPr>
          <w:sz w:val="20"/>
          <w:szCs w:val="20"/>
        </w:rPr>
        <w:t xml:space="preserve"> </w:t>
      </w:r>
      <w:r w:rsidR="00D01959" w:rsidRPr="000D6686">
        <w:rPr>
          <w:sz w:val="20"/>
          <w:szCs w:val="20"/>
        </w:rPr>
        <w:t>hit</w:t>
      </w:r>
      <w:r w:rsidR="009A6446" w:rsidRPr="000D6686">
        <w:rPr>
          <w:sz w:val="20"/>
          <w:szCs w:val="20"/>
        </w:rPr>
        <w:t>reje pripeljal</w:t>
      </w:r>
      <w:r>
        <w:rPr>
          <w:sz w:val="20"/>
          <w:szCs w:val="20"/>
        </w:rPr>
        <w:t>i</w:t>
      </w:r>
      <w:r w:rsidR="009A6446" w:rsidRPr="000D6686">
        <w:rPr>
          <w:sz w:val="20"/>
          <w:szCs w:val="20"/>
        </w:rPr>
        <w:t xml:space="preserve"> do iskane osebe, pri čemer zbirani podatki niso predmet hrambe podatkov v katerikoli bazi podatkov v policiji. Podatki, namenjeni učinkovitemu iskanju pogrešanih oseb niso namenjeni hrambi in uporabi v policijskih postopkih, temveč le kot sprotno uporabni podatki</w:t>
      </w:r>
      <w:r>
        <w:rPr>
          <w:sz w:val="20"/>
          <w:szCs w:val="20"/>
        </w:rPr>
        <w:t xml:space="preserve"> za čimbolj učinkovito najdbo iskanih oseb</w:t>
      </w:r>
      <w:r w:rsidR="009A6446" w:rsidRPr="000D6686">
        <w:rPr>
          <w:sz w:val="20"/>
          <w:szCs w:val="20"/>
        </w:rPr>
        <w:t>. T</w:t>
      </w:r>
      <w:r>
        <w:rPr>
          <w:sz w:val="20"/>
          <w:szCs w:val="20"/>
        </w:rPr>
        <w:t>akih</w:t>
      </w:r>
      <w:r w:rsidR="009A6446" w:rsidRPr="000D6686">
        <w:rPr>
          <w:sz w:val="20"/>
          <w:szCs w:val="20"/>
        </w:rPr>
        <w:t xml:space="preserve"> podatkov ni mogoče uporabiti v druge namene.</w:t>
      </w:r>
    </w:p>
    <w:p w14:paraId="3D5EFD9D" w14:textId="7C1A1003" w:rsidR="00727890" w:rsidRDefault="00727890" w:rsidP="003F11CF">
      <w:pPr>
        <w:pStyle w:val="Default"/>
        <w:contextualSpacing/>
        <w:jc w:val="both"/>
        <w:rPr>
          <w:sz w:val="20"/>
          <w:szCs w:val="20"/>
        </w:rPr>
      </w:pPr>
    </w:p>
    <w:p w14:paraId="23B4A911" w14:textId="77777777" w:rsidR="009A6446" w:rsidRPr="000D6686" w:rsidRDefault="009A6446" w:rsidP="00331315">
      <w:pPr>
        <w:pStyle w:val="Naslov1"/>
        <w:numPr>
          <w:ilvl w:val="0"/>
          <w:numId w:val="10"/>
        </w:numPr>
        <w:ind w:hanging="720"/>
      </w:pPr>
      <w:bookmarkStart w:id="8" w:name="_Toc76730511"/>
      <w:r w:rsidRPr="000D6686">
        <w:t>Test sorazmernosti</w:t>
      </w:r>
      <w:bookmarkEnd w:id="8"/>
    </w:p>
    <w:p w14:paraId="64C6C5B1" w14:textId="77777777" w:rsidR="009A6446" w:rsidRPr="000D6686" w:rsidRDefault="009A6446" w:rsidP="003F11CF">
      <w:pPr>
        <w:pStyle w:val="Default"/>
        <w:contextualSpacing/>
        <w:jc w:val="both"/>
        <w:rPr>
          <w:sz w:val="20"/>
          <w:szCs w:val="20"/>
        </w:rPr>
      </w:pPr>
    </w:p>
    <w:p w14:paraId="304088C7" w14:textId="28FF73AC" w:rsidR="000038BC" w:rsidRPr="000D6686" w:rsidRDefault="009A6446" w:rsidP="00D20AAC">
      <w:pPr>
        <w:pStyle w:val="Default"/>
        <w:contextualSpacing/>
        <w:jc w:val="both"/>
        <w:rPr>
          <w:bCs/>
          <w:sz w:val="20"/>
          <w:szCs w:val="20"/>
        </w:rPr>
      </w:pPr>
      <w:r w:rsidRPr="000D6686">
        <w:rPr>
          <w:sz w:val="20"/>
          <w:szCs w:val="20"/>
        </w:rPr>
        <w:t>Iskanje oseb je izredna naloga policije, ki ne more biti načrtovana. Iz analize zaključenih iskalnih aktivnosti je mogoče potrditi, da je potrebno zagotoviti razpoložljiva tehnična sredstva, s katerimi bi učinkovitost iskanj pomembno povečali. Takšno tehnično sredstvo je n</w:t>
      </w:r>
      <w:r w:rsidR="00C02AE9">
        <w:rPr>
          <w:sz w:val="20"/>
          <w:szCs w:val="20"/>
        </w:rPr>
        <w:t>pr.</w:t>
      </w:r>
      <w:r w:rsidRPr="000D6686">
        <w:rPr>
          <w:sz w:val="20"/>
          <w:szCs w:val="20"/>
        </w:rPr>
        <w:t xml:space="preserve"> Lifeseeker</w:t>
      </w:r>
      <w:r w:rsidR="002811F4">
        <w:rPr>
          <w:sz w:val="20"/>
          <w:szCs w:val="20"/>
        </w:rPr>
        <w:t>, ki gotovo izpolnjuje pogoj sorazmernosti pri uporabi glede namena in pogojev za njegovo uporabo v praksi.</w:t>
      </w:r>
      <w:r w:rsidR="00C34AD3">
        <w:rPr>
          <w:sz w:val="20"/>
          <w:szCs w:val="20"/>
        </w:rPr>
        <w:t xml:space="preserve"> Ni namreč mogoče zapisati, da pri iskanju pogrešanih oseb ni dopustno uporabljati specialnih, namenskih tehničnih sredstev, s katerimi je mogoče</w:t>
      </w:r>
      <w:r w:rsidR="00B416B3">
        <w:rPr>
          <w:sz w:val="20"/>
          <w:szCs w:val="20"/>
        </w:rPr>
        <w:t xml:space="preserve"> pomembno dvigniti učinkovitost iskalnih aktivnosti </w:t>
      </w:r>
      <w:r w:rsidR="003718DC">
        <w:rPr>
          <w:sz w:val="20"/>
          <w:szCs w:val="20"/>
        </w:rPr>
        <w:t>p</w:t>
      </w:r>
      <w:r w:rsidR="00B416B3">
        <w:rPr>
          <w:sz w:val="20"/>
          <w:szCs w:val="20"/>
        </w:rPr>
        <w:t>olicije, kadar gre za reševanje življenj posameznih oseb.</w:t>
      </w:r>
      <w:r w:rsidR="00C34AD3">
        <w:rPr>
          <w:sz w:val="20"/>
          <w:szCs w:val="20"/>
        </w:rPr>
        <w:t xml:space="preserve"> </w:t>
      </w:r>
    </w:p>
    <w:p w14:paraId="06B35380" w14:textId="77777777" w:rsidR="002811F4" w:rsidRDefault="002811F4">
      <w:pPr>
        <w:rPr>
          <w:rFonts w:asciiTheme="majorHAnsi" w:eastAsiaTheme="majorEastAsia" w:hAnsiTheme="majorHAnsi" w:cstheme="majorBidi"/>
          <w:color w:val="2E74B5" w:themeColor="accent1" w:themeShade="BF"/>
          <w:sz w:val="32"/>
          <w:szCs w:val="32"/>
        </w:rPr>
      </w:pPr>
      <w:r>
        <w:br w:type="page"/>
      </w:r>
    </w:p>
    <w:p w14:paraId="36CC1448" w14:textId="575583EF" w:rsidR="000038BC" w:rsidRDefault="000038BC" w:rsidP="00331315">
      <w:pPr>
        <w:pStyle w:val="Naslov1"/>
        <w:numPr>
          <w:ilvl w:val="0"/>
          <w:numId w:val="10"/>
        </w:numPr>
        <w:ind w:hanging="720"/>
      </w:pPr>
      <w:bookmarkStart w:id="9" w:name="_Toc76730512"/>
      <w:r w:rsidRPr="000D6686">
        <w:lastRenderedPageBreak/>
        <w:t>Test nujnosti</w:t>
      </w:r>
      <w:bookmarkEnd w:id="9"/>
      <w:r w:rsidRPr="000D6686">
        <w:t xml:space="preserve"> </w:t>
      </w:r>
    </w:p>
    <w:p w14:paraId="4E32EDC4" w14:textId="77777777" w:rsidR="003F11CF" w:rsidRDefault="003F11CF" w:rsidP="003F11CF">
      <w:pPr>
        <w:pStyle w:val="Default"/>
        <w:jc w:val="both"/>
        <w:rPr>
          <w:bCs/>
          <w:sz w:val="20"/>
          <w:szCs w:val="20"/>
        </w:rPr>
      </w:pPr>
    </w:p>
    <w:p w14:paraId="12D8495B" w14:textId="1040DD3D" w:rsidR="003F11CF" w:rsidRDefault="003F11CF" w:rsidP="003F11CF">
      <w:pPr>
        <w:pStyle w:val="Default"/>
        <w:jc w:val="both"/>
        <w:rPr>
          <w:bCs/>
          <w:sz w:val="20"/>
          <w:szCs w:val="20"/>
        </w:rPr>
      </w:pPr>
      <w:r>
        <w:rPr>
          <w:bCs/>
          <w:sz w:val="20"/>
          <w:szCs w:val="20"/>
        </w:rPr>
        <w:t>Na podlagi izvedenih iskalnih akcij pri katerih so bile iskane pogrešane osebe, je bilo ugotovljeno, da bi za dosego cilja, to je najdb</w:t>
      </w:r>
      <w:r w:rsidR="00C02AE9">
        <w:rPr>
          <w:bCs/>
          <w:sz w:val="20"/>
          <w:szCs w:val="20"/>
        </w:rPr>
        <w:t>e</w:t>
      </w:r>
      <w:r>
        <w:rPr>
          <w:bCs/>
          <w:sz w:val="20"/>
          <w:szCs w:val="20"/>
        </w:rPr>
        <w:t xml:space="preserve"> iskane osebe, nujno potrebovali</w:t>
      </w:r>
      <w:r w:rsidR="0046297C">
        <w:rPr>
          <w:bCs/>
          <w:sz w:val="20"/>
          <w:szCs w:val="20"/>
        </w:rPr>
        <w:t xml:space="preserve"> dodatna</w:t>
      </w:r>
      <w:r>
        <w:rPr>
          <w:bCs/>
          <w:sz w:val="20"/>
          <w:szCs w:val="20"/>
        </w:rPr>
        <w:t xml:space="preserve"> tehnična sredstva, s katerimi bi lahko vzpostavili tehnični kontakt. To je mogoče doseči z elektronskimi napravami za ciljno iskanje pogrešanih oseb, in sicer na način, da se vzpostavi tehnični kontakt z elektronskimi napravami, ki bi jih pogrešane osebe lahko imele pri sebi. Učinkovite, hitre najdbe pogrešanih oseb namreč na gostem poraščenem terenu</w:t>
      </w:r>
      <w:r w:rsidR="003718DC">
        <w:rPr>
          <w:bCs/>
          <w:sz w:val="20"/>
          <w:szCs w:val="20"/>
        </w:rPr>
        <w:t xml:space="preserve"> z običajnimi tehnikami iskanja praviloma niso izvedljive</w:t>
      </w:r>
      <w:r>
        <w:rPr>
          <w:bCs/>
          <w:sz w:val="20"/>
          <w:szCs w:val="20"/>
        </w:rPr>
        <w:t>. Zbiranje podatkov o pogrešanih oseb</w:t>
      </w:r>
      <w:r w:rsidR="003718DC">
        <w:rPr>
          <w:bCs/>
          <w:sz w:val="20"/>
          <w:szCs w:val="20"/>
        </w:rPr>
        <w:t>ah lahko</w:t>
      </w:r>
      <w:r>
        <w:rPr>
          <w:bCs/>
          <w:sz w:val="20"/>
          <w:szCs w:val="20"/>
        </w:rPr>
        <w:t xml:space="preserve"> nakazuje možne smeri iskanja, kaj več pa žal ne. Zato je nujno uporabiti tehnične možnosti, ki obstajajo in so namenjene ciljnemu iskanju točno določenih elektronskih naprav – v konkretnih zadevah, mobilnih telefonov</w:t>
      </w:r>
      <w:r w:rsidR="003718DC">
        <w:rPr>
          <w:bCs/>
          <w:sz w:val="20"/>
          <w:szCs w:val="20"/>
        </w:rPr>
        <w:t xml:space="preserve"> pogrešanih oseb, ki se v takih primerih izkažejo kot radijski svetilniki, oziroma utripajoče lučke</w:t>
      </w:r>
      <w:r>
        <w:rPr>
          <w:bCs/>
          <w:sz w:val="20"/>
          <w:szCs w:val="20"/>
        </w:rPr>
        <w:t xml:space="preserve">. S temi napravami je mogoče najti poškodovane osebe, ki ne morejo samostojno komunicirati in jih je hkrati mogoče medicinsko oskrbeti s pričakovanjem po popolnem okrevanju, </w:t>
      </w:r>
      <w:r w:rsidR="003718DC">
        <w:rPr>
          <w:bCs/>
          <w:sz w:val="20"/>
          <w:szCs w:val="20"/>
        </w:rPr>
        <w:t xml:space="preserve">seveda le </w:t>
      </w:r>
      <w:r>
        <w:rPr>
          <w:bCs/>
          <w:sz w:val="20"/>
          <w:szCs w:val="20"/>
        </w:rPr>
        <w:t>če so pravočasno najdene.</w:t>
      </w:r>
    </w:p>
    <w:p w14:paraId="0E82D0AC" w14:textId="77777777" w:rsidR="004E1EF6" w:rsidRDefault="004E1EF6" w:rsidP="003F11CF">
      <w:pPr>
        <w:pStyle w:val="Default"/>
        <w:jc w:val="both"/>
        <w:rPr>
          <w:bCs/>
          <w:sz w:val="20"/>
          <w:szCs w:val="20"/>
        </w:rPr>
      </w:pPr>
    </w:p>
    <w:p w14:paraId="4B8C1B31" w14:textId="3ADE81D9" w:rsidR="004E1EF6" w:rsidRDefault="004E1EF6" w:rsidP="003F11CF">
      <w:pPr>
        <w:pStyle w:val="Default"/>
        <w:jc w:val="both"/>
        <w:rPr>
          <w:bCs/>
          <w:sz w:val="20"/>
          <w:szCs w:val="20"/>
        </w:rPr>
      </w:pPr>
      <w:r>
        <w:rPr>
          <w:bCs/>
          <w:sz w:val="20"/>
          <w:szCs w:val="20"/>
        </w:rPr>
        <w:t>V zadnjih treh letih, odkar policija izvaj</w:t>
      </w:r>
      <w:r w:rsidR="00A067DD">
        <w:rPr>
          <w:bCs/>
          <w:sz w:val="20"/>
          <w:szCs w:val="20"/>
        </w:rPr>
        <w:t xml:space="preserve">a iskalne akcije tudi s pomočjo </w:t>
      </w:r>
      <w:r>
        <w:rPr>
          <w:bCs/>
          <w:sz w:val="20"/>
          <w:szCs w:val="20"/>
        </w:rPr>
        <w:t>brezpilotnih zrakoplovov,</w:t>
      </w:r>
      <w:r w:rsidR="00A067DD">
        <w:rPr>
          <w:bCs/>
          <w:sz w:val="20"/>
          <w:szCs w:val="20"/>
        </w:rPr>
        <w:t xml:space="preserve"> so bile iskalne aktivnosti močno omejene prav zaradi goste poraščenosti terena, </w:t>
      </w:r>
      <w:r w:rsidR="0046297C">
        <w:rPr>
          <w:bCs/>
          <w:sz w:val="20"/>
          <w:szCs w:val="20"/>
        </w:rPr>
        <w:t xml:space="preserve">težko dostopnih lokacij, globokih sotesk, in podobno, </w:t>
      </w:r>
      <w:r w:rsidR="00A067DD">
        <w:rPr>
          <w:bCs/>
          <w:sz w:val="20"/>
          <w:szCs w:val="20"/>
        </w:rPr>
        <w:t>kjer se je iskanje izvajalo. V nekaj primerih so policisti vedeli, da oseba sama išče pomoč,</w:t>
      </w:r>
      <w:r w:rsidR="0046297C">
        <w:rPr>
          <w:bCs/>
          <w:sz w:val="20"/>
          <w:szCs w:val="20"/>
        </w:rPr>
        <w:t xml:space="preserve"> pri čemer pa ni znala povedati</w:t>
      </w:r>
      <w:r w:rsidR="00C02AE9">
        <w:rPr>
          <w:bCs/>
          <w:sz w:val="20"/>
          <w:szCs w:val="20"/>
        </w:rPr>
        <w:t>,</w:t>
      </w:r>
      <w:r w:rsidR="00A067DD">
        <w:rPr>
          <w:bCs/>
          <w:sz w:val="20"/>
          <w:szCs w:val="20"/>
        </w:rPr>
        <w:t xml:space="preserve"> kje se nahaja zaradi slabega duševnega zdravstvenega stanja in dezorientiranosti v prostoru. V nekaterih primerih iskanja oseb, ki so odšle iz varstvenih ustanov, je obstaja</w:t>
      </w:r>
      <w:r w:rsidR="00C02AE9">
        <w:rPr>
          <w:bCs/>
          <w:sz w:val="20"/>
          <w:szCs w:val="20"/>
        </w:rPr>
        <w:t>la</w:t>
      </w:r>
      <w:r w:rsidR="00A067DD">
        <w:rPr>
          <w:bCs/>
          <w:sz w:val="20"/>
          <w:szCs w:val="20"/>
        </w:rPr>
        <w:t xml:space="preserve"> verjetnost, da bi jih hitro našli prav zaradi mobilnih telefonov, ki so jih imele iskane osebe pri sebi. Če bi v teh primerih policija že imela tehničn</w:t>
      </w:r>
      <w:r w:rsidR="003718DC">
        <w:rPr>
          <w:bCs/>
          <w:sz w:val="20"/>
          <w:szCs w:val="20"/>
        </w:rPr>
        <w:t>a</w:t>
      </w:r>
      <w:r w:rsidR="00A067DD">
        <w:rPr>
          <w:bCs/>
          <w:sz w:val="20"/>
          <w:szCs w:val="20"/>
        </w:rPr>
        <w:t xml:space="preserve"> sredstv</w:t>
      </w:r>
      <w:r w:rsidR="003718DC">
        <w:rPr>
          <w:bCs/>
          <w:sz w:val="20"/>
          <w:szCs w:val="20"/>
        </w:rPr>
        <w:t>a</w:t>
      </w:r>
      <w:r w:rsidR="00A067DD">
        <w:rPr>
          <w:bCs/>
          <w:sz w:val="20"/>
          <w:szCs w:val="20"/>
        </w:rPr>
        <w:t xml:space="preserve"> za lociranje mobilnih naprav, bi verjetno bili </w:t>
      </w:r>
      <w:r w:rsidR="0046297C">
        <w:rPr>
          <w:bCs/>
          <w:sz w:val="20"/>
          <w:szCs w:val="20"/>
        </w:rPr>
        <w:t xml:space="preserve">boj </w:t>
      </w:r>
      <w:r w:rsidR="00A067DD">
        <w:rPr>
          <w:bCs/>
          <w:sz w:val="20"/>
          <w:szCs w:val="20"/>
        </w:rPr>
        <w:t>uspešni</w:t>
      </w:r>
      <w:r w:rsidR="0046297C">
        <w:rPr>
          <w:bCs/>
          <w:sz w:val="20"/>
          <w:szCs w:val="20"/>
        </w:rPr>
        <w:t>, kot sicer</w:t>
      </w:r>
      <w:r w:rsidR="00A067DD">
        <w:rPr>
          <w:bCs/>
          <w:sz w:val="20"/>
          <w:szCs w:val="20"/>
        </w:rPr>
        <w:t xml:space="preserve">. Po oceni policije z drugimi, milejšimi sredstvi in načini </w:t>
      </w:r>
      <w:r w:rsidR="00DA03FC">
        <w:rPr>
          <w:bCs/>
          <w:sz w:val="20"/>
          <w:szCs w:val="20"/>
        </w:rPr>
        <w:t xml:space="preserve">dela </w:t>
      </w:r>
      <w:r w:rsidR="00A067DD">
        <w:rPr>
          <w:bCs/>
          <w:sz w:val="20"/>
          <w:szCs w:val="20"/>
        </w:rPr>
        <w:t xml:space="preserve">ni mogoče doseči </w:t>
      </w:r>
      <w:r w:rsidR="00DA03FC">
        <w:rPr>
          <w:bCs/>
          <w:sz w:val="20"/>
          <w:szCs w:val="20"/>
        </w:rPr>
        <w:t>potrebne in razumljivo pričakovane</w:t>
      </w:r>
      <w:r w:rsidR="00A067DD">
        <w:rPr>
          <w:bCs/>
          <w:sz w:val="20"/>
          <w:szCs w:val="20"/>
        </w:rPr>
        <w:t xml:space="preserve"> učinkovitosti </w:t>
      </w:r>
      <w:r w:rsidR="009C1ECC">
        <w:rPr>
          <w:bCs/>
          <w:sz w:val="20"/>
          <w:szCs w:val="20"/>
        </w:rPr>
        <w:t>policistov na terenu pri iskanju pogrešanih oseb.</w:t>
      </w:r>
    </w:p>
    <w:p w14:paraId="58FC164B" w14:textId="77777777" w:rsidR="003F11CF" w:rsidRDefault="003F11CF" w:rsidP="003F11CF">
      <w:pPr>
        <w:pStyle w:val="Default"/>
        <w:jc w:val="both"/>
        <w:rPr>
          <w:bCs/>
          <w:sz w:val="20"/>
          <w:szCs w:val="20"/>
        </w:rPr>
      </w:pPr>
    </w:p>
    <w:p w14:paraId="59F01FE0" w14:textId="77777777" w:rsidR="000038BC" w:rsidRPr="000D6686" w:rsidRDefault="000038BC" w:rsidP="00331315">
      <w:pPr>
        <w:pStyle w:val="Naslov1"/>
        <w:numPr>
          <w:ilvl w:val="0"/>
          <w:numId w:val="10"/>
        </w:numPr>
        <w:ind w:hanging="720"/>
      </w:pPr>
      <w:bookmarkStart w:id="10" w:name="_Toc76730513"/>
      <w:r w:rsidRPr="000D6686">
        <w:t>Test primernosti in učinkovitosti</w:t>
      </w:r>
      <w:bookmarkEnd w:id="10"/>
      <w:r w:rsidRPr="000D6686">
        <w:t xml:space="preserve"> </w:t>
      </w:r>
    </w:p>
    <w:p w14:paraId="6C03AC0A" w14:textId="77777777" w:rsidR="003F11CF" w:rsidRDefault="003F11CF" w:rsidP="003F11CF">
      <w:pPr>
        <w:pStyle w:val="Default"/>
        <w:jc w:val="both"/>
        <w:rPr>
          <w:sz w:val="20"/>
          <w:szCs w:val="20"/>
        </w:rPr>
      </w:pPr>
    </w:p>
    <w:p w14:paraId="63EBE967" w14:textId="53579D69" w:rsidR="005B2364" w:rsidRDefault="009C1ECC" w:rsidP="003F11CF">
      <w:pPr>
        <w:pStyle w:val="Default"/>
        <w:jc w:val="both"/>
        <w:rPr>
          <w:sz w:val="20"/>
          <w:szCs w:val="20"/>
        </w:rPr>
      </w:pPr>
      <w:r>
        <w:rPr>
          <w:sz w:val="20"/>
          <w:szCs w:val="20"/>
        </w:rPr>
        <w:t xml:space="preserve">Policija ocenjuje, da bi </w:t>
      </w:r>
      <w:r w:rsidR="00E51397">
        <w:rPr>
          <w:sz w:val="20"/>
          <w:szCs w:val="20"/>
        </w:rPr>
        <w:t xml:space="preserve">bila </w:t>
      </w:r>
      <w:r>
        <w:rPr>
          <w:sz w:val="20"/>
          <w:szCs w:val="20"/>
        </w:rPr>
        <w:t>uporaba tehničnih sredstev za lociranje mobilnih naprav</w:t>
      </w:r>
      <w:r w:rsidR="00E51397">
        <w:rPr>
          <w:sz w:val="20"/>
          <w:szCs w:val="20"/>
        </w:rPr>
        <w:t xml:space="preserve"> brez dvoma</w:t>
      </w:r>
      <w:r>
        <w:rPr>
          <w:sz w:val="20"/>
          <w:szCs w:val="20"/>
        </w:rPr>
        <w:t xml:space="preserve"> </w:t>
      </w:r>
      <w:r w:rsidR="002D5BC5">
        <w:rPr>
          <w:sz w:val="20"/>
          <w:szCs w:val="20"/>
        </w:rPr>
        <w:t xml:space="preserve">učinkovita in zato </w:t>
      </w:r>
      <w:r w:rsidR="00E51397">
        <w:rPr>
          <w:sz w:val="20"/>
          <w:szCs w:val="20"/>
        </w:rPr>
        <w:t xml:space="preserve">tudi </w:t>
      </w:r>
      <w:r w:rsidR="002D5BC5">
        <w:rPr>
          <w:sz w:val="20"/>
          <w:szCs w:val="20"/>
        </w:rPr>
        <w:t>primerna.</w:t>
      </w:r>
      <w:r w:rsidR="00072E0B">
        <w:rPr>
          <w:sz w:val="20"/>
          <w:szCs w:val="20"/>
        </w:rPr>
        <w:t xml:space="preserve"> </w:t>
      </w:r>
      <w:r w:rsidR="005B2364">
        <w:rPr>
          <w:sz w:val="20"/>
          <w:szCs w:val="20"/>
        </w:rPr>
        <w:t>P</w:t>
      </w:r>
      <w:r w:rsidR="00072E0B">
        <w:rPr>
          <w:sz w:val="20"/>
          <w:szCs w:val="20"/>
        </w:rPr>
        <w:t>ri iskanju p</w:t>
      </w:r>
      <w:r w:rsidR="00677CFA">
        <w:rPr>
          <w:sz w:val="20"/>
          <w:szCs w:val="20"/>
        </w:rPr>
        <w:t>o</w:t>
      </w:r>
      <w:r w:rsidR="00072E0B">
        <w:rPr>
          <w:sz w:val="20"/>
          <w:szCs w:val="20"/>
        </w:rPr>
        <w:t>grešanih oseb gre za</w:t>
      </w:r>
      <w:r w:rsidR="005B2364">
        <w:rPr>
          <w:sz w:val="20"/>
          <w:szCs w:val="20"/>
        </w:rPr>
        <w:t xml:space="preserve"> </w:t>
      </w:r>
      <w:r w:rsidR="00072E0B">
        <w:rPr>
          <w:sz w:val="20"/>
          <w:szCs w:val="20"/>
        </w:rPr>
        <w:t>nujne naloge policije, ki jih ni mogoče odlašati in izvajati ob drugih časovno pogojenih dogodkih.</w:t>
      </w:r>
      <w:r w:rsidR="008A5F63">
        <w:rPr>
          <w:sz w:val="20"/>
          <w:szCs w:val="20"/>
        </w:rPr>
        <w:t xml:space="preserve"> Poli</w:t>
      </w:r>
      <w:r w:rsidR="00F0774E">
        <w:rPr>
          <w:sz w:val="20"/>
          <w:szCs w:val="20"/>
        </w:rPr>
        <w:t>c</w:t>
      </w:r>
      <w:r w:rsidR="008A5F63">
        <w:rPr>
          <w:sz w:val="20"/>
          <w:szCs w:val="20"/>
        </w:rPr>
        <w:t>ija je in bo uporabljala vsa zakonita sredstva za uspešno iskanje pog</w:t>
      </w:r>
      <w:r w:rsidR="00C02AE9">
        <w:rPr>
          <w:sz w:val="20"/>
          <w:szCs w:val="20"/>
        </w:rPr>
        <w:t>r</w:t>
      </w:r>
      <w:r w:rsidR="008A5F63">
        <w:rPr>
          <w:sz w:val="20"/>
          <w:szCs w:val="20"/>
        </w:rPr>
        <w:t>ešanih oseb</w:t>
      </w:r>
      <w:r w:rsidR="005C4A9F">
        <w:rPr>
          <w:sz w:val="20"/>
          <w:szCs w:val="20"/>
        </w:rPr>
        <w:t xml:space="preserve">, v kar gre šteti tako zbiranje podatkov in obvestil, sprejemanje podatkov </w:t>
      </w:r>
      <w:r w:rsidR="005B2364">
        <w:rPr>
          <w:sz w:val="20"/>
          <w:szCs w:val="20"/>
        </w:rPr>
        <w:t>o uporabi mobilnih tel</w:t>
      </w:r>
      <w:r w:rsidR="005C4A9F">
        <w:rPr>
          <w:sz w:val="20"/>
          <w:szCs w:val="20"/>
        </w:rPr>
        <w:t>efonov pogrešanih oseb pri mobilnih operaterjih in vseh ostali</w:t>
      </w:r>
      <w:r w:rsidR="005B2364">
        <w:rPr>
          <w:sz w:val="20"/>
          <w:szCs w:val="20"/>
        </w:rPr>
        <w:t>h</w:t>
      </w:r>
      <w:r w:rsidR="005C4A9F">
        <w:rPr>
          <w:sz w:val="20"/>
          <w:szCs w:val="20"/>
        </w:rPr>
        <w:t xml:space="preserve"> razpoložljivih sredstev in pooblastil. S predvidenimi tehničnimi ukrepi bo policija zagotavljala kar najvišji nivo pričakovane učinkovitosti policijskih aktivnosti pri iskanju pogrešanih oseb.</w:t>
      </w:r>
      <w:r w:rsidR="005B2364">
        <w:rPr>
          <w:sz w:val="20"/>
          <w:szCs w:val="20"/>
        </w:rPr>
        <w:t xml:space="preserve"> S predlaganimi tehničnimi sredstvi bo policija operirala le v času iskanja in le za namen ciljnega iskanja pogrešanih oseb. </w:t>
      </w:r>
    </w:p>
    <w:p w14:paraId="6C65F24D" w14:textId="77777777" w:rsidR="005B2364" w:rsidRDefault="005B2364" w:rsidP="003F11CF">
      <w:pPr>
        <w:pStyle w:val="Default"/>
        <w:jc w:val="both"/>
        <w:rPr>
          <w:sz w:val="20"/>
          <w:szCs w:val="20"/>
        </w:rPr>
      </w:pPr>
    </w:p>
    <w:p w14:paraId="1E0D64AB" w14:textId="7EBE39AB" w:rsidR="009C1ECC" w:rsidRDefault="005B2364" w:rsidP="003F11CF">
      <w:pPr>
        <w:pStyle w:val="Default"/>
        <w:jc w:val="both"/>
        <w:rPr>
          <w:sz w:val="20"/>
          <w:szCs w:val="20"/>
        </w:rPr>
      </w:pPr>
      <w:r>
        <w:rPr>
          <w:sz w:val="20"/>
          <w:szCs w:val="20"/>
        </w:rPr>
        <w:t xml:space="preserve">Ker pri tem ne bo shranjevala podatkov, ne bo izvajala komuniciranja z drugimi napravami </w:t>
      </w:r>
      <w:r w:rsidR="00D32D83">
        <w:rPr>
          <w:sz w:val="20"/>
          <w:szCs w:val="20"/>
        </w:rPr>
        <w:t xml:space="preserve">v omrežju ali izven omrežij mobilnih operaterjev, </w:t>
      </w:r>
      <w:r>
        <w:rPr>
          <w:sz w:val="20"/>
          <w:szCs w:val="20"/>
        </w:rPr>
        <w:t>kot le s ciljno elektronsko napravo</w:t>
      </w:r>
      <w:r w:rsidR="00D32D83">
        <w:rPr>
          <w:sz w:val="20"/>
          <w:szCs w:val="20"/>
        </w:rPr>
        <w:t xml:space="preserve">, bo posledično zagotovila minimalen poseg v zasebnost iskane osebe, ki je kot rečeno podrejen </w:t>
      </w:r>
      <w:r w:rsidR="00E51397">
        <w:rPr>
          <w:sz w:val="20"/>
          <w:szCs w:val="20"/>
        </w:rPr>
        <w:t xml:space="preserve">absolutni </w:t>
      </w:r>
      <w:r w:rsidR="00D32D83">
        <w:rPr>
          <w:sz w:val="20"/>
          <w:szCs w:val="20"/>
        </w:rPr>
        <w:t>pravici do življenja.</w:t>
      </w:r>
      <w:r w:rsidR="00F23FD9">
        <w:rPr>
          <w:sz w:val="20"/>
          <w:szCs w:val="20"/>
        </w:rPr>
        <w:t xml:space="preserve"> Zato je ocena, da je Lifeseeker primerno in učinkovito tehnično sredstvo za iskanje pogrešanih oseb, več kot na mestu.</w:t>
      </w:r>
    </w:p>
    <w:p w14:paraId="02DBAECB" w14:textId="77777777" w:rsidR="009C1ECC" w:rsidRDefault="009C1ECC" w:rsidP="003F11CF">
      <w:pPr>
        <w:pStyle w:val="Default"/>
        <w:jc w:val="both"/>
        <w:rPr>
          <w:sz w:val="20"/>
          <w:szCs w:val="20"/>
        </w:rPr>
      </w:pPr>
    </w:p>
    <w:p w14:paraId="40CD5DD7" w14:textId="77777777" w:rsidR="003F11CF" w:rsidRDefault="003F11CF" w:rsidP="00331315">
      <w:pPr>
        <w:pStyle w:val="Naslov1"/>
        <w:numPr>
          <w:ilvl w:val="0"/>
          <w:numId w:val="10"/>
        </w:numPr>
        <w:ind w:hanging="720"/>
      </w:pPr>
      <w:bookmarkStart w:id="11" w:name="_Toc76730514"/>
      <w:r>
        <w:t>Test sorazmernosti v ožjem pomenu</w:t>
      </w:r>
      <w:bookmarkEnd w:id="11"/>
    </w:p>
    <w:p w14:paraId="2195CE83" w14:textId="77777777" w:rsidR="003F11CF" w:rsidRDefault="003F11CF" w:rsidP="003F11CF">
      <w:pPr>
        <w:pStyle w:val="Default"/>
        <w:jc w:val="both"/>
        <w:rPr>
          <w:sz w:val="20"/>
          <w:szCs w:val="20"/>
        </w:rPr>
      </w:pPr>
    </w:p>
    <w:p w14:paraId="0B20340F" w14:textId="0E1E59DB" w:rsidR="004E1EF6" w:rsidRDefault="003F11CF" w:rsidP="003F11CF">
      <w:pPr>
        <w:pStyle w:val="Default"/>
        <w:jc w:val="both"/>
        <w:rPr>
          <w:sz w:val="20"/>
          <w:szCs w:val="20"/>
        </w:rPr>
      </w:pPr>
      <w:r>
        <w:rPr>
          <w:sz w:val="20"/>
          <w:szCs w:val="20"/>
        </w:rPr>
        <w:t xml:space="preserve">Tehtanje med pravico do zasebnosti in pravico do življenja predstavlja najožji test sorazmernosti. Izid tovrstnega tehtanja vedno prevlada v korist ohranjanja življenja, saj ni mogoče trditi, da je zasebnost podatkov pomembnejša od pravočasno izvedenih aktivnosti za zavarovanje življenja. </w:t>
      </w:r>
      <w:r w:rsidR="004E1EF6">
        <w:rPr>
          <w:sz w:val="20"/>
          <w:szCs w:val="20"/>
        </w:rPr>
        <w:t>Pol</w:t>
      </w:r>
      <w:r w:rsidR="00C02AE9">
        <w:rPr>
          <w:sz w:val="20"/>
          <w:szCs w:val="20"/>
        </w:rPr>
        <w:t>i</w:t>
      </w:r>
      <w:r w:rsidR="004E1EF6">
        <w:rPr>
          <w:sz w:val="20"/>
          <w:szCs w:val="20"/>
        </w:rPr>
        <w:t>cij</w:t>
      </w:r>
      <w:r w:rsidR="00E0104E">
        <w:rPr>
          <w:sz w:val="20"/>
          <w:szCs w:val="20"/>
        </w:rPr>
        <w:t>a se tega mo</w:t>
      </w:r>
      <w:r w:rsidR="00C02AE9">
        <w:rPr>
          <w:sz w:val="20"/>
          <w:szCs w:val="20"/>
        </w:rPr>
        <w:t>č</w:t>
      </w:r>
      <w:r w:rsidR="00E0104E">
        <w:rPr>
          <w:sz w:val="20"/>
          <w:szCs w:val="20"/>
        </w:rPr>
        <w:t>no zaveda, saj je o</w:t>
      </w:r>
      <w:r w:rsidR="004E1EF6">
        <w:rPr>
          <w:sz w:val="20"/>
          <w:szCs w:val="20"/>
        </w:rPr>
        <w:t>hranjanje življenj ena izmed njenih temeljnih zakonsko določenih nalog.</w:t>
      </w:r>
    </w:p>
    <w:p w14:paraId="6D79ED53" w14:textId="77777777" w:rsidR="004E1EF6" w:rsidRDefault="004E1EF6" w:rsidP="003F11CF">
      <w:pPr>
        <w:pStyle w:val="Default"/>
        <w:jc w:val="both"/>
        <w:rPr>
          <w:sz w:val="20"/>
          <w:szCs w:val="20"/>
        </w:rPr>
      </w:pPr>
    </w:p>
    <w:p w14:paraId="79928D19" w14:textId="3A2578C1" w:rsidR="003F11CF" w:rsidRDefault="003F11CF" w:rsidP="003F11CF">
      <w:pPr>
        <w:pStyle w:val="Default"/>
        <w:jc w:val="both"/>
        <w:rPr>
          <w:sz w:val="20"/>
          <w:szCs w:val="20"/>
        </w:rPr>
      </w:pPr>
      <w:r>
        <w:rPr>
          <w:sz w:val="20"/>
          <w:szCs w:val="20"/>
        </w:rPr>
        <w:t xml:space="preserve">Sorazmernost je tako </w:t>
      </w:r>
      <w:r w:rsidR="004E1EF6">
        <w:rPr>
          <w:sz w:val="20"/>
          <w:szCs w:val="20"/>
        </w:rPr>
        <w:t xml:space="preserve">v najožjem pomenu </w:t>
      </w:r>
      <w:r>
        <w:rPr>
          <w:sz w:val="20"/>
          <w:szCs w:val="20"/>
        </w:rPr>
        <w:t>preiz</w:t>
      </w:r>
      <w:r w:rsidR="004E1EF6">
        <w:rPr>
          <w:sz w:val="20"/>
          <w:szCs w:val="20"/>
        </w:rPr>
        <w:t>kušena in potrjena kot ustrezna, pri čemer pravica do življenja ne more biti predmet tehtanja hierarhično gledano nižje, kot je pravica do zasebnosti.</w:t>
      </w:r>
      <w:r w:rsidR="00D32D83">
        <w:rPr>
          <w:sz w:val="20"/>
          <w:szCs w:val="20"/>
        </w:rPr>
        <w:t xml:space="preserve"> Ukrepanje policije v iskalnih akcijah ni in ne more biti predmet splošnega iskanja oseb na določenem področju, </w:t>
      </w:r>
      <w:r w:rsidR="00D32D83">
        <w:rPr>
          <w:sz w:val="20"/>
          <w:szCs w:val="20"/>
        </w:rPr>
        <w:lastRenderedPageBreak/>
        <w:t>zato ne moremo govoriti o možnih nepooblaščenih in nepotrebni</w:t>
      </w:r>
      <w:r w:rsidR="00C62615">
        <w:rPr>
          <w:sz w:val="20"/>
          <w:szCs w:val="20"/>
        </w:rPr>
        <w:t>h</w:t>
      </w:r>
      <w:r w:rsidR="00D32D83">
        <w:rPr>
          <w:sz w:val="20"/>
          <w:szCs w:val="20"/>
        </w:rPr>
        <w:t xml:space="preserve"> nadzorih </w:t>
      </w:r>
      <w:r w:rsidR="00C62615">
        <w:rPr>
          <w:sz w:val="20"/>
          <w:szCs w:val="20"/>
        </w:rPr>
        <w:t xml:space="preserve">komuniciranja </w:t>
      </w:r>
      <w:r w:rsidR="00D32D83">
        <w:rPr>
          <w:sz w:val="20"/>
          <w:szCs w:val="20"/>
        </w:rPr>
        <w:t>mobilnih naprav oseb, ki v iskalni akciji niso udeležene.</w:t>
      </w:r>
    </w:p>
    <w:p w14:paraId="063BF358" w14:textId="77777777" w:rsidR="00D32D83" w:rsidRDefault="00D32D83" w:rsidP="003F11CF">
      <w:pPr>
        <w:pStyle w:val="Default"/>
        <w:jc w:val="both"/>
        <w:rPr>
          <w:sz w:val="20"/>
          <w:szCs w:val="20"/>
        </w:rPr>
      </w:pPr>
    </w:p>
    <w:p w14:paraId="44F322CD" w14:textId="1355E0EE" w:rsidR="00D32D83" w:rsidRDefault="00D32D83" w:rsidP="003F11CF">
      <w:pPr>
        <w:pStyle w:val="Default"/>
        <w:jc w:val="both"/>
        <w:rPr>
          <w:sz w:val="20"/>
          <w:szCs w:val="20"/>
        </w:rPr>
      </w:pPr>
      <w:r>
        <w:rPr>
          <w:sz w:val="20"/>
          <w:szCs w:val="20"/>
        </w:rPr>
        <w:t>»</w:t>
      </w:r>
      <w:r w:rsidR="003209BB">
        <w:rPr>
          <w:sz w:val="20"/>
          <w:szCs w:val="20"/>
        </w:rPr>
        <w:t>R</w:t>
      </w:r>
      <w:r>
        <w:rPr>
          <w:sz w:val="20"/>
          <w:szCs w:val="20"/>
        </w:rPr>
        <w:t>ibarjenje« (phishing) podatkov v takih primerih ne pride v poštev, zato policija ne more pritrditi morebitnemu mnenju</w:t>
      </w:r>
      <w:r w:rsidR="000A0B78">
        <w:rPr>
          <w:sz w:val="20"/>
          <w:szCs w:val="20"/>
        </w:rPr>
        <w:t>,</w:t>
      </w:r>
      <w:r>
        <w:rPr>
          <w:sz w:val="20"/>
          <w:szCs w:val="20"/>
        </w:rPr>
        <w:t xml:space="preserve"> da bi z elektronskimi napravami za lociranje mobilnih naprav posegala v osebnostne pravice </w:t>
      </w:r>
      <w:r w:rsidR="000A0B78">
        <w:rPr>
          <w:sz w:val="20"/>
          <w:szCs w:val="20"/>
        </w:rPr>
        <w:t xml:space="preserve">oseb na določenem področju </w:t>
      </w:r>
      <w:r>
        <w:rPr>
          <w:sz w:val="20"/>
          <w:szCs w:val="20"/>
        </w:rPr>
        <w:t>prekomerno, sploh pa ne neupravičeno.</w:t>
      </w:r>
      <w:r w:rsidR="000A0B78">
        <w:rPr>
          <w:sz w:val="20"/>
          <w:szCs w:val="20"/>
        </w:rPr>
        <w:t xml:space="preserve"> </w:t>
      </w:r>
      <w:r w:rsidR="00736040">
        <w:rPr>
          <w:sz w:val="20"/>
          <w:szCs w:val="20"/>
        </w:rPr>
        <w:t>U</w:t>
      </w:r>
      <w:r w:rsidR="000A0B78">
        <w:rPr>
          <w:sz w:val="20"/>
          <w:szCs w:val="20"/>
        </w:rPr>
        <w:t xml:space="preserve">poraba tehničnih sredstev torej ni usmerjena zoper osebe, ampak izključno le v korist iskane osebe, </w:t>
      </w:r>
      <w:r w:rsidR="00736040">
        <w:rPr>
          <w:sz w:val="20"/>
          <w:szCs w:val="20"/>
        </w:rPr>
        <w:t xml:space="preserve">zato </w:t>
      </w:r>
      <w:r w:rsidR="000A0B78">
        <w:rPr>
          <w:sz w:val="20"/>
          <w:szCs w:val="20"/>
        </w:rPr>
        <w:t xml:space="preserve">je test sorazmernosti v ožjem pomenu gotovo </w:t>
      </w:r>
      <w:r w:rsidR="00736040">
        <w:rPr>
          <w:sz w:val="20"/>
          <w:szCs w:val="20"/>
        </w:rPr>
        <w:t>uspešen v korist iskane osebe.</w:t>
      </w:r>
    </w:p>
    <w:p w14:paraId="12794CBE" w14:textId="3454956E" w:rsidR="00710EAB" w:rsidRDefault="00710EAB" w:rsidP="003F11CF">
      <w:pPr>
        <w:pStyle w:val="Default"/>
        <w:jc w:val="both"/>
        <w:rPr>
          <w:sz w:val="20"/>
          <w:szCs w:val="20"/>
        </w:rPr>
      </w:pPr>
    </w:p>
    <w:p w14:paraId="004A03C6" w14:textId="77777777" w:rsidR="00710EAB" w:rsidRPr="000D6686" w:rsidRDefault="00710EAB" w:rsidP="00710EAB">
      <w:pPr>
        <w:pStyle w:val="Naslov1"/>
        <w:numPr>
          <w:ilvl w:val="0"/>
          <w:numId w:val="10"/>
        </w:numPr>
        <w:ind w:hanging="720"/>
      </w:pPr>
      <w:bookmarkStart w:id="12" w:name="_Toc76730515"/>
      <w:r>
        <w:t>Vpliv na zasebnost tretjih oseb</w:t>
      </w:r>
      <w:bookmarkEnd w:id="12"/>
    </w:p>
    <w:p w14:paraId="786531F6" w14:textId="71ED4ECE" w:rsidR="00710EAB" w:rsidRDefault="00710EAB" w:rsidP="003F11CF">
      <w:pPr>
        <w:pStyle w:val="Default"/>
        <w:jc w:val="both"/>
        <w:rPr>
          <w:sz w:val="20"/>
          <w:szCs w:val="20"/>
        </w:rPr>
      </w:pPr>
    </w:p>
    <w:p w14:paraId="53D4854F" w14:textId="4450785D" w:rsidR="00802E85" w:rsidRPr="00C62615" w:rsidRDefault="00802E85" w:rsidP="00802E85">
      <w:pPr>
        <w:pStyle w:val="Default"/>
        <w:keepNext/>
        <w:contextualSpacing/>
        <w:jc w:val="both"/>
        <w:rPr>
          <w:color w:val="auto"/>
          <w:sz w:val="20"/>
          <w:szCs w:val="20"/>
        </w:rPr>
      </w:pPr>
      <w:r w:rsidRPr="00C62615">
        <w:rPr>
          <w:color w:val="auto"/>
          <w:sz w:val="20"/>
          <w:szCs w:val="20"/>
        </w:rPr>
        <w:t>Ali je možen vpliv na zasebnost tretjih oseb je gotovo eno izmed relevantnih vprašanj. Odgovor je jasen in j</w:t>
      </w:r>
      <w:r w:rsidR="00BF0EC3">
        <w:rPr>
          <w:color w:val="auto"/>
          <w:sz w:val="20"/>
          <w:szCs w:val="20"/>
        </w:rPr>
        <w:t>e</w:t>
      </w:r>
      <w:r w:rsidRPr="00C62615">
        <w:rPr>
          <w:color w:val="auto"/>
          <w:sz w:val="20"/>
          <w:szCs w:val="20"/>
        </w:rPr>
        <w:t xml:space="preserve"> negativen. Ne, zbirani in obdelovani podatki med iskalnimi aktivnostmi ne vplivajo, oziroma se ne nanašajo na tretje osebe, ki se nahajajo na področju iskanja pogrešane osebe. To velja tako za člane iskalnih ekip, kot tudi za vse druge morebitne osebe, ki se na področju iskanja pogrešane osebe nahajajo povsem slučajno. Zbrani in obdelovani podatki </w:t>
      </w:r>
      <w:r w:rsidR="00495929">
        <w:rPr>
          <w:color w:val="auto"/>
          <w:sz w:val="20"/>
          <w:szCs w:val="20"/>
        </w:rPr>
        <w:t>se</w:t>
      </w:r>
      <w:r w:rsidRPr="00C62615">
        <w:rPr>
          <w:color w:val="auto"/>
          <w:sz w:val="20"/>
          <w:szCs w:val="20"/>
        </w:rPr>
        <w:t xml:space="preserve"> navezujejo strogo le na podatke o mobilni komunikacijski napravi iskane osebe, zato drugih podatkov sploh ni mogoče pridobivati.</w:t>
      </w:r>
    </w:p>
    <w:p w14:paraId="1B0B0776" w14:textId="77777777" w:rsidR="00802E85" w:rsidRPr="00C62615" w:rsidRDefault="00802E85" w:rsidP="00802E85">
      <w:pPr>
        <w:pStyle w:val="Default"/>
        <w:keepNext/>
        <w:contextualSpacing/>
        <w:jc w:val="both"/>
        <w:rPr>
          <w:color w:val="auto"/>
          <w:sz w:val="20"/>
          <w:szCs w:val="20"/>
        </w:rPr>
      </w:pPr>
    </w:p>
    <w:p w14:paraId="1129F297" w14:textId="138BFA01" w:rsidR="00802E85" w:rsidRPr="00C62615" w:rsidRDefault="00802E85" w:rsidP="00802E85">
      <w:pPr>
        <w:pStyle w:val="Default"/>
        <w:keepNext/>
        <w:contextualSpacing/>
        <w:jc w:val="both"/>
        <w:rPr>
          <w:color w:val="auto"/>
          <w:sz w:val="20"/>
          <w:szCs w:val="20"/>
        </w:rPr>
      </w:pPr>
      <w:r w:rsidRPr="00C62615">
        <w:rPr>
          <w:color w:val="auto"/>
          <w:sz w:val="20"/>
          <w:szCs w:val="20"/>
        </w:rPr>
        <w:t>Tehnično sorodne elektronske</w:t>
      </w:r>
      <w:r w:rsidR="00495929">
        <w:rPr>
          <w:color w:val="auto"/>
          <w:sz w:val="20"/>
          <w:szCs w:val="20"/>
        </w:rPr>
        <w:t xml:space="preserve"> naprave, ki so namenjene</w:t>
      </w:r>
      <w:r w:rsidRPr="00C62615">
        <w:rPr>
          <w:color w:val="auto"/>
          <w:sz w:val="20"/>
          <w:szCs w:val="20"/>
        </w:rPr>
        <w:t xml:space="preserve"> za drugačno rabo, lahko tehnično gledano t.i. tiho vstopijo v komunikacijske povezave med osebami, kar pa ne velja za Lifeseeker. Lifeseeker ne vstopa v komuniciranje med različnimi mobilnimi komunikacijskimi napravami, ampak le vzpostavlja tehnični kontakt z iskano mobilno komunikacijsko napravo, kar pomeni, da gre za tehnični kontakt le med dvema elektronskima napravama, to je med Lifeseekerjem in iskano mobilno komunikacijsko napravo.</w:t>
      </w:r>
    </w:p>
    <w:p w14:paraId="114C5197" w14:textId="77777777" w:rsidR="00802E85" w:rsidRDefault="00802E85" w:rsidP="00802E85">
      <w:pPr>
        <w:pStyle w:val="Default"/>
        <w:keepNext/>
        <w:contextualSpacing/>
        <w:jc w:val="both"/>
        <w:rPr>
          <w:color w:val="538135" w:themeColor="accent6" w:themeShade="BF"/>
          <w:sz w:val="20"/>
          <w:szCs w:val="20"/>
        </w:rPr>
      </w:pPr>
    </w:p>
    <w:p w14:paraId="5C4714CD" w14:textId="77777777" w:rsidR="00C52D4D" w:rsidRPr="00D440D9" w:rsidRDefault="00C52D4D" w:rsidP="00802E85">
      <w:pPr>
        <w:pStyle w:val="Default"/>
        <w:keepNext/>
        <w:contextualSpacing/>
        <w:jc w:val="both"/>
        <w:rPr>
          <w:color w:val="538135" w:themeColor="accent6" w:themeShade="BF"/>
          <w:sz w:val="20"/>
          <w:szCs w:val="20"/>
        </w:rPr>
      </w:pPr>
    </w:p>
    <w:p w14:paraId="13D18C84" w14:textId="77777777" w:rsidR="00802E85" w:rsidRPr="0081066A" w:rsidRDefault="00802E85" w:rsidP="00802E85">
      <w:pPr>
        <w:rPr>
          <w:rFonts w:ascii="Arial" w:hAnsi="Arial" w:cs="Arial"/>
          <w:color w:val="000000"/>
          <w:sz w:val="20"/>
          <w:szCs w:val="20"/>
        </w:rPr>
      </w:pPr>
      <w:r w:rsidRPr="00C646F8">
        <w:rPr>
          <w:noProof/>
          <w:sz w:val="20"/>
          <w:szCs w:val="20"/>
          <w:lang w:eastAsia="sl-SI"/>
        </w:rPr>
        <w:drawing>
          <wp:inline distT="0" distB="0" distL="0" distR="0" wp14:anchorId="2D552780" wp14:editId="36D91645">
            <wp:extent cx="5760000" cy="358200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760000" cy="3582000"/>
                    </a:xfrm>
                    <a:prstGeom prst="rect">
                      <a:avLst/>
                    </a:prstGeom>
                  </pic:spPr>
                </pic:pic>
              </a:graphicData>
            </a:graphic>
          </wp:inline>
        </w:drawing>
      </w:r>
    </w:p>
    <w:p w14:paraId="34C623F9" w14:textId="77777777" w:rsidR="00C52D4D" w:rsidRDefault="00C52D4D" w:rsidP="00802E85">
      <w:pPr>
        <w:pStyle w:val="Napis"/>
        <w:jc w:val="both"/>
        <w:rPr>
          <w:i w:val="0"/>
        </w:rPr>
      </w:pPr>
    </w:p>
    <w:p w14:paraId="69085F5E" w14:textId="7E1E3995" w:rsidR="00802E85" w:rsidRPr="00C646F8" w:rsidRDefault="00802E85" w:rsidP="00802E85">
      <w:pPr>
        <w:pStyle w:val="Napis"/>
        <w:jc w:val="both"/>
        <w:rPr>
          <w:i w:val="0"/>
          <w:sz w:val="20"/>
          <w:szCs w:val="20"/>
        </w:rPr>
      </w:pPr>
      <w:r w:rsidRPr="00C646F8">
        <w:rPr>
          <w:i w:val="0"/>
        </w:rPr>
        <w:t xml:space="preserve">Slika </w:t>
      </w:r>
      <w:r w:rsidRPr="00C646F8">
        <w:rPr>
          <w:i w:val="0"/>
        </w:rPr>
        <w:fldChar w:fldCharType="begin"/>
      </w:r>
      <w:r w:rsidRPr="00C646F8">
        <w:rPr>
          <w:i w:val="0"/>
        </w:rPr>
        <w:instrText xml:space="preserve"> SEQ Slika \* ARABIC </w:instrText>
      </w:r>
      <w:r w:rsidRPr="00C646F8">
        <w:rPr>
          <w:i w:val="0"/>
        </w:rPr>
        <w:fldChar w:fldCharType="separate"/>
      </w:r>
      <w:r>
        <w:rPr>
          <w:i w:val="0"/>
          <w:noProof/>
        </w:rPr>
        <w:t>6</w:t>
      </w:r>
      <w:r w:rsidRPr="00C646F8">
        <w:rPr>
          <w:i w:val="0"/>
        </w:rPr>
        <w:fldChar w:fldCharType="end"/>
      </w:r>
      <w:r w:rsidRPr="00C646F8">
        <w:rPr>
          <w:i w:val="0"/>
        </w:rPr>
        <w:t>: diagram poteka</w:t>
      </w:r>
      <w:r w:rsidR="003209BB">
        <w:rPr>
          <w:i w:val="0"/>
        </w:rPr>
        <w:t xml:space="preserve"> </w:t>
      </w:r>
      <w:r w:rsidRPr="00C646F8">
        <w:rPr>
          <w:i w:val="0"/>
        </w:rPr>
        <w:t>tehničnih operacij med Lifeseeker</w:t>
      </w:r>
      <w:r w:rsidR="00C52D4D">
        <w:rPr>
          <w:i w:val="0"/>
        </w:rPr>
        <w:t>j</w:t>
      </w:r>
      <w:r w:rsidRPr="00C646F8">
        <w:rPr>
          <w:i w:val="0"/>
        </w:rPr>
        <w:t>e</w:t>
      </w:r>
      <w:r w:rsidR="00C52D4D">
        <w:rPr>
          <w:i w:val="0"/>
        </w:rPr>
        <w:t>m</w:t>
      </w:r>
      <w:r w:rsidRPr="00C646F8">
        <w:rPr>
          <w:i w:val="0"/>
        </w:rPr>
        <w:t xml:space="preserve"> in mobiln</w:t>
      </w:r>
      <w:r>
        <w:rPr>
          <w:i w:val="0"/>
        </w:rPr>
        <w:t>o</w:t>
      </w:r>
      <w:r w:rsidRPr="00C646F8">
        <w:rPr>
          <w:i w:val="0"/>
        </w:rPr>
        <w:t xml:space="preserve"> komunikacijsk</w:t>
      </w:r>
      <w:r>
        <w:rPr>
          <w:i w:val="0"/>
        </w:rPr>
        <w:t>o napravo</w:t>
      </w:r>
    </w:p>
    <w:p w14:paraId="002740A8" w14:textId="70AC1055" w:rsidR="00802E85" w:rsidRDefault="00495929" w:rsidP="00802E85">
      <w:pPr>
        <w:pStyle w:val="Default"/>
        <w:keepNext/>
        <w:contextualSpacing/>
        <w:jc w:val="both"/>
        <w:rPr>
          <w:color w:val="auto"/>
          <w:sz w:val="20"/>
          <w:szCs w:val="20"/>
        </w:rPr>
      </w:pPr>
      <w:r>
        <w:rPr>
          <w:color w:val="auto"/>
          <w:sz w:val="20"/>
          <w:szCs w:val="20"/>
        </w:rPr>
        <w:lastRenderedPageBreak/>
        <w:t>P</w:t>
      </w:r>
      <w:r w:rsidR="00802E85" w:rsidRPr="00495929">
        <w:rPr>
          <w:color w:val="auto"/>
          <w:sz w:val="20"/>
          <w:szCs w:val="20"/>
        </w:rPr>
        <w:t>roizvajalec sistema Lifeseeker izjavlja, da z:</w:t>
      </w:r>
    </w:p>
    <w:p w14:paraId="13FB8BCF" w14:textId="77777777" w:rsidR="00495929" w:rsidRPr="00495929" w:rsidRDefault="00495929" w:rsidP="00802E85">
      <w:pPr>
        <w:pStyle w:val="Default"/>
        <w:keepNext/>
        <w:contextualSpacing/>
        <w:jc w:val="both"/>
        <w:rPr>
          <w:color w:val="auto"/>
          <w:sz w:val="20"/>
          <w:szCs w:val="20"/>
        </w:rPr>
      </w:pPr>
    </w:p>
    <w:p w14:paraId="7CE8163D" w14:textId="3F77F056" w:rsidR="00802E85" w:rsidRPr="00495929" w:rsidRDefault="00802E85" w:rsidP="00802E85">
      <w:pPr>
        <w:pStyle w:val="Default"/>
        <w:keepNext/>
        <w:numPr>
          <w:ilvl w:val="0"/>
          <w:numId w:val="16"/>
        </w:numPr>
        <w:ind w:left="284" w:hanging="284"/>
        <w:contextualSpacing/>
        <w:jc w:val="both"/>
        <w:rPr>
          <w:color w:val="auto"/>
          <w:sz w:val="20"/>
          <w:szCs w:val="20"/>
        </w:rPr>
      </w:pPr>
      <w:r w:rsidRPr="00495929">
        <w:rPr>
          <w:color w:val="auto"/>
          <w:sz w:val="20"/>
          <w:szCs w:val="20"/>
        </w:rPr>
        <w:t xml:space="preserve">Lifeseekerjem ni mogoče brati ali prestrezati informacij </w:t>
      </w:r>
      <w:r w:rsidR="003209BB">
        <w:rPr>
          <w:color w:val="auto"/>
          <w:sz w:val="20"/>
          <w:szCs w:val="20"/>
        </w:rPr>
        <w:t>i</w:t>
      </w:r>
      <w:r w:rsidRPr="00495929">
        <w:rPr>
          <w:color w:val="auto"/>
          <w:sz w:val="20"/>
          <w:szCs w:val="20"/>
        </w:rPr>
        <w:t>z imenikov v mobilnih telefonih,</w:t>
      </w:r>
    </w:p>
    <w:p w14:paraId="6EAA2A1D" w14:textId="77777777" w:rsidR="00802E85" w:rsidRPr="00495929" w:rsidRDefault="00802E85" w:rsidP="00802E85">
      <w:pPr>
        <w:pStyle w:val="Default"/>
        <w:keepNext/>
        <w:numPr>
          <w:ilvl w:val="0"/>
          <w:numId w:val="16"/>
        </w:numPr>
        <w:ind w:left="284" w:hanging="284"/>
        <w:contextualSpacing/>
        <w:jc w:val="both"/>
        <w:rPr>
          <w:color w:val="auto"/>
          <w:sz w:val="20"/>
          <w:szCs w:val="20"/>
        </w:rPr>
      </w:pPr>
      <w:r w:rsidRPr="00495929">
        <w:rPr>
          <w:color w:val="auto"/>
          <w:sz w:val="20"/>
          <w:szCs w:val="20"/>
        </w:rPr>
        <w:t>Lifeseekerjem ni možno prestrezati besedilna sporočila ali glasovne klice iz mobilnih telefonov v mobilnem omrežju,</w:t>
      </w:r>
    </w:p>
    <w:p w14:paraId="111E89F5" w14:textId="5F3697FF" w:rsidR="00802E85" w:rsidRPr="00495929" w:rsidRDefault="00802E85" w:rsidP="00802E85">
      <w:pPr>
        <w:pStyle w:val="Default"/>
        <w:keepNext/>
        <w:numPr>
          <w:ilvl w:val="0"/>
          <w:numId w:val="16"/>
        </w:numPr>
        <w:ind w:left="284" w:hanging="284"/>
        <w:contextualSpacing/>
        <w:jc w:val="both"/>
        <w:rPr>
          <w:color w:val="auto"/>
          <w:sz w:val="20"/>
          <w:szCs w:val="20"/>
        </w:rPr>
      </w:pPr>
      <w:r w:rsidRPr="00495929">
        <w:rPr>
          <w:color w:val="auto"/>
          <w:sz w:val="20"/>
          <w:szCs w:val="20"/>
        </w:rPr>
        <w:t xml:space="preserve">Lifeseekerjem </w:t>
      </w:r>
      <w:r w:rsidR="00495929">
        <w:rPr>
          <w:color w:val="auto"/>
          <w:sz w:val="20"/>
          <w:szCs w:val="20"/>
        </w:rPr>
        <w:t>ni</w:t>
      </w:r>
      <w:r w:rsidRPr="00495929">
        <w:rPr>
          <w:color w:val="auto"/>
          <w:sz w:val="20"/>
          <w:szCs w:val="20"/>
        </w:rPr>
        <w:t xml:space="preserve"> mo</w:t>
      </w:r>
      <w:r w:rsidR="00495929">
        <w:rPr>
          <w:color w:val="auto"/>
          <w:sz w:val="20"/>
          <w:szCs w:val="20"/>
        </w:rPr>
        <w:t>goče</w:t>
      </w:r>
      <w:r w:rsidRPr="00495929">
        <w:rPr>
          <w:color w:val="auto"/>
          <w:sz w:val="20"/>
          <w:szCs w:val="20"/>
        </w:rPr>
        <w:t xml:space="preserve"> vplivati na delovanje mobilnega omrežja</w:t>
      </w:r>
      <w:r w:rsidR="00495929">
        <w:rPr>
          <w:color w:val="auto"/>
          <w:sz w:val="20"/>
          <w:szCs w:val="20"/>
        </w:rPr>
        <w:t>.</w:t>
      </w:r>
    </w:p>
    <w:p w14:paraId="5B9F3360" w14:textId="77777777" w:rsidR="00802E85" w:rsidRPr="00495929" w:rsidRDefault="00802E85" w:rsidP="00802E85">
      <w:pPr>
        <w:pStyle w:val="Default"/>
        <w:keepNext/>
        <w:contextualSpacing/>
        <w:jc w:val="both"/>
        <w:rPr>
          <w:color w:val="auto"/>
          <w:sz w:val="20"/>
          <w:szCs w:val="20"/>
        </w:rPr>
      </w:pPr>
    </w:p>
    <w:p w14:paraId="0582CCA2" w14:textId="2340B640" w:rsidR="00802E85" w:rsidRDefault="00802E85" w:rsidP="00802E85">
      <w:pPr>
        <w:pStyle w:val="Default"/>
        <w:keepNext/>
        <w:contextualSpacing/>
        <w:jc w:val="both"/>
        <w:rPr>
          <w:color w:val="auto"/>
          <w:sz w:val="20"/>
          <w:szCs w:val="20"/>
        </w:rPr>
      </w:pPr>
      <w:r w:rsidRPr="00495929">
        <w:rPr>
          <w:color w:val="auto"/>
          <w:sz w:val="20"/>
          <w:szCs w:val="20"/>
        </w:rPr>
        <w:t>Lifeseeker je mogoče programsko prilagoditi na potrebe naročnika</w:t>
      </w:r>
      <w:r w:rsidR="00495929">
        <w:rPr>
          <w:color w:val="auto"/>
          <w:sz w:val="20"/>
          <w:szCs w:val="20"/>
        </w:rPr>
        <w:t xml:space="preserve"> in:</w:t>
      </w:r>
    </w:p>
    <w:p w14:paraId="42558A1E" w14:textId="77777777" w:rsidR="00495929" w:rsidRPr="00495929" w:rsidRDefault="00495929" w:rsidP="00802E85">
      <w:pPr>
        <w:pStyle w:val="Default"/>
        <w:keepNext/>
        <w:contextualSpacing/>
        <w:jc w:val="both"/>
        <w:rPr>
          <w:color w:val="auto"/>
          <w:sz w:val="20"/>
          <w:szCs w:val="20"/>
        </w:rPr>
      </w:pPr>
    </w:p>
    <w:p w14:paraId="05F125C4" w14:textId="32504729" w:rsidR="00802E85" w:rsidRPr="00495929" w:rsidRDefault="00802E85" w:rsidP="00802E85">
      <w:pPr>
        <w:pStyle w:val="Default"/>
        <w:keepNext/>
        <w:numPr>
          <w:ilvl w:val="0"/>
          <w:numId w:val="12"/>
        </w:numPr>
        <w:ind w:left="284" w:hanging="284"/>
        <w:contextualSpacing/>
        <w:jc w:val="both"/>
        <w:rPr>
          <w:color w:val="auto"/>
          <w:sz w:val="20"/>
          <w:szCs w:val="20"/>
        </w:rPr>
      </w:pPr>
      <w:r w:rsidRPr="00495929">
        <w:rPr>
          <w:color w:val="auto"/>
          <w:sz w:val="20"/>
          <w:szCs w:val="20"/>
        </w:rPr>
        <w:t xml:space="preserve">se ga uporablja le za iskanje točno določene </w:t>
      </w:r>
      <w:r w:rsidR="00495929" w:rsidRPr="00495929">
        <w:rPr>
          <w:color w:val="auto"/>
          <w:sz w:val="20"/>
          <w:szCs w:val="20"/>
        </w:rPr>
        <w:t>mobilne naprave</w:t>
      </w:r>
      <w:r w:rsidRPr="00495929">
        <w:rPr>
          <w:color w:val="auto"/>
          <w:sz w:val="20"/>
          <w:szCs w:val="20"/>
        </w:rPr>
        <w:t>,</w:t>
      </w:r>
    </w:p>
    <w:p w14:paraId="0F428B8D" w14:textId="77777777" w:rsidR="00802E85" w:rsidRPr="00495929" w:rsidRDefault="00802E85" w:rsidP="00802E85">
      <w:pPr>
        <w:pStyle w:val="Default"/>
        <w:keepNext/>
        <w:numPr>
          <w:ilvl w:val="0"/>
          <w:numId w:val="12"/>
        </w:numPr>
        <w:ind w:left="284" w:hanging="284"/>
        <w:contextualSpacing/>
        <w:jc w:val="both"/>
        <w:rPr>
          <w:color w:val="auto"/>
          <w:sz w:val="20"/>
          <w:szCs w:val="20"/>
        </w:rPr>
      </w:pPr>
      <w:r w:rsidRPr="00495929">
        <w:rPr>
          <w:color w:val="auto"/>
          <w:sz w:val="20"/>
          <w:szCs w:val="20"/>
        </w:rPr>
        <w:t>prikazuje le podatke o iskanem mobilnem telefonu,</w:t>
      </w:r>
    </w:p>
    <w:p w14:paraId="06F04E4F" w14:textId="77777777" w:rsidR="00802E85" w:rsidRPr="00495929" w:rsidRDefault="00802E85" w:rsidP="00802E85">
      <w:pPr>
        <w:pStyle w:val="Default"/>
        <w:keepNext/>
        <w:numPr>
          <w:ilvl w:val="0"/>
          <w:numId w:val="12"/>
        </w:numPr>
        <w:ind w:left="284" w:hanging="284"/>
        <w:contextualSpacing/>
        <w:jc w:val="both"/>
        <w:rPr>
          <w:color w:val="auto"/>
          <w:sz w:val="20"/>
          <w:szCs w:val="20"/>
        </w:rPr>
      </w:pPr>
      <w:r w:rsidRPr="00495929">
        <w:rPr>
          <w:color w:val="auto"/>
          <w:sz w:val="20"/>
          <w:szCs w:val="20"/>
        </w:rPr>
        <w:t>ne shranjuje informacij o mobilnih telefonih v mobilnem omrežju,</w:t>
      </w:r>
    </w:p>
    <w:p w14:paraId="4BF8D503" w14:textId="77777777" w:rsidR="00802E85" w:rsidRPr="00495929" w:rsidRDefault="00802E85" w:rsidP="00802E85">
      <w:pPr>
        <w:pStyle w:val="Default"/>
        <w:keepNext/>
        <w:contextualSpacing/>
        <w:jc w:val="both"/>
        <w:rPr>
          <w:color w:val="auto"/>
          <w:sz w:val="20"/>
          <w:szCs w:val="20"/>
        </w:rPr>
      </w:pPr>
    </w:p>
    <w:p w14:paraId="2410A34B" w14:textId="77777777" w:rsidR="00802E85" w:rsidRPr="00495929" w:rsidRDefault="00802E85" w:rsidP="00802E85">
      <w:pPr>
        <w:pStyle w:val="Default"/>
        <w:keepNext/>
        <w:contextualSpacing/>
        <w:jc w:val="both"/>
        <w:rPr>
          <w:color w:val="auto"/>
          <w:sz w:val="20"/>
          <w:szCs w:val="20"/>
        </w:rPr>
      </w:pPr>
      <w:r w:rsidRPr="00495929">
        <w:rPr>
          <w:color w:val="auto"/>
          <w:sz w:val="20"/>
          <w:szCs w:val="20"/>
        </w:rPr>
        <w:t xml:space="preserve">Poleg naštetega je mogoče Lifseeker programsko nastaviti tako, da lahko iskalne parametre določajo le avtorizirani uporabniki. </w:t>
      </w:r>
    </w:p>
    <w:p w14:paraId="37F516EB" w14:textId="7F88EDC1" w:rsidR="00710EAB" w:rsidRPr="00495929" w:rsidRDefault="00710EAB" w:rsidP="003F11CF">
      <w:pPr>
        <w:pStyle w:val="Default"/>
        <w:jc w:val="both"/>
        <w:rPr>
          <w:color w:val="auto"/>
          <w:sz w:val="20"/>
          <w:szCs w:val="20"/>
        </w:rPr>
      </w:pPr>
    </w:p>
    <w:p w14:paraId="75BD572C" w14:textId="7D6A9218" w:rsidR="00710EAB" w:rsidRPr="000D6686" w:rsidRDefault="00710EAB" w:rsidP="00710EAB">
      <w:pPr>
        <w:pStyle w:val="Naslov1"/>
        <w:numPr>
          <w:ilvl w:val="0"/>
          <w:numId w:val="10"/>
        </w:numPr>
        <w:ind w:hanging="720"/>
      </w:pPr>
      <w:bookmarkStart w:id="13" w:name="_Toc76730516"/>
      <w:r>
        <w:t>Praksa v drugih državah</w:t>
      </w:r>
      <w:bookmarkEnd w:id="13"/>
    </w:p>
    <w:p w14:paraId="1DBC6009" w14:textId="098D93DC" w:rsidR="00710EAB" w:rsidRDefault="00710EAB" w:rsidP="003F11CF">
      <w:pPr>
        <w:pStyle w:val="Default"/>
        <w:jc w:val="both"/>
        <w:rPr>
          <w:sz w:val="20"/>
          <w:szCs w:val="20"/>
        </w:rPr>
      </w:pPr>
    </w:p>
    <w:p w14:paraId="37A76502" w14:textId="4A829328" w:rsidR="005A59F0" w:rsidRDefault="0021085B" w:rsidP="005A59F0">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color w:val="000000"/>
          <w:sz w:val="20"/>
          <w:szCs w:val="20"/>
        </w:rPr>
      </w:pPr>
      <w:r>
        <w:rPr>
          <w:rFonts w:ascii="Helv" w:hAnsi="Helv" w:cs="Helv"/>
          <w:color w:val="000000"/>
          <w:sz w:val="20"/>
          <w:szCs w:val="20"/>
        </w:rPr>
        <w:t>Francija (neuradni prevod sporočila).</w:t>
      </w:r>
    </w:p>
    <w:p w14:paraId="5CCC6296" w14:textId="33BDC4E4" w:rsidR="0021085B" w:rsidRDefault="0021085B" w:rsidP="005A59F0">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color w:val="0000FF"/>
          <w:sz w:val="20"/>
          <w:szCs w:val="20"/>
        </w:rPr>
      </w:pPr>
      <w:r w:rsidRPr="0021085B">
        <w:rPr>
          <w:rFonts w:ascii="Helv" w:hAnsi="Helv" w:cs="Helv"/>
          <w:noProof/>
          <w:color w:val="0000FF"/>
          <w:sz w:val="20"/>
          <w:szCs w:val="20"/>
          <w:lang w:eastAsia="sl-SI"/>
        </w:rPr>
        <w:drawing>
          <wp:anchor distT="0" distB="0" distL="114300" distR="114300" simplePos="0" relativeHeight="251659264" behindDoc="0" locked="0" layoutInCell="1" allowOverlap="1" wp14:anchorId="12372617" wp14:editId="68BCE9DD">
            <wp:simplePos x="0" y="0"/>
            <wp:positionH relativeFrom="column">
              <wp:posOffset>0</wp:posOffset>
            </wp:positionH>
            <wp:positionV relativeFrom="paragraph">
              <wp:posOffset>138430</wp:posOffset>
            </wp:positionV>
            <wp:extent cx="666843" cy="457264"/>
            <wp:effectExtent l="0" t="0" r="0" b="0"/>
            <wp:wrapTopAndBottom/>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66843" cy="457264"/>
                    </a:xfrm>
                    <a:prstGeom prst="rect">
                      <a:avLst/>
                    </a:prstGeom>
                  </pic:spPr>
                </pic:pic>
              </a:graphicData>
            </a:graphic>
          </wp:anchor>
        </w:drawing>
      </w:r>
    </w:p>
    <w:p w14:paraId="2BDAC25D" w14:textId="77777777" w:rsidR="005A59F0" w:rsidRDefault="005A59F0" w:rsidP="005A59F0">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color w:val="0000FF"/>
          <w:sz w:val="20"/>
          <w:szCs w:val="20"/>
        </w:rPr>
      </w:pPr>
    </w:p>
    <w:p w14:paraId="7D03100C" w14:textId="1ACB072A" w:rsidR="005A59F0" w:rsidRDefault="005A59F0" w:rsidP="0021085B">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r w:rsidRPr="007136B8">
        <w:rPr>
          <w:rFonts w:ascii="Helv" w:hAnsi="Helv" w:cs="Helv"/>
          <w:sz w:val="20"/>
          <w:szCs w:val="20"/>
        </w:rPr>
        <w:t>Združenje platform za standardizacijo pretoka med operaterji in telefonskimi operaterji, ponujajo operaterjem policije za nujne primere (enotna telefonska številka 17 v Franciji za "policijske sekunde"</w:t>
      </w:r>
      <w:r w:rsidR="003209BB">
        <w:rPr>
          <w:rFonts w:ascii="Helv" w:hAnsi="Helv" w:cs="Helv"/>
          <w:sz w:val="20"/>
          <w:szCs w:val="20"/>
        </w:rPr>
        <w:t>)</w:t>
      </w:r>
      <w:r w:rsidRPr="007136B8">
        <w:rPr>
          <w:rFonts w:ascii="Helv" w:hAnsi="Helv" w:cs="Helv"/>
          <w:sz w:val="20"/>
          <w:szCs w:val="20"/>
        </w:rPr>
        <w:t xml:space="preserve"> spletni vmesnik, ki je povezan s platformo za lokalizacijo klicev v sili (pflau).</w:t>
      </w:r>
      <w:r w:rsidR="0021085B">
        <w:rPr>
          <w:rFonts w:ascii="Helv" w:hAnsi="Helv" w:cs="Helv"/>
          <w:sz w:val="20"/>
          <w:szCs w:val="20"/>
        </w:rPr>
        <w:t xml:space="preserve"> </w:t>
      </w:r>
      <w:r w:rsidRPr="007136B8">
        <w:rPr>
          <w:rFonts w:ascii="Helv" w:hAnsi="Helv" w:cs="Helv"/>
          <w:sz w:val="20"/>
          <w:szCs w:val="20"/>
        </w:rPr>
        <w:t>Ta platforma omogoča geolokacijo mobilnih telefonov v okviru zaščite človeškega življenja in nadomešča zahteve, ki so jih operaterji nujne policije prej poslali po elektronski pošti (telefonska številka 17).</w:t>
      </w:r>
      <w:r w:rsidR="0021085B">
        <w:rPr>
          <w:rFonts w:ascii="Helv" w:hAnsi="Helv" w:cs="Helv"/>
          <w:sz w:val="20"/>
          <w:szCs w:val="20"/>
        </w:rPr>
        <w:t xml:space="preserve"> </w:t>
      </w:r>
      <w:r w:rsidRPr="007136B8">
        <w:rPr>
          <w:rFonts w:ascii="Helv" w:hAnsi="Helv" w:cs="Helv"/>
          <w:sz w:val="20"/>
          <w:szCs w:val="20"/>
        </w:rPr>
        <w:t>Enostaven za uporabo, avtomatiziran postopek - v programski opremi imenovan "cheops"</w:t>
      </w:r>
      <w:r w:rsidR="0021085B">
        <w:rPr>
          <w:rFonts w:ascii="Helv" w:hAnsi="Helv" w:cs="Helv"/>
          <w:sz w:val="20"/>
          <w:szCs w:val="20"/>
        </w:rPr>
        <w:t>,</w:t>
      </w:r>
      <w:r w:rsidRPr="007136B8">
        <w:rPr>
          <w:rFonts w:ascii="Helv" w:hAnsi="Helv" w:cs="Helv"/>
          <w:sz w:val="20"/>
          <w:szCs w:val="20"/>
        </w:rPr>
        <w:t xml:space="preserve"> "17 operaterjem" omogoča, da v realnem času locirajo položaje mobilnih ali fiksnih telefonov in v nekaj trenutkih prepoznajo svoje lastnike, da bi zaščitili človeško življenje.</w:t>
      </w:r>
    </w:p>
    <w:p w14:paraId="5F040303" w14:textId="77777777" w:rsidR="0021085B" w:rsidRPr="007136B8" w:rsidRDefault="0021085B" w:rsidP="0021085B">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p>
    <w:p w14:paraId="7C305612" w14:textId="1AD36BDB" w:rsidR="005A59F0" w:rsidRPr="007136B8" w:rsidRDefault="005A59F0" w:rsidP="0021085B">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r w:rsidRPr="007136B8">
        <w:rPr>
          <w:rFonts w:ascii="Helv" w:hAnsi="Helv" w:cs="Helv"/>
          <w:sz w:val="20"/>
          <w:szCs w:val="20"/>
        </w:rPr>
        <w:t>Ta postopek je rezerviran izključno za nujne primere (poskus samomora, resna nesreča, otrok v neposredni nevarnosti) in ga ni mogoče uporabiti v sodnih postopkih, ki temeljijo na zakonu o kazenskem postopku.</w:t>
      </w:r>
      <w:r w:rsidR="0021085B">
        <w:rPr>
          <w:rFonts w:ascii="Helv" w:hAnsi="Helv" w:cs="Helv"/>
          <w:sz w:val="20"/>
          <w:szCs w:val="20"/>
        </w:rPr>
        <w:t xml:space="preserve"> </w:t>
      </w:r>
      <w:r w:rsidRPr="007136B8">
        <w:rPr>
          <w:rFonts w:ascii="Helv" w:hAnsi="Helv" w:cs="Helv"/>
          <w:sz w:val="20"/>
          <w:szCs w:val="20"/>
        </w:rPr>
        <w:t>Ta vmesnik za zaščito človeškega ž</w:t>
      </w:r>
      <w:r w:rsidR="0021085B">
        <w:rPr>
          <w:rFonts w:ascii="Helv" w:hAnsi="Helv" w:cs="Helv"/>
          <w:sz w:val="20"/>
          <w:szCs w:val="20"/>
        </w:rPr>
        <w:t xml:space="preserve">ivljenja se </w:t>
      </w:r>
      <w:r w:rsidRPr="007136B8">
        <w:rPr>
          <w:rFonts w:ascii="Helv" w:hAnsi="Helv" w:cs="Helv"/>
          <w:sz w:val="20"/>
          <w:szCs w:val="20"/>
        </w:rPr>
        <w:t>uporablja od 4. marca 2021 za Centralni direktorat za javno varnost (dcsp).</w:t>
      </w:r>
      <w:r w:rsidR="0021085B">
        <w:rPr>
          <w:rFonts w:ascii="Helv" w:hAnsi="Helv" w:cs="Helv"/>
          <w:sz w:val="20"/>
          <w:szCs w:val="20"/>
        </w:rPr>
        <w:t xml:space="preserve"> </w:t>
      </w:r>
      <w:r w:rsidRPr="007136B8">
        <w:rPr>
          <w:rFonts w:ascii="Helv" w:hAnsi="Helv" w:cs="Helv"/>
          <w:sz w:val="20"/>
          <w:szCs w:val="20"/>
        </w:rPr>
        <w:t xml:space="preserve">Z izjemo operaterja </w:t>
      </w:r>
      <w:r w:rsidR="0021085B">
        <w:rPr>
          <w:rFonts w:ascii="Helv" w:hAnsi="Helv" w:cs="Helv"/>
          <w:sz w:val="20"/>
          <w:szCs w:val="20"/>
        </w:rPr>
        <w:t>SF</w:t>
      </w:r>
      <w:r w:rsidRPr="007136B8">
        <w:rPr>
          <w:rFonts w:ascii="Helv" w:hAnsi="Helv" w:cs="Helv"/>
          <w:sz w:val="20"/>
          <w:szCs w:val="20"/>
        </w:rPr>
        <w:t>, ki bo pripravljen šele konec leta 2021, je Orange, Bouygues Telecom in Free že odprl dostop do svojih podatkov.</w:t>
      </w:r>
    </w:p>
    <w:p w14:paraId="2616EFAC" w14:textId="77777777" w:rsidR="00710EAB" w:rsidRDefault="00710EAB" w:rsidP="0021085B">
      <w:pPr>
        <w:pStyle w:val="Default"/>
        <w:jc w:val="both"/>
        <w:rPr>
          <w:sz w:val="20"/>
          <w:szCs w:val="20"/>
        </w:rPr>
      </w:pPr>
    </w:p>
    <w:p w14:paraId="3E8AF647" w14:textId="264A6655" w:rsidR="00D32D83" w:rsidRDefault="00D32D83" w:rsidP="003F11CF">
      <w:pPr>
        <w:pStyle w:val="Default"/>
        <w:jc w:val="both"/>
        <w:rPr>
          <w:sz w:val="20"/>
          <w:szCs w:val="20"/>
        </w:rPr>
      </w:pPr>
    </w:p>
    <w:p w14:paraId="0F4486C0" w14:textId="3A5F3641" w:rsidR="005A59F0" w:rsidRDefault="0021085B" w:rsidP="003F11CF">
      <w:pPr>
        <w:pStyle w:val="Default"/>
        <w:jc w:val="both"/>
        <w:rPr>
          <w:rFonts w:ascii="Helv" w:hAnsi="Helv" w:cs="Helv"/>
          <w:sz w:val="20"/>
          <w:szCs w:val="20"/>
        </w:rPr>
      </w:pPr>
      <w:r>
        <w:rPr>
          <w:sz w:val="20"/>
          <w:szCs w:val="20"/>
        </w:rPr>
        <w:t xml:space="preserve">BKA Nemčija </w:t>
      </w:r>
      <w:r>
        <w:rPr>
          <w:rFonts w:ascii="Helv" w:hAnsi="Helv" w:cs="Helv"/>
          <w:sz w:val="20"/>
          <w:szCs w:val="20"/>
        </w:rPr>
        <w:t>(neuradni prevod sporočila).</w:t>
      </w:r>
    </w:p>
    <w:p w14:paraId="1BC6515F" w14:textId="1478998C" w:rsidR="0021085B" w:rsidRDefault="0021085B" w:rsidP="003F11CF">
      <w:pPr>
        <w:pStyle w:val="Default"/>
        <w:jc w:val="both"/>
        <w:rPr>
          <w:sz w:val="20"/>
          <w:szCs w:val="20"/>
        </w:rPr>
      </w:pPr>
      <w:r w:rsidRPr="0021085B">
        <w:rPr>
          <w:noProof/>
          <w:sz w:val="20"/>
          <w:szCs w:val="20"/>
          <w:lang w:eastAsia="sl-SI"/>
        </w:rPr>
        <w:drawing>
          <wp:anchor distT="0" distB="0" distL="114300" distR="114300" simplePos="0" relativeHeight="251661312" behindDoc="0" locked="0" layoutInCell="1" allowOverlap="1" wp14:anchorId="71A74C66" wp14:editId="3A2ADC44">
            <wp:simplePos x="0" y="0"/>
            <wp:positionH relativeFrom="column">
              <wp:posOffset>0</wp:posOffset>
            </wp:positionH>
            <wp:positionV relativeFrom="paragraph">
              <wp:posOffset>147955</wp:posOffset>
            </wp:positionV>
            <wp:extent cx="714475" cy="466790"/>
            <wp:effectExtent l="0" t="0" r="9525" b="9525"/>
            <wp:wrapTopAndBottom/>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714475" cy="466790"/>
                    </a:xfrm>
                    <a:prstGeom prst="rect">
                      <a:avLst/>
                    </a:prstGeom>
                  </pic:spPr>
                </pic:pic>
              </a:graphicData>
            </a:graphic>
          </wp:anchor>
        </w:drawing>
      </w:r>
    </w:p>
    <w:p w14:paraId="00D96333" w14:textId="03E0F460" w:rsidR="00CE329F" w:rsidRDefault="00CE329F" w:rsidP="003F11CF">
      <w:pPr>
        <w:pStyle w:val="Default"/>
        <w:jc w:val="both"/>
        <w:rPr>
          <w:sz w:val="20"/>
          <w:szCs w:val="20"/>
        </w:rPr>
      </w:pPr>
    </w:p>
    <w:p w14:paraId="5F9DEB78" w14:textId="77777777" w:rsidR="00CE329F" w:rsidRPr="00CE329F" w:rsidRDefault="00CE329F" w:rsidP="00CE329F">
      <w:pPr>
        <w:pStyle w:val="Default"/>
        <w:jc w:val="both"/>
        <w:rPr>
          <w:sz w:val="20"/>
          <w:szCs w:val="20"/>
        </w:rPr>
      </w:pPr>
    </w:p>
    <w:p w14:paraId="485F50FB" w14:textId="253B8A2F" w:rsidR="00CE329F" w:rsidRPr="00CE329F" w:rsidRDefault="00CE329F" w:rsidP="00CE329F">
      <w:pPr>
        <w:pStyle w:val="Default"/>
        <w:jc w:val="both"/>
        <w:rPr>
          <w:sz w:val="20"/>
          <w:szCs w:val="20"/>
        </w:rPr>
      </w:pPr>
      <w:r w:rsidRPr="00CE329F">
        <w:rPr>
          <w:sz w:val="20"/>
          <w:szCs w:val="20"/>
        </w:rPr>
        <w:t>Izdelek "Lifeseeker" je poimenovan OE3. To bi moral biti nekakšen IMSI lovilec. Na strani proizvajalca se naprava oglašuje predvsem za iskanje pogrešanih oseb, čeprav so navedeni tudi drugi scenariji uporabe. Raziskave tega izdelka na internetu kažejo, da gre dejansko za IMSI lovilec. Nato Lifeseeker posnema prave bazne postaje mobilne telefonije, da bi zagotovil, da se tam registrirajo mobilni telefoni. Način, kako Lifeseeker lokalizira mobilne telefone, tu ni znan. Proizvajalec/distribucija je podjetje Centrum (spletno mesto: centrum-rt.com). Opis izdelka je priložen.</w:t>
      </w:r>
    </w:p>
    <w:p w14:paraId="0BB286BA" w14:textId="77777777" w:rsidR="00CE329F" w:rsidRPr="00CE329F" w:rsidRDefault="00CE329F" w:rsidP="00CE329F">
      <w:pPr>
        <w:pStyle w:val="Default"/>
        <w:jc w:val="both"/>
        <w:rPr>
          <w:sz w:val="20"/>
          <w:szCs w:val="20"/>
        </w:rPr>
      </w:pPr>
    </w:p>
    <w:p w14:paraId="5AE7435E" w14:textId="62D1F369" w:rsidR="00CE329F" w:rsidRPr="00CE329F" w:rsidRDefault="00CE329F" w:rsidP="00CE329F">
      <w:pPr>
        <w:pStyle w:val="Default"/>
        <w:jc w:val="both"/>
        <w:rPr>
          <w:sz w:val="20"/>
          <w:szCs w:val="20"/>
        </w:rPr>
      </w:pPr>
      <w:r w:rsidRPr="00CE329F">
        <w:rPr>
          <w:sz w:val="20"/>
          <w:szCs w:val="20"/>
        </w:rPr>
        <w:t>Storitve, ki imajo ali uporabljajo izdelek "Lifeseeker", tukaj niso znane. OE3 ima že nekaj let lovilce IMSI drugih proizvajalcev</w:t>
      </w:r>
      <w:r w:rsidR="0021085B">
        <w:rPr>
          <w:sz w:val="20"/>
          <w:szCs w:val="20"/>
        </w:rPr>
        <w:t xml:space="preserve"> s</w:t>
      </w:r>
      <w:r w:rsidRPr="00CE329F">
        <w:rPr>
          <w:sz w:val="20"/>
          <w:szCs w:val="20"/>
        </w:rPr>
        <w:t xml:space="preserve"> sistemi, ki so med drugim na voljo tukaj. </w:t>
      </w:r>
      <w:r w:rsidR="0021085B">
        <w:rPr>
          <w:sz w:val="20"/>
          <w:szCs w:val="20"/>
        </w:rPr>
        <w:t>Z</w:t>
      </w:r>
      <w:r w:rsidRPr="00CE329F">
        <w:rPr>
          <w:sz w:val="20"/>
          <w:szCs w:val="20"/>
        </w:rPr>
        <w:t xml:space="preserve">nane mobilne telefonske povezave so </w:t>
      </w:r>
      <w:r w:rsidRPr="00CE329F">
        <w:rPr>
          <w:sz w:val="20"/>
          <w:szCs w:val="20"/>
        </w:rPr>
        <w:lastRenderedPageBreak/>
        <w:t>lokalizirane, zato so primerne tudi za iskanje pogrešanih oseb. V preteklosti je OE3 uporabljal IMSI-</w:t>
      </w:r>
      <w:r w:rsidR="0021085B">
        <w:rPr>
          <w:sz w:val="20"/>
          <w:szCs w:val="20"/>
        </w:rPr>
        <w:t>lovilec</w:t>
      </w:r>
      <w:r w:rsidRPr="00CE329F">
        <w:rPr>
          <w:sz w:val="20"/>
          <w:szCs w:val="20"/>
        </w:rPr>
        <w:t xml:space="preserve"> za zagotavljanje upravne pomoči zveznim državam pri iskanju pogrešanih ljudi. Predpogoj pa je, da je mobilni telefon, ki se nahaja, vklopljen in prijavljen ali išče omrežje.</w:t>
      </w:r>
    </w:p>
    <w:p w14:paraId="75105705" w14:textId="77777777" w:rsidR="00CE329F" w:rsidRPr="00CE329F" w:rsidRDefault="00CE329F" w:rsidP="00CE329F">
      <w:pPr>
        <w:pStyle w:val="Default"/>
        <w:jc w:val="both"/>
        <w:rPr>
          <w:sz w:val="20"/>
          <w:szCs w:val="20"/>
        </w:rPr>
      </w:pPr>
    </w:p>
    <w:p w14:paraId="0EE74DE9" w14:textId="77777777" w:rsidR="00CE329F" w:rsidRPr="00CE329F" w:rsidRDefault="00CE329F" w:rsidP="00CE329F">
      <w:pPr>
        <w:pStyle w:val="Default"/>
        <w:jc w:val="both"/>
        <w:rPr>
          <w:sz w:val="20"/>
          <w:szCs w:val="20"/>
        </w:rPr>
      </w:pPr>
      <w:r w:rsidRPr="00CE329F">
        <w:rPr>
          <w:sz w:val="20"/>
          <w:szCs w:val="20"/>
        </w:rPr>
        <w:t>Glede pravnega vidika:</w:t>
      </w:r>
    </w:p>
    <w:p w14:paraId="680BC823" w14:textId="0469737A" w:rsidR="00CE329F" w:rsidRDefault="00CE329F" w:rsidP="00CE329F">
      <w:pPr>
        <w:pStyle w:val="Default"/>
        <w:jc w:val="both"/>
        <w:rPr>
          <w:sz w:val="20"/>
          <w:szCs w:val="20"/>
        </w:rPr>
      </w:pPr>
      <w:r w:rsidRPr="00CE329F">
        <w:rPr>
          <w:sz w:val="20"/>
          <w:szCs w:val="20"/>
        </w:rPr>
        <w:t xml:space="preserve">Uporaba IMSI-Catcherja zahteva pravno legitimacijo. Ker je iskanje pogrešanih oseb ukrep za preprečevanje tveganja, so </w:t>
      </w:r>
      <w:r w:rsidR="00E62017">
        <w:rPr>
          <w:sz w:val="20"/>
          <w:szCs w:val="20"/>
        </w:rPr>
        <w:t xml:space="preserve">temu </w:t>
      </w:r>
      <w:r w:rsidRPr="00CE329F">
        <w:rPr>
          <w:sz w:val="20"/>
          <w:szCs w:val="20"/>
        </w:rPr>
        <w:t>ustrezni policijski zakoni zveznih držav.</w:t>
      </w:r>
    </w:p>
    <w:p w14:paraId="272EE56E" w14:textId="785EE4EA" w:rsidR="00CE329F" w:rsidRDefault="00CE329F" w:rsidP="00CE329F">
      <w:pPr>
        <w:pStyle w:val="Default"/>
        <w:jc w:val="both"/>
        <w:rPr>
          <w:sz w:val="20"/>
          <w:szCs w:val="20"/>
        </w:rPr>
      </w:pPr>
    </w:p>
    <w:p w14:paraId="6B80EBE0" w14:textId="5B3BD982" w:rsidR="00DF2219" w:rsidRDefault="00DF2219" w:rsidP="00CE329F">
      <w:pPr>
        <w:pStyle w:val="Default"/>
        <w:jc w:val="both"/>
        <w:rPr>
          <w:sz w:val="20"/>
          <w:szCs w:val="20"/>
        </w:rPr>
      </w:pPr>
    </w:p>
    <w:p w14:paraId="795A8C49" w14:textId="5BB6CE6A" w:rsidR="00DF2219" w:rsidRDefault="00DF2219" w:rsidP="00DF2219">
      <w:pPr>
        <w:pStyle w:val="Default"/>
        <w:jc w:val="both"/>
        <w:rPr>
          <w:sz w:val="20"/>
          <w:szCs w:val="20"/>
        </w:rPr>
      </w:pPr>
      <w:r>
        <w:rPr>
          <w:sz w:val="20"/>
          <w:szCs w:val="20"/>
        </w:rPr>
        <w:t>Nemčija, Bavarska</w:t>
      </w:r>
    </w:p>
    <w:p w14:paraId="142B4303" w14:textId="7B06B4BE" w:rsidR="00DF2219" w:rsidRDefault="00DF2219" w:rsidP="00DF2219">
      <w:pPr>
        <w:pStyle w:val="Default"/>
        <w:jc w:val="both"/>
        <w:rPr>
          <w:sz w:val="20"/>
          <w:szCs w:val="20"/>
        </w:rPr>
      </w:pPr>
      <w:r w:rsidRPr="0021085B">
        <w:rPr>
          <w:noProof/>
          <w:sz w:val="20"/>
          <w:szCs w:val="20"/>
          <w:lang w:eastAsia="sl-SI"/>
        </w:rPr>
        <w:drawing>
          <wp:anchor distT="0" distB="0" distL="114300" distR="114300" simplePos="0" relativeHeight="251665408" behindDoc="0" locked="0" layoutInCell="1" allowOverlap="1" wp14:anchorId="479B96C6" wp14:editId="46BD5C74">
            <wp:simplePos x="0" y="0"/>
            <wp:positionH relativeFrom="column">
              <wp:posOffset>0</wp:posOffset>
            </wp:positionH>
            <wp:positionV relativeFrom="paragraph">
              <wp:posOffset>219237</wp:posOffset>
            </wp:positionV>
            <wp:extent cx="714375" cy="466725"/>
            <wp:effectExtent l="0" t="0" r="9525" b="9525"/>
            <wp:wrapTopAndBottom/>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714375" cy="466725"/>
                    </a:xfrm>
                    <a:prstGeom prst="rect">
                      <a:avLst/>
                    </a:prstGeom>
                  </pic:spPr>
                </pic:pic>
              </a:graphicData>
            </a:graphic>
          </wp:anchor>
        </w:drawing>
      </w:r>
    </w:p>
    <w:p w14:paraId="21C4C0F6" w14:textId="77777777" w:rsidR="00DF2219" w:rsidRDefault="00DF2219" w:rsidP="00DF2219">
      <w:pPr>
        <w:pStyle w:val="Default"/>
        <w:jc w:val="both"/>
        <w:rPr>
          <w:sz w:val="20"/>
          <w:szCs w:val="20"/>
        </w:rPr>
      </w:pPr>
    </w:p>
    <w:p w14:paraId="22142F2A" w14:textId="5A552800" w:rsidR="00DF2219" w:rsidRDefault="00DF2219" w:rsidP="00CE329F">
      <w:pPr>
        <w:pStyle w:val="Default"/>
        <w:jc w:val="both"/>
        <w:rPr>
          <w:sz w:val="20"/>
          <w:szCs w:val="20"/>
        </w:rPr>
      </w:pPr>
      <w:r>
        <w:rPr>
          <w:rFonts w:ascii="Helv" w:hAnsi="Helv" w:cs="Helv"/>
          <w:sz w:val="20"/>
          <w:szCs w:val="20"/>
        </w:rPr>
        <w:t xml:space="preserve">Predstavnica bavarske policije je sporočila, da njihova deželna policija ne uporablja Lifeseekerja, niti nimajo ureje ravne podlage za to. </w:t>
      </w:r>
    </w:p>
    <w:p w14:paraId="6A869207" w14:textId="77777777" w:rsidR="00DF2219" w:rsidRDefault="00DF2219" w:rsidP="00CE329F">
      <w:pPr>
        <w:pStyle w:val="Default"/>
        <w:jc w:val="both"/>
        <w:rPr>
          <w:sz w:val="20"/>
          <w:szCs w:val="20"/>
        </w:rPr>
      </w:pPr>
    </w:p>
    <w:p w14:paraId="0C45F03F" w14:textId="5F4E9A21" w:rsidR="00CE329F" w:rsidRDefault="00CE329F" w:rsidP="00CE329F">
      <w:pPr>
        <w:pStyle w:val="Default"/>
        <w:jc w:val="both"/>
        <w:rPr>
          <w:sz w:val="20"/>
          <w:szCs w:val="20"/>
        </w:rPr>
      </w:pPr>
    </w:p>
    <w:p w14:paraId="2AB277A3" w14:textId="0E57EEB9" w:rsidR="00B64EB6" w:rsidRDefault="00E62017" w:rsidP="00C21665">
      <w:pPr>
        <w:pStyle w:val="Default"/>
        <w:jc w:val="both"/>
        <w:rPr>
          <w:rFonts w:ascii="Helv" w:hAnsi="Helv" w:cs="Helv"/>
          <w:sz w:val="20"/>
          <w:szCs w:val="20"/>
        </w:rPr>
      </w:pPr>
      <w:r>
        <w:rPr>
          <w:sz w:val="20"/>
          <w:szCs w:val="20"/>
        </w:rPr>
        <w:t xml:space="preserve">Češka </w:t>
      </w:r>
      <w:r>
        <w:rPr>
          <w:rFonts w:ascii="Helv" w:hAnsi="Helv" w:cs="Helv"/>
          <w:sz w:val="20"/>
          <w:szCs w:val="20"/>
        </w:rPr>
        <w:t>(neuradni prevod sporočila).</w:t>
      </w:r>
    </w:p>
    <w:p w14:paraId="6AB28501" w14:textId="794D8100" w:rsidR="00E62017" w:rsidRDefault="00E62017" w:rsidP="00C21665">
      <w:pPr>
        <w:pStyle w:val="Default"/>
        <w:jc w:val="both"/>
        <w:rPr>
          <w:sz w:val="20"/>
          <w:szCs w:val="20"/>
        </w:rPr>
      </w:pPr>
      <w:r w:rsidRPr="00E62017">
        <w:rPr>
          <w:noProof/>
          <w:sz w:val="20"/>
          <w:szCs w:val="20"/>
          <w:lang w:eastAsia="sl-SI"/>
        </w:rPr>
        <w:drawing>
          <wp:anchor distT="0" distB="0" distL="114300" distR="114300" simplePos="0" relativeHeight="251663360" behindDoc="0" locked="0" layoutInCell="1" allowOverlap="1" wp14:anchorId="2D5AE8BE" wp14:editId="139F91B9">
            <wp:simplePos x="0" y="0"/>
            <wp:positionH relativeFrom="column">
              <wp:posOffset>0</wp:posOffset>
            </wp:positionH>
            <wp:positionV relativeFrom="paragraph">
              <wp:posOffset>137795</wp:posOffset>
            </wp:positionV>
            <wp:extent cx="714475" cy="476316"/>
            <wp:effectExtent l="0" t="0" r="9525" b="0"/>
            <wp:wrapTopAndBottom/>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14475" cy="476316"/>
                    </a:xfrm>
                    <a:prstGeom prst="rect">
                      <a:avLst/>
                    </a:prstGeom>
                  </pic:spPr>
                </pic:pic>
              </a:graphicData>
            </a:graphic>
          </wp:anchor>
        </w:drawing>
      </w:r>
    </w:p>
    <w:p w14:paraId="43F664F1" w14:textId="77777777" w:rsidR="00B64EB6" w:rsidRDefault="00B64EB6" w:rsidP="00C21665">
      <w:pPr>
        <w:pStyle w:val="Default"/>
        <w:jc w:val="both"/>
        <w:rPr>
          <w:sz w:val="20"/>
          <w:szCs w:val="20"/>
        </w:rPr>
      </w:pPr>
    </w:p>
    <w:p w14:paraId="10A42690" w14:textId="0C9E2B23" w:rsidR="00C21665" w:rsidRDefault="008745ED" w:rsidP="00C21665">
      <w:pPr>
        <w:pStyle w:val="Default"/>
        <w:jc w:val="both"/>
        <w:rPr>
          <w:sz w:val="20"/>
          <w:szCs w:val="20"/>
        </w:rPr>
      </w:pPr>
      <w:r>
        <w:rPr>
          <w:sz w:val="20"/>
          <w:szCs w:val="20"/>
        </w:rPr>
        <w:t>Na Češkem n</w:t>
      </w:r>
      <w:r w:rsidR="00C21665" w:rsidRPr="00C21665">
        <w:rPr>
          <w:sz w:val="20"/>
          <w:szCs w:val="20"/>
        </w:rPr>
        <w:t>e uporablja</w:t>
      </w:r>
      <w:r w:rsidR="003209BB">
        <w:rPr>
          <w:sz w:val="20"/>
          <w:szCs w:val="20"/>
        </w:rPr>
        <w:t>mo</w:t>
      </w:r>
      <w:r w:rsidR="00C21665" w:rsidRPr="00C21665">
        <w:rPr>
          <w:sz w:val="20"/>
          <w:szCs w:val="20"/>
        </w:rPr>
        <w:t xml:space="preserve"> določene naprave Lifeseeker, ki ste jo omenili. Tehnično sredstvo tipa IMSI </w:t>
      </w:r>
      <w:r>
        <w:rPr>
          <w:sz w:val="20"/>
          <w:szCs w:val="20"/>
        </w:rPr>
        <w:t>lovilec</w:t>
      </w:r>
      <w:r w:rsidR="00C21665" w:rsidRPr="00C21665">
        <w:rPr>
          <w:sz w:val="20"/>
          <w:szCs w:val="20"/>
        </w:rPr>
        <w:t>, k</w:t>
      </w:r>
      <w:r>
        <w:rPr>
          <w:sz w:val="20"/>
          <w:szCs w:val="20"/>
        </w:rPr>
        <w:t>ot</w:t>
      </w:r>
      <w:r w:rsidR="00C21665" w:rsidRPr="00C21665">
        <w:rPr>
          <w:sz w:val="20"/>
          <w:szCs w:val="20"/>
        </w:rPr>
        <w:t xml:space="preserve"> je s tehničnega vidika naprava Lifeseeker, uporabljamo pri operacijah imenovanih </w:t>
      </w:r>
      <w:r>
        <w:rPr>
          <w:sz w:val="20"/>
          <w:szCs w:val="20"/>
        </w:rPr>
        <w:t>SAR, i</w:t>
      </w:r>
      <w:r w:rsidR="00C21665" w:rsidRPr="00C21665">
        <w:rPr>
          <w:sz w:val="20"/>
          <w:szCs w:val="20"/>
        </w:rPr>
        <w:t xml:space="preserve">skanje in reševanje. </w:t>
      </w:r>
      <w:r>
        <w:rPr>
          <w:sz w:val="20"/>
          <w:szCs w:val="20"/>
        </w:rPr>
        <w:t>Z</w:t>
      </w:r>
      <w:r w:rsidR="00C21665" w:rsidRPr="00C21665">
        <w:rPr>
          <w:sz w:val="20"/>
          <w:szCs w:val="20"/>
        </w:rPr>
        <w:t>aradi potrebe, da se za osnovo uporabijo podatki o delovanju in lokaciji operaterja mobilnega omrežja, je ta dejavnost zakonsko omejena le v primeru iskanja ljudi in premoženja.</w:t>
      </w:r>
    </w:p>
    <w:p w14:paraId="1DFA21E6" w14:textId="77777777" w:rsidR="00DF2219" w:rsidRPr="00C21665" w:rsidRDefault="00DF2219" w:rsidP="00C21665">
      <w:pPr>
        <w:pStyle w:val="Default"/>
        <w:jc w:val="both"/>
        <w:rPr>
          <w:sz w:val="20"/>
          <w:szCs w:val="20"/>
        </w:rPr>
      </w:pPr>
    </w:p>
    <w:p w14:paraId="04680AA1" w14:textId="77777777" w:rsidR="00C21665" w:rsidRPr="00C21665" w:rsidRDefault="00C21665" w:rsidP="00C21665">
      <w:pPr>
        <w:pStyle w:val="Default"/>
        <w:jc w:val="both"/>
        <w:rPr>
          <w:sz w:val="20"/>
          <w:szCs w:val="20"/>
        </w:rPr>
      </w:pPr>
      <w:r w:rsidRPr="00C21665">
        <w:rPr>
          <w:sz w:val="20"/>
          <w:szCs w:val="20"/>
        </w:rPr>
        <w:t>Z notranjim predpisom je določeno tudi, da je uporaba tega sredstva možna le v naslednjih primerih:</w:t>
      </w:r>
    </w:p>
    <w:p w14:paraId="266C6B53" w14:textId="0BD57934" w:rsidR="00C21665" w:rsidRPr="00C21665" w:rsidRDefault="00C21665" w:rsidP="00C21665">
      <w:pPr>
        <w:pStyle w:val="Default"/>
        <w:jc w:val="both"/>
        <w:rPr>
          <w:sz w:val="20"/>
          <w:szCs w:val="20"/>
        </w:rPr>
      </w:pPr>
      <w:r w:rsidRPr="00C21665">
        <w:rPr>
          <w:sz w:val="20"/>
          <w:szCs w:val="20"/>
        </w:rPr>
        <w:t xml:space="preserve">- </w:t>
      </w:r>
      <w:r w:rsidR="00DF2219">
        <w:rPr>
          <w:sz w:val="20"/>
          <w:szCs w:val="20"/>
        </w:rPr>
        <w:t>n</w:t>
      </w:r>
      <w:r w:rsidRPr="00C21665">
        <w:rPr>
          <w:sz w:val="20"/>
          <w:szCs w:val="20"/>
        </w:rPr>
        <w:t>eposredna nevarnost za življenje ali zdravje ljudi</w:t>
      </w:r>
    </w:p>
    <w:p w14:paraId="3F4ECA55" w14:textId="6504DF9C" w:rsidR="00C21665" w:rsidRPr="00C21665" w:rsidRDefault="00DF2219" w:rsidP="00C21665">
      <w:pPr>
        <w:pStyle w:val="Default"/>
        <w:jc w:val="both"/>
        <w:rPr>
          <w:sz w:val="20"/>
          <w:szCs w:val="20"/>
        </w:rPr>
      </w:pPr>
      <w:r>
        <w:rPr>
          <w:sz w:val="20"/>
          <w:szCs w:val="20"/>
        </w:rPr>
        <w:t>-</w:t>
      </w:r>
      <w:r w:rsidR="00C21665" w:rsidRPr="00C21665">
        <w:rPr>
          <w:sz w:val="20"/>
          <w:szCs w:val="20"/>
        </w:rPr>
        <w:t xml:space="preserve"> </w:t>
      </w:r>
      <w:r>
        <w:rPr>
          <w:sz w:val="20"/>
          <w:szCs w:val="20"/>
        </w:rPr>
        <w:t>p</w:t>
      </w:r>
      <w:r w:rsidR="00C21665" w:rsidRPr="00C21665">
        <w:rPr>
          <w:sz w:val="20"/>
          <w:szCs w:val="20"/>
        </w:rPr>
        <w:t>rimeri, ki si zaslužijo posebno pozornost</w:t>
      </w:r>
    </w:p>
    <w:p w14:paraId="4CB504A2" w14:textId="77777777" w:rsidR="00C21665" w:rsidRPr="00C21665" w:rsidRDefault="00C21665" w:rsidP="00C21665">
      <w:pPr>
        <w:pStyle w:val="Default"/>
        <w:jc w:val="both"/>
        <w:rPr>
          <w:sz w:val="20"/>
          <w:szCs w:val="20"/>
        </w:rPr>
      </w:pPr>
      <w:r w:rsidRPr="00C21665">
        <w:rPr>
          <w:sz w:val="20"/>
          <w:szCs w:val="20"/>
        </w:rPr>
        <w:t xml:space="preserve"> </w:t>
      </w:r>
    </w:p>
    <w:p w14:paraId="604DFB93" w14:textId="3C8E87E8" w:rsidR="00A60150" w:rsidRDefault="00A60150" w:rsidP="00C21665">
      <w:pPr>
        <w:pStyle w:val="Default"/>
        <w:jc w:val="both"/>
        <w:rPr>
          <w:rFonts w:ascii="Helv" w:hAnsi="Helv" w:cs="Helv"/>
          <w:sz w:val="20"/>
          <w:szCs w:val="20"/>
        </w:rPr>
      </w:pPr>
    </w:p>
    <w:p w14:paraId="17AE5B37" w14:textId="0CE4C505" w:rsidR="00FC1C40" w:rsidRDefault="001464A8" w:rsidP="00C21665">
      <w:pPr>
        <w:pStyle w:val="Default"/>
        <w:jc w:val="both"/>
        <w:rPr>
          <w:rFonts w:ascii="Helv" w:hAnsi="Helv" w:cs="Helv"/>
          <w:sz w:val="20"/>
          <w:szCs w:val="20"/>
        </w:rPr>
      </w:pPr>
      <w:r>
        <w:rPr>
          <w:rFonts w:ascii="Helv" w:hAnsi="Helv" w:cs="Helv"/>
          <w:sz w:val="20"/>
          <w:szCs w:val="20"/>
        </w:rPr>
        <w:t>Slovaška (neuradni prevod sporočila).</w:t>
      </w:r>
    </w:p>
    <w:p w14:paraId="500D9EB4" w14:textId="715D0138" w:rsidR="001464A8" w:rsidRDefault="001464A8" w:rsidP="00C21665">
      <w:pPr>
        <w:pStyle w:val="Default"/>
        <w:jc w:val="both"/>
        <w:rPr>
          <w:rFonts w:ascii="Helv" w:hAnsi="Helv" w:cs="Helv"/>
          <w:sz w:val="20"/>
          <w:szCs w:val="20"/>
        </w:rPr>
      </w:pPr>
      <w:r w:rsidRPr="001464A8">
        <w:rPr>
          <w:rFonts w:ascii="Helv" w:hAnsi="Helv" w:cs="Helv"/>
          <w:noProof/>
          <w:sz w:val="20"/>
          <w:szCs w:val="20"/>
          <w:lang w:eastAsia="sl-SI"/>
        </w:rPr>
        <w:drawing>
          <wp:anchor distT="0" distB="0" distL="114300" distR="114300" simplePos="0" relativeHeight="251667456" behindDoc="0" locked="0" layoutInCell="1" allowOverlap="1" wp14:anchorId="1804A9A6" wp14:editId="05ECF2CA">
            <wp:simplePos x="0" y="0"/>
            <wp:positionH relativeFrom="column">
              <wp:posOffset>0</wp:posOffset>
            </wp:positionH>
            <wp:positionV relativeFrom="paragraph">
              <wp:posOffset>148590</wp:posOffset>
            </wp:positionV>
            <wp:extent cx="714475" cy="476316"/>
            <wp:effectExtent l="0" t="0" r="9525" b="0"/>
            <wp:wrapTopAndBottom/>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14475" cy="476316"/>
                    </a:xfrm>
                    <a:prstGeom prst="rect">
                      <a:avLst/>
                    </a:prstGeom>
                  </pic:spPr>
                </pic:pic>
              </a:graphicData>
            </a:graphic>
          </wp:anchor>
        </w:drawing>
      </w:r>
    </w:p>
    <w:p w14:paraId="174202FD" w14:textId="77777777" w:rsidR="001464A8" w:rsidRDefault="001464A8" w:rsidP="00C21665">
      <w:pPr>
        <w:pStyle w:val="Default"/>
        <w:jc w:val="both"/>
        <w:rPr>
          <w:rFonts w:ascii="Helv" w:hAnsi="Helv" w:cs="Helv"/>
          <w:sz w:val="20"/>
          <w:szCs w:val="20"/>
        </w:rPr>
      </w:pPr>
    </w:p>
    <w:p w14:paraId="244C3BE7" w14:textId="1502BD86" w:rsidR="00FC1C40" w:rsidRPr="001464A8" w:rsidRDefault="00FC1C40"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r w:rsidRPr="001464A8">
        <w:rPr>
          <w:rFonts w:ascii="Helv" w:hAnsi="Helv" w:cs="Helv"/>
          <w:sz w:val="20"/>
          <w:szCs w:val="20"/>
        </w:rPr>
        <w:t>Po predloženih vprašanjih je bil kontaktiran Urad kriminalistične policije slovaškega policijskega prezidija, ki koordinir</w:t>
      </w:r>
      <w:r w:rsidR="00034A81">
        <w:rPr>
          <w:rFonts w:ascii="Helv" w:hAnsi="Helv" w:cs="Helv"/>
          <w:sz w:val="20"/>
          <w:szCs w:val="20"/>
        </w:rPr>
        <w:t>a</w:t>
      </w:r>
      <w:r w:rsidRPr="001464A8">
        <w:rPr>
          <w:rFonts w:ascii="Helv" w:hAnsi="Helv" w:cs="Helv"/>
          <w:sz w:val="20"/>
          <w:szCs w:val="20"/>
        </w:rPr>
        <w:t xml:space="preserve"> iskanje pogrešanih oseb in je posredoval naslednje informacije:</w:t>
      </w:r>
    </w:p>
    <w:p w14:paraId="1BA2D573" w14:textId="77777777" w:rsidR="00FC1C40" w:rsidRPr="001464A8" w:rsidRDefault="00FC1C40"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p>
    <w:p w14:paraId="50E37006" w14:textId="10758735" w:rsidR="00FC1C40" w:rsidRDefault="00FC1C40"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r w:rsidRPr="001464A8">
        <w:rPr>
          <w:rFonts w:ascii="Helv" w:hAnsi="Helv" w:cs="Helv"/>
          <w:sz w:val="20"/>
          <w:szCs w:val="20"/>
        </w:rPr>
        <w:t>Policija Slovaške republike pri iskanju iskanih in pogrešanih oseb uporablja platformo za lokacijo ukradenih vozil in elektronsko komunikacijo z interpretiranimi podatki operaterjev mobilne telefonije. Ti so pravilni samo na BTS (Base Transceiver System oz. osnovni oddajni sistem - bazna postaja z oddajniki in sprejemniki v GSM omrežju). Lokalizacijske pogoje smo zakonsko določili v paragrafu 76,  4. in 5. odstavek Zakona o policiji št. 171/1993.</w:t>
      </w:r>
    </w:p>
    <w:p w14:paraId="07D0B8BA" w14:textId="6A3381B4" w:rsidR="00034A81" w:rsidRDefault="00034A81"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p>
    <w:p w14:paraId="5503C057" w14:textId="4E2B6AD4" w:rsidR="00034A81" w:rsidRPr="001464A8" w:rsidRDefault="00034A81"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r>
        <w:rPr>
          <w:rFonts w:ascii="Helv" w:hAnsi="Helv" w:cs="Helv"/>
          <w:sz w:val="20"/>
          <w:szCs w:val="20"/>
        </w:rPr>
        <w:t>Zakon o policiji, člen 76</w:t>
      </w:r>
    </w:p>
    <w:p w14:paraId="404D6874" w14:textId="77777777" w:rsidR="00FC1C40" w:rsidRPr="001464A8" w:rsidRDefault="00FC1C40"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p>
    <w:p w14:paraId="74ACEE8C" w14:textId="36F68577" w:rsidR="00FC1C40" w:rsidRPr="001464A8" w:rsidRDefault="00034A81"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r>
        <w:rPr>
          <w:rFonts w:ascii="Helv" w:hAnsi="Helv" w:cs="Helv"/>
          <w:sz w:val="20"/>
          <w:szCs w:val="20"/>
        </w:rPr>
        <w:t xml:space="preserve">(4) </w:t>
      </w:r>
      <w:r w:rsidR="00FC1C40" w:rsidRPr="001464A8">
        <w:rPr>
          <w:rFonts w:ascii="Helv" w:hAnsi="Helv" w:cs="Helv"/>
          <w:sz w:val="20"/>
          <w:szCs w:val="20"/>
        </w:rPr>
        <w:t xml:space="preserve">Pri iskanju iskane osebe in pogrešane osebe je policija upravičena preiskati prometne in lokacijske podatke iskane osebe ali pogrešane osebe tudi s stalnim in neposrednim dostopom do informacijskih sistemov, ki upravljajo elektronska komunikacijska omrežja ali elektronske komunikacijske službe. Zbiranje podatkov pri iskanju  iskanih oseb poteka na podlagi pravnomočne odločbe pristojnega sodišča </w:t>
      </w:r>
      <w:r w:rsidR="00FC1C40" w:rsidRPr="001464A8">
        <w:rPr>
          <w:rFonts w:ascii="Helv" w:hAnsi="Helv" w:cs="Helv"/>
          <w:sz w:val="20"/>
          <w:szCs w:val="20"/>
        </w:rPr>
        <w:lastRenderedPageBreak/>
        <w:t>o omejitvi osebne svobode osebe. Zbiranje prometnih in lokacijskih podatkov pri iskanju pogrešane osebe se izvede s predhodnim soglasjem znancev, sorodnikov, posvojiteljev, zakonca posvojitelja, zakonca ali življenjskega partnerja pogrešane osebe ali osebe, ki ji je pogrešana oseba zaupana, v njeni neposredni smrtni nevarnosti in takega soglasja ni mogoče pridobiti.</w:t>
      </w:r>
    </w:p>
    <w:p w14:paraId="29486AD8" w14:textId="77777777" w:rsidR="00FC1C40" w:rsidRPr="001464A8" w:rsidRDefault="00FC1C40"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p>
    <w:p w14:paraId="5A37AF38" w14:textId="649D14A5" w:rsidR="00FC1C40" w:rsidRPr="001464A8" w:rsidRDefault="00FC1C40"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r w:rsidRPr="001464A8">
        <w:rPr>
          <w:rFonts w:ascii="Helv" w:hAnsi="Helv" w:cs="Helv"/>
          <w:sz w:val="20"/>
          <w:szCs w:val="20"/>
        </w:rPr>
        <w:t>(5) Pri iskanju ukradenega motornega vozila, ki je vključevalo ali je v času tatvine vključevalo telekomunikacijski sistem udeleženca v prometu elektronskih komunikacij ali v katerem je bil ta del, je policija upravičena pridobiti prometne in lokacijske podatke telekomunikacijsk</w:t>
      </w:r>
      <w:r w:rsidR="00034A81">
        <w:rPr>
          <w:rFonts w:ascii="Helv" w:hAnsi="Helv" w:cs="Helv"/>
          <w:sz w:val="20"/>
          <w:szCs w:val="20"/>
        </w:rPr>
        <w:t>e</w:t>
      </w:r>
      <w:r w:rsidRPr="001464A8">
        <w:rPr>
          <w:rFonts w:ascii="Helv" w:hAnsi="Helv" w:cs="Helv"/>
          <w:sz w:val="20"/>
          <w:szCs w:val="20"/>
        </w:rPr>
        <w:t xml:space="preserve"> oprem</w:t>
      </w:r>
      <w:r w:rsidR="00034A81">
        <w:rPr>
          <w:rFonts w:ascii="Helv" w:hAnsi="Helv" w:cs="Helv"/>
          <w:sz w:val="20"/>
          <w:szCs w:val="20"/>
        </w:rPr>
        <w:t>e</w:t>
      </w:r>
      <w:r w:rsidRPr="001464A8">
        <w:rPr>
          <w:rFonts w:ascii="Helv" w:hAnsi="Helv" w:cs="Helv"/>
          <w:sz w:val="20"/>
          <w:szCs w:val="20"/>
        </w:rPr>
        <w:t>, vključno z neposrednim oddaljenim dostopom do informacijskega sistema oseb, ki upravljajo elektronska komunikacijska omrežja ali zagotavljajo elektronske komunikacijske storitve. Pridobivanje prometnih in lokacijskih podatkov pri iskanju ukradenega motornega vozila pisno opravi lastnik, operater ali imetnik telekomunikacijskih sistemov.</w:t>
      </w:r>
    </w:p>
    <w:p w14:paraId="2549CD83" w14:textId="77777777" w:rsidR="00FC1C40" w:rsidRPr="001464A8" w:rsidRDefault="00FC1C40" w:rsidP="001464A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ascii="Helv" w:hAnsi="Helv" w:cs="Helv"/>
          <w:sz w:val="20"/>
          <w:szCs w:val="20"/>
        </w:rPr>
      </w:pPr>
    </w:p>
    <w:p w14:paraId="68DE4BDD" w14:textId="3D1DE006" w:rsidR="00FC1C40" w:rsidRPr="001464A8" w:rsidRDefault="00FC1C40" w:rsidP="001464A8">
      <w:pPr>
        <w:pStyle w:val="Default"/>
        <w:jc w:val="both"/>
        <w:rPr>
          <w:color w:val="auto"/>
          <w:sz w:val="20"/>
          <w:szCs w:val="20"/>
        </w:rPr>
      </w:pPr>
      <w:r w:rsidRPr="001464A8">
        <w:rPr>
          <w:rFonts w:ascii="Helv" w:hAnsi="Helv" w:cs="Helv"/>
          <w:color w:val="auto"/>
          <w:sz w:val="20"/>
          <w:szCs w:val="20"/>
        </w:rPr>
        <w:t>V utemeljenih primerih se zaradi natančnejšega nadzora uporablja sodelovanje z Uradom za posebne policijske dejavnosti, ki ima s to možnostjo tehnične zmogljivosti.</w:t>
      </w:r>
    </w:p>
    <w:p w14:paraId="22DCC542" w14:textId="77777777" w:rsidR="005A59F0" w:rsidRDefault="005A59F0" w:rsidP="003F11CF">
      <w:pPr>
        <w:pStyle w:val="Default"/>
        <w:jc w:val="both"/>
        <w:rPr>
          <w:sz w:val="20"/>
          <w:szCs w:val="20"/>
        </w:rPr>
      </w:pPr>
    </w:p>
    <w:p w14:paraId="7416D988" w14:textId="77777777" w:rsidR="00D32D83" w:rsidRDefault="001F11BD" w:rsidP="00331315">
      <w:pPr>
        <w:pStyle w:val="Naslov1"/>
        <w:numPr>
          <w:ilvl w:val="0"/>
          <w:numId w:val="10"/>
        </w:numPr>
        <w:ind w:hanging="720"/>
      </w:pPr>
      <w:bookmarkStart w:id="14" w:name="_Toc76730517"/>
      <w:r>
        <w:t>Zaključek</w:t>
      </w:r>
      <w:bookmarkEnd w:id="14"/>
    </w:p>
    <w:p w14:paraId="2BA42B25" w14:textId="77777777" w:rsidR="00D32D83" w:rsidRDefault="00D32D83" w:rsidP="003F11CF">
      <w:pPr>
        <w:pStyle w:val="Default"/>
        <w:jc w:val="both"/>
        <w:rPr>
          <w:sz w:val="20"/>
          <w:szCs w:val="20"/>
        </w:rPr>
      </w:pPr>
    </w:p>
    <w:p w14:paraId="77F1EC99" w14:textId="2C15DCDD" w:rsidR="00F33C12" w:rsidRDefault="001F11BD" w:rsidP="003F11CF">
      <w:pPr>
        <w:pStyle w:val="Default"/>
        <w:jc w:val="both"/>
        <w:rPr>
          <w:color w:val="auto"/>
          <w:sz w:val="20"/>
          <w:szCs w:val="20"/>
        </w:rPr>
      </w:pPr>
      <w:r w:rsidRPr="00F33C12">
        <w:rPr>
          <w:color w:val="auto"/>
          <w:sz w:val="20"/>
          <w:szCs w:val="20"/>
        </w:rPr>
        <w:t xml:space="preserve">Pri iskanju pogrešanih oseb je cilj en sam, to je čim hitrejša najdba </w:t>
      </w:r>
      <w:r w:rsidR="00F33C12">
        <w:rPr>
          <w:color w:val="auto"/>
          <w:sz w:val="20"/>
          <w:szCs w:val="20"/>
        </w:rPr>
        <w:t xml:space="preserve">pogrešane </w:t>
      </w:r>
      <w:r w:rsidRPr="00F33C12">
        <w:rPr>
          <w:color w:val="auto"/>
          <w:sz w:val="20"/>
          <w:szCs w:val="20"/>
        </w:rPr>
        <w:t>osebe</w:t>
      </w:r>
      <w:r w:rsidR="00F33C12">
        <w:rPr>
          <w:color w:val="auto"/>
          <w:sz w:val="20"/>
          <w:szCs w:val="20"/>
        </w:rPr>
        <w:t xml:space="preserve"> ali pogrešanih oseb, če bi šlo n</w:t>
      </w:r>
      <w:r w:rsidR="003209BB">
        <w:rPr>
          <w:color w:val="auto"/>
          <w:sz w:val="20"/>
          <w:szCs w:val="20"/>
        </w:rPr>
        <w:t>pr.</w:t>
      </w:r>
      <w:r w:rsidR="00F33C12">
        <w:rPr>
          <w:color w:val="auto"/>
          <w:sz w:val="20"/>
          <w:szCs w:val="20"/>
        </w:rPr>
        <w:t xml:space="preserve"> za skupino na primer mladih oseb, ki bi se izgubile v neznanem okolju zaradi slabih vremenskih razmer, nepoznavanja terena, slabe fizične pripravljen</w:t>
      </w:r>
      <w:r w:rsidR="003209BB">
        <w:rPr>
          <w:color w:val="auto"/>
          <w:sz w:val="20"/>
          <w:szCs w:val="20"/>
        </w:rPr>
        <w:t>o</w:t>
      </w:r>
      <w:r w:rsidR="00F33C12">
        <w:rPr>
          <w:color w:val="auto"/>
          <w:sz w:val="20"/>
          <w:szCs w:val="20"/>
        </w:rPr>
        <w:t>sti, nezadostne in neprimerne opremljenosti in drugo.</w:t>
      </w:r>
    </w:p>
    <w:p w14:paraId="38DFC4C5" w14:textId="77777777" w:rsidR="00F33C12" w:rsidRDefault="00F33C12" w:rsidP="003F11CF">
      <w:pPr>
        <w:pStyle w:val="Default"/>
        <w:jc w:val="both"/>
        <w:rPr>
          <w:color w:val="auto"/>
          <w:sz w:val="20"/>
          <w:szCs w:val="20"/>
        </w:rPr>
      </w:pPr>
    </w:p>
    <w:p w14:paraId="54180448" w14:textId="282C446C" w:rsidR="001F11BD" w:rsidRPr="00F33C12" w:rsidRDefault="001F11BD" w:rsidP="003F11CF">
      <w:pPr>
        <w:pStyle w:val="Default"/>
        <w:jc w:val="both"/>
        <w:rPr>
          <w:color w:val="auto"/>
          <w:sz w:val="20"/>
          <w:szCs w:val="20"/>
        </w:rPr>
      </w:pPr>
      <w:r w:rsidRPr="00F33C12">
        <w:rPr>
          <w:color w:val="auto"/>
          <w:sz w:val="20"/>
          <w:szCs w:val="20"/>
        </w:rPr>
        <w:t>Pri tem je potrebno poudariti, da se pri policij</w:t>
      </w:r>
      <w:r w:rsidR="003209BB">
        <w:rPr>
          <w:color w:val="auto"/>
          <w:sz w:val="20"/>
          <w:szCs w:val="20"/>
        </w:rPr>
        <w:t>s</w:t>
      </w:r>
      <w:r w:rsidRPr="00F33C12">
        <w:rPr>
          <w:color w:val="auto"/>
          <w:sz w:val="20"/>
          <w:szCs w:val="20"/>
        </w:rPr>
        <w:t>kih aktivnostih uporablja razpoložljiva tehnična sredstva, za kater</w:t>
      </w:r>
      <w:r w:rsidR="003209BB">
        <w:rPr>
          <w:color w:val="auto"/>
          <w:sz w:val="20"/>
          <w:szCs w:val="20"/>
        </w:rPr>
        <w:t>a</w:t>
      </w:r>
      <w:r w:rsidRPr="00F33C12">
        <w:rPr>
          <w:color w:val="auto"/>
          <w:sz w:val="20"/>
          <w:szCs w:val="20"/>
        </w:rPr>
        <w:t xml:space="preserve"> je namen uporabe </w:t>
      </w:r>
      <w:r w:rsidR="00F33C12">
        <w:rPr>
          <w:color w:val="auto"/>
          <w:sz w:val="20"/>
          <w:szCs w:val="20"/>
        </w:rPr>
        <w:t xml:space="preserve">ob določenih pogojih </w:t>
      </w:r>
      <w:r w:rsidRPr="00F33C12">
        <w:rPr>
          <w:color w:val="auto"/>
          <w:sz w:val="20"/>
          <w:szCs w:val="20"/>
        </w:rPr>
        <w:t xml:space="preserve">in rok uporabe popolnoma </w:t>
      </w:r>
      <w:r w:rsidR="00F33C12">
        <w:rPr>
          <w:color w:val="auto"/>
          <w:sz w:val="20"/>
          <w:szCs w:val="20"/>
        </w:rPr>
        <w:t>znan</w:t>
      </w:r>
      <w:r w:rsidRPr="00F33C12">
        <w:rPr>
          <w:color w:val="auto"/>
          <w:sz w:val="20"/>
          <w:szCs w:val="20"/>
        </w:rPr>
        <w:t>. Shranjevanje podatkov v teh aktivnostih ni predvideno, saj se zbrani podatki uporabljajo le do najdbe pogrešane osebe.</w:t>
      </w:r>
      <w:r w:rsidR="004E50D5" w:rsidRPr="00F33C12">
        <w:rPr>
          <w:color w:val="auto"/>
          <w:sz w:val="20"/>
          <w:szCs w:val="20"/>
        </w:rPr>
        <w:t xml:space="preserve"> Uporaba tehničnih sredstev je </w:t>
      </w:r>
      <w:r w:rsidR="00F33C12">
        <w:rPr>
          <w:color w:val="auto"/>
          <w:sz w:val="20"/>
          <w:szCs w:val="20"/>
        </w:rPr>
        <w:t xml:space="preserve">vedno strogo </w:t>
      </w:r>
      <w:r w:rsidR="003209BB">
        <w:rPr>
          <w:color w:val="auto"/>
          <w:sz w:val="20"/>
          <w:szCs w:val="20"/>
        </w:rPr>
        <w:t>c</w:t>
      </w:r>
      <w:r w:rsidR="004E50D5" w:rsidRPr="00F33C12">
        <w:rPr>
          <w:color w:val="auto"/>
          <w:sz w:val="20"/>
          <w:szCs w:val="20"/>
        </w:rPr>
        <w:t>iljno usmerjena, kar pomeni, da se tehnična sredstva ne uporabljajo zoper iskane osebe, temveč strogo le v korist iskane osebe</w:t>
      </w:r>
      <w:r w:rsidR="004B19F7" w:rsidRPr="00F33C12">
        <w:rPr>
          <w:color w:val="auto"/>
          <w:sz w:val="20"/>
          <w:szCs w:val="20"/>
        </w:rPr>
        <w:t>, k</w:t>
      </w:r>
      <w:r w:rsidR="004E50D5" w:rsidRPr="00F33C12">
        <w:rPr>
          <w:color w:val="auto"/>
          <w:sz w:val="20"/>
          <w:szCs w:val="20"/>
        </w:rPr>
        <w:t xml:space="preserve">ar samo po sebi izključuje kontradiktornost </w:t>
      </w:r>
      <w:r w:rsidR="00F33C12">
        <w:rPr>
          <w:color w:val="auto"/>
          <w:sz w:val="20"/>
          <w:szCs w:val="20"/>
        </w:rPr>
        <w:t xml:space="preserve">namena </w:t>
      </w:r>
      <w:r w:rsidR="004E50D5" w:rsidRPr="00F33C12">
        <w:rPr>
          <w:color w:val="auto"/>
          <w:sz w:val="20"/>
          <w:szCs w:val="20"/>
        </w:rPr>
        <w:t>uporabe tehničnih sredstev.</w:t>
      </w:r>
    </w:p>
    <w:p w14:paraId="38690FD4" w14:textId="77777777" w:rsidR="004E50D5" w:rsidRPr="00F33C12" w:rsidRDefault="004E50D5" w:rsidP="003F11CF">
      <w:pPr>
        <w:pStyle w:val="Default"/>
        <w:jc w:val="both"/>
        <w:rPr>
          <w:color w:val="auto"/>
          <w:sz w:val="20"/>
          <w:szCs w:val="20"/>
        </w:rPr>
      </w:pPr>
    </w:p>
    <w:p w14:paraId="03B88096" w14:textId="55CDCB97" w:rsidR="008D0222" w:rsidRPr="00F33C12" w:rsidRDefault="008D0222" w:rsidP="00FD4D68">
      <w:pPr>
        <w:jc w:val="both"/>
        <w:rPr>
          <w:rFonts w:ascii="Arial" w:hAnsi="Arial" w:cs="Arial"/>
          <w:b/>
          <w:sz w:val="20"/>
          <w:szCs w:val="20"/>
        </w:rPr>
      </w:pPr>
      <w:r w:rsidRPr="00F33C12">
        <w:rPr>
          <w:rFonts w:ascii="Helv" w:hAnsi="Helv" w:cs="Helv"/>
          <w:b/>
          <w:sz w:val="20"/>
          <w:szCs w:val="20"/>
        </w:rPr>
        <w:t>Sistem deluje kot »</w:t>
      </w:r>
      <w:r w:rsidR="00F33C12">
        <w:rPr>
          <w:rFonts w:ascii="Helv" w:hAnsi="Helv" w:cs="Helv"/>
          <w:b/>
          <w:sz w:val="20"/>
          <w:szCs w:val="20"/>
        </w:rPr>
        <w:t xml:space="preserve">radijski svetilnik, </w:t>
      </w:r>
      <w:r w:rsidRPr="00F33C12">
        <w:rPr>
          <w:rFonts w:ascii="Helv" w:hAnsi="Helv" w:cs="Helv"/>
          <w:b/>
          <w:sz w:val="20"/>
          <w:szCs w:val="20"/>
        </w:rPr>
        <w:t>utripajoča luč«, ki ne shranjuje podatkov o mobilnih komunikacijskih sredstvih v mobilnih omrežjih, ne omogoča vstopanja v aktivne komunikacijske zveze in nima vloge dodatne bazne postaje v mobilnem omrežju.</w:t>
      </w:r>
    </w:p>
    <w:p w14:paraId="4C6B4FDA" w14:textId="77777777" w:rsidR="008D0222" w:rsidRPr="00F33C12" w:rsidRDefault="008D0222" w:rsidP="003F11CF">
      <w:pPr>
        <w:pStyle w:val="Default"/>
        <w:jc w:val="both"/>
        <w:rPr>
          <w:color w:val="auto"/>
          <w:sz w:val="20"/>
          <w:szCs w:val="20"/>
        </w:rPr>
      </w:pPr>
    </w:p>
    <w:p w14:paraId="31911168" w14:textId="2DEE0985" w:rsidR="00666096" w:rsidRDefault="00666096" w:rsidP="003F11CF">
      <w:pPr>
        <w:pStyle w:val="Default"/>
        <w:jc w:val="both"/>
        <w:rPr>
          <w:color w:val="auto"/>
          <w:sz w:val="20"/>
          <w:szCs w:val="20"/>
        </w:rPr>
      </w:pPr>
      <w:r w:rsidRPr="00F33C12">
        <w:rPr>
          <w:color w:val="auto"/>
          <w:sz w:val="20"/>
          <w:szCs w:val="20"/>
        </w:rPr>
        <w:t>Tehnično gledano so temeljne tehnične lastnosti predlaganih tehničnih sredstev</w:t>
      </w:r>
      <w:r w:rsidR="005B773C" w:rsidRPr="00F33C12">
        <w:rPr>
          <w:color w:val="auto"/>
          <w:sz w:val="20"/>
          <w:szCs w:val="20"/>
        </w:rPr>
        <w:t xml:space="preserve"> za lociranje mobilnih naprav naslednje:</w:t>
      </w:r>
    </w:p>
    <w:p w14:paraId="1FEFFD46" w14:textId="77777777" w:rsidR="00CE47B8" w:rsidRPr="00F33C12" w:rsidRDefault="00CE47B8" w:rsidP="003F11CF">
      <w:pPr>
        <w:pStyle w:val="Default"/>
        <w:jc w:val="both"/>
        <w:rPr>
          <w:color w:val="auto"/>
          <w:sz w:val="20"/>
          <w:szCs w:val="20"/>
        </w:rPr>
      </w:pPr>
    </w:p>
    <w:p w14:paraId="25559102" w14:textId="77777777" w:rsidR="005B773C" w:rsidRPr="00F33C12" w:rsidRDefault="005B773C" w:rsidP="00CE47B8">
      <w:pPr>
        <w:numPr>
          <w:ilvl w:val="0"/>
          <w:numId w:val="7"/>
        </w:numPr>
        <w:spacing w:line="240" w:lineRule="exact"/>
        <w:jc w:val="both"/>
        <w:rPr>
          <w:rFonts w:ascii="Arial" w:hAnsi="Arial" w:cs="Arial"/>
          <w:sz w:val="20"/>
          <w:szCs w:val="20"/>
          <w:lang w:eastAsia="en-GB"/>
        </w:rPr>
      </w:pPr>
      <w:r w:rsidRPr="00F33C12">
        <w:rPr>
          <w:rFonts w:ascii="Arial" w:hAnsi="Arial" w:cs="Arial"/>
          <w:sz w:val="20"/>
          <w:szCs w:val="20"/>
          <w:lang w:eastAsia="en-GB"/>
        </w:rPr>
        <w:t>možnost hitrega lociranja mobilnega telefona pogrešane osebe, pri čemer je mobilni telefon iskane osebe v vlogi „signalne lučke na zemljevidu“,</w:t>
      </w:r>
    </w:p>
    <w:p w14:paraId="5EA8C57A" w14:textId="77777777" w:rsidR="005B773C" w:rsidRPr="00F33C12" w:rsidRDefault="005B773C" w:rsidP="00CE47B8">
      <w:pPr>
        <w:numPr>
          <w:ilvl w:val="0"/>
          <w:numId w:val="7"/>
        </w:numPr>
        <w:spacing w:line="240" w:lineRule="exact"/>
        <w:jc w:val="both"/>
        <w:rPr>
          <w:rFonts w:ascii="Arial" w:hAnsi="Arial" w:cs="Arial"/>
          <w:sz w:val="20"/>
          <w:szCs w:val="20"/>
          <w:lang w:eastAsia="en-GB"/>
        </w:rPr>
      </w:pPr>
      <w:r w:rsidRPr="00F33C12">
        <w:rPr>
          <w:rFonts w:ascii="Arial" w:hAnsi="Arial" w:cs="Arial"/>
          <w:sz w:val="20"/>
          <w:szCs w:val="20"/>
          <w:lang w:eastAsia="en-GB"/>
        </w:rPr>
        <w:t>s pogrešano osebo ni potrebno vzpostaviti komunikacije, kar je zelo koristno v primeru poškodovanih oseb ali oseb, ki niso zmožne komunicirati zaradi drugih vzrokov,</w:t>
      </w:r>
    </w:p>
    <w:p w14:paraId="0BACCBAA" w14:textId="198D9626" w:rsidR="005B773C" w:rsidRPr="00F33C12" w:rsidRDefault="005B773C" w:rsidP="00CE47B8">
      <w:pPr>
        <w:numPr>
          <w:ilvl w:val="0"/>
          <w:numId w:val="7"/>
        </w:numPr>
        <w:spacing w:line="240" w:lineRule="exact"/>
        <w:jc w:val="both"/>
        <w:rPr>
          <w:rFonts w:ascii="Arial" w:hAnsi="Arial" w:cs="Arial"/>
          <w:sz w:val="20"/>
          <w:szCs w:val="20"/>
          <w:lang w:eastAsia="en-GB"/>
        </w:rPr>
      </w:pPr>
      <w:r w:rsidRPr="00F33C12">
        <w:rPr>
          <w:rFonts w:ascii="Arial" w:hAnsi="Arial" w:cs="Arial"/>
          <w:bCs/>
          <w:sz w:val="20"/>
          <w:szCs w:val="20"/>
          <w:lang w:eastAsia="en-GB"/>
        </w:rPr>
        <w:t>tehnična sredstva NE komunicirajo z mobilnimi operaterji</w:t>
      </w:r>
      <w:r w:rsidRPr="00F33C12">
        <w:rPr>
          <w:rFonts w:ascii="Arial" w:hAnsi="Arial" w:cs="Arial"/>
          <w:sz w:val="20"/>
          <w:szCs w:val="20"/>
          <w:lang w:eastAsia="en-GB"/>
        </w:rPr>
        <w:t xml:space="preserve">, saj </w:t>
      </w:r>
      <w:r w:rsidR="00CE47B8">
        <w:rPr>
          <w:rFonts w:ascii="Arial" w:hAnsi="Arial" w:cs="Arial"/>
          <w:sz w:val="20"/>
          <w:szCs w:val="20"/>
          <w:lang w:eastAsia="en-GB"/>
        </w:rPr>
        <w:t xml:space="preserve">tovrstna </w:t>
      </w:r>
      <w:r w:rsidRPr="00F33C12">
        <w:rPr>
          <w:rFonts w:ascii="Arial" w:hAnsi="Arial" w:cs="Arial"/>
          <w:sz w:val="20"/>
          <w:szCs w:val="20"/>
          <w:lang w:eastAsia="en-GB"/>
        </w:rPr>
        <w:t>tehnična sredstva</w:t>
      </w:r>
      <w:r w:rsidR="00CE47B8">
        <w:rPr>
          <w:rFonts w:ascii="Arial" w:hAnsi="Arial" w:cs="Arial"/>
          <w:sz w:val="20"/>
          <w:szCs w:val="20"/>
          <w:lang w:eastAsia="en-GB"/>
        </w:rPr>
        <w:t>, kot je Lifeseeker</w:t>
      </w:r>
      <w:r w:rsidRPr="00F33C12">
        <w:rPr>
          <w:rFonts w:ascii="Arial" w:hAnsi="Arial" w:cs="Arial"/>
          <w:sz w:val="20"/>
          <w:szCs w:val="20"/>
          <w:lang w:eastAsia="en-GB"/>
        </w:rPr>
        <w:t xml:space="preserve"> delujejo tudi na pod</w:t>
      </w:r>
      <w:bookmarkStart w:id="15" w:name="_GoBack"/>
      <w:bookmarkEnd w:id="15"/>
      <w:r w:rsidRPr="00F33C12">
        <w:rPr>
          <w:rFonts w:ascii="Arial" w:hAnsi="Arial" w:cs="Arial"/>
          <w:sz w:val="20"/>
          <w:szCs w:val="20"/>
          <w:lang w:eastAsia="en-GB"/>
        </w:rPr>
        <w:t xml:space="preserve">ročjih brez </w:t>
      </w:r>
      <w:r w:rsidR="00CE47B8">
        <w:rPr>
          <w:rFonts w:ascii="Arial" w:hAnsi="Arial" w:cs="Arial"/>
          <w:sz w:val="20"/>
          <w:szCs w:val="20"/>
          <w:lang w:eastAsia="en-GB"/>
        </w:rPr>
        <w:t xml:space="preserve">aktivnega </w:t>
      </w:r>
      <w:r w:rsidRPr="00F33C12">
        <w:rPr>
          <w:rFonts w:ascii="Arial" w:hAnsi="Arial" w:cs="Arial"/>
          <w:sz w:val="20"/>
          <w:szCs w:val="20"/>
          <w:lang w:eastAsia="en-GB"/>
        </w:rPr>
        <w:t>signala mobilnih operaterjev, ker so neodvisna in namenjena le ciljnemu iskanju pogrešanih oseb.</w:t>
      </w:r>
    </w:p>
    <w:p w14:paraId="7F0DF346" w14:textId="77777777" w:rsidR="00D32D83" w:rsidRPr="00F33C12" w:rsidRDefault="00D32D83" w:rsidP="003F11CF">
      <w:pPr>
        <w:pStyle w:val="Default"/>
        <w:jc w:val="both"/>
        <w:rPr>
          <w:color w:val="auto"/>
          <w:sz w:val="20"/>
          <w:szCs w:val="20"/>
        </w:rPr>
      </w:pPr>
    </w:p>
    <w:p w14:paraId="553ABF50" w14:textId="77777777" w:rsidR="005B773C" w:rsidRPr="00F33C12" w:rsidRDefault="005B773C" w:rsidP="005B773C">
      <w:pPr>
        <w:pStyle w:val="Default"/>
        <w:jc w:val="both"/>
        <w:rPr>
          <w:color w:val="auto"/>
          <w:sz w:val="20"/>
          <w:szCs w:val="20"/>
        </w:rPr>
      </w:pPr>
      <w:r w:rsidRPr="00F33C12">
        <w:rPr>
          <w:color w:val="auto"/>
          <w:sz w:val="20"/>
          <w:szCs w:val="20"/>
        </w:rPr>
        <w:t xml:space="preserve">Ker je mogoče tehnična sredstva, ki so že na tržišču specialnih elektronskih naprav namestiti tako na pilotirane, kot tudi nepilotirane zrakoplove policije, je </w:t>
      </w:r>
      <w:r w:rsidRPr="00F33C12">
        <w:rPr>
          <w:b/>
          <w:color w:val="auto"/>
          <w:sz w:val="20"/>
          <w:szCs w:val="20"/>
        </w:rPr>
        <w:t>predlog za zakonsko določilo upravičen, primeren in hkrati nujno potreben.</w:t>
      </w:r>
    </w:p>
    <w:p w14:paraId="49CA35B5" w14:textId="77777777" w:rsidR="005B773C" w:rsidRPr="00F33C12" w:rsidRDefault="005B773C" w:rsidP="005B773C">
      <w:pPr>
        <w:pStyle w:val="Default"/>
        <w:jc w:val="both"/>
        <w:rPr>
          <w:color w:val="auto"/>
          <w:sz w:val="20"/>
          <w:szCs w:val="20"/>
        </w:rPr>
      </w:pPr>
    </w:p>
    <w:sectPr w:rsidR="005B773C" w:rsidRPr="00F33C12" w:rsidSect="00682BD3">
      <w:footerReference w:type="default" r:id="rId1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6AAD42" w14:textId="77777777" w:rsidR="00D0358C" w:rsidRDefault="00D0358C" w:rsidP="00E13ED8">
      <w:r>
        <w:separator/>
      </w:r>
    </w:p>
  </w:endnote>
  <w:endnote w:type="continuationSeparator" w:id="0">
    <w:p w14:paraId="13C1B219" w14:textId="77777777" w:rsidR="00D0358C" w:rsidRDefault="00D0358C" w:rsidP="00E13E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66411A" w14:textId="77777777" w:rsidR="002C3E24" w:rsidRDefault="002C3E24" w:rsidP="00E13ED8">
    <w:pPr>
      <w:pStyle w:val="Noga"/>
      <w:pBdr>
        <w:bottom w:val="single" w:sz="6" w:space="1" w:color="auto"/>
      </w:pBdr>
      <w:jc w:val="center"/>
    </w:pPr>
  </w:p>
  <w:p w14:paraId="44DC6C3F" w14:textId="77777777" w:rsidR="002C3E24" w:rsidRDefault="002C3E24" w:rsidP="00E13ED8">
    <w:pPr>
      <w:pStyle w:val="Noga"/>
      <w:jc w:val="center"/>
    </w:pPr>
  </w:p>
  <w:p w14:paraId="57317E1C" w14:textId="6B0796AF" w:rsidR="00E13ED8" w:rsidRDefault="003209BB" w:rsidP="00E13ED8">
    <w:pPr>
      <w:pStyle w:val="Noga"/>
      <w:jc w:val="center"/>
    </w:pPr>
    <w:sdt>
      <w:sdtPr>
        <w:id w:val="238211984"/>
        <w:docPartObj>
          <w:docPartGallery w:val="Page Numbers (Bottom of Page)"/>
          <w:docPartUnique/>
        </w:docPartObj>
      </w:sdtPr>
      <w:sdtEndPr/>
      <w:sdtContent>
        <w:r w:rsidR="00E13ED8">
          <w:fldChar w:fldCharType="begin"/>
        </w:r>
        <w:r w:rsidR="00E13ED8">
          <w:instrText>PAGE   \* MERGEFORMAT</w:instrText>
        </w:r>
        <w:r w:rsidR="00E13ED8">
          <w:fldChar w:fldCharType="separate"/>
        </w:r>
        <w:r>
          <w:rPr>
            <w:noProof/>
          </w:rPr>
          <w:t>2</w:t>
        </w:r>
        <w:r w:rsidR="00E13ED8">
          <w:fldChar w:fldCharType="end"/>
        </w:r>
        <w:r w:rsidR="00996868">
          <w:t>/</w:t>
        </w:r>
        <w:fldSimple w:instr=" NUMPAGES   \* MERGEFORMAT ">
          <w:r>
            <w:rPr>
              <w:noProof/>
            </w:rPr>
            <w:t>14</w:t>
          </w:r>
        </w:fldSimple>
      </w:sdtContent>
    </w:sdt>
  </w:p>
  <w:p w14:paraId="20BFCE1E" w14:textId="77777777" w:rsidR="00E13ED8" w:rsidRDefault="00E13ED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2C3B5F" w14:textId="77777777" w:rsidR="00D0358C" w:rsidRDefault="00D0358C" w:rsidP="00E13ED8">
      <w:r>
        <w:separator/>
      </w:r>
    </w:p>
  </w:footnote>
  <w:footnote w:type="continuationSeparator" w:id="0">
    <w:p w14:paraId="163614B7" w14:textId="77777777" w:rsidR="00D0358C" w:rsidRDefault="00D0358C" w:rsidP="00E13E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D1CB6"/>
    <w:multiLevelType w:val="hybridMultilevel"/>
    <w:tmpl w:val="3424BB20"/>
    <w:lvl w:ilvl="0" w:tplc="44DC22E6">
      <w:start w:val="1"/>
      <w:numFmt w:val="bullet"/>
      <w:lvlText w:val="•"/>
      <w:lvlJc w:val="left"/>
      <w:pPr>
        <w:tabs>
          <w:tab w:val="num" w:pos="720"/>
        </w:tabs>
        <w:ind w:left="720" w:hanging="360"/>
      </w:pPr>
      <w:rPr>
        <w:rFonts w:ascii="Arial" w:hAnsi="Arial" w:hint="default"/>
      </w:rPr>
    </w:lvl>
    <w:lvl w:ilvl="1" w:tplc="2BE8C04A">
      <w:start w:val="1"/>
      <w:numFmt w:val="bullet"/>
      <w:lvlText w:val="•"/>
      <w:lvlJc w:val="left"/>
      <w:pPr>
        <w:tabs>
          <w:tab w:val="num" w:pos="1440"/>
        </w:tabs>
        <w:ind w:left="1440" w:hanging="360"/>
      </w:pPr>
      <w:rPr>
        <w:rFonts w:ascii="Arial" w:hAnsi="Arial" w:hint="default"/>
      </w:rPr>
    </w:lvl>
    <w:lvl w:ilvl="2" w:tplc="8934380C" w:tentative="1">
      <w:start w:val="1"/>
      <w:numFmt w:val="bullet"/>
      <w:lvlText w:val="•"/>
      <w:lvlJc w:val="left"/>
      <w:pPr>
        <w:tabs>
          <w:tab w:val="num" w:pos="2160"/>
        </w:tabs>
        <w:ind w:left="2160" w:hanging="360"/>
      </w:pPr>
      <w:rPr>
        <w:rFonts w:ascii="Arial" w:hAnsi="Arial" w:hint="default"/>
      </w:rPr>
    </w:lvl>
    <w:lvl w:ilvl="3" w:tplc="A4FE2784" w:tentative="1">
      <w:start w:val="1"/>
      <w:numFmt w:val="bullet"/>
      <w:lvlText w:val="•"/>
      <w:lvlJc w:val="left"/>
      <w:pPr>
        <w:tabs>
          <w:tab w:val="num" w:pos="2880"/>
        </w:tabs>
        <w:ind w:left="2880" w:hanging="360"/>
      </w:pPr>
      <w:rPr>
        <w:rFonts w:ascii="Arial" w:hAnsi="Arial" w:hint="default"/>
      </w:rPr>
    </w:lvl>
    <w:lvl w:ilvl="4" w:tplc="6CBAB09E" w:tentative="1">
      <w:start w:val="1"/>
      <w:numFmt w:val="bullet"/>
      <w:lvlText w:val="•"/>
      <w:lvlJc w:val="left"/>
      <w:pPr>
        <w:tabs>
          <w:tab w:val="num" w:pos="3600"/>
        </w:tabs>
        <w:ind w:left="3600" w:hanging="360"/>
      </w:pPr>
      <w:rPr>
        <w:rFonts w:ascii="Arial" w:hAnsi="Arial" w:hint="default"/>
      </w:rPr>
    </w:lvl>
    <w:lvl w:ilvl="5" w:tplc="528083BC" w:tentative="1">
      <w:start w:val="1"/>
      <w:numFmt w:val="bullet"/>
      <w:lvlText w:val="•"/>
      <w:lvlJc w:val="left"/>
      <w:pPr>
        <w:tabs>
          <w:tab w:val="num" w:pos="4320"/>
        </w:tabs>
        <w:ind w:left="4320" w:hanging="360"/>
      </w:pPr>
      <w:rPr>
        <w:rFonts w:ascii="Arial" w:hAnsi="Arial" w:hint="default"/>
      </w:rPr>
    </w:lvl>
    <w:lvl w:ilvl="6" w:tplc="662AE548" w:tentative="1">
      <w:start w:val="1"/>
      <w:numFmt w:val="bullet"/>
      <w:lvlText w:val="•"/>
      <w:lvlJc w:val="left"/>
      <w:pPr>
        <w:tabs>
          <w:tab w:val="num" w:pos="5040"/>
        </w:tabs>
        <w:ind w:left="5040" w:hanging="360"/>
      </w:pPr>
      <w:rPr>
        <w:rFonts w:ascii="Arial" w:hAnsi="Arial" w:hint="default"/>
      </w:rPr>
    </w:lvl>
    <w:lvl w:ilvl="7" w:tplc="ADC61658" w:tentative="1">
      <w:start w:val="1"/>
      <w:numFmt w:val="bullet"/>
      <w:lvlText w:val="•"/>
      <w:lvlJc w:val="left"/>
      <w:pPr>
        <w:tabs>
          <w:tab w:val="num" w:pos="5760"/>
        </w:tabs>
        <w:ind w:left="5760" w:hanging="360"/>
      </w:pPr>
      <w:rPr>
        <w:rFonts w:ascii="Arial" w:hAnsi="Arial" w:hint="default"/>
      </w:rPr>
    </w:lvl>
    <w:lvl w:ilvl="8" w:tplc="9598966A"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AB547C"/>
    <w:multiLevelType w:val="hybridMultilevel"/>
    <w:tmpl w:val="ADBED588"/>
    <w:lvl w:ilvl="0" w:tplc="66B0C84C">
      <w:start w:val="1"/>
      <w:numFmt w:val="decimal"/>
      <w:lvlText w:val="(%1)"/>
      <w:lvlJc w:val="left"/>
      <w:pPr>
        <w:tabs>
          <w:tab w:val="num" w:pos="720"/>
        </w:tabs>
        <w:ind w:left="720" w:hanging="360"/>
      </w:pPr>
    </w:lvl>
    <w:lvl w:ilvl="1" w:tplc="9E98BDC6" w:tentative="1">
      <w:start w:val="1"/>
      <w:numFmt w:val="decimal"/>
      <w:lvlText w:val="(%2)"/>
      <w:lvlJc w:val="left"/>
      <w:pPr>
        <w:tabs>
          <w:tab w:val="num" w:pos="1440"/>
        </w:tabs>
        <w:ind w:left="1440" w:hanging="360"/>
      </w:pPr>
    </w:lvl>
    <w:lvl w:ilvl="2" w:tplc="CBD42042" w:tentative="1">
      <w:start w:val="1"/>
      <w:numFmt w:val="decimal"/>
      <w:lvlText w:val="(%3)"/>
      <w:lvlJc w:val="left"/>
      <w:pPr>
        <w:tabs>
          <w:tab w:val="num" w:pos="2160"/>
        </w:tabs>
        <w:ind w:left="2160" w:hanging="360"/>
      </w:pPr>
    </w:lvl>
    <w:lvl w:ilvl="3" w:tplc="CFF0A9CE" w:tentative="1">
      <w:start w:val="1"/>
      <w:numFmt w:val="decimal"/>
      <w:lvlText w:val="(%4)"/>
      <w:lvlJc w:val="left"/>
      <w:pPr>
        <w:tabs>
          <w:tab w:val="num" w:pos="2880"/>
        </w:tabs>
        <w:ind w:left="2880" w:hanging="360"/>
      </w:pPr>
    </w:lvl>
    <w:lvl w:ilvl="4" w:tplc="B3681C14" w:tentative="1">
      <w:start w:val="1"/>
      <w:numFmt w:val="decimal"/>
      <w:lvlText w:val="(%5)"/>
      <w:lvlJc w:val="left"/>
      <w:pPr>
        <w:tabs>
          <w:tab w:val="num" w:pos="3600"/>
        </w:tabs>
        <w:ind w:left="3600" w:hanging="360"/>
      </w:pPr>
    </w:lvl>
    <w:lvl w:ilvl="5" w:tplc="8190F712" w:tentative="1">
      <w:start w:val="1"/>
      <w:numFmt w:val="decimal"/>
      <w:lvlText w:val="(%6)"/>
      <w:lvlJc w:val="left"/>
      <w:pPr>
        <w:tabs>
          <w:tab w:val="num" w:pos="4320"/>
        </w:tabs>
        <w:ind w:left="4320" w:hanging="360"/>
      </w:pPr>
    </w:lvl>
    <w:lvl w:ilvl="6" w:tplc="1FDC8996" w:tentative="1">
      <w:start w:val="1"/>
      <w:numFmt w:val="decimal"/>
      <w:lvlText w:val="(%7)"/>
      <w:lvlJc w:val="left"/>
      <w:pPr>
        <w:tabs>
          <w:tab w:val="num" w:pos="5040"/>
        </w:tabs>
        <w:ind w:left="5040" w:hanging="360"/>
      </w:pPr>
    </w:lvl>
    <w:lvl w:ilvl="7" w:tplc="CAB8AAF2" w:tentative="1">
      <w:start w:val="1"/>
      <w:numFmt w:val="decimal"/>
      <w:lvlText w:val="(%8)"/>
      <w:lvlJc w:val="left"/>
      <w:pPr>
        <w:tabs>
          <w:tab w:val="num" w:pos="5760"/>
        </w:tabs>
        <w:ind w:left="5760" w:hanging="360"/>
      </w:pPr>
    </w:lvl>
    <w:lvl w:ilvl="8" w:tplc="A8728A78" w:tentative="1">
      <w:start w:val="1"/>
      <w:numFmt w:val="decimal"/>
      <w:lvlText w:val="(%9)"/>
      <w:lvlJc w:val="left"/>
      <w:pPr>
        <w:tabs>
          <w:tab w:val="num" w:pos="6480"/>
        </w:tabs>
        <w:ind w:left="6480" w:hanging="360"/>
      </w:pPr>
    </w:lvl>
  </w:abstractNum>
  <w:abstractNum w:abstractNumId="2" w15:restartNumberingAfterBreak="0">
    <w:nsid w:val="22A254B4"/>
    <w:multiLevelType w:val="hybridMultilevel"/>
    <w:tmpl w:val="9F46CF88"/>
    <w:lvl w:ilvl="0" w:tplc="545A8B0C">
      <w:start w:val="1"/>
      <w:numFmt w:val="bullet"/>
      <w:lvlText w:val="•"/>
      <w:lvlJc w:val="left"/>
      <w:pPr>
        <w:tabs>
          <w:tab w:val="num" w:pos="720"/>
        </w:tabs>
        <w:ind w:left="720" w:hanging="360"/>
      </w:pPr>
      <w:rPr>
        <w:rFonts w:ascii="Arial" w:hAnsi="Arial" w:hint="default"/>
      </w:rPr>
    </w:lvl>
    <w:lvl w:ilvl="1" w:tplc="F500BDC0">
      <w:start w:val="1"/>
      <w:numFmt w:val="bullet"/>
      <w:lvlText w:val="•"/>
      <w:lvlJc w:val="left"/>
      <w:pPr>
        <w:tabs>
          <w:tab w:val="num" w:pos="1440"/>
        </w:tabs>
        <w:ind w:left="1440" w:hanging="360"/>
      </w:pPr>
      <w:rPr>
        <w:rFonts w:ascii="Arial" w:hAnsi="Arial" w:hint="default"/>
      </w:rPr>
    </w:lvl>
    <w:lvl w:ilvl="2" w:tplc="E5382C32" w:tentative="1">
      <w:start w:val="1"/>
      <w:numFmt w:val="bullet"/>
      <w:lvlText w:val="•"/>
      <w:lvlJc w:val="left"/>
      <w:pPr>
        <w:tabs>
          <w:tab w:val="num" w:pos="2160"/>
        </w:tabs>
        <w:ind w:left="2160" w:hanging="360"/>
      </w:pPr>
      <w:rPr>
        <w:rFonts w:ascii="Arial" w:hAnsi="Arial" w:hint="default"/>
      </w:rPr>
    </w:lvl>
    <w:lvl w:ilvl="3" w:tplc="D3A03496" w:tentative="1">
      <w:start w:val="1"/>
      <w:numFmt w:val="bullet"/>
      <w:lvlText w:val="•"/>
      <w:lvlJc w:val="left"/>
      <w:pPr>
        <w:tabs>
          <w:tab w:val="num" w:pos="2880"/>
        </w:tabs>
        <w:ind w:left="2880" w:hanging="360"/>
      </w:pPr>
      <w:rPr>
        <w:rFonts w:ascii="Arial" w:hAnsi="Arial" w:hint="default"/>
      </w:rPr>
    </w:lvl>
    <w:lvl w:ilvl="4" w:tplc="C70E0A16" w:tentative="1">
      <w:start w:val="1"/>
      <w:numFmt w:val="bullet"/>
      <w:lvlText w:val="•"/>
      <w:lvlJc w:val="left"/>
      <w:pPr>
        <w:tabs>
          <w:tab w:val="num" w:pos="3600"/>
        </w:tabs>
        <w:ind w:left="3600" w:hanging="360"/>
      </w:pPr>
      <w:rPr>
        <w:rFonts w:ascii="Arial" w:hAnsi="Arial" w:hint="default"/>
      </w:rPr>
    </w:lvl>
    <w:lvl w:ilvl="5" w:tplc="55561CCE" w:tentative="1">
      <w:start w:val="1"/>
      <w:numFmt w:val="bullet"/>
      <w:lvlText w:val="•"/>
      <w:lvlJc w:val="left"/>
      <w:pPr>
        <w:tabs>
          <w:tab w:val="num" w:pos="4320"/>
        </w:tabs>
        <w:ind w:left="4320" w:hanging="360"/>
      </w:pPr>
      <w:rPr>
        <w:rFonts w:ascii="Arial" w:hAnsi="Arial" w:hint="default"/>
      </w:rPr>
    </w:lvl>
    <w:lvl w:ilvl="6" w:tplc="5ECAD740" w:tentative="1">
      <w:start w:val="1"/>
      <w:numFmt w:val="bullet"/>
      <w:lvlText w:val="•"/>
      <w:lvlJc w:val="left"/>
      <w:pPr>
        <w:tabs>
          <w:tab w:val="num" w:pos="5040"/>
        </w:tabs>
        <w:ind w:left="5040" w:hanging="360"/>
      </w:pPr>
      <w:rPr>
        <w:rFonts w:ascii="Arial" w:hAnsi="Arial" w:hint="default"/>
      </w:rPr>
    </w:lvl>
    <w:lvl w:ilvl="7" w:tplc="6506376A" w:tentative="1">
      <w:start w:val="1"/>
      <w:numFmt w:val="bullet"/>
      <w:lvlText w:val="•"/>
      <w:lvlJc w:val="left"/>
      <w:pPr>
        <w:tabs>
          <w:tab w:val="num" w:pos="5760"/>
        </w:tabs>
        <w:ind w:left="5760" w:hanging="360"/>
      </w:pPr>
      <w:rPr>
        <w:rFonts w:ascii="Arial" w:hAnsi="Arial" w:hint="default"/>
      </w:rPr>
    </w:lvl>
    <w:lvl w:ilvl="8" w:tplc="506496C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59C0B4E"/>
    <w:multiLevelType w:val="hybridMultilevel"/>
    <w:tmpl w:val="B900BFE8"/>
    <w:lvl w:ilvl="0" w:tplc="ACBAE08E">
      <w:start w:val="5"/>
      <w:numFmt w:val="bullet"/>
      <w:lvlText w:val="-"/>
      <w:lvlJc w:val="left"/>
      <w:pPr>
        <w:ind w:left="1800" w:hanging="360"/>
      </w:pPr>
      <w:rPr>
        <w:rFonts w:ascii="Times New Roman" w:eastAsia="Calibri" w:hAnsi="Times New Roman" w:cs="Times New Roman"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4" w15:restartNumberingAfterBreak="0">
    <w:nsid w:val="26AE0E12"/>
    <w:multiLevelType w:val="hybridMultilevel"/>
    <w:tmpl w:val="0F9E6398"/>
    <w:lvl w:ilvl="0" w:tplc="04240001">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5" w15:restartNumberingAfterBreak="0">
    <w:nsid w:val="30E1553F"/>
    <w:multiLevelType w:val="hybridMultilevel"/>
    <w:tmpl w:val="25C69284"/>
    <w:lvl w:ilvl="0" w:tplc="04240001">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6" w15:restartNumberingAfterBreak="0">
    <w:nsid w:val="31A11AA6"/>
    <w:multiLevelType w:val="hybridMultilevel"/>
    <w:tmpl w:val="2A542A0C"/>
    <w:lvl w:ilvl="0" w:tplc="57D4F2C0">
      <w:start w:val="1"/>
      <w:numFmt w:val="bullet"/>
      <w:lvlText w:val="•"/>
      <w:lvlJc w:val="left"/>
      <w:pPr>
        <w:tabs>
          <w:tab w:val="num" w:pos="720"/>
        </w:tabs>
        <w:ind w:left="720" w:hanging="360"/>
      </w:pPr>
      <w:rPr>
        <w:rFonts w:ascii="Arial" w:hAnsi="Arial" w:hint="default"/>
      </w:rPr>
    </w:lvl>
    <w:lvl w:ilvl="1" w:tplc="5224A292">
      <w:start w:val="1"/>
      <w:numFmt w:val="bullet"/>
      <w:lvlText w:val="•"/>
      <w:lvlJc w:val="left"/>
      <w:pPr>
        <w:tabs>
          <w:tab w:val="num" w:pos="1440"/>
        </w:tabs>
        <w:ind w:left="1440" w:hanging="360"/>
      </w:pPr>
      <w:rPr>
        <w:rFonts w:ascii="Arial" w:hAnsi="Arial" w:hint="default"/>
      </w:rPr>
    </w:lvl>
    <w:lvl w:ilvl="2" w:tplc="6ACA243C" w:tentative="1">
      <w:start w:val="1"/>
      <w:numFmt w:val="bullet"/>
      <w:lvlText w:val="•"/>
      <w:lvlJc w:val="left"/>
      <w:pPr>
        <w:tabs>
          <w:tab w:val="num" w:pos="2160"/>
        </w:tabs>
        <w:ind w:left="2160" w:hanging="360"/>
      </w:pPr>
      <w:rPr>
        <w:rFonts w:ascii="Arial" w:hAnsi="Arial" w:hint="default"/>
      </w:rPr>
    </w:lvl>
    <w:lvl w:ilvl="3" w:tplc="660C7030" w:tentative="1">
      <w:start w:val="1"/>
      <w:numFmt w:val="bullet"/>
      <w:lvlText w:val="•"/>
      <w:lvlJc w:val="left"/>
      <w:pPr>
        <w:tabs>
          <w:tab w:val="num" w:pos="2880"/>
        </w:tabs>
        <w:ind w:left="2880" w:hanging="360"/>
      </w:pPr>
      <w:rPr>
        <w:rFonts w:ascii="Arial" w:hAnsi="Arial" w:hint="default"/>
      </w:rPr>
    </w:lvl>
    <w:lvl w:ilvl="4" w:tplc="4EA8F2D8" w:tentative="1">
      <w:start w:val="1"/>
      <w:numFmt w:val="bullet"/>
      <w:lvlText w:val="•"/>
      <w:lvlJc w:val="left"/>
      <w:pPr>
        <w:tabs>
          <w:tab w:val="num" w:pos="3600"/>
        </w:tabs>
        <w:ind w:left="3600" w:hanging="360"/>
      </w:pPr>
      <w:rPr>
        <w:rFonts w:ascii="Arial" w:hAnsi="Arial" w:hint="default"/>
      </w:rPr>
    </w:lvl>
    <w:lvl w:ilvl="5" w:tplc="CE8C847C" w:tentative="1">
      <w:start w:val="1"/>
      <w:numFmt w:val="bullet"/>
      <w:lvlText w:val="•"/>
      <w:lvlJc w:val="left"/>
      <w:pPr>
        <w:tabs>
          <w:tab w:val="num" w:pos="4320"/>
        </w:tabs>
        <w:ind w:left="4320" w:hanging="360"/>
      </w:pPr>
      <w:rPr>
        <w:rFonts w:ascii="Arial" w:hAnsi="Arial" w:hint="default"/>
      </w:rPr>
    </w:lvl>
    <w:lvl w:ilvl="6" w:tplc="17601F0A" w:tentative="1">
      <w:start w:val="1"/>
      <w:numFmt w:val="bullet"/>
      <w:lvlText w:val="•"/>
      <w:lvlJc w:val="left"/>
      <w:pPr>
        <w:tabs>
          <w:tab w:val="num" w:pos="5040"/>
        </w:tabs>
        <w:ind w:left="5040" w:hanging="360"/>
      </w:pPr>
      <w:rPr>
        <w:rFonts w:ascii="Arial" w:hAnsi="Arial" w:hint="default"/>
      </w:rPr>
    </w:lvl>
    <w:lvl w:ilvl="7" w:tplc="4D6CBFE0" w:tentative="1">
      <w:start w:val="1"/>
      <w:numFmt w:val="bullet"/>
      <w:lvlText w:val="•"/>
      <w:lvlJc w:val="left"/>
      <w:pPr>
        <w:tabs>
          <w:tab w:val="num" w:pos="5760"/>
        </w:tabs>
        <w:ind w:left="5760" w:hanging="360"/>
      </w:pPr>
      <w:rPr>
        <w:rFonts w:ascii="Arial" w:hAnsi="Arial" w:hint="default"/>
      </w:rPr>
    </w:lvl>
    <w:lvl w:ilvl="8" w:tplc="9DE2673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2D66FA1"/>
    <w:multiLevelType w:val="hybridMultilevel"/>
    <w:tmpl w:val="A62A0AE0"/>
    <w:lvl w:ilvl="0" w:tplc="8EA4A44C">
      <w:start w:val="1"/>
      <w:numFmt w:val="decimal"/>
      <w:lvlText w:val="%1."/>
      <w:lvlJc w:val="left"/>
      <w:pPr>
        <w:tabs>
          <w:tab w:val="num" w:pos="720"/>
        </w:tabs>
        <w:ind w:left="720" w:hanging="360"/>
      </w:pPr>
    </w:lvl>
    <w:lvl w:ilvl="1" w:tplc="71903124">
      <w:start w:val="306"/>
      <w:numFmt w:val="bullet"/>
      <w:lvlText w:val="•"/>
      <w:lvlJc w:val="left"/>
      <w:pPr>
        <w:tabs>
          <w:tab w:val="num" w:pos="1440"/>
        </w:tabs>
        <w:ind w:left="1440" w:hanging="360"/>
      </w:pPr>
      <w:rPr>
        <w:rFonts w:ascii="Arial" w:hAnsi="Arial" w:hint="default"/>
      </w:rPr>
    </w:lvl>
    <w:lvl w:ilvl="2" w:tplc="8AB4A080" w:tentative="1">
      <w:start w:val="1"/>
      <w:numFmt w:val="decimal"/>
      <w:lvlText w:val="%3."/>
      <w:lvlJc w:val="left"/>
      <w:pPr>
        <w:tabs>
          <w:tab w:val="num" w:pos="2160"/>
        </w:tabs>
        <w:ind w:left="2160" w:hanging="360"/>
      </w:pPr>
    </w:lvl>
    <w:lvl w:ilvl="3" w:tplc="FA846726" w:tentative="1">
      <w:start w:val="1"/>
      <w:numFmt w:val="decimal"/>
      <w:lvlText w:val="%4."/>
      <w:lvlJc w:val="left"/>
      <w:pPr>
        <w:tabs>
          <w:tab w:val="num" w:pos="2880"/>
        </w:tabs>
        <w:ind w:left="2880" w:hanging="360"/>
      </w:pPr>
    </w:lvl>
    <w:lvl w:ilvl="4" w:tplc="BDA86922" w:tentative="1">
      <w:start w:val="1"/>
      <w:numFmt w:val="decimal"/>
      <w:lvlText w:val="%5."/>
      <w:lvlJc w:val="left"/>
      <w:pPr>
        <w:tabs>
          <w:tab w:val="num" w:pos="3600"/>
        </w:tabs>
        <w:ind w:left="3600" w:hanging="360"/>
      </w:pPr>
    </w:lvl>
    <w:lvl w:ilvl="5" w:tplc="AE94DFA2" w:tentative="1">
      <w:start w:val="1"/>
      <w:numFmt w:val="decimal"/>
      <w:lvlText w:val="%6."/>
      <w:lvlJc w:val="left"/>
      <w:pPr>
        <w:tabs>
          <w:tab w:val="num" w:pos="4320"/>
        </w:tabs>
        <w:ind w:left="4320" w:hanging="360"/>
      </w:pPr>
    </w:lvl>
    <w:lvl w:ilvl="6" w:tplc="03342348" w:tentative="1">
      <w:start w:val="1"/>
      <w:numFmt w:val="decimal"/>
      <w:lvlText w:val="%7."/>
      <w:lvlJc w:val="left"/>
      <w:pPr>
        <w:tabs>
          <w:tab w:val="num" w:pos="5040"/>
        </w:tabs>
        <w:ind w:left="5040" w:hanging="360"/>
      </w:pPr>
    </w:lvl>
    <w:lvl w:ilvl="7" w:tplc="D5023A8A" w:tentative="1">
      <w:start w:val="1"/>
      <w:numFmt w:val="decimal"/>
      <w:lvlText w:val="%8."/>
      <w:lvlJc w:val="left"/>
      <w:pPr>
        <w:tabs>
          <w:tab w:val="num" w:pos="5760"/>
        </w:tabs>
        <w:ind w:left="5760" w:hanging="360"/>
      </w:pPr>
    </w:lvl>
    <w:lvl w:ilvl="8" w:tplc="42563160" w:tentative="1">
      <w:start w:val="1"/>
      <w:numFmt w:val="decimal"/>
      <w:lvlText w:val="%9."/>
      <w:lvlJc w:val="left"/>
      <w:pPr>
        <w:tabs>
          <w:tab w:val="num" w:pos="6480"/>
        </w:tabs>
        <w:ind w:left="6480" w:hanging="360"/>
      </w:pPr>
    </w:lvl>
  </w:abstractNum>
  <w:abstractNum w:abstractNumId="8" w15:restartNumberingAfterBreak="0">
    <w:nsid w:val="38902C40"/>
    <w:multiLevelType w:val="hybridMultilevel"/>
    <w:tmpl w:val="1E202142"/>
    <w:lvl w:ilvl="0" w:tplc="BECC25BE">
      <w:start w:val="1"/>
      <w:numFmt w:val="decimal"/>
      <w:lvlText w:val="%1."/>
      <w:lvlJc w:val="left"/>
      <w:pPr>
        <w:ind w:left="1110" w:hanging="750"/>
      </w:pPr>
      <w:rPr>
        <w:rFonts w:hint="default"/>
      </w:rPr>
    </w:lvl>
    <w:lvl w:ilvl="1" w:tplc="4AE6B386">
      <w:numFmt w:val="bullet"/>
      <w:lvlText w:val="-"/>
      <w:lvlJc w:val="left"/>
      <w:pPr>
        <w:ind w:left="1440" w:hanging="360"/>
      </w:pPr>
      <w:rPr>
        <w:rFonts w:ascii="Arial" w:eastAsiaTheme="minorHAns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EB02FCF"/>
    <w:multiLevelType w:val="hybridMultilevel"/>
    <w:tmpl w:val="ACDE603C"/>
    <w:lvl w:ilvl="0" w:tplc="366E68C8">
      <w:start w:val="1"/>
      <w:numFmt w:val="decimal"/>
      <w:lvlText w:val="%1."/>
      <w:lvlJc w:val="left"/>
      <w:pPr>
        <w:tabs>
          <w:tab w:val="num" w:pos="1284"/>
        </w:tabs>
        <w:ind w:left="1284" w:hanging="360"/>
      </w:pPr>
    </w:lvl>
    <w:lvl w:ilvl="1" w:tplc="4F8C3F5A" w:tentative="1">
      <w:start w:val="1"/>
      <w:numFmt w:val="decimal"/>
      <w:lvlText w:val="%2."/>
      <w:lvlJc w:val="left"/>
      <w:pPr>
        <w:tabs>
          <w:tab w:val="num" w:pos="2004"/>
        </w:tabs>
        <w:ind w:left="2004" w:hanging="360"/>
      </w:pPr>
    </w:lvl>
    <w:lvl w:ilvl="2" w:tplc="B2309092" w:tentative="1">
      <w:start w:val="1"/>
      <w:numFmt w:val="decimal"/>
      <w:lvlText w:val="%3."/>
      <w:lvlJc w:val="left"/>
      <w:pPr>
        <w:tabs>
          <w:tab w:val="num" w:pos="2724"/>
        </w:tabs>
        <w:ind w:left="2724" w:hanging="360"/>
      </w:pPr>
    </w:lvl>
    <w:lvl w:ilvl="3" w:tplc="B2F28B7A" w:tentative="1">
      <w:start w:val="1"/>
      <w:numFmt w:val="decimal"/>
      <w:lvlText w:val="%4."/>
      <w:lvlJc w:val="left"/>
      <w:pPr>
        <w:tabs>
          <w:tab w:val="num" w:pos="3444"/>
        </w:tabs>
        <w:ind w:left="3444" w:hanging="360"/>
      </w:pPr>
    </w:lvl>
    <w:lvl w:ilvl="4" w:tplc="59B288C8" w:tentative="1">
      <w:start w:val="1"/>
      <w:numFmt w:val="decimal"/>
      <w:lvlText w:val="%5."/>
      <w:lvlJc w:val="left"/>
      <w:pPr>
        <w:tabs>
          <w:tab w:val="num" w:pos="4164"/>
        </w:tabs>
        <w:ind w:left="4164" w:hanging="360"/>
      </w:pPr>
    </w:lvl>
    <w:lvl w:ilvl="5" w:tplc="E80A8ABA" w:tentative="1">
      <w:start w:val="1"/>
      <w:numFmt w:val="decimal"/>
      <w:lvlText w:val="%6."/>
      <w:lvlJc w:val="left"/>
      <w:pPr>
        <w:tabs>
          <w:tab w:val="num" w:pos="4884"/>
        </w:tabs>
        <w:ind w:left="4884" w:hanging="360"/>
      </w:pPr>
    </w:lvl>
    <w:lvl w:ilvl="6" w:tplc="7F766E6A" w:tentative="1">
      <w:start w:val="1"/>
      <w:numFmt w:val="decimal"/>
      <w:lvlText w:val="%7."/>
      <w:lvlJc w:val="left"/>
      <w:pPr>
        <w:tabs>
          <w:tab w:val="num" w:pos="5604"/>
        </w:tabs>
        <w:ind w:left="5604" w:hanging="360"/>
      </w:pPr>
    </w:lvl>
    <w:lvl w:ilvl="7" w:tplc="3F807A56" w:tentative="1">
      <w:start w:val="1"/>
      <w:numFmt w:val="decimal"/>
      <w:lvlText w:val="%8."/>
      <w:lvlJc w:val="left"/>
      <w:pPr>
        <w:tabs>
          <w:tab w:val="num" w:pos="6324"/>
        </w:tabs>
        <w:ind w:left="6324" w:hanging="360"/>
      </w:pPr>
    </w:lvl>
    <w:lvl w:ilvl="8" w:tplc="DA06B87C" w:tentative="1">
      <w:start w:val="1"/>
      <w:numFmt w:val="decimal"/>
      <w:lvlText w:val="%9."/>
      <w:lvlJc w:val="left"/>
      <w:pPr>
        <w:tabs>
          <w:tab w:val="num" w:pos="7044"/>
        </w:tabs>
        <w:ind w:left="7044" w:hanging="360"/>
      </w:pPr>
    </w:lvl>
  </w:abstractNum>
  <w:abstractNum w:abstractNumId="10" w15:restartNumberingAfterBreak="0">
    <w:nsid w:val="42167FFD"/>
    <w:multiLevelType w:val="hybridMultilevel"/>
    <w:tmpl w:val="2252EF8E"/>
    <w:lvl w:ilvl="0" w:tplc="22BE4CC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88B2E2F"/>
    <w:multiLevelType w:val="hybridMultilevel"/>
    <w:tmpl w:val="D780F0D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11731E1"/>
    <w:multiLevelType w:val="hybridMultilevel"/>
    <w:tmpl w:val="83C6D690"/>
    <w:lvl w:ilvl="0" w:tplc="CF0A4194">
      <w:start w:val="1"/>
      <w:numFmt w:val="bullet"/>
      <w:lvlText w:val="•"/>
      <w:lvlJc w:val="left"/>
      <w:pPr>
        <w:tabs>
          <w:tab w:val="num" w:pos="720"/>
        </w:tabs>
        <w:ind w:left="720" w:hanging="360"/>
      </w:pPr>
      <w:rPr>
        <w:rFonts w:ascii="Arial" w:hAnsi="Arial" w:hint="default"/>
      </w:rPr>
    </w:lvl>
    <w:lvl w:ilvl="1" w:tplc="4CF0E6A8">
      <w:start w:val="1"/>
      <w:numFmt w:val="bullet"/>
      <w:lvlText w:val="•"/>
      <w:lvlJc w:val="left"/>
      <w:pPr>
        <w:tabs>
          <w:tab w:val="num" w:pos="1440"/>
        </w:tabs>
        <w:ind w:left="1440" w:hanging="360"/>
      </w:pPr>
      <w:rPr>
        <w:rFonts w:ascii="Arial" w:hAnsi="Arial" w:hint="default"/>
      </w:rPr>
    </w:lvl>
    <w:lvl w:ilvl="2" w:tplc="4282F940" w:tentative="1">
      <w:start w:val="1"/>
      <w:numFmt w:val="bullet"/>
      <w:lvlText w:val="•"/>
      <w:lvlJc w:val="left"/>
      <w:pPr>
        <w:tabs>
          <w:tab w:val="num" w:pos="2160"/>
        </w:tabs>
        <w:ind w:left="2160" w:hanging="360"/>
      </w:pPr>
      <w:rPr>
        <w:rFonts w:ascii="Arial" w:hAnsi="Arial" w:hint="default"/>
      </w:rPr>
    </w:lvl>
    <w:lvl w:ilvl="3" w:tplc="C9F43DAC" w:tentative="1">
      <w:start w:val="1"/>
      <w:numFmt w:val="bullet"/>
      <w:lvlText w:val="•"/>
      <w:lvlJc w:val="left"/>
      <w:pPr>
        <w:tabs>
          <w:tab w:val="num" w:pos="2880"/>
        </w:tabs>
        <w:ind w:left="2880" w:hanging="360"/>
      </w:pPr>
      <w:rPr>
        <w:rFonts w:ascii="Arial" w:hAnsi="Arial" w:hint="default"/>
      </w:rPr>
    </w:lvl>
    <w:lvl w:ilvl="4" w:tplc="51AEFDBE" w:tentative="1">
      <w:start w:val="1"/>
      <w:numFmt w:val="bullet"/>
      <w:lvlText w:val="•"/>
      <w:lvlJc w:val="left"/>
      <w:pPr>
        <w:tabs>
          <w:tab w:val="num" w:pos="3600"/>
        </w:tabs>
        <w:ind w:left="3600" w:hanging="360"/>
      </w:pPr>
      <w:rPr>
        <w:rFonts w:ascii="Arial" w:hAnsi="Arial" w:hint="default"/>
      </w:rPr>
    </w:lvl>
    <w:lvl w:ilvl="5" w:tplc="13E6ABEC" w:tentative="1">
      <w:start w:val="1"/>
      <w:numFmt w:val="bullet"/>
      <w:lvlText w:val="•"/>
      <w:lvlJc w:val="left"/>
      <w:pPr>
        <w:tabs>
          <w:tab w:val="num" w:pos="4320"/>
        </w:tabs>
        <w:ind w:left="4320" w:hanging="360"/>
      </w:pPr>
      <w:rPr>
        <w:rFonts w:ascii="Arial" w:hAnsi="Arial" w:hint="default"/>
      </w:rPr>
    </w:lvl>
    <w:lvl w:ilvl="6" w:tplc="0122EBB0" w:tentative="1">
      <w:start w:val="1"/>
      <w:numFmt w:val="bullet"/>
      <w:lvlText w:val="•"/>
      <w:lvlJc w:val="left"/>
      <w:pPr>
        <w:tabs>
          <w:tab w:val="num" w:pos="5040"/>
        </w:tabs>
        <w:ind w:left="5040" w:hanging="360"/>
      </w:pPr>
      <w:rPr>
        <w:rFonts w:ascii="Arial" w:hAnsi="Arial" w:hint="default"/>
      </w:rPr>
    </w:lvl>
    <w:lvl w:ilvl="7" w:tplc="8452C112" w:tentative="1">
      <w:start w:val="1"/>
      <w:numFmt w:val="bullet"/>
      <w:lvlText w:val="•"/>
      <w:lvlJc w:val="left"/>
      <w:pPr>
        <w:tabs>
          <w:tab w:val="num" w:pos="5760"/>
        </w:tabs>
        <w:ind w:left="5760" w:hanging="360"/>
      </w:pPr>
      <w:rPr>
        <w:rFonts w:ascii="Arial" w:hAnsi="Arial" w:hint="default"/>
      </w:rPr>
    </w:lvl>
    <w:lvl w:ilvl="8" w:tplc="7BFAAFC6"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2C57D98"/>
    <w:multiLevelType w:val="hybridMultilevel"/>
    <w:tmpl w:val="2648182E"/>
    <w:lvl w:ilvl="0" w:tplc="22BE4CC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C8C7C47"/>
    <w:multiLevelType w:val="hybridMultilevel"/>
    <w:tmpl w:val="F4D2D03C"/>
    <w:lvl w:ilvl="0" w:tplc="2A7C316C">
      <w:start w:val="1"/>
      <w:numFmt w:val="bullet"/>
      <w:lvlText w:val="-"/>
      <w:lvlJc w:val="left"/>
      <w:pPr>
        <w:tabs>
          <w:tab w:val="num" w:pos="720"/>
        </w:tabs>
        <w:ind w:left="720" w:hanging="360"/>
      </w:pPr>
      <w:rPr>
        <w:rFonts w:ascii="Times New Roman" w:hAnsi="Times New Roman" w:hint="default"/>
      </w:rPr>
    </w:lvl>
    <w:lvl w:ilvl="1" w:tplc="6C0C962A" w:tentative="1">
      <w:start w:val="1"/>
      <w:numFmt w:val="bullet"/>
      <w:lvlText w:val="-"/>
      <w:lvlJc w:val="left"/>
      <w:pPr>
        <w:tabs>
          <w:tab w:val="num" w:pos="1440"/>
        </w:tabs>
        <w:ind w:left="1440" w:hanging="360"/>
      </w:pPr>
      <w:rPr>
        <w:rFonts w:ascii="Times New Roman" w:hAnsi="Times New Roman" w:hint="default"/>
      </w:rPr>
    </w:lvl>
    <w:lvl w:ilvl="2" w:tplc="6F8EF27A" w:tentative="1">
      <w:start w:val="1"/>
      <w:numFmt w:val="bullet"/>
      <w:lvlText w:val="-"/>
      <w:lvlJc w:val="left"/>
      <w:pPr>
        <w:tabs>
          <w:tab w:val="num" w:pos="2160"/>
        </w:tabs>
        <w:ind w:left="2160" w:hanging="360"/>
      </w:pPr>
      <w:rPr>
        <w:rFonts w:ascii="Times New Roman" w:hAnsi="Times New Roman" w:hint="default"/>
      </w:rPr>
    </w:lvl>
    <w:lvl w:ilvl="3" w:tplc="CEC04564" w:tentative="1">
      <w:start w:val="1"/>
      <w:numFmt w:val="bullet"/>
      <w:lvlText w:val="-"/>
      <w:lvlJc w:val="left"/>
      <w:pPr>
        <w:tabs>
          <w:tab w:val="num" w:pos="2880"/>
        </w:tabs>
        <w:ind w:left="2880" w:hanging="360"/>
      </w:pPr>
      <w:rPr>
        <w:rFonts w:ascii="Times New Roman" w:hAnsi="Times New Roman" w:hint="default"/>
      </w:rPr>
    </w:lvl>
    <w:lvl w:ilvl="4" w:tplc="9DBE31D4" w:tentative="1">
      <w:start w:val="1"/>
      <w:numFmt w:val="bullet"/>
      <w:lvlText w:val="-"/>
      <w:lvlJc w:val="left"/>
      <w:pPr>
        <w:tabs>
          <w:tab w:val="num" w:pos="3600"/>
        </w:tabs>
        <w:ind w:left="3600" w:hanging="360"/>
      </w:pPr>
      <w:rPr>
        <w:rFonts w:ascii="Times New Roman" w:hAnsi="Times New Roman" w:hint="default"/>
      </w:rPr>
    </w:lvl>
    <w:lvl w:ilvl="5" w:tplc="0136BFB0" w:tentative="1">
      <w:start w:val="1"/>
      <w:numFmt w:val="bullet"/>
      <w:lvlText w:val="-"/>
      <w:lvlJc w:val="left"/>
      <w:pPr>
        <w:tabs>
          <w:tab w:val="num" w:pos="4320"/>
        </w:tabs>
        <w:ind w:left="4320" w:hanging="360"/>
      </w:pPr>
      <w:rPr>
        <w:rFonts w:ascii="Times New Roman" w:hAnsi="Times New Roman" w:hint="default"/>
      </w:rPr>
    </w:lvl>
    <w:lvl w:ilvl="6" w:tplc="7ADCE932" w:tentative="1">
      <w:start w:val="1"/>
      <w:numFmt w:val="bullet"/>
      <w:lvlText w:val="-"/>
      <w:lvlJc w:val="left"/>
      <w:pPr>
        <w:tabs>
          <w:tab w:val="num" w:pos="5040"/>
        </w:tabs>
        <w:ind w:left="5040" w:hanging="360"/>
      </w:pPr>
      <w:rPr>
        <w:rFonts w:ascii="Times New Roman" w:hAnsi="Times New Roman" w:hint="default"/>
      </w:rPr>
    </w:lvl>
    <w:lvl w:ilvl="7" w:tplc="BD3054E6" w:tentative="1">
      <w:start w:val="1"/>
      <w:numFmt w:val="bullet"/>
      <w:lvlText w:val="-"/>
      <w:lvlJc w:val="left"/>
      <w:pPr>
        <w:tabs>
          <w:tab w:val="num" w:pos="5760"/>
        </w:tabs>
        <w:ind w:left="5760" w:hanging="360"/>
      </w:pPr>
      <w:rPr>
        <w:rFonts w:ascii="Times New Roman" w:hAnsi="Times New Roman" w:hint="default"/>
      </w:rPr>
    </w:lvl>
    <w:lvl w:ilvl="8" w:tplc="5F5232F6"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6DAF2227"/>
    <w:multiLevelType w:val="hybridMultilevel"/>
    <w:tmpl w:val="DA6261C8"/>
    <w:lvl w:ilvl="0" w:tplc="8C565E3C">
      <w:start w:val="1"/>
      <w:numFmt w:val="bullet"/>
      <w:lvlText w:val="-"/>
      <w:lvlJc w:val="left"/>
      <w:pPr>
        <w:tabs>
          <w:tab w:val="num" w:pos="720"/>
        </w:tabs>
        <w:ind w:left="720" w:hanging="360"/>
      </w:pPr>
      <w:rPr>
        <w:rFonts w:ascii="Arial" w:hAnsi="Arial" w:hint="default"/>
      </w:rPr>
    </w:lvl>
    <w:lvl w:ilvl="1" w:tplc="C1AC74E4" w:tentative="1">
      <w:start w:val="1"/>
      <w:numFmt w:val="bullet"/>
      <w:lvlText w:val="-"/>
      <w:lvlJc w:val="left"/>
      <w:pPr>
        <w:tabs>
          <w:tab w:val="num" w:pos="1440"/>
        </w:tabs>
        <w:ind w:left="1440" w:hanging="360"/>
      </w:pPr>
      <w:rPr>
        <w:rFonts w:ascii="Arial" w:hAnsi="Arial" w:hint="default"/>
      </w:rPr>
    </w:lvl>
    <w:lvl w:ilvl="2" w:tplc="F154C092" w:tentative="1">
      <w:start w:val="1"/>
      <w:numFmt w:val="bullet"/>
      <w:lvlText w:val="-"/>
      <w:lvlJc w:val="left"/>
      <w:pPr>
        <w:tabs>
          <w:tab w:val="num" w:pos="2160"/>
        </w:tabs>
        <w:ind w:left="2160" w:hanging="360"/>
      </w:pPr>
      <w:rPr>
        <w:rFonts w:ascii="Arial" w:hAnsi="Arial" w:hint="default"/>
      </w:rPr>
    </w:lvl>
    <w:lvl w:ilvl="3" w:tplc="2C6E068E" w:tentative="1">
      <w:start w:val="1"/>
      <w:numFmt w:val="bullet"/>
      <w:lvlText w:val="-"/>
      <w:lvlJc w:val="left"/>
      <w:pPr>
        <w:tabs>
          <w:tab w:val="num" w:pos="2880"/>
        </w:tabs>
        <w:ind w:left="2880" w:hanging="360"/>
      </w:pPr>
      <w:rPr>
        <w:rFonts w:ascii="Arial" w:hAnsi="Arial" w:hint="default"/>
      </w:rPr>
    </w:lvl>
    <w:lvl w:ilvl="4" w:tplc="CCC42F7A" w:tentative="1">
      <w:start w:val="1"/>
      <w:numFmt w:val="bullet"/>
      <w:lvlText w:val="-"/>
      <w:lvlJc w:val="left"/>
      <w:pPr>
        <w:tabs>
          <w:tab w:val="num" w:pos="3600"/>
        </w:tabs>
        <w:ind w:left="3600" w:hanging="360"/>
      </w:pPr>
      <w:rPr>
        <w:rFonts w:ascii="Arial" w:hAnsi="Arial" w:hint="default"/>
      </w:rPr>
    </w:lvl>
    <w:lvl w:ilvl="5" w:tplc="EA6E3A64" w:tentative="1">
      <w:start w:val="1"/>
      <w:numFmt w:val="bullet"/>
      <w:lvlText w:val="-"/>
      <w:lvlJc w:val="left"/>
      <w:pPr>
        <w:tabs>
          <w:tab w:val="num" w:pos="4320"/>
        </w:tabs>
        <w:ind w:left="4320" w:hanging="360"/>
      </w:pPr>
      <w:rPr>
        <w:rFonts w:ascii="Arial" w:hAnsi="Arial" w:hint="default"/>
      </w:rPr>
    </w:lvl>
    <w:lvl w:ilvl="6" w:tplc="8D6A9B16" w:tentative="1">
      <w:start w:val="1"/>
      <w:numFmt w:val="bullet"/>
      <w:lvlText w:val="-"/>
      <w:lvlJc w:val="left"/>
      <w:pPr>
        <w:tabs>
          <w:tab w:val="num" w:pos="5040"/>
        </w:tabs>
        <w:ind w:left="5040" w:hanging="360"/>
      </w:pPr>
      <w:rPr>
        <w:rFonts w:ascii="Arial" w:hAnsi="Arial" w:hint="default"/>
      </w:rPr>
    </w:lvl>
    <w:lvl w:ilvl="7" w:tplc="1ADE2D5E" w:tentative="1">
      <w:start w:val="1"/>
      <w:numFmt w:val="bullet"/>
      <w:lvlText w:val="-"/>
      <w:lvlJc w:val="left"/>
      <w:pPr>
        <w:tabs>
          <w:tab w:val="num" w:pos="5760"/>
        </w:tabs>
        <w:ind w:left="5760" w:hanging="360"/>
      </w:pPr>
      <w:rPr>
        <w:rFonts w:ascii="Arial" w:hAnsi="Arial" w:hint="default"/>
      </w:rPr>
    </w:lvl>
    <w:lvl w:ilvl="8" w:tplc="D228F342"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0"/>
  </w:num>
  <w:num w:numId="3">
    <w:abstractNumId w:val="12"/>
  </w:num>
  <w:num w:numId="4">
    <w:abstractNumId w:val="2"/>
  </w:num>
  <w:num w:numId="5">
    <w:abstractNumId w:val="9"/>
  </w:num>
  <w:num w:numId="6">
    <w:abstractNumId w:val="7"/>
  </w:num>
  <w:num w:numId="7">
    <w:abstractNumId w:val="14"/>
  </w:num>
  <w:num w:numId="8">
    <w:abstractNumId w:val="15"/>
  </w:num>
  <w:num w:numId="9">
    <w:abstractNumId w:val="1"/>
  </w:num>
  <w:num w:numId="10">
    <w:abstractNumId w:val="11"/>
  </w:num>
  <w:num w:numId="11">
    <w:abstractNumId w:val="8"/>
  </w:num>
  <w:num w:numId="12">
    <w:abstractNumId w:val="10"/>
  </w:num>
  <w:num w:numId="13">
    <w:abstractNumId w:val="13"/>
  </w:num>
  <w:num w:numId="14">
    <w:abstractNumId w:val="5"/>
  </w:num>
  <w:num w:numId="15">
    <w:abstractNumId w:val="4"/>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6B6"/>
    <w:rsid w:val="00003385"/>
    <w:rsid w:val="000038BC"/>
    <w:rsid w:val="00023B4D"/>
    <w:rsid w:val="00034A81"/>
    <w:rsid w:val="00047CC7"/>
    <w:rsid w:val="000522B5"/>
    <w:rsid w:val="000724C5"/>
    <w:rsid w:val="00072E0B"/>
    <w:rsid w:val="00080060"/>
    <w:rsid w:val="00086017"/>
    <w:rsid w:val="000A0B78"/>
    <w:rsid w:val="000A6C88"/>
    <w:rsid w:val="000C2432"/>
    <w:rsid w:val="000D6686"/>
    <w:rsid w:val="000F1D77"/>
    <w:rsid w:val="00103732"/>
    <w:rsid w:val="0010757F"/>
    <w:rsid w:val="00123759"/>
    <w:rsid w:val="0013214F"/>
    <w:rsid w:val="001464A8"/>
    <w:rsid w:val="0015547C"/>
    <w:rsid w:val="001657C3"/>
    <w:rsid w:val="00165864"/>
    <w:rsid w:val="0017201D"/>
    <w:rsid w:val="00196834"/>
    <w:rsid w:val="001B0992"/>
    <w:rsid w:val="001B0CE7"/>
    <w:rsid w:val="001B21E3"/>
    <w:rsid w:val="001C12DA"/>
    <w:rsid w:val="001E02AA"/>
    <w:rsid w:val="001E5114"/>
    <w:rsid w:val="001E6CEA"/>
    <w:rsid w:val="001F11BD"/>
    <w:rsid w:val="001F2725"/>
    <w:rsid w:val="0021085B"/>
    <w:rsid w:val="002120C0"/>
    <w:rsid w:val="00247A5F"/>
    <w:rsid w:val="00254E5D"/>
    <w:rsid w:val="002655F7"/>
    <w:rsid w:val="002811F4"/>
    <w:rsid w:val="002844C6"/>
    <w:rsid w:val="0028503A"/>
    <w:rsid w:val="00293C27"/>
    <w:rsid w:val="002A38B1"/>
    <w:rsid w:val="002A4C82"/>
    <w:rsid w:val="002C3E24"/>
    <w:rsid w:val="002D2CFE"/>
    <w:rsid w:val="002D3DA5"/>
    <w:rsid w:val="002D5BC5"/>
    <w:rsid w:val="002E49BD"/>
    <w:rsid w:val="002F0374"/>
    <w:rsid w:val="002F5554"/>
    <w:rsid w:val="00301861"/>
    <w:rsid w:val="003156B6"/>
    <w:rsid w:val="00315A7D"/>
    <w:rsid w:val="003205D3"/>
    <w:rsid w:val="003209BB"/>
    <w:rsid w:val="00330D23"/>
    <w:rsid w:val="00331315"/>
    <w:rsid w:val="003528B3"/>
    <w:rsid w:val="00367836"/>
    <w:rsid w:val="003718DC"/>
    <w:rsid w:val="00377CCB"/>
    <w:rsid w:val="00381151"/>
    <w:rsid w:val="003823ED"/>
    <w:rsid w:val="00382B86"/>
    <w:rsid w:val="00383DDB"/>
    <w:rsid w:val="003B3D13"/>
    <w:rsid w:val="003B6F9F"/>
    <w:rsid w:val="003C5027"/>
    <w:rsid w:val="003C50C8"/>
    <w:rsid w:val="003E0077"/>
    <w:rsid w:val="003E289F"/>
    <w:rsid w:val="003F11CF"/>
    <w:rsid w:val="004053F3"/>
    <w:rsid w:val="00415B64"/>
    <w:rsid w:val="00416897"/>
    <w:rsid w:val="0043603E"/>
    <w:rsid w:val="0046297C"/>
    <w:rsid w:val="00495929"/>
    <w:rsid w:val="004A6120"/>
    <w:rsid w:val="004A727B"/>
    <w:rsid w:val="004B19F7"/>
    <w:rsid w:val="004B2891"/>
    <w:rsid w:val="004C2711"/>
    <w:rsid w:val="004C4C85"/>
    <w:rsid w:val="004D4532"/>
    <w:rsid w:val="004D4E69"/>
    <w:rsid w:val="004E1EF6"/>
    <w:rsid w:val="004E50D5"/>
    <w:rsid w:val="005069D0"/>
    <w:rsid w:val="0052354C"/>
    <w:rsid w:val="005404C7"/>
    <w:rsid w:val="00542670"/>
    <w:rsid w:val="005670AF"/>
    <w:rsid w:val="00572A9D"/>
    <w:rsid w:val="005A2893"/>
    <w:rsid w:val="005A4146"/>
    <w:rsid w:val="005A59F0"/>
    <w:rsid w:val="005B2364"/>
    <w:rsid w:val="005B2647"/>
    <w:rsid w:val="005B3826"/>
    <w:rsid w:val="005B773C"/>
    <w:rsid w:val="005C3881"/>
    <w:rsid w:val="005C4A9F"/>
    <w:rsid w:val="00620FD7"/>
    <w:rsid w:val="00636315"/>
    <w:rsid w:val="0065140B"/>
    <w:rsid w:val="00666096"/>
    <w:rsid w:val="00666677"/>
    <w:rsid w:val="00673B17"/>
    <w:rsid w:val="00677CFA"/>
    <w:rsid w:val="00682BD3"/>
    <w:rsid w:val="00691692"/>
    <w:rsid w:val="006A63FF"/>
    <w:rsid w:val="006B16F6"/>
    <w:rsid w:val="006B504C"/>
    <w:rsid w:val="006E1F9C"/>
    <w:rsid w:val="00702F00"/>
    <w:rsid w:val="00710EAB"/>
    <w:rsid w:val="007136B8"/>
    <w:rsid w:val="00724BD5"/>
    <w:rsid w:val="00727890"/>
    <w:rsid w:val="00735FA7"/>
    <w:rsid w:val="00736040"/>
    <w:rsid w:val="00753D17"/>
    <w:rsid w:val="00756A51"/>
    <w:rsid w:val="00794B34"/>
    <w:rsid w:val="007A7F2A"/>
    <w:rsid w:val="007B1482"/>
    <w:rsid w:val="007B5A1A"/>
    <w:rsid w:val="007E231B"/>
    <w:rsid w:val="007E3D1E"/>
    <w:rsid w:val="007F6E2B"/>
    <w:rsid w:val="008003C9"/>
    <w:rsid w:val="00800E11"/>
    <w:rsid w:val="0080222E"/>
    <w:rsid w:val="00802E85"/>
    <w:rsid w:val="008102F3"/>
    <w:rsid w:val="0081066A"/>
    <w:rsid w:val="00811709"/>
    <w:rsid w:val="008147A6"/>
    <w:rsid w:val="00816D50"/>
    <w:rsid w:val="0083352A"/>
    <w:rsid w:val="0083790E"/>
    <w:rsid w:val="00844EA8"/>
    <w:rsid w:val="00863594"/>
    <w:rsid w:val="008745ED"/>
    <w:rsid w:val="0089481A"/>
    <w:rsid w:val="008A4B58"/>
    <w:rsid w:val="008A5F63"/>
    <w:rsid w:val="008B25EC"/>
    <w:rsid w:val="008D0222"/>
    <w:rsid w:val="008F56B9"/>
    <w:rsid w:val="008F7AD5"/>
    <w:rsid w:val="009617A8"/>
    <w:rsid w:val="0096401E"/>
    <w:rsid w:val="00964548"/>
    <w:rsid w:val="009837C7"/>
    <w:rsid w:val="00996868"/>
    <w:rsid w:val="009A6446"/>
    <w:rsid w:val="009B5CD8"/>
    <w:rsid w:val="009B6D7C"/>
    <w:rsid w:val="009C1ECC"/>
    <w:rsid w:val="009C2FDC"/>
    <w:rsid w:val="009D0951"/>
    <w:rsid w:val="009E27CC"/>
    <w:rsid w:val="009E4E33"/>
    <w:rsid w:val="00A067DD"/>
    <w:rsid w:val="00A2617F"/>
    <w:rsid w:val="00A4200F"/>
    <w:rsid w:val="00A439DC"/>
    <w:rsid w:val="00A52E13"/>
    <w:rsid w:val="00A60150"/>
    <w:rsid w:val="00A62B4E"/>
    <w:rsid w:val="00A65310"/>
    <w:rsid w:val="00A941CA"/>
    <w:rsid w:val="00AB6A53"/>
    <w:rsid w:val="00AD47F6"/>
    <w:rsid w:val="00AD7995"/>
    <w:rsid w:val="00B065DF"/>
    <w:rsid w:val="00B25893"/>
    <w:rsid w:val="00B416B3"/>
    <w:rsid w:val="00B43403"/>
    <w:rsid w:val="00B46855"/>
    <w:rsid w:val="00B64EB6"/>
    <w:rsid w:val="00B713B7"/>
    <w:rsid w:val="00B72A84"/>
    <w:rsid w:val="00B81805"/>
    <w:rsid w:val="00BA491E"/>
    <w:rsid w:val="00BD787E"/>
    <w:rsid w:val="00BE14DE"/>
    <w:rsid w:val="00BE2724"/>
    <w:rsid w:val="00BE300D"/>
    <w:rsid w:val="00BF0EC3"/>
    <w:rsid w:val="00C021BB"/>
    <w:rsid w:val="00C02AE9"/>
    <w:rsid w:val="00C0698A"/>
    <w:rsid w:val="00C21665"/>
    <w:rsid w:val="00C31DB5"/>
    <w:rsid w:val="00C34AD3"/>
    <w:rsid w:val="00C52D4D"/>
    <w:rsid w:val="00C52FC2"/>
    <w:rsid w:val="00C54BA1"/>
    <w:rsid w:val="00C62615"/>
    <w:rsid w:val="00C646F8"/>
    <w:rsid w:val="00C71676"/>
    <w:rsid w:val="00C81A8F"/>
    <w:rsid w:val="00C81EA7"/>
    <w:rsid w:val="00C964F9"/>
    <w:rsid w:val="00CE329F"/>
    <w:rsid w:val="00CE47B8"/>
    <w:rsid w:val="00CF07BB"/>
    <w:rsid w:val="00D01959"/>
    <w:rsid w:val="00D0358C"/>
    <w:rsid w:val="00D20AAC"/>
    <w:rsid w:val="00D21BE7"/>
    <w:rsid w:val="00D32D83"/>
    <w:rsid w:val="00D440D9"/>
    <w:rsid w:val="00D47F17"/>
    <w:rsid w:val="00D55D0D"/>
    <w:rsid w:val="00D667FA"/>
    <w:rsid w:val="00D82C1E"/>
    <w:rsid w:val="00D96531"/>
    <w:rsid w:val="00DA03FC"/>
    <w:rsid w:val="00DB4F5E"/>
    <w:rsid w:val="00DC0FFD"/>
    <w:rsid w:val="00DD08E8"/>
    <w:rsid w:val="00DD1372"/>
    <w:rsid w:val="00DE79AC"/>
    <w:rsid w:val="00DF2219"/>
    <w:rsid w:val="00E0104E"/>
    <w:rsid w:val="00E10580"/>
    <w:rsid w:val="00E13ED8"/>
    <w:rsid w:val="00E166B9"/>
    <w:rsid w:val="00E34E22"/>
    <w:rsid w:val="00E51397"/>
    <w:rsid w:val="00E572C5"/>
    <w:rsid w:val="00E60827"/>
    <w:rsid w:val="00E62017"/>
    <w:rsid w:val="00E741AD"/>
    <w:rsid w:val="00E80CE2"/>
    <w:rsid w:val="00E86792"/>
    <w:rsid w:val="00E90FAF"/>
    <w:rsid w:val="00EC4C72"/>
    <w:rsid w:val="00EC4C93"/>
    <w:rsid w:val="00EC7542"/>
    <w:rsid w:val="00ED18C5"/>
    <w:rsid w:val="00ED58E0"/>
    <w:rsid w:val="00EE532C"/>
    <w:rsid w:val="00F00E72"/>
    <w:rsid w:val="00F0774E"/>
    <w:rsid w:val="00F22159"/>
    <w:rsid w:val="00F230C3"/>
    <w:rsid w:val="00F23FD9"/>
    <w:rsid w:val="00F26A10"/>
    <w:rsid w:val="00F31290"/>
    <w:rsid w:val="00F33C12"/>
    <w:rsid w:val="00F77DA2"/>
    <w:rsid w:val="00F833C3"/>
    <w:rsid w:val="00F83E25"/>
    <w:rsid w:val="00F85E17"/>
    <w:rsid w:val="00F85ED5"/>
    <w:rsid w:val="00F87E80"/>
    <w:rsid w:val="00F91E75"/>
    <w:rsid w:val="00FA2B74"/>
    <w:rsid w:val="00FA3BFE"/>
    <w:rsid w:val="00FB148F"/>
    <w:rsid w:val="00FB1DA7"/>
    <w:rsid w:val="00FC0922"/>
    <w:rsid w:val="00FC1C40"/>
    <w:rsid w:val="00FC23A8"/>
    <w:rsid w:val="00FC7D0A"/>
    <w:rsid w:val="00FD11F5"/>
    <w:rsid w:val="00FD4D68"/>
    <w:rsid w:val="00FE1962"/>
    <w:rsid w:val="00FF4D9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F6D0C04"/>
  <w15:chartTrackingRefBased/>
  <w15:docId w15:val="{BF0F24BD-1B65-4352-BFD0-9FA287324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331315"/>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33131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E741AD"/>
    <w:pPr>
      <w:ind w:left="720"/>
      <w:contextualSpacing/>
    </w:pPr>
    <w:rPr>
      <w:rFonts w:ascii="Times New Roman" w:eastAsia="Times New Roman" w:hAnsi="Times New Roman" w:cs="Times New Roman"/>
      <w:sz w:val="24"/>
      <w:szCs w:val="24"/>
      <w:lang w:eastAsia="sl-SI"/>
    </w:rPr>
  </w:style>
  <w:style w:type="paragraph" w:customStyle="1" w:styleId="Default">
    <w:name w:val="Default"/>
    <w:rsid w:val="004A6120"/>
    <w:pPr>
      <w:autoSpaceDE w:val="0"/>
      <w:autoSpaceDN w:val="0"/>
      <w:adjustRightInd w:val="0"/>
    </w:pPr>
    <w:rPr>
      <w:rFonts w:ascii="Arial" w:hAnsi="Arial" w:cs="Arial"/>
      <w:color w:val="000000"/>
      <w:sz w:val="24"/>
      <w:szCs w:val="24"/>
    </w:rPr>
  </w:style>
  <w:style w:type="character" w:customStyle="1" w:styleId="Naslov1Znak">
    <w:name w:val="Naslov 1 Znak"/>
    <w:basedOn w:val="Privzetapisavaodstavka"/>
    <w:link w:val="Naslov1"/>
    <w:uiPriority w:val="9"/>
    <w:rsid w:val="00331315"/>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331315"/>
    <w:rPr>
      <w:rFonts w:asciiTheme="majorHAnsi" w:eastAsiaTheme="majorEastAsia" w:hAnsiTheme="majorHAnsi" w:cstheme="majorBidi"/>
      <w:color w:val="2E74B5" w:themeColor="accent1" w:themeShade="BF"/>
      <w:sz w:val="26"/>
      <w:szCs w:val="26"/>
    </w:rPr>
  </w:style>
  <w:style w:type="paragraph" w:styleId="NaslovTOC">
    <w:name w:val="TOC Heading"/>
    <w:basedOn w:val="Naslov1"/>
    <w:next w:val="Navaden"/>
    <w:uiPriority w:val="39"/>
    <w:unhideWhenUsed/>
    <w:qFormat/>
    <w:rsid w:val="00D55D0D"/>
    <w:pPr>
      <w:spacing w:line="259" w:lineRule="auto"/>
      <w:outlineLvl w:val="9"/>
    </w:pPr>
    <w:rPr>
      <w:lang w:eastAsia="sl-SI"/>
    </w:rPr>
  </w:style>
  <w:style w:type="paragraph" w:styleId="Kazalovsebine2">
    <w:name w:val="toc 2"/>
    <w:basedOn w:val="Navaden"/>
    <w:next w:val="Navaden"/>
    <w:autoRedefine/>
    <w:uiPriority w:val="39"/>
    <w:unhideWhenUsed/>
    <w:rsid w:val="00D55D0D"/>
    <w:pPr>
      <w:spacing w:after="100" w:line="259" w:lineRule="auto"/>
      <w:ind w:left="220"/>
    </w:pPr>
    <w:rPr>
      <w:rFonts w:eastAsiaTheme="minorEastAsia" w:cs="Times New Roman"/>
      <w:lang w:eastAsia="sl-SI"/>
    </w:rPr>
  </w:style>
  <w:style w:type="paragraph" w:styleId="Kazalovsebine1">
    <w:name w:val="toc 1"/>
    <w:basedOn w:val="Navaden"/>
    <w:next w:val="Navaden"/>
    <w:autoRedefine/>
    <w:uiPriority w:val="39"/>
    <w:unhideWhenUsed/>
    <w:rsid w:val="00D55D0D"/>
    <w:pPr>
      <w:spacing w:after="100" w:line="259" w:lineRule="auto"/>
    </w:pPr>
    <w:rPr>
      <w:rFonts w:eastAsiaTheme="minorEastAsia" w:cs="Times New Roman"/>
      <w:lang w:eastAsia="sl-SI"/>
    </w:rPr>
  </w:style>
  <w:style w:type="paragraph" w:styleId="Kazalovsebine3">
    <w:name w:val="toc 3"/>
    <w:basedOn w:val="Navaden"/>
    <w:next w:val="Navaden"/>
    <w:autoRedefine/>
    <w:uiPriority w:val="39"/>
    <w:unhideWhenUsed/>
    <w:rsid w:val="00D55D0D"/>
    <w:pPr>
      <w:spacing w:after="100" w:line="259" w:lineRule="auto"/>
      <w:ind w:left="440"/>
    </w:pPr>
    <w:rPr>
      <w:rFonts w:eastAsiaTheme="minorEastAsia" w:cs="Times New Roman"/>
      <w:lang w:eastAsia="sl-SI"/>
    </w:rPr>
  </w:style>
  <w:style w:type="character" w:styleId="Hiperpovezava">
    <w:name w:val="Hyperlink"/>
    <w:basedOn w:val="Privzetapisavaodstavka"/>
    <w:uiPriority w:val="99"/>
    <w:unhideWhenUsed/>
    <w:rsid w:val="00D55D0D"/>
    <w:rPr>
      <w:color w:val="0563C1" w:themeColor="hyperlink"/>
      <w:u w:val="single"/>
    </w:rPr>
  </w:style>
  <w:style w:type="paragraph" w:styleId="Glava">
    <w:name w:val="header"/>
    <w:basedOn w:val="Navaden"/>
    <w:link w:val="GlavaZnak"/>
    <w:uiPriority w:val="99"/>
    <w:unhideWhenUsed/>
    <w:rsid w:val="00E13ED8"/>
    <w:pPr>
      <w:tabs>
        <w:tab w:val="center" w:pos="4536"/>
        <w:tab w:val="right" w:pos="9072"/>
      </w:tabs>
    </w:pPr>
  </w:style>
  <w:style w:type="character" w:customStyle="1" w:styleId="GlavaZnak">
    <w:name w:val="Glava Znak"/>
    <w:basedOn w:val="Privzetapisavaodstavka"/>
    <w:link w:val="Glava"/>
    <w:uiPriority w:val="99"/>
    <w:rsid w:val="00E13ED8"/>
  </w:style>
  <w:style w:type="paragraph" w:styleId="Noga">
    <w:name w:val="footer"/>
    <w:basedOn w:val="Navaden"/>
    <w:link w:val="NogaZnak"/>
    <w:uiPriority w:val="99"/>
    <w:unhideWhenUsed/>
    <w:rsid w:val="00E13ED8"/>
    <w:pPr>
      <w:tabs>
        <w:tab w:val="center" w:pos="4536"/>
        <w:tab w:val="right" w:pos="9072"/>
      </w:tabs>
    </w:pPr>
  </w:style>
  <w:style w:type="character" w:customStyle="1" w:styleId="NogaZnak">
    <w:name w:val="Noga Znak"/>
    <w:basedOn w:val="Privzetapisavaodstavka"/>
    <w:link w:val="Noga"/>
    <w:uiPriority w:val="99"/>
    <w:rsid w:val="00E13ED8"/>
  </w:style>
  <w:style w:type="character" w:styleId="Pripombasklic">
    <w:name w:val="annotation reference"/>
    <w:basedOn w:val="Privzetapisavaodstavka"/>
    <w:uiPriority w:val="99"/>
    <w:semiHidden/>
    <w:unhideWhenUsed/>
    <w:rsid w:val="00DD1372"/>
    <w:rPr>
      <w:sz w:val="16"/>
      <w:szCs w:val="16"/>
    </w:rPr>
  </w:style>
  <w:style w:type="paragraph" w:styleId="Pripombabesedilo">
    <w:name w:val="annotation text"/>
    <w:basedOn w:val="Navaden"/>
    <w:link w:val="PripombabesediloZnak"/>
    <w:uiPriority w:val="99"/>
    <w:semiHidden/>
    <w:unhideWhenUsed/>
    <w:rsid w:val="00DD1372"/>
    <w:rPr>
      <w:sz w:val="20"/>
      <w:szCs w:val="20"/>
    </w:rPr>
  </w:style>
  <w:style w:type="character" w:customStyle="1" w:styleId="PripombabesediloZnak">
    <w:name w:val="Pripomba – besedilo Znak"/>
    <w:basedOn w:val="Privzetapisavaodstavka"/>
    <w:link w:val="Pripombabesedilo"/>
    <w:uiPriority w:val="99"/>
    <w:semiHidden/>
    <w:rsid w:val="00DD1372"/>
    <w:rPr>
      <w:sz w:val="20"/>
      <w:szCs w:val="20"/>
    </w:rPr>
  </w:style>
  <w:style w:type="paragraph" w:styleId="Zadevapripombe">
    <w:name w:val="annotation subject"/>
    <w:basedOn w:val="Pripombabesedilo"/>
    <w:next w:val="Pripombabesedilo"/>
    <w:link w:val="ZadevapripombeZnak"/>
    <w:uiPriority w:val="99"/>
    <w:semiHidden/>
    <w:unhideWhenUsed/>
    <w:rsid w:val="00DD1372"/>
    <w:rPr>
      <w:b/>
      <w:bCs/>
    </w:rPr>
  </w:style>
  <w:style w:type="character" w:customStyle="1" w:styleId="ZadevapripombeZnak">
    <w:name w:val="Zadeva pripombe Znak"/>
    <w:basedOn w:val="PripombabesediloZnak"/>
    <w:link w:val="Zadevapripombe"/>
    <w:uiPriority w:val="99"/>
    <w:semiHidden/>
    <w:rsid w:val="00DD1372"/>
    <w:rPr>
      <w:b/>
      <w:bCs/>
      <w:sz w:val="20"/>
      <w:szCs w:val="20"/>
    </w:rPr>
  </w:style>
  <w:style w:type="paragraph" w:styleId="Besedilooblaka">
    <w:name w:val="Balloon Text"/>
    <w:basedOn w:val="Navaden"/>
    <w:link w:val="BesedilooblakaZnak"/>
    <w:uiPriority w:val="99"/>
    <w:semiHidden/>
    <w:unhideWhenUsed/>
    <w:rsid w:val="00DD1372"/>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D1372"/>
    <w:rPr>
      <w:rFonts w:ascii="Segoe UI" w:hAnsi="Segoe UI" w:cs="Segoe UI"/>
      <w:sz w:val="18"/>
      <w:szCs w:val="18"/>
    </w:rPr>
  </w:style>
  <w:style w:type="paragraph" w:styleId="Napis">
    <w:name w:val="caption"/>
    <w:basedOn w:val="Navaden"/>
    <w:next w:val="Navaden"/>
    <w:uiPriority w:val="35"/>
    <w:unhideWhenUsed/>
    <w:qFormat/>
    <w:rsid w:val="0065140B"/>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193582">
      <w:bodyDiv w:val="1"/>
      <w:marLeft w:val="0"/>
      <w:marRight w:val="0"/>
      <w:marTop w:val="0"/>
      <w:marBottom w:val="0"/>
      <w:divBdr>
        <w:top w:val="none" w:sz="0" w:space="0" w:color="auto"/>
        <w:left w:val="none" w:sz="0" w:space="0" w:color="auto"/>
        <w:bottom w:val="none" w:sz="0" w:space="0" w:color="auto"/>
        <w:right w:val="none" w:sz="0" w:space="0" w:color="auto"/>
      </w:divBdr>
    </w:div>
    <w:div w:id="301815343">
      <w:bodyDiv w:val="1"/>
      <w:marLeft w:val="0"/>
      <w:marRight w:val="0"/>
      <w:marTop w:val="0"/>
      <w:marBottom w:val="0"/>
      <w:divBdr>
        <w:top w:val="none" w:sz="0" w:space="0" w:color="auto"/>
        <w:left w:val="none" w:sz="0" w:space="0" w:color="auto"/>
        <w:bottom w:val="none" w:sz="0" w:space="0" w:color="auto"/>
        <w:right w:val="none" w:sz="0" w:space="0" w:color="auto"/>
      </w:divBdr>
      <w:divsChild>
        <w:div w:id="366225938">
          <w:marLeft w:val="547"/>
          <w:marRight w:val="0"/>
          <w:marTop w:val="0"/>
          <w:marBottom w:val="0"/>
          <w:divBdr>
            <w:top w:val="none" w:sz="0" w:space="0" w:color="auto"/>
            <w:left w:val="none" w:sz="0" w:space="0" w:color="auto"/>
            <w:bottom w:val="none" w:sz="0" w:space="0" w:color="auto"/>
            <w:right w:val="none" w:sz="0" w:space="0" w:color="auto"/>
          </w:divBdr>
        </w:div>
        <w:div w:id="430666342">
          <w:marLeft w:val="547"/>
          <w:marRight w:val="0"/>
          <w:marTop w:val="0"/>
          <w:marBottom w:val="0"/>
          <w:divBdr>
            <w:top w:val="none" w:sz="0" w:space="0" w:color="auto"/>
            <w:left w:val="none" w:sz="0" w:space="0" w:color="auto"/>
            <w:bottom w:val="none" w:sz="0" w:space="0" w:color="auto"/>
            <w:right w:val="none" w:sz="0" w:space="0" w:color="auto"/>
          </w:divBdr>
        </w:div>
        <w:div w:id="70085431">
          <w:marLeft w:val="547"/>
          <w:marRight w:val="0"/>
          <w:marTop w:val="0"/>
          <w:marBottom w:val="0"/>
          <w:divBdr>
            <w:top w:val="none" w:sz="0" w:space="0" w:color="auto"/>
            <w:left w:val="none" w:sz="0" w:space="0" w:color="auto"/>
            <w:bottom w:val="none" w:sz="0" w:space="0" w:color="auto"/>
            <w:right w:val="none" w:sz="0" w:space="0" w:color="auto"/>
          </w:divBdr>
        </w:div>
        <w:div w:id="1001467870">
          <w:marLeft w:val="1426"/>
          <w:marRight w:val="0"/>
          <w:marTop w:val="0"/>
          <w:marBottom w:val="0"/>
          <w:divBdr>
            <w:top w:val="none" w:sz="0" w:space="0" w:color="auto"/>
            <w:left w:val="none" w:sz="0" w:space="0" w:color="auto"/>
            <w:bottom w:val="none" w:sz="0" w:space="0" w:color="auto"/>
            <w:right w:val="none" w:sz="0" w:space="0" w:color="auto"/>
          </w:divBdr>
        </w:div>
        <w:div w:id="681518450">
          <w:marLeft w:val="1426"/>
          <w:marRight w:val="0"/>
          <w:marTop w:val="0"/>
          <w:marBottom w:val="0"/>
          <w:divBdr>
            <w:top w:val="none" w:sz="0" w:space="0" w:color="auto"/>
            <w:left w:val="none" w:sz="0" w:space="0" w:color="auto"/>
            <w:bottom w:val="none" w:sz="0" w:space="0" w:color="auto"/>
            <w:right w:val="none" w:sz="0" w:space="0" w:color="auto"/>
          </w:divBdr>
        </w:div>
        <w:div w:id="1270703618">
          <w:marLeft w:val="547"/>
          <w:marRight w:val="0"/>
          <w:marTop w:val="0"/>
          <w:marBottom w:val="0"/>
          <w:divBdr>
            <w:top w:val="none" w:sz="0" w:space="0" w:color="auto"/>
            <w:left w:val="none" w:sz="0" w:space="0" w:color="auto"/>
            <w:bottom w:val="none" w:sz="0" w:space="0" w:color="auto"/>
            <w:right w:val="none" w:sz="0" w:space="0" w:color="auto"/>
          </w:divBdr>
        </w:div>
      </w:divsChild>
    </w:div>
    <w:div w:id="370109184">
      <w:bodyDiv w:val="1"/>
      <w:marLeft w:val="0"/>
      <w:marRight w:val="0"/>
      <w:marTop w:val="0"/>
      <w:marBottom w:val="0"/>
      <w:divBdr>
        <w:top w:val="none" w:sz="0" w:space="0" w:color="auto"/>
        <w:left w:val="none" w:sz="0" w:space="0" w:color="auto"/>
        <w:bottom w:val="none" w:sz="0" w:space="0" w:color="auto"/>
        <w:right w:val="none" w:sz="0" w:space="0" w:color="auto"/>
      </w:divBdr>
      <w:divsChild>
        <w:div w:id="456607118">
          <w:marLeft w:val="446"/>
          <w:marRight w:val="0"/>
          <w:marTop w:val="0"/>
          <w:marBottom w:val="0"/>
          <w:divBdr>
            <w:top w:val="none" w:sz="0" w:space="0" w:color="auto"/>
            <w:left w:val="none" w:sz="0" w:space="0" w:color="auto"/>
            <w:bottom w:val="none" w:sz="0" w:space="0" w:color="auto"/>
            <w:right w:val="none" w:sz="0" w:space="0" w:color="auto"/>
          </w:divBdr>
        </w:div>
        <w:div w:id="928080724">
          <w:marLeft w:val="446"/>
          <w:marRight w:val="0"/>
          <w:marTop w:val="0"/>
          <w:marBottom w:val="0"/>
          <w:divBdr>
            <w:top w:val="none" w:sz="0" w:space="0" w:color="auto"/>
            <w:left w:val="none" w:sz="0" w:space="0" w:color="auto"/>
            <w:bottom w:val="none" w:sz="0" w:space="0" w:color="auto"/>
            <w:right w:val="none" w:sz="0" w:space="0" w:color="auto"/>
          </w:divBdr>
        </w:div>
        <w:div w:id="860430850">
          <w:marLeft w:val="446"/>
          <w:marRight w:val="0"/>
          <w:marTop w:val="0"/>
          <w:marBottom w:val="0"/>
          <w:divBdr>
            <w:top w:val="none" w:sz="0" w:space="0" w:color="auto"/>
            <w:left w:val="none" w:sz="0" w:space="0" w:color="auto"/>
            <w:bottom w:val="none" w:sz="0" w:space="0" w:color="auto"/>
            <w:right w:val="none" w:sz="0" w:space="0" w:color="auto"/>
          </w:divBdr>
        </w:div>
        <w:div w:id="1612780304">
          <w:marLeft w:val="446"/>
          <w:marRight w:val="0"/>
          <w:marTop w:val="0"/>
          <w:marBottom w:val="0"/>
          <w:divBdr>
            <w:top w:val="none" w:sz="0" w:space="0" w:color="auto"/>
            <w:left w:val="none" w:sz="0" w:space="0" w:color="auto"/>
            <w:bottom w:val="none" w:sz="0" w:space="0" w:color="auto"/>
            <w:right w:val="none" w:sz="0" w:space="0" w:color="auto"/>
          </w:divBdr>
        </w:div>
        <w:div w:id="279141925">
          <w:marLeft w:val="446"/>
          <w:marRight w:val="0"/>
          <w:marTop w:val="0"/>
          <w:marBottom w:val="0"/>
          <w:divBdr>
            <w:top w:val="none" w:sz="0" w:space="0" w:color="auto"/>
            <w:left w:val="none" w:sz="0" w:space="0" w:color="auto"/>
            <w:bottom w:val="none" w:sz="0" w:space="0" w:color="auto"/>
            <w:right w:val="none" w:sz="0" w:space="0" w:color="auto"/>
          </w:divBdr>
        </w:div>
        <w:div w:id="214701268">
          <w:marLeft w:val="446"/>
          <w:marRight w:val="0"/>
          <w:marTop w:val="0"/>
          <w:marBottom w:val="0"/>
          <w:divBdr>
            <w:top w:val="none" w:sz="0" w:space="0" w:color="auto"/>
            <w:left w:val="none" w:sz="0" w:space="0" w:color="auto"/>
            <w:bottom w:val="none" w:sz="0" w:space="0" w:color="auto"/>
            <w:right w:val="none" w:sz="0" w:space="0" w:color="auto"/>
          </w:divBdr>
        </w:div>
        <w:div w:id="1248348776">
          <w:marLeft w:val="446"/>
          <w:marRight w:val="0"/>
          <w:marTop w:val="0"/>
          <w:marBottom w:val="0"/>
          <w:divBdr>
            <w:top w:val="none" w:sz="0" w:space="0" w:color="auto"/>
            <w:left w:val="none" w:sz="0" w:space="0" w:color="auto"/>
            <w:bottom w:val="none" w:sz="0" w:space="0" w:color="auto"/>
            <w:right w:val="none" w:sz="0" w:space="0" w:color="auto"/>
          </w:divBdr>
        </w:div>
      </w:divsChild>
    </w:div>
    <w:div w:id="429738115">
      <w:bodyDiv w:val="1"/>
      <w:marLeft w:val="0"/>
      <w:marRight w:val="0"/>
      <w:marTop w:val="0"/>
      <w:marBottom w:val="0"/>
      <w:divBdr>
        <w:top w:val="none" w:sz="0" w:space="0" w:color="auto"/>
        <w:left w:val="none" w:sz="0" w:space="0" w:color="auto"/>
        <w:bottom w:val="none" w:sz="0" w:space="0" w:color="auto"/>
        <w:right w:val="none" w:sz="0" w:space="0" w:color="auto"/>
      </w:divBdr>
    </w:div>
    <w:div w:id="813792108">
      <w:bodyDiv w:val="1"/>
      <w:marLeft w:val="0"/>
      <w:marRight w:val="0"/>
      <w:marTop w:val="0"/>
      <w:marBottom w:val="0"/>
      <w:divBdr>
        <w:top w:val="none" w:sz="0" w:space="0" w:color="auto"/>
        <w:left w:val="none" w:sz="0" w:space="0" w:color="auto"/>
        <w:bottom w:val="none" w:sz="0" w:space="0" w:color="auto"/>
        <w:right w:val="none" w:sz="0" w:space="0" w:color="auto"/>
      </w:divBdr>
      <w:divsChild>
        <w:div w:id="1217084594">
          <w:marLeft w:val="720"/>
          <w:marRight w:val="0"/>
          <w:marTop w:val="0"/>
          <w:marBottom w:val="0"/>
          <w:divBdr>
            <w:top w:val="none" w:sz="0" w:space="0" w:color="auto"/>
            <w:left w:val="none" w:sz="0" w:space="0" w:color="auto"/>
            <w:bottom w:val="none" w:sz="0" w:space="0" w:color="auto"/>
            <w:right w:val="none" w:sz="0" w:space="0" w:color="auto"/>
          </w:divBdr>
        </w:div>
        <w:div w:id="2091460123">
          <w:marLeft w:val="979"/>
          <w:marRight w:val="0"/>
          <w:marTop w:val="0"/>
          <w:marBottom w:val="0"/>
          <w:divBdr>
            <w:top w:val="none" w:sz="0" w:space="0" w:color="auto"/>
            <w:left w:val="none" w:sz="0" w:space="0" w:color="auto"/>
            <w:bottom w:val="none" w:sz="0" w:space="0" w:color="auto"/>
            <w:right w:val="none" w:sz="0" w:space="0" w:color="auto"/>
          </w:divBdr>
        </w:div>
        <w:div w:id="46804897">
          <w:marLeft w:val="979"/>
          <w:marRight w:val="0"/>
          <w:marTop w:val="0"/>
          <w:marBottom w:val="0"/>
          <w:divBdr>
            <w:top w:val="none" w:sz="0" w:space="0" w:color="auto"/>
            <w:left w:val="none" w:sz="0" w:space="0" w:color="auto"/>
            <w:bottom w:val="none" w:sz="0" w:space="0" w:color="auto"/>
            <w:right w:val="none" w:sz="0" w:space="0" w:color="auto"/>
          </w:divBdr>
        </w:div>
        <w:div w:id="1431316188">
          <w:marLeft w:val="979"/>
          <w:marRight w:val="0"/>
          <w:marTop w:val="0"/>
          <w:marBottom w:val="0"/>
          <w:divBdr>
            <w:top w:val="none" w:sz="0" w:space="0" w:color="auto"/>
            <w:left w:val="none" w:sz="0" w:space="0" w:color="auto"/>
            <w:bottom w:val="none" w:sz="0" w:space="0" w:color="auto"/>
            <w:right w:val="none" w:sz="0" w:space="0" w:color="auto"/>
          </w:divBdr>
        </w:div>
        <w:div w:id="2049333754">
          <w:marLeft w:val="979"/>
          <w:marRight w:val="0"/>
          <w:marTop w:val="0"/>
          <w:marBottom w:val="0"/>
          <w:divBdr>
            <w:top w:val="none" w:sz="0" w:space="0" w:color="auto"/>
            <w:left w:val="none" w:sz="0" w:space="0" w:color="auto"/>
            <w:bottom w:val="none" w:sz="0" w:space="0" w:color="auto"/>
            <w:right w:val="none" w:sz="0" w:space="0" w:color="auto"/>
          </w:divBdr>
        </w:div>
        <w:div w:id="711149186">
          <w:marLeft w:val="979"/>
          <w:marRight w:val="0"/>
          <w:marTop w:val="0"/>
          <w:marBottom w:val="0"/>
          <w:divBdr>
            <w:top w:val="none" w:sz="0" w:space="0" w:color="auto"/>
            <w:left w:val="none" w:sz="0" w:space="0" w:color="auto"/>
            <w:bottom w:val="none" w:sz="0" w:space="0" w:color="auto"/>
            <w:right w:val="none" w:sz="0" w:space="0" w:color="auto"/>
          </w:divBdr>
        </w:div>
        <w:div w:id="1123504525">
          <w:marLeft w:val="979"/>
          <w:marRight w:val="0"/>
          <w:marTop w:val="0"/>
          <w:marBottom w:val="0"/>
          <w:divBdr>
            <w:top w:val="none" w:sz="0" w:space="0" w:color="auto"/>
            <w:left w:val="none" w:sz="0" w:space="0" w:color="auto"/>
            <w:bottom w:val="none" w:sz="0" w:space="0" w:color="auto"/>
            <w:right w:val="none" w:sz="0" w:space="0" w:color="auto"/>
          </w:divBdr>
        </w:div>
        <w:div w:id="866989769">
          <w:marLeft w:val="979"/>
          <w:marRight w:val="0"/>
          <w:marTop w:val="0"/>
          <w:marBottom w:val="0"/>
          <w:divBdr>
            <w:top w:val="none" w:sz="0" w:space="0" w:color="auto"/>
            <w:left w:val="none" w:sz="0" w:space="0" w:color="auto"/>
            <w:bottom w:val="none" w:sz="0" w:space="0" w:color="auto"/>
            <w:right w:val="none" w:sz="0" w:space="0" w:color="auto"/>
          </w:divBdr>
        </w:div>
        <w:div w:id="1805461902">
          <w:marLeft w:val="979"/>
          <w:marRight w:val="0"/>
          <w:marTop w:val="0"/>
          <w:marBottom w:val="0"/>
          <w:divBdr>
            <w:top w:val="none" w:sz="0" w:space="0" w:color="auto"/>
            <w:left w:val="none" w:sz="0" w:space="0" w:color="auto"/>
            <w:bottom w:val="none" w:sz="0" w:space="0" w:color="auto"/>
            <w:right w:val="none" w:sz="0" w:space="0" w:color="auto"/>
          </w:divBdr>
        </w:div>
      </w:divsChild>
    </w:div>
    <w:div w:id="941180970">
      <w:bodyDiv w:val="1"/>
      <w:marLeft w:val="0"/>
      <w:marRight w:val="0"/>
      <w:marTop w:val="0"/>
      <w:marBottom w:val="0"/>
      <w:divBdr>
        <w:top w:val="none" w:sz="0" w:space="0" w:color="auto"/>
        <w:left w:val="none" w:sz="0" w:space="0" w:color="auto"/>
        <w:bottom w:val="none" w:sz="0" w:space="0" w:color="auto"/>
        <w:right w:val="none" w:sz="0" w:space="0" w:color="auto"/>
      </w:divBdr>
    </w:div>
    <w:div w:id="1164661239">
      <w:bodyDiv w:val="1"/>
      <w:marLeft w:val="0"/>
      <w:marRight w:val="0"/>
      <w:marTop w:val="0"/>
      <w:marBottom w:val="0"/>
      <w:divBdr>
        <w:top w:val="none" w:sz="0" w:space="0" w:color="auto"/>
        <w:left w:val="none" w:sz="0" w:space="0" w:color="auto"/>
        <w:bottom w:val="none" w:sz="0" w:space="0" w:color="auto"/>
        <w:right w:val="none" w:sz="0" w:space="0" w:color="auto"/>
      </w:divBdr>
    </w:div>
    <w:div w:id="1431051312">
      <w:bodyDiv w:val="1"/>
      <w:marLeft w:val="0"/>
      <w:marRight w:val="0"/>
      <w:marTop w:val="0"/>
      <w:marBottom w:val="0"/>
      <w:divBdr>
        <w:top w:val="none" w:sz="0" w:space="0" w:color="auto"/>
        <w:left w:val="none" w:sz="0" w:space="0" w:color="auto"/>
        <w:bottom w:val="none" w:sz="0" w:space="0" w:color="auto"/>
        <w:right w:val="none" w:sz="0" w:space="0" w:color="auto"/>
      </w:divBdr>
      <w:divsChild>
        <w:div w:id="375741793">
          <w:marLeft w:val="446"/>
          <w:marRight w:val="0"/>
          <w:marTop w:val="0"/>
          <w:marBottom w:val="0"/>
          <w:divBdr>
            <w:top w:val="none" w:sz="0" w:space="0" w:color="auto"/>
            <w:left w:val="none" w:sz="0" w:space="0" w:color="auto"/>
            <w:bottom w:val="none" w:sz="0" w:space="0" w:color="auto"/>
            <w:right w:val="none" w:sz="0" w:space="0" w:color="auto"/>
          </w:divBdr>
        </w:div>
        <w:div w:id="1781416460">
          <w:marLeft w:val="547"/>
          <w:marRight w:val="0"/>
          <w:marTop w:val="0"/>
          <w:marBottom w:val="0"/>
          <w:divBdr>
            <w:top w:val="none" w:sz="0" w:space="0" w:color="auto"/>
            <w:left w:val="none" w:sz="0" w:space="0" w:color="auto"/>
            <w:bottom w:val="none" w:sz="0" w:space="0" w:color="auto"/>
            <w:right w:val="none" w:sz="0" w:space="0" w:color="auto"/>
          </w:divBdr>
        </w:div>
      </w:divsChild>
    </w:div>
    <w:div w:id="1948124272">
      <w:bodyDiv w:val="1"/>
      <w:marLeft w:val="0"/>
      <w:marRight w:val="0"/>
      <w:marTop w:val="0"/>
      <w:marBottom w:val="0"/>
      <w:divBdr>
        <w:top w:val="none" w:sz="0" w:space="0" w:color="auto"/>
        <w:left w:val="none" w:sz="0" w:space="0" w:color="auto"/>
        <w:bottom w:val="none" w:sz="0" w:space="0" w:color="auto"/>
        <w:right w:val="none" w:sz="0" w:space="0" w:color="auto"/>
      </w:divBdr>
      <w:divsChild>
        <w:div w:id="473722887">
          <w:marLeft w:val="418"/>
          <w:marRight w:val="0"/>
          <w:marTop w:val="0"/>
          <w:marBottom w:val="0"/>
          <w:divBdr>
            <w:top w:val="none" w:sz="0" w:space="0" w:color="auto"/>
            <w:left w:val="none" w:sz="0" w:space="0" w:color="auto"/>
            <w:bottom w:val="none" w:sz="0" w:space="0" w:color="auto"/>
            <w:right w:val="none" w:sz="0" w:space="0" w:color="auto"/>
          </w:divBdr>
        </w:div>
        <w:div w:id="249200258">
          <w:marLeft w:val="418"/>
          <w:marRight w:val="0"/>
          <w:marTop w:val="0"/>
          <w:marBottom w:val="0"/>
          <w:divBdr>
            <w:top w:val="none" w:sz="0" w:space="0" w:color="auto"/>
            <w:left w:val="none" w:sz="0" w:space="0" w:color="auto"/>
            <w:bottom w:val="none" w:sz="0" w:space="0" w:color="auto"/>
            <w:right w:val="none" w:sz="0" w:space="0" w:color="auto"/>
          </w:divBdr>
        </w:div>
        <w:div w:id="1108619320">
          <w:marLeft w:val="418"/>
          <w:marRight w:val="0"/>
          <w:marTop w:val="0"/>
          <w:marBottom w:val="0"/>
          <w:divBdr>
            <w:top w:val="none" w:sz="0" w:space="0" w:color="auto"/>
            <w:left w:val="none" w:sz="0" w:space="0" w:color="auto"/>
            <w:bottom w:val="none" w:sz="0" w:space="0" w:color="auto"/>
            <w:right w:val="none" w:sz="0" w:space="0" w:color="auto"/>
          </w:divBdr>
        </w:div>
        <w:div w:id="1717663428">
          <w:marLeft w:val="418"/>
          <w:marRight w:val="0"/>
          <w:marTop w:val="0"/>
          <w:marBottom w:val="0"/>
          <w:divBdr>
            <w:top w:val="none" w:sz="0" w:space="0" w:color="auto"/>
            <w:left w:val="none" w:sz="0" w:space="0" w:color="auto"/>
            <w:bottom w:val="none" w:sz="0" w:space="0" w:color="auto"/>
            <w:right w:val="none" w:sz="0" w:space="0" w:color="auto"/>
          </w:divBdr>
        </w:div>
        <w:div w:id="1713845098">
          <w:marLeft w:val="418"/>
          <w:marRight w:val="0"/>
          <w:marTop w:val="0"/>
          <w:marBottom w:val="0"/>
          <w:divBdr>
            <w:top w:val="none" w:sz="0" w:space="0" w:color="auto"/>
            <w:left w:val="none" w:sz="0" w:space="0" w:color="auto"/>
            <w:bottom w:val="none" w:sz="0" w:space="0" w:color="auto"/>
            <w:right w:val="none" w:sz="0" w:space="0" w:color="auto"/>
          </w:divBdr>
        </w:div>
        <w:div w:id="2035693595">
          <w:marLeft w:val="41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0D2ECCF-883D-423D-9C05-A268CD98A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5102</Words>
  <Characters>29086</Characters>
  <Application>Microsoft Office Word</Application>
  <DocSecurity>0</DocSecurity>
  <Lines>242</Lines>
  <Paragraphs>68</Paragraphs>
  <ScaleCrop>false</ScaleCrop>
  <HeadingPairs>
    <vt:vector size="2" baseType="variant">
      <vt:variant>
        <vt:lpstr>Naslov</vt:lpstr>
      </vt:variant>
      <vt:variant>
        <vt:i4>1</vt:i4>
      </vt:variant>
    </vt:vector>
  </HeadingPairs>
  <TitlesOfParts>
    <vt:vector size="1" baseType="lpstr">
      <vt:lpstr/>
    </vt:vector>
  </TitlesOfParts>
  <Company>GPU UIT</Company>
  <LinksUpToDate>false</LinksUpToDate>
  <CharactersWithSpaces>34120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 Boris Jereb</dc:creator>
  <cp:keywords/>
  <dc:description/>
  <cp:lastModifiedBy>Aleksandra Spasojević</cp:lastModifiedBy>
  <cp:revision>2</cp:revision>
  <dcterms:created xsi:type="dcterms:W3CDTF">2021-07-09T12:24:00Z</dcterms:created>
  <dcterms:modified xsi:type="dcterms:W3CDTF">2021-07-09T12:24:00Z</dcterms:modified>
</cp:coreProperties>
</file>