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22F49" w:rsidRDefault="00922F49" w:rsidP="00360185">
      <w:pPr>
        <w:pStyle w:val="Brezrazmikov"/>
        <w:rPr>
          <w:rFonts w:ascii="Arial" w:eastAsia="Calibri" w:hAnsi="Arial" w:cs="Arial"/>
          <w:sz w:val="20"/>
          <w:szCs w:val="20"/>
          <w:lang w:eastAsia="en-US"/>
        </w:rPr>
      </w:pPr>
    </w:p>
    <w:p w:rsidR="00922F49" w:rsidRPr="00A9231D" w:rsidRDefault="00922F49" w:rsidP="00922F49">
      <w:pPr>
        <w:pStyle w:val="Glava"/>
        <w:tabs>
          <w:tab w:val="clear" w:pos="8640"/>
          <w:tab w:val="left" w:pos="5112"/>
          <w:tab w:val="left" w:pos="8641"/>
        </w:tabs>
        <w:spacing w:before="340" w:line="240" w:lineRule="exact"/>
        <w:ind w:left="-765"/>
        <w:rPr>
          <w:rFonts w:cs="Arial"/>
          <w:sz w:val="16"/>
        </w:rPr>
      </w:pPr>
      <w:r w:rsidRPr="00CE234E">
        <w:rPr>
          <w:noProof/>
          <w:lang w:val="sl-SI" w:eastAsia="sl-SI"/>
        </w:rPr>
        <w:drawing>
          <wp:inline distT="0" distB="0" distL="0" distR="0" wp14:anchorId="3F9ECABC" wp14:editId="49D457A7">
            <wp:extent cx="2165350" cy="325120"/>
            <wp:effectExtent l="0" t="0" r="6350" b="0"/>
            <wp:docPr id="4" name="Slika 4" descr="Republika Slovenija&#10;Vlada Republike Sloveni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165350" cy="325120"/>
                    </a:xfrm>
                    <a:prstGeom prst="rect">
                      <a:avLst/>
                    </a:prstGeom>
                    <a:noFill/>
                    <a:ln>
                      <a:noFill/>
                    </a:ln>
                  </pic:spPr>
                </pic:pic>
              </a:graphicData>
            </a:graphic>
          </wp:inline>
        </w:drawing>
      </w:r>
    </w:p>
    <w:p w:rsidR="00922F49" w:rsidRPr="00A9231D" w:rsidRDefault="00922F49" w:rsidP="00922F49">
      <w:pPr>
        <w:pStyle w:val="Glava"/>
        <w:tabs>
          <w:tab w:val="clear" w:pos="8640"/>
          <w:tab w:val="left" w:pos="5114"/>
          <w:tab w:val="left" w:pos="8641"/>
        </w:tabs>
        <w:spacing w:before="120" w:line="240" w:lineRule="exact"/>
        <w:rPr>
          <w:rFonts w:cs="Arial"/>
          <w:sz w:val="16"/>
        </w:rPr>
      </w:pPr>
      <w:r w:rsidRPr="00A9231D">
        <w:rPr>
          <w:rFonts w:cs="Arial"/>
          <w:sz w:val="16"/>
        </w:rPr>
        <w:t xml:space="preserve">Gregorčičeva </w:t>
      </w:r>
      <w:r>
        <w:rPr>
          <w:rFonts w:cs="Arial"/>
          <w:sz w:val="16"/>
        </w:rPr>
        <w:t xml:space="preserve">ulica </w:t>
      </w:r>
      <w:r w:rsidRPr="00A9231D">
        <w:rPr>
          <w:rFonts w:cs="Arial"/>
          <w:sz w:val="16"/>
        </w:rPr>
        <w:t>20–25, 100</w:t>
      </w:r>
      <w:r>
        <w:rPr>
          <w:rFonts w:cs="Arial"/>
          <w:sz w:val="16"/>
        </w:rPr>
        <w:t>0</w:t>
      </w:r>
      <w:r w:rsidRPr="00A9231D">
        <w:rPr>
          <w:rFonts w:cs="Arial"/>
          <w:sz w:val="16"/>
        </w:rPr>
        <w:t xml:space="preserve"> Ljubljana</w:t>
      </w:r>
      <w:r w:rsidRPr="00A9231D">
        <w:rPr>
          <w:rFonts w:cs="Arial"/>
          <w:sz w:val="16"/>
        </w:rPr>
        <w:tab/>
      </w:r>
      <w:r>
        <w:rPr>
          <w:rFonts w:cs="Arial"/>
          <w:sz w:val="16"/>
        </w:rPr>
        <w:tab/>
      </w:r>
      <w:r w:rsidRPr="00A9231D">
        <w:rPr>
          <w:rFonts w:cs="Arial"/>
          <w:sz w:val="16"/>
        </w:rPr>
        <w:t>T: +386 1 478 1000</w:t>
      </w:r>
    </w:p>
    <w:p w:rsidR="00922F49" w:rsidRPr="00A9231D" w:rsidRDefault="00922F49" w:rsidP="00922F49">
      <w:pPr>
        <w:pStyle w:val="Glava"/>
        <w:tabs>
          <w:tab w:val="clear" w:pos="8640"/>
          <w:tab w:val="left" w:pos="5114"/>
          <w:tab w:val="left" w:pos="8641"/>
        </w:tabs>
        <w:spacing w:line="240" w:lineRule="exact"/>
        <w:rPr>
          <w:rFonts w:cs="Arial"/>
          <w:sz w:val="16"/>
        </w:rPr>
      </w:pPr>
      <w:r w:rsidRPr="00A9231D">
        <w:rPr>
          <w:rFonts w:cs="Arial"/>
          <w:sz w:val="16"/>
        </w:rPr>
        <w:tab/>
      </w:r>
      <w:r>
        <w:rPr>
          <w:rFonts w:cs="Arial"/>
          <w:sz w:val="16"/>
        </w:rPr>
        <w:tab/>
      </w:r>
      <w:r w:rsidRPr="00A9231D">
        <w:rPr>
          <w:rFonts w:cs="Arial"/>
          <w:sz w:val="16"/>
        </w:rPr>
        <w:t>F: +386 1 478 1607</w:t>
      </w:r>
    </w:p>
    <w:p w:rsidR="00922F49" w:rsidRPr="00A9231D" w:rsidRDefault="00922F49" w:rsidP="00922F49">
      <w:pPr>
        <w:pStyle w:val="Glava"/>
        <w:tabs>
          <w:tab w:val="clear" w:pos="8640"/>
          <w:tab w:val="left" w:pos="5114"/>
          <w:tab w:val="left" w:pos="8641"/>
        </w:tabs>
        <w:spacing w:line="240" w:lineRule="exact"/>
        <w:rPr>
          <w:rFonts w:cs="Arial"/>
          <w:sz w:val="16"/>
        </w:rPr>
      </w:pPr>
      <w:r w:rsidRPr="00A9231D">
        <w:rPr>
          <w:rFonts w:cs="Arial"/>
          <w:sz w:val="16"/>
        </w:rPr>
        <w:tab/>
      </w:r>
      <w:r>
        <w:rPr>
          <w:rFonts w:cs="Arial"/>
          <w:sz w:val="16"/>
        </w:rPr>
        <w:tab/>
      </w:r>
      <w:r w:rsidRPr="00A9231D">
        <w:rPr>
          <w:rFonts w:cs="Arial"/>
          <w:sz w:val="16"/>
        </w:rPr>
        <w:t>E: gp.gs@gov.si</w:t>
      </w:r>
    </w:p>
    <w:p w:rsidR="00922F49" w:rsidRPr="00A9231D" w:rsidRDefault="00922F49" w:rsidP="00922F49">
      <w:pPr>
        <w:pStyle w:val="Glava"/>
        <w:tabs>
          <w:tab w:val="clear" w:pos="8640"/>
          <w:tab w:val="left" w:pos="5114"/>
          <w:tab w:val="left" w:pos="8641"/>
        </w:tabs>
        <w:spacing w:line="240" w:lineRule="exact"/>
        <w:rPr>
          <w:rFonts w:cs="Arial"/>
          <w:sz w:val="16"/>
        </w:rPr>
      </w:pPr>
      <w:r w:rsidRPr="00A9231D">
        <w:rPr>
          <w:rFonts w:cs="Arial"/>
          <w:sz w:val="16"/>
        </w:rPr>
        <w:tab/>
      </w:r>
      <w:r>
        <w:rPr>
          <w:rFonts w:cs="Arial"/>
          <w:sz w:val="16"/>
        </w:rPr>
        <w:tab/>
      </w:r>
      <w:r w:rsidRPr="00A9231D">
        <w:rPr>
          <w:rFonts w:cs="Arial"/>
          <w:sz w:val="16"/>
        </w:rPr>
        <w:t>http://www.vlada.si/</w:t>
      </w:r>
    </w:p>
    <w:p w:rsidR="00922F49" w:rsidRDefault="00922F49" w:rsidP="00360185">
      <w:pPr>
        <w:pStyle w:val="Brezrazmikov"/>
        <w:rPr>
          <w:rFonts w:ascii="Arial" w:eastAsia="Calibri" w:hAnsi="Arial" w:cs="Arial"/>
          <w:sz w:val="20"/>
          <w:szCs w:val="20"/>
          <w:lang w:eastAsia="en-US"/>
        </w:rPr>
      </w:pPr>
    </w:p>
    <w:p w:rsidR="00922F49" w:rsidRDefault="00922F49" w:rsidP="00360185">
      <w:pPr>
        <w:pStyle w:val="Brezrazmikov"/>
        <w:rPr>
          <w:rFonts w:ascii="Arial" w:eastAsia="Calibri" w:hAnsi="Arial" w:cs="Arial"/>
          <w:sz w:val="20"/>
          <w:szCs w:val="20"/>
          <w:lang w:eastAsia="en-US"/>
        </w:rPr>
      </w:pPr>
    </w:p>
    <w:p w:rsidR="00922F49" w:rsidRDefault="00922F49" w:rsidP="00360185">
      <w:pPr>
        <w:pStyle w:val="Brezrazmikov"/>
        <w:rPr>
          <w:rFonts w:ascii="Arial" w:eastAsia="Calibri" w:hAnsi="Arial" w:cs="Arial"/>
          <w:sz w:val="20"/>
          <w:szCs w:val="20"/>
          <w:lang w:eastAsia="en-US"/>
        </w:rPr>
      </w:pPr>
    </w:p>
    <w:p w:rsidR="00922F49" w:rsidRPr="00922F49" w:rsidRDefault="00922F49" w:rsidP="00922F49">
      <w:pPr>
        <w:pStyle w:val="Brezrazmikov"/>
        <w:jc w:val="right"/>
        <w:rPr>
          <w:rFonts w:ascii="Arial" w:eastAsia="Calibri" w:hAnsi="Arial" w:cs="Arial"/>
          <w:sz w:val="20"/>
          <w:szCs w:val="20"/>
          <w:lang w:eastAsia="en-US"/>
        </w:rPr>
      </w:pPr>
      <w:r>
        <w:rPr>
          <w:rFonts w:ascii="Arial" w:eastAsia="Calibri" w:hAnsi="Arial" w:cs="Arial"/>
          <w:sz w:val="20"/>
          <w:szCs w:val="20"/>
          <w:lang w:eastAsia="en-US"/>
        </w:rPr>
        <w:tab/>
      </w:r>
      <w:r>
        <w:rPr>
          <w:rFonts w:ascii="Arial" w:eastAsia="Calibri" w:hAnsi="Arial" w:cs="Arial"/>
          <w:sz w:val="20"/>
          <w:szCs w:val="20"/>
          <w:lang w:eastAsia="en-US"/>
        </w:rPr>
        <w:tab/>
      </w:r>
      <w:r>
        <w:rPr>
          <w:rFonts w:ascii="Arial" w:eastAsia="Calibri" w:hAnsi="Arial" w:cs="Arial"/>
          <w:sz w:val="20"/>
          <w:szCs w:val="20"/>
          <w:lang w:eastAsia="en-US"/>
        </w:rPr>
        <w:tab/>
      </w:r>
      <w:r>
        <w:rPr>
          <w:rFonts w:ascii="Arial" w:eastAsia="Calibri" w:hAnsi="Arial" w:cs="Arial"/>
          <w:sz w:val="20"/>
          <w:szCs w:val="20"/>
          <w:lang w:eastAsia="en-US"/>
        </w:rPr>
        <w:tab/>
      </w:r>
      <w:r>
        <w:rPr>
          <w:rFonts w:ascii="Arial" w:eastAsia="Calibri" w:hAnsi="Arial" w:cs="Arial"/>
          <w:sz w:val="20"/>
          <w:szCs w:val="20"/>
          <w:lang w:eastAsia="en-US"/>
        </w:rPr>
        <w:tab/>
      </w:r>
      <w:r>
        <w:rPr>
          <w:rFonts w:ascii="Arial" w:eastAsia="Calibri" w:hAnsi="Arial" w:cs="Arial"/>
          <w:sz w:val="20"/>
          <w:szCs w:val="20"/>
          <w:lang w:eastAsia="en-US"/>
        </w:rPr>
        <w:tab/>
      </w:r>
      <w:r>
        <w:rPr>
          <w:rFonts w:ascii="Arial" w:eastAsia="Calibri" w:hAnsi="Arial" w:cs="Arial"/>
          <w:sz w:val="20"/>
          <w:szCs w:val="20"/>
          <w:lang w:eastAsia="en-US"/>
        </w:rPr>
        <w:tab/>
      </w:r>
      <w:r>
        <w:rPr>
          <w:rFonts w:ascii="Arial" w:eastAsia="Calibri" w:hAnsi="Arial" w:cs="Arial"/>
          <w:sz w:val="20"/>
          <w:szCs w:val="20"/>
          <w:lang w:eastAsia="en-US"/>
        </w:rPr>
        <w:tab/>
      </w:r>
      <w:r>
        <w:rPr>
          <w:rFonts w:ascii="Arial" w:eastAsia="Calibri" w:hAnsi="Arial" w:cs="Arial"/>
          <w:sz w:val="20"/>
          <w:szCs w:val="20"/>
          <w:lang w:eastAsia="en-US"/>
        </w:rPr>
        <w:tab/>
      </w:r>
      <w:r>
        <w:rPr>
          <w:rFonts w:ascii="Arial" w:eastAsia="Calibri" w:hAnsi="Arial" w:cs="Arial"/>
          <w:sz w:val="20"/>
          <w:szCs w:val="20"/>
          <w:lang w:eastAsia="en-US"/>
        </w:rPr>
        <w:tab/>
      </w:r>
      <w:r>
        <w:rPr>
          <w:rFonts w:ascii="Arial" w:eastAsia="Calibri" w:hAnsi="Arial" w:cs="Arial"/>
          <w:sz w:val="20"/>
          <w:szCs w:val="20"/>
          <w:lang w:eastAsia="en-US"/>
        </w:rPr>
        <w:tab/>
      </w:r>
      <w:r w:rsidRPr="00922F49">
        <w:rPr>
          <w:rFonts w:ascii="Arial" w:eastAsia="Calibri" w:hAnsi="Arial" w:cs="Arial"/>
          <w:sz w:val="20"/>
          <w:szCs w:val="20"/>
          <w:lang w:eastAsia="en-US"/>
        </w:rPr>
        <w:t>PREDLOG</w:t>
      </w:r>
    </w:p>
    <w:p w:rsidR="00922F49" w:rsidRPr="00922F49" w:rsidRDefault="00922F49" w:rsidP="00922F49">
      <w:pPr>
        <w:pStyle w:val="datumtevilka"/>
        <w:jc w:val="right"/>
        <w:rPr>
          <w:rFonts w:cs="Arial"/>
        </w:rPr>
      </w:pPr>
      <w:r w:rsidRPr="00922F49">
        <w:rPr>
          <w:rFonts w:cs="Arial"/>
          <w:color w:val="000000"/>
        </w:rPr>
        <w:t>EVA: 2016-2430-0015</w:t>
      </w:r>
    </w:p>
    <w:p w:rsidR="00922F49" w:rsidRPr="00922F49" w:rsidRDefault="00922F49" w:rsidP="00922F49">
      <w:pPr>
        <w:jc w:val="right"/>
        <w:rPr>
          <w:rFonts w:ascii="Arial" w:hAnsi="Arial" w:cs="Arial"/>
          <w:sz w:val="20"/>
          <w:szCs w:val="20"/>
        </w:rPr>
      </w:pPr>
      <w:r w:rsidRPr="00922F49">
        <w:rPr>
          <w:rFonts w:ascii="Arial" w:hAnsi="Arial" w:cs="Arial"/>
          <w:sz w:val="20"/>
          <w:szCs w:val="20"/>
        </w:rPr>
        <w:t>TRETJA OBRAVNAVA</w:t>
      </w:r>
    </w:p>
    <w:p w:rsidR="00922F49" w:rsidRDefault="00922F49" w:rsidP="00922F49">
      <w:pPr>
        <w:autoSpaceDE w:val="0"/>
        <w:autoSpaceDN w:val="0"/>
        <w:adjustRightInd w:val="0"/>
        <w:rPr>
          <w:rFonts w:cs="Arial"/>
          <w:color w:val="000000"/>
          <w:szCs w:val="20"/>
        </w:rPr>
      </w:pPr>
    </w:p>
    <w:p w:rsidR="00E74C04" w:rsidRDefault="00E74C04" w:rsidP="00922F49">
      <w:pPr>
        <w:autoSpaceDE w:val="0"/>
        <w:autoSpaceDN w:val="0"/>
        <w:adjustRightInd w:val="0"/>
        <w:rPr>
          <w:rFonts w:cs="Arial"/>
          <w:color w:val="000000"/>
          <w:szCs w:val="20"/>
        </w:rPr>
      </w:pPr>
    </w:p>
    <w:p w:rsidR="00D53B05" w:rsidRPr="00922F49" w:rsidRDefault="00922F49" w:rsidP="00922F49">
      <w:pPr>
        <w:autoSpaceDE w:val="0"/>
        <w:autoSpaceDN w:val="0"/>
        <w:adjustRightInd w:val="0"/>
        <w:jc w:val="center"/>
        <w:rPr>
          <w:rFonts w:ascii="Arial" w:hAnsi="Arial" w:cs="Arial"/>
          <w:b/>
          <w:sz w:val="20"/>
          <w:szCs w:val="20"/>
        </w:rPr>
      </w:pPr>
      <w:r>
        <w:rPr>
          <w:rFonts w:ascii="Arial" w:hAnsi="Arial" w:cs="Arial"/>
          <w:b/>
          <w:color w:val="000000"/>
          <w:sz w:val="20"/>
          <w:szCs w:val="20"/>
        </w:rPr>
        <w:t>Zakon</w:t>
      </w:r>
      <w:r w:rsidRPr="00922F49">
        <w:rPr>
          <w:rFonts w:ascii="Arial" w:hAnsi="Arial" w:cs="Arial"/>
          <w:b/>
          <w:color w:val="000000"/>
          <w:sz w:val="20"/>
          <w:szCs w:val="20"/>
        </w:rPr>
        <w:t xml:space="preserve"> o spremembah in dopolnitvah Zakona o pravilih cestnega prometa </w:t>
      </w:r>
      <w:r w:rsidR="00D53B05" w:rsidRPr="00922F49">
        <w:rPr>
          <w:rFonts w:ascii="Arial" w:hAnsi="Arial" w:cs="Arial"/>
          <w:b/>
          <w:sz w:val="20"/>
          <w:szCs w:val="20"/>
        </w:rPr>
        <w:t>(ZPrCP-F)</w:t>
      </w:r>
    </w:p>
    <w:p w:rsidR="00D53B05" w:rsidRDefault="00D53B05" w:rsidP="00D53B05">
      <w:pPr>
        <w:tabs>
          <w:tab w:val="left" w:pos="3463"/>
        </w:tabs>
        <w:jc w:val="center"/>
        <w:rPr>
          <w:rFonts w:ascii="Arial" w:hAnsi="Arial" w:cs="Arial"/>
          <w:sz w:val="20"/>
          <w:szCs w:val="20"/>
        </w:rPr>
      </w:pPr>
    </w:p>
    <w:p w:rsidR="00D53B05" w:rsidRPr="00D53B05" w:rsidRDefault="00D53B05" w:rsidP="00D53B05">
      <w:pPr>
        <w:tabs>
          <w:tab w:val="left" w:pos="3463"/>
        </w:tabs>
        <w:jc w:val="center"/>
        <w:rPr>
          <w:rFonts w:ascii="Arial" w:hAnsi="Arial" w:cs="Arial"/>
          <w:sz w:val="20"/>
          <w:szCs w:val="20"/>
        </w:rPr>
      </w:pPr>
    </w:p>
    <w:p w:rsidR="00D53B05" w:rsidRPr="00D53B05" w:rsidRDefault="00D53B05" w:rsidP="00D53B05">
      <w:pPr>
        <w:pStyle w:val="Neotevilenodstavek"/>
        <w:spacing w:before="0" w:after="0" w:line="240" w:lineRule="auto"/>
        <w:jc w:val="center"/>
        <w:rPr>
          <w:sz w:val="20"/>
          <w:szCs w:val="20"/>
        </w:rPr>
      </w:pPr>
      <w:r w:rsidRPr="00D53B05">
        <w:rPr>
          <w:sz w:val="20"/>
          <w:szCs w:val="20"/>
        </w:rPr>
        <w:t>1. člen</w:t>
      </w:r>
    </w:p>
    <w:p w:rsidR="00D53B05" w:rsidRPr="00D53B05" w:rsidRDefault="00D53B05" w:rsidP="00D53B05">
      <w:pPr>
        <w:tabs>
          <w:tab w:val="left" w:pos="3463"/>
        </w:tabs>
        <w:jc w:val="center"/>
        <w:rPr>
          <w:rFonts w:ascii="Arial" w:hAnsi="Arial" w:cs="Arial"/>
          <w:sz w:val="20"/>
          <w:szCs w:val="20"/>
        </w:rPr>
      </w:pPr>
    </w:p>
    <w:p w:rsidR="00D53B05" w:rsidRPr="00D53B05" w:rsidRDefault="00D53B05" w:rsidP="00D53B05">
      <w:pPr>
        <w:pStyle w:val="Neotevilenodstavek"/>
        <w:spacing w:before="0" w:after="0" w:line="240" w:lineRule="auto"/>
        <w:rPr>
          <w:sz w:val="20"/>
          <w:szCs w:val="20"/>
        </w:rPr>
      </w:pPr>
      <w:r w:rsidRPr="00D53B05">
        <w:rPr>
          <w:sz w:val="20"/>
          <w:szCs w:val="20"/>
        </w:rPr>
        <w:t>V Zakonu o pravilih cestnega prometa (Uradni list RS, št. 82/13 – uradno prečiščeno besedilo, 68/16, 54/17, 69/17 – popr., 3/18 – odl. US, 43/19 – ZVoz-1B in 92/20) se v 3. členu v prvem odstavku za 15. točko doda nova 15.a točka, ki se glasi:</w:t>
      </w:r>
    </w:p>
    <w:p w:rsidR="00D53B05" w:rsidRPr="00D53B05" w:rsidRDefault="00D53B05" w:rsidP="00D53B05">
      <w:pPr>
        <w:pStyle w:val="Neotevilenodstavek"/>
        <w:spacing w:before="0" w:after="0" w:line="240" w:lineRule="auto"/>
        <w:rPr>
          <w:sz w:val="20"/>
          <w:szCs w:val="20"/>
        </w:rPr>
      </w:pPr>
    </w:p>
    <w:p w:rsidR="00D53B05" w:rsidRPr="00D53B05" w:rsidRDefault="00D53B05" w:rsidP="00D53B05">
      <w:pPr>
        <w:pStyle w:val="Neotevilenodstavek"/>
        <w:spacing w:before="0" w:after="0" w:line="240" w:lineRule="auto"/>
        <w:rPr>
          <w:sz w:val="20"/>
          <w:szCs w:val="20"/>
        </w:rPr>
      </w:pPr>
      <w:r w:rsidRPr="00D53B05">
        <w:rPr>
          <w:sz w:val="20"/>
          <w:szCs w:val="20"/>
        </w:rPr>
        <w:t>»15.a "lahka motorna vozila" so invalidski vozički in vozila na motorni pogon, pri katerih konstrukcijsko določena hitrost ne presega 25 km/h, niso širša od 80 cm in so izvzeta s področja uporabe Uredbe (EU) št. 168/2013 Evropskega parlamenta in Sveta z dne 15. januarja 2013 o odobritvi in tržnem nadzoru dvo- ali trikolesnih vozil in štirikolesnikov (UL L št. 60 z dne 2. 3. 2013, str. 52);«.</w:t>
      </w:r>
    </w:p>
    <w:p w:rsidR="00D53B05" w:rsidRPr="00D53B05" w:rsidRDefault="00D53B05" w:rsidP="00D53B05">
      <w:pPr>
        <w:pStyle w:val="Neotevilenodstavek"/>
        <w:spacing w:before="0" w:after="0" w:line="240" w:lineRule="auto"/>
        <w:rPr>
          <w:sz w:val="20"/>
          <w:szCs w:val="20"/>
        </w:rPr>
      </w:pPr>
    </w:p>
    <w:p w:rsidR="00D53B05" w:rsidRPr="00D53B05" w:rsidRDefault="00D53B05" w:rsidP="00D53B05">
      <w:pPr>
        <w:pStyle w:val="Neotevilenodstavek"/>
        <w:spacing w:before="0" w:after="0" w:line="240" w:lineRule="auto"/>
        <w:rPr>
          <w:sz w:val="20"/>
          <w:szCs w:val="20"/>
        </w:rPr>
      </w:pPr>
      <w:r w:rsidRPr="00D53B05">
        <w:rPr>
          <w:sz w:val="20"/>
          <w:szCs w:val="20"/>
        </w:rPr>
        <w:t>V 29. točki se za besedo »inšpektorji« dodata vejica in besedilo »pooblaščene uradne osebe finančne uprave«.</w:t>
      </w:r>
    </w:p>
    <w:p w:rsidR="00D53B05" w:rsidRPr="00D53B05" w:rsidRDefault="00D53B05" w:rsidP="00D53B05">
      <w:pPr>
        <w:pStyle w:val="Neotevilenodstavek"/>
        <w:spacing w:before="0" w:after="0" w:line="240" w:lineRule="auto"/>
        <w:rPr>
          <w:sz w:val="20"/>
          <w:szCs w:val="20"/>
        </w:rPr>
      </w:pPr>
    </w:p>
    <w:p w:rsidR="00D53B05" w:rsidRPr="00D53B05" w:rsidRDefault="00D53B05" w:rsidP="00D53B05">
      <w:pPr>
        <w:pStyle w:val="Neotevilenodstavek"/>
        <w:spacing w:before="0" w:after="0" w:line="240" w:lineRule="auto"/>
        <w:rPr>
          <w:sz w:val="20"/>
          <w:szCs w:val="20"/>
        </w:rPr>
      </w:pPr>
      <w:r w:rsidRPr="00D53B05">
        <w:rPr>
          <w:sz w:val="20"/>
          <w:szCs w:val="20"/>
        </w:rPr>
        <w:t>30. točka se spremeni tako, da se glasi:</w:t>
      </w:r>
    </w:p>
    <w:p w:rsidR="00D53B05" w:rsidRPr="00D53B05" w:rsidRDefault="00D53B05" w:rsidP="00D53B05">
      <w:pPr>
        <w:pStyle w:val="Neotevilenodstavek"/>
        <w:spacing w:before="0" w:after="0" w:line="240" w:lineRule="auto"/>
        <w:rPr>
          <w:sz w:val="20"/>
          <w:szCs w:val="20"/>
        </w:rPr>
      </w:pPr>
    </w:p>
    <w:p w:rsidR="00D53B05" w:rsidRPr="00D53B05" w:rsidRDefault="00D53B05" w:rsidP="00D53B05">
      <w:pPr>
        <w:pStyle w:val="Neotevilenodstavek"/>
        <w:spacing w:before="0" w:after="0" w:line="240" w:lineRule="auto"/>
        <w:rPr>
          <w:sz w:val="20"/>
          <w:szCs w:val="20"/>
        </w:rPr>
      </w:pPr>
      <w:r w:rsidRPr="00D53B05">
        <w:rPr>
          <w:sz w:val="20"/>
          <w:szCs w:val="20"/>
        </w:rPr>
        <w:t>»30. "posebna prevozna sredstva" so invalidski vozički, prevozna sredstva ter pripomočki in naprave, ki jih uporabnik poganja z lastno močjo in omogočajo gibanje, hitrejše od hoje pešca, kot so: skiro, kotalke, rolke, rolerji, otroško kolo s pomožnimi kolesi, monokolo in po namenu uporabe podobna prevozna sredstva, ki niso vozila po zakonu, ki ureja motorna vozila;«.</w:t>
      </w:r>
    </w:p>
    <w:p w:rsidR="00D53B05" w:rsidRPr="00D53B05" w:rsidRDefault="00D53B05" w:rsidP="00D53B05">
      <w:pPr>
        <w:pStyle w:val="Neotevilenodstavek"/>
        <w:spacing w:before="0" w:after="0" w:line="240" w:lineRule="auto"/>
        <w:rPr>
          <w:sz w:val="20"/>
          <w:szCs w:val="20"/>
        </w:rPr>
      </w:pPr>
    </w:p>
    <w:p w:rsidR="00D53B05" w:rsidRPr="00D53B05" w:rsidRDefault="00D53B05" w:rsidP="00D53B05">
      <w:pPr>
        <w:pStyle w:val="Neotevilenodstavek"/>
        <w:spacing w:before="0" w:after="0" w:line="240" w:lineRule="auto"/>
        <w:rPr>
          <w:sz w:val="20"/>
          <w:szCs w:val="20"/>
        </w:rPr>
      </w:pPr>
      <w:r w:rsidRPr="00D53B05">
        <w:rPr>
          <w:sz w:val="20"/>
          <w:szCs w:val="20"/>
        </w:rPr>
        <w:t>V 52. točki se črta besedilo »kolesa s pomožnim motorjem,«.</w:t>
      </w:r>
    </w:p>
    <w:p w:rsidR="00D53B05" w:rsidRPr="00D53B05" w:rsidRDefault="00D53B05" w:rsidP="00D53B05">
      <w:pPr>
        <w:pStyle w:val="Neotevilenodstavek"/>
        <w:spacing w:before="0" w:after="0" w:line="240" w:lineRule="auto"/>
        <w:rPr>
          <w:sz w:val="20"/>
          <w:szCs w:val="20"/>
        </w:rPr>
      </w:pPr>
    </w:p>
    <w:p w:rsidR="00D53B05" w:rsidRDefault="00D53B05" w:rsidP="00D53B05">
      <w:pPr>
        <w:tabs>
          <w:tab w:val="left" w:pos="3463"/>
        </w:tabs>
        <w:rPr>
          <w:rFonts w:ascii="Arial" w:hAnsi="Arial" w:cs="Arial"/>
          <w:sz w:val="20"/>
          <w:szCs w:val="20"/>
        </w:rPr>
      </w:pPr>
    </w:p>
    <w:p w:rsidR="001519B7" w:rsidRDefault="001519B7" w:rsidP="00D53B05">
      <w:pPr>
        <w:tabs>
          <w:tab w:val="left" w:pos="3463"/>
        </w:tabs>
        <w:rPr>
          <w:rFonts w:ascii="Arial" w:hAnsi="Arial" w:cs="Arial"/>
          <w:sz w:val="20"/>
          <w:szCs w:val="20"/>
        </w:rPr>
      </w:pPr>
    </w:p>
    <w:p w:rsidR="001519B7" w:rsidRPr="00D53B05" w:rsidRDefault="001519B7" w:rsidP="00D53B05">
      <w:pPr>
        <w:tabs>
          <w:tab w:val="left" w:pos="3463"/>
        </w:tabs>
        <w:rPr>
          <w:rFonts w:ascii="Arial" w:hAnsi="Arial" w:cs="Arial"/>
          <w:sz w:val="20"/>
          <w:szCs w:val="20"/>
        </w:rPr>
      </w:pPr>
    </w:p>
    <w:p w:rsidR="00D53B05" w:rsidRPr="00D53B05" w:rsidRDefault="00D53B05" w:rsidP="00D53B05">
      <w:pPr>
        <w:pStyle w:val="Neotevilenodstavek"/>
        <w:spacing w:before="0" w:after="0" w:line="240" w:lineRule="auto"/>
        <w:jc w:val="center"/>
        <w:rPr>
          <w:sz w:val="20"/>
          <w:szCs w:val="20"/>
        </w:rPr>
      </w:pPr>
      <w:r w:rsidRPr="00D53B05">
        <w:rPr>
          <w:sz w:val="20"/>
          <w:szCs w:val="20"/>
        </w:rPr>
        <w:t>2. člen</w:t>
      </w:r>
    </w:p>
    <w:p w:rsidR="00D53B05" w:rsidRPr="00D53B05" w:rsidRDefault="00D53B05" w:rsidP="00D53B05">
      <w:pPr>
        <w:pStyle w:val="Neotevilenodstavek"/>
        <w:spacing w:before="0" w:after="0" w:line="240" w:lineRule="auto"/>
        <w:jc w:val="center"/>
        <w:rPr>
          <w:sz w:val="20"/>
          <w:szCs w:val="20"/>
        </w:rPr>
      </w:pPr>
    </w:p>
    <w:p w:rsidR="00D53B05" w:rsidRPr="00D53B05" w:rsidRDefault="00D53B05" w:rsidP="00D53B05">
      <w:pPr>
        <w:pStyle w:val="Neotevilenodstavek"/>
        <w:spacing w:before="0" w:after="0" w:line="240" w:lineRule="auto"/>
        <w:jc w:val="center"/>
        <w:rPr>
          <w:sz w:val="20"/>
          <w:szCs w:val="20"/>
        </w:rPr>
      </w:pPr>
      <w:r w:rsidRPr="00D53B05">
        <w:rPr>
          <w:sz w:val="20"/>
          <w:szCs w:val="20"/>
        </w:rPr>
        <w:t>(Člen je črtan.)</w:t>
      </w:r>
    </w:p>
    <w:p w:rsidR="00D53B05" w:rsidRDefault="00D53B05" w:rsidP="00D53B05">
      <w:pPr>
        <w:pStyle w:val="Neotevilenodstavek"/>
        <w:spacing w:before="0" w:after="0" w:line="240" w:lineRule="auto"/>
        <w:jc w:val="center"/>
        <w:rPr>
          <w:sz w:val="20"/>
          <w:szCs w:val="20"/>
        </w:rPr>
      </w:pPr>
    </w:p>
    <w:p w:rsidR="001519B7" w:rsidRDefault="001519B7" w:rsidP="00D53B05">
      <w:pPr>
        <w:pStyle w:val="Neotevilenodstavek"/>
        <w:spacing w:before="0" w:after="0" w:line="240" w:lineRule="auto"/>
        <w:jc w:val="center"/>
        <w:rPr>
          <w:sz w:val="20"/>
          <w:szCs w:val="20"/>
        </w:rPr>
      </w:pPr>
    </w:p>
    <w:p w:rsidR="001519B7" w:rsidRPr="00D53B05" w:rsidRDefault="001519B7" w:rsidP="00D53B05">
      <w:pPr>
        <w:pStyle w:val="Neotevilenodstavek"/>
        <w:spacing w:before="0" w:after="0" w:line="240" w:lineRule="auto"/>
        <w:jc w:val="center"/>
        <w:rPr>
          <w:sz w:val="20"/>
          <w:szCs w:val="20"/>
        </w:rPr>
      </w:pPr>
    </w:p>
    <w:p w:rsidR="00D53B05" w:rsidRPr="00D53B05" w:rsidRDefault="00D53B05" w:rsidP="00D53B05">
      <w:pPr>
        <w:pStyle w:val="Neotevilenodstavek"/>
        <w:spacing w:before="0" w:after="0" w:line="240" w:lineRule="auto"/>
        <w:jc w:val="center"/>
        <w:rPr>
          <w:sz w:val="20"/>
          <w:szCs w:val="20"/>
        </w:rPr>
      </w:pPr>
    </w:p>
    <w:p w:rsidR="00D53B05" w:rsidRPr="00D53B05" w:rsidRDefault="00D53B05" w:rsidP="00D53B05">
      <w:pPr>
        <w:pStyle w:val="Neotevilenodstavek"/>
        <w:spacing w:before="0" w:after="0" w:line="240" w:lineRule="auto"/>
        <w:jc w:val="center"/>
        <w:rPr>
          <w:sz w:val="20"/>
          <w:szCs w:val="20"/>
        </w:rPr>
      </w:pPr>
      <w:r w:rsidRPr="00D53B05">
        <w:rPr>
          <w:sz w:val="20"/>
          <w:szCs w:val="20"/>
        </w:rPr>
        <w:t>3. člen</w:t>
      </w:r>
    </w:p>
    <w:p w:rsidR="00D53B05" w:rsidRPr="00D53B05" w:rsidRDefault="00D53B05" w:rsidP="00D53B05">
      <w:pPr>
        <w:pStyle w:val="Neotevilenodstavek"/>
        <w:spacing w:before="0" w:after="0" w:line="240" w:lineRule="auto"/>
        <w:rPr>
          <w:sz w:val="20"/>
          <w:szCs w:val="20"/>
        </w:rPr>
      </w:pPr>
    </w:p>
    <w:p w:rsidR="00D53B05" w:rsidRPr="00D53B05" w:rsidRDefault="00D53B05" w:rsidP="00D53B05">
      <w:pPr>
        <w:pStyle w:val="Neotevilenodstavek"/>
        <w:spacing w:before="0" w:after="0" w:line="240" w:lineRule="auto"/>
        <w:rPr>
          <w:sz w:val="20"/>
          <w:szCs w:val="20"/>
        </w:rPr>
      </w:pPr>
      <w:r w:rsidRPr="00D53B05">
        <w:rPr>
          <w:sz w:val="20"/>
          <w:szCs w:val="20"/>
        </w:rPr>
        <w:t>V 15. členu se prvi odstavek spremeni tako, da se glasi:</w:t>
      </w:r>
    </w:p>
    <w:p w:rsidR="00D53B05" w:rsidRPr="00D53B05" w:rsidRDefault="00D53B05" w:rsidP="00D53B05">
      <w:pPr>
        <w:pStyle w:val="Neotevilenodstavek"/>
        <w:spacing w:before="0" w:after="0" w:line="240" w:lineRule="auto"/>
        <w:rPr>
          <w:sz w:val="20"/>
          <w:szCs w:val="20"/>
        </w:rPr>
      </w:pPr>
    </w:p>
    <w:p w:rsidR="00D53B05" w:rsidRPr="00D53B05" w:rsidRDefault="00D53B05" w:rsidP="00D53B05">
      <w:pPr>
        <w:pStyle w:val="Neotevilenodstavek"/>
        <w:spacing w:before="0" w:after="0" w:line="240" w:lineRule="auto"/>
        <w:rPr>
          <w:sz w:val="20"/>
          <w:szCs w:val="20"/>
        </w:rPr>
      </w:pPr>
      <w:r w:rsidRPr="00D53B05">
        <w:rPr>
          <w:sz w:val="20"/>
          <w:szCs w:val="20"/>
        </w:rPr>
        <w:t>»(1) Občinski redarji na cestah v naselju (vključno z nekategoriziranimi cestami, ki se uporabljajo za javni cestni promet), na občinskih cestah zunaj naselja in nekategoriziranih cestah zunaj naselja, ki se uporabljajo za javni cestni promet, izvajajo nadzor nad določbami tega zakona:</w:t>
      </w:r>
    </w:p>
    <w:p w:rsidR="00D53B05" w:rsidRPr="00D53B05" w:rsidRDefault="00D53B05" w:rsidP="008826E8">
      <w:pPr>
        <w:pStyle w:val="Neotevilenodstavek"/>
        <w:numPr>
          <w:ilvl w:val="0"/>
          <w:numId w:val="14"/>
        </w:numPr>
        <w:spacing w:before="0" w:after="0" w:line="240" w:lineRule="auto"/>
        <w:ind w:left="426" w:hanging="283"/>
        <w:rPr>
          <w:sz w:val="20"/>
          <w:szCs w:val="20"/>
        </w:rPr>
      </w:pPr>
      <w:r w:rsidRPr="00D53B05">
        <w:rPr>
          <w:sz w:val="20"/>
          <w:szCs w:val="20"/>
        </w:rPr>
        <w:t>5. člena (varstvo okolja),</w:t>
      </w:r>
    </w:p>
    <w:p w:rsidR="00D53B05" w:rsidRPr="00D53B05" w:rsidRDefault="00D53B05" w:rsidP="008826E8">
      <w:pPr>
        <w:pStyle w:val="Neotevilenodstavek"/>
        <w:numPr>
          <w:ilvl w:val="0"/>
          <w:numId w:val="14"/>
        </w:numPr>
        <w:spacing w:before="0" w:after="0" w:line="240" w:lineRule="auto"/>
        <w:ind w:left="426" w:hanging="283"/>
        <w:rPr>
          <w:sz w:val="20"/>
          <w:szCs w:val="20"/>
        </w:rPr>
      </w:pPr>
      <w:r w:rsidRPr="00D53B05">
        <w:rPr>
          <w:sz w:val="20"/>
          <w:szCs w:val="20"/>
        </w:rPr>
        <w:t>7. člena (odgovornost staršev, skrbnikov oziroma rejnikov),</w:t>
      </w:r>
    </w:p>
    <w:p w:rsidR="00D53B05" w:rsidRPr="00D53B05" w:rsidRDefault="00D53B05" w:rsidP="008826E8">
      <w:pPr>
        <w:pStyle w:val="Neotevilenodstavek"/>
        <w:numPr>
          <w:ilvl w:val="0"/>
          <w:numId w:val="14"/>
        </w:numPr>
        <w:spacing w:before="0" w:after="0" w:line="240" w:lineRule="auto"/>
        <w:ind w:left="426" w:hanging="283"/>
        <w:rPr>
          <w:sz w:val="20"/>
          <w:szCs w:val="20"/>
        </w:rPr>
      </w:pPr>
      <w:r w:rsidRPr="00D53B05">
        <w:rPr>
          <w:sz w:val="20"/>
          <w:szCs w:val="20"/>
        </w:rPr>
        <w:lastRenderedPageBreak/>
        <w:t>prvega in drugega odstavka 16. člena (listine, ki jih morajo imeti pri sebi udeleženci cestnega prometa, razen listine o tovoru in pri opravljanju prevoza skupine otrok, potrdila o poklicnih vozniških izkušnjah),</w:t>
      </w:r>
    </w:p>
    <w:p w:rsidR="00D53B05" w:rsidRPr="00D53B05" w:rsidRDefault="00D53B05" w:rsidP="008826E8">
      <w:pPr>
        <w:pStyle w:val="Neotevilenodstavek"/>
        <w:numPr>
          <w:ilvl w:val="0"/>
          <w:numId w:val="14"/>
        </w:numPr>
        <w:spacing w:before="0" w:after="0" w:line="240" w:lineRule="auto"/>
        <w:ind w:left="426" w:hanging="283"/>
        <w:rPr>
          <w:sz w:val="20"/>
          <w:szCs w:val="20"/>
        </w:rPr>
      </w:pPr>
      <w:r w:rsidRPr="00D53B05">
        <w:rPr>
          <w:sz w:val="20"/>
          <w:szCs w:val="20"/>
        </w:rPr>
        <w:t>17. člena (izločitev vozila iz prometa),</w:t>
      </w:r>
    </w:p>
    <w:p w:rsidR="00D53B05" w:rsidRPr="00D53B05" w:rsidRDefault="00D53B05" w:rsidP="008826E8">
      <w:pPr>
        <w:pStyle w:val="Neotevilenodstavek"/>
        <w:numPr>
          <w:ilvl w:val="0"/>
          <w:numId w:val="14"/>
        </w:numPr>
        <w:spacing w:before="0" w:after="0" w:line="240" w:lineRule="auto"/>
        <w:ind w:left="426" w:hanging="283"/>
        <w:rPr>
          <w:sz w:val="20"/>
          <w:szCs w:val="20"/>
        </w:rPr>
      </w:pPr>
      <w:r w:rsidRPr="00D53B05">
        <w:rPr>
          <w:sz w:val="20"/>
          <w:szCs w:val="20"/>
        </w:rPr>
        <w:t>18. člena (čas trajanja izločitve iz prometa),</w:t>
      </w:r>
    </w:p>
    <w:p w:rsidR="00D53B05" w:rsidRPr="00D53B05" w:rsidRDefault="00D53B05" w:rsidP="008826E8">
      <w:pPr>
        <w:pStyle w:val="Neotevilenodstavek"/>
        <w:numPr>
          <w:ilvl w:val="0"/>
          <w:numId w:val="14"/>
        </w:numPr>
        <w:spacing w:before="0" w:after="0" w:line="240" w:lineRule="auto"/>
        <w:ind w:left="426" w:hanging="283"/>
        <w:rPr>
          <w:sz w:val="20"/>
          <w:szCs w:val="20"/>
        </w:rPr>
      </w:pPr>
      <w:r w:rsidRPr="00D53B05">
        <w:rPr>
          <w:sz w:val="20"/>
          <w:szCs w:val="20"/>
        </w:rPr>
        <w:t>19. člena (odstranitev nepravilno parkiranega in zapuščenega vozila),</w:t>
      </w:r>
    </w:p>
    <w:p w:rsidR="00D53B05" w:rsidRPr="00D53B05" w:rsidRDefault="00D53B05" w:rsidP="008826E8">
      <w:pPr>
        <w:pStyle w:val="Neotevilenodstavek"/>
        <w:numPr>
          <w:ilvl w:val="0"/>
          <w:numId w:val="14"/>
        </w:numPr>
        <w:spacing w:before="0" w:after="0" w:line="240" w:lineRule="auto"/>
        <w:ind w:left="426" w:hanging="283"/>
        <w:rPr>
          <w:sz w:val="20"/>
          <w:szCs w:val="20"/>
        </w:rPr>
      </w:pPr>
      <w:r w:rsidRPr="00D53B05">
        <w:rPr>
          <w:sz w:val="20"/>
          <w:szCs w:val="20"/>
        </w:rPr>
        <w:t>27. člena (dolžnost upoštevanja pravil),</w:t>
      </w:r>
    </w:p>
    <w:p w:rsidR="00D53B05" w:rsidRPr="00D53B05" w:rsidRDefault="00D53B05" w:rsidP="008826E8">
      <w:pPr>
        <w:pStyle w:val="Neotevilenodstavek"/>
        <w:numPr>
          <w:ilvl w:val="0"/>
          <w:numId w:val="14"/>
        </w:numPr>
        <w:spacing w:before="0" w:after="0" w:line="240" w:lineRule="auto"/>
        <w:ind w:left="426" w:hanging="283"/>
        <w:rPr>
          <w:sz w:val="20"/>
          <w:szCs w:val="20"/>
        </w:rPr>
      </w:pPr>
      <w:r w:rsidRPr="00D53B05">
        <w:rPr>
          <w:sz w:val="20"/>
          <w:szCs w:val="20"/>
        </w:rPr>
        <w:t>31. člena (območje umirjenega prometa),</w:t>
      </w:r>
    </w:p>
    <w:p w:rsidR="00D53B05" w:rsidRPr="00D53B05" w:rsidRDefault="00D53B05" w:rsidP="008826E8">
      <w:pPr>
        <w:pStyle w:val="Neotevilenodstavek"/>
        <w:numPr>
          <w:ilvl w:val="0"/>
          <w:numId w:val="14"/>
        </w:numPr>
        <w:spacing w:before="0" w:after="0" w:line="240" w:lineRule="auto"/>
        <w:ind w:left="426" w:hanging="283"/>
        <w:rPr>
          <w:sz w:val="20"/>
          <w:szCs w:val="20"/>
        </w:rPr>
      </w:pPr>
      <w:r w:rsidRPr="00D53B05">
        <w:rPr>
          <w:sz w:val="20"/>
          <w:szCs w:val="20"/>
        </w:rPr>
        <w:t>31.a člena (območje skupnega prometnega prostora),</w:t>
      </w:r>
    </w:p>
    <w:p w:rsidR="00D53B05" w:rsidRPr="00D53B05" w:rsidRDefault="00D53B05" w:rsidP="008826E8">
      <w:pPr>
        <w:pStyle w:val="Neotevilenodstavek"/>
        <w:numPr>
          <w:ilvl w:val="0"/>
          <w:numId w:val="14"/>
        </w:numPr>
        <w:spacing w:before="0" w:after="0" w:line="240" w:lineRule="auto"/>
        <w:ind w:left="426" w:hanging="283"/>
        <w:rPr>
          <w:sz w:val="20"/>
          <w:szCs w:val="20"/>
        </w:rPr>
      </w:pPr>
      <w:r w:rsidRPr="00D53B05">
        <w:rPr>
          <w:sz w:val="20"/>
          <w:szCs w:val="20"/>
        </w:rPr>
        <w:t>32. člena (območje za pešce),</w:t>
      </w:r>
    </w:p>
    <w:p w:rsidR="00D53B05" w:rsidRPr="00D53B05" w:rsidRDefault="00D53B05" w:rsidP="008826E8">
      <w:pPr>
        <w:pStyle w:val="Neotevilenodstavek"/>
        <w:numPr>
          <w:ilvl w:val="0"/>
          <w:numId w:val="14"/>
        </w:numPr>
        <w:spacing w:before="0" w:after="0" w:line="240" w:lineRule="auto"/>
        <w:ind w:left="426" w:hanging="283"/>
        <w:rPr>
          <w:sz w:val="20"/>
          <w:szCs w:val="20"/>
        </w:rPr>
      </w:pPr>
      <w:r w:rsidRPr="00D53B05">
        <w:rPr>
          <w:sz w:val="20"/>
          <w:szCs w:val="20"/>
        </w:rPr>
        <w:t>33. člena (varnostni pas),</w:t>
      </w:r>
    </w:p>
    <w:p w:rsidR="00D53B05" w:rsidRPr="00D53B05" w:rsidRDefault="00D53B05" w:rsidP="008826E8">
      <w:pPr>
        <w:pStyle w:val="Neotevilenodstavek"/>
        <w:numPr>
          <w:ilvl w:val="0"/>
          <w:numId w:val="14"/>
        </w:numPr>
        <w:spacing w:before="0" w:after="0" w:line="240" w:lineRule="auto"/>
        <w:ind w:left="426" w:hanging="283"/>
        <w:rPr>
          <w:sz w:val="20"/>
          <w:szCs w:val="20"/>
        </w:rPr>
      </w:pPr>
      <w:r w:rsidRPr="00D53B05">
        <w:rPr>
          <w:sz w:val="20"/>
          <w:szCs w:val="20"/>
        </w:rPr>
        <w:t>34. člena (zaščitna čelada),</w:t>
      </w:r>
    </w:p>
    <w:p w:rsidR="00D53B05" w:rsidRPr="00D53B05" w:rsidRDefault="00D53B05" w:rsidP="008826E8">
      <w:pPr>
        <w:pStyle w:val="Neotevilenodstavek"/>
        <w:numPr>
          <w:ilvl w:val="0"/>
          <w:numId w:val="14"/>
        </w:numPr>
        <w:spacing w:before="0" w:after="0" w:line="240" w:lineRule="auto"/>
        <w:ind w:left="426" w:hanging="283"/>
        <w:rPr>
          <w:sz w:val="20"/>
          <w:szCs w:val="20"/>
        </w:rPr>
      </w:pPr>
      <w:r w:rsidRPr="00D53B05">
        <w:rPr>
          <w:sz w:val="20"/>
          <w:szCs w:val="20"/>
        </w:rPr>
        <w:t>35. člena (prepoved uporabe naprav ali opreme, ki zmanjšujejo voznikovo slušno ali vidno zaznavanje ali zmožnost obvladovanje vozila),</w:t>
      </w:r>
    </w:p>
    <w:p w:rsidR="00D53B05" w:rsidRPr="00D53B05" w:rsidRDefault="00D53B05" w:rsidP="008826E8">
      <w:pPr>
        <w:pStyle w:val="Neotevilenodstavek"/>
        <w:numPr>
          <w:ilvl w:val="0"/>
          <w:numId w:val="14"/>
        </w:numPr>
        <w:spacing w:before="0" w:after="0" w:line="240" w:lineRule="auto"/>
        <w:ind w:left="426" w:hanging="283"/>
        <w:rPr>
          <w:sz w:val="20"/>
          <w:szCs w:val="20"/>
        </w:rPr>
      </w:pPr>
      <w:r w:rsidRPr="00D53B05">
        <w:rPr>
          <w:sz w:val="20"/>
          <w:szCs w:val="20"/>
        </w:rPr>
        <w:t>37. člena (vožnja z vozilom po cesti),</w:t>
      </w:r>
    </w:p>
    <w:p w:rsidR="00D53B05" w:rsidRPr="00D53B05" w:rsidRDefault="00D53B05" w:rsidP="008826E8">
      <w:pPr>
        <w:pStyle w:val="Neotevilenodstavek"/>
        <w:numPr>
          <w:ilvl w:val="0"/>
          <w:numId w:val="14"/>
        </w:numPr>
        <w:spacing w:before="0" w:after="0" w:line="240" w:lineRule="auto"/>
        <w:ind w:left="426" w:hanging="283"/>
        <w:rPr>
          <w:sz w:val="20"/>
          <w:szCs w:val="20"/>
        </w:rPr>
      </w:pPr>
      <w:r w:rsidRPr="00D53B05">
        <w:rPr>
          <w:sz w:val="20"/>
          <w:szCs w:val="20"/>
        </w:rPr>
        <w:t>41. člena (vožnja z vozilom na prehodu za pešce),</w:t>
      </w:r>
    </w:p>
    <w:p w:rsidR="00D53B05" w:rsidRPr="00D53B05" w:rsidRDefault="00D53B05" w:rsidP="008826E8">
      <w:pPr>
        <w:pStyle w:val="Neotevilenodstavek"/>
        <w:numPr>
          <w:ilvl w:val="0"/>
          <w:numId w:val="14"/>
        </w:numPr>
        <w:spacing w:before="0" w:after="0" w:line="240" w:lineRule="auto"/>
        <w:ind w:left="426" w:hanging="283"/>
        <w:rPr>
          <w:sz w:val="20"/>
          <w:szCs w:val="20"/>
        </w:rPr>
      </w:pPr>
      <w:r w:rsidRPr="00D53B05">
        <w:rPr>
          <w:sz w:val="20"/>
          <w:szCs w:val="20"/>
        </w:rPr>
        <w:t>46. člena (najvišje dovoljene hitrosti),</w:t>
      </w:r>
    </w:p>
    <w:p w:rsidR="00D53B05" w:rsidRPr="00D53B05" w:rsidRDefault="00D53B05" w:rsidP="008826E8">
      <w:pPr>
        <w:pStyle w:val="Neotevilenodstavek"/>
        <w:numPr>
          <w:ilvl w:val="0"/>
          <w:numId w:val="14"/>
        </w:numPr>
        <w:spacing w:before="0" w:after="0" w:line="240" w:lineRule="auto"/>
        <w:ind w:left="426" w:hanging="283"/>
        <w:rPr>
          <w:sz w:val="20"/>
          <w:szCs w:val="20"/>
        </w:rPr>
      </w:pPr>
      <w:r w:rsidRPr="00D53B05">
        <w:rPr>
          <w:sz w:val="20"/>
          <w:szCs w:val="20"/>
        </w:rPr>
        <w:t>47. člena (najvišje dovoljene hitrosti posameznih vrst vozil),</w:t>
      </w:r>
    </w:p>
    <w:p w:rsidR="00D53B05" w:rsidRPr="00D53B05" w:rsidRDefault="00D53B05" w:rsidP="008826E8">
      <w:pPr>
        <w:pStyle w:val="Neotevilenodstavek"/>
        <w:numPr>
          <w:ilvl w:val="0"/>
          <w:numId w:val="14"/>
        </w:numPr>
        <w:spacing w:before="0" w:after="0" w:line="240" w:lineRule="auto"/>
        <w:ind w:left="426" w:hanging="283"/>
        <w:rPr>
          <w:sz w:val="20"/>
          <w:szCs w:val="20"/>
        </w:rPr>
      </w:pPr>
      <w:r w:rsidRPr="00D53B05">
        <w:rPr>
          <w:sz w:val="20"/>
          <w:szCs w:val="20"/>
        </w:rPr>
        <w:t>57. člena (približevanje križišču in razvrščanje pred križiščem),</w:t>
      </w:r>
    </w:p>
    <w:p w:rsidR="00D53B05" w:rsidRPr="00D53B05" w:rsidRDefault="00D53B05" w:rsidP="008826E8">
      <w:pPr>
        <w:pStyle w:val="Neotevilenodstavek"/>
        <w:numPr>
          <w:ilvl w:val="0"/>
          <w:numId w:val="14"/>
        </w:numPr>
        <w:spacing w:before="0" w:after="0" w:line="240" w:lineRule="auto"/>
        <w:ind w:left="426" w:hanging="283"/>
        <w:rPr>
          <w:sz w:val="20"/>
          <w:szCs w:val="20"/>
        </w:rPr>
      </w:pPr>
      <w:r w:rsidRPr="00D53B05">
        <w:rPr>
          <w:sz w:val="20"/>
          <w:szCs w:val="20"/>
        </w:rPr>
        <w:t>61. člena (odpiranje vrat vozila),</w:t>
      </w:r>
    </w:p>
    <w:p w:rsidR="00D53B05" w:rsidRPr="00D53B05" w:rsidRDefault="00D53B05" w:rsidP="008826E8">
      <w:pPr>
        <w:pStyle w:val="Neotevilenodstavek"/>
        <w:numPr>
          <w:ilvl w:val="0"/>
          <w:numId w:val="14"/>
        </w:numPr>
        <w:spacing w:before="0" w:after="0" w:line="240" w:lineRule="auto"/>
        <w:ind w:left="426" w:hanging="283"/>
        <w:rPr>
          <w:sz w:val="20"/>
          <w:szCs w:val="20"/>
        </w:rPr>
      </w:pPr>
      <w:r w:rsidRPr="00D53B05">
        <w:rPr>
          <w:sz w:val="20"/>
          <w:szCs w:val="20"/>
        </w:rPr>
        <w:t>62. člena (zapustitev vozila),</w:t>
      </w:r>
    </w:p>
    <w:p w:rsidR="00D53B05" w:rsidRPr="00D53B05" w:rsidRDefault="00D53B05" w:rsidP="008826E8">
      <w:pPr>
        <w:pStyle w:val="Neotevilenodstavek"/>
        <w:numPr>
          <w:ilvl w:val="0"/>
          <w:numId w:val="14"/>
        </w:numPr>
        <w:spacing w:before="0" w:after="0" w:line="240" w:lineRule="auto"/>
        <w:ind w:left="426" w:hanging="283"/>
        <w:rPr>
          <w:sz w:val="20"/>
          <w:szCs w:val="20"/>
        </w:rPr>
      </w:pPr>
      <w:r w:rsidRPr="00D53B05">
        <w:rPr>
          <w:sz w:val="20"/>
          <w:szCs w:val="20"/>
        </w:rPr>
        <w:t>63. člena (označitev ustavljenih vozil),</w:t>
      </w:r>
    </w:p>
    <w:p w:rsidR="00D53B05" w:rsidRPr="00D53B05" w:rsidRDefault="00D53B05" w:rsidP="008826E8">
      <w:pPr>
        <w:pStyle w:val="Neotevilenodstavek"/>
        <w:numPr>
          <w:ilvl w:val="0"/>
          <w:numId w:val="14"/>
        </w:numPr>
        <w:spacing w:before="0" w:after="0" w:line="240" w:lineRule="auto"/>
        <w:ind w:left="426" w:hanging="283"/>
        <w:rPr>
          <w:sz w:val="20"/>
          <w:szCs w:val="20"/>
        </w:rPr>
      </w:pPr>
      <w:r w:rsidRPr="00D53B05">
        <w:rPr>
          <w:sz w:val="20"/>
          <w:szCs w:val="20"/>
        </w:rPr>
        <w:t>65. člena (ustavitev in parkiranje),</w:t>
      </w:r>
    </w:p>
    <w:p w:rsidR="00D53B05" w:rsidRPr="00D53B05" w:rsidRDefault="00D53B05" w:rsidP="008826E8">
      <w:pPr>
        <w:pStyle w:val="Neotevilenodstavek"/>
        <w:numPr>
          <w:ilvl w:val="0"/>
          <w:numId w:val="14"/>
        </w:numPr>
        <w:spacing w:before="0" w:after="0" w:line="240" w:lineRule="auto"/>
        <w:ind w:left="426" w:hanging="283"/>
        <w:rPr>
          <w:sz w:val="20"/>
          <w:szCs w:val="20"/>
        </w:rPr>
      </w:pPr>
      <w:r w:rsidRPr="00D53B05">
        <w:rPr>
          <w:sz w:val="20"/>
          <w:szCs w:val="20"/>
        </w:rPr>
        <w:t>67. člena (parkiranje na parkirnem mestu označenem za invalide),</w:t>
      </w:r>
    </w:p>
    <w:p w:rsidR="00D53B05" w:rsidRPr="00D53B05" w:rsidRDefault="00D53B05" w:rsidP="008826E8">
      <w:pPr>
        <w:pStyle w:val="Neotevilenodstavek"/>
        <w:numPr>
          <w:ilvl w:val="0"/>
          <w:numId w:val="14"/>
        </w:numPr>
        <w:spacing w:before="0" w:after="0" w:line="240" w:lineRule="auto"/>
        <w:ind w:left="426" w:hanging="283"/>
        <w:rPr>
          <w:sz w:val="20"/>
          <w:szCs w:val="20"/>
        </w:rPr>
      </w:pPr>
      <w:r w:rsidRPr="00D53B05">
        <w:rPr>
          <w:sz w:val="20"/>
          <w:szCs w:val="20"/>
        </w:rPr>
        <w:t>68. člena (območja kratkotrajnega parkiranja),</w:t>
      </w:r>
    </w:p>
    <w:p w:rsidR="00D53B05" w:rsidRPr="00D53B05" w:rsidRDefault="00D53B05" w:rsidP="008826E8">
      <w:pPr>
        <w:pStyle w:val="Neotevilenodstavek"/>
        <w:numPr>
          <w:ilvl w:val="0"/>
          <w:numId w:val="14"/>
        </w:numPr>
        <w:spacing w:before="0" w:after="0" w:line="240" w:lineRule="auto"/>
        <w:ind w:left="426" w:hanging="283"/>
        <w:rPr>
          <w:sz w:val="20"/>
          <w:szCs w:val="20"/>
        </w:rPr>
      </w:pPr>
      <w:r w:rsidRPr="00D53B05">
        <w:rPr>
          <w:sz w:val="20"/>
          <w:szCs w:val="20"/>
        </w:rPr>
        <w:t>69. člena (izjeme parkiranja na prostoru, kjer to ni dovoljeno),</w:t>
      </w:r>
    </w:p>
    <w:p w:rsidR="00D53B05" w:rsidRPr="00D53B05" w:rsidRDefault="00D53B05" w:rsidP="008826E8">
      <w:pPr>
        <w:pStyle w:val="Neotevilenodstavek"/>
        <w:numPr>
          <w:ilvl w:val="0"/>
          <w:numId w:val="14"/>
        </w:numPr>
        <w:spacing w:before="0" w:after="0" w:line="240" w:lineRule="auto"/>
        <w:ind w:left="426" w:hanging="283"/>
        <w:rPr>
          <w:sz w:val="20"/>
          <w:szCs w:val="20"/>
        </w:rPr>
      </w:pPr>
      <w:r w:rsidRPr="00D53B05">
        <w:rPr>
          <w:sz w:val="20"/>
          <w:szCs w:val="20"/>
        </w:rPr>
        <w:t>77. člena (pogoji za nalaganje in razlaganje tovora na cesti),</w:t>
      </w:r>
    </w:p>
    <w:p w:rsidR="00D53B05" w:rsidRPr="00D53B05" w:rsidRDefault="00D53B05" w:rsidP="008826E8">
      <w:pPr>
        <w:pStyle w:val="Neotevilenodstavek"/>
        <w:numPr>
          <w:ilvl w:val="0"/>
          <w:numId w:val="14"/>
        </w:numPr>
        <w:spacing w:before="0" w:after="0" w:line="240" w:lineRule="auto"/>
        <w:ind w:left="426" w:hanging="283"/>
        <w:rPr>
          <w:sz w:val="20"/>
          <w:szCs w:val="20"/>
        </w:rPr>
      </w:pPr>
      <w:r w:rsidRPr="00D53B05">
        <w:rPr>
          <w:sz w:val="20"/>
          <w:szCs w:val="20"/>
        </w:rPr>
        <w:t>78. člena (pogoji za opravljanje gospodarske vožnje),</w:t>
      </w:r>
    </w:p>
    <w:p w:rsidR="00D53B05" w:rsidRPr="00D53B05" w:rsidRDefault="00D53B05" w:rsidP="008826E8">
      <w:pPr>
        <w:pStyle w:val="Neotevilenodstavek"/>
        <w:numPr>
          <w:ilvl w:val="0"/>
          <w:numId w:val="14"/>
        </w:numPr>
        <w:spacing w:before="0" w:after="0" w:line="240" w:lineRule="auto"/>
        <w:ind w:left="426" w:hanging="283"/>
        <w:rPr>
          <w:sz w:val="20"/>
          <w:szCs w:val="20"/>
        </w:rPr>
      </w:pPr>
      <w:r w:rsidRPr="00D53B05">
        <w:rPr>
          <w:sz w:val="20"/>
          <w:szCs w:val="20"/>
        </w:rPr>
        <w:t>83. člena (udeležba pešcev v cestnem prometu),</w:t>
      </w:r>
    </w:p>
    <w:p w:rsidR="00D53B05" w:rsidRPr="00D53B05" w:rsidRDefault="00D53B05" w:rsidP="008826E8">
      <w:pPr>
        <w:pStyle w:val="Neotevilenodstavek"/>
        <w:numPr>
          <w:ilvl w:val="0"/>
          <w:numId w:val="14"/>
        </w:numPr>
        <w:spacing w:before="0" w:after="0" w:line="240" w:lineRule="auto"/>
        <w:ind w:left="426" w:hanging="283"/>
        <w:rPr>
          <w:sz w:val="20"/>
          <w:szCs w:val="20"/>
        </w:rPr>
      </w:pPr>
      <w:r w:rsidRPr="00D53B05">
        <w:rPr>
          <w:sz w:val="20"/>
          <w:szCs w:val="20"/>
        </w:rPr>
        <w:t>84. člena (označitev pešcev),</w:t>
      </w:r>
    </w:p>
    <w:p w:rsidR="00D53B05" w:rsidRPr="00D53B05" w:rsidRDefault="00D53B05" w:rsidP="008826E8">
      <w:pPr>
        <w:pStyle w:val="Neotevilenodstavek"/>
        <w:numPr>
          <w:ilvl w:val="0"/>
          <w:numId w:val="14"/>
        </w:numPr>
        <w:spacing w:before="0" w:after="0" w:line="240" w:lineRule="auto"/>
        <w:ind w:left="426" w:hanging="283"/>
        <w:rPr>
          <w:sz w:val="20"/>
          <w:szCs w:val="20"/>
        </w:rPr>
      </w:pPr>
      <w:r w:rsidRPr="00D53B05">
        <w:rPr>
          <w:sz w:val="20"/>
          <w:szCs w:val="20"/>
        </w:rPr>
        <w:t>petega in šestega odstavka 87. člena (varstva otrok),</w:t>
      </w:r>
    </w:p>
    <w:p w:rsidR="00D53B05" w:rsidRPr="00D53B05" w:rsidRDefault="00D53B05" w:rsidP="008826E8">
      <w:pPr>
        <w:pStyle w:val="Neotevilenodstavek"/>
        <w:numPr>
          <w:ilvl w:val="0"/>
          <w:numId w:val="14"/>
        </w:numPr>
        <w:spacing w:before="0" w:after="0" w:line="240" w:lineRule="auto"/>
        <w:ind w:left="426" w:hanging="283"/>
        <w:rPr>
          <w:sz w:val="20"/>
          <w:szCs w:val="20"/>
        </w:rPr>
      </w:pPr>
      <w:r w:rsidRPr="00D53B05">
        <w:rPr>
          <w:sz w:val="20"/>
          <w:szCs w:val="20"/>
        </w:rPr>
        <w:t>88. člena, razen nad določbo sedmega in devetega odstavka tega člena (prevoz oseb),</w:t>
      </w:r>
    </w:p>
    <w:p w:rsidR="00D53B05" w:rsidRPr="00D53B05" w:rsidRDefault="00D53B05" w:rsidP="008826E8">
      <w:pPr>
        <w:pStyle w:val="Neotevilenodstavek"/>
        <w:numPr>
          <w:ilvl w:val="0"/>
          <w:numId w:val="14"/>
        </w:numPr>
        <w:spacing w:before="0" w:after="0" w:line="240" w:lineRule="auto"/>
        <w:ind w:left="426" w:hanging="283"/>
        <w:rPr>
          <w:sz w:val="20"/>
          <w:szCs w:val="20"/>
        </w:rPr>
      </w:pPr>
      <w:r w:rsidRPr="00D53B05">
        <w:rPr>
          <w:sz w:val="20"/>
          <w:szCs w:val="20"/>
        </w:rPr>
        <w:t>92. člena (jahač, gonič in vodič živali v prometu ter pogoji za udeležbo živali v cestnem  prometu),</w:t>
      </w:r>
    </w:p>
    <w:p w:rsidR="00D53B05" w:rsidRPr="00D53B05" w:rsidRDefault="00D53B05" w:rsidP="008826E8">
      <w:pPr>
        <w:pStyle w:val="Neotevilenodstavek"/>
        <w:numPr>
          <w:ilvl w:val="0"/>
          <w:numId w:val="14"/>
        </w:numPr>
        <w:spacing w:before="0" w:after="0" w:line="240" w:lineRule="auto"/>
        <w:ind w:left="426" w:hanging="283"/>
        <w:rPr>
          <w:sz w:val="20"/>
          <w:szCs w:val="20"/>
        </w:rPr>
      </w:pPr>
      <w:r w:rsidRPr="00D53B05">
        <w:rPr>
          <w:sz w:val="20"/>
          <w:szCs w:val="20"/>
        </w:rPr>
        <w:t>93. člena (pogoji za udeležbo koles v cestnem prometu),</w:t>
      </w:r>
    </w:p>
    <w:p w:rsidR="00D53B05" w:rsidRPr="00D53B05" w:rsidRDefault="00D53B05" w:rsidP="008826E8">
      <w:pPr>
        <w:pStyle w:val="Neotevilenodstavek"/>
        <w:numPr>
          <w:ilvl w:val="0"/>
          <w:numId w:val="14"/>
        </w:numPr>
        <w:spacing w:before="0" w:after="0" w:line="240" w:lineRule="auto"/>
        <w:ind w:left="426" w:hanging="283"/>
        <w:rPr>
          <w:sz w:val="20"/>
          <w:szCs w:val="20"/>
        </w:rPr>
      </w:pPr>
      <w:r w:rsidRPr="00D53B05">
        <w:rPr>
          <w:sz w:val="20"/>
          <w:szCs w:val="20"/>
        </w:rPr>
        <w:t>94. člena (vožnja voznikov koles z licenco),</w:t>
      </w:r>
    </w:p>
    <w:p w:rsidR="00D53B05" w:rsidRPr="00D53B05" w:rsidRDefault="00D53B05" w:rsidP="008826E8">
      <w:pPr>
        <w:pStyle w:val="Neotevilenodstavek"/>
        <w:numPr>
          <w:ilvl w:val="0"/>
          <w:numId w:val="14"/>
        </w:numPr>
        <w:spacing w:before="0" w:after="0" w:line="240" w:lineRule="auto"/>
        <w:ind w:left="426" w:hanging="283"/>
        <w:rPr>
          <w:sz w:val="20"/>
          <w:szCs w:val="20"/>
        </w:rPr>
      </w:pPr>
      <w:r w:rsidRPr="00D53B05">
        <w:rPr>
          <w:sz w:val="20"/>
          <w:szCs w:val="20"/>
        </w:rPr>
        <w:t>95. člena (pogoji za udeležbo mopedov, motornih koles, trikoles, lahkih štirikoles in štirikoles v cestnem prometu),</w:t>
      </w:r>
    </w:p>
    <w:p w:rsidR="00D53B05" w:rsidRPr="00D53B05" w:rsidRDefault="00D53B05" w:rsidP="008826E8">
      <w:pPr>
        <w:pStyle w:val="Neotevilenodstavek"/>
        <w:numPr>
          <w:ilvl w:val="0"/>
          <w:numId w:val="14"/>
        </w:numPr>
        <w:spacing w:before="0" w:after="0" w:line="240" w:lineRule="auto"/>
        <w:ind w:left="426" w:hanging="283"/>
        <w:rPr>
          <w:sz w:val="20"/>
          <w:szCs w:val="20"/>
        </w:rPr>
      </w:pPr>
      <w:r w:rsidRPr="00D53B05">
        <w:rPr>
          <w:sz w:val="20"/>
          <w:szCs w:val="20"/>
        </w:rPr>
        <w:t>97. člena (pogoji za uporabo posebnih prevoznih sredstev v cestnem prometu),</w:t>
      </w:r>
    </w:p>
    <w:p w:rsidR="00D53B05" w:rsidRPr="00D53B05" w:rsidRDefault="00D53B05" w:rsidP="008826E8">
      <w:pPr>
        <w:pStyle w:val="Neotevilenodstavek"/>
        <w:numPr>
          <w:ilvl w:val="0"/>
          <w:numId w:val="14"/>
        </w:numPr>
        <w:spacing w:before="0" w:after="0" w:line="240" w:lineRule="auto"/>
        <w:ind w:left="426" w:hanging="283"/>
        <w:rPr>
          <w:sz w:val="20"/>
          <w:szCs w:val="20"/>
        </w:rPr>
      </w:pPr>
      <w:r w:rsidRPr="00D53B05">
        <w:rPr>
          <w:sz w:val="20"/>
          <w:szCs w:val="20"/>
        </w:rPr>
        <w:t>97.a člena (pogoji za udeležbo lahkih motornih vozil v cestnem prometu),</w:t>
      </w:r>
    </w:p>
    <w:p w:rsidR="00D53B05" w:rsidRPr="00D53B05" w:rsidRDefault="00D53B05" w:rsidP="008826E8">
      <w:pPr>
        <w:pStyle w:val="Neotevilenodstavek"/>
        <w:numPr>
          <w:ilvl w:val="0"/>
          <w:numId w:val="14"/>
        </w:numPr>
        <w:spacing w:before="0" w:after="0" w:line="240" w:lineRule="auto"/>
        <w:ind w:left="426" w:hanging="283"/>
        <w:rPr>
          <w:sz w:val="20"/>
          <w:szCs w:val="20"/>
        </w:rPr>
      </w:pPr>
      <w:r w:rsidRPr="00D53B05">
        <w:rPr>
          <w:sz w:val="20"/>
          <w:szCs w:val="20"/>
        </w:rPr>
        <w:t>98. člena (prometna signalizacija),</w:t>
      </w:r>
    </w:p>
    <w:p w:rsidR="00D53B05" w:rsidRPr="00D53B05" w:rsidRDefault="00D53B05" w:rsidP="008826E8">
      <w:pPr>
        <w:pStyle w:val="Neotevilenodstavek"/>
        <w:numPr>
          <w:ilvl w:val="0"/>
          <w:numId w:val="14"/>
        </w:numPr>
        <w:spacing w:before="0" w:after="0" w:line="240" w:lineRule="auto"/>
        <w:ind w:left="426" w:hanging="283"/>
        <w:rPr>
          <w:sz w:val="20"/>
          <w:szCs w:val="20"/>
        </w:rPr>
      </w:pPr>
      <w:r w:rsidRPr="00D53B05">
        <w:rPr>
          <w:sz w:val="20"/>
          <w:szCs w:val="20"/>
        </w:rPr>
        <w:t>99. člena (svetlobni prometni znaki),</w:t>
      </w:r>
    </w:p>
    <w:p w:rsidR="00D53B05" w:rsidRPr="00D53B05" w:rsidRDefault="00D53B05" w:rsidP="008826E8">
      <w:pPr>
        <w:pStyle w:val="Neotevilenodstavek"/>
        <w:numPr>
          <w:ilvl w:val="0"/>
          <w:numId w:val="14"/>
        </w:numPr>
        <w:spacing w:before="0" w:after="0" w:line="240" w:lineRule="auto"/>
        <w:ind w:left="426" w:hanging="283"/>
        <w:rPr>
          <w:sz w:val="20"/>
          <w:szCs w:val="20"/>
        </w:rPr>
      </w:pPr>
      <w:r w:rsidRPr="00D53B05">
        <w:rPr>
          <w:sz w:val="20"/>
          <w:szCs w:val="20"/>
        </w:rPr>
        <w:t>100. člena (prepoved vožnje na križišče pri zeleni luči na semaforju).«.</w:t>
      </w:r>
    </w:p>
    <w:p w:rsidR="00D53B05" w:rsidRDefault="00D53B05" w:rsidP="00D53B05">
      <w:pPr>
        <w:pStyle w:val="Neotevilenodstavek"/>
        <w:spacing w:before="0" w:after="0" w:line="240" w:lineRule="auto"/>
        <w:rPr>
          <w:sz w:val="20"/>
          <w:szCs w:val="20"/>
        </w:rPr>
      </w:pPr>
    </w:p>
    <w:p w:rsidR="001519B7" w:rsidRDefault="001519B7" w:rsidP="00D53B05">
      <w:pPr>
        <w:pStyle w:val="Neotevilenodstavek"/>
        <w:spacing w:before="0" w:after="0" w:line="240" w:lineRule="auto"/>
        <w:rPr>
          <w:sz w:val="20"/>
          <w:szCs w:val="20"/>
        </w:rPr>
      </w:pPr>
    </w:p>
    <w:p w:rsidR="001519B7" w:rsidRPr="00D53B05" w:rsidRDefault="001519B7" w:rsidP="00D53B05">
      <w:pPr>
        <w:pStyle w:val="Neotevilenodstavek"/>
        <w:spacing w:before="0" w:after="0" w:line="240" w:lineRule="auto"/>
        <w:rPr>
          <w:sz w:val="20"/>
          <w:szCs w:val="20"/>
        </w:rPr>
      </w:pPr>
    </w:p>
    <w:p w:rsidR="00D53B05" w:rsidRPr="00D53B05" w:rsidRDefault="00D53B05" w:rsidP="00D53B05">
      <w:pPr>
        <w:pStyle w:val="Neotevilenodstavek"/>
        <w:spacing w:before="0" w:after="0" w:line="240" w:lineRule="auto"/>
        <w:rPr>
          <w:sz w:val="20"/>
          <w:szCs w:val="20"/>
        </w:rPr>
      </w:pPr>
      <w:r w:rsidRPr="00D53B05">
        <w:rPr>
          <w:sz w:val="20"/>
          <w:szCs w:val="20"/>
        </w:rPr>
        <w:t xml:space="preserve"> </w:t>
      </w:r>
    </w:p>
    <w:p w:rsidR="00D53B05" w:rsidRPr="00D53B05" w:rsidRDefault="00D53B05" w:rsidP="00D53B05">
      <w:pPr>
        <w:pStyle w:val="Neotevilenodstavek"/>
        <w:spacing w:before="0" w:after="0" w:line="240" w:lineRule="auto"/>
        <w:jc w:val="center"/>
        <w:rPr>
          <w:sz w:val="20"/>
          <w:szCs w:val="20"/>
        </w:rPr>
      </w:pPr>
      <w:r w:rsidRPr="00D53B05">
        <w:rPr>
          <w:sz w:val="20"/>
          <w:szCs w:val="20"/>
        </w:rPr>
        <w:t>4. člen</w:t>
      </w:r>
    </w:p>
    <w:p w:rsidR="00D53B05" w:rsidRPr="00D53B05" w:rsidRDefault="00D53B05" w:rsidP="00D53B05">
      <w:pPr>
        <w:pStyle w:val="Neotevilenodstavek"/>
        <w:spacing w:before="0" w:after="0" w:line="240" w:lineRule="auto"/>
        <w:rPr>
          <w:sz w:val="20"/>
          <w:szCs w:val="20"/>
        </w:rPr>
      </w:pPr>
    </w:p>
    <w:p w:rsidR="00D53B05" w:rsidRPr="00D53B05" w:rsidRDefault="00D53B05" w:rsidP="00D53B05">
      <w:pPr>
        <w:pStyle w:val="Neotevilenodstavek"/>
        <w:spacing w:before="0" w:after="0" w:line="240" w:lineRule="auto"/>
        <w:rPr>
          <w:sz w:val="20"/>
          <w:szCs w:val="20"/>
        </w:rPr>
      </w:pPr>
      <w:r w:rsidRPr="00D53B05">
        <w:rPr>
          <w:sz w:val="20"/>
          <w:szCs w:val="20"/>
        </w:rPr>
        <w:t>V 15.a členu se v sedmi alineji beseda »tretjega« nadomesti z besedilom »prvega, tretjega«.</w:t>
      </w:r>
    </w:p>
    <w:p w:rsidR="00D53B05" w:rsidRPr="00D53B05" w:rsidRDefault="00D53B05" w:rsidP="00D53B05">
      <w:pPr>
        <w:pStyle w:val="Neotevilenodstavek"/>
        <w:spacing w:before="0" w:after="0" w:line="240" w:lineRule="auto"/>
        <w:rPr>
          <w:sz w:val="20"/>
          <w:szCs w:val="20"/>
        </w:rPr>
      </w:pPr>
    </w:p>
    <w:p w:rsidR="00D53B05" w:rsidRPr="00D53B05" w:rsidRDefault="00D53B05" w:rsidP="00D53B05">
      <w:pPr>
        <w:pStyle w:val="Neotevilenodstavek"/>
        <w:spacing w:before="0" w:after="0" w:line="240" w:lineRule="auto"/>
        <w:rPr>
          <w:sz w:val="20"/>
          <w:szCs w:val="20"/>
        </w:rPr>
      </w:pPr>
      <w:r w:rsidRPr="00D53B05">
        <w:rPr>
          <w:sz w:val="20"/>
          <w:szCs w:val="20"/>
        </w:rPr>
        <w:t>Za sedmo alinejo se dodajo nove osma do deseta alineja, ki se glasijo:</w:t>
      </w:r>
    </w:p>
    <w:p w:rsidR="00D53B05" w:rsidRPr="00D53B05" w:rsidRDefault="00D53B05" w:rsidP="00D53B05">
      <w:pPr>
        <w:pStyle w:val="Neotevilenodstavek"/>
        <w:spacing w:before="0" w:after="0" w:line="240" w:lineRule="auto"/>
        <w:rPr>
          <w:sz w:val="20"/>
          <w:szCs w:val="20"/>
        </w:rPr>
      </w:pPr>
    </w:p>
    <w:p w:rsidR="00D53B05" w:rsidRPr="00D53B05" w:rsidRDefault="00D53B05" w:rsidP="00D53B05">
      <w:pPr>
        <w:pStyle w:val="Neotevilenodstavek"/>
        <w:spacing w:before="0" w:after="0" w:line="240" w:lineRule="auto"/>
        <w:ind w:left="284" w:hanging="284"/>
        <w:rPr>
          <w:sz w:val="20"/>
          <w:szCs w:val="20"/>
        </w:rPr>
      </w:pPr>
      <w:r w:rsidRPr="00D53B05">
        <w:rPr>
          <w:sz w:val="20"/>
          <w:szCs w:val="20"/>
        </w:rPr>
        <w:t xml:space="preserve">»- </w:t>
      </w:r>
      <w:r w:rsidRPr="00D53B05">
        <w:rPr>
          <w:sz w:val="20"/>
          <w:szCs w:val="20"/>
        </w:rPr>
        <w:tab/>
        <w:t xml:space="preserve">osmega, enajstega, petnajstega, šestnajstega, sedemnajstega, osemnajstega, </w:t>
      </w:r>
    </w:p>
    <w:p w:rsidR="00D53B05" w:rsidRPr="00D53B05" w:rsidRDefault="00D53B05" w:rsidP="00D53B05">
      <w:pPr>
        <w:pStyle w:val="Neotevilenodstavek"/>
        <w:spacing w:before="0" w:after="0" w:line="240" w:lineRule="auto"/>
        <w:ind w:left="284" w:hanging="284"/>
        <w:rPr>
          <w:sz w:val="20"/>
          <w:szCs w:val="20"/>
        </w:rPr>
      </w:pPr>
      <w:r w:rsidRPr="00D53B05">
        <w:rPr>
          <w:sz w:val="20"/>
          <w:szCs w:val="20"/>
        </w:rPr>
        <w:t xml:space="preserve">    </w:t>
      </w:r>
      <w:r w:rsidRPr="00D53B05">
        <w:rPr>
          <w:sz w:val="20"/>
          <w:szCs w:val="20"/>
        </w:rPr>
        <w:tab/>
        <w:t>devetnajstega in dvajsetega odstavka 30. člena,</w:t>
      </w:r>
    </w:p>
    <w:p w:rsidR="00D53B05" w:rsidRPr="00D53B05" w:rsidRDefault="00D53B05" w:rsidP="00D53B05">
      <w:pPr>
        <w:pStyle w:val="Neotevilenodstavek"/>
        <w:spacing w:before="0" w:after="0" w:line="240" w:lineRule="auto"/>
        <w:ind w:left="284" w:hanging="284"/>
        <w:rPr>
          <w:sz w:val="20"/>
          <w:szCs w:val="20"/>
        </w:rPr>
      </w:pPr>
      <w:r w:rsidRPr="00D53B05">
        <w:rPr>
          <w:sz w:val="20"/>
          <w:szCs w:val="20"/>
        </w:rPr>
        <w:t xml:space="preserve">-  </w:t>
      </w:r>
      <w:r w:rsidRPr="00D53B05">
        <w:rPr>
          <w:sz w:val="20"/>
          <w:szCs w:val="20"/>
        </w:rPr>
        <w:tab/>
        <w:t>98. člena,</w:t>
      </w:r>
    </w:p>
    <w:p w:rsidR="00D53B05" w:rsidRPr="00D53B05" w:rsidRDefault="00D53B05" w:rsidP="00D53B05">
      <w:pPr>
        <w:pStyle w:val="Neotevilenodstavek"/>
        <w:spacing w:before="0" w:after="0" w:line="240" w:lineRule="auto"/>
        <w:ind w:left="284" w:hanging="284"/>
        <w:rPr>
          <w:sz w:val="20"/>
          <w:szCs w:val="20"/>
        </w:rPr>
      </w:pPr>
      <w:r w:rsidRPr="00D53B05">
        <w:rPr>
          <w:sz w:val="20"/>
          <w:szCs w:val="20"/>
        </w:rPr>
        <w:t xml:space="preserve">- </w:t>
      </w:r>
      <w:r w:rsidRPr="00D53B05">
        <w:rPr>
          <w:sz w:val="20"/>
          <w:szCs w:val="20"/>
        </w:rPr>
        <w:tab/>
        <w:t>šestega odstavka 99. člena,«.</w:t>
      </w:r>
    </w:p>
    <w:p w:rsidR="00D53B05" w:rsidRPr="00D53B05" w:rsidRDefault="00D53B05" w:rsidP="00D53B05">
      <w:pPr>
        <w:pStyle w:val="Neotevilenodstavek"/>
        <w:spacing w:before="0" w:after="0" w:line="240" w:lineRule="auto"/>
        <w:rPr>
          <w:sz w:val="20"/>
          <w:szCs w:val="20"/>
        </w:rPr>
      </w:pPr>
    </w:p>
    <w:p w:rsidR="00D53B05" w:rsidRPr="00D53B05" w:rsidRDefault="00D53B05" w:rsidP="00D53B05">
      <w:pPr>
        <w:pStyle w:val="Neotevilenodstavek"/>
        <w:spacing w:before="0" w:after="0" w:line="240" w:lineRule="auto"/>
        <w:rPr>
          <w:sz w:val="20"/>
          <w:szCs w:val="20"/>
        </w:rPr>
      </w:pPr>
      <w:r w:rsidRPr="00D53B05">
        <w:rPr>
          <w:sz w:val="20"/>
          <w:szCs w:val="20"/>
        </w:rPr>
        <w:t>Dosedanja osma alineja postane enajsta alineja.</w:t>
      </w:r>
    </w:p>
    <w:p w:rsidR="00D53B05" w:rsidRPr="00D53B05" w:rsidRDefault="00D53B05" w:rsidP="00D53B05">
      <w:pPr>
        <w:pStyle w:val="Neotevilenodstavek"/>
        <w:spacing w:before="0" w:after="0" w:line="240" w:lineRule="auto"/>
        <w:rPr>
          <w:sz w:val="20"/>
          <w:szCs w:val="20"/>
        </w:rPr>
      </w:pPr>
      <w:r w:rsidRPr="00D53B05">
        <w:rPr>
          <w:sz w:val="20"/>
          <w:szCs w:val="20"/>
        </w:rPr>
        <w:t xml:space="preserve"> </w:t>
      </w:r>
    </w:p>
    <w:p w:rsidR="00D53B05" w:rsidRDefault="00D53B05" w:rsidP="00D53B05">
      <w:pPr>
        <w:pStyle w:val="Neotevilenodstavek"/>
        <w:spacing w:before="0" w:after="0" w:line="240" w:lineRule="auto"/>
        <w:rPr>
          <w:sz w:val="20"/>
          <w:szCs w:val="20"/>
        </w:rPr>
      </w:pPr>
    </w:p>
    <w:p w:rsidR="001519B7" w:rsidRDefault="001519B7" w:rsidP="00D53B05">
      <w:pPr>
        <w:pStyle w:val="Neotevilenodstavek"/>
        <w:spacing w:before="0" w:after="0" w:line="240" w:lineRule="auto"/>
        <w:rPr>
          <w:sz w:val="20"/>
          <w:szCs w:val="20"/>
        </w:rPr>
      </w:pPr>
    </w:p>
    <w:p w:rsidR="001519B7" w:rsidRPr="00D53B05" w:rsidRDefault="001519B7" w:rsidP="00D53B05">
      <w:pPr>
        <w:pStyle w:val="Neotevilenodstavek"/>
        <w:spacing w:before="0" w:after="0" w:line="240" w:lineRule="auto"/>
        <w:rPr>
          <w:sz w:val="20"/>
          <w:szCs w:val="20"/>
        </w:rPr>
      </w:pPr>
    </w:p>
    <w:p w:rsidR="00D53B05" w:rsidRPr="00D53B05" w:rsidRDefault="00D53B05" w:rsidP="00D53B05">
      <w:pPr>
        <w:pStyle w:val="Neotevilenodstavek"/>
        <w:spacing w:before="0" w:after="0" w:line="240" w:lineRule="auto"/>
        <w:jc w:val="center"/>
        <w:rPr>
          <w:sz w:val="20"/>
          <w:szCs w:val="20"/>
        </w:rPr>
      </w:pPr>
      <w:r w:rsidRPr="00D53B05">
        <w:rPr>
          <w:sz w:val="20"/>
          <w:szCs w:val="20"/>
        </w:rPr>
        <w:lastRenderedPageBreak/>
        <w:t>5. člen</w:t>
      </w:r>
    </w:p>
    <w:p w:rsidR="00D53B05" w:rsidRPr="00D53B05" w:rsidRDefault="00D53B05" w:rsidP="00D53B05">
      <w:pPr>
        <w:pStyle w:val="Neotevilenodstavek"/>
        <w:spacing w:before="0" w:after="0" w:line="240" w:lineRule="auto"/>
        <w:rPr>
          <w:sz w:val="20"/>
          <w:szCs w:val="20"/>
        </w:rPr>
      </w:pPr>
    </w:p>
    <w:p w:rsidR="00D53B05" w:rsidRPr="00D53B05" w:rsidRDefault="00D53B05" w:rsidP="00D53B05">
      <w:pPr>
        <w:pStyle w:val="Neotevilenodstavek"/>
        <w:spacing w:before="0" w:after="0" w:line="240" w:lineRule="auto"/>
        <w:rPr>
          <w:sz w:val="20"/>
          <w:szCs w:val="20"/>
        </w:rPr>
      </w:pPr>
      <w:r w:rsidRPr="00D53B05">
        <w:rPr>
          <w:sz w:val="20"/>
          <w:szCs w:val="20"/>
        </w:rPr>
        <w:t>V 19. členu se v prvem odstavku besedilo »v smislu 1., 4., 16., 17., 18. ali 19. točke« nadomesti z besedilom »skladno s 1., 4., 16., 17., 18. ali 19. točko«.</w:t>
      </w:r>
    </w:p>
    <w:p w:rsidR="00D53B05" w:rsidRPr="00D53B05" w:rsidRDefault="00D53B05" w:rsidP="00D53B05">
      <w:pPr>
        <w:pStyle w:val="Neotevilenodstavek"/>
        <w:spacing w:before="0" w:after="0" w:line="240" w:lineRule="auto"/>
        <w:rPr>
          <w:sz w:val="20"/>
          <w:szCs w:val="20"/>
        </w:rPr>
      </w:pPr>
    </w:p>
    <w:p w:rsidR="00D53B05" w:rsidRPr="00D53B05" w:rsidRDefault="00D53B05" w:rsidP="00D53B05">
      <w:pPr>
        <w:pStyle w:val="Neotevilenodstavek"/>
        <w:spacing w:before="0" w:after="0" w:line="240" w:lineRule="auto"/>
        <w:rPr>
          <w:sz w:val="20"/>
          <w:szCs w:val="20"/>
        </w:rPr>
      </w:pPr>
      <w:r w:rsidRPr="00D53B05">
        <w:rPr>
          <w:sz w:val="20"/>
          <w:szCs w:val="20"/>
        </w:rPr>
        <w:t>V tretjem odstavku se na koncu prvega stavka pika nadomesti z vejico in se doda besedilo »ki lahko poseže v vozilo, da pridobi identifikacijsko številko vozila.«.</w:t>
      </w:r>
    </w:p>
    <w:p w:rsidR="00D53B05" w:rsidRDefault="00D53B05" w:rsidP="00D53B05">
      <w:pPr>
        <w:pStyle w:val="Neotevilenodstavek"/>
        <w:spacing w:before="0" w:after="0" w:line="240" w:lineRule="auto"/>
        <w:rPr>
          <w:sz w:val="20"/>
          <w:szCs w:val="20"/>
        </w:rPr>
      </w:pPr>
    </w:p>
    <w:p w:rsidR="001519B7" w:rsidRDefault="001519B7" w:rsidP="00D53B05">
      <w:pPr>
        <w:pStyle w:val="Neotevilenodstavek"/>
        <w:spacing w:before="0" w:after="0" w:line="240" w:lineRule="auto"/>
        <w:rPr>
          <w:sz w:val="20"/>
          <w:szCs w:val="20"/>
        </w:rPr>
      </w:pPr>
    </w:p>
    <w:p w:rsidR="001519B7" w:rsidRPr="00D53B05" w:rsidRDefault="001519B7" w:rsidP="00D53B05">
      <w:pPr>
        <w:pStyle w:val="Neotevilenodstavek"/>
        <w:spacing w:before="0" w:after="0" w:line="240" w:lineRule="auto"/>
        <w:rPr>
          <w:sz w:val="20"/>
          <w:szCs w:val="20"/>
        </w:rPr>
      </w:pPr>
    </w:p>
    <w:p w:rsidR="00D53B05" w:rsidRPr="00D53B05" w:rsidRDefault="00D53B05" w:rsidP="00D53B05">
      <w:pPr>
        <w:tabs>
          <w:tab w:val="left" w:pos="3463"/>
        </w:tabs>
        <w:rPr>
          <w:rFonts w:ascii="Arial" w:hAnsi="Arial" w:cs="Arial"/>
          <w:sz w:val="20"/>
          <w:szCs w:val="20"/>
        </w:rPr>
      </w:pPr>
    </w:p>
    <w:p w:rsidR="00D53B05" w:rsidRPr="00D53B05" w:rsidRDefault="00D53B05" w:rsidP="00D53B05">
      <w:pPr>
        <w:pStyle w:val="Neotevilenodstavek"/>
        <w:spacing w:before="0" w:after="0" w:line="240" w:lineRule="auto"/>
        <w:jc w:val="center"/>
        <w:rPr>
          <w:sz w:val="20"/>
          <w:szCs w:val="20"/>
        </w:rPr>
      </w:pPr>
      <w:r w:rsidRPr="00D53B05">
        <w:rPr>
          <w:sz w:val="20"/>
          <w:szCs w:val="20"/>
        </w:rPr>
        <w:t>6. člen</w:t>
      </w:r>
    </w:p>
    <w:p w:rsidR="00D53B05" w:rsidRPr="00D53B05" w:rsidRDefault="00D53B05" w:rsidP="00D53B05">
      <w:pPr>
        <w:pStyle w:val="Neotevilenodstavek"/>
        <w:spacing w:before="0" w:after="0" w:line="240" w:lineRule="auto"/>
        <w:rPr>
          <w:sz w:val="20"/>
          <w:szCs w:val="20"/>
        </w:rPr>
      </w:pPr>
    </w:p>
    <w:p w:rsidR="00D53B05" w:rsidRPr="00D53B05" w:rsidRDefault="00D53B05" w:rsidP="00D53B05">
      <w:pPr>
        <w:pStyle w:val="Neotevilenodstavek"/>
        <w:spacing w:before="0" w:after="0" w:line="240" w:lineRule="auto"/>
        <w:rPr>
          <w:sz w:val="20"/>
          <w:szCs w:val="20"/>
        </w:rPr>
      </w:pPr>
      <w:r w:rsidRPr="00D53B05">
        <w:rPr>
          <w:sz w:val="20"/>
          <w:szCs w:val="20"/>
        </w:rPr>
        <w:t>V 23. členu se v prvem odstavku na koncu 5. točke pika nadomesti s podpičjem in se doda nova 6. točka, ki se glasi:</w:t>
      </w:r>
    </w:p>
    <w:p w:rsidR="00D53B05" w:rsidRPr="00D53B05" w:rsidRDefault="00D53B05" w:rsidP="00D53B05">
      <w:pPr>
        <w:pStyle w:val="Neotevilenodstavek"/>
        <w:spacing w:before="0" w:after="0" w:line="240" w:lineRule="auto"/>
        <w:rPr>
          <w:sz w:val="20"/>
          <w:szCs w:val="20"/>
        </w:rPr>
      </w:pPr>
    </w:p>
    <w:p w:rsidR="00D53B05" w:rsidRPr="00D53B05" w:rsidRDefault="00D53B05" w:rsidP="00D53B05">
      <w:pPr>
        <w:pStyle w:val="Neotevilenodstavek"/>
        <w:spacing w:before="0" w:after="0" w:line="240" w:lineRule="auto"/>
        <w:rPr>
          <w:sz w:val="20"/>
          <w:szCs w:val="20"/>
        </w:rPr>
      </w:pPr>
      <w:r w:rsidRPr="00D53B05">
        <w:rPr>
          <w:sz w:val="20"/>
          <w:szCs w:val="20"/>
        </w:rPr>
        <w:t>»6. vožnja z vozniškim dovoljenjem tiste kategorije oziroma tistih kategorij, v katero spada vozilo ali skupina vozil, ki jo vozi, katerega veljavnost je potekla, če je pogoj za podaljšanje njegove veljavnosti predložitev veljavnega zdravniškega spričevala, potrdila o dodatnem usposabljanju voznika začetnika ali potrdila o dodatnem usposabljanju voznika.«.</w:t>
      </w:r>
    </w:p>
    <w:p w:rsidR="00D53B05" w:rsidRPr="00D53B05" w:rsidRDefault="00D53B05" w:rsidP="00D53B05">
      <w:pPr>
        <w:pStyle w:val="Neotevilenodstavek"/>
        <w:spacing w:before="0" w:after="0" w:line="240" w:lineRule="auto"/>
        <w:rPr>
          <w:sz w:val="20"/>
          <w:szCs w:val="20"/>
        </w:rPr>
      </w:pPr>
    </w:p>
    <w:p w:rsidR="00D53B05" w:rsidRPr="00D53B05" w:rsidRDefault="00D53B05" w:rsidP="00D53B05">
      <w:pPr>
        <w:pStyle w:val="Neotevilenodstavek"/>
        <w:spacing w:before="0" w:after="0" w:line="240" w:lineRule="auto"/>
        <w:rPr>
          <w:sz w:val="20"/>
          <w:szCs w:val="20"/>
        </w:rPr>
      </w:pPr>
      <w:r w:rsidRPr="00D53B05">
        <w:rPr>
          <w:sz w:val="20"/>
          <w:szCs w:val="20"/>
        </w:rPr>
        <w:t>Četrti odstavek se spremeni tako, da se glasi:</w:t>
      </w:r>
    </w:p>
    <w:p w:rsidR="00D53B05" w:rsidRPr="00D53B05" w:rsidRDefault="00D53B05" w:rsidP="00D53B05">
      <w:pPr>
        <w:pStyle w:val="Neotevilenodstavek"/>
        <w:spacing w:before="0" w:after="0" w:line="240" w:lineRule="auto"/>
        <w:rPr>
          <w:sz w:val="20"/>
          <w:szCs w:val="20"/>
        </w:rPr>
      </w:pPr>
    </w:p>
    <w:p w:rsidR="00D53B05" w:rsidRPr="00D53B05" w:rsidRDefault="00D53B05" w:rsidP="00D53B05">
      <w:pPr>
        <w:pStyle w:val="Neotevilenodstavek"/>
        <w:spacing w:before="0" w:after="0" w:line="240" w:lineRule="auto"/>
        <w:rPr>
          <w:sz w:val="20"/>
          <w:szCs w:val="20"/>
        </w:rPr>
      </w:pPr>
      <w:r w:rsidRPr="00D53B05">
        <w:rPr>
          <w:sz w:val="20"/>
          <w:szCs w:val="20"/>
        </w:rPr>
        <w:t>»(4) Za hujši prekršek se šteje:</w:t>
      </w:r>
    </w:p>
    <w:p w:rsidR="00D53B05" w:rsidRPr="00D53B05" w:rsidRDefault="00D53B05" w:rsidP="008826E8">
      <w:pPr>
        <w:pStyle w:val="Neotevilenodstavek"/>
        <w:numPr>
          <w:ilvl w:val="0"/>
          <w:numId w:val="15"/>
        </w:numPr>
        <w:spacing w:before="0" w:after="0" w:line="240" w:lineRule="auto"/>
        <w:ind w:left="567" w:hanging="349"/>
        <w:rPr>
          <w:sz w:val="20"/>
          <w:szCs w:val="20"/>
        </w:rPr>
      </w:pPr>
      <w:r w:rsidRPr="00D53B05">
        <w:rPr>
          <w:sz w:val="20"/>
          <w:szCs w:val="20"/>
        </w:rPr>
        <w:t>prekršek, za katerega je predpisana stranska sankcija najmanj treh kazenskih točk v cestnem prometu ali stranska sankcija prepovedi vožnje motornega vozila,</w:t>
      </w:r>
    </w:p>
    <w:p w:rsidR="00D53B05" w:rsidRPr="00D53B05" w:rsidRDefault="00D53B05" w:rsidP="008826E8">
      <w:pPr>
        <w:pStyle w:val="Neotevilenodstavek"/>
        <w:numPr>
          <w:ilvl w:val="0"/>
          <w:numId w:val="15"/>
        </w:numPr>
        <w:spacing w:before="0" w:after="0" w:line="240" w:lineRule="auto"/>
        <w:ind w:left="567" w:hanging="349"/>
        <w:rPr>
          <w:sz w:val="20"/>
          <w:szCs w:val="20"/>
        </w:rPr>
      </w:pPr>
      <w:r w:rsidRPr="00D53B05">
        <w:rPr>
          <w:sz w:val="20"/>
          <w:szCs w:val="20"/>
        </w:rPr>
        <w:t>vožnja z vozniškim dovoljenjem tiste kategorije oziroma tistih kategorij, v katero spada vozilo ali skupina vozil, katerega veljavnost je potekla, če je pogoj za podaljšanje njegove veljavnosti predložitev veljavnega zdravniškega spričevala, potrdila o dodatnem usposabljanju voznika začetnika ali potrdila o dodatnem usposabljanju voznika, ki ga vozi voznik v času prekrška,</w:t>
      </w:r>
    </w:p>
    <w:p w:rsidR="00D53B05" w:rsidRPr="00D53B05" w:rsidRDefault="00D53B05" w:rsidP="008826E8">
      <w:pPr>
        <w:pStyle w:val="Neotevilenodstavek"/>
        <w:numPr>
          <w:ilvl w:val="0"/>
          <w:numId w:val="15"/>
        </w:numPr>
        <w:spacing w:before="0" w:after="0" w:line="240" w:lineRule="auto"/>
        <w:ind w:left="567" w:hanging="349"/>
        <w:rPr>
          <w:sz w:val="20"/>
          <w:szCs w:val="20"/>
        </w:rPr>
      </w:pPr>
      <w:r w:rsidRPr="00D53B05">
        <w:rPr>
          <w:sz w:val="20"/>
          <w:szCs w:val="20"/>
        </w:rPr>
        <w:t>vožnja brez veljavnega vozniškega dovoljenja tiste kategorije oziroma tistih kategorij, v katero spada vozilo ali skupina vozil, ki ga vozi voznik v času prekrška, ali</w:t>
      </w:r>
    </w:p>
    <w:p w:rsidR="00D53B05" w:rsidRPr="00D53B05" w:rsidRDefault="00D53B05" w:rsidP="008826E8">
      <w:pPr>
        <w:pStyle w:val="Neotevilenodstavek"/>
        <w:numPr>
          <w:ilvl w:val="0"/>
          <w:numId w:val="15"/>
        </w:numPr>
        <w:spacing w:before="0" w:after="0" w:line="240" w:lineRule="auto"/>
        <w:ind w:left="567" w:hanging="349"/>
        <w:rPr>
          <w:sz w:val="20"/>
          <w:szCs w:val="20"/>
        </w:rPr>
      </w:pPr>
      <w:r w:rsidRPr="00D53B05">
        <w:rPr>
          <w:sz w:val="20"/>
          <w:szCs w:val="20"/>
        </w:rPr>
        <w:t>vožnja vozila v času izvrševanja prenehanja veljavnosti vozniškega dovoljenja oziroma prepovedi uporabe vozniškega dovoljenja.«.</w:t>
      </w:r>
    </w:p>
    <w:p w:rsidR="00D53B05" w:rsidRDefault="00D53B05" w:rsidP="00D53B05">
      <w:pPr>
        <w:pStyle w:val="Neotevilenodstavek"/>
        <w:spacing w:before="0" w:after="0" w:line="240" w:lineRule="auto"/>
        <w:rPr>
          <w:sz w:val="20"/>
          <w:szCs w:val="20"/>
        </w:rPr>
      </w:pPr>
    </w:p>
    <w:p w:rsidR="001519B7" w:rsidRDefault="001519B7" w:rsidP="00D53B05">
      <w:pPr>
        <w:pStyle w:val="Neotevilenodstavek"/>
        <w:spacing w:before="0" w:after="0" w:line="240" w:lineRule="auto"/>
        <w:rPr>
          <w:sz w:val="20"/>
          <w:szCs w:val="20"/>
        </w:rPr>
      </w:pPr>
    </w:p>
    <w:p w:rsidR="001519B7" w:rsidRPr="00D53B05" w:rsidRDefault="001519B7" w:rsidP="00D53B05">
      <w:pPr>
        <w:pStyle w:val="Neotevilenodstavek"/>
        <w:spacing w:before="0" w:after="0" w:line="240" w:lineRule="auto"/>
        <w:rPr>
          <w:sz w:val="20"/>
          <w:szCs w:val="20"/>
        </w:rPr>
      </w:pPr>
    </w:p>
    <w:p w:rsidR="00D53B05" w:rsidRPr="00D53B05" w:rsidRDefault="00D53B05" w:rsidP="00D53B05">
      <w:pPr>
        <w:pStyle w:val="Neotevilenodstavek"/>
        <w:spacing w:before="0" w:after="0" w:line="240" w:lineRule="auto"/>
        <w:rPr>
          <w:sz w:val="20"/>
          <w:szCs w:val="20"/>
        </w:rPr>
      </w:pPr>
    </w:p>
    <w:p w:rsidR="00D53B05" w:rsidRPr="00D53B05" w:rsidRDefault="00D53B05" w:rsidP="00D53B05">
      <w:pPr>
        <w:pStyle w:val="Neotevilenodstavek"/>
        <w:spacing w:before="0" w:after="0" w:line="240" w:lineRule="auto"/>
        <w:jc w:val="center"/>
        <w:rPr>
          <w:sz w:val="20"/>
          <w:szCs w:val="20"/>
        </w:rPr>
      </w:pPr>
      <w:r w:rsidRPr="00D53B05">
        <w:rPr>
          <w:sz w:val="20"/>
          <w:szCs w:val="20"/>
        </w:rPr>
        <w:t>7. člen</w:t>
      </w:r>
    </w:p>
    <w:p w:rsidR="00D53B05" w:rsidRPr="00D53B05" w:rsidRDefault="00D53B05" w:rsidP="00D53B05">
      <w:pPr>
        <w:pStyle w:val="Neotevilenodstavek"/>
        <w:spacing w:before="0" w:after="0" w:line="240" w:lineRule="auto"/>
        <w:rPr>
          <w:sz w:val="20"/>
          <w:szCs w:val="20"/>
        </w:rPr>
      </w:pPr>
    </w:p>
    <w:p w:rsidR="00D53B05" w:rsidRPr="00D53B05" w:rsidRDefault="00D53B05" w:rsidP="00D53B05">
      <w:pPr>
        <w:pStyle w:val="Neotevilenodstavek"/>
        <w:spacing w:before="0" w:after="0" w:line="240" w:lineRule="auto"/>
        <w:rPr>
          <w:sz w:val="20"/>
          <w:szCs w:val="20"/>
        </w:rPr>
      </w:pPr>
      <w:r w:rsidRPr="00D53B05">
        <w:rPr>
          <w:sz w:val="20"/>
          <w:szCs w:val="20"/>
        </w:rPr>
        <w:t>V 24. členu se v prvem odstavku v 3. točki besedilo »indikatorjem alkohola v izdihanem zraku« povsod nadomesti z besedilom »indikatorjem alkohola«, besedilo »merilnikom alkohola v izdihanem zraku« pa se nadomesti z besedo »etilometrom«.</w:t>
      </w:r>
    </w:p>
    <w:p w:rsidR="00D53B05" w:rsidRDefault="00D53B05" w:rsidP="00D53B05">
      <w:pPr>
        <w:pStyle w:val="Neotevilenodstavek"/>
        <w:spacing w:before="0" w:after="0" w:line="240" w:lineRule="auto"/>
        <w:rPr>
          <w:sz w:val="20"/>
          <w:szCs w:val="20"/>
        </w:rPr>
      </w:pPr>
    </w:p>
    <w:p w:rsidR="001519B7" w:rsidRPr="00D53B05" w:rsidRDefault="001519B7" w:rsidP="00D53B05">
      <w:pPr>
        <w:pStyle w:val="Neotevilenodstavek"/>
        <w:spacing w:before="0" w:after="0" w:line="240" w:lineRule="auto"/>
        <w:rPr>
          <w:sz w:val="20"/>
          <w:szCs w:val="20"/>
        </w:rPr>
      </w:pPr>
    </w:p>
    <w:p w:rsidR="00D53B05" w:rsidRPr="00D53B05" w:rsidRDefault="00D53B05" w:rsidP="00D53B05">
      <w:pPr>
        <w:pStyle w:val="Neotevilenodstavek"/>
        <w:spacing w:before="0" w:after="0" w:line="240" w:lineRule="auto"/>
        <w:rPr>
          <w:sz w:val="20"/>
          <w:szCs w:val="20"/>
        </w:rPr>
      </w:pPr>
    </w:p>
    <w:p w:rsidR="00D53B05" w:rsidRPr="00D53B05" w:rsidRDefault="00D53B05" w:rsidP="00D53B05">
      <w:pPr>
        <w:pStyle w:val="Neotevilenodstavek"/>
        <w:spacing w:before="0" w:after="0" w:line="240" w:lineRule="auto"/>
        <w:jc w:val="center"/>
        <w:rPr>
          <w:sz w:val="20"/>
          <w:szCs w:val="20"/>
        </w:rPr>
      </w:pPr>
      <w:r w:rsidRPr="00D53B05">
        <w:rPr>
          <w:sz w:val="20"/>
          <w:szCs w:val="20"/>
        </w:rPr>
        <w:t>8. člen</w:t>
      </w:r>
    </w:p>
    <w:p w:rsidR="00D53B05" w:rsidRPr="00D53B05" w:rsidRDefault="00D53B05" w:rsidP="00D53B05">
      <w:pPr>
        <w:pStyle w:val="Neotevilenodstavek"/>
        <w:spacing w:before="0" w:after="0" w:line="240" w:lineRule="auto"/>
        <w:jc w:val="center"/>
        <w:rPr>
          <w:sz w:val="20"/>
          <w:szCs w:val="20"/>
        </w:rPr>
      </w:pPr>
    </w:p>
    <w:p w:rsidR="00D53B05" w:rsidRPr="00D53B05" w:rsidRDefault="00D53B05" w:rsidP="00D53B05">
      <w:pPr>
        <w:pStyle w:val="Neotevilenodstavek"/>
        <w:spacing w:before="0" w:after="0" w:line="240" w:lineRule="auto"/>
        <w:jc w:val="center"/>
        <w:rPr>
          <w:sz w:val="20"/>
          <w:szCs w:val="20"/>
        </w:rPr>
      </w:pPr>
      <w:r w:rsidRPr="00D53B05">
        <w:rPr>
          <w:sz w:val="20"/>
          <w:szCs w:val="20"/>
        </w:rPr>
        <w:t>(Člen je črtan.)</w:t>
      </w:r>
    </w:p>
    <w:p w:rsidR="00D53B05" w:rsidRPr="00D53B05" w:rsidRDefault="00D53B05" w:rsidP="00D53B05">
      <w:pPr>
        <w:pStyle w:val="Neotevilenodstavek"/>
        <w:spacing w:before="0" w:after="0" w:line="240" w:lineRule="auto"/>
        <w:jc w:val="center"/>
        <w:rPr>
          <w:sz w:val="20"/>
          <w:szCs w:val="20"/>
        </w:rPr>
      </w:pPr>
    </w:p>
    <w:p w:rsidR="00D53B05" w:rsidRDefault="00D53B05" w:rsidP="00D53B05">
      <w:pPr>
        <w:pStyle w:val="Neotevilenodstavek"/>
        <w:spacing w:before="0" w:after="0" w:line="240" w:lineRule="auto"/>
        <w:jc w:val="center"/>
        <w:rPr>
          <w:sz w:val="20"/>
          <w:szCs w:val="20"/>
        </w:rPr>
      </w:pPr>
    </w:p>
    <w:p w:rsidR="001519B7" w:rsidRDefault="001519B7" w:rsidP="00D53B05">
      <w:pPr>
        <w:pStyle w:val="Neotevilenodstavek"/>
        <w:spacing w:before="0" w:after="0" w:line="240" w:lineRule="auto"/>
        <w:jc w:val="center"/>
        <w:rPr>
          <w:sz w:val="20"/>
          <w:szCs w:val="20"/>
        </w:rPr>
      </w:pPr>
    </w:p>
    <w:p w:rsidR="001519B7" w:rsidRPr="00D53B05" w:rsidRDefault="001519B7" w:rsidP="00D53B05">
      <w:pPr>
        <w:pStyle w:val="Neotevilenodstavek"/>
        <w:spacing w:before="0" w:after="0" w:line="240" w:lineRule="auto"/>
        <w:jc w:val="center"/>
        <w:rPr>
          <w:sz w:val="20"/>
          <w:szCs w:val="20"/>
        </w:rPr>
      </w:pPr>
    </w:p>
    <w:p w:rsidR="00D53B05" w:rsidRPr="00D53B05" w:rsidRDefault="00D53B05" w:rsidP="00D53B05">
      <w:pPr>
        <w:pStyle w:val="Neotevilenodstavek"/>
        <w:spacing w:before="0" w:after="0" w:line="240" w:lineRule="auto"/>
        <w:jc w:val="center"/>
        <w:rPr>
          <w:bCs/>
          <w:sz w:val="20"/>
          <w:szCs w:val="20"/>
        </w:rPr>
      </w:pPr>
      <w:r w:rsidRPr="00D53B05">
        <w:rPr>
          <w:bCs/>
          <w:sz w:val="20"/>
          <w:szCs w:val="20"/>
        </w:rPr>
        <w:t>9. člen</w:t>
      </w:r>
    </w:p>
    <w:p w:rsidR="00D53B05" w:rsidRPr="00D53B05" w:rsidRDefault="00D53B05" w:rsidP="00D53B05">
      <w:pPr>
        <w:pStyle w:val="Neotevilenodstavek"/>
        <w:spacing w:before="0" w:after="0" w:line="240" w:lineRule="auto"/>
        <w:rPr>
          <w:bCs/>
          <w:sz w:val="20"/>
          <w:szCs w:val="20"/>
        </w:rPr>
      </w:pPr>
    </w:p>
    <w:p w:rsidR="00D53B05" w:rsidRPr="00D53B05" w:rsidRDefault="00D53B05" w:rsidP="00D53B05">
      <w:pPr>
        <w:pStyle w:val="Neotevilenodstavek"/>
        <w:spacing w:before="0" w:after="0" w:line="240" w:lineRule="auto"/>
        <w:rPr>
          <w:bCs/>
          <w:sz w:val="20"/>
          <w:szCs w:val="20"/>
        </w:rPr>
      </w:pPr>
      <w:r w:rsidRPr="00D53B05">
        <w:rPr>
          <w:bCs/>
          <w:sz w:val="20"/>
          <w:szCs w:val="20"/>
        </w:rPr>
        <w:t>Za 27. členom se doda novi 27.a člen, ki se glasi:</w:t>
      </w:r>
    </w:p>
    <w:p w:rsidR="00D53B05" w:rsidRPr="00D53B05" w:rsidRDefault="00D53B05" w:rsidP="00D53B05">
      <w:pPr>
        <w:pStyle w:val="Neotevilenodstavek"/>
        <w:spacing w:before="0" w:after="0" w:line="240" w:lineRule="auto"/>
        <w:rPr>
          <w:bCs/>
          <w:sz w:val="20"/>
          <w:szCs w:val="20"/>
        </w:rPr>
      </w:pPr>
    </w:p>
    <w:p w:rsidR="00D53B05" w:rsidRPr="00D53B05" w:rsidRDefault="00D53B05" w:rsidP="00D53B05">
      <w:pPr>
        <w:pStyle w:val="Neotevilenodstavek"/>
        <w:spacing w:before="0" w:after="0" w:line="240" w:lineRule="auto"/>
        <w:jc w:val="center"/>
        <w:rPr>
          <w:bCs/>
          <w:sz w:val="20"/>
          <w:szCs w:val="20"/>
        </w:rPr>
      </w:pPr>
      <w:r w:rsidRPr="00D53B05">
        <w:rPr>
          <w:bCs/>
          <w:sz w:val="20"/>
          <w:szCs w:val="20"/>
        </w:rPr>
        <w:t>»27.a člen</w:t>
      </w:r>
    </w:p>
    <w:p w:rsidR="00D53B05" w:rsidRPr="00D53B05" w:rsidRDefault="00D53B05" w:rsidP="00D53B05">
      <w:pPr>
        <w:pStyle w:val="Neotevilenodstavek"/>
        <w:spacing w:before="0" w:after="0" w:line="240" w:lineRule="auto"/>
        <w:jc w:val="center"/>
        <w:rPr>
          <w:bCs/>
          <w:sz w:val="20"/>
          <w:szCs w:val="20"/>
        </w:rPr>
      </w:pPr>
      <w:r w:rsidRPr="00D53B05">
        <w:rPr>
          <w:bCs/>
          <w:sz w:val="20"/>
          <w:szCs w:val="20"/>
        </w:rPr>
        <w:t>(preizkušanje avtomatiziranih vozil)</w:t>
      </w:r>
    </w:p>
    <w:p w:rsidR="00D53B05" w:rsidRPr="00D53B05" w:rsidRDefault="00D53B05" w:rsidP="00D53B05">
      <w:pPr>
        <w:pStyle w:val="Neotevilenodstavek"/>
        <w:spacing w:before="0" w:after="0" w:line="240" w:lineRule="auto"/>
        <w:jc w:val="center"/>
        <w:rPr>
          <w:bCs/>
          <w:sz w:val="20"/>
          <w:szCs w:val="20"/>
        </w:rPr>
      </w:pPr>
    </w:p>
    <w:p w:rsidR="00D53B05" w:rsidRPr="00D53B05" w:rsidRDefault="00D53B05" w:rsidP="00D53B05">
      <w:pPr>
        <w:pStyle w:val="Neotevilenodstavek"/>
        <w:spacing w:before="0" w:after="0" w:line="240" w:lineRule="auto"/>
        <w:rPr>
          <w:bCs/>
          <w:sz w:val="20"/>
          <w:szCs w:val="20"/>
        </w:rPr>
      </w:pPr>
      <w:r w:rsidRPr="00D53B05">
        <w:rPr>
          <w:bCs/>
          <w:sz w:val="20"/>
          <w:szCs w:val="20"/>
        </w:rPr>
        <w:lastRenderedPageBreak/>
        <w:t xml:space="preserve">(1) Avtomatizirano vozilo je motorno vozilo z vgrajenimi sistemi prve, druge ali tretje stopnje po mednarodnem standardu SAE J3016, ki lahko samostojno upravljajo vozilo v cestnem prometu brez ukrepanja voznika in izpolnjujejo vse pogoje za udeležbo v cestnem prometu, kot to določa zakon, ki ureja motorna vozila. Poleg tega mora biti avtomatizirano vozilo ali sistem za avtomatizirano vožnjo predhodno preizkušen na površinah, namenjenih cestnemu prometu. </w:t>
      </w:r>
    </w:p>
    <w:p w:rsidR="00D53B05" w:rsidRPr="00D53B05" w:rsidRDefault="00D53B05" w:rsidP="00D53B05">
      <w:pPr>
        <w:pStyle w:val="Neotevilenodstavek"/>
        <w:spacing w:before="0" w:after="0" w:line="240" w:lineRule="auto"/>
        <w:rPr>
          <w:bCs/>
          <w:sz w:val="20"/>
          <w:szCs w:val="20"/>
        </w:rPr>
      </w:pPr>
    </w:p>
    <w:p w:rsidR="00D53B05" w:rsidRPr="00D53B05" w:rsidRDefault="00D53B05" w:rsidP="00D53B05">
      <w:pPr>
        <w:pStyle w:val="Neotevilenodstavek"/>
        <w:spacing w:before="0" w:after="0" w:line="240" w:lineRule="auto"/>
        <w:rPr>
          <w:bCs/>
          <w:sz w:val="20"/>
          <w:szCs w:val="20"/>
        </w:rPr>
      </w:pPr>
      <w:r w:rsidRPr="00D53B05">
        <w:rPr>
          <w:bCs/>
          <w:sz w:val="20"/>
          <w:szCs w:val="20"/>
        </w:rPr>
        <w:t xml:space="preserve">(2) Na cesti se določi območje, kjer lahko proizvajalci avtomatiziranih vozil ali sistemov za avtomatizirano vožnjo ta preizkušajo. Območje za preizkušanje avtomatiziranih vozil se označi s predpisano prometno signalizacijo, v skladu s predpisi, ki urejajo prometno opremo in prometno signalizacijo na cestah.  </w:t>
      </w:r>
    </w:p>
    <w:p w:rsidR="00D53B05" w:rsidRPr="00D53B05" w:rsidRDefault="00D53B05" w:rsidP="00D53B05">
      <w:pPr>
        <w:pStyle w:val="Neotevilenodstavek"/>
        <w:spacing w:before="0" w:after="0" w:line="240" w:lineRule="auto"/>
        <w:rPr>
          <w:bCs/>
          <w:sz w:val="20"/>
          <w:szCs w:val="20"/>
        </w:rPr>
      </w:pPr>
    </w:p>
    <w:p w:rsidR="00D53B05" w:rsidRPr="00D53B05" w:rsidRDefault="00D53B05" w:rsidP="00D53B05">
      <w:pPr>
        <w:pStyle w:val="Neotevilenodstavek"/>
        <w:spacing w:before="0" w:after="0" w:line="240" w:lineRule="auto"/>
        <w:rPr>
          <w:bCs/>
          <w:sz w:val="20"/>
          <w:szCs w:val="20"/>
        </w:rPr>
      </w:pPr>
      <w:r w:rsidRPr="00D53B05">
        <w:rPr>
          <w:bCs/>
          <w:sz w:val="20"/>
          <w:szCs w:val="20"/>
        </w:rPr>
        <w:t xml:space="preserve">(3) Avtomatizirana vozila morajo biti označena s predpisano tablico »CAV«, ki je izdelana iz vremensko odpornih materialov in odseva svetlobo. Oblika, barva in minimalne dimenzije tablice »CAV« določene v predpisu, ki ureja dele in opremo vozil.  </w:t>
      </w:r>
    </w:p>
    <w:p w:rsidR="00D53B05" w:rsidRPr="00D53B05" w:rsidRDefault="00D53B05" w:rsidP="00D53B05">
      <w:pPr>
        <w:pStyle w:val="Neotevilenodstavek"/>
        <w:spacing w:before="0" w:after="0" w:line="240" w:lineRule="auto"/>
        <w:rPr>
          <w:bCs/>
          <w:sz w:val="20"/>
          <w:szCs w:val="20"/>
        </w:rPr>
      </w:pPr>
    </w:p>
    <w:p w:rsidR="00D53B05" w:rsidRPr="00D53B05" w:rsidRDefault="00D53B05" w:rsidP="00D53B05">
      <w:pPr>
        <w:pStyle w:val="Neotevilenodstavek"/>
        <w:spacing w:before="0" w:after="0" w:line="240" w:lineRule="auto"/>
        <w:rPr>
          <w:bCs/>
          <w:sz w:val="20"/>
          <w:szCs w:val="20"/>
        </w:rPr>
      </w:pPr>
      <w:r w:rsidRPr="00D53B05">
        <w:rPr>
          <w:bCs/>
          <w:sz w:val="20"/>
          <w:szCs w:val="20"/>
        </w:rPr>
        <w:t>(4) Voznik avtomatiziranega vozila mora biti ves čas v pripravljenosti, tako da lahko v vsakem trenutku prevzame upravljanje avtomatiziranega vozila. Voznik avtomatiziranega vozila se šteje za voznika motornega vozila, kot to določa zakon, ki ureja voznike.</w:t>
      </w:r>
    </w:p>
    <w:p w:rsidR="00D53B05" w:rsidRPr="00D53B05" w:rsidRDefault="00D53B05" w:rsidP="00D53B05">
      <w:pPr>
        <w:pStyle w:val="Neotevilenodstavek"/>
        <w:spacing w:before="0" w:after="0" w:line="240" w:lineRule="auto"/>
        <w:rPr>
          <w:bCs/>
          <w:sz w:val="20"/>
          <w:szCs w:val="20"/>
        </w:rPr>
      </w:pPr>
    </w:p>
    <w:p w:rsidR="00D53B05" w:rsidRPr="00D53B05" w:rsidRDefault="00D53B05" w:rsidP="00D53B05">
      <w:pPr>
        <w:pStyle w:val="Neotevilenodstavek"/>
        <w:spacing w:before="0" w:after="0" w:line="240" w:lineRule="auto"/>
        <w:rPr>
          <w:bCs/>
          <w:sz w:val="20"/>
          <w:szCs w:val="20"/>
        </w:rPr>
      </w:pPr>
      <w:r w:rsidRPr="00D53B05">
        <w:rPr>
          <w:bCs/>
          <w:sz w:val="20"/>
          <w:szCs w:val="20"/>
        </w:rPr>
        <w:t>(5) Avtomatizirano vozilo sme med preizkušanjem voziti le voznik, ki ni voznik začetnik in je usposobljen za preizkušanje avtomatiziranih vozil ali sistemov za avtomatizirano vožnjo.</w:t>
      </w:r>
    </w:p>
    <w:p w:rsidR="00D53B05" w:rsidRPr="00D53B05" w:rsidRDefault="00D53B05" w:rsidP="00D53B05">
      <w:pPr>
        <w:pStyle w:val="Neotevilenodstavek"/>
        <w:spacing w:before="0" w:after="0" w:line="240" w:lineRule="auto"/>
        <w:rPr>
          <w:bCs/>
          <w:sz w:val="20"/>
          <w:szCs w:val="20"/>
        </w:rPr>
      </w:pPr>
    </w:p>
    <w:p w:rsidR="00D53B05" w:rsidRPr="00D53B05" w:rsidRDefault="00D53B05" w:rsidP="00D53B05">
      <w:pPr>
        <w:pStyle w:val="Neotevilenodstavek"/>
        <w:spacing w:before="0" w:after="0" w:line="240" w:lineRule="auto"/>
        <w:rPr>
          <w:bCs/>
          <w:sz w:val="20"/>
          <w:szCs w:val="20"/>
        </w:rPr>
      </w:pPr>
      <w:r w:rsidRPr="00D53B05">
        <w:rPr>
          <w:bCs/>
          <w:sz w:val="20"/>
          <w:szCs w:val="20"/>
        </w:rPr>
        <w:t xml:space="preserve">(6) Da se ugotovi ravnanje voznika med preizkušanjem avtomatiziranega vozila, se mora voznika avtomatiziranega vozila med vožnjo spremljati in snemati z elektronskimi sistemi, vgrajenimi v vozilo. V primeru prometne nesreče ali prometnega prekrška podatkov ni dovoljeno spreminjati in morajo biti dani na razpolago pooblaščeni uradni osebi za obdobje 30 sekund pred prometno nesrečo ali prekrškom in 30 sekund po tem. </w:t>
      </w:r>
    </w:p>
    <w:p w:rsidR="00D53B05" w:rsidRPr="00D53B05" w:rsidRDefault="00D53B05" w:rsidP="00D53B05">
      <w:pPr>
        <w:pStyle w:val="Neotevilenodstavek"/>
        <w:spacing w:before="0" w:after="0" w:line="240" w:lineRule="auto"/>
        <w:rPr>
          <w:bCs/>
          <w:sz w:val="20"/>
          <w:szCs w:val="20"/>
        </w:rPr>
      </w:pPr>
    </w:p>
    <w:p w:rsidR="00D53B05" w:rsidRPr="00D53B05" w:rsidRDefault="00D53B05" w:rsidP="00D53B05">
      <w:pPr>
        <w:pStyle w:val="Neotevilenodstavek"/>
        <w:spacing w:before="0" w:after="0" w:line="240" w:lineRule="auto"/>
        <w:rPr>
          <w:bCs/>
          <w:sz w:val="20"/>
          <w:szCs w:val="20"/>
        </w:rPr>
      </w:pPr>
      <w:r w:rsidRPr="00D53B05">
        <w:rPr>
          <w:bCs/>
          <w:sz w:val="20"/>
          <w:szCs w:val="20"/>
        </w:rPr>
        <w:t>(7) Podatke iz prejšnjega odstavka tega člena lahko proizvajalec avtomatiziranega vozila ali sistema za avtomatizirano vožnjo obdeluje največ eno leto, pristojni nadzorni organ iz 13. člena tega zakona pa v tolikšnem obsegu in trajanju, kolikor je nujno potrebno za izvedbo nadzora ali postopka o prekršku oziroma kazenskega postopka, vendar najdlje tri leta od njihove pridobitve. Po poteku rokov iz prejšnjega stavka se podatki izbrišejo.</w:t>
      </w:r>
    </w:p>
    <w:p w:rsidR="00D53B05" w:rsidRPr="00D53B05" w:rsidRDefault="00D53B05" w:rsidP="00D53B05">
      <w:pPr>
        <w:pStyle w:val="Neotevilenodstavek"/>
        <w:spacing w:before="0" w:after="0" w:line="240" w:lineRule="auto"/>
        <w:rPr>
          <w:bCs/>
          <w:sz w:val="20"/>
          <w:szCs w:val="20"/>
        </w:rPr>
      </w:pPr>
    </w:p>
    <w:p w:rsidR="00D53B05" w:rsidRPr="00D53B05" w:rsidRDefault="00D53B05" w:rsidP="00D53B05">
      <w:pPr>
        <w:pStyle w:val="Neotevilenodstavek"/>
        <w:spacing w:before="0" w:after="0" w:line="240" w:lineRule="auto"/>
        <w:rPr>
          <w:bCs/>
          <w:sz w:val="20"/>
          <w:szCs w:val="20"/>
        </w:rPr>
      </w:pPr>
      <w:r w:rsidRPr="00D53B05">
        <w:rPr>
          <w:bCs/>
          <w:sz w:val="20"/>
          <w:szCs w:val="20"/>
        </w:rPr>
        <w:t>(8) Proizvajalec avtomatiziranega vozila ali sistema za avtomatizirano vožnjo mora imeti sklenjeno pogodbo o zavarovanju odgovornosti za škodo, ki jo z uporabo avtomatiziranega vozila povzroči tretjim osebam, v skladu s predpisi, ki urejajo obvezna zavarovanja v prometu, za čas preizkušanja takega vozila. Voznik mora imeti zavarovalno polico ali drugo potrdilo o sklenjenem zavarovanju, kadar vozi avtomatizirano vozilo v prometu, pri sebi in ga mora na zahtevo pokazati pooblaščeni uradni osebi.</w:t>
      </w:r>
    </w:p>
    <w:p w:rsidR="00D53B05" w:rsidRPr="00D53B05" w:rsidRDefault="00D53B05" w:rsidP="00D53B05">
      <w:pPr>
        <w:pStyle w:val="Neotevilenodstavek"/>
        <w:spacing w:before="0" w:after="0" w:line="240" w:lineRule="auto"/>
        <w:rPr>
          <w:bCs/>
          <w:sz w:val="20"/>
          <w:szCs w:val="20"/>
        </w:rPr>
      </w:pPr>
    </w:p>
    <w:p w:rsidR="00D53B05" w:rsidRPr="00D53B05" w:rsidRDefault="00D53B05" w:rsidP="00D53B05">
      <w:pPr>
        <w:pStyle w:val="Neotevilenodstavek"/>
        <w:spacing w:before="0" w:after="0" w:line="240" w:lineRule="auto"/>
        <w:rPr>
          <w:bCs/>
          <w:sz w:val="20"/>
          <w:szCs w:val="20"/>
        </w:rPr>
      </w:pPr>
      <w:r w:rsidRPr="00D53B05">
        <w:rPr>
          <w:bCs/>
          <w:sz w:val="20"/>
          <w:szCs w:val="20"/>
        </w:rPr>
        <w:t>(9) Predhodna preizkušenost avtomatiziranega vozila ali sistema za avtomatizirano vožnjo iz prvega odstavka tega člena in usposobljenost voznika za preizkušanje avtomatiziranih vozil ali sistemov za avtomatizirano vožnjo iz petega odstavka se dokazujeta na podlagi izjave proizvajalca avtomatiziranega vozila ali sistema za avtomatizirano vožnjo. Voznik mora imeti med preizkušanjem izjavo pri sebi in jo mora na zahtevo pokazati pooblaščeni uradni osebi.</w:t>
      </w:r>
    </w:p>
    <w:p w:rsidR="00D53B05" w:rsidRPr="00D53B05" w:rsidRDefault="00D53B05" w:rsidP="00D53B05">
      <w:pPr>
        <w:pStyle w:val="Neotevilenodstavek"/>
        <w:spacing w:before="0" w:after="0" w:line="240" w:lineRule="auto"/>
        <w:rPr>
          <w:bCs/>
          <w:sz w:val="20"/>
          <w:szCs w:val="20"/>
        </w:rPr>
      </w:pPr>
    </w:p>
    <w:p w:rsidR="00D53B05" w:rsidRPr="00D53B05" w:rsidRDefault="00D53B05" w:rsidP="00D53B05">
      <w:pPr>
        <w:pStyle w:val="Neotevilenodstavek"/>
        <w:spacing w:before="0" w:after="0" w:line="240" w:lineRule="auto"/>
        <w:rPr>
          <w:bCs/>
          <w:sz w:val="20"/>
          <w:szCs w:val="20"/>
        </w:rPr>
      </w:pPr>
      <w:r w:rsidRPr="00D53B05">
        <w:rPr>
          <w:bCs/>
          <w:sz w:val="20"/>
          <w:szCs w:val="20"/>
        </w:rPr>
        <w:t xml:space="preserve">(10) Proizvajalec avtomatiziranega vozila ali sistema za avtomatizirano vožnjo mora po elektronski poti obvestiti policijo in prometno-informacijski center o nameravanem preizkušanju takega vozila ali sistema. V obvestilu mora navesti podatke o proizvajalcu, odgovorni osebi proizvajalca, podatke o voznikih, ki bodo preizkušali avtomatizirano vozilo, podatke o avtomatiziranem vozilu, vključno s številko registrske tablice, podatke o opremi, ki se bo preizkušala, ter predviden cestni odsek in čas preizkušanja.      </w:t>
      </w:r>
    </w:p>
    <w:p w:rsidR="00D53B05" w:rsidRPr="00D53B05" w:rsidRDefault="00D53B05" w:rsidP="00D53B05">
      <w:pPr>
        <w:pStyle w:val="Neotevilenodstavek"/>
        <w:spacing w:before="0" w:after="0" w:line="240" w:lineRule="auto"/>
        <w:rPr>
          <w:bCs/>
          <w:sz w:val="20"/>
          <w:szCs w:val="20"/>
        </w:rPr>
      </w:pPr>
    </w:p>
    <w:p w:rsidR="00D53B05" w:rsidRPr="00D53B05" w:rsidRDefault="00D53B05" w:rsidP="00D53B05">
      <w:pPr>
        <w:pStyle w:val="Neotevilenodstavek"/>
        <w:spacing w:before="0" w:after="0" w:line="240" w:lineRule="auto"/>
        <w:rPr>
          <w:bCs/>
          <w:sz w:val="20"/>
          <w:szCs w:val="20"/>
        </w:rPr>
      </w:pPr>
      <w:r w:rsidRPr="00D53B05">
        <w:rPr>
          <w:bCs/>
          <w:sz w:val="20"/>
          <w:szCs w:val="20"/>
        </w:rPr>
        <w:t>(11) Z globo 400 eurov se kaznuje za prekršek voznik, ki ravna v nasprotju z določbo četrtega, petega, osmega ali devetega odstavka tega člena.</w:t>
      </w:r>
    </w:p>
    <w:p w:rsidR="00D53B05" w:rsidRPr="00D53B05" w:rsidRDefault="00D53B05" w:rsidP="00D53B05">
      <w:pPr>
        <w:pStyle w:val="Neotevilenodstavek"/>
        <w:spacing w:before="0" w:after="0" w:line="240" w:lineRule="auto"/>
        <w:rPr>
          <w:bCs/>
          <w:sz w:val="20"/>
          <w:szCs w:val="20"/>
        </w:rPr>
      </w:pPr>
    </w:p>
    <w:p w:rsidR="00D53B05" w:rsidRPr="00D53B05" w:rsidRDefault="00D53B05" w:rsidP="00D53B05">
      <w:pPr>
        <w:pStyle w:val="Neotevilenodstavek"/>
        <w:spacing w:before="0" w:after="0" w:line="240" w:lineRule="auto"/>
        <w:rPr>
          <w:bCs/>
          <w:sz w:val="20"/>
          <w:szCs w:val="20"/>
        </w:rPr>
      </w:pPr>
      <w:r w:rsidRPr="00D53B05">
        <w:rPr>
          <w:bCs/>
          <w:sz w:val="20"/>
          <w:szCs w:val="20"/>
        </w:rPr>
        <w:t>(12) Z globo 4.000 eurov se kaznuje za prekršek proizvajalec avtomatiziranega vozila ali sistema za avtomatizirano vožnjo, ki ravna v nasprotju z določbo tretjega, šestega, sedmega, osmega, devetega ali desetega odstavka tega člena, njegova  odgovorna oseba pa z globo 400 eurov.«.</w:t>
      </w:r>
    </w:p>
    <w:p w:rsidR="00D53B05" w:rsidRDefault="00D53B05" w:rsidP="00D53B05">
      <w:pPr>
        <w:pStyle w:val="Neotevilenodstavek"/>
        <w:spacing w:before="0" w:after="0" w:line="240" w:lineRule="auto"/>
        <w:rPr>
          <w:bCs/>
          <w:sz w:val="20"/>
          <w:szCs w:val="20"/>
        </w:rPr>
      </w:pPr>
    </w:p>
    <w:p w:rsidR="001519B7" w:rsidRDefault="001519B7" w:rsidP="00D53B05">
      <w:pPr>
        <w:pStyle w:val="Neotevilenodstavek"/>
        <w:spacing w:before="0" w:after="0" w:line="240" w:lineRule="auto"/>
        <w:rPr>
          <w:bCs/>
          <w:sz w:val="20"/>
          <w:szCs w:val="20"/>
        </w:rPr>
      </w:pPr>
    </w:p>
    <w:p w:rsidR="001519B7" w:rsidRPr="00D53B05" w:rsidRDefault="001519B7" w:rsidP="00D53B05">
      <w:pPr>
        <w:pStyle w:val="Neotevilenodstavek"/>
        <w:spacing w:before="0" w:after="0" w:line="240" w:lineRule="auto"/>
        <w:rPr>
          <w:bCs/>
          <w:sz w:val="20"/>
          <w:szCs w:val="20"/>
        </w:rPr>
      </w:pPr>
    </w:p>
    <w:p w:rsidR="00D53B05" w:rsidRPr="00D53B05" w:rsidRDefault="00D53B05" w:rsidP="00D53B05">
      <w:pPr>
        <w:pStyle w:val="Neotevilenodstavek"/>
        <w:spacing w:before="0" w:after="0" w:line="240" w:lineRule="auto"/>
        <w:rPr>
          <w:bCs/>
          <w:sz w:val="20"/>
          <w:szCs w:val="20"/>
        </w:rPr>
      </w:pPr>
    </w:p>
    <w:p w:rsidR="00D53B05" w:rsidRPr="00D53B05" w:rsidRDefault="00D53B05" w:rsidP="00D53B05">
      <w:pPr>
        <w:pStyle w:val="Neotevilenodstavek"/>
        <w:spacing w:before="0" w:after="0" w:line="240" w:lineRule="auto"/>
        <w:jc w:val="center"/>
        <w:rPr>
          <w:bCs/>
          <w:sz w:val="20"/>
          <w:szCs w:val="20"/>
        </w:rPr>
      </w:pPr>
      <w:r w:rsidRPr="00D53B05">
        <w:rPr>
          <w:bCs/>
          <w:sz w:val="20"/>
          <w:szCs w:val="20"/>
        </w:rPr>
        <w:t>10. člen</w:t>
      </w:r>
    </w:p>
    <w:p w:rsidR="00D53B05" w:rsidRPr="00D53B05" w:rsidRDefault="00D53B05" w:rsidP="00D53B05">
      <w:pPr>
        <w:pStyle w:val="Neotevilenodstavek"/>
        <w:spacing w:before="0" w:after="0" w:line="240" w:lineRule="auto"/>
        <w:rPr>
          <w:bCs/>
          <w:sz w:val="20"/>
          <w:szCs w:val="20"/>
        </w:rPr>
      </w:pPr>
    </w:p>
    <w:p w:rsidR="00D53B05" w:rsidRPr="00D53B05" w:rsidRDefault="00D53B05" w:rsidP="00D53B05">
      <w:pPr>
        <w:pStyle w:val="Neotevilenodstavek"/>
        <w:spacing w:before="0" w:after="0" w:line="240" w:lineRule="auto"/>
        <w:rPr>
          <w:bCs/>
          <w:sz w:val="20"/>
          <w:szCs w:val="20"/>
        </w:rPr>
      </w:pPr>
      <w:r w:rsidRPr="00D53B05">
        <w:rPr>
          <w:bCs/>
          <w:sz w:val="20"/>
          <w:szCs w:val="20"/>
        </w:rPr>
        <w:t>30. člen se spremeni tako, da se glasi:</w:t>
      </w:r>
    </w:p>
    <w:p w:rsidR="00D53B05" w:rsidRPr="00D53B05" w:rsidRDefault="00D53B05" w:rsidP="00D53B05">
      <w:pPr>
        <w:pStyle w:val="Neotevilenodstavek"/>
        <w:spacing w:before="0" w:after="0" w:line="240" w:lineRule="auto"/>
        <w:rPr>
          <w:bCs/>
          <w:sz w:val="20"/>
          <w:szCs w:val="20"/>
        </w:rPr>
      </w:pPr>
    </w:p>
    <w:p w:rsidR="00D53B05" w:rsidRPr="00D53B05" w:rsidRDefault="00D53B05" w:rsidP="00D53B05">
      <w:pPr>
        <w:pStyle w:val="Neotevilenodstavek"/>
        <w:spacing w:before="0" w:after="0" w:line="240" w:lineRule="auto"/>
        <w:jc w:val="center"/>
        <w:rPr>
          <w:bCs/>
          <w:sz w:val="20"/>
          <w:szCs w:val="20"/>
        </w:rPr>
      </w:pPr>
      <w:r w:rsidRPr="00D53B05">
        <w:rPr>
          <w:bCs/>
          <w:sz w:val="20"/>
          <w:szCs w:val="20"/>
        </w:rPr>
        <w:t>»30. člen</w:t>
      </w:r>
    </w:p>
    <w:p w:rsidR="00D53B05" w:rsidRPr="00D53B05" w:rsidRDefault="00D53B05" w:rsidP="00D53B05">
      <w:pPr>
        <w:pStyle w:val="Neotevilenodstavek"/>
        <w:spacing w:before="0" w:after="0" w:line="240" w:lineRule="auto"/>
        <w:jc w:val="center"/>
        <w:rPr>
          <w:bCs/>
          <w:sz w:val="20"/>
          <w:szCs w:val="20"/>
        </w:rPr>
      </w:pPr>
      <w:r w:rsidRPr="00D53B05">
        <w:rPr>
          <w:bCs/>
          <w:sz w:val="20"/>
          <w:szCs w:val="20"/>
        </w:rPr>
        <w:t>(avtocesta in hitra cesta)</w:t>
      </w:r>
    </w:p>
    <w:p w:rsidR="00D53B05" w:rsidRPr="00D53B05" w:rsidRDefault="00D53B05" w:rsidP="00D53B05">
      <w:pPr>
        <w:pStyle w:val="Neotevilenodstavek"/>
        <w:spacing w:before="0" w:after="0" w:line="240" w:lineRule="auto"/>
        <w:rPr>
          <w:bCs/>
          <w:sz w:val="20"/>
          <w:szCs w:val="20"/>
        </w:rPr>
      </w:pPr>
    </w:p>
    <w:p w:rsidR="00D53B05" w:rsidRPr="00D53B05" w:rsidRDefault="00D53B05" w:rsidP="00D53B05">
      <w:pPr>
        <w:pStyle w:val="Neotevilenodstavek"/>
        <w:spacing w:before="0" w:after="0" w:line="240" w:lineRule="auto"/>
        <w:rPr>
          <w:bCs/>
          <w:sz w:val="20"/>
          <w:szCs w:val="20"/>
        </w:rPr>
      </w:pPr>
      <w:r w:rsidRPr="00D53B05">
        <w:rPr>
          <w:bCs/>
          <w:sz w:val="20"/>
          <w:szCs w:val="20"/>
        </w:rPr>
        <w:t>(1) Na avtocesto ali hitro cesto, lahko zapeljejo in vozijo po njej le vozniki motornih vozil in skupin vozil, ki po deklaraciji proizvajalca dosegajo hitrost, večjo od 60 km/h.</w:t>
      </w:r>
    </w:p>
    <w:p w:rsidR="00D53B05" w:rsidRPr="00D53B05" w:rsidRDefault="00D53B05" w:rsidP="00D53B05">
      <w:pPr>
        <w:pStyle w:val="Neotevilenodstavek"/>
        <w:spacing w:before="0" w:after="0" w:line="240" w:lineRule="auto"/>
        <w:rPr>
          <w:bCs/>
          <w:sz w:val="20"/>
          <w:szCs w:val="20"/>
        </w:rPr>
      </w:pPr>
    </w:p>
    <w:p w:rsidR="00D53B05" w:rsidRPr="00D53B05" w:rsidRDefault="00D53B05" w:rsidP="00D53B05">
      <w:pPr>
        <w:pStyle w:val="Neotevilenodstavek"/>
        <w:spacing w:before="0" w:after="0" w:line="240" w:lineRule="auto"/>
        <w:rPr>
          <w:bCs/>
          <w:sz w:val="20"/>
          <w:szCs w:val="20"/>
        </w:rPr>
      </w:pPr>
      <w:r w:rsidRPr="00D53B05">
        <w:rPr>
          <w:bCs/>
          <w:sz w:val="20"/>
          <w:szCs w:val="20"/>
        </w:rPr>
        <w:t>(2) V promet na avtocesti in hitri cesti se sme voznik vključiti in izključiti le na označenih priključkih.</w:t>
      </w:r>
    </w:p>
    <w:p w:rsidR="00D53B05" w:rsidRPr="00D53B05" w:rsidRDefault="00D53B05" w:rsidP="00D53B05">
      <w:pPr>
        <w:pStyle w:val="Neotevilenodstavek"/>
        <w:spacing w:before="0" w:after="0" w:line="240" w:lineRule="auto"/>
        <w:rPr>
          <w:bCs/>
          <w:sz w:val="20"/>
          <w:szCs w:val="20"/>
        </w:rPr>
      </w:pPr>
    </w:p>
    <w:p w:rsidR="00D53B05" w:rsidRPr="00D53B05" w:rsidRDefault="00D53B05" w:rsidP="00D53B05">
      <w:pPr>
        <w:pStyle w:val="Neotevilenodstavek"/>
        <w:spacing w:before="0" w:after="0" w:line="240" w:lineRule="auto"/>
        <w:rPr>
          <w:bCs/>
          <w:sz w:val="20"/>
          <w:szCs w:val="20"/>
        </w:rPr>
      </w:pPr>
      <w:r w:rsidRPr="00D53B05">
        <w:rPr>
          <w:bCs/>
          <w:sz w:val="20"/>
          <w:szCs w:val="20"/>
        </w:rPr>
        <w:t>(3) Vozila, ki že vozijo po smernem vozišču avtoceste in hitre ceste, imajo prednost pred vozili, ki se vključujejo v promet na tej cesti.</w:t>
      </w:r>
    </w:p>
    <w:p w:rsidR="00D53B05" w:rsidRPr="00D53B05" w:rsidRDefault="00D53B05" w:rsidP="00D53B05">
      <w:pPr>
        <w:pStyle w:val="Neotevilenodstavek"/>
        <w:spacing w:before="0" w:after="0" w:line="240" w:lineRule="auto"/>
        <w:rPr>
          <w:bCs/>
          <w:sz w:val="20"/>
          <w:szCs w:val="20"/>
        </w:rPr>
      </w:pPr>
    </w:p>
    <w:p w:rsidR="00D53B05" w:rsidRPr="00D53B05" w:rsidRDefault="00D53B05" w:rsidP="00D53B05">
      <w:pPr>
        <w:pStyle w:val="Neotevilenodstavek"/>
        <w:spacing w:before="0" w:after="0" w:line="240" w:lineRule="auto"/>
        <w:rPr>
          <w:bCs/>
          <w:sz w:val="20"/>
          <w:szCs w:val="20"/>
        </w:rPr>
      </w:pPr>
      <w:r w:rsidRPr="00D53B05">
        <w:rPr>
          <w:bCs/>
          <w:sz w:val="20"/>
          <w:szCs w:val="20"/>
        </w:rPr>
        <w:t>(4) Voznik, ki se z motornim vozilom vključuje v promet na avtocesti in hitri cesti, mora voziti po pospeševalnem pasu in se z ustrezno hitrostjo vključiti v promet, pri tem pa ne sme ovirati ali ogrožati vozil, ki vozijo po njej.</w:t>
      </w:r>
    </w:p>
    <w:p w:rsidR="00D53B05" w:rsidRPr="00D53B05" w:rsidRDefault="00D53B05" w:rsidP="00D53B05">
      <w:pPr>
        <w:pStyle w:val="Neotevilenodstavek"/>
        <w:spacing w:before="0" w:after="0" w:line="240" w:lineRule="auto"/>
        <w:rPr>
          <w:bCs/>
          <w:sz w:val="20"/>
          <w:szCs w:val="20"/>
        </w:rPr>
      </w:pPr>
    </w:p>
    <w:p w:rsidR="00D53B05" w:rsidRPr="00D53B05" w:rsidRDefault="00D53B05" w:rsidP="00D53B05">
      <w:pPr>
        <w:pStyle w:val="Neotevilenodstavek"/>
        <w:spacing w:before="0" w:after="0" w:line="240" w:lineRule="auto"/>
        <w:rPr>
          <w:bCs/>
          <w:sz w:val="20"/>
          <w:szCs w:val="20"/>
        </w:rPr>
      </w:pPr>
      <w:r w:rsidRPr="00D53B05">
        <w:rPr>
          <w:bCs/>
          <w:sz w:val="20"/>
          <w:szCs w:val="20"/>
        </w:rPr>
        <w:t>(5) Voznik, ki se izključuje iz prometa na avtocesti in hitri cesti, se mora z vozilom pravočasno pomakniti na desni prometni pas in brez zmanjševanja hitrosti zapeljati na začetek zaviralnega pasu.</w:t>
      </w:r>
    </w:p>
    <w:p w:rsidR="00D53B05" w:rsidRPr="00D53B05" w:rsidRDefault="00D53B05" w:rsidP="00D53B05">
      <w:pPr>
        <w:pStyle w:val="Neotevilenodstavek"/>
        <w:spacing w:before="0" w:after="0" w:line="240" w:lineRule="auto"/>
        <w:rPr>
          <w:bCs/>
          <w:sz w:val="20"/>
          <w:szCs w:val="20"/>
        </w:rPr>
      </w:pPr>
    </w:p>
    <w:p w:rsidR="00D53B05" w:rsidRPr="00D53B05" w:rsidRDefault="00D53B05" w:rsidP="00D53B05">
      <w:pPr>
        <w:pStyle w:val="Neotevilenodstavek"/>
        <w:spacing w:before="0" w:after="0" w:line="240" w:lineRule="auto"/>
        <w:rPr>
          <w:bCs/>
          <w:sz w:val="20"/>
          <w:szCs w:val="20"/>
        </w:rPr>
      </w:pPr>
      <w:r w:rsidRPr="00D53B05">
        <w:rPr>
          <w:bCs/>
          <w:sz w:val="20"/>
          <w:szCs w:val="20"/>
        </w:rPr>
        <w:t>(6) Na avtocesti in hitri cesti z dvema ali več prometnimi pasovi za vožnjo v eno smer, ni dovoljeno voziti po smernem vozišču, namenjenemu vožnji v nasprotni smeri.</w:t>
      </w:r>
    </w:p>
    <w:p w:rsidR="00D53B05" w:rsidRPr="00D53B05" w:rsidRDefault="00D53B05" w:rsidP="00D53B05">
      <w:pPr>
        <w:pStyle w:val="Neotevilenodstavek"/>
        <w:spacing w:before="0" w:after="0" w:line="240" w:lineRule="auto"/>
        <w:rPr>
          <w:bCs/>
          <w:sz w:val="20"/>
          <w:szCs w:val="20"/>
        </w:rPr>
      </w:pPr>
    </w:p>
    <w:p w:rsidR="00D53B05" w:rsidRPr="00D53B05" w:rsidRDefault="00D53B05" w:rsidP="00D53B05">
      <w:pPr>
        <w:pStyle w:val="Neotevilenodstavek"/>
        <w:spacing w:before="0" w:after="0" w:line="240" w:lineRule="auto"/>
        <w:rPr>
          <w:bCs/>
          <w:sz w:val="20"/>
          <w:szCs w:val="20"/>
        </w:rPr>
      </w:pPr>
      <w:r w:rsidRPr="00D53B05">
        <w:rPr>
          <w:bCs/>
          <w:sz w:val="20"/>
          <w:szCs w:val="20"/>
        </w:rPr>
        <w:t>(7) Na avtocesti in hitri cesti z dvema ali več prometnimi pasovi za vožnjo v eno smer morajo motorna vozila voziti po skrajnem desnem prometnem pasu, ki ni zaseden z vozili v koloni.</w:t>
      </w:r>
    </w:p>
    <w:p w:rsidR="00D53B05" w:rsidRPr="00D53B05" w:rsidRDefault="00D53B05" w:rsidP="00D53B05">
      <w:pPr>
        <w:pStyle w:val="Neotevilenodstavek"/>
        <w:spacing w:before="0" w:after="0" w:line="240" w:lineRule="auto"/>
        <w:rPr>
          <w:bCs/>
          <w:sz w:val="20"/>
          <w:szCs w:val="20"/>
        </w:rPr>
      </w:pPr>
    </w:p>
    <w:p w:rsidR="00D53B05" w:rsidRPr="00D53B05" w:rsidRDefault="00D53B05" w:rsidP="00D53B05">
      <w:pPr>
        <w:pStyle w:val="Neotevilenodstavek"/>
        <w:spacing w:before="0" w:after="0" w:line="240" w:lineRule="auto"/>
        <w:rPr>
          <w:bCs/>
          <w:sz w:val="20"/>
          <w:szCs w:val="20"/>
        </w:rPr>
      </w:pPr>
      <w:r w:rsidRPr="00D53B05">
        <w:rPr>
          <w:bCs/>
          <w:sz w:val="20"/>
          <w:szCs w:val="20"/>
        </w:rPr>
        <w:t>(8) Na avtocesti in hitri cesti, ki ima tri ali več prometnih pasov za promet vozil v eni smeri, smejo vozniki tovornih vozil, katerih največja dovoljena masa presega 3,5 t, in vozniki vozil in skupin vozil, daljših od 7 m, voziti le po dveh prometnih pasovih, ki sta na desni strani smernega vozišča. Vozniki tovornih vozil smejo prehitevati na avtocestah in hitrih cestah le na delih, kjer to ni prepovedano s prometno signalizacijo.</w:t>
      </w:r>
    </w:p>
    <w:p w:rsidR="00D53B05" w:rsidRPr="00D53B05" w:rsidRDefault="00D53B05" w:rsidP="00D53B05">
      <w:pPr>
        <w:pStyle w:val="Neotevilenodstavek"/>
        <w:spacing w:before="0" w:after="0" w:line="240" w:lineRule="auto"/>
        <w:rPr>
          <w:bCs/>
          <w:sz w:val="20"/>
          <w:szCs w:val="20"/>
        </w:rPr>
      </w:pPr>
    </w:p>
    <w:p w:rsidR="00D53B05" w:rsidRPr="00D53B05" w:rsidRDefault="00D53B05" w:rsidP="00D53B05">
      <w:pPr>
        <w:pStyle w:val="Neotevilenodstavek"/>
        <w:spacing w:before="0" w:after="0" w:line="240" w:lineRule="auto"/>
        <w:rPr>
          <w:bCs/>
          <w:sz w:val="20"/>
          <w:szCs w:val="20"/>
        </w:rPr>
      </w:pPr>
      <w:r w:rsidRPr="00D53B05">
        <w:rPr>
          <w:bCs/>
          <w:sz w:val="20"/>
          <w:szCs w:val="20"/>
        </w:rPr>
        <w:t>(9) Pri vožnji ponoči s kratkimi žarometi po avtocesti in hitri cesti, ki ima dva ali več prometnih pasov za vožnjo v eno smer, hitrosti ni treba prilagoditi vidni razdalji, če:</w:t>
      </w:r>
    </w:p>
    <w:p w:rsidR="00D53B05" w:rsidRPr="00D53B05" w:rsidRDefault="00D53B05" w:rsidP="008826E8">
      <w:pPr>
        <w:pStyle w:val="Neotevilenodstavek"/>
        <w:numPr>
          <w:ilvl w:val="0"/>
          <w:numId w:val="14"/>
        </w:numPr>
        <w:spacing w:before="0" w:after="0" w:line="240" w:lineRule="auto"/>
        <w:ind w:left="426" w:hanging="273"/>
        <w:rPr>
          <w:bCs/>
          <w:sz w:val="20"/>
          <w:szCs w:val="20"/>
        </w:rPr>
      </w:pPr>
      <w:r w:rsidRPr="00D53B05">
        <w:rPr>
          <w:bCs/>
          <w:sz w:val="20"/>
          <w:szCs w:val="20"/>
        </w:rPr>
        <w:t>so dobro vidne pozicijske svetilke spredaj vozečega vozila;</w:t>
      </w:r>
    </w:p>
    <w:p w:rsidR="00D53B05" w:rsidRPr="00D53B05" w:rsidRDefault="00D53B05" w:rsidP="008826E8">
      <w:pPr>
        <w:pStyle w:val="Neotevilenodstavek"/>
        <w:numPr>
          <w:ilvl w:val="0"/>
          <w:numId w:val="14"/>
        </w:numPr>
        <w:spacing w:before="0" w:after="0" w:line="240" w:lineRule="auto"/>
        <w:ind w:left="426" w:hanging="273"/>
        <w:rPr>
          <w:bCs/>
          <w:sz w:val="20"/>
          <w:szCs w:val="20"/>
        </w:rPr>
      </w:pPr>
      <w:r w:rsidRPr="00D53B05">
        <w:rPr>
          <w:bCs/>
          <w:sz w:val="20"/>
          <w:szCs w:val="20"/>
        </w:rPr>
        <w:t>je rob vozišča oziroma robnega ali odstavnega pasu označen z odsevniki za označevanje poteka ceste;</w:t>
      </w:r>
    </w:p>
    <w:p w:rsidR="00D53B05" w:rsidRPr="00D53B05" w:rsidRDefault="00D53B05" w:rsidP="008826E8">
      <w:pPr>
        <w:pStyle w:val="Neotevilenodstavek"/>
        <w:numPr>
          <w:ilvl w:val="0"/>
          <w:numId w:val="14"/>
        </w:numPr>
        <w:spacing w:before="0" w:after="0" w:line="240" w:lineRule="auto"/>
        <w:ind w:left="426" w:hanging="273"/>
        <w:rPr>
          <w:bCs/>
          <w:sz w:val="20"/>
          <w:szCs w:val="20"/>
        </w:rPr>
      </w:pPr>
      <w:r w:rsidRPr="00D53B05">
        <w:rPr>
          <w:bCs/>
          <w:sz w:val="20"/>
          <w:szCs w:val="20"/>
        </w:rPr>
        <w:t>so pričakovane ovire pravočasno vidne tudi brez uporabe dolgih žarometov.</w:t>
      </w:r>
    </w:p>
    <w:p w:rsidR="00D53B05" w:rsidRPr="00D53B05" w:rsidRDefault="00D53B05" w:rsidP="00D53B05">
      <w:pPr>
        <w:pStyle w:val="Neotevilenodstavek"/>
        <w:spacing w:before="0" w:after="0" w:line="240" w:lineRule="auto"/>
        <w:rPr>
          <w:bCs/>
          <w:sz w:val="20"/>
          <w:szCs w:val="20"/>
        </w:rPr>
      </w:pPr>
    </w:p>
    <w:p w:rsidR="00D53B05" w:rsidRPr="00D53B05" w:rsidRDefault="00D53B05" w:rsidP="00D53B05">
      <w:pPr>
        <w:pStyle w:val="Neotevilenodstavek"/>
        <w:spacing w:before="0" w:after="0" w:line="240" w:lineRule="auto"/>
        <w:rPr>
          <w:bCs/>
          <w:sz w:val="20"/>
          <w:szCs w:val="20"/>
        </w:rPr>
      </w:pPr>
      <w:r w:rsidRPr="00D53B05">
        <w:rPr>
          <w:bCs/>
          <w:sz w:val="20"/>
          <w:szCs w:val="20"/>
        </w:rPr>
        <w:t>(10) Na vozišču avtoceste in hitre ceste je prepovedano obračanje, vzvratna vožnja, ustavitev ali parkiranje.</w:t>
      </w:r>
    </w:p>
    <w:p w:rsidR="00D53B05" w:rsidRPr="00D53B05" w:rsidRDefault="00D53B05" w:rsidP="00D53B05">
      <w:pPr>
        <w:pStyle w:val="Neotevilenodstavek"/>
        <w:spacing w:before="0" w:after="0" w:line="240" w:lineRule="auto"/>
        <w:rPr>
          <w:bCs/>
          <w:sz w:val="20"/>
          <w:szCs w:val="20"/>
        </w:rPr>
      </w:pPr>
    </w:p>
    <w:p w:rsidR="00D53B05" w:rsidRPr="00D53B05" w:rsidRDefault="00D53B05" w:rsidP="00D53B05">
      <w:pPr>
        <w:pStyle w:val="Neotevilenodstavek"/>
        <w:spacing w:before="0" w:after="0" w:line="240" w:lineRule="auto"/>
        <w:rPr>
          <w:bCs/>
          <w:sz w:val="20"/>
          <w:szCs w:val="20"/>
        </w:rPr>
      </w:pPr>
      <w:r w:rsidRPr="00D53B05">
        <w:rPr>
          <w:bCs/>
          <w:sz w:val="20"/>
          <w:szCs w:val="20"/>
        </w:rPr>
        <w:t>(11) Na odstavnem pasu ali odstavni niši je prepovedana vožnja, parkiranje ali ustavitev, razen ustavitev v sili in ustavitev zaradi nudenja potrebne pomoči. Voznik vozila, ki je ustavil v sili, mora poskrbeti, da se vozilo takoj odstrani. Če tega ne stori, odstrani vozilo na njegove stroške izvajalec rednega vzdrževanja cest, skladno z določbami zakona, ki ureja ceste.</w:t>
      </w:r>
    </w:p>
    <w:p w:rsidR="00D53B05" w:rsidRPr="00D53B05" w:rsidRDefault="00D53B05" w:rsidP="00D53B05">
      <w:pPr>
        <w:pStyle w:val="Neotevilenodstavek"/>
        <w:spacing w:before="0" w:after="0" w:line="240" w:lineRule="auto"/>
        <w:rPr>
          <w:bCs/>
          <w:sz w:val="20"/>
          <w:szCs w:val="20"/>
        </w:rPr>
      </w:pPr>
    </w:p>
    <w:p w:rsidR="00D53B05" w:rsidRPr="00D53B05" w:rsidRDefault="00D53B05" w:rsidP="00D53B05">
      <w:pPr>
        <w:pStyle w:val="Neotevilenodstavek"/>
        <w:spacing w:before="0" w:after="0" w:line="240" w:lineRule="auto"/>
        <w:rPr>
          <w:bCs/>
          <w:sz w:val="20"/>
          <w:szCs w:val="20"/>
        </w:rPr>
      </w:pPr>
      <w:r w:rsidRPr="00D53B05">
        <w:rPr>
          <w:bCs/>
          <w:sz w:val="20"/>
          <w:szCs w:val="20"/>
        </w:rPr>
        <w:t>(12) Ne glede na določbo prejšnjega odstavka je vožnja na odstavnem pasu kljub označeni robni črti dovoljena, če je to označeno s predpisano spremenljivo prometno signalizacijo.</w:t>
      </w:r>
    </w:p>
    <w:p w:rsidR="00D53B05" w:rsidRPr="00D53B05" w:rsidRDefault="00D53B05" w:rsidP="00D53B05">
      <w:pPr>
        <w:pStyle w:val="Neotevilenodstavek"/>
        <w:spacing w:before="0" w:after="0" w:line="240" w:lineRule="auto"/>
        <w:rPr>
          <w:bCs/>
          <w:sz w:val="20"/>
          <w:szCs w:val="20"/>
        </w:rPr>
      </w:pPr>
    </w:p>
    <w:p w:rsidR="00D53B05" w:rsidRPr="00D53B05" w:rsidRDefault="00D53B05" w:rsidP="00D53B05">
      <w:pPr>
        <w:pStyle w:val="Neotevilenodstavek"/>
        <w:spacing w:before="0" w:after="0" w:line="240" w:lineRule="auto"/>
        <w:rPr>
          <w:bCs/>
          <w:sz w:val="20"/>
          <w:szCs w:val="20"/>
        </w:rPr>
      </w:pPr>
      <w:r w:rsidRPr="00D53B05">
        <w:rPr>
          <w:bCs/>
          <w:sz w:val="20"/>
          <w:szCs w:val="20"/>
        </w:rPr>
        <w:t>(13) Na odstavnem pasu ali odstavni niši lahko vozijo in ustavijo vozila:</w:t>
      </w:r>
    </w:p>
    <w:p w:rsidR="00D53B05" w:rsidRPr="00D53B05" w:rsidRDefault="00D53B05" w:rsidP="008826E8">
      <w:pPr>
        <w:pStyle w:val="Neotevilenodstavek"/>
        <w:numPr>
          <w:ilvl w:val="0"/>
          <w:numId w:val="16"/>
        </w:numPr>
        <w:spacing w:before="0" w:after="0" w:line="240" w:lineRule="auto"/>
        <w:ind w:left="567" w:hanging="424"/>
        <w:rPr>
          <w:bCs/>
          <w:sz w:val="20"/>
          <w:szCs w:val="20"/>
        </w:rPr>
      </w:pPr>
      <w:r w:rsidRPr="00D53B05">
        <w:rPr>
          <w:bCs/>
          <w:sz w:val="20"/>
          <w:szCs w:val="20"/>
        </w:rPr>
        <w:t>nujne medicinske pomoči, gasilska vozila in vozila zaščite in reševanja pri izvajanju intervencijskih nalog,</w:t>
      </w:r>
    </w:p>
    <w:p w:rsidR="00D53B05" w:rsidRPr="00D53B05" w:rsidRDefault="00D53B05" w:rsidP="008826E8">
      <w:pPr>
        <w:pStyle w:val="Neotevilenodstavek"/>
        <w:numPr>
          <w:ilvl w:val="0"/>
          <w:numId w:val="16"/>
        </w:numPr>
        <w:spacing w:before="0" w:after="0" w:line="240" w:lineRule="auto"/>
        <w:ind w:left="567" w:hanging="424"/>
        <w:rPr>
          <w:bCs/>
          <w:sz w:val="20"/>
          <w:szCs w:val="20"/>
        </w:rPr>
      </w:pPr>
      <w:r w:rsidRPr="00D53B05">
        <w:rPr>
          <w:bCs/>
          <w:sz w:val="20"/>
          <w:szCs w:val="20"/>
        </w:rPr>
        <w:t>izvajalca rednega vzdrževanja avtoceste pri pregledu in vzdrževanju ceste ter pri izločanju vozil,</w:t>
      </w:r>
    </w:p>
    <w:p w:rsidR="00D53B05" w:rsidRPr="00D53B05" w:rsidRDefault="00D53B05" w:rsidP="008826E8">
      <w:pPr>
        <w:pStyle w:val="Neotevilenodstavek"/>
        <w:numPr>
          <w:ilvl w:val="0"/>
          <w:numId w:val="16"/>
        </w:numPr>
        <w:spacing w:before="0" w:after="0" w:line="240" w:lineRule="auto"/>
        <w:ind w:left="567" w:hanging="424"/>
        <w:rPr>
          <w:bCs/>
          <w:sz w:val="20"/>
          <w:szCs w:val="20"/>
        </w:rPr>
      </w:pPr>
      <w:r w:rsidRPr="00D53B05">
        <w:rPr>
          <w:bCs/>
          <w:sz w:val="20"/>
          <w:szCs w:val="20"/>
        </w:rPr>
        <w:t>upravljavca cestninskih cest, ki jih pri izvajanju nadzora uporabljajo cestninski nadzorniki,</w:t>
      </w:r>
    </w:p>
    <w:p w:rsidR="00D53B05" w:rsidRPr="00D53B05" w:rsidRDefault="00D53B05" w:rsidP="008826E8">
      <w:pPr>
        <w:pStyle w:val="Neotevilenodstavek"/>
        <w:numPr>
          <w:ilvl w:val="0"/>
          <w:numId w:val="16"/>
        </w:numPr>
        <w:spacing w:before="0" w:after="0" w:line="240" w:lineRule="auto"/>
        <w:ind w:left="567" w:hanging="424"/>
        <w:rPr>
          <w:bCs/>
          <w:sz w:val="20"/>
          <w:szCs w:val="20"/>
        </w:rPr>
      </w:pPr>
      <w:r w:rsidRPr="00D53B05">
        <w:rPr>
          <w:bCs/>
          <w:sz w:val="20"/>
          <w:szCs w:val="20"/>
        </w:rPr>
        <w:t>finančne uprave pri opravljanju nalog pooblaščene uradne osebe,</w:t>
      </w:r>
    </w:p>
    <w:p w:rsidR="00D53B05" w:rsidRPr="00D53B05" w:rsidRDefault="00D53B05" w:rsidP="008826E8">
      <w:pPr>
        <w:pStyle w:val="Neotevilenodstavek"/>
        <w:numPr>
          <w:ilvl w:val="0"/>
          <w:numId w:val="16"/>
        </w:numPr>
        <w:spacing w:before="0" w:after="0" w:line="240" w:lineRule="auto"/>
        <w:ind w:left="567" w:hanging="424"/>
        <w:rPr>
          <w:bCs/>
          <w:sz w:val="20"/>
          <w:szCs w:val="20"/>
        </w:rPr>
      </w:pPr>
      <w:r w:rsidRPr="00D53B05">
        <w:rPr>
          <w:bCs/>
          <w:sz w:val="20"/>
          <w:szCs w:val="20"/>
        </w:rPr>
        <w:t>policije in vojaške policije pri nadzoru in urejanju cestnega prometa in</w:t>
      </w:r>
    </w:p>
    <w:p w:rsidR="00D53B05" w:rsidRPr="00D53B05" w:rsidRDefault="00D53B05" w:rsidP="008826E8">
      <w:pPr>
        <w:pStyle w:val="Neotevilenodstavek"/>
        <w:numPr>
          <w:ilvl w:val="0"/>
          <w:numId w:val="16"/>
        </w:numPr>
        <w:spacing w:before="0" w:after="0" w:line="240" w:lineRule="auto"/>
        <w:ind w:left="567" w:hanging="424"/>
        <w:rPr>
          <w:bCs/>
          <w:sz w:val="20"/>
          <w:szCs w:val="20"/>
        </w:rPr>
      </w:pPr>
      <w:r w:rsidRPr="00D53B05">
        <w:rPr>
          <w:bCs/>
          <w:sz w:val="20"/>
          <w:szCs w:val="20"/>
        </w:rPr>
        <w:t>inšpektorjev pri opravljanju inšpekcijskega nadzora.</w:t>
      </w:r>
    </w:p>
    <w:p w:rsidR="00D53B05" w:rsidRPr="00D53B05" w:rsidRDefault="00D53B05" w:rsidP="00D53B05">
      <w:pPr>
        <w:pStyle w:val="Neotevilenodstavek"/>
        <w:spacing w:before="0" w:after="0" w:line="240" w:lineRule="auto"/>
        <w:ind w:left="143"/>
        <w:rPr>
          <w:bCs/>
          <w:sz w:val="20"/>
          <w:szCs w:val="20"/>
        </w:rPr>
      </w:pPr>
      <w:r w:rsidRPr="00D53B05">
        <w:rPr>
          <w:bCs/>
          <w:sz w:val="20"/>
          <w:szCs w:val="20"/>
        </w:rPr>
        <w:t>Pri tem morajo biti vsa navedena vozila označena s predpisanimi svetlobnimi znaki oziroma s pomičnimi signalnimi ali zapornimi tablami.</w:t>
      </w:r>
    </w:p>
    <w:p w:rsidR="00D53B05" w:rsidRPr="00D53B05" w:rsidRDefault="00D53B05" w:rsidP="00D53B05">
      <w:pPr>
        <w:pStyle w:val="Neotevilenodstavek"/>
        <w:spacing w:before="0" w:after="0" w:line="240" w:lineRule="auto"/>
        <w:rPr>
          <w:bCs/>
          <w:sz w:val="20"/>
          <w:szCs w:val="20"/>
        </w:rPr>
      </w:pPr>
    </w:p>
    <w:p w:rsidR="00D53B05" w:rsidRPr="00D53B05" w:rsidRDefault="00D53B05" w:rsidP="00D53B05">
      <w:pPr>
        <w:pStyle w:val="Neotevilenodstavek"/>
        <w:spacing w:before="0" w:after="0" w:line="240" w:lineRule="auto"/>
        <w:rPr>
          <w:bCs/>
          <w:sz w:val="20"/>
          <w:szCs w:val="20"/>
        </w:rPr>
      </w:pPr>
      <w:r w:rsidRPr="00D53B05">
        <w:rPr>
          <w:bCs/>
          <w:sz w:val="20"/>
          <w:szCs w:val="20"/>
        </w:rPr>
        <w:t xml:space="preserve">(14) V primeru ustavljanja ali zastoja prometa na avtocesti in hitri cesti z dvema ali več prometnimi pasovi za vožnjo v eno smer morajo vozniki med kolonama vozil takoj vzpostaviti reševalni pas, ki je dovolj širok za varno vožnjo intervencijskih vozil. Vozila, ki se ustavljajo ali stojijo na skrajnem levem prometnem pasu, se morajo </w:t>
      </w:r>
      <w:r w:rsidRPr="00D53B05">
        <w:rPr>
          <w:bCs/>
          <w:sz w:val="20"/>
          <w:szCs w:val="20"/>
        </w:rPr>
        <w:lastRenderedPageBreak/>
        <w:t>razvrstiti čim bolj levo, tudi čez robno črto smernega vozišča. Vozila, ki se ustavljajo ali stojijo na ostalih prometnih pasovih, pa se morajo razvrstiti čim bolj desno, tudi čez robno črto smernega vozišča, kar vključuje tudi odstavni pas.</w:t>
      </w:r>
    </w:p>
    <w:p w:rsidR="00D53B05" w:rsidRPr="00D53B05" w:rsidRDefault="00D53B05" w:rsidP="00D53B05">
      <w:pPr>
        <w:pStyle w:val="Neotevilenodstavek"/>
        <w:spacing w:before="0" w:after="0" w:line="240" w:lineRule="auto"/>
        <w:rPr>
          <w:bCs/>
          <w:sz w:val="20"/>
          <w:szCs w:val="20"/>
        </w:rPr>
      </w:pPr>
    </w:p>
    <w:p w:rsidR="00D53B05" w:rsidRPr="00D53B05" w:rsidRDefault="00D53B05" w:rsidP="00D53B05">
      <w:pPr>
        <w:pStyle w:val="Neotevilenodstavek"/>
        <w:spacing w:before="0" w:after="0" w:line="240" w:lineRule="auto"/>
        <w:rPr>
          <w:bCs/>
          <w:sz w:val="20"/>
          <w:szCs w:val="20"/>
        </w:rPr>
      </w:pPr>
      <w:r w:rsidRPr="00D53B05">
        <w:rPr>
          <w:bCs/>
          <w:sz w:val="20"/>
          <w:szCs w:val="20"/>
        </w:rPr>
        <w:t xml:space="preserve">(15) Avtobus in tovorno vozilo z največjo dovoljeno maso vozila nad 3.500 kg je dovoljeno parkirati za največ 25 ur le na označenih parkirnih mestih, skladno s postavljeno prometno signalizacijo. Če je promet tovornih vozil z odredbo o omejitvi ali prepovedi prometa omejen ali prepovedan za več kot 25 ur, je dovoljeno parkiranje za čas omejitve ali prepovedi prometa tovornih vozil. </w:t>
      </w:r>
    </w:p>
    <w:p w:rsidR="00D53B05" w:rsidRPr="00D53B05" w:rsidRDefault="00D53B05" w:rsidP="00D53B05">
      <w:pPr>
        <w:pStyle w:val="Neotevilenodstavek"/>
        <w:spacing w:before="0" w:after="0" w:line="240" w:lineRule="auto"/>
        <w:rPr>
          <w:bCs/>
          <w:sz w:val="20"/>
          <w:szCs w:val="20"/>
        </w:rPr>
      </w:pPr>
    </w:p>
    <w:p w:rsidR="00D53B05" w:rsidRPr="00D53B05" w:rsidRDefault="00D53B05" w:rsidP="00D53B05">
      <w:pPr>
        <w:pStyle w:val="Neotevilenodstavek"/>
        <w:spacing w:before="0" w:after="0" w:line="240" w:lineRule="auto"/>
        <w:rPr>
          <w:bCs/>
          <w:sz w:val="20"/>
          <w:szCs w:val="20"/>
        </w:rPr>
      </w:pPr>
      <w:r w:rsidRPr="00D53B05">
        <w:rPr>
          <w:bCs/>
          <w:sz w:val="20"/>
          <w:szCs w:val="20"/>
        </w:rPr>
        <w:t>(16) Motorno vozilo z največjo dovoljeno maso vozila do 3.500 kg je dovoljeno parkirati le na  označenih parkirnih mestih, skladno s postavljeno prometno signalizacijo.</w:t>
      </w:r>
    </w:p>
    <w:p w:rsidR="00D53B05" w:rsidRPr="00D53B05" w:rsidRDefault="00D53B05" w:rsidP="00D53B05">
      <w:pPr>
        <w:pStyle w:val="Neotevilenodstavek"/>
        <w:spacing w:before="0" w:after="0" w:line="240" w:lineRule="auto"/>
        <w:rPr>
          <w:bCs/>
          <w:sz w:val="20"/>
          <w:szCs w:val="20"/>
        </w:rPr>
      </w:pPr>
    </w:p>
    <w:p w:rsidR="00D53B05" w:rsidRPr="00D53B05" w:rsidRDefault="00D53B05" w:rsidP="00D53B05">
      <w:pPr>
        <w:pStyle w:val="Neotevilenodstavek"/>
        <w:spacing w:before="0" w:after="0" w:line="240" w:lineRule="auto"/>
        <w:rPr>
          <w:bCs/>
          <w:sz w:val="20"/>
          <w:szCs w:val="20"/>
        </w:rPr>
      </w:pPr>
      <w:r w:rsidRPr="00D53B05">
        <w:rPr>
          <w:bCs/>
          <w:sz w:val="20"/>
          <w:szCs w:val="20"/>
        </w:rPr>
        <w:t>(17) Voznik na notranji strani vetrobranskega stekla, na način, ki ga določi upravljavec avtoceste in hitre ceste, vidno označi čas in datum začetka parkiranja. Upravljavec avtocest in hitrih cest v skladu s pravilnikom, ki ureja prometno signalizacijo in prometno opremo na cestah, označi počivališča s predpisano prometno signalizacijo, ki voznike obvešča o dovoljenem času parkiranja ter obveznosti označitve časa in datuma začetka parkiranja na označenih parkirnih mestih.</w:t>
      </w:r>
    </w:p>
    <w:p w:rsidR="00D53B05" w:rsidRPr="00D53B05" w:rsidRDefault="00D53B05" w:rsidP="00D53B05">
      <w:pPr>
        <w:pStyle w:val="Neotevilenodstavek"/>
        <w:spacing w:before="0" w:after="0" w:line="240" w:lineRule="auto"/>
        <w:rPr>
          <w:bCs/>
          <w:sz w:val="20"/>
          <w:szCs w:val="20"/>
        </w:rPr>
      </w:pPr>
    </w:p>
    <w:p w:rsidR="00D53B05" w:rsidRPr="00D53B05" w:rsidRDefault="00D53B05" w:rsidP="00D53B05">
      <w:pPr>
        <w:pStyle w:val="Neotevilenodstavek"/>
        <w:spacing w:before="0" w:after="0" w:line="240" w:lineRule="auto"/>
        <w:rPr>
          <w:bCs/>
          <w:sz w:val="20"/>
          <w:szCs w:val="20"/>
        </w:rPr>
      </w:pPr>
      <w:r w:rsidRPr="00D53B05">
        <w:rPr>
          <w:bCs/>
          <w:sz w:val="20"/>
          <w:szCs w:val="20"/>
        </w:rPr>
        <w:t>(18) Vozilo, ki je parkirano zunaj označenega parkirnega mesta ali je parkirano na označenem parkirnem mestu več kot 30 dni, na podlagi odredbe pooblaščene uradne osebe odstrani pristojni izvajalec rednega vzdrževanja cest, ki lahko v primeru zapuščenega vozila, poseže v vozilo, da pridobi identifikacijsko številko vozila. Odstranjeno vozilo lahko upravljavec avtocest in hitrih cest po treh mesecih uniči ali proda. Odstranitev vozila se opravi na stroške lastnika vozila.</w:t>
      </w:r>
    </w:p>
    <w:p w:rsidR="00D53B05" w:rsidRPr="00D53B05" w:rsidRDefault="00D53B05" w:rsidP="00D53B05">
      <w:pPr>
        <w:pStyle w:val="Neotevilenodstavek"/>
        <w:spacing w:before="0" w:after="0" w:line="240" w:lineRule="auto"/>
        <w:rPr>
          <w:bCs/>
          <w:sz w:val="20"/>
          <w:szCs w:val="20"/>
        </w:rPr>
      </w:pPr>
    </w:p>
    <w:p w:rsidR="00D53B05" w:rsidRPr="00D53B05" w:rsidRDefault="00D53B05" w:rsidP="00D53B05">
      <w:pPr>
        <w:pStyle w:val="Neotevilenodstavek"/>
        <w:spacing w:before="0" w:after="0" w:line="240" w:lineRule="auto"/>
        <w:rPr>
          <w:bCs/>
          <w:sz w:val="20"/>
          <w:szCs w:val="20"/>
        </w:rPr>
      </w:pPr>
      <w:r w:rsidRPr="00D53B05">
        <w:rPr>
          <w:bCs/>
          <w:sz w:val="20"/>
          <w:szCs w:val="20"/>
        </w:rPr>
        <w:t>(19) Višino stroškov, potrebnih za odstranitev in hrambo vozila ter namestitev, odstranitev ali poškodovanje tehnične naprave, ki preprečuje nadaljevanje vožnje, določi upravljavec avtocest in hitrih cest.</w:t>
      </w:r>
    </w:p>
    <w:p w:rsidR="00D53B05" w:rsidRPr="00D53B05" w:rsidRDefault="00D53B05" w:rsidP="00D53B05">
      <w:pPr>
        <w:pStyle w:val="Neotevilenodstavek"/>
        <w:spacing w:before="0" w:after="0" w:line="240" w:lineRule="auto"/>
        <w:rPr>
          <w:bCs/>
          <w:sz w:val="20"/>
          <w:szCs w:val="20"/>
        </w:rPr>
      </w:pPr>
    </w:p>
    <w:p w:rsidR="00D53B05" w:rsidRPr="00D53B05" w:rsidRDefault="00D53B05" w:rsidP="00D53B05">
      <w:pPr>
        <w:pStyle w:val="Neotevilenodstavek"/>
        <w:spacing w:before="0" w:after="0" w:line="240" w:lineRule="auto"/>
        <w:rPr>
          <w:bCs/>
          <w:sz w:val="20"/>
          <w:szCs w:val="20"/>
        </w:rPr>
      </w:pPr>
      <w:r w:rsidRPr="00D53B05">
        <w:rPr>
          <w:bCs/>
          <w:sz w:val="20"/>
          <w:szCs w:val="20"/>
        </w:rPr>
        <w:t xml:space="preserve">(20) Parkiranje samo priklopnega vozila na avtocesti in hitri cesti je prepovedano. </w:t>
      </w:r>
    </w:p>
    <w:p w:rsidR="00D53B05" w:rsidRPr="00D53B05" w:rsidRDefault="00D53B05" w:rsidP="00D53B05">
      <w:pPr>
        <w:pStyle w:val="Neotevilenodstavek"/>
        <w:spacing w:before="0" w:after="0" w:line="240" w:lineRule="auto"/>
        <w:rPr>
          <w:bCs/>
          <w:sz w:val="20"/>
          <w:szCs w:val="20"/>
        </w:rPr>
      </w:pPr>
    </w:p>
    <w:p w:rsidR="00D53B05" w:rsidRPr="00D53B05" w:rsidRDefault="00D53B05" w:rsidP="00D53B05">
      <w:pPr>
        <w:pStyle w:val="Neotevilenodstavek"/>
        <w:spacing w:before="0" w:after="0" w:line="240" w:lineRule="auto"/>
        <w:rPr>
          <w:bCs/>
          <w:sz w:val="20"/>
          <w:szCs w:val="20"/>
        </w:rPr>
      </w:pPr>
      <w:r w:rsidRPr="00D53B05">
        <w:rPr>
          <w:bCs/>
          <w:sz w:val="20"/>
          <w:szCs w:val="20"/>
        </w:rPr>
        <w:t>(21) Na vozilo, parkirano v nasprotju z določbo petnajstega in šestnajstega odstavka tega člena, za katero ni mogoče ugotoviti lastnika, se namesti tehnična naprava, ki preprečuje nadaljevanje vožnje. Tehnična naprava se odstrani po ugotovitvi lastnika ali najpozneje po tridesetih dneh po namestitvi. Če lastnik po tridesetih dneh ni ugotovljen, vozilo na podlagi odredbe pooblaščene uradne osebe odstrani pristojni izvajalec rednega vzdrževanja cest. Namestitev in odstranitev tehnične naprave, ki preprečuje nadaljevanje vožnje opravi upravljavec avtocest in hitrih cest na stroške lastnika ali voznika vozila. Lastniku ali vozniku vozila se zaračunajo tudi stroški poškodovanja tehnične naprave, ki je posledica ravnanja lastnika ali voznika vozila.</w:t>
      </w:r>
    </w:p>
    <w:p w:rsidR="00D53B05" w:rsidRPr="00D53B05" w:rsidRDefault="00D53B05" w:rsidP="00D53B05">
      <w:pPr>
        <w:pStyle w:val="Neotevilenodstavek"/>
        <w:spacing w:before="0" w:after="0" w:line="240" w:lineRule="auto"/>
        <w:rPr>
          <w:bCs/>
          <w:sz w:val="20"/>
          <w:szCs w:val="20"/>
        </w:rPr>
      </w:pPr>
    </w:p>
    <w:p w:rsidR="00D53B05" w:rsidRPr="00D53B05" w:rsidRDefault="00D53B05" w:rsidP="00D53B05">
      <w:pPr>
        <w:pStyle w:val="Neotevilenodstavek"/>
        <w:spacing w:before="0" w:after="0" w:line="240" w:lineRule="auto"/>
        <w:rPr>
          <w:bCs/>
          <w:sz w:val="20"/>
          <w:szCs w:val="20"/>
        </w:rPr>
      </w:pPr>
      <w:r w:rsidRPr="00D53B05">
        <w:rPr>
          <w:bCs/>
          <w:sz w:val="20"/>
          <w:szCs w:val="20"/>
        </w:rPr>
        <w:t>(22) Pešci ne smejo stopiti na avtocesto in hitro cesto ali hoditi po njej.</w:t>
      </w:r>
    </w:p>
    <w:p w:rsidR="00D53B05" w:rsidRPr="00D53B05" w:rsidRDefault="00D53B05" w:rsidP="00D53B05">
      <w:pPr>
        <w:pStyle w:val="Neotevilenodstavek"/>
        <w:spacing w:before="0" w:after="0" w:line="240" w:lineRule="auto"/>
        <w:rPr>
          <w:bCs/>
          <w:sz w:val="20"/>
          <w:szCs w:val="20"/>
        </w:rPr>
      </w:pPr>
    </w:p>
    <w:p w:rsidR="00D53B05" w:rsidRPr="00D53B05" w:rsidRDefault="00D53B05" w:rsidP="00D53B05">
      <w:pPr>
        <w:pStyle w:val="Neotevilenodstavek"/>
        <w:spacing w:before="0" w:after="0" w:line="240" w:lineRule="auto"/>
        <w:rPr>
          <w:bCs/>
          <w:sz w:val="20"/>
          <w:szCs w:val="20"/>
        </w:rPr>
      </w:pPr>
      <w:r w:rsidRPr="00D53B05">
        <w:rPr>
          <w:bCs/>
          <w:sz w:val="20"/>
          <w:szCs w:val="20"/>
        </w:rPr>
        <w:t>(23) Prepoved iz prejšnjega odstavka ne velja za:</w:t>
      </w:r>
    </w:p>
    <w:p w:rsidR="00D53B05" w:rsidRPr="00D53B05" w:rsidRDefault="00D53B05" w:rsidP="008826E8">
      <w:pPr>
        <w:pStyle w:val="Neotevilenodstavek"/>
        <w:numPr>
          <w:ilvl w:val="0"/>
          <w:numId w:val="17"/>
        </w:numPr>
        <w:spacing w:before="0" w:after="0" w:line="240" w:lineRule="auto"/>
        <w:ind w:left="567" w:hanging="424"/>
        <w:rPr>
          <w:bCs/>
          <w:sz w:val="20"/>
          <w:szCs w:val="20"/>
        </w:rPr>
      </w:pPr>
      <w:r w:rsidRPr="00D53B05">
        <w:rPr>
          <w:bCs/>
          <w:sz w:val="20"/>
          <w:szCs w:val="20"/>
        </w:rPr>
        <w:t>policiste in vojaške policiste pri opravljanju uradnih nalog;</w:t>
      </w:r>
    </w:p>
    <w:p w:rsidR="00D53B05" w:rsidRPr="00D53B05" w:rsidRDefault="00D53B05" w:rsidP="008826E8">
      <w:pPr>
        <w:pStyle w:val="Neotevilenodstavek"/>
        <w:numPr>
          <w:ilvl w:val="0"/>
          <w:numId w:val="17"/>
        </w:numPr>
        <w:spacing w:before="0" w:after="0" w:line="240" w:lineRule="auto"/>
        <w:ind w:left="567" w:hanging="424"/>
        <w:rPr>
          <w:bCs/>
          <w:sz w:val="20"/>
          <w:szCs w:val="20"/>
        </w:rPr>
      </w:pPr>
      <w:r w:rsidRPr="00D53B05">
        <w:rPr>
          <w:bCs/>
          <w:sz w:val="20"/>
          <w:szCs w:val="20"/>
        </w:rPr>
        <w:t>osebe, ki opravljajo ogled prometne nesreče ali so vključene v ogled;</w:t>
      </w:r>
    </w:p>
    <w:p w:rsidR="00D53B05" w:rsidRPr="00D53B05" w:rsidRDefault="00D53B05" w:rsidP="008826E8">
      <w:pPr>
        <w:pStyle w:val="Neotevilenodstavek"/>
        <w:numPr>
          <w:ilvl w:val="0"/>
          <w:numId w:val="17"/>
        </w:numPr>
        <w:spacing w:before="0" w:after="0" w:line="240" w:lineRule="auto"/>
        <w:ind w:left="567" w:hanging="424"/>
        <w:rPr>
          <w:bCs/>
          <w:sz w:val="20"/>
          <w:szCs w:val="20"/>
        </w:rPr>
      </w:pPr>
      <w:r w:rsidRPr="00D53B05">
        <w:rPr>
          <w:bCs/>
          <w:sz w:val="20"/>
          <w:szCs w:val="20"/>
        </w:rPr>
        <w:t>zdravstvene delavce, gasilce in druge osebe, ki nudijo in zagotavljajo potrebno pomoč;</w:t>
      </w:r>
    </w:p>
    <w:p w:rsidR="00D53B05" w:rsidRPr="00D53B05" w:rsidRDefault="00D53B05" w:rsidP="008826E8">
      <w:pPr>
        <w:pStyle w:val="Neotevilenodstavek"/>
        <w:numPr>
          <w:ilvl w:val="0"/>
          <w:numId w:val="17"/>
        </w:numPr>
        <w:spacing w:before="0" w:after="0" w:line="240" w:lineRule="auto"/>
        <w:ind w:left="567" w:hanging="424"/>
        <w:rPr>
          <w:bCs/>
          <w:sz w:val="20"/>
          <w:szCs w:val="20"/>
        </w:rPr>
      </w:pPr>
      <w:r w:rsidRPr="00D53B05">
        <w:rPr>
          <w:bCs/>
          <w:sz w:val="20"/>
          <w:szCs w:val="20"/>
        </w:rPr>
        <w:t>inšpektorje, pristojne za nadzor cest in druge pooblaščene delavce, kadar nadzirajo stanje cest, ter upravljavce cestninskih cest, kadar izvajajo nadzor;</w:t>
      </w:r>
    </w:p>
    <w:p w:rsidR="00D53B05" w:rsidRPr="00D53B05" w:rsidRDefault="00D53B05" w:rsidP="008826E8">
      <w:pPr>
        <w:pStyle w:val="Neotevilenodstavek"/>
        <w:numPr>
          <w:ilvl w:val="0"/>
          <w:numId w:val="17"/>
        </w:numPr>
        <w:spacing w:before="0" w:after="0" w:line="240" w:lineRule="auto"/>
        <w:ind w:left="567" w:hanging="424"/>
        <w:rPr>
          <w:bCs/>
          <w:sz w:val="20"/>
          <w:szCs w:val="20"/>
        </w:rPr>
      </w:pPr>
      <w:r w:rsidRPr="00D53B05">
        <w:rPr>
          <w:bCs/>
          <w:sz w:val="20"/>
          <w:szCs w:val="20"/>
        </w:rPr>
        <w:t>pooblaščene uradne osebe finančne uprave pri opravljanju njenih nalog;</w:t>
      </w:r>
    </w:p>
    <w:p w:rsidR="00D53B05" w:rsidRPr="00D53B05" w:rsidRDefault="00D53B05" w:rsidP="008826E8">
      <w:pPr>
        <w:pStyle w:val="Neotevilenodstavek"/>
        <w:numPr>
          <w:ilvl w:val="0"/>
          <w:numId w:val="17"/>
        </w:numPr>
        <w:spacing w:before="0" w:after="0" w:line="240" w:lineRule="auto"/>
        <w:ind w:left="567" w:hanging="424"/>
        <w:rPr>
          <w:bCs/>
          <w:sz w:val="20"/>
          <w:szCs w:val="20"/>
        </w:rPr>
      </w:pPr>
      <w:r w:rsidRPr="00D53B05">
        <w:rPr>
          <w:bCs/>
          <w:sz w:val="20"/>
          <w:szCs w:val="20"/>
        </w:rPr>
        <w:t>delavce, ki delajo na označenem gradbišču na avtocesti in hitri cesti;</w:t>
      </w:r>
    </w:p>
    <w:p w:rsidR="00D53B05" w:rsidRPr="00D53B05" w:rsidRDefault="00D53B05" w:rsidP="008826E8">
      <w:pPr>
        <w:pStyle w:val="Neotevilenodstavek"/>
        <w:numPr>
          <w:ilvl w:val="0"/>
          <w:numId w:val="17"/>
        </w:numPr>
        <w:spacing w:before="0" w:after="0" w:line="240" w:lineRule="auto"/>
        <w:ind w:left="567" w:hanging="424"/>
        <w:rPr>
          <w:bCs/>
          <w:sz w:val="20"/>
          <w:szCs w:val="20"/>
        </w:rPr>
      </w:pPr>
      <w:r w:rsidRPr="00D53B05">
        <w:rPr>
          <w:bCs/>
          <w:sz w:val="20"/>
          <w:szCs w:val="20"/>
        </w:rPr>
        <w:t>delavce izvajalca rednega vzdrževanja cest in cestninske blagajnike pri opravljanju delovnih nalog;</w:t>
      </w:r>
    </w:p>
    <w:p w:rsidR="00D53B05" w:rsidRPr="00D53B05" w:rsidRDefault="00D53B05" w:rsidP="008826E8">
      <w:pPr>
        <w:pStyle w:val="Neotevilenodstavek"/>
        <w:numPr>
          <w:ilvl w:val="0"/>
          <w:numId w:val="17"/>
        </w:numPr>
        <w:spacing w:before="0" w:after="0" w:line="240" w:lineRule="auto"/>
        <w:ind w:left="567" w:hanging="424"/>
        <w:rPr>
          <w:bCs/>
          <w:sz w:val="20"/>
          <w:szCs w:val="20"/>
        </w:rPr>
      </w:pPr>
      <w:r w:rsidRPr="00D53B05">
        <w:rPr>
          <w:bCs/>
          <w:sz w:val="20"/>
          <w:szCs w:val="20"/>
        </w:rPr>
        <w:t>izvajalce izrednega prevoza, ki zaradi okvare vozila obstanejo na avtocesti, pri označevanju ovire ali pomagajo pri prehodih preko cestninskih postaj ali gradbišč ter</w:t>
      </w:r>
    </w:p>
    <w:p w:rsidR="00D53B05" w:rsidRPr="00D53B05" w:rsidRDefault="00D53B05" w:rsidP="008826E8">
      <w:pPr>
        <w:pStyle w:val="Neotevilenodstavek"/>
        <w:numPr>
          <w:ilvl w:val="0"/>
          <w:numId w:val="17"/>
        </w:numPr>
        <w:spacing w:before="0" w:after="0" w:line="240" w:lineRule="auto"/>
        <w:ind w:left="567" w:hanging="424"/>
        <w:rPr>
          <w:bCs/>
          <w:sz w:val="20"/>
          <w:szCs w:val="20"/>
        </w:rPr>
      </w:pPr>
      <w:r w:rsidRPr="00D53B05">
        <w:rPr>
          <w:bCs/>
          <w:sz w:val="20"/>
          <w:szCs w:val="20"/>
        </w:rPr>
        <w:t>voznika ali potnika vozila, ustavljenega v sili na odstavnem pasu.</w:t>
      </w:r>
    </w:p>
    <w:p w:rsidR="00D53B05" w:rsidRPr="00D53B05" w:rsidRDefault="00D53B05" w:rsidP="00D53B05">
      <w:pPr>
        <w:pStyle w:val="Neotevilenodstavek"/>
        <w:spacing w:before="0" w:after="0" w:line="240" w:lineRule="auto"/>
        <w:rPr>
          <w:bCs/>
          <w:sz w:val="20"/>
          <w:szCs w:val="20"/>
        </w:rPr>
      </w:pPr>
    </w:p>
    <w:p w:rsidR="00D53B05" w:rsidRPr="00D53B05" w:rsidRDefault="00D53B05" w:rsidP="00D53B05">
      <w:pPr>
        <w:pStyle w:val="Neotevilenodstavek"/>
        <w:spacing w:before="0" w:after="0" w:line="240" w:lineRule="auto"/>
        <w:rPr>
          <w:bCs/>
          <w:sz w:val="20"/>
          <w:szCs w:val="20"/>
        </w:rPr>
      </w:pPr>
      <w:r w:rsidRPr="00D53B05">
        <w:rPr>
          <w:bCs/>
          <w:sz w:val="20"/>
          <w:szCs w:val="20"/>
        </w:rPr>
        <w:t>(24) Z globo 150 eurov se kaznuje za prekršek voznik ali pešec, ki ravna v nasprotju z določbo prvega, sedmega, šestnajstega, sedemnajstega ali dvaindvajsetega odstavka tega člena.</w:t>
      </w:r>
    </w:p>
    <w:p w:rsidR="00D53B05" w:rsidRPr="00D53B05" w:rsidRDefault="00D53B05" w:rsidP="00D53B05">
      <w:pPr>
        <w:pStyle w:val="Neotevilenodstavek"/>
        <w:spacing w:before="0" w:after="0" w:line="240" w:lineRule="auto"/>
        <w:rPr>
          <w:bCs/>
          <w:sz w:val="20"/>
          <w:szCs w:val="20"/>
        </w:rPr>
      </w:pPr>
    </w:p>
    <w:p w:rsidR="00D53B05" w:rsidRPr="00D53B05" w:rsidRDefault="00D53B05" w:rsidP="00D53B05">
      <w:pPr>
        <w:pStyle w:val="Neotevilenodstavek"/>
        <w:spacing w:before="0" w:after="0" w:line="240" w:lineRule="auto"/>
        <w:rPr>
          <w:bCs/>
          <w:sz w:val="20"/>
          <w:szCs w:val="20"/>
        </w:rPr>
      </w:pPr>
      <w:r w:rsidRPr="00D53B05">
        <w:rPr>
          <w:bCs/>
          <w:sz w:val="20"/>
          <w:szCs w:val="20"/>
        </w:rPr>
        <w:t>(25) Z globo 200 eurov se kaznuje za prekršek voznik, ki ravna v nasprotju z določbo četrtega, petega, trinajstega ali štirinajstega odstavka tega člena.</w:t>
      </w:r>
    </w:p>
    <w:p w:rsidR="00D53B05" w:rsidRPr="00D53B05" w:rsidRDefault="00D53B05" w:rsidP="00D53B05">
      <w:pPr>
        <w:pStyle w:val="Neotevilenodstavek"/>
        <w:spacing w:before="0" w:after="0" w:line="240" w:lineRule="auto"/>
        <w:rPr>
          <w:bCs/>
          <w:sz w:val="20"/>
          <w:szCs w:val="20"/>
        </w:rPr>
      </w:pPr>
    </w:p>
    <w:p w:rsidR="00D53B05" w:rsidRPr="00D53B05" w:rsidRDefault="00D53B05" w:rsidP="00D53B05">
      <w:pPr>
        <w:pStyle w:val="Neotevilenodstavek"/>
        <w:spacing w:before="0" w:after="0" w:line="240" w:lineRule="auto"/>
        <w:rPr>
          <w:bCs/>
          <w:sz w:val="20"/>
          <w:szCs w:val="20"/>
        </w:rPr>
      </w:pPr>
      <w:r w:rsidRPr="00D53B05">
        <w:rPr>
          <w:bCs/>
          <w:sz w:val="20"/>
          <w:szCs w:val="20"/>
        </w:rPr>
        <w:t>(26) Z globo 300 eurov se kaznuje za prekršek voznik, ki ravna v nasprotju z določbo drugega, osmega, desetega, enajstega, petnajstega ali dvajsetega odstavka tega člena.</w:t>
      </w:r>
    </w:p>
    <w:p w:rsidR="00D53B05" w:rsidRPr="00D53B05" w:rsidRDefault="00D53B05" w:rsidP="00D53B05">
      <w:pPr>
        <w:pStyle w:val="Neotevilenodstavek"/>
        <w:spacing w:before="0" w:after="0" w:line="240" w:lineRule="auto"/>
        <w:rPr>
          <w:bCs/>
          <w:sz w:val="20"/>
          <w:szCs w:val="20"/>
        </w:rPr>
      </w:pPr>
    </w:p>
    <w:p w:rsidR="00D53B05" w:rsidRPr="00D53B05" w:rsidRDefault="00D53B05" w:rsidP="00D53B05">
      <w:pPr>
        <w:pStyle w:val="Neotevilenodstavek"/>
        <w:spacing w:before="0" w:after="0" w:line="240" w:lineRule="auto"/>
        <w:rPr>
          <w:bCs/>
          <w:sz w:val="20"/>
          <w:szCs w:val="20"/>
        </w:rPr>
      </w:pPr>
      <w:r w:rsidRPr="00D53B05">
        <w:rPr>
          <w:bCs/>
          <w:sz w:val="20"/>
          <w:szCs w:val="20"/>
        </w:rPr>
        <w:lastRenderedPageBreak/>
        <w:t>(27) Z globo 1.000 eurov se kaznuje za prekršek pravna oseba, samostojni podjetnik posameznik ali posameznik, ki samostojno opravlja dejavnost, katerega voznik ravna v nasprotju z določbo enajstega, petnajstega ali dvajsetega odstavka tega člena, njihova odgovorna oseba pa z globo 300 eurov.</w:t>
      </w:r>
    </w:p>
    <w:p w:rsidR="00D53B05" w:rsidRPr="00D53B05" w:rsidRDefault="00D53B05" w:rsidP="00D53B05">
      <w:pPr>
        <w:pStyle w:val="Neotevilenodstavek"/>
        <w:spacing w:before="0" w:after="0" w:line="240" w:lineRule="auto"/>
        <w:rPr>
          <w:bCs/>
          <w:sz w:val="20"/>
          <w:szCs w:val="20"/>
        </w:rPr>
      </w:pPr>
    </w:p>
    <w:p w:rsidR="00D53B05" w:rsidRPr="00D53B05" w:rsidRDefault="00D53B05" w:rsidP="00D53B05">
      <w:pPr>
        <w:pStyle w:val="Neotevilenodstavek"/>
        <w:spacing w:before="0" w:after="0" w:line="240" w:lineRule="auto"/>
        <w:rPr>
          <w:bCs/>
          <w:sz w:val="20"/>
          <w:szCs w:val="20"/>
        </w:rPr>
      </w:pPr>
      <w:r w:rsidRPr="00D53B05">
        <w:rPr>
          <w:bCs/>
          <w:sz w:val="20"/>
          <w:szCs w:val="20"/>
        </w:rPr>
        <w:t>(28) Z globo najmanj 1.200 eurov se kaznuje za prekršek voznik, ki vozi vozilo na avtocesti in hitri cesti v nasprotju z določbo šestega odstavka tega člena. Vozniku motornega vozila se izreče tudi 18 kazenskih točk.«.</w:t>
      </w:r>
    </w:p>
    <w:p w:rsidR="00D53B05" w:rsidRDefault="00D53B05" w:rsidP="00D53B05">
      <w:pPr>
        <w:pStyle w:val="Neotevilenodstavek"/>
        <w:spacing w:before="0" w:after="0" w:line="240" w:lineRule="auto"/>
        <w:rPr>
          <w:bCs/>
          <w:sz w:val="20"/>
          <w:szCs w:val="20"/>
        </w:rPr>
      </w:pPr>
    </w:p>
    <w:p w:rsidR="001519B7" w:rsidRPr="00D53B05" w:rsidRDefault="001519B7" w:rsidP="00D53B05">
      <w:pPr>
        <w:pStyle w:val="Neotevilenodstavek"/>
        <w:spacing w:before="0" w:after="0" w:line="240" w:lineRule="auto"/>
        <w:rPr>
          <w:bCs/>
          <w:sz w:val="20"/>
          <w:szCs w:val="20"/>
        </w:rPr>
      </w:pPr>
    </w:p>
    <w:p w:rsidR="00D53B05" w:rsidRPr="00D53B05" w:rsidRDefault="00D53B05" w:rsidP="00D53B05">
      <w:pPr>
        <w:pStyle w:val="Neotevilenodstavek"/>
        <w:spacing w:before="0" w:after="0" w:line="240" w:lineRule="auto"/>
        <w:rPr>
          <w:bCs/>
          <w:sz w:val="20"/>
          <w:szCs w:val="20"/>
        </w:rPr>
      </w:pPr>
      <w:r w:rsidRPr="00D53B05">
        <w:rPr>
          <w:bCs/>
          <w:sz w:val="20"/>
          <w:szCs w:val="20"/>
        </w:rPr>
        <w:t xml:space="preserve"> </w:t>
      </w:r>
    </w:p>
    <w:p w:rsidR="00D53B05" w:rsidRPr="00D53B05" w:rsidRDefault="00D53B05" w:rsidP="00D53B05">
      <w:pPr>
        <w:pStyle w:val="Neotevilenodstavek"/>
        <w:spacing w:before="0" w:after="0" w:line="240" w:lineRule="auto"/>
        <w:jc w:val="center"/>
        <w:rPr>
          <w:sz w:val="20"/>
          <w:szCs w:val="20"/>
        </w:rPr>
      </w:pPr>
      <w:r w:rsidRPr="00D53B05">
        <w:rPr>
          <w:sz w:val="20"/>
          <w:szCs w:val="20"/>
        </w:rPr>
        <w:t>11. člen</w:t>
      </w:r>
    </w:p>
    <w:p w:rsidR="00D53B05" w:rsidRPr="00D53B05" w:rsidRDefault="00D53B05" w:rsidP="00D53B05">
      <w:pPr>
        <w:pStyle w:val="Neotevilenodstavek"/>
        <w:spacing w:before="0" w:after="0" w:line="240" w:lineRule="auto"/>
        <w:jc w:val="center"/>
        <w:rPr>
          <w:sz w:val="20"/>
          <w:szCs w:val="20"/>
        </w:rPr>
      </w:pPr>
    </w:p>
    <w:p w:rsidR="00D53B05" w:rsidRPr="00D53B05" w:rsidRDefault="00D53B05" w:rsidP="00D53B05">
      <w:pPr>
        <w:pStyle w:val="Neotevilenodstavek"/>
        <w:spacing w:before="0" w:after="0" w:line="240" w:lineRule="auto"/>
        <w:rPr>
          <w:sz w:val="20"/>
          <w:szCs w:val="20"/>
        </w:rPr>
      </w:pPr>
      <w:r w:rsidRPr="00D53B05">
        <w:rPr>
          <w:sz w:val="20"/>
          <w:szCs w:val="20"/>
        </w:rPr>
        <w:t>Za 31. členom se doda novi 31.a člen, ki se glasi:</w:t>
      </w:r>
    </w:p>
    <w:p w:rsidR="00D53B05" w:rsidRPr="00D53B05" w:rsidRDefault="00D53B05" w:rsidP="00D53B05">
      <w:pPr>
        <w:pStyle w:val="Neotevilenodstavek"/>
        <w:spacing w:before="0" w:after="0" w:line="240" w:lineRule="auto"/>
        <w:rPr>
          <w:sz w:val="20"/>
          <w:szCs w:val="20"/>
        </w:rPr>
      </w:pPr>
    </w:p>
    <w:p w:rsidR="00D53B05" w:rsidRPr="00D53B05" w:rsidRDefault="00D53B05" w:rsidP="00D53B05">
      <w:pPr>
        <w:pStyle w:val="Neotevilenodstavek"/>
        <w:spacing w:before="0" w:after="0" w:line="240" w:lineRule="auto"/>
        <w:jc w:val="center"/>
        <w:rPr>
          <w:sz w:val="20"/>
          <w:szCs w:val="20"/>
        </w:rPr>
      </w:pPr>
      <w:r w:rsidRPr="00D53B05">
        <w:rPr>
          <w:sz w:val="20"/>
          <w:szCs w:val="20"/>
        </w:rPr>
        <w:t>»31.a člen</w:t>
      </w:r>
    </w:p>
    <w:p w:rsidR="00D53B05" w:rsidRPr="00D53B05" w:rsidRDefault="00D53B05" w:rsidP="00D53B05">
      <w:pPr>
        <w:pStyle w:val="Neotevilenodstavek"/>
        <w:spacing w:before="0" w:after="0" w:line="240" w:lineRule="auto"/>
        <w:jc w:val="center"/>
        <w:rPr>
          <w:sz w:val="20"/>
          <w:szCs w:val="20"/>
        </w:rPr>
      </w:pPr>
      <w:r w:rsidRPr="00D53B05">
        <w:rPr>
          <w:sz w:val="20"/>
          <w:szCs w:val="20"/>
        </w:rPr>
        <w:t>(območje skupnega prometnega prostora)</w:t>
      </w:r>
    </w:p>
    <w:p w:rsidR="00D53B05" w:rsidRPr="00D53B05" w:rsidRDefault="00D53B05" w:rsidP="00D53B05">
      <w:pPr>
        <w:pStyle w:val="Neotevilenodstavek"/>
        <w:spacing w:before="0" w:after="0" w:line="240" w:lineRule="auto"/>
        <w:jc w:val="center"/>
        <w:rPr>
          <w:sz w:val="20"/>
          <w:szCs w:val="20"/>
        </w:rPr>
      </w:pPr>
    </w:p>
    <w:p w:rsidR="00D53B05" w:rsidRPr="00D53B05" w:rsidRDefault="00D53B05" w:rsidP="00D53B05">
      <w:pPr>
        <w:pStyle w:val="Neotevilenodstavek"/>
        <w:spacing w:before="0" w:after="0" w:line="240" w:lineRule="auto"/>
        <w:rPr>
          <w:sz w:val="20"/>
          <w:szCs w:val="20"/>
        </w:rPr>
      </w:pPr>
      <w:r w:rsidRPr="00D53B05">
        <w:rPr>
          <w:sz w:val="20"/>
          <w:szCs w:val="20"/>
        </w:rPr>
        <w:t>(1) Območje skupnega prometnega prostora souporabljajo vsi udeleženci cestnega prometa v skladu z načeli cestnega prometa.</w:t>
      </w:r>
    </w:p>
    <w:p w:rsidR="00D53B05" w:rsidRPr="00D53B05" w:rsidRDefault="00D53B05" w:rsidP="00D53B05">
      <w:pPr>
        <w:pStyle w:val="Neotevilenodstavek"/>
        <w:spacing w:before="0" w:after="0" w:line="240" w:lineRule="auto"/>
        <w:rPr>
          <w:sz w:val="20"/>
          <w:szCs w:val="20"/>
        </w:rPr>
      </w:pPr>
    </w:p>
    <w:p w:rsidR="00D53B05" w:rsidRPr="00D53B05" w:rsidRDefault="00D53B05" w:rsidP="00D53B05">
      <w:pPr>
        <w:pStyle w:val="Neotevilenodstavek"/>
        <w:spacing w:before="0" w:after="0" w:line="240" w:lineRule="auto"/>
        <w:rPr>
          <w:sz w:val="20"/>
          <w:szCs w:val="20"/>
        </w:rPr>
      </w:pPr>
      <w:r w:rsidRPr="00D53B05">
        <w:rPr>
          <w:sz w:val="20"/>
          <w:szCs w:val="20"/>
        </w:rPr>
        <w:t>(2) Vozniki morajo v območju skupnega prometnega prostora voziti tako, da ne ogrožajo pešcev.</w:t>
      </w:r>
    </w:p>
    <w:p w:rsidR="00D53B05" w:rsidRPr="00D53B05" w:rsidRDefault="00D53B05" w:rsidP="00D53B05">
      <w:pPr>
        <w:pStyle w:val="Neotevilenodstavek"/>
        <w:spacing w:before="0" w:after="0" w:line="240" w:lineRule="auto"/>
        <w:rPr>
          <w:sz w:val="20"/>
          <w:szCs w:val="20"/>
        </w:rPr>
      </w:pPr>
    </w:p>
    <w:p w:rsidR="00D53B05" w:rsidRPr="00D53B05" w:rsidRDefault="00D53B05" w:rsidP="00D53B05">
      <w:pPr>
        <w:pStyle w:val="Neotevilenodstavek"/>
        <w:spacing w:before="0" w:after="0" w:line="240" w:lineRule="auto"/>
        <w:rPr>
          <w:sz w:val="20"/>
          <w:szCs w:val="20"/>
        </w:rPr>
      </w:pPr>
      <w:r w:rsidRPr="00D53B05">
        <w:rPr>
          <w:sz w:val="20"/>
          <w:szCs w:val="20"/>
        </w:rPr>
        <w:t>(3) Pešci ne smejo v območju skupnega prometnega prostora namenoma ovirati voznikov.</w:t>
      </w:r>
    </w:p>
    <w:p w:rsidR="00D53B05" w:rsidRPr="00D53B05" w:rsidRDefault="00D53B05" w:rsidP="00D53B05">
      <w:pPr>
        <w:pStyle w:val="Neotevilenodstavek"/>
        <w:spacing w:before="0" w:after="0" w:line="240" w:lineRule="auto"/>
        <w:rPr>
          <w:sz w:val="20"/>
          <w:szCs w:val="20"/>
        </w:rPr>
      </w:pPr>
    </w:p>
    <w:p w:rsidR="00D53B05" w:rsidRPr="00D53B05" w:rsidRDefault="00D53B05" w:rsidP="00D53B05">
      <w:pPr>
        <w:pStyle w:val="Neotevilenodstavek"/>
        <w:spacing w:before="0" w:after="0" w:line="240" w:lineRule="auto"/>
        <w:rPr>
          <w:sz w:val="20"/>
          <w:szCs w:val="20"/>
        </w:rPr>
      </w:pPr>
      <w:r w:rsidRPr="00D53B05">
        <w:rPr>
          <w:sz w:val="20"/>
          <w:szCs w:val="20"/>
        </w:rPr>
        <w:t>(4) Z globo 40 eurov se kaznuje za prekršek voznik, ki ne potrebuje vozniškega dovoljenja, in ravna v nasprotju z določbo drugega odstavka tega člena, ter pešec, ki ravna v nasprotju z določbo prejšnjega odstavka.</w:t>
      </w:r>
    </w:p>
    <w:p w:rsidR="00D53B05" w:rsidRPr="00D53B05" w:rsidRDefault="00D53B05" w:rsidP="00D53B05">
      <w:pPr>
        <w:pStyle w:val="Neotevilenodstavek"/>
        <w:spacing w:before="0" w:after="0" w:line="240" w:lineRule="auto"/>
        <w:rPr>
          <w:sz w:val="20"/>
          <w:szCs w:val="20"/>
        </w:rPr>
      </w:pPr>
    </w:p>
    <w:p w:rsidR="00D53B05" w:rsidRPr="00D53B05" w:rsidRDefault="00D53B05" w:rsidP="00D53B05">
      <w:pPr>
        <w:pStyle w:val="Neotevilenodstavek"/>
        <w:spacing w:before="0" w:after="0" w:line="240" w:lineRule="auto"/>
        <w:rPr>
          <w:sz w:val="20"/>
          <w:szCs w:val="20"/>
        </w:rPr>
      </w:pPr>
      <w:r w:rsidRPr="00D53B05">
        <w:rPr>
          <w:sz w:val="20"/>
          <w:szCs w:val="20"/>
        </w:rPr>
        <w:t>(5) Z globo 120 eurov se kaznuje za prekršek voznik motornega vozila, ki ravna v nasprotju z določbo drugega odstavka tega člena.«.</w:t>
      </w:r>
    </w:p>
    <w:p w:rsidR="00D53B05" w:rsidRDefault="00D53B05" w:rsidP="00D53B05">
      <w:pPr>
        <w:pStyle w:val="Neotevilenodstavek"/>
        <w:spacing w:before="0" w:after="0" w:line="240" w:lineRule="auto"/>
        <w:rPr>
          <w:sz w:val="20"/>
          <w:szCs w:val="20"/>
        </w:rPr>
      </w:pPr>
    </w:p>
    <w:p w:rsidR="001519B7" w:rsidRDefault="001519B7" w:rsidP="00D53B05">
      <w:pPr>
        <w:pStyle w:val="Neotevilenodstavek"/>
        <w:spacing w:before="0" w:after="0" w:line="240" w:lineRule="auto"/>
        <w:rPr>
          <w:sz w:val="20"/>
          <w:szCs w:val="20"/>
        </w:rPr>
      </w:pPr>
    </w:p>
    <w:p w:rsidR="00D53B05" w:rsidRPr="00D53B05" w:rsidRDefault="00D53B05" w:rsidP="00D53B05">
      <w:pPr>
        <w:pStyle w:val="Neotevilenodstavek"/>
        <w:spacing w:before="0" w:after="0" w:line="240" w:lineRule="auto"/>
        <w:rPr>
          <w:sz w:val="20"/>
          <w:szCs w:val="20"/>
        </w:rPr>
      </w:pPr>
    </w:p>
    <w:p w:rsidR="00D53B05" w:rsidRPr="00D53B05" w:rsidRDefault="00D53B05" w:rsidP="00D53B05">
      <w:pPr>
        <w:pStyle w:val="Neotevilenodstavek"/>
        <w:spacing w:before="0" w:after="0" w:line="240" w:lineRule="auto"/>
        <w:jc w:val="center"/>
        <w:rPr>
          <w:sz w:val="20"/>
          <w:szCs w:val="20"/>
        </w:rPr>
      </w:pPr>
      <w:r w:rsidRPr="00D53B05">
        <w:rPr>
          <w:sz w:val="20"/>
          <w:szCs w:val="20"/>
        </w:rPr>
        <w:t>12. člen</w:t>
      </w:r>
    </w:p>
    <w:p w:rsidR="00D53B05" w:rsidRPr="00D53B05" w:rsidRDefault="00D53B05" w:rsidP="00D53B05">
      <w:pPr>
        <w:pStyle w:val="Neotevilenodstavek"/>
        <w:spacing w:before="0" w:after="0" w:line="240" w:lineRule="auto"/>
        <w:jc w:val="center"/>
        <w:rPr>
          <w:sz w:val="20"/>
          <w:szCs w:val="20"/>
        </w:rPr>
      </w:pPr>
    </w:p>
    <w:p w:rsidR="00D53B05" w:rsidRPr="00D53B05" w:rsidRDefault="00D53B05" w:rsidP="00D53B05">
      <w:pPr>
        <w:pStyle w:val="Neotevilenodstavek"/>
        <w:spacing w:before="0" w:after="0" w:line="240" w:lineRule="auto"/>
        <w:rPr>
          <w:sz w:val="20"/>
          <w:szCs w:val="20"/>
        </w:rPr>
      </w:pPr>
      <w:r w:rsidRPr="00D53B05">
        <w:rPr>
          <w:sz w:val="20"/>
          <w:szCs w:val="20"/>
        </w:rPr>
        <w:t>V 32. členu se v prvem odstavku za besedo »sredstev« dodata vejica in besedilo »voznikov lahkih motornih vozil«, na koncu prvega stavka pa se doda besedilo »Način in hitrost gibanja morajo prilagoditi razmeram v prometu, njihova hitrost pa ne sme preseči največje hitrosti, s kakršno se lahko gibljejo pešci.«.</w:t>
      </w:r>
    </w:p>
    <w:p w:rsidR="00D53B05" w:rsidRDefault="00D53B05" w:rsidP="00D53B05">
      <w:pPr>
        <w:pStyle w:val="Neotevilenodstavek"/>
        <w:spacing w:before="0" w:after="0" w:line="240" w:lineRule="auto"/>
        <w:rPr>
          <w:sz w:val="20"/>
          <w:szCs w:val="20"/>
        </w:rPr>
      </w:pPr>
    </w:p>
    <w:p w:rsidR="001519B7" w:rsidRPr="00D53B05" w:rsidRDefault="001519B7" w:rsidP="00D53B05">
      <w:pPr>
        <w:pStyle w:val="Neotevilenodstavek"/>
        <w:spacing w:before="0" w:after="0" w:line="240" w:lineRule="auto"/>
        <w:rPr>
          <w:sz w:val="20"/>
          <w:szCs w:val="20"/>
        </w:rPr>
      </w:pPr>
    </w:p>
    <w:p w:rsidR="00D53B05" w:rsidRPr="00D53B05" w:rsidRDefault="00D53B05" w:rsidP="00D53B05">
      <w:pPr>
        <w:pStyle w:val="Neotevilenodstavek"/>
        <w:spacing w:before="0" w:after="0" w:line="240" w:lineRule="auto"/>
        <w:rPr>
          <w:sz w:val="20"/>
          <w:szCs w:val="20"/>
        </w:rPr>
      </w:pPr>
    </w:p>
    <w:p w:rsidR="00D53B05" w:rsidRPr="00D53B05" w:rsidRDefault="00D53B05" w:rsidP="00D53B05">
      <w:pPr>
        <w:pStyle w:val="Neotevilenodstavek"/>
        <w:spacing w:before="0" w:after="0" w:line="240" w:lineRule="auto"/>
        <w:jc w:val="center"/>
        <w:rPr>
          <w:sz w:val="20"/>
          <w:szCs w:val="20"/>
        </w:rPr>
      </w:pPr>
      <w:r w:rsidRPr="00D53B05">
        <w:rPr>
          <w:sz w:val="20"/>
          <w:szCs w:val="20"/>
        </w:rPr>
        <w:t>13. člen</w:t>
      </w:r>
    </w:p>
    <w:p w:rsidR="00D53B05" w:rsidRPr="00D53B05" w:rsidRDefault="00D53B05" w:rsidP="00D53B05">
      <w:pPr>
        <w:pStyle w:val="Neotevilenodstavek"/>
        <w:spacing w:before="0" w:after="0" w:line="240" w:lineRule="auto"/>
        <w:jc w:val="center"/>
        <w:rPr>
          <w:sz w:val="20"/>
          <w:szCs w:val="20"/>
        </w:rPr>
      </w:pPr>
    </w:p>
    <w:p w:rsidR="00D53B05" w:rsidRPr="00D53B05" w:rsidRDefault="00D53B05" w:rsidP="00D53B05">
      <w:pPr>
        <w:pStyle w:val="Neotevilenodstavek"/>
        <w:spacing w:before="0" w:after="0" w:line="240" w:lineRule="auto"/>
        <w:rPr>
          <w:sz w:val="20"/>
          <w:szCs w:val="20"/>
        </w:rPr>
      </w:pPr>
      <w:r w:rsidRPr="00D53B05">
        <w:rPr>
          <w:sz w:val="20"/>
          <w:szCs w:val="20"/>
        </w:rPr>
        <w:t>V 34. členu se tretji odstavek spremeni tako, da se glasi:</w:t>
      </w:r>
    </w:p>
    <w:p w:rsidR="00D53B05" w:rsidRPr="00D53B05" w:rsidRDefault="00D53B05" w:rsidP="00D53B05">
      <w:pPr>
        <w:pStyle w:val="Neotevilenodstavek"/>
        <w:spacing w:before="0" w:after="0" w:line="240" w:lineRule="auto"/>
        <w:rPr>
          <w:sz w:val="20"/>
          <w:szCs w:val="20"/>
        </w:rPr>
      </w:pPr>
    </w:p>
    <w:p w:rsidR="00D53B05" w:rsidRPr="00D53B05" w:rsidRDefault="00D53B05" w:rsidP="00D53B05">
      <w:pPr>
        <w:pStyle w:val="Neotevilenodstavek"/>
        <w:spacing w:before="0" w:after="0" w:line="240" w:lineRule="auto"/>
        <w:rPr>
          <w:sz w:val="20"/>
          <w:szCs w:val="20"/>
        </w:rPr>
      </w:pPr>
      <w:r w:rsidRPr="00D53B05">
        <w:rPr>
          <w:sz w:val="20"/>
          <w:szCs w:val="20"/>
        </w:rPr>
        <w:t>»(3) Voznik in potnik na kolesu in lahkem motornem vozilu, razen voznik invalidskega vozička na motorni pogon, morajo imeti do dopolnjenega 18. leta starosti med vožnjo ustrezno pripeto zaščitno kolesarsko čelado.«.</w:t>
      </w:r>
    </w:p>
    <w:p w:rsidR="00D53B05" w:rsidRPr="00D53B05" w:rsidRDefault="00D53B05" w:rsidP="00D53B05">
      <w:pPr>
        <w:pStyle w:val="Neotevilenodstavek"/>
        <w:spacing w:before="0" w:after="0" w:line="240" w:lineRule="auto"/>
        <w:rPr>
          <w:sz w:val="20"/>
          <w:szCs w:val="20"/>
        </w:rPr>
      </w:pPr>
    </w:p>
    <w:p w:rsidR="00D53B05" w:rsidRPr="00D53B05" w:rsidRDefault="00D53B05" w:rsidP="00D53B05">
      <w:pPr>
        <w:pStyle w:val="Neotevilenodstavek"/>
        <w:spacing w:before="0" w:after="0" w:line="240" w:lineRule="auto"/>
        <w:rPr>
          <w:sz w:val="20"/>
          <w:szCs w:val="20"/>
        </w:rPr>
      </w:pPr>
      <w:r w:rsidRPr="00D53B05">
        <w:rPr>
          <w:sz w:val="20"/>
          <w:szCs w:val="20"/>
        </w:rPr>
        <w:t>V petem odstavku se v 1. točki za besedilom »potnik na kolesu,« doda besedilo »lahkem motornem vozilu,«.</w:t>
      </w:r>
    </w:p>
    <w:p w:rsidR="00D53B05" w:rsidRDefault="00D53B05" w:rsidP="00D53B05">
      <w:pPr>
        <w:pStyle w:val="Neotevilenodstavek"/>
        <w:spacing w:before="0" w:after="0" w:line="240" w:lineRule="auto"/>
        <w:rPr>
          <w:sz w:val="20"/>
          <w:szCs w:val="20"/>
        </w:rPr>
      </w:pPr>
    </w:p>
    <w:p w:rsidR="001519B7" w:rsidRPr="00D53B05" w:rsidRDefault="001519B7" w:rsidP="00D53B05">
      <w:pPr>
        <w:pStyle w:val="Neotevilenodstavek"/>
        <w:spacing w:before="0" w:after="0" w:line="240" w:lineRule="auto"/>
        <w:rPr>
          <w:sz w:val="20"/>
          <w:szCs w:val="20"/>
        </w:rPr>
      </w:pPr>
    </w:p>
    <w:p w:rsidR="00D53B05" w:rsidRPr="00D53B05" w:rsidRDefault="00D53B05" w:rsidP="00D53B05">
      <w:pPr>
        <w:pStyle w:val="Neotevilenodstavek"/>
        <w:spacing w:before="0" w:after="0" w:line="240" w:lineRule="auto"/>
        <w:rPr>
          <w:sz w:val="20"/>
          <w:szCs w:val="20"/>
        </w:rPr>
      </w:pPr>
    </w:p>
    <w:p w:rsidR="00D53B05" w:rsidRPr="00D53B05" w:rsidRDefault="00D53B05" w:rsidP="00D53B05">
      <w:pPr>
        <w:pStyle w:val="Neotevilenodstavek"/>
        <w:spacing w:before="0" w:after="0" w:line="240" w:lineRule="auto"/>
        <w:jc w:val="center"/>
        <w:rPr>
          <w:sz w:val="20"/>
          <w:szCs w:val="20"/>
        </w:rPr>
      </w:pPr>
      <w:r w:rsidRPr="00D53B05">
        <w:rPr>
          <w:sz w:val="20"/>
          <w:szCs w:val="20"/>
        </w:rPr>
        <w:t>14. člen</w:t>
      </w:r>
    </w:p>
    <w:p w:rsidR="00D53B05" w:rsidRPr="00D53B05" w:rsidRDefault="00D53B05" w:rsidP="00D53B05">
      <w:pPr>
        <w:pStyle w:val="Neotevilenodstavek"/>
        <w:spacing w:before="0" w:after="0" w:line="240" w:lineRule="auto"/>
        <w:rPr>
          <w:sz w:val="20"/>
          <w:szCs w:val="20"/>
        </w:rPr>
      </w:pPr>
    </w:p>
    <w:p w:rsidR="00D53B05" w:rsidRPr="00D53B05" w:rsidRDefault="00D53B05" w:rsidP="00D53B05">
      <w:pPr>
        <w:pStyle w:val="Neotevilenodstavek"/>
        <w:spacing w:before="0" w:after="0" w:line="240" w:lineRule="auto"/>
        <w:rPr>
          <w:sz w:val="20"/>
          <w:szCs w:val="20"/>
        </w:rPr>
      </w:pPr>
      <w:r w:rsidRPr="00D53B05">
        <w:rPr>
          <w:sz w:val="20"/>
          <w:szCs w:val="20"/>
        </w:rPr>
        <w:t>V 35. členu se prvi odstavek spremeni tako, da se glasi:</w:t>
      </w:r>
    </w:p>
    <w:p w:rsidR="00D53B05" w:rsidRPr="00D53B05" w:rsidRDefault="00D53B05" w:rsidP="00D53B05">
      <w:pPr>
        <w:pStyle w:val="Neotevilenodstavek"/>
        <w:spacing w:before="0" w:after="0" w:line="240" w:lineRule="auto"/>
        <w:rPr>
          <w:sz w:val="20"/>
          <w:szCs w:val="20"/>
        </w:rPr>
      </w:pPr>
    </w:p>
    <w:p w:rsidR="00D53B05" w:rsidRPr="00D53B05" w:rsidRDefault="00D53B05" w:rsidP="00D53B05">
      <w:pPr>
        <w:pStyle w:val="Neotevilenodstavek"/>
        <w:spacing w:before="0" w:after="0" w:line="240" w:lineRule="auto"/>
        <w:rPr>
          <w:sz w:val="20"/>
          <w:szCs w:val="20"/>
        </w:rPr>
      </w:pPr>
      <w:r w:rsidRPr="00D53B05">
        <w:rPr>
          <w:sz w:val="20"/>
          <w:szCs w:val="20"/>
        </w:rPr>
        <w:t>»(1) Voznik in učitelj vožnje se morata med vožnjo vzdržati vseh ravnanj, ki bi zmanjševala njuno slušno ali vidno zaznavanje ali zmožnost obvladovanja vozila.«.</w:t>
      </w:r>
    </w:p>
    <w:p w:rsidR="00D53B05" w:rsidRPr="00D53B05" w:rsidRDefault="00D53B05" w:rsidP="00D53B05">
      <w:pPr>
        <w:pStyle w:val="Neotevilenodstavek"/>
        <w:spacing w:before="0" w:after="0" w:line="240" w:lineRule="auto"/>
        <w:rPr>
          <w:sz w:val="20"/>
          <w:szCs w:val="20"/>
        </w:rPr>
      </w:pPr>
    </w:p>
    <w:p w:rsidR="00D53B05" w:rsidRPr="00D53B05" w:rsidRDefault="00D53B05" w:rsidP="00D53B05">
      <w:pPr>
        <w:pStyle w:val="Neotevilenodstavek"/>
        <w:spacing w:before="0" w:after="0" w:line="240" w:lineRule="auto"/>
        <w:rPr>
          <w:sz w:val="20"/>
          <w:szCs w:val="20"/>
        </w:rPr>
      </w:pPr>
      <w:r w:rsidRPr="00D53B05">
        <w:rPr>
          <w:sz w:val="20"/>
          <w:szCs w:val="20"/>
        </w:rPr>
        <w:t>V tretjem odstavku se za besedo »avtomobil« črta vejica.</w:t>
      </w:r>
    </w:p>
    <w:p w:rsidR="00D53B05" w:rsidRPr="00D53B05" w:rsidRDefault="00D53B05" w:rsidP="00D53B05">
      <w:pPr>
        <w:pStyle w:val="Neotevilenodstavek"/>
        <w:spacing w:before="0" w:after="0" w:line="240" w:lineRule="auto"/>
        <w:rPr>
          <w:sz w:val="20"/>
          <w:szCs w:val="20"/>
        </w:rPr>
      </w:pPr>
    </w:p>
    <w:p w:rsidR="00D53B05" w:rsidRPr="00D53B05" w:rsidRDefault="00D53B05" w:rsidP="00D53B05">
      <w:pPr>
        <w:pStyle w:val="Neotevilenodstavek"/>
        <w:spacing w:before="0" w:after="0" w:line="240" w:lineRule="auto"/>
        <w:rPr>
          <w:sz w:val="20"/>
          <w:szCs w:val="20"/>
        </w:rPr>
      </w:pPr>
      <w:r w:rsidRPr="00D53B05">
        <w:rPr>
          <w:sz w:val="20"/>
          <w:szCs w:val="20"/>
        </w:rPr>
        <w:t>Četrti in peti odstavek se spremenita tako, da se glasita:</w:t>
      </w:r>
    </w:p>
    <w:p w:rsidR="00D53B05" w:rsidRPr="00D53B05" w:rsidRDefault="00D53B05" w:rsidP="00D53B05">
      <w:pPr>
        <w:pStyle w:val="Neotevilenodstavek"/>
        <w:spacing w:before="0" w:after="0" w:line="240" w:lineRule="auto"/>
        <w:rPr>
          <w:sz w:val="20"/>
          <w:szCs w:val="20"/>
        </w:rPr>
      </w:pPr>
    </w:p>
    <w:p w:rsidR="00D53B05" w:rsidRPr="00D53B05" w:rsidRDefault="00D53B05" w:rsidP="00D53B05">
      <w:pPr>
        <w:pStyle w:val="Neotevilenodstavek"/>
        <w:spacing w:before="0" w:after="0" w:line="240" w:lineRule="auto"/>
        <w:rPr>
          <w:sz w:val="20"/>
          <w:szCs w:val="20"/>
        </w:rPr>
      </w:pPr>
      <w:r w:rsidRPr="00D53B05">
        <w:rPr>
          <w:sz w:val="20"/>
          <w:szCs w:val="20"/>
        </w:rPr>
        <w:t>»(4) Z globo 120 eurov se kaznuje za prekršek voznik, ki ne potrebuje vozniškega dovoljenja, ki ravna v nasprotju s prvim ali drugim odstavkom tega člena.</w:t>
      </w:r>
    </w:p>
    <w:p w:rsidR="00D53B05" w:rsidRPr="00D53B05" w:rsidRDefault="00D53B05" w:rsidP="00D53B05">
      <w:pPr>
        <w:pStyle w:val="Neotevilenodstavek"/>
        <w:spacing w:before="0" w:after="0" w:line="240" w:lineRule="auto"/>
        <w:rPr>
          <w:sz w:val="20"/>
          <w:szCs w:val="20"/>
        </w:rPr>
      </w:pPr>
    </w:p>
    <w:p w:rsidR="00D53B05" w:rsidRPr="00D53B05" w:rsidRDefault="00D53B05" w:rsidP="00D53B05">
      <w:pPr>
        <w:pStyle w:val="Neotevilenodstavek"/>
        <w:spacing w:before="0" w:after="0" w:line="240" w:lineRule="auto"/>
        <w:rPr>
          <w:sz w:val="20"/>
          <w:szCs w:val="20"/>
        </w:rPr>
      </w:pPr>
      <w:r w:rsidRPr="00D53B05">
        <w:rPr>
          <w:sz w:val="20"/>
          <w:szCs w:val="20"/>
        </w:rPr>
        <w:t>(5) Z globo 250 eurov se kaznuje za prekršek voznik, učitelj vožnje motornega vozila ali spremljevalec, ki ravna v nasprotju s prvim ali drugim odstavkom tega člena. Vozniku motornega vozila, učitelju vožnje ali spremljevalcu se izreče tudi 3 kazenske točke.«.</w:t>
      </w:r>
    </w:p>
    <w:p w:rsidR="00D53B05" w:rsidRPr="00D53B05" w:rsidRDefault="00D53B05" w:rsidP="00D53B05">
      <w:pPr>
        <w:pStyle w:val="Neotevilenodstavek"/>
        <w:spacing w:before="0" w:after="0" w:line="240" w:lineRule="auto"/>
        <w:rPr>
          <w:sz w:val="20"/>
          <w:szCs w:val="20"/>
        </w:rPr>
      </w:pPr>
    </w:p>
    <w:p w:rsidR="00D53B05" w:rsidRPr="00D53B05" w:rsidRDefault="00D53B05" w:rsidP="00D53B05">
      <w:pPr>
        <w:pStyle w:val="Neotevilenodstavek"/>
        <w:spacing w:before="0" w:after="0" w:line="240" w:lineRule="auto"/>
        <w:rPr>
          <w:sz w:val="20"/>
          <w:szCs w:val="20"/>
        </w:rPr>
      </w:pPr>
    </w:p>
    <w:p w:rsidR="00D53B05" w:rsidRPr="00D53B05" w:rsidRDefault="00D53B05" w:rsidP="00D53B05">
      <w:pPr>
        <w:pStyle w:val="Neotevilenodstavek"/>
        <w:spacing w:before="0" w:after="0" w:line="240" w:lineRule="auto"/>
        <w:jc w:val="center"/>
        <w:rPr>
          <w:sz w:val="20"/>
          <w:szCs w:val="20"/>
        </w:rPr>
      </w:pPr>
      <w:r w:rsidRPr="00D53B05">
        <w:rPr>
          <w:sz w:val="20"/>
          <w:szCs w:val="20"/>
        </w:rPr>
        <w:t>15. člen</w:t>
      </w:r>
    </w:p>
    <w:p w:rsidR="00D53B05" w:rsidRPr="00D53B05" w:rsidRDefault="00D53B05" w:rsidP="00D53B05">
      <w:pPr>
        <w:pStyle w:val="Neotevilenodstavek"/>
        <w:spacing w:before="0" w:after="0" w:line="240" w:lineRule="auto"/>
        <w:jc w:val="center"/>
        <w:rPr>
          <w:sz w:val="20"/>
          <w:szCs w:val="20"/>
        </w:rPr>
      </w:pPr>
    </w:p>
    <w:p w:rsidR="00D53B05" w:rsidRPr="00D53B05" w:rsidRDefault="00D53B05" w:rsidP="00D53B05">
      <w:pPr>
        <w:pStyle w:val="Neotevilenodstavek"/>
        <w:spacing w:before="0" w:after="0" w:line="240" w:lineRule="auto"/>
        <w:rPr>
          <w:sz w:val="20"/>
          <w:szCs w:val="20"/>
        </w:rPr>
      </w:pPr>
      <w:r w:rsidRPr="00D53B05">
        <w:rPr>
          <w:sz w:val="20"/>
          <w:szCs w:val="20"/>
        </w:rPr>
        <w:t>V 40. členu se v drugem odstavku za 3. točko doda nova 4. točka, ki se glasi:</w:t>
      </w:r>
    </w:p>
    <w:p w:rsidR="00D53B05" w:rsidRPr="00D53B05" w:rsidRDefault="00D53B05" w:rsidP="00D53B05">
      <w:pPr>
        <w:pStyle w:val="Neotevilenodstavek"/>
        <w:spacing w:before="0" w:after="0" w:line="240" w:lineRule="auto"/>
        <w:rPr>
          <w:sz w:val="20"/>
          <w:szCs w:val="20"/>
        </w:rPr>
      </w:pPr>
    </w:p>
    <w:p w:rsidR="00D53B05" w:rsidRPr="00D53B05" w:rsidRDefault="00D53B05" w:rsidP="00D53B05">
      <w:pPr>
        <w:pStyle w:val="Neotevilenodstavek"/>
        <w:spacing w:before="0" w:after="0" w:line="240" w:lineRule="auto"/>
        <w:rPr>
          <w:sz w:val="20"/>
          <w:szCs w:val="20"/>
        </w:rPr>
      </w:pPr>
      <w:r w:rsidRPr="00D53B05">
        <w:rPr>
          <w:sz w:val="20"/>
          <w:szCs w:val="20"/>
        </w:rPr>
        <w:t>»4. če bi zaradi gostote prometa, ovire ali drugega vzroka obstal na prehodu ceste čez železniško progo;«.</w:t>
      </w:r>
    </w:p>
    <w:p w:rsidR="00D53B05" w:rsidRPr="00D53B05" w:rsidRDefault="00D53B05" w:rsidP="00D53B05">
      <w:pPr>
        <w:pStyle w:val="Neotevilenodstavek"/>
        <w:spacing w:before="0" w:after="0" w:line="240" w:lineRule="auto"/>
        <w:rPr>
          <w:sz w:val="20"/>
          <w:szCs w:val="20"/>
        </w:rPr>
      </w:pPr>
    </w:p>
    <w:p w:rsidR="00D53B05" w:rsidRPr="00D53B05" w:rsidRDefault="00D53B05" w:rsidP="00D53B05">
      <w:pPr>
        <w:pStyle w:val="Neotevilenodstavek"/>
        <w:spacing w:before="0" w:after="0" w:line="240" w:lineRule="auto"/>
        <w:rPr>
          <w:sz w:val="20"/>
          <w:szCs w:val="20"/>
        </w:rPr>
      </w:pPr>
      <w:r w:rsidRPr="00D53B05">
        <w:rPr>
          <w:sz w:val="20"/>
          <w:szCs w:val="20"/>
        </w:rPr>
        <w:t>Dosedanja 4. točka postane 5. točka.</w:t>
      </w:r>
    </w:p>
    <w:p w:rsidR="00D53B05" w:rsidRDefault="00D53B05" w:rsidP="00D53B05">
      <w:pPr>
        <w:pStyle w:val="Neotevilenodstavek"/>
        <w:spacing w:before="0" w:after="0" w:line="240" w:lineRule="auto"/>
        <w:rPr>
          <w:sz w:val="20"/>
          <w:szCs w:val="20"/>
        </w:rPr>
      </w:pPr>
    </w:p>
    <w:p w:rsidR="001519B7" w:rsidRPr="00D53B05" w:rsidRDefault="001519B7" w:rsidP="00D53B05">
      <w:pPr>
        <w:pStyle w:val="Neotevilenodstavek"/>
        <w:spacing w:before="0" w:after="0" w:line="240" w:lineRule="auto"/>
        <w:rPr>
          <w:sz w:val="20"/>
          <w:szCs w:val="20"/>
        </w:rPr>
      </w:pPr>
    </w:p>
    <w:p w:rsidR="00D53B05" w:rsidRPr="00D53B05" w:rsidRDefault="00D53B05" w:rsidP="00D53B05">
      <w:pPr>
        <w:pStyle w:val="Neotevilenodstavek"/>
        <w:spacing w:before="0" w:after="0" w:line="240" w:lineRule="auto"/>
        <w:rPr>
          <w:sz w:val="20"/>
          <w:szCs w:val="20"/>
        </w:rPr>
      </w:pPr>
    </w:p>
    <w:p w:rsidR="00D53B05" w:rsidRPr="008826E8" w:rsidRDefault="00D53B05" w:rsidP="00D53B05">
      <w:pPr>
        <w:pStyle w:val="Neotevilenodstavek"/>
        <w:spacing w:before="0" w:after="0" w:line="240" w:lineRule="auto"/>
        <w:jc w:val="center"/>
        <w:rPr>
          <w:b/>
          <w:sz w:val="20"/>
          <w:szCs w:val="20"/>
        </w:rPr>
      </w:pPr>
      <w:r w:rsidRPr="008826E8">
        <w:rPr>
          <w:b/>
          <w:sz w:val="20"/>
          <w:szCs w:val="20"/>
        </w:rPr>
        <w:t>16. člen</w:t>
      </w:r>
    </w:p>
    <w:p w:rsidR="00D53B05" w:rsidRPr="008826E8" w:rsidRDefault="00D53B05" w:rsidP="00D53B05">
      <w:pPr>
        <w:pStyle w:val="Neotevilenodstavek"/>
        <w:spacing w:before="0" w:after="0" w:line="240" w:lineRule="auto"/>
        <w:jc w:val="center"/>
        <w:rPr>
          <w:b/>
          <w:sz w:val="20"/>
          <w:szCs w:val="20"/>
        </w:rPr>
      </w:pPr>
    </w:p>
    <w:p w:rsidR="00D53B05" w:rsidRPr="008826E8" w:rsidRDefault="00D53B05" w:rsidP="00D53B05">
      <w:pPr>
        <w:pStyle w:val="Neotevilenodstavek"/>
        <w:spacing w:before="0" w:after="0" w:line="240" w:lineRule="auto"/>
        <w:rPr>
          <w:b/>
          <w:sz w:val="20"/>
          <w:szCs w:val="20"/>
        </w:rPr>
      </w:pPr>
      <w:r w:rsidRPr="008826E8">
        <w:rPr>
          <w:b/>
          <w:sz w:val="20"/>
          <w:szCs w:val="20"/>
        </w:rPr>
        <w:t>46. člen se spremeni tako, da se glasi:</w:t>
      </w:r>
    </w:p>
    <w:p w:rsidR="00D53B05" w:rsidRPr="008826E8" w:rsidRDefault="00D53B05" w:rsidP="00D53B05">
      <w:pPr>
        <w:pStyle w:val="Neotevilenodstavek"/>
        <w:spacing w:before="0" w:after="0" w:line="240" w:lineRule="auto"/>
        <w:jc w:val="center"/>
        <w:rPr>
          <w:b/>
          <w:sz w:val="20"/>
          <w:szCs w:val="20"/>
        </w:rPr>
      </w:pPr>
    </w:p>
    <w:p w:rsidR="008826E8" w:rsidRPr="008826E8" w:rsidRDefault="008826E8" w:rsidP="008826E8">
      <w:pPr>
        <w:pStyle w:val="Brezrazmikov"/>
        <w:jc w:val="center"/>
        <w:rPr>
          <w:rFonts w:ascii="Arial" w:hAnsi="Arial" w:cs="Arial"/>
          <w:b/>
          <w:sz w:val="20"/>
          <w:szCs w:val="20"/>
        </w:rPr>
      </w:pPr>
      <w:r w:rsidRPr="008826E8">
        <w:rPr>
          <w:rFonts w:ascii="Arial" w:hAnsi="Arial" w:cs="Arial"/>
          <w:b/>
          <w:sz w:val="20"/>
          <w:szCs w:val="20"/>
        </w:rPr>
        <w:t>»46. člen</w:t>
      </w:r>
    </w:p>
    <w:p w:rsidR="008826E8" w:rsidRPr="008826E8" w:rsidRDefault="008826E8" w:rsidP="008826E8">
      <w:pPr>
        <w:pStyle w:val="Brezrazmikov"/>
        <w:jc w:val="center"/>
        <w:rPr>
          <w:rFonts w:ascii="Arial" w:hAnsi="Arial" w:cs="Arial"/>
          <w:b/>
          <w:sz w:val="20"/>
          <w:szCs w:val="20"/>
        </w:rPr>
      </w:pPr>
      <w:r w:rsidRPr="008826E8">
        <w:rPr>
          <w:rFonts w:ascii="Arial" w:hAnsi="Arial" w:cs="Arial"/>
          <w:b/>
          <w:sz w:val="20"/>
          <w:szCs w:val="20"/>
        </w:rPr>
        <w:t>(najvišje dovoljene hitrosti)</w:t>
      </w:r>
    </w:p>
    <w:p w:rsidR="008826E8" w:rsidRPr="008826E8" w:rsidRDefault="008826E8" w:rsidP="008826E8">
      <w:pPr>
        <w:pStyle w:val="Brezrazmikov"/>
        <w:jc w:val="both"/>
        <w:rPr>
          <w:rFonts w:ascii="Arial" w:hAnsi="Arial" w:cs="Arial"/>
          <w:b/>
          <w:sz w:val="20"/>
          <w:szCs w:val="20"/>
        </w:rPr>
      </w:pPr>
    </w:p>
    <w:p w:rsidR="008826E8" w:rsidRPr="008826E8" w:rsidRDefault="008826E8" w:rsidP="008826E8">
      <w:pPr>
        <w:pStyle w:val="Brezrazmikov"/>
        <w:jc w:val="both"/>
        <w:rPr>
          <w:rFonts w:ascii="Arial" w:hAnsi="Arial" w:cs="Arial"/>
          <w:b/>
          <w:sz w:val="20"/>
          <w:szCs w:val="20"/>
        </w:rPr>
      </w:pPr>
      <w:r w:rsidRPr="008826E8">
        <w:rPr>
          <w:rFonts w:ascii="Arial" w:hAnsi="Arial" w:cs="Arial"/>
          <w:b/>
          <w:sz w:val="20"/>
          <w:szCs w:val="20"/>
        </w:rPr>
        <w:t>(1) Najvišja dovoljena hitrost vozila je:</w:t>
      </w:r>
    </w:p>
    <w:p w:rsidR="008826E8" w:rsidRPr="008826E8" w:rsidRDefault="008826E8" w:rsidP="008826E8">
      <w:pPr>
        <w:pStyle w:val="Brezrazmikov"/>
        <w:jc w:val="both"/>
        <w:rPr>
          <w:rFonts w:ascii="Arial" w:hAnsi="Arial" w:cs="Arial"/>
          <w:b/>
          <w:sz w:val="20"/>
          <w:szCs w:val="20"/>
        </w:rPr>
      </w:pPr>
      <w:r w:rsidRPr="008826E8">
        <w:rPr>
          <w:rFonts w:ascii="Arial" w:hAnsi="Arial" w:cs="Arial"/>
          <w:b/>
          <w:sz w:val="20"/>
          <w:szCs w:val="20"/>
        </w:rPr>
        <w:t>1.     na cestah v naselju 50 km/h;</w:t>
      </w:r>
    </w:p>
    <w:p w:rsidR="008826E8" w:rsidRPr="008826E8" w:rsidRDefault="008826E8" w:rsidP="008826E8">
      <w:pPr>
        <w:pStyle w:val="Brezrazmikov"/>
        <w:jc w:val="both"/>
        <w:rPr>
          <w:rFonts w:ascii="Arial" w:hAnsi="Arial" w:cs="Arial"/>
          <w:b/>
          <w:sz w:val="20"/>
          <w:szCs w:val="20"/>
        </w:rPr>
      </w:pPr>
      <w:r w:rsidRPr="008826E8">
        <w:rPr>
          <w:rFonts w:ascii="Arial" w:hAnsi="Arial" w:cs="Arial"/>
          <w:b/>
          <w:sz w:val="20"/>
          <w:szCs w:val="20"/>
        </w:rPr>
        <w:t>2.     v območju omejene hitrosti 30 km/h;</w:t>
      </w:r>
    </w:p>
    <w:p w:rsidR="008826E8" w:rsidRPr="008826E8" w:rsidRDefault="008826E8" w:rsidP="008826E8">
      <w:pPr>
        <w:pStyle w:val="Brezrazmikov"/>
        <w:jc w:val="both"/>
        <w:rPr>
          <w:rFonts w:ascii="Arial" w:hAnsi="Arial" w:cs="Arial"/>
          <w:b/>
          <w:sz w:val="20"/>
          <w:szCs w:val="20"/>
        </w:rPr>
      </w:pPr>
      <w:r w:rsidRPr="008826E8">
        <w:rPr>
          <w:rFonts w:ascii="Arial" w:hAnsi="Arial" w:cs="Arial"/>
          <w:b/>
          <w:sz w:val="20"/>
          <w:szCs w:val="20"/>
        </w:rPr>
        <w:t>3.     v območju skupnega prometnega prostora 20 km/h;</w:t>
      </w:r>
    </w:p>
    <w:p w:rsidR="008826E8" w:rsidRPr="008826E8" w:rsidRDefault="008826E8" w:rsidP="008826E8">
      <w:pPr>
        <w:pStyle w:val="Brezrazmikov"/>
        <w:jc w:val="both"/>
        <w:rPr>
          <w:rFonts w:ascii="Arial" w:hAnsi="Arial" w:cs="Arial"/>
          <w:b/>
          <w:sz w:val="20"/>
          <w:szCs w:val="20"/>
        </w:rPr>
      </w:pPr>
      <w:r w:rsidRPr="008826E8">
        <w:rPr>
          <w:rFonts w:ascii="Arial" w:hAnsi="Arial" w:cs="Arial"/>
          <w:b/>
          <w:sz w:val="20"/>
          <w:szCs w:val="20"/>
        </w:rPr>
        <w:t>4.     v območju umirjenega prometa in v območju za pešce 10 km/h.</w:t>
      </w:r>
    </w:p>
    <w:p w:rsidR="008826E8" w:rsidRPr="008826E8" w:rsidRDefault="008826E8" w:rsidP="008826E8">
      <w:pPr>
        <w:pStyle w:val="Brezrazmikov"/>
        <w:jc w:val="both"/>
        <w:rPr>
          <w:rFonts w:ascii="Arial" w:hAnsi="Arial" w:cs="Arial"/>
          <w:b/>
          <w:sz w:val="20"/>
          <w:szCs w:val="20"/>
        </w:rPr>
      </w:pPr>
    </w:p>
    <w:p w:rsidR="008826E8" w:rsidRPr="008826E8" w:rsidRDefault="008826E8" w:rsidP="008826E8">
      <w:pPr>
        <w:pStyle w:val="Brezrazmikov"/>
        <w:jc w:val="both"/>
        <w:rPr>
          <w:rFonts w:ascii="Arial" w:hAnsi="Arial" w:cs="Arial"/>
          <w:b/>
          <w:sz w:val="20"/>
          <w:szCs w:val="20"/>
        </w:rPr>
      </w:pPr>
      <w:r w:rsidRPr="008826E8">
        <w:rPr>
          <w:rFonts w:ascii="Arial" w:hAnsi="Arial" w:cs="Arial"/>
          <w:b/>
          <w:sz w:val="20"/>
          <w:szCs w:val="20"/>
        </w:rPr>
        <w:t>(2) Ne glede na prejšnji odstavek je največja dovoljena hitrost v območju skupnega prometnega prostora 30 km/h ter na posameznih cestah v naselju ali njihovih delih 70 km/h, če varnost prometa in predpisani prometnotehnični elementi to omogočajo in je to določeno s predpisanim prometnim znakom.</w:t>
      </w:r>
    </w:p>
    <w:p w:rsidR="008826E8" w:rsidRPr="008826E8" w:rsidRDefault="008826E8" w:rsidP="008826E8">
      <w:pPr>
        <w:pStyle w:val="Brezrazmikov"/>
        <w:jc w:val="both"/>
        <w:rPr>
          <w:rFonts w:ascii="Arial" w:hAnsi="Arial" w:cs="Arial"/>
          <w:b/>
          <w:sz w:val="20"/>
          <w:szCs w:val="20"/>
        </w:rPr>
      </w:pPr>
    </w:p>
    <w:p w:rsidR="008826E8" w:rsidRPr="008826E8" w:rsidRDefault="008826E8" w:rsidP="008826E8">
      <w:pPr>
        <w:pStyle w:val="Brezrazmikov"/>
        <w:jc w:val="both"/>
        <w:rPr>
          <w:rFonts w:ascii="Arial" w:hAnsi="Arial" w:cs="Arial"/>
          <w:b/>
          <w:sz w:val="20"/>
          <w:szCs w:val="20"/>
        </w:rPr>
      </w:pPr>
      <w:r w:rsidRPr="008826E8">
        <w:rPr>
          <w:rFonts w:ascii="Arial" w:hAnsi="Arial" w:cs="Arial"/>
          <w:b/>
          <w:sz w:val="20"/>
          <w:szCs w:val="20"/>
        </w:rPr>
        <w:t>(3) Na cesti zunaj naselij je najvišja dovoljena hitrost za vozila:</w:t>
      </w:r>
    </w:p>
    <w:p w:rsidR="008826E8" w:rsidRPr="008826E8" w:rsidRDefault="008826E8" w:rsidP="008826E8">
      <w:pPr>
        <w:pStyle w:val="Brezrazmikov"/>
        <w:jc w:val="both"/>
        <w:rPr>
          <w:rFonts w:ascii="Arial" w:hAnsi="Arial" w:cs="Arial"/>
          <w:b/>
          <w:sz w:val="20"/>
          <w:szCs w:val="20"/>
        </w:rPr>
      </w:pPr>
      <w:r w:rsidRPr="008826E8">
        <w:rPr>
          <w:rFonts w:ascii="Arial" w:hAnsi="Arial" w:cs="Arial"/>
          <w:b/>
          <w:sz w:val="20"/>
          <w:szCs w:val="20"/>
        </w:rPr>
        <w:t>1.     na avtocestah 130 km/h;</w:t>
      </w:r>
    </w:p>
    <w:p w:rsidR="008826E8" w:rsidRPr="008826E8" w:rsidRDefault="008826E8" w:rsidP="008826E8">
      <w:pPr>
        <w:pStyle w:val="Brezrazmikov"/>
        <w:jc w:val="both"/>
        <w:rPr>
          <w:rFonts w:ascii="Arial" w:hAnsi="Arial" w:cs="Arial"/>
          <w:b/>
          <w:sz w:val="20"/>
          <w:szCs w:val="20"/>
        </w:rPr>
      </w:pPr>
      <w:r w:rsidRPr="008826E8">
        <w:rPr>
          <w:rFonts w:ascii="Arial" w:hAnsi="Arial" w:cs="Arial"/>
          <w:b/>
          <w:sz w:val="20"/>
          <w:szCs w:val="20"/>
        </w:rPr>
        <w:t>2.     na hitrih cestah 110 km/h;</w:t>
      </w:r>
    </w:p>
    <w:p w:rsidR="008826E8" w:rsidRPr="008826E8" w:rsidRDefault="008826E8" w:rsidP="008826E8">
      <w:pPr>
        <w:pStyle w:val="Brezrazmikov"/>
        <w:jc w:val="both"/>
        <w:rPr>
          <w:rFonts w:ascii="Arial" w:hAnsi="Arial" w:cs="Arial"/>
          <w:b/>
          <w:sz w:val="20"/>
          <w:szCs w:val="20"/>
        </w:rPr>
      </w:pPr>
      <w:r w:rsidRPr="008826E8">
        <w:rPr>
          <w:rFonts w:ascii="Arial" w:hAnsi="Arial" w:cs="Arial"/>
          <w:b/>
          <w:sz w:val="20"/>
          <w:szCs w:val="20"/>
        </w:rPr>
        <w:t>3.     na vseh ostalih cestah 90 km/h.</w:t>
      </w:r>
    </w:p>
    <w:p w:rsidR="008826E8" w:rsidRPr="008826E8" w:rsidRDefault="008826E8" w:rsidP="008826E8">
      <w:pPr>
        <w:pStyle w:val="Brezrazmikov"/>
        <w:jc w:val="both"/>
        <w:rPr>
          <w:rFonts w:ascii="Arial" w:hAnsi="Arial" w:cs="Arial"/>
          <w:b/>
          <w:sz w:val="20"/>
          <w:szCs w:val="20"/>
        </w:rPr>
      </w:pPr>
    </w:p>
    <w:p w:rsidR="008826E8" w:rsidRPr="008826E8" w:rsidRDefault="008826E8" w:rsidP="008826E8">
      <w:pPr>
        <w:pStyle w:val="Brezrazmikov"/>
        <w:jc w:val="both"/>
        <w:rPr>
          <w:rFonts w:ascii="Arial" w:hAnsi="Arial" w:cs="Arial"/>
          <w:b/>
          <w:sz w:val="20"/>
          <w:szCs w:val="20"/>
        </w:rPr>
      </w:pPr>
      <w:r w:rsidRPr="008826E8">
        <w:rPr>
          <w:rFonts w:ascii="Arial" w:hAnsi="Arial" w:cs="Arial"/>
          <w:b/>
          <w:sz w:val="20"/>
          <w:szCs w:val="20"/>
        </w:rPr>
        <w:t>(4) Voznik, ki prekorači s prometnim pravilom ali prometnim znakom dovoljeno hitrost v območju za pešce, v območju umirjenega prometa ali v območju skupnega prometnega prostora, se kaznuje:</w:t>
      </w:r>
    </w:p>
    <w:p w:rsidR="008826E8" w:rsidRPr="008826E8" w:rsidRDefault="008826E8" w:rsidP="008826E8">
      <w:pPr>
        <w:pStyle w:val="Brezrazmikov"/>
        <w:jc w:val="both"/>
        <w:rPr>
          <w:rFonts w:ascii="Arial" w:hAnsi="Arial" w:cs="Arial"/>
          <w:b/>
          <w:sz w:val="20"/>
          <w:szCs w:val="20"/>
        </w:rPr>
      </w:pPr>
      <w:r w:rsidRPr="008826E8">
        <w:rPr>
          <w:rFonts w:ascii="Arial" w:hAnsi="Arial" w:cs="Arial"/>
          <w:b/>
          <w:sz w:val="20"/>
          <w:szCs w:val="20"/>
        </w:rPr>
        <w:t>1.     z globo 40 eurov, če prekorači dovoljeno hitrost do vključno 10 km/h;</w:t>
      </w:r>
    </w:p>
    <w:p w:rsidR="008826E8" w:rsidRPr="008826E8" w:rsidRDefault="008826E8" w:rsidP="008826E8">
      <w:pPr>
        <w:pStyle w:val="Brezrazmikov"/>
        <w:jc w:val="both"/>
        <w:rPr>
          <w:rFonts w:ascii="Arial" w:hAnsi="Arial" w:cs="Arial"/>
          <w:b/>
          <w:sz w:val="20"/>
          <w:szCs w:val="20"/>
        </w:rPr>
      </w:pPr>
      <w:r w:rsidRPr="008826E8">
        <w:rPr>
          <w:rFonts w:ascii="Arial" w:hAnsi="Arial" w:cs="Arial"/>
          <w:b/>
          <w:sz w:val="20"/>
          <w:szCs w:val="20"/>
        </w:rPr>
        <w:t>2.     z globo 130 eurov, če prekorači dovoljeno hitrost za več kot 10 do vključno 20 km/h. Vozniku motornega vozila se izrečejo tudi 3 kazenske točke;</w:t>
      </w:r>
    </w:p>
    <w:p w:rsidR="008826E8" w:rsidRPr="008826E8" w:rsidRDefault="008826E8" w:rsidP="008826E8">
      <w:pPr>
        <w:pStyle w:val="Brezrazmikov"/>
        <w:jc w:val="both"/>
        <w:rPr>
          <w:rFonts w:ascii="Arial" w:hAnsi="Arial" w:cs="Arial"/>
          <w:b/>
          <w:sz w:val="20"/>
          <w:szCs w:val="20"/>
        </w:rPr>
      </w:pPr>
      <w:r w:rsidRPr="008826E8">
        <w:rPr>
          <w:rFonts w:ascii="Arial" w:hAnsi="Arial" w:cs="Arial"/>
          <w:b/>
          <w:sz w:val="20"/>
          <w:szCs w:val="20"/>
        </w:rPr>
        <w:t>3.     z globo 500 eurov, če prekorači dovoljeno hitrost za več kot 20 do vključno 30 km/h. Vozniku motornega vozila se izreče tudi 7 kazenskih točk;</w:t>
      </w:r>
    </w:p>
    <w:p w:rsidR="008826E8" w:rsidRPr="008826E8" w:rsidRDefault="008826E8" w:rsidP="008826E8">
      <w:pPr>
        <w:pStyle w:val="Brezrazmikov"/>
        <w:jc w:val="both"/>
        <w:rPr>
          <w:rFonts w:ascii="Arial" w:hAnsi="Arial" w:cs="Arial"/>
          <w:b/>
          <w:sz w:val="20"/>
          <w:szCs w:val="20"/>
        </w:rPr>
      </w:pPr>
      <w:r w:rsidRPr="008826E8">
        <w:rPr>
          <w:rFonts w:ascii="Arial" w:hAnsi="Arial" w:cs="Arial"/>
          <w:b/>
          <w:sz w:val="20"/>
          <w:szCs w:val="20"/>
        </w:rPr>
        <w:t>4.     z globo 1.200 eurov, če prekorači dovoljeno hitrost za več kot 30 km/h. Vozniku motornega vozila se izreče tudi 18 kazenskih točk.</w:t>
      </w:r>
    </w:p>
    <w:p w:rsidR="008826E8" w:rsidRPr="008826E8" w:rsidRDefault="008826E8" w:rsidP="008826E8">
      <w:pPr>
        <w:pStyle w:val="Brezrazmikov"/>
        <w:jc w:val="both"/>
        <w:rPr>
          <w:rFonts w:ascii="Arial" w:hAnsi="Arial" w:cs="Arial"/>
          <w:b/>
          <w:sz w:val="20"/>
          <w:szCs w:val="20"/>
        </w:rPr>
      </w:pPr>
    </w:p>
    <w:p w:rsidR="008826E8" w:rsidRPr="008826E8" w:rsidRDefault="008826E8" w:rsidP="008826E8">
      <w:pPr>
        <w:pStyle w:val="Brezrazmikov"/>
        <w:jc w:val="both"/>
        <w:rPr>
          <w:rFonts w:ascii="Arial" w:hAnsi="Arial" w:cs="Arial"/>
          <w:b/>
          <w:sz w:val="20"/>
          <w:szCs w:val="20"/>
        </w:rPr>
      </w:pPr>
      <w:r w:rsidRPr="008826E8">
        <w:rPr>
          <w:rFonts w:ascii="Arial" w:hAnsi="Arial" w:cs="Arial"/>
          <w:b/>
          <w:sz w:val="20"/>
          <w:szCs w:val="20"/>
        </w:rPr>
        <w:t>(5) Voznik, ki prekorači s prometnim pravilom ali prometnim znakom dovoljeno hitrost v območju omejene hitrosti, se kaznuje:</w:t>
      </w:r>
    </w:p>
    <w:p w:rsidR="008826E8" w:rsidRPr="008826E8" w:rsidRDefault="008826E8" w:rsidP="008826E8">
      <w:pPr>
        <w:pStyle w:val="Brezrazmikov"/>
        <w:jc w:val="both"/>
        <w:rPr>
          <w:rFonts w:ascii="Arial" w:hAnsi="Arial" w:cs="Arial"/>
          <w:b/>
          <w:sz w:val="20"/>
          <w:szCs w:val="20"/>
        </w:rPr>
      </w:pPr>
      <w:r w:rsidRPr="008826E8">
        <w:rPr>
          <w:rFonts w:ascii="Arial" w:hAnsi="Arial" w:cs="Arial"/>
          <w:b/>
          <w:sz w:val="20"/>
          <w:szCs w:val="20"/>
        </w:rPr>
        <w:t>1.     z globo 40 eurov, če prekorači dovoljeno hitrost do vključno 10 km/h;</w:t>
      </w:r>
    </w:p>
    <w:p w:rsidR="008826E8" w:rsidRPr="008826E8" w:rsidRDefault="008826E8" w:rsidP="008826E8">
      <w:pPr>
        <w:pStyle w:val="Brezrazmikov"/>
        <w:jc w:val="both"/>
        <w:rPr>
          <w:rFonts w:ascii="Arial" w:hAnsi="Arial" w:cs="Arial"/>
          <w:b/>
          <w:sz w:val="20"/>
          <w:szCs w:val="20"/>
        </w:rPr>
      </w:pPr>
      <w:r w:rsidRPr="008826E8">
        <w:rPr>
          <w:rFonts w:ascii="Arial" w:hAnsi="Arial" w:cs="Arial"/>
          <w:b/>
          <w:sz w:val="20"/>
          <w:szCs w:val="20"/>
        </w:rPr>
        <w:t>2.     z globo 130 eurov, če prekorači dovoljeno hitrost za več kot 10 do vključno 20 km/h. Vozniku motornega vozila se izrečejo tudi 3 kazenske točke;</w:t>
      </w:r>
    </w:p>
    <w:p w:rsidR="008826E8" w:rsidRPr="008826E8" w:rsidRDefault="008826E8" w:rsidP="008826E8">
      <w:pPr>
        <w:pStyle w:val="Brezrazmikov"/>
        <w:jc w:val="both"/>
        <w:rPr>
          <w:rFonts w:ascii="Arial" w:hAnsi="Arial" w:cs="Arial"/>
          <w:b/>
          <w:sz w:val="20"/>
          <w:szCs w:val="20"/>
        </w:rPr>
      </w:pPr>
      <w:r w:rsidRPr="008826E8">
        <w:rPr>
          <w:rFonts w:ascii="Arial" w:hAnsi="Arial" w:cs="Arial"/>
          <w:b/>
          <w:sz w:val="20"/>
          <w:szCs w:val="20"/>
        </w:rPr>
        <w:t>3.     z globo 500 eurov, če prekorači dovoljeno hitrost za več kot 20 do vključno 30 km/h. Vozniku motornega vozila se izreče tudi 7 kazenskih točk;</w:t>
      </w:r>
    </w:p>
    <w:p w:rsidR="008826E8" w:rsidRPr="008826E8" w:rsidRDefault="008826E8" w:rsidP="008826E8">
      <w:pPr>
        <w:pStyle w:val="Brezrazmikov"/>
        <w:jc w:val="both"/>
        <w:rPr>
          <w:rFonts w:ascii="Arial" w:hAnsi="Arial" w:cs="Arial"/>
          <w:b/>
          <w:sz w:val="20"/>
          <w:szCs w:val="20"/>
        </w:rPr>
      </w:pPr>
      <w:r w:rsidRPr="008826E8">
        <w:rPr>
          <w:rFonts w:ascii="Arial" w:hAnsi="Arial" w:cs="Arial"/>
          <w:b/>
          <w:sz w:val="20"/>
          <w:szCs w:val="20"/>
        </w:rPr>
        <w:t>4.     z globo 1.200 eurov, če prekorači dovoljeno hitrost za več kot 30 km/h. Vozniku motornega vozila se izreče tudi 18 kazenskih točk.</w:t>
      </w:r>
    </w:p>
    <w:p w:rsidR="008826E8" w:rsidRPr="008826E8" w:rsidRDefault="008826E8" w:rsidP="008826E8">
      <w:pPr>
        <w:pStyle w:val="Brezrazmikov"/>
        <w:jc w:val="both"/>
        <w:rPr>
          <w:rFonts w:ascii="Arial" w:hAnsi="Arial" w:cs="Arial"/>
          <w:b/>
          <w:sz w:val="20"/>
          <w:szCs w:val="20"/>
        </w:rPr>
      </w:pPr>
    </w:p>
    <w:p w:rsidR="008826E8" w:rsidRPr="008826E8" w:rsidRDefault="008826E8" w:rsidP="008826E8">
      <w:pPr>
        <w:pStyle w:val="Brezrazmikov"/>
        <w:jc w:val="both"/>
        <w:rPr>
          <w:rFonts w:ascii="Arial" w:hAnsi="Arial" w:cs="Arial"/>
          <w:b/>
          <w:sz w:val="20"/>
          <w:szCs w:val="20"/>
        </w:rPr>
      </w:pPr>
      <w:r w:rsidRPr="008826E8">
        <w:rPr>
          <w:rFonts w:ascii="Arial" w:hAnsi="Arial" w:cs="Arial"/>
          <w:b/>
          <w:sz w:val="20"/>
          <w:szCs w:val="20"/>
        </w:rPr>
        <w:t>(6) Voznik, ki prekorači s prometnim pravilom ali prometnim znakom dovoljeno hitrost na cesti v naselju, se kaznuje:</w:t>
      </w:r>
    </w:p>
    <w:p w:rsidR="008826E8" w:rsidRPr="008826E8" w:rsidRDefault="008826E8" w:rsidP="008826E8">
      <w:pPr>
        <w:pStyle w:val="Brezrazmikov"/>
        <w:jc w:val="both"/>
        <w:rPr>
          <w:rFonts w:ascii="Arial" w:hAnsi="Arial" w:cs="Arial"/>
          <w:b/>
          <w:sz w:val="20"/>
          <w:szCs w:val="20"/>
        </w:rPr>
      </w:pPr>
      <w:r w:rsidRPr="008826E8">
        <w:rPr>
          <w:rFonts w:ascii="Arial" w:hAnsi="Arial" w:cs="Arial"/>
          <w:b/>
          <w:sz w:val="20"/>
          <w:szCs w:val="20"/>
        </w:rPr>
        <w:t>1.     z globo 40 eurov, če prekorači hitrost do vključno 10 km/h;</w:t>
      </w:r>
    </w:p>
    <w:p w:rsidR="008826E8" w:rsidRPr="008826E8" w:rsidRDefault="008826E8" w:rsidP="008826E8">
      <w:pPr>
        <w:pStyle w:val="Brezrazmikov"/>
        <w:jc w:val="both"/>
        <w:rPr>
          <w:rFonts w:ascii="Arial" w:hAnsi="Arial" w:cs="Arial"/>
          <w:b/>
          <w:sz w:val="20"/>
          <w:szCs w:val="20"/>
        </w:rPr>
      </w:pPr>
      <w:r w:rsidRPr="008826E8">
        <w:rPr>
          <w:rFonts w:ascii="Arial" w:hAnsi="Arial" w:cs="Arial"/>
          <w:b/>
          <w:sz w:val="20"/>
          <w:szCs w:val="20"/>
        </w:rPr>
        <w:t>2.     z globo 120 eurov, če prekorači hitrost za več kot 10 do vključno 20 km/h. Vozniku motornega vozila se izrečejo tudi 3 kazenske točke;</w:t>
      </w:r>
    </w:p>
    <w:p w:rsidR="008826E8" w:rsidRPr="008826E8" w:rsidRDefault="008826E8" w:rsidP="008826E8">
      <w:pPr>
        <w:pStyle w:val="Brezrazmikov"/>
        <w:jc w:val="both"/>
        <w:rPr>
          <w:rFonts w:ascii="Arial" w:hAnsi="Arial" w:cs="Arial"/>
          <w:b/>
          <w:sz w:val="20"/>
          <w:szCs w:val="20"/>
        </w:rPr>
      </w:pPr>
      <w:r w:rsidRPr="008826E8">
        <w:rPr>
          <w:rFonts w:ascii="Arial" w:hAnsi="Arial" w:cs="Arial"/>
          <w:b/>
          <w:sz w:val="20"/>
          <w:szCs w:val="20"/>
        </w:rPr>
        <w:t>3.     z globo 250 eurov, če prekorači dovoljeno hitrost za več kot 20 do vključno 30 km/h. Vozniku motornega vozila se izreče tudi 5 kazenskih točk;</w:t>
      </w:r>
    </w:p>
    <w:p w:rsidR="008826E8" w:rsidRPr="008826E8" w:rsidRDefault="008826E8" w:rsidP="008826E8">
      <w:pPr>
        <w:pStyle w:val="Brezrazmikov"/>
        <w:jc w:val="both"/>
        <w:rPr>
          <w:rFonts w:ascii="Arial" w:hAnsi="Arial" w:cs="Arial"/>
          <w:b/>
          <w:sz w:val="20"/>
          <w:szCs w:val="20"/>
        </w:rPr>
      </w:pPr>
      <w:r w:rsidRPr="008826E8">
        <w:rPr>
          <w:rFonts w:ascii="Arial" w:hAnsi="Arial" w:cs="Arial"/>
          <w:b/>
          <w:sz w:val="20"/>
          <w:szCs w:val="20"/>
        </w:rPr>
        <w:t>4.     z globo 500 eurov če prekorači dovoljeno hitrost za več kot 30 do 40 km/h. Vozniku motornega vozila se izreče tudi 7 kazenskih točk;</w:t>
      </w:r>
    </w:p>
    <w:p w:rsidR="008826E8" w:rsidRPr="008826E8" w:rsidRDefault="008826E8" w:rsidP="008826E8">
      <w:pPr>
        <w:pStyle w:val="Brezrazmikov"/>
        <w:jc w:val="both"/>
        <w:rPr>
          <w:rFonts w:ascii="Arial" w:hAnsi="Arial" w:cs="Arial"/>
          <w:b/>
          <w:sz w:val="20"/>
          <w:szCs w:val="20"/>
        </w:rPr>
      </w:pPr>
      <w:r w:rsidRPr="008826E8">
        <w:rPr>
          <w:rFonts w:ascii="Arial" w:hAnsi="Arial" w:cs="Arial"/>
          <w:b/>
          <w:sz w:val="20"/>
          <w:szCs w:val="20"/>
        </w:rPr>
        <w:t>5.     z globo 750 eurov če prekorači dovoljeno hitrost za več kot 40 do 50 km/h. Vozniku motornega vozila se izreče tudi 9 kazenskih točk;</w:t>
      </w:r>
    </w:p>
    <w:p w:rsidR="008826E8" w:rsidRPr="008826E8" w:rsidRDefault="008826E8" w:rsidP="008826E8">
      <w:pPr>
        <w:pStyle w:val="Brezrazmikov"/>
        <w:jc w:val="both"/>
        <w:rPr>
          <w:rFonts w:ascii="Arial" w:hAnsi="Arial" w:cs="Arial"/>
          <w:b/>
          <w:sz w:val="20"/>
          <w:szCs w:val="20"/>
        </w:rPr>
      </w:pPr>
      <w:r w:rsidRPr="008826E8">
        <w:rPr>
          <w:rFonts w:ascii="Arial" w:hAnsi="Arial" w:cs="Arial"/>
          <w:b/>
          <w:sz w:val="20"/>
          <w:szCs w:val="20"/>
        </w:rPr>
        <w:t>6.     z globo 1.200 eurov če prekorači dovoljeno hitrost za več kot 50 km/h. Vozniku motornega vozila se izreče tudi 18 kazenskih točk.</w:t>
      </w:r>
    </w:p>
    <w:p w:rsidR="008826E8" w:rsidRPr="008826E8" w:rsidRDefault="008826E8" w:rsidP="008826E8">
      <w:pPr>
        <w:pStyle w:val="Brezrazmikov"/>
        <w:jc w:val="both"/>
        <w:rPr>
          <w:rFonts w:ascii="Arial" w:hAnsi="Arial" w:cs="Arial"/>
          <w:b/>
          <w:sz w:val="20"/>
          <w:szCs w:val="20"/>
        </w:rPr>
      </w:pPr>
    </w:p>
    <w:p w:rsidR="008826E8" w:rsidRPr="008826E8" w:rsidRDefault="008826E8" w:rsidP="008826E8">
      <w:pPr>
        <w:pStyle w:val="Brezrazmikov"/>
        <w:jc w:val="both"/>
        <w:rPr>
          <w:rFonts w:ascii="Arial" w:hAnsi="Arial" w:cs="Arial"/>
          <w:b/>
          <w:sz w:val="20"/>
          <w:szCs w:val="20"/>
        </w:rPr>
      </w:pPr>
      <w:r w:rsidRPr="008826E8">
        <w:rPr>
          <w:rFonts w:ascii="Arial" w:hAnsi="Arial" w:cs="Arial"/>
          <w:b/>
          <w:sz w:val="20"/>
          <w:szCs w:val="20"/>
        </w:rPr>
        <w:t>(7) Voznik, ki prekorači s prometnim pravilom ali prometnim znakom dovoljeno hitrost na cesti zunaj naselja, razen na avtocesti ali hitri cesti, ki ima fizično ločeni smerni vozišči z najmanj po dvema prometnima pasovoma in odstavnim pasom ali odstavnimi nišami, se kaznuje:</w:t>
      </w:r>
    </w:p>
    <w:p w:rsidR="008826E8" w:rsidRPr="008826E8" w:rsidRDefault="008826E8" w:rsidP="008826E8">
      <w:pPr>
        <w:pStyle w:val="Brezrazmikov"/>
        <w:jc w:val="both"/>
        <w:rPr>
          <w:rFonts w:ascii="Arial" w:hAnsi="Arial" w:cs="Arial"/>
          <w:b/>
          <w:sz w:val="20"/>
          <w:szCs w:val="20"/>
        </w:rPr>
      </w:pPr>
      <w:r w:rsidRPr="008826E8">
        <w:rPr>
          <w:rFonts w:ascii="Arial" w:hAnsi="Arial" w:cs="Arial"/>
          <w:b/>
          <w:sz w:val="20"/>
          <w:szCs w:val="20"/>
        </w:rPr>
        <w:t>1.     z globo 40 eurov, če prekorači hitrost do vključno 10 km/h;</w:t>
      </w:r>
    </w:p>
    <w:p w:rsidR="008826E8" w:rsidRPr="008826E8" w:rsidRDefault="008826E8" w:rsidP="008826E8">
      <w:pPr>
        <w:pStyle w:val="Brezrazmikov"/>
        <w:jc w:val="both"/>
        <w:rPr>
          <w:rFonts w:ascii="Arial" w:hAnsi="Arial" w:cs="Arial"/>
          <w:b/>
          <w:sz w:val="20"/>
          <w:szCs w:val="20"/>
        </w:rPr>
      </w:pPr>
      <w:r w:rsidRPr="008826E8">
        <w:rPr>
          <w:rFonts w:ascii="Arial" w:hAnsi="Arial" w:cs="Arial"/>
          <w:b/>
          <w:sz w:val="20"/>
          <w:szCs w:val="20"/>
        </w:rPr>
        <w:t>2.     z globo 60 eurov, če prekorači hitrost za več kot 10 do vključno 20 km/h;</w:t>
      </w:r>
    </w:p>
    <w:p w:rsidR="008826E8" w:rsidRPr="008826E8" w:rsidRDefault="008826E8" w:rsidP="008826E8">
      <w:pPr>
        <w:pStyle w:val="Brezrazmikov"/>
        <w:jc w:val="both"/>
        <w:rPr>
          <w:rFonts w:ascii="Arial" w:hAnsi="Arial" w:cs="Arial"/>
          <w:b/>
          <w:sz w:val="20"/>
          <w:szCs w:val="20"/>
        </w:rPr>
      </w:pPr>
      <w:r w:rsidRPr="008826E8">
        <w:rPr>
          <w:rFonts w:ascii="Arial" w:hAnsi="Arial" w:cs="Arial"/>
          <w:b/>
          <w:sz w:val="20"/>
          <w:szCs w:val="20"/>
        </w:rPr>
        <w:t>3.     z globo 120 eurov, če prekorači hitrost za več kot 20 do vključno 30 km/h;</w:t>
      </w:r>
    </w:p>
    <w:p w:rsidR="008826E8" w:rsidRPr="008826E8" w:rsidRDefault="008826E8" w:rsidP="008826E8">
      <w:pPr>
        <w:pStyle w:val="Brezrazmikov"/>
        <w:jc w:val="both"/>
        <w:rPr>
          <w:rFonts w:ascii="Arial" w:hAnsi="Arial" w:cs="Arial"/>
          <w:b/>
          <w:sz w:val="20"/>
          <w:szCs w:val="20"/>
        </w:rPr>
      </w:pPr>
      <w:r w:rsidRPr="008826E8">
        <w:rPr>
          <w:rFonts w:ascii="Arial" w:hAnsi="Arial" w:cs="Arial"/>
          <w:b/>
          <w:sz w:val="20"/>
          <w:szCs w:val="20"/>
        </w:rPr>
        <w:t>4.     z globo 200 eurov, če prekorači hitrost za več kot 30 do vključno 40 km/h. Vozniku motornega vozila se izrečejo tudi 3 kazenske točke;</w:t>
      </w:r>
    </w:p>
    <w:p w:rsidR="008826E8" w:rsidRPr="008826E8" w:rsidRDefault="008826E8" w:rsidP="008826E8">
      <w:pPr>
        <w:pStyle w:val="Brezrazmikov"/>
        <w:jc w:val="both"/>
        <w:rPr>
          <w:rFonts w:ascii="Arial" w:hAnsi="Arial" w:cs="Arial"/>
          <w:b/>
          <w:sz w:val="20"/>
          <w:szCs w:val="20"/>
        </w:rPr>
      </w:pPr>
      <w:r w:rsidRPr="008826E8">
        <w:rPr>
          <w:rFonts w:ascii="Arial" w:hAnsi="Arial" w:cs="Arial"/>
          <w:b/>
          <w:sz w:val="20"/>
          <w:szCs w:val="20"/>
        </w:rPr>
        <w:t>5.     z globo 400 eurov, če prekorači hitrost za več kot 40 do vključno 50 km/h. Vozniku motornega vozila se izreče tudi 5 kazenskih točk;</w:t>
      </w:r>
    </w:p>
    <w:p w:rsidR="008826E8" w:rsidRPr="008826E8" w:rsidRDefault="008826E8" w:rsidP="008826E8">
      <w:pPr>
        <w:pStyle w:val="Brezrazmikov"/>
        <w:jc w:val="both"/>
        <w:rPr>
          <w:rFonts w:ascii="Arial" w:hAnsi="Arial" w:cs="Arial"/>
          <w:b/>
          <w:sz w:val="20"/>
          <w:szCs w:val="20"/>
        </w:rPr>
      </w:pPr>
      <w:r w:rsidRPr="008826E8">
        <w:rPr>
          <w:rFonts w:ascii="Arial" w:hAnsi="Arial" w:cs="Arial"/>
          <w:b/>
          <w:sz w:val="20"/>
          <w:szCs w:val="20"/>
        </w:rPr>
        <w:t>6.     z globo 1.200 eurov, če prekorači dovoljeno hitrost za več kot 50 km/h. Vozniku motornega vozila se izreče tudi 18 kazenskih točk.</w:t>
      </w:r>
    </w:p>
    <w:p w:rsidR="008826E8" w:rsidRPr="008826E8" w:rsidRDefault="008826E8" w:rsidP="008826E8">
      <w:pPr>
        <w:pStyle w:val="Brezrazmikov"/>
        <w:jc w:val="both"/>
        <w:rPr>
          <w:rFonts w:ascii="Arial" w:hAnsi="Arial" w:cs="Arial"/>
          <w:b/>
          <w:sz w:val="20"/>
          <w:szCs w:val="20"/>
        </w:rPr>
      </w:pPr>
    </w:p>
    <w:p w:rsidR="008826E8" w:rsidRPr="008826E8" w:rsidRDefault="008826E8" w:rsidP="008826E8">
      <w:pPr>
        <w:pStyle w:val="Brezrazmikov"/>
        <w:jc w:val="both"/>
        <w:rPr>
          <w:rFonts w:ascii="Arial" w:hAnsi="Arial" w:cs="Arial"/>
          <w:b/>
          <w:sz w:val="20"/>
          <w:szCs w:val="20"/>
        </w:rPr>
      </w:pPr>
      <w:r w:rsidRPr="008826E8">
        <w:rPr>
          <w:rFonts w:ascii="Arial" w:hAnsi="Arial" w:cs="Arial"/>
          <w:b/>
          <w:sz w:val="20"/>
          <w:szCs w:val="20"/>
        </w:rPr>
        <w:t>(8) Voznik, ki prekorači s prometnim pravilom, ali prometnim znakom dovoljeno hitrost na avtocesti ali hitri cesti, ki ima fizično ločeni smerni vozišči z najmanj po dvema prometnima pasovoma in odstavnim pasom ali odstavnimi nišami, se kaznuje:</w:t>
      </w:r>
    </w:p>
    <w:p w:rsidR="008826E8" w:rsidRPr="008826E8" w:rsidRDefault="008826E8" w:rsidP="008826E8">
      <w:pPr>
        <w:pStyle w:val="Brezrazmikov"/>
        <w:jc w:val="both"/>
        <w:rPr>
          <w:rFonts w:ascii="Arial" w:hAnsi="Arial" w:cs="Arial"/>
          <w:b/>
          <w:sz w:val="20"/>
          <w:szCs w:val="20"/>
        </w:rPr>
      </w:pPr>
      <w:r w:rsidRPr="008826E8">
        <w:rPr>
          <w:rFonts w:ascii="Arial" w:hAnsi="Arial" w:cs="Arial"/>
          <w:b/>
          <w:sz w:val="20"/>
          <w:szCs w:val="20"/>
        </w:rPr>
        <w:t>1.     z globo 40 eurov, če prekorači hitrost do vključno 20 km/h;</w:t>
      </w:r>
    </w:p>
    <w:p w:rsidR="008826E8" w:rsidRPr="008826E8" w:rsidRDefault="008826E8" w:rsidP="008826E8">
      <w:pPr>
        <w:pStyle w:val="Brezrazmikov"/>
        <w:jc w:val="both"/>
        <w:rPr>
          <w:rFonts w:ascii="Arial" w:hAnsi="Arial" w:cs="Arial"/>
          <w:b/>
          <w:sz w:val="20"/>
          <w:szCs w:val="20"/>
        </w:rPr>
      </w:pPr>
      <w:r w:rsidRPr="008826E8">
        <w:rPr>
          <w:rFonts w:ascii="Arial" w:hAnsi="Arial" w:cs="Arial"/>
          <w:b/>
          <w:sz w:val="20"/>
          <w:szCs w:val="20"/>
        </w:rPr>
        <w:t>2.     z globo 60 eurov, če prekorači hitrost za več kot 20 do vključno 30km/h;</w:t>
      </w:r>
    </w:p>
    <w:p w:rsidR="008826E8" w:rsidRPr="008826E8" w:rsidRDefault="008826E8" w:rsidP="008826E8">
      <w:pPr>
        <w:pStyle w:val="Brezrazmikov"/>
        <w:jc w:val="both"/>
        <w:rPr>
          <w:rFonts w:ascii="Arial" w:hAnsi="Arial" w:cs="Arial"/>
          <w:b/>
          <w:sz w:val="20"/>
          <w:szCs w:val="20"/>
        </w:rPr>
      </w:pPr>
      <w:r w:rsidRPr="008826E8">
        <w:rPr>
          <w:rFonts w:ascii="Arial" w:hAnsi="Arial" w:cs="Arial"/>
          <w:b/>
          <w:sz w:val="20"/>
          <w:szCs w:val="20"/>
        </w:rPr>
        <w:t>3.     z globo 120 eurov, če prekorači hitrost za več kot 30 do vključno 40 km/h;</w:t>
      </w:r>
    </w:p>
    <w:p w:rsidR="008826E8" w:rsidRPr="008826E8" w:rsidRDefault="008826E8" w:rsidP="008826E8">
      <w:pPr>
        <w:pStyle w:val="Brezrazmikov"/>
        <w:jc w:val="both"/>
        <w:rPr>
          <w:rFonts w:ascii="Arial" w:hAnsi="Arial" w:cs="Arial"/>
          <w:b/>
          <w:sz w:val="20"/>
          <w:szCs w:val="20"/>
        </w:rPr>
      </w:pPr>
      <w:r w:rsidRPr="008826E8">
        <w:rPr>
          <w:rFonts w:ascii="Arial" w:hAnsi="Arial" w:cs="Arial"/>
          <w:b/>
          <w:sz w:val="20"/>
          <w:szCs w:val="20"/>
        </w:rPr>
        <w:t>4.     z globo 250 eurov, če prekorači hitrost za več kot 40 do vključno 50 km/h. Vozniku motornega vozila se izrečejo tudi 3 kazenske točke;</w:t>
      </w:r>
    </w:p>
    <w:p w:rsidR="008826E8" w:rsidRPr="008826E8" w:rsidRDefault="008826E8" w:rsidP="008826E8">
      <w:pPr>
        <w:pStyle w:val="Brezrazmikov"/>
        <w:jc w:val="both"/>
        <w:rPr>
          <w:rFonts w:ascii="Arial" w:hAnsi="Arial" w:cs="Arial"/>
          <w:b/>
          <w:sz w:val="20"/>
          <w:szCs w:val="20"/>
        </w:rPr>
      </w:pPr>
      <w:r w:rsidRPr="008826E8">
        <w:rPr>
          <w:rFonts w:ascii="Arial" w:hAnsi="Arial" w:cs="Arial"/>
          <w:b/>
          <w:sz w:val="20"/>
          <w:szCs w:val="20"/>
        </w:rPr>
        <w:t>5.     z globo 400 eurov, če prekorači hitrost za več kot 50 do vključno 60 km/h. Vozniku motornega vozila se izreče tudi 5 kazenskih točk;</w:t>
      </w:r>
    </w:p>
    <w:p w:rsidR="008826E8" w:rsidRPr="008826E8" w:rsidRDefault="008826E8" w:rsidP="008826E8">
      <w:pPr>
        <w:pStyle w:val="Brezrazmikov"/>
        <w:jc w:val="both"/>
        <w:rPr>
          <w:rFonts w:ascii="Arial" w:hAnsi="Arial" w:cs="Arial"/>
          <w:b/>
          <w:sz w:val="20"/>
          <w:szCs w:val="20"/>
        </w:rPr>
      </w:pPr>
      <w:r w:rsidRPr="008826E8">
        <w:rPr>
          <w:rFonts w:ascii="Arial" w:hAnsi="Arial" w:cs="Arial"/>
          <w:b/>
          <w:sz w:val="20"/>
          <w:szCs w:val="20"/>
        </w:rPr>
        <w:t>6.     z globo 1.200 eurov, če prekorači dovoljeno hitrost za več kot 60 km/h. Vozniku motornega vozila se izreče tudi 9 kazenskih točk.«.</w:t>
      </w:r>
    </w:p>
    <w:p w:rsidR="008826E8" w:rsidRDefault="008826E8" w:rsidP="00D53B05">
      <w:pPr>
        <w:pStyle w:val="Neotevilenodstavek"/>
        <w:spacing w:before="0" w:after="0" w:line="240" w:lineRule="auto"/>
        <w:jc w:val="center"/>
        <w:rPr>
          <w:sz w:val="20"/>
          <w:szCs w:val="20"/>
        </w:rPr>
      </w:pPr>
    </w:p>
    <w:p w:rsidR="001519B7" w:rsidRDefault="001519B7" w:rsidP="00D53B05">
      <w:pPr>
        <w:pStyle w:val="Neotevilenodstavek"/>
        <w:spacing w:before="0" w:after="0" w:line="240" w:lineRule="auto"/>
        <w:jc w:val="center"/>
        <w:rPr>
          <w:sz w:val="20"/>
          <w:szCs w:val="20"/>
        </w:rPr>
      </w:pPr>
    </w:p>
    <w:p w:rsidR="00D53B05" w:rsidRDefault="00D53B05" w:rsidP="00D53B05">
      <w:pPr>
        <w:pStyle w:val="Neotevilenodstavek"/>
        <w:spacing w:before="0" w:after="0" w:line="240" w:lineRule="auto"/>
        <w:jc w:val="center"/>
        <w:rPr>
          <w:sz w:val="20"/>
          <w:szCs w:val="20"/>
        </w:rPr>
      </w:pPr>
    </w:p>
    <w:p w:rsidR="00D53B05" w:rsidRPr="00D53B05" w:rsidRDefault="00D53B05" w:rsidP="00D53B05">
      <w:pPr>
        <w:pStyle w:val="Neotevilenodstavek"/>
        <w:spacing w:before="0" w:after="0" w:line="240" w:lineRule="auto"/>
        <w:jc w:val="center"/>
        <w:rPr>
          <w:bCs/>
          <w:sz w:val="20"/>
          <w:szCs w:val="20"/>
        </w:rPr>
      </w:pPr>
      <w:r w:rsidRPr="00D53B05">
        <w:rPr>
          <w:bCs/>
          <w:sz w:val="20"/>
          <w:szCs w:val="20"/>
        </w:rPr>
        <w:t>17. člen</w:t>
      </w:r>
    </w:p>
    <w:p w:rsidR="00D53B05" w:rsidRPr="00D53B05" w:rsidRDefault="00D53B05" w:rsidP="00D53B05">
      <w:pPr>
        <w:pStyle w:val="Neotevilenodstavek"/>
        <w:spacing w:before="0" w:after="0" w:line="240" w:lineRule="auto"/>
        <w:rPr>
          <w:bCs/>
          <w:sz w:val="20"/>
          <w:szCs w:val="20"/>
        </w:rPr>
      </w:pPr>
    </w:p>
    <w:p w:rsidR="00D53B05" w:rsidRPr="00D53B05" w:rsidRDefault="00D53B05" w:rsidP="00D53B05">
      <w:pPr>
        <w:pStyle w:val="Neotevilenodstavek"/>
        <w:spacing w:before="0" w:after="0" w:line="240" w:lineRule="auto"/>
        <w:rPr>
          <w:bCs/>
          <w:sz w:val="20"/>
          <w:szCs w:val="20"/>
        </w:rPr>
      </w:pPr>
      <w:r w:rsidRPr="00D53B05">
        <w:rPr>
          <w:bCs/>
          <w:sz w:val="20"/>
          <w:szCs w:val="20"/>
        </w:rPr>
        <w:t>V 47. členu se prvi odstavek spremeni tako, da se glasi:</w:t>
      </w:r>
    </w:p>
    <w:p w:rsidR="00D53B05" w:rsidRPr="00D53B05" w:rsidRDefault="00D53B05" w:rsidP="00D53B05">
      <w:pPr>
        <w:pStyle w:val="Neotevilenodstavek"/>
        <w:spacing w:before="0" w:after="0" w:line="240" w:lineRule="auto"/>
        <w:rPr>
          <w:bCs/>
          <w:sz w:val="20"/>
          <w:szCs w:val="20"/>
        </w:rPr>
      </w:pPr>
    </w:p>
    <w:p w:rsidR="00D53B05" w:rsidRPr="00D53B05" w:rsidRDefault="00D53B05" w:rsidP="00D53B05">
      <w:pPr>
        <w:pStyle w:val="Neotevilenodstavek"/>
        <w:spacing w:before="0" w:after="0" w:line="240" w:lineRule="auto"/>
        <w:rPr>
          <w:bCs/>
          <w:sz w:val="20"/>
          <w:szCs w:val="20"/>
        </w:rPr>
      </w:pPr>
      <w:r w:rsidRPr="00D53B05">
        <w:rPr>
          <w:bCs/>
          <w:sz w:val="20"/>
          <w:szCs w:val="20"/>
        </w:rPr>
        <w:t>»(1) Na cestah je hitrost vožnje omejena za naslednja vozila:</w:t>
      </w:r>
    </w:p>
    <w:p w:rsidR="00D53B05" w:rsidRPr="00D53B05" w:rsidRDefault="00D53B05" w:rsidP="00D53B05">
      <w:pPr>
        <w:pStyle w:val="Neotevilenodstavek"/>
        <w:spacing w:before="0" w:after="0" w:line="240" w:lineRule="auto"/>
        <w:rPr>
          <w:bCs/>
          <w:sz w:val="20"/>
          <w:szCs w:val="20"/>
        </w:rPr>
      </w:pPr>
      <w:r w:rsidRPr="00D53B05">
        <w:rPr>
          <w:bCs/>
          <w:sz w:val="20"/>
          <w:szCs w:val="20"/>
        </w:rPr>
        <w:t>1. 80 km/h:</w:t>
      </w:r>
    </w:p>
    <w:p w:rsidR="00D53B05" w:rsidRPr="00D53B05" w:rsidRDefault="00D53B05" w:rsidP="008826E8">
      <w:pPr>
        <w:pStyle w:val="Neotevilenodstavek"/>
        <w:numPr>
          <w:ilvl w:val="0"/>
          <w:numId w:val="14"/>
        </w:numPr>
        <w:spacing w:before="0" w:after="0" w:line="240" w:lineRule="auto"/>
        <w:ind w:left="709" w:hanging="273"/>
        <w:rPr>
          <w:bCs/>
          <w:sz w:val="20"/>
          <w:szCs w:val="20"/>
        </w:rPr>
      </w:pPr>
      <w:r w:rsidRPr="00D53B05">
        <w:rPr>
          <w:bCs/>
          <w:sz w:val="20"/>
          <w:szCs w:val="20"/>
        </w:rPr>
        <w:t>za motorna vozila z največjo dovoljeno maso nad 3,5 t in za takšna vozila, ki vlečejo lahki ali bivalni priklopnik,</w:t>
      </w:r>
    </w:p>
    <w:p w:rsidR="00D53B05" w:rsidRPr="00D53B05" w:rsidRDefault="00D53B05" w:rsidP="008826E8">
      <w:pPr>
        <w:pStyle w:val="Neotevilenodstavek"/>
        <w:numPr>
          <w:ilvl w:val="0"/>
          <w:numId w:val="14"/>
        </w:numPr>
        <w:spacing w:before="0" w:after="0" w:line="240" w:lineRule="auto"/>
        <w:ind w:left="709" w:hanging="273"/>
        <w:rPr>
          <w:bCs/>
          <w:sz w:val="20"/>
          <w:szCs w:val="20"/>
        </w:rPr>
      </w:pPr>
      <w:r w:rsidRPr="00D53B05">
        <w:rPr>
          <w:bCs/>
          <w:sz w:val="20"/>
          <w:szCs w:val="20"/>
        </w:rPr>
        <w:t>za avtobuse in avtobuse s priklopnim vozilom za prtljago, razen zgibnih avtobusov;</w:t>
      </w:r>
    </w:p>
    <w:p w:rsidR="00D53B05" w:rsidRPr="00D53B05" w:rsidRDefault="00D53B05" w:rsidP="00D53B05">
      <w:pPr>
        <w:pStyle w:val="Neotevilenodstavek"/>
        <w:spacing w:before="0" w:after="0" w:line="240" w:lineRule="auto"/>
        <w:rPr>
          <w:bCs/>
          <w:sz w:val="20"/>
          <w:szCs w:val="20"/>
        </w:rPr>
      </w:pPr>
      <w:r w:rsidRPr="00D53B05">
        <w:rPr>
          <w:bCs/>
          <w:sz w:val="20"/>
          <w:szCs w:val="20"/>
        </w:rPr>
        <w:t>2. 70 km/h:</w:t>
      </w:r>
    </w:p>
    <w:p w:rsidR="00D53B05" w:rsidRPr="00D53B05" w:rsidRDefault="00D53B05" w:rsidP="008826E8">
      <w:pPr>
        <w:pStyle w:val="Neotevilenodstavek"/>
        <w:numPr>
          <w:ilvl w:val="0"/>
          <w:numId w:val="14"/>
        </w:numPr>
        <w:spacing w:before="0" w:after="0" w:line="240" w:lineRule="auto"/>
        <w:ind w:left="709" w:hanging="273"/>
        <w:rPr>
          <w:bCs/>
          <w:sz w:val="20"/>
          <w:szCs w:val="20"/>
        </w:rPr>
      </w:pPr>
      <w:r w:rsidRPr="00D53B05">
        <w:rPr>
          <w:bCs/>
          <w:sz w:val="20"/>
          <w:szCs w:val="20"/>
        </w:rPr>
        <w:t>za motorna vozila, z največjo dovoljeno maso nad 3,5 t, ki vlečejo priklopno vozilo, ki ni lahki ali bivalni priklopnik,</w:t>
      </w:r>
    </w:p>
    <w:p w:rsidR="00D53B05" w:rsidRPr="00D53B05" w:rsidRDefault="00D53B05" w:rsidP="008826E8">
      <w:pPr>
        <w:pStyle w:val="Neotevilenodstavek"/>
        <w:numPr>
          <w:ilvl w:val="0"/>
          <w:numId w:val="14"/>
        </w:numPr>
        <w:spacing w:before="0" w:after="0" w:line="240" w:lineRule="auto"/>
        <w:ind w:left="709" w:hanging="273"/>
        <w:rPr>
          <w:bCs/>
          <w:sz w:val="20"/>
          <w:szCs w:val="20"/>
        </w:rPr>
      </w:pPr>
      <w:r w:rsidRPr="00D53B05">
        <w:rPr>
          <w:bCs/>
          <w:sz w:val="20"/>
          <w:szCs w:val="20"/>
        </w:rPr>
        <w:t>za zgibne avtobuse;</w:t>
      </w:r>
    </w:p>
    <w:p w:rsidR="00D53B05" w:rsidRPr="00D53B05" w:rsidRDefault="00D53B05" w:rsidP="00D53B05">
      <w:pPr>
        <w:pStyle w:val="Neotevilenodstavek"/>
        <w:spacing w:before="0" w:after="0" w:line="240" w:lineRule="auto"/>
        <w:rPr>
          <w:bCs/>
          <w:sz w:val="20"/>
          <w:szCs w:val="20"/>
        </w:rPr>
      </w:pPr>
      <w:r w:rsidRPr="00D53B05">
        <w:rPr>
          <w:bCs/>
          <w:sz w:val="20"/>
          <w:szCs w:val="20"/>
        </w:rPr>
        <w:t>3. 60 km/h:</w:t>
      </w:r>
    </w:p>
    <w:p w:rsidR="00D53B05" w:rsidRPr="00D53B05" w:rsidRDefault="00D53B05" w:rsidP="008826E8">
      <w:pPr>
        <w:pStyle w:val="Neotevilenodstavek"/>
        <w:numPr>
          <w:ilvl w:val="0"/>
          <w:numId w:val="14"/>
        </w:numPr>
        <w:spacing w:before="0" w:after="0" w:line="240" w:lineRule="auto"/>
        <w:ind w:left="709" w:hanging="273"/>
        <w:rPr>
          <w:bCs/>
          <w:sz w:val="20"/>
          <w:szCs w:val="20"/>
        </w:rPr>
      </w:pPr>
      <w:r w:rsidRPr="00D53B05">
        <w:rPr>
          <w:bCs/>
          <w:sz w:val="20"/>
          <w:szCs w:val="20"/>
        </w:rPr>
        <w:t>za avtobuse na cestah zunaj naselja, v katerih potniki med vožnjo stojijo,</w:t>
      </w:r>
    </w:p>
    <w:p w:rsidR="00D53B05" w:rsidRPr="00D53B05" w:rsidRDefault="00D53B05" w:rsidP="008826E8">
      <w:pPr>
        <w:pStyle w:val="Neotevilenodstavek"/>
        <w:numPr>
          <w:ilvl w:val="0"/>
          <w:numId w:val="14"/>
        </w:numPr>
        <w:spacing w:before="0" w:after="0" w:line="240" w:lineRule="auto"/>
        <w:ind w:left="709" w:hanging="273"/>
        <w:rPr>
          <w:bCs/>
          <w:sz w:val="20"/>
          <w:szCs w:val="20"/>
        </w:rPr>
      </w:pPr>
      <w:r w:rsidRPr="00D53B05">
        <w:rPr>
          <w:bCs/>
          <w:sz w:val="20"/>
          <w:szCs w:val="20"/>
        </w:rPr>
        <w:t>za motorna vozila, ki vlečejo pokvarjeno motorno vozilo na avtocesti in hitri cesti;</w:t>
      </w:r>
    </w:p>
    <w:p w:rsidR="00D53B05" w:rsidRPr="00D53B05" w:rsidRDefault="00D53B05" w:rsidP="00D53B05">
      <w:pPr>
        <w:pStyle w:val="Neotevilenodstavek"/>
        <w:spacing w:before="0" w:after="0" w:line="240" w:lineRule="auto"/>
        <w:rPr>
          <w:bCs/>
          <w:sz w:val="20"/>
          <w:szCs w:val="20"/>
        </w:rPr>
      </w:pPr>
      <w:r w:rsidRPr="00D53B05">
        <w:rPr>
          <w:bCs/>
          <w:sz w:val="20"/>
          <w:szCs w:val="20"/>
        </w:rPr>
        <w:t>4. 50 km/h:</w:t>
      </w:r>
    </w:p>
    <w:p w:rsidR="00D53B05" w:rsidRPr="00D53B05" w:rsidRDefault="00D53B05" w:rsidP="008826E8">
      <w:pPr>
        <w:pStyle w:val="Neotevilenodstavek"/>
        <w:numPr>
          <w:ilvl w:val="0"/>
          <w:numId w:val="14"/>
        </w:numPr>
        <w:spacing w:before="0" w:after="0" w:line="240" w:lineRule="auto"/>
        <w:ind w:left="709" w:hanging="273"/>
        <w:rPr>
          <w:bCs/>
          <w:sz w:val="20"/>
          <w:szCs w:val="20"/>
        </w:rPr>
      </w:pPr>
      <w:r w:rsidRPr="00D53B05">
        <w:rPr>
          <w:bCs/>
          <w:sz w:val="20"/>
          <w:szCs w:val="20"/>
        </w:rPr>
        <w:lastRenderedPageBreak/>
        <w:t>za avtobuse na cestah v naselju, v katerih potniki med vožnjo stojijo in za avtobuse mestnega potniškega prometa,</w:t>
      </w:r>
    </w:p>
    <w:p w:rsidR="00D53B05" w:rsidRPr="00D53B05" w:rsidRDefault="00D53B05" w:rsidP="008826E8">
      <w:pPr>
        <w:pStyle w:val="Neotevilenodstavek"/>
        <w:numPr>
          <w:ilvl w:val="0"/>
          <w:numId w:val="14"/>
        </w:numPr>
        <w:spacing w:before="0" w:after="0" w:line="240" w:lineRule="auto"/>
        <w:ind w:left="709" w:hanging="273"/>
        <w:rPr>
          <w:bCs/>
          <w:sz w:val="20"/>
          <w:szCs w:val="20"/>
        </w:rPr>
      </w:pPr>
      <w:r w:rsidRPr="00D53B05">
        <w:rPr>
          <w:bCs/>
          <w:sz w:val="20"/>
          <w:szCs w:val="20"/>
        </w:rPr>
        <w:t>za tovorna vozila, na katerih se v tovornem prostoru prevažajo potniki,</w:t>
      </w:r>
    </w:p>
    <w:p w:rsidR="00D53B05" w:rsidRPr="00D53B05" w:rsidRDefault="00D53B05" w:rsidP="008826E8">
      <w:pPr>
        <w:pStyle w:val="Neotevilenodstavek"/>
        <w:numPr>
          <w:ilvl w:val="0"/>
          <w:numId w:val="14"/>
        </w:numPr>
        <w:spacing w:before="0" w:after="0" w:line="240" w:lineRule="auto"/>
        <w:ind w:left="709" w:hanging="273"/>
        <w:rPr>
          <w:bCs/>
          <w:sz w:val="20"/>
          <w:szCs w:val="20"/>
        </w:rPr>
      </w:pPr>
      <w:r w:rsidRPr="00D53B05">
        <w:rPr>
          <w:bCs/>
          <w:sz w:val="20"/>
          <w:szCs w:val="20"/>
        </w:rPr>
        <w:t>za vozila, ki imajo na kolesih nameščene verige za sneg,</w:t>
      </w:r>
    </w:p>
    <w:p w:rsidR="00D53B05" w:rsidRPr="00D53B05" w:rsidRDefault="00D53B05" w:rsidP="008826E8">
      <w:pPr>
        <w:pStyle w:val="Neotevilenodstavek"/>
        <w:numPr>
          <w:ilvl w:val="0"/>
          <w:numId w:val="14"/>
        </w:numPr>
        <w:spacing w:before="0" w:after="0" w:line="240" w:lineRule="auto"/>
        <w:ind w:left="709" w:hanging="273"/>
        <w:rPr>
          <w:bCs/>
          <w:sz w:val="20"/>
          <w:szCs w:val="20"/>
        </w:rPr>
      </w:pPr>
      <w:r w:rsidRPr="00D53B05">
        <w:rPr>
          <w:bCs/>
          <w:sz w:val="20"/>
          <w:szCs w:val="20"/>
        </w:rPr>
        <w:t>za motorna vozila, ki vlečejo pokvarjeno motorno vozilo, razen na avtocesti in hitri cesti,</w:t>
      </w:r>
    </w:p>
    <w:p w:rsidR="00D53B05" w:rsidRPr="00D53B05" w:rsidRDefault="00D53B05" w:rsidP="008826E8">
      <w:pPr>
        <w:pStyle w:val="Neotevilenodstavek"/>
        <w:numPr>
          <w:ilvl w:val="0"/>
          <w:numId w:val="14"/>
        </w:numPr>
        <w:spacing w:before="0" w:after="0" w:line="240" w:lineRule="auto"/>
        <w:ind w:left="709" w:hanging="273"/>
        <w:rPr>
          <w:bCs/>
          <w:sz w:val="20"/>
          <w:szCs w:val="20"/>
        </w:rPr>
      </w:pPr>
      <w:r w:rsidRPr="00D53B05">
        <w:rPr>
          <w:bCs/>
          <w:sz w:val="20"/>
          <w:szCs w:val="20"/>
        </w:rPr>
        <w:t>za vsa vozila, kadar je vidljivost manjša od 50 m,</w:t>
      </w:r>
    </w:p>
    <w:p w:rsidR="00D53B05" w:rsidRPr="00D53B05" w:rsidRDefault="00D53B05" w:rsidP="008826E8">
      <w:pPr>
        <w:pStyle w:val="Neotevilenodstavek"/>
        <w:numPr>
          <w:ilvl w:val="0"/>
          <w:numId w:val="14"/>
        </w:numPr>
        <w:spacing w:before="0" w:after="0" w:line="240" w:lineRule="auto"/>
        <w:ind w:left="709" w:hanging="273"/>
        <w:rPr>
          <w:bCs/>
          <w:sz w:val="20"/>
          <w:szCs w:val="20"/>
        </w:rPr>
      </w:pPr>
      <w:r w:rsidRPr="00D53B05">
        <w:rPr>
          <w:bCs/>
          <w:sz w:val="20"/>
          <w:szCs w:val="20"/>
        </w:rPr>
        <w:t>za avtomatizirana vozila med preizkušanjem;</w:t>
      </w:r>
    </w:p>
    <w:p w:rsidR="00D53B05" w:rsidRPr="00D53B05" w:rsidRDefault="00D53B05" w:rsidP="00D53B05">
      <w:pPr>
        <w:pStyle w:val="Neotevilenodstavek"/>
        <w:spacing w:before="0" w:after="0" w:line="240" w:lineRule="auto"/>
        <w:rPr>
          <w:bCs/>
          <w:sz w:val="20"/>
          <w:szCs w:val="20"/>
        </w:rPr>
      </w:pPr>
      <w:r w:rsidRPr="00D53B05">
        <w:rPr>
          <w:bCs/>
          <w:sz w:val="20"/>
          <w:szCs w:val="20"/>
        </w:rPr>
        <w:t>5. 30 km/h:</w:t>
      </w:r>
    </w:p>
    <w:p w:rsidR="00D53B05" w:rsidRPr="00D53B05" w:rsidRDefault="00D53B05" w:rsidP="008826E8">
      <w:pPr>
        <w:pStyle w:val="Neotevilenodstavek"/>
        <w:numPr>
          <w:ilvl w:val="0"/>
          <w:numId w:val="14"/>
        </w:numPr>
        <w:spacing w:before="0" w:after="0" w:line="240" w:lineRule="auto"/>
        <w:ind w:left="709" w:hanging="273"/>
        <w:rPr>
          <w:bCs/>
          <w:sz w:val="20"/>
          <w:szCs w:val="20"/>
        </w:rPr>
      </w:pPr>
      <w:r w:rsidRPr="00D53B05">
        <w:rPr>
          <w:bCs/>
          <w:sz w:val="20"/>
          <w:szCs w:val="20"/>
        </w:rPr>
        <w:t>za motorna vozila, na katerih se vozijo potniki na stojiščih ali sedežih, prigrajenih na zunanji strani vozila;</w:t>
      </w:r>
    </w:p>
    <w:p w:rsidR="00D53B05" w:rsidRPr="00D53B05" w:rsidRDefault="00D53B05" w:rsidP="00D53B05">
      <w:pPr>
        <w:pStyle w:val="Neotevilenodstavek"/>
        <w:spacing w:before="0" w:after="0" w:line="240" w:lineRule="auto"/>
        <w:rPr>
          <w:bCs/>
          <w:sz w:val="20"/>
          <w:szCs w:val="20"/>
        </w:rPr>
      </w:pPr>
      <w:r w:rsidRPr="00D53B05">
        <w:rPr>
          <w:bCs/>
          <w:sz w:val="20"/>
          <w:szCs w:val="20"/>
        </w:rPr>
        <w:t>6. 20 km/h:</w:t>
      </w:r>
    </w:p>
    <w:p w:rsidR="00D53B05" w:rsidRPr="00D53B05" w:rsidRDefault="00D53B05" w:rsidP="008826E8">
      <w:pPr>
        <w:pStyle w:val="Neotevilenodstavek"/>
        <w:numPr>
          <w:ilvl w:val="0"/>
          <w:numId w:val="14"/>
        </w:numPr>
        <w:spacing w:before="0" w:after="0" w:line="240" w:lineRule="auto"/>
        <w:ind w:left="709" w:hanging="273"/>
        <w:rPr>
          <w:bCs/>
          <w:sz w:val="20"/>
          <w:szCs w:val="20"/>
        </w:rPr>
      </w:pPr>
      <w:r w:rsidRPr="00D53B05">
        <w:rPr>
          <w:bCs/>
          <w:sz w:val="20"/>
          <w:szCs w:val="20"/>
        </w:rPr>
        <w:t>za cestni turistični vlak.«.</w:t>
      </w:r>
    </w:p>
    <w:p w:rsidR="00D53B05" w:rsidRPr="00D53B05" w:rsidRDefault="00D53B05" w:rsidP="00D53B05">
      <w:pPr>
        <w:pStyle w:val="Neotevilenodstavek"/>
        <w:spacing w:before="0" w:after="0" w:line="240" w:lineRule="auto"/>
        <w:rPr>
          <w:sz w:val="20"/>
          <w:szCs w:val="20"/>
        </w:rPr>
      </w:pPr>
    </w:p>
    <w:p w:rsidR="00D53B05" w:rsidRDefault="00D53B05" w:rsidP="00D53B05">
      <w:pPr>
        <w:pStyle w:val="Neotevilenodstavek"/>
        <w:spacing w:before="0" w:after="0" w:line="240" w:lineRule="auto"/>
        <w:rPr>
          <w:sz w:val="20"/>
          <w:szCs w:val="20"/>
        </w:rPr>
      </w:pPr>
    </w:p>
    <w:p w:rsidR="001519B7" w:rsidRPr="00D53B05" w:rsidRDefault="001519B7" w:rsidP="00D53B05">
      <w:pPr>
        <w:pStyle w:val="Neotevilenodstavek"/>
        <w:spacing w:before="0" w:after="0" w:line="240" w:lineRule="auto"/>
        <w:rPr>
          <w:sz w:val="20"/>
          <w:szCs w:val="20"/>
        </w:rPr>
      </w:pPr>
    </w:p>
    <w:p w:rsidR="00D53B05" w:rsidRPr="00D53B05" w:rsidRDefault="00D53B05" w:rsidP="00D53B05">
      <w:pPr>
        <w:pStyle w:val="Neotevilenodstavek"/>
        <w:spacing w:before="0" w:after="0" w:line="240" w:lineRule="auto"/>
        <w:jc w:val="center"/>
        <w:rPr>
          <w:bCs/>
          <w:sz w:val="20"/>
          <w:szCs w:val="20"/>
        </w:rPr>
      </w:pPr>
      <w:r w:rsidRPr="00D53B05">
        <w:rPr>
          <w:bCs/>
          <w:sz w:val="20"/>
          <w:szCs w:val="20"/>
        </w:rPr>
        <w:t>18. člen</w:t>
      </w:r>
    </w:p>
    <w:p w:rsidR="00D53B05" w:rsidRPr="00D53B05" w:rsidRDefault="00D53B05" w:rsidP="00D53B05">
      <w:pPr>
        <w:pStyle w:val="Neotevilenodstavek"/>
        <w:spacing w:before="0" w:after="0" w:line="240" w:lineRule="auto"/>
        <w:rPr>
          <w:bCs/>
          <w:sz w:val="20"/>
          <w:szCs w:val="20"/>
        </w:rPr>
      </w:pPr>
    </w:p>
    <w:p w:rsidR="00D53B05" w:rsidRPr="00D53B05" w:rsidRDefault="00D53B05" w:rsidP="00D53B05">
      <w:pPr>
        <w:pStyle w:val="Neotevilenodstavek"/>
        <w:spacing w:before="0" w:after="0" w:line="240" w:lineRule="auto"/>
        <w:rPr>
          <w:bCs/>
          <w:sz w:val="20"/>
          <w:szCs w:val="20"/>
        </w:rPr>
      </w:pPr>
      <w:r w:rsidRPr="00D53B05">
        <w:rPr>
          <w:bCs/>
          <w:sz w:val="20"/>
          <w:szCs w:val="20"/>
        </w:rPr>
        <w:t>V 48. členu se v prvem odstavku 3. točka spremeni tako, da se glasi:</w:t>
      </w:r>
    </w:p>
    <w:p w:rsidR="00D53B05" w:rsidRPr="00D53B05" w:rsidRDefault="00D53B05" w:rsidP="00D53B05">
      <w:pPr>
        <w:pStyle w:val="Neotevilenodstavek"/>
        <w:spacing w:before="0" w:after="0" w:line="240" w:lineRule="auto"/>
        <w:rPr>
          <w:bCs/>
          <w:sz w:val="20"/>
          <w:szCs w:val="20"/>
        </w:rPr>
      </w:pPr>
    </w:p>
    <w:p w:rsidR="00D53B05" w:rsidRPr="00D53B05" w:rsidRDefault="00D53B05" w:rsidP="00D53B05">
      <w:pPr>
        <w:pStyle w:val="Neotevilenodstavek"/>
        <w:spacing w:before="0" w:after="0" w:line="240" w:lineRule="auto"/>
        <w:rPr>
          <w:bCs/>
          <w:sz w:val="20"/>
          <w:szCs w:val="20"/>
        </w:rPr>
      </w:pPr>
      <w:r w:rsidRPr="00D53B05">
        <w:rPr>
          <w:bCs/>
          <w:sz w:val="20"/>
          <w:szCs w:val="20"/>
        </w:rPr>
        <w:t>»3. 100 km/h:</w:t>
      </w:r>
    </w:p>
    <w:p w:rsidR="00D53B05" w:rsidRPr="00D53B05" w:rsidRDefault="00D53B05" w:rsidP="008826E8">
      <w:pPr>
        <w:pStyle w:val="Neotevilenodstavek"/>
        <w:numPr>
          <w:ilvl w:val="0"/>
          <w:numId w:val="14"/>
        </w:numPr>
        <w:spacing w:before="0" w:after="0" w:line="240" w:lineRule="auto"/>
        <w:ind w:left="709" w:hanging="273"/>
        <w:rPr>
          <w:bCs/>
          <w:sz w:val="20"/>
          <w:szCs w:val="20"/>
        </w:rPr>
      </w:pPr>
      <w:r w:rsidRPr="00D53B05">
        <w:rPr>
          <w:bCs/>
          <w:sz w:val="20"/>
          <w:szCs w:val="20"/>
        </w:rPr>
        <w:t>za avtobuse brez priklopnih vozil, razen zgibnih avtobusov, če imajo to vpisano v prometnem dovoljenju oziroma s potrdilom (certifikatom), s katerim pristojni organ ali pooblaščena organizacija države, v kateri je vozilo registrirano, dovoljuje za to vozilo vožnjo s takšno hitrostjo,</w:t>
      </w:r>
    </w:p>
    <w:p w:rsidR="00D53B05" w:rsidRPr="00D53B05" w:rsidRDefault="00D53B05" w:rsidP="008826E8">
      <w:pPr>
        <w:pStyle w:val="Neotevilenodstavek"/>
        <w:numPr>
          <w:ilvl w:val="0"/>
          <w:numId w:val="14"/>
        </w:numPr>
        <w:spacing w:before="0" w:after="0" w:line="240" w:lineRule="auto"/>
        <w:ind w:left="709" w:hanging="273"/>
        <w:rPr>
          <w:bCs/>
          <w:sz w:val="20"/>
          <w:szCs w:val="20"/>
        </w:rPr>
      </w:pPr>
      <w:r w:rsidRPr="00D53B05">
        <w:rPr>
          <w:bCs/>
          <w:sz w:val="20"/>
          <w:szCs w:val="20"/>
        </w:rPr>
        <w:t>za motorna vozila z največjo dovoljeno maso do vključno 3,5 t, ki vlečejo priklopno vozilo,</w:t>
      </w:r>
    </w:p>
    <w:p w:rsidR="00D53B05" w:rsidRPr="00D53B05" w:rsidRDefault="00D53B05" w:rsidP="008826E8">
      <w:pPr>
        <w:pStyle w:val="Neotevilenodstavek"/>
        <w:numPr>
          <w:ilvl w:val="0"/>
          <w:numId w:val="14"/>
        </w:numPr>
        <w:spacing w:before="0" w:after="0" w:line="240" w:lineRule="auto"/>
        <w:ind w:left="709" w:hanging="273"/>
        <w:rPr>
          <w:bCs/>
          <w:sz w:val="20"/>
          <w:szCs w:val="20"/>
        </w:rPr>
      </w:pPr>
      <w:r w:rsidRPr="00D53B05">
        <w:rPr>
          <w:bCs/>
          <w:sz w:val="20"/>
          <w:szCs w:val="20"/>
        </w:rPr>
        <w:t>za avtomatizirana vozila med preizkušanjem.«.</w:t>
      </w:r>
    </w:p>
    <w:p w:rsidR="00D53B05" w:rsidRPr="00D53B05" w:rsidRDefault="00D53B05" w:rsidP="00D53B05">
      <w:pPr>
        <w:pStyle w:val="Neotevilenodstavek"/>
        <w:spacing w:before="0" w:after="0" w:line="240" w:lineRule="auto"/>
        <w:rPr>
          <w:sz w:val="20"/>
          <w:szCs w:val="20"/>
        </w:rPr>
      </w:pPr>
    </w:p>
    <w:p w:rsidR="00D53B05" w:rsidRDefault="00D53B05" w:rsidP="00D53B05">
      <w:pPr>
        <w:pStyle w:val="Neotevilenodstavek"/>
        <w:spacing w:before="0" w:after="0" w:line="240" w:lineRule="auto"/>
        <w:rPr>
          <w:sz w:val="20"/>
          <w:szCs w:val="20"/>
        </w:rPr>
      </w:pPr>
    </w:p>
    <w:p w:rsidR="001519B7" w:rsidRDefault="001519B7" w:rsidP="00D53B05">
      <w:pPr>
        <w:pStyle w:val="Neotevilenodstavek"/>
        <w:spacing w:before="0" w:after="0" w:line="240" w:lineRule="auto"/>
        <w:rPr>
          <w:sz w:val="20"/>
          <w:szCs w:val="20"/>
        </w:rPr>
      </w:pPr>
    </w:p>
    <w:p w:rsidR="001519B7" w:rsidRPr="00D53B05" w:rsidRDefault="001519B7" w:rsidP="00D53B05">
      <w:pPr>
        <w:pStyle w:val="Neotevilenodstavek"/>
        <w:spacing w:before="0" w:after="0" w:line="240" w:lineRule="auto"/>
        <w:rPr>
          <w:sz w:val="20"/>
          <w:szCs w:val="20"/>
        </w:rPr>
      </w:pPr>
    </w:p>
    <w:p w:rsidR="00D53B05" w:rsidRPr="00D53B05" w:rsidRDefault="00D53B05" w:rsidP="00D53B05">
      <w:pPr>
        <w:pStyle w:val="Neotevilenodstavek"/>
        <w:spacing w:before="0" w:after="0" w:line="240" w:lineRule="auto"/>
        <w:jc w:val="center"/>
        <w:rPr>
          <w:sz w:val="20"/>
          <w:szCs w:val="20"/>
        </w:rPr>
      </w:pPr>
      <w:r w:rsidRPr="00D53B05">
        <w:rPr>
          <w:sz w:val="20"/>
          <w:szCs w:val="20"/>
        </w:rPr>
        <w:t>19. člen</w:t>
      </w:r>
    </w:p>
    <w:p w:rsidR="00D53B05" w:rsidRPr="00D53B05" w:rsidRDefault="00D53B05" w:rsidP="00D53B05">
      <w:pPr>
        <w:pStyle w:val="Neotevilenodstavek"/>
        <w:spacing w:before="0" w:after="0" w:line="240" w:lineRule="auto"/>
        <w:rPr>
          <w:sz w:val="20"/>
          <w:szCs w:val="20"/>
        </w:rPr>
      </w:pPr>
    </w:p>
    <w:p w:rsidR="00D53B05" w:rsidRPr="00D53B05" w:rsidRDefault="00D53B05" w:rsidP="00D53B05">
      <w:pPr>
        <w:pStyle w:val="Neotevilenodstavek"/>
        <w:spacing w:before="0" w:after="0" w:line="240" w:lineRule="auto"/>
        <w:rPr>
          <w:sz w:val="20"/>
          <w:szCs w:val="20"/>
        </w:rPr>
      </w:pPr>
      <w:r w:rsidRPr="00D53B05">
        <w:rPr>
          <w:sz w:val="20"/>
          <w:szCs w:val="20"/>
        </w:rPr>
        <w:t>49. člen se spremeni tako, da se glasi:</w:t>
      </w:r>
    </w:p>
    <w:p w:rsidR="00D53B05" w:rsidRPr="00D53B05" w:rsidRDefault="00D53B05" w:rsidP="00D53B05">
      <w:pPr>
        <w:pStyle w:val="Neotevilenodstavek"/>
        <w:spacing w:before="0" w:after="0" w:line="240" w:lineRule="auto"/>
        <w:rPr>
          <w:sz w:val="20"/>
          <w:szCs w:val="20"/>
        </w:rPr>
      </w:pPr>
    </w:p>
    <w:p w:rsidR="00D53B05" w:rsidRPr="00D53B05" w:rsidRDefault="00D53B05" w:rsidP="00D53B05">
      <w:pPr>
        <w:pStyle w:val="Neotevilenodstavek"/>
        <w:spacing w:before="0" w:after="0" w:line="240" w:lineRule="auto"/>
        <w:jc w:val="center"/>
        <w:rPr>
          <w:sz w:val="20"/>
          <w:szCs w:val="20"/>
        </w:rPr>
      </w:pPr>
      <w:r w:rsidRPr="00D53B05">
        <w:rPr>
          <w:sz w:val="20"/>
          <w:szCs w:val="20"/>
        </w:rPr>
        <w:t>»49. člen</w:t>
      </w:r>
    </w:p>
    <w:p w:rsidR="00D53B05" w:rsidRPr="00D53B05" w:rsidRDefault="00D53B05" w:rsidP="00D53B05">
      <w:pPr>
        <w:pStyle w:val="Neotevilenodstavek"/>
        <w:spacing w:before="0" w:after="0" w:line="240" w:lineRule="auto"/>
        <w:jc w:val="center"/>
        <w:rPr>
          <w:sz w:val="20"/>
          <w:szCs w:val="20"/>
        </w:rPr>
      </w:pPr>
      <w:r w:rsidRPr="00D53B05">
        <w:rPr>
          <w:sz w:val="20"/>
          <w:szCs w:val="20"/>
        </w:rPr>
        <w:t>(pravila ravnanja v cestnem prometu za vozila policije in Slovenske obveščevalno varnostne agencije pri opravljanju posebnih nalog)</w:t>
      </w:r>
    </w:p>
    <w:p w:rsidR="00D53B05" w:rsidRPr="00D53B05" w:rsidRDefault="00D53B05" w:rsidP="00D53B05">
      <w:pPr>
        <w:pStyle w:val="Neotevilenodstavek"/>
        <w:spacing w:before="0" w:after="0" w:line="240" w:lineRule="auto"/>
        <w:rPr>
          <w:sz w:val="20"/>
          <w:szCs w:val="20"/>
        </w:rPr>
      </w:pPr>
    </w:p>
    <w:p w:rsidR="00D53B05" w:rsidRPr="00D53B05" w:rsidRDefault="00D53B05" w:rsidP="00D53B05">
      <w:pPr>
        <w:pStyle w:val="Neotevilenodstavek"/>
        <w:spacing w:before="0" w:after="0" w:line="240" w:lineRule="auto"/>
        <w:rPr>
          <w:sz w:val="20"/>
          <w:szCs w:val="20"/>
        </w:rPr>
      </w:pPr>
      <w:r w:rsidRPr="00D53B05">
        <w:rPr>
          <w:sz w:val="20"/>
          <w:szCs w:val="20"/>
        </w:rPr>
        <w:t>(1) Pravila ravnanja v cestnem prometu, določena v tem zakonu, in pravila ravnanja, določena s postavljeno prometno signalizacijo, ne veljajo za vozila:</w:t>
      </w:r>
    </w:p>
    <w:p w:rsidR="00D53B05" w:rsidRPr="00D53B05" w:rsidRDefault="00D53B05" w:rsidP="008826E8">
      <w:pPr>
        <w:pStyle w:val="Neotevilenodstavek"/>
        <w:numPr>
          <w:ilvl w:val="0"/>
          <w:numId w:val="18"/>
        </w:numPr>
        <w:spacing w:before="0" w:after="0" w:line="240" w:lineRule="auto"/>
        <w:ind w:left="567" w:hanging="349"/>
        <w:rPr>
          <w:sz w:val="20"/>
          <w:szCs w:val="20"/>
        </w:rPr>
      </w:pPr>
      <w:r w:rsidRPr="00D53B05">
        <w:rPr>
          <w:sz w:val="20"/>
          <w:szCs w:val="20"/>
        </w:rPr>
        <w:t xml:space="preserve">policije, opremljena s posebnimi napravami za ugotavljanje hitrosti, kadar policisti z njimi nadzirajo hitrost vozil v cestnem prometu, </w:t>
      </w:r>
    </w:p>
    <w:p w:rsidR="00D53B05" w:rsidRPr="00D53B05" w:rsidRDefault="00D53B05" w:rsidP="008826E8">
      <w:pPr>
        <w:pStyle w:val="Neotevilenodstavek"/>
        <w:numPr>
          <w:ilvl w:val="0"/>
          <w:numId w:val="18"/>
        </w:numPr>
        <w:spacing w:before="0" w:after="0" w:line="240" w:lineRule="auto"/>
        <w:ind w:left="567" w:hanging="349"/>
        <w:rPr>
          <w:sz w:val="20"/>
          <w:szCs w:val="20"/>
        </w:rPr>
      </w:pPr>
      <w:r w:rsidRPr="00D53B05">
        <w:rPr>
          <w:sz w:val="20"/>
          <w:szCs w:val="20"/>
        </w:rPr>
        <w:t>ki jih uporablja policija pri varovanju oseb iz uredbe, ki določa varovane osebe, kadar policisti izvajajo prevoz varovane osebe ali varovanja z varnostnimi vozili,</w:t>
      </w:r>
      <w:r w:rsidRPr="00D53B05">
        <w:rPr>
          <w:sz w:val="20"/>
          <w:szCs w:val="20"/>
        </w:rPr>
        <w:tab/>
      </w:r>
    </w:p>
    <w:p w:rsidR="00D53B05" w:rsidRPr="00D53B05" w:rsidRDefault="00D53B05" w:rsidP="008826E8">
      <w:pPr>
        <w:pStyle w:val="Neotevilenodstavek"/>
        <w:numPr>
          <w:ilvl w:val="0"/>
          <w:numId w:val="18"/>
        </w:numPr>
        <w:spacing w:before="0" w:after="0" w:line="240" w:lineRule="auto"/>
        <w:ind w:left="567" w:hanging="349"/>
        <w:rPr>
          <w:sz w:val="20"/>
          <w:szCs w:val="20"/>
        </w:rPr>
      </w:pPr>
      <w:r w:rsidRPr="00D53B05">
        <w:rPr>
          <w:sz w:val="20"/>
          <w:szCs w:val="20"/>
        </w:rPr>
        <w:t>policije, Slovenske obveščevalno varnostne agencije in Obveščevalno varnostne službe Ministrstva za obrambo, kadar policisti, uradne osebe agencije ali Obveščevalno varnostne službe z njimi na podlagi dovoljenja državnega tožilca, preiskovalnega sodnika, direktorja Slovenske obveščevalno-varnostne agencije ali ministra, pristojnega za obrambo, izvajajo prikrita preiskovalna dejanja, ali kadar policisti, uradne osebe agencije ali Obveščevalno varnostne službe z njimi izvajajo naloge, ki so neposredno povezane z izvajanjem prikritih preiskovalnih dejanj, vse iz svoje pristojnosti po zakonu, ki ureja naloge, pristojnosti in pooblastila policije, ali po zakonu, ki ureja kazenski postopek, ali zakonu, ki ureja zaščito prič, oziroma posebne oblike pridobivanja podatkov po zakonu, ki ureja delovanje Slovenske obveščevalno-varnostne agencije ali po zakonu, ki ureja delovanje Obveščevalno varnostne službe Ministrstva za obrambo.</w:t>
      </w:r>
    </w:p>
    <w:p w:rsidR="00D53B05" w:rsidRPr="00D53B05" w:rsidRDefault="00D53B05" w:rsidP="00D53B05">
      <w:pPr>
        <w:pStyle w:val="Neotevilenodstavek"/>
        <w:spacing w:before="0" w:after="0" w:line="240" w:lineRule="auto"/>
        <w:rPr>
          <w:sz w:val="20"/>
          <w:szCs w:val="20"/>
        </w:rPr>
      </w:pPr>
    </w:p>
    <w:p w:rsidR="00D53B05" w:rsidRPr="00D53B05" w:rsidRDefault="00D53B05" w:rsidP="00D53B05">
      <w:pPr>
        <w:pStyle w:val="Neotevilenodstavek"/>
        <w:spacing w:before="0" w:after="0" w:line="240" w:lineRule="auto"/>
        <w:rPr>
          <w:sz w:val="20"/>
          <w:szCs w:val="20"/>
        </w:rPr>
      </w:pPr>
      <w:r w:rsidRPr="00D53B05">
        <w:rPr>
          <w:sz w:val="20"/>
          <w:szCs w:val="20"/>
        </w:rPr>
        <w:t>(2) Vozniki teh vozil morajo voziti na tak način in s takšno hitrostjo, da ves čas obvladujejo vozilo in da ne ogrožajo drugih udeležencev cestnega prometa ali njihovega premoženja.«.</w:t>
      </w:r>
    </w:p>
    <w:p w:rsidR="00D53B05" w:rsidRDefault="00D53B05" w:rsidP="00D53B05">
      <w:pPr>
        <w:pStyle w:val="Neotevilenodstavek"/>
        <w:spacing w:before="0" w:after="0" w:line="240" w:lineRule="auto"/>
        <w:rPr>
          <w:sz w:val="20"/>
          <w:szCs w:val="20"/>
        </w:rPr>
      </w:pPr>
    </w:p>
    <w:p w:rsidR="001519B7" w:rsidRPr="00D53B05" w:rsidRDefault="001519B7" w:rsidP="00D53B05">
      <w:pPr>
        <w:pStyle w:val="Neotevilenodstavek"/>
        <w:spacing w:before="0" w:after="0" w:line="240" w:lineRule="auto"/>
        <w:rPr>
          <w:sz w:val="20"/>
          <w:szCs w:val="20"/>
        </w:rPr>
      </w:pPr>
    </w:p>
    <w:p w:rsidR="00D53B05" w:rsidRPr="00D53B05" w:rsidRDefault="00D53B05" w:rsidP="00D53B05">
      <w:pPr>
        <w:pStyle w:val="Neotevilenodstavek"/>
        <w:spacing w:before="0" w:after="0" w:line="240" w:lineRule="auto"/>
        <w:rPr>
          <w:sz w:val="20"/>
          <w:szCs w:val="20"/>
        </w:rPr>
      </w:pPr>
    </w:p>
    <w:p w:rsidR="00D53B05" w:rsidRPr="00D53B05" w:rsidRDefault="00D53B05" w:rsidP="00D53B05">
      <w:pPr>
        <w:pStyle w:val="Neotevilenodstavek"/>
        <w:spacing w:before="0" w:after="0" w:line="240" w:lineRule="auto"/>
        <w:jc w:val="center"/>
        <w:rPr>
          <w:sz w:val="20"/>
          <w:szCs w:val="20"/>
        </w:rPr>
      </w:pPr>
      <w:r w:rsidRPr="00D53B05">
        <w:rPr>
          <w:sz w:val="20"/>
          <w:szCs w:val="20"/>
        </w:rPr>
        <w:t>20. člen</w:t>
      </w:r>
    </w:p>
    <w:p w:rsidR="00D53B05" w:rsidRPr="00D53B05" w:rsidRDefault="00D53B05" w:rsidP="00D53B05">
      <w:pPr>
        <w:pStyle w:val="Neotevilenodstavek"/>
        <w:spacing w:before="0" w:after="0" w:line="240" w:lineRule="auto"/>
        <w:rPr>
          <w:sz w:val="20"/>
          <w:szCs w:val="20"/>
        </w:rPr>
      </w:pPr>
    </w:p>
    <w:p w:rsidR="00D53B05" w:rsidRPr="00D53B05" w:rsidRDefault="00D53B05" w:rsidP="00D53B05">
      <w:pPr>
        <w:pStyle w:val="Neotevilenodstavek"/>
        <w:spacing w:before="0" w:after="0" w:line="240" w:lineRule="auto"/>
        <w:rPr>
          <w:sz w:val="20"/>
          <w:szCs w:val="20"/>
        </w:rPr>
      </w:pPr>
      <w:r w:rsidRPr="00D53B05">
        <w:rPr>
          <w:sz w:val="20"/>
          <w:szCs w:val="20"/>
        </w:rPr>
        <w:lastRenderedPageBreak/>
        <w:t>V 51. členu se v drugem odstavku na koncu prvega stavka pika nadomesti z vejico in se doda besedilo »pri čemer je primerna bočna razdalja pri prehitevanju kolesarjev, voznikov lahkih motornih vozil in voznikov mopedov, katerih konstrukcijsko določena hitrost ne presega 25 km/h, najmanj 1,5 m.«.</w:t>
      </w:r>
    </w:p>
    <w:p w:rsidR="00D53B05" w:rsidRPr="00D53B05" w:rsidRDefault="00D53B05" w:rsidP="00D53B05">
      <w:pPr>
        <w:pStyle w:val="Neotevilenodstavek"/>
        <w:spacing w:before="0" w:after="0" w:line="240" w:lineRule="auto"/>
        <w:rPr>
          <w:sz w:val="20"/>
          <w:szCs w:val="20"/>
        </w:rPr>
      </w:pPr>
    </w:p>
    <w:p w:rsidR="00D53B05" w:rsidRDefault="00D53B05" w:rsidP="00D53B05">
      <w:pPr>
        <w:pStyle w:val="Neotevilenodstavek"/>
        <w:spacing w:before="0" w:after="0" w:line="240" w:lineRule="auto"/>
        <w:rPr>
          <w:sz w:val="20"/>
          <w:szCs w:val="20"/>
        </w:rPr>
      </w:pPr>
    </w:p>
    <w:p w:rsidR="001519B7" w:rsidRDefault="001519B7" w:rsidP="00D53B05">
      <w:pPr>
        <w:pStyle w:val="Neotevilenodstavek"/>
        <w:spacing w:before="0" w:after="0" w:line="240" w:lineRule="auto"/>
        <w:rPr>
          <w:sz w:val="20"/>
          <w:szCs w:val="20"/>
        </w:rPr>
      </w:pPr>
    </w:p>
    <w:p w:rsidR="001519B7" w:rsidRDefault="001519B7" w:rsidP="00D53B05">
      <w:pPr>
        <w:pStyle w:val="Neotevilenodstavek"/>
        <w:spacing w:before="0" w:after="0" w:line="240" w:lineRule="auto"/>
        <w:rPr>
          <w:sz w:val="20"/>
          <w:szCs w:val="20"/>
        </w:rPr>
      </w:pPr>
    </w:p>
    <w:p w:rsidR="001519B7" w:rsidRPr="00D53B05" w:rsidRDefault="001519B7" w:rsidP="00D53B05">
      <w:pPr>
        <w:pStyle w:val="Neotevilenodstavek"/>
        <w:spacing w:before="0" w:after="0" w:line="240" w:lineRule="auto"/>
        <w:rPr>
          <w:sz w:val="20"/>
          <w:szCs w:val="20"/>
        </w:rPr>
      </w:pPr>
    </w:p>
    <w:p w:rsidR="00D53B05" w:rsidRPr="00D53B05" w:rsidRDefault="00D53B05" w:rsidP="00D53B05">
      <w:pPr>
        <w:pStyle w:val="Neotevilenodstavek"/>
        <w:spacing w:before="0" w:after="0" w:line="240" w:lineRule="auto"/>
        <w:jc w:val="center"/>
        <w:rPr>
          <w:bCs/>
          <w:sz w:val="20"/>
          <w:szCs w:val="20"/>
        </w:rPr>
      </w:pPr>
      <w:r w:rsidRPr="00D53B05">
        <w:rPr>
          <w:bCs/>
          <w:sz w:val="20"/>
          <w:szCs w:val="20"/>
        </w:rPr>
        <w:t>21. člen</w:t>
      </w:r>
    </w:p>
    <w:p w:rsidR="00D53B05" w:rsidRPr="00D53B05" w:rsidRDefault="00D53B05" w:rsidP="00D53B05">
      <w:pPr>
        <w:pStyle w:val="Neotevilenodstavek"/>
        <w:spacing w:before="0" w:after="0" w:line="240" w:lineRule="auto"/>
        <w:rPr>
          <w:bCs/>
          <w:sz w:val="20"/>
          <w:szCs w:val="20"/>
        </w:rPr>
      </w:pPr>
    </w:p>
    <w:p w:rsidR="00D53B05" w:rsidRPr="00D53B05" w:rsidRDefault="00D53B05" w:rsidP="00D53B05">
      <w:pPr>
        <w:pStyle w:val="Neotevilenodstavek"/>
        <w:spacing w:before="0" w:after="0" w:line="240" w:lineRule="auto"/>
        <w:rPr>
          <w:bCs/>
          <w:sz w:val="20"/>
          <w:szCs w:val="20"/>
        </w:rPr>
      </w:pPr>
      <w:r w:rsidRPr="00D53B05">
        <w:rPr>
          <w:bCs/>
          <w:sz w:val="20"/>
          <w:szCs w:val="20"/>
        </w:rPr>
        <w:t>V 65. členu se v četrtem odstavku v 8. točki za besedo »policisti« dodata vejica in besedilo »pooblaščene uradne osebe finančne uprave«.</w:t>
      </w:r>
    </w:p>
    <w:p w:rsidR="00D53B05" w:rsidRPr="00D53B05" w:rsidRDefault="00D53B05" w:rsidP="00D53B05">
      <w:pPr>
        <w:pStyle w:val="Neotevilenodstavek"/>
        <w:spacing w:before="0" w:after="0" w:line="240" w:lineRule="auto"/>
        <w:rPr>
          <w:bCs/>
          <w:sz w:val="20"/>
          <w:szCs w:val="20"/>
        </w:rPr>
      </w:pPr>
    </w:p>
    <w:p w:rsidR="00D53B05" w:rsidRPr="00D53B05" w:rsidRDefault="00D53B05" w:rsidP="00D53B05">
      <w:pPr>
        <w:pStyle w:val="Neotevilenodstavek"/>
        <w:spacing w:before="0" w:after="0" w:line="240" w:lineRule="auto"/>
        <w:rPr>
          <w:bCs/>
          <w:sz w:val="20"/>
          <w:szCs w:val="20"/>
        </w:rPr>
      </w:pPr>
      <w:r w:rsidRPr="00D53B05">
        <w:rPr>
          <w:bCs/>
          <w:sz w:val="20"/>
          <w:szCs w:val="20"/>
        </w:rPr>
        <w:t>V 20. točki se za besedo »prometa« doda besedilo »in skupnega prometnega prostora«.</w:t>
      </w:r>
    </w:p>
    <w:p w:rsidR="00D53B05" w:rsidRPr="00D53B05" w:rsidRDefault="00D53B05" w:rsidP="00D53B05">
      <w:pPr>
        <w:pStyle w:val="Neotevilenodstavek"/>
        <w:spacing w:before="0" w:after="0" w:line="240" w:lineRule="auto"/>
        <w:rPr>
          <w:bCs/>
          <w:sz w:val="20"/>
          <w:szCs w:val="20"/>
        </w:rPr>
      </w:pPr>
    </w:p>
    <w:p w:rsidR="00D53B05" w:rsidRPr="00D53B05" w:rsidRDefault="00D53B05" w:rsidP="00D53B05">
      <w:pPr>
        <w:pStyle w:val="Neotevilenodstavek"/>
        <w:spacing w:before="0" w:after="0" w:line="240" w:lineRule="auto"/>
        <w:rPr>
          <w:bCs/>
          <w:sz w:val="20"/>
          <w:szCs w:val="20"/>
        </w:rPr>
      </w:pPr>
      <w:r w:rsidRPr="00D53B05">
        <w:rPr>
          <w:bCs/>
          <w:sz w:val="20"/>
          <w:szCs w:val="20"/>
        </w:rPr>
        <w:t>V 21. točki se besedilo »omejitvami, prepovedmi in obveznostmi« nadomesti z besedilom »omejitvami in prepovedmi«, pika na koncu stavka pa se nadomesti s podpičjem.</w:t>
      </w:r>
    </w:p>
    <w:p w:rsidR="00D53B05" w:rsidRPr="00D53B05" w:rsidRDefault="00D53B05" w:rsidP="00D53B05">
      <w:pPr>
        <w:pStyle w:val="Neotevilenodstavek"/>
        <w:spacing w:before="0" w:after="0" w:line="240" w:lineRule="auto"/>
        <w:rPr>
          <w:bCs/>
          <w:sz w:val="20"/>
          <w:szCs w:val="20"/>
        </w:rPr>
      </w:pPr>
    </w:p>
    <w:p w:rsidR="00D53B05" w:rsidRPr="00D53B05" w:rsidRDefault="00D53B05" w:rsidP="00D53B05">
      <w:pPr>
        <w:pStyle w:val="Neotevilenodstavek"/>
        <w:spacing w:before="0" w:after="0" w:line="240" w:lineRule="auto"/>
        <w:rPr>
          <w:bCs/>
          <w:sz w:val="20"/>
          <w:szCs w:val="20"/>
        </w:rPr>
      </w:pPr>
      <w:r w:rsidRPr="00D53B05">
        <w:rPr>
          <w:bCs/>
          <w:sz w:val="20"/>
          <w:szCs w:val="20"/>
        </w:rPr>
        <w:t>Za 21. točko se doda nova 22. točka, ki se glasi:</w:t>
      </w:r>
    </w:p>
    <w:p w:rsidR="00D53B05" w:rsidRPr="00D53B05" w:rsidRDefault="00D53B05" w:rsidP="00D53B05">
      <w:pPr>
        <w:pStyle w:val="Neotevilenodstavek"/>
        <w:spacing w:before="0" w:after="0" w:line="240" w:lineRule="auto"/>
        <w:rPr>
          <w:bCs/>
          <w:sz w:val="20"/>
          <w:szCs w:val="20"/>
        </w:rPr>
      </w:pPr>
    </w:p>
    <w:p w:rsidR="00D53B05" w:rsidRPr="00D53B05" w:rsidRDefault="00D53B05" w:rsidP="00D53B05">
      <w:pPr>
        <w:pStyle w:val="Neotevilenodstavek"/>
        <w:spacing w:before="0" w:after="0" w:line="240" w:lineRule="auto"/>
        <w:rPr>
          <w:bCs/>
          <w:sz w:val="20"/>
          <w:szCs w:val="20"/>
        </w:rPr>
      </w:pPr>
      <w:r w:rsidRPr="00D53B05">
        <w:rPr>
          <w:bCs/>
          <w:sz w:val="20"/>
          <w:szCs w:val="20"/>
        </w:rPr>
        <w:t>»22. kjer je to v nasprotju z obveznostmi, določenimi s prometno signalizacijo ali na prostoru, urejenem za parkiranje vozil, kjer je to časovno omejeno in plačljivo, če dnevna parkirnina ni plačana.«.</w:t>
      </w:r>
    </w:p>
    <w:p w:rsidR="00D53B05" w:rsidRPr="00D53B05" w:rsidRDefault="00D53B05" w:rsidP="00D53B05">
      <w:pPr>
        <w:pStyle w:val="Neotevilenodstavek"/>
        <w:spacing w:before="0" w:after="0" w:line="240" w:lineRule="auto"/>
        <w:rPr>
          <w:bCs/>
          <w:sz w:val="20"/>
          <w:szCs w:val="20"/>
        </w:rPr>
      </w:pPr>
    </w:p>
    <w:p w:rsidR="00D53B05" w:rsidRPr="00D53B05" w:rsidRDefault="00D53B05" w:rsidP="00D53B05">
      <w:pPr>
        <w:pStyle w:val="Neotevilenodstavek"/>
        <w:spacing w:before="0" w:after="0" w:line="240" w:lineRule="auto"/>
        <w:rPr>
          <w:bCs/>
          <w:sz w:val="20"/>
          <w:szCs w:val="20"/>
        </w:rPr>
      </w:pPr>
      <w:r w:rsidRPr="00D53B05">
        <w:rPr>
          <w:bCs/>
          <w:sz w:val="20"/>
          <w:szCs w:val="20"/>
        </w:rPr>
        <w:t>V petem odstavku se besedilo »15. ali 20. točko« nadomesti z besedilom »15., 20. ali 22. točko«.</w:t>
      </w:r>
    </w:p>
    <w:p w:rsidR="00D53B05" w:rsidRPr="00D53B05" w:rsidRDefault="00D53B05" w:rsidP="00D53B05">
      <w:pPr>
        <w:pStyle w:val="Neotevilenodstavek"/>
        <w:spacing w:before="0" w:after="0" w:line="240" w:lineRule="auto"/>
        <w:rPr>
          <w:bCs/>
          <w:sz w:val="20"/>
          <w:szCs w:val="20"/>
        </w:rPr>
      </w:pPr>
    </w:p>
    <w:p w:rsidR="00D53B05" w:rsidRPr="00D53B05" w:rsidRDefault="00D53B05" w:rsidP="00D53B05">
      <w:pPr>
        <w:pStyle w:val="Neotevilenodstavek"/>
        <w:spacing w:before="0" w:after="0" w:line="240" w:lineRule="auto"/>
        <w:rPr>
          <w:bCs/>
          <w:sz w:val="20"/>
          <w:szCs w:val="20"/>
        </w:rPr>
      </w:pPr>
      <w:r w:rsidRPr="00D53B05">
        <w:rPr>
          <w:bCs/>
          <w:sz w:val="20"/>
          <w:szCs w:val="20"/>
        </w:rPr>
        <w:t>V šestem odstavku se črta številka »17.,«.</w:t>
      </w:r>
    </w:p>
    <w:p w:rsidR="00D53B05" w:rsidRPr="00D53B05" w:rsidRDefault="00D53B05" w:rsidP="00D53B05">
      <w:pPr>
        <w:pStyle w:val="Neotevilenodstavek"/>
        <w:spacing w:before="0" w:after="0" w:line="240" w:lineRule="auto"/>
        <w:rPr>
          <w:bCs/>
          <w:sz w:val="20"/>
          <w:szCs w:val="20"/>
        </w:rPr>
      </w:pPr>
    </w:p>
    <w:p w:rsidR="00D53B05" w:rsidRPr="00D53B05" w:rsidRDefault="00D53B05" w:rsidP="00D53B05">
      <w:pPr>
        <w:pStyle w:val="Neotevilenodstavek"/>
        <w:spacing w:before="0" w:after="0" w:line="240" w:lineRule="auto"/>
        <w:rPr>
          <w:bCs/>
          <w:sz w:val="20"/>
          <w:szCs w:val="20"/>
        </w:rPr>
      </w:pPr>
      <w:r w:rsidRPr="00D53B05">
        <w:rPr>
          <w:bCs/>
          <w:sz w:val="20"/>
          <w:szCs w:val="20"/>
        </w:rPr>
        <w:t>Za šestim odstavkom se doda nov sedmi odstavek, ki se glasi:</w:t>
      </w:r>
    </w:p>
    <w:p w:rsidR="00D53B05" w:rsidRPr="00D53B05" w:rsidRDefault="00D53B05" w:rsidP="00D53B05">
      <w:pPr>
        <w:pStyle w:val="Neotevilenodstavek"/>
        <w:spacing w:before="0" w:after="0" w:line="240" w:lineRule="auto"/>
        <w:rPr>
          <w:bCs/>
          <w:sz w:val="20"/>
          <w:szCs w:val="20"/>
        </w:rPr>
      </w:pPr>
    </w:p>
    <w:p w:rsidR="00D53B05" w:rsidRPr="00D53B05" w:rsidRDefault="00D53B05" w:rsidP="00D53B05">
      <w:pPr>
        <w:pStyle w:val="Neotevilenodstavek"/>
        <w:spacing w:before="0" w:after="0" w:line="240" w:lineRule="auto"/>
        <w:rPr>
          <w:bCs/>
          <w:sz w:val="20"/>
          <w:szCs w:val="20"/>
        </w:rPr>
      </w:pPr>
      <w:r w:rsidRPr="00D53B05">
        <w:rPr>
          <w:bCs/>
          <w:sz w:val="20"/>
          <w:szCs w:val="20"/>
        </w:rPr>
        <w:t>»(7) Z globo 200 eurov se kaznuje za prekršek voznik, ki ravna v nasprotju z določbo 17. točke četrtega odstavka tega člena.«.</w:t>
      </w:r>
    </w:p>
    <w:p w:rsidR="001519B7" w:rsidRPr="00D53B05" w:rsidRDefault="001519B7" w:rsidP="00D53B05">
      <w:pPr>
        <w:pStyle w:val="Neotevilenodstavek"/>
        <w:spacing w:before="0" w:after="0" w:line="240" w:lineRule="auto"/>
        <w:rPr>
          <w:sz w:val="20"/>
          <w:szCs w:val="20"/>
        </w:rPr>
      </w:pPr>
    </w:p>
    <w:p w:rsidR="00D53B05" w:rsidRPr="00D53B05" w:rsidRDefault="00D53B05" w:rsidP="00D53B05">
      <w:pPr>
        <w:pStyle w:val="Neotevilenodstavek"/>
        <w:spacing w:before="0" w:after="0" w:line="240" w:lineRule="auto"/>
        <w:rPr>
          <w:sz w:val="20"/>
          <w:szCs w:val="20"/>
        </w:rPr>
      </w:pPr>
    </w:p>
    <w:p w:rsidR="00D53B05" w:rsidRPr="00D53B05" w:rsidRDefault="00D53B05" w:rsidP="00D53B05">
      <w:pPr>
        <w:pStyle w:val="Neotevilenodstavek"/>
        <w:spacing w:before="0" w:after="0" w:line="240" w:lineRule="auto"/>
        <w:jc w:val="center"/>
        <w:rPr>
          <w:sz w:val="20"/>
          <w:szCs w:val="20"/>
        </w:rPr>
      </w:pPr>
      <w:r w:rsidRPr="00D53B05">
        <w:rPr>
          <w:sz w:val="20"/>
          <w:szCs w:val="20"/>
        </w:rPr>
        <w:t>22. člen</w:t>
      </w:r>
    </w:p>
    <w:p w:rsidR="00D53B05" w:rsidRPr="00D53B05" w:rsidRDefault="00D53B05" w:rsidP="00D53B05">
      <w:pPr>
        <w:pStyle w:val="Neotevilenodstavek"/>
        <w:spacing w:before="0" w:after="0" w:line="240" w:lineRule="auto"/>
        <w:rPr>
          <w:sz w:val="20"/>
          <w:szCs w:val="20"/>
        </w:rPr>
      </w:pPr>
    </w:p>
    <w:p w:rsidR="00D53B05" w:rsidRPr="00D53B05" w:rsidRDefault="00D53B05" w:rsidP="00D53B05">
      <w:pPr>
        <w:pStyle w:val="Neotevilenodstavek"/>
        <w:spacing w:before="0" w:after="0" w:line="240" w:lineRule="auto"/>
        <w:rPr>
          <w:sz w:val="20"/>
          <w:szCs w:val="20"/>
        </w:rPr>
      </w:pPr>
      <w:r w:rsidRPr="00D53B05">
        <w:rPr>
          <w:sz w:val="20"/>
          <w:szCs w:val="20"/>
        </w:rPr>
        <w:t xml:space="preserve">V 73. členu se v prvem odstavku besedilo »označena s svetilko« nadomesti z besedilom »označena z odsevnim telesom«. </w:t>
      </w:r>
    </w:p>
    <w:p w:rsidR="001519B7" w:rsidRPr="00D53B05" w:rsidRDefault="001519B7" w:rsidP="00D53B05">
      <w:pPr>
        <w:pStyle w:val="Neotevilenodstavek"/>
        <w:spacing w:before="0" w:after="0" w:line="240" w:lineRule="auto"/>
        <w:rPr>
          <w:sz w:val="20"/>
          <w:szCs w:val="20"/>
        </w:rPr>
      </w:pPr>
    </w:p>
    <w:p w:rsidR="00D53B05" w:rsidRPr="00D53B05" w:rsidRDefault="00D53B05" w:rsidP="00D53B05">
      <w:pPr>
        <w:pStyle w:val="Neotevilenodstavek"/>
        <w:spacing w:before="0" w:after="0" w:line="240" w:lineRule="auto"/>
        <w:rPr>
          <w:sz w:val="20"/>
          <w:szCs w:val="20"/>
        </w:rPr>
      </w:pPr>
    </w:p>
    <w:p w:rsidR="00D53B05" w:rsidRPr="00D53B05" w:rsidRDefault="00D53B05" w:rsidP="00D53B05">
      <w:pPr>
        <w:pStyle w:val="Neotevilenodstavek"/>
        <w:spacing w:before="0" w:after="0" w:line="240" w:lineRule="auto"/>
        <w:jc w:val="center"/>
        <w:rPr>
          <w:sz w:val="20"/>
          <w:szCs w:val="20"/>
        </w:rPr>
      </w:pPr>
      <w:r w:rsidRPr="00D53B05">
        <w:rPr>
          <w:sz w:val="20"/>
          <w:szCs w:val="20"/>
        </w:rPr>
        <w:t>23. člen</w:t>
      </w:r>
    </w:p>
    <w:p w:rsidR="00D53B05" w:rsidRPr="00D53B05" w:rsidRDefault="00D53B05" w:rsidP="00D53B05">
      <w:pPr>
        <w:pStyle w:val="Neotevilenodstavek"/>
        <w:spacing w:before="0" w:after="0" w:line="240" w:lineRule="auto"/>
        <w:rPr>
          <w:sz w:val="20"/>
          <w:szCs w:val="20"/>
        </w:rPr>
      </w:pPr>
    </w:p>
    <w:p w:rsidR="00D53B05" w:rsidRPr="00D53B05" w:rsidRDefault="00D53B05" w:rsidP="00D53B05">
      <w:pPr>
        <w:pStyle w:val="Neotevilenodstavek"/>
        <w:spacing w:before="0" w:after="0" w:line="240" w:lineRule="auto"/>
        <w:rPr>
          <w:sz w:val="20"/>
          <w:szCs w:val="20"/>
        </w:rPr>
      </w:pPr>
      <w:r w:rsidRPr="00D53B05">
        <w:rPr>
          <w:sz w:val="20"/>
          <w:szCs w:val="20"/>
        </w:rPr>
        <w:t xml:space="preserve">V 83. členu se v drugem odstavku besedilo »kolesarjev in voznikov koles s pomožnim motorjem« nadomesti z besedilom »kolesarjev, voznikov lahkih motornih vozil in voznikov mopedov, katerih konstrukcijsko določena hitrost ne presega 25 km/h«. </w:t>
      </w:r>
    </w:p>
    <w:p w:rsidR="00D53B05" w:rsidRPr="00D53B05" w:rsidRDefault="00D53B05" w:rsidP="00D53B05">
      <w:pPr>
        <w:pStyle w:val="Neotevilenodstavek"/>
        <w:spacing w:before="0" w:after="0" w:line="240" w:lineRule="auto"/>
        <w:rPr>
          <w:sz w:val="20"/>
          <w:szCs w:val="20"/>
        </w:rPr>
      </w:pPr>
    </w:p>
    <w:p w:rsidR="00D53B05" w:rsidRPr="00D53B05" w:rsidRDefault="00D53B05" w:rsidP="00D53B05">
      <w:pPr>
        <w:pStyle w:val="Neotevilenodstavek"/>
        <w:spacing w:before="0" w:after="0" w:line="240" w:lineRule="auto"/>
        <w:rPr>
          <w:sz w:val="20"/>
          <w:szCs w:val="20"/>
        </w:rPr>
      </w:pPr>
      <w:r w:rsidRPr="00D53B05">
        <w:rPr>
          <w:sz w:val="20"/>
          <w:szCs w:val="20"/>
        </w:rPr>
        <w:t xml:space="preserve">V devetem odstavku se besedilo »sedmega in osmega« nadomesti z besedilom »sedmega ali osmega«. </w:t>
      </w:r>
    </w:p>
    <w:p w:rsidR="00D53B05" w:rsidRPr="00D53B05" w:rsidRDefault="00D53B05" w:rsidP="00D53B05">
      <w:pPr>
        <w:pStyle w:val="Neotevilenodstavek"/>
        <w:spacing w:before="0" w:after="0" w:line="240" w:lineRule="auto"/>
        <w:rPr>
          <w:sz w:val="20"/>
          <w:szCs w:val="20"/>
        </w:rPr>
      </w:pPr>
    </w:p>
    <w:p w:rsidR="001519B7" w:rsidRDefault="001519B7" w:rsidP="00D53B05">
      <w:pPr>
        <w:pStyle w:val="Neotevilenodstavek"/>
        <w:spacing w:before="0" w:after="0" w:line="240" w:lineRule="auto"/>
        <w:rPr>
          <w:sz w:val="20"/>
          <w:szCs w:val="20"/>
        </w:rPr>
      </w:pPr>
    </w:p>
    <w:p w:rsidR="001519B7" w:rsidRPr="00D53B05" w:rsidRDefault="001519B7" w:rsidP="00D53B05">
      <w:pPr>
        <w:pStyle w:val="Neotevilenodstavek"/>
        <w:spacing w:before="0" w:after="0" w:line="240" w:lineRule="auto"/>
        <w:rPr>
          <w:sz w:val="20"/>
          <w:szCs w:val="20"/>
        </w:rPr>
      </w:pPr>
    </w:p>
    <w:p w:rsidR="00D53B05" w:rsidRPr="00D53B05" w:rsidRDefault="00D53B05" w:rsidP="00D53B05">
      <w:pPr>
        <w:pStyle w:val="Neotevilenodstavek"/>
        <w:spacing w:before="0" w:after="0" w:line="240" w:lineRule="auto"/>
        <w:jc w:val="center"/>
        <w:rPr>
          <w:sz w:val="20"/>
          <w:szCs w:val="20"/>
        </w:rPr>
      </w:pPr>
      <w:r w:rsidRPr="00D53B05">
        <w:rPr>
          <w:sz w:val="20"/>
          <w:szCs w:val="20"/>
        </w:rPr>
        <w:t>24. člen</w:t>
      </w:r>
    </w:p>
    <w:p w:rsidR="00D53B05" w:rsidRPr="00D53B05" w:rsidRDefault="00D53B05" w:rsidP="00D53B05">
      <w:pPr>
        <w:pStyle w:val="Neotevilenodstavek"/>
        <w:spacing w:before="0" w:after="0" w:line="240" w:lineRule="auto"/>
        <w:rPr>
          <w:sz w:val="20"/>
          <w:szCs w:val="20"/>
        </w:rPr>
      </w:pPr>
    </w:p>
    <w:p w:rsidR="00D53B05" w:rsidRPr="00D53B05" w:rsidRDefault="00D53B05" w:rsidP="00D53B05">
      <w:pPr>
        <w:pStyle w:val="Neotevilenodstavek"/>
        <w:spacing w:before="0" w:after="0" w:line="240" w:lineRule="auto"/>
        <w:rPr>
          <w:sz w:val="20"/>
          <w:szCs w:val="20"/>
        </w:rPr>
      </w:pPr>
      <w:r w:rsidRPr="00D53B05">
        <w:rPr>
          <w:sz w:val="20"/>
          <w:szCs w:val="20"/>
        </w:rPr>
        <w:t>V 86. členu se v prvem odstavku v napovednem stavku besedilo »odsevni telovnik živo rumene ali oranžne barve« nadomesti z besedilom »odsevna dobro vidna zgornja oblačila živo rumene, oranžne ali živo rdeče barve«.</w:t>
      </w:r>
    </w:p>
    <w:p w:rsidR="00D53B05" w:rsidRPr="00D53B05" w:rsidRDefault="00D53B05" w:rsidP="00D53B05">
      <w:pPr>
        <w:pStyle w:val="Neotevilenodstavek"/>
        <w:spacing w:before="0" w:after="0" w:line="240" w:lineRule="auto"/>
        <w:rPr>
          <w:sz w:val="20"/>
          <w:szCs w:val="20"/>
        </w:rPr>
      </w:pPr>
    </w:p>
    <w:p w:rsidR="00D53B05" w:rsidRPr="00D53B05" w:rsidRDefault="00D53B05" w:rsidP="00D53B05">
      <w:pPr>
        <w:pStyle w:val="Neotevilenodstavek"/>
        <w:spacing w:before="0" w:after="0" w:line="240" w:lineRule="auto"/>
        <w:rPr>
          <w:sz w:val="20"/>
          <w:szCs w:val="20"/>
        </w:rPr>
      </w:pPr>
      <w:r w:rsidRPr="00D53B05">
        <w:rPr>
          <w:sz w:val="20"/>
          <w:szCs w:val="20"/>
        </w:rPr>
        <w:t>Za 4. točko se doda nova 5. točka, ki se glasi:</w:t>
      </w:r>
    </w:p>
    <w:p w:rsidR="00D53B05" w:rsidRPr="00D53B05" w:rsidRDefault="00D53B05" w:rsidP="00D53B05">
      <w:pPr>
        <w:pStyle w:val="Neotevilenodstavek"/>
        <w:spacing w:before="0" w:after="0" w:line="240" w:lineRule="auto"/>
        <w:rPr>
          <w:sz w:val="20"/>
          <w:szCs w:val="20"/>
        </w:rPr>
      </w:pPr>
    </w:p>
    <w:p w:rsidR="00D53B05" w:rsidRPr="00D53B05" w:rsidRDefault="00D53B05" w:rsidP="00D53B05">
      <w:pPr>
        <w:pStyle w:val="Neotevilenodstavek"/>
        <w:spacing w:before="0" w:after="0" w:line="240" w:lineRule="auto"/>
        <w:rPr>
          <w:sz w:val="20"/>
          <w:szCs w:val="20"/>
        </w:rPr>
      </w:pPr>
      <w:r w:rsidRPr="00D53B05">
        <w:rPr>
          <w:sz w:val="20"/>
          <w:szCs w:val="20"/>
        </w:rPr>
        <w:t>»5. pooblaščene uradne osebe finančne uprave pri opravljanju njenih nalog;«.</w:t>
      </w:r>
    </w:p>
    <w:p w:rsidR="00D53B05" w:rsidRPr="00D53B05" w:rsidRDefault="00D53B05" w:rsidP="00D53B05">
      <w:pPr>
        <w:pStyle w:val="Neotevilenodstavek"/>
        <w:spacing w:before="0" w:after="0" w:line="240" w:lineRule="auto"/>
        <w:rPr>
          <w:sz w:val="20"/>
          <w:szCs w:val="20"/>
        </w:rPr>
      </w:pPr>
    </w:p>
    <w:p w:rsidR="00D53B05" w:rsidRPr="00D53B05" w:rsidRDefault="00D53B05" w:rsidP="00D53B05">
      <w:pPr>
        <w:pStyle w:val="Neotevilenodstavek"/>
        <w:spacing w:before="0" w:after="0" w:line="240" w:lineRule="auto"/>
        <w:rPr>
          <w:sz w:val="20"/>
          <w:szCs w:val="20"/>
        </w:rPr>
      </w:pPr>
      <w:r w:rsidRPr="00D53B05">
        <w:rPr>
          <w:sz w:val="20"/>
          <w:szCs w:val="20"/>
        </w:rPr>
        <w:t>Dosedanji 5. in 6. točka postaneta 6. in 7. točka.</w:t>
      </w:r>
    </w:p>
    <w:p w:rsidR="00D53B05" w:rsidRDefault="00D53B05" w:rsidP="00D53B05">
      <w:pPr>
        <w:pStyle w:val="Neotevilenodstavek"/>
        <w:spacing w:before="0" w:after="0" w:line="240" w:lineRule="auto"/>
        <w:rPr>
          <w:sz w:val="20"/>
          <w:szCs w:val="20"/>
        </w:rPr>
      </w:pPr>
    </w:p>
    <w:p w:rsidR="001519B7" w:rsidRPr="00D53B05" w:rsidRDefault="001519B7" w:rsidP="00D53B05">
      <w:pPr>
        <w:pStyle w:val="Neotevilenodstavek"/>
        <w:spacing w:before="0" w:after="0" w:line="240" w:lineRule="auto"/>
        <w:rPr>
          <w:sz w:val="20"/>
          <w:szCs w:val="20"/>
        </w:rPr>
      </w:pPr>
    </w:p>
    <w:p w:rsidR="00D53B05" w:rsidRPr="00D53B05" w:rsidRDefault="00D53B05" w:rsidP="00D53B05">
      <w:pPr>
        <w:pStyle w:val="Neotevilenodstavek"/>
        <w:spacing w:before="0" w:after="0" w:line="240" w:lineRule="auto"/>
        <w:rPr>
          <w:sz w:val="20"/>
          <w:szCs w:val="20"/>
        </w:rPr>
      </w:pPr>
    </w:p>
    <w:p w:rsidR="00D53B05" w:rsidRPr="00D53B05" w:rsidRDefault="00D53B05" w:rsidP="00D53B05">
      <w:pPr>
        <w:pStyle w:val="Neotevilenodstavek"/>
        <w:spacing w:before="0" w:after="0" w:line="240" w:lineRule="auto"/>
        <w:jc w:val="center"/>
        <w:rPr>
          <w:sz w:val="20"/>
          <w:szCs w:val="20"/>
        </w:rPr>
      </w:pPr>
      <w:r w:rsidRPr="00D53B05">
        <w:rPr>
          <w:sz w:val="20"/>
          <w:szCs w:val="20"/>
        </w:rPr>
        <w:t>25. člen</w:t>
      </w:r>
    </w:p>
    <w:p w:rsidR="00D53B05" w:rsidRPr="00D53B05" w:rsidRDefault="00D53B05" w:rsidP="00D53B05">
      <w:pPr>
        <w:pStyle w:val="Neotevilenodstavek"/>
        <w:spacing w:before="0" w:after="0" w:line="240" w:lineRule="auto"/>
        <w:rPr>
          <w:sz w:val="20"/>
          <w:szCs w:val="20"/>
        </w:rPr>
      </w:pPr>
    </w:p>
    <w:p w:rsidR="00D53B05" w:rsidRPr="00D53B05" w:rsidRDefault="00D53B05" w:rsidP="00D53B05">
      <w:pPr>
        <w:pStyle w:val="Neotevilenodstavek"/>
        <w:spacing w:before="0" w:after="0" w:line="240" w:lineRule="auto"/>
        <w:rPr>
          <w:sz w:val="20"/>
          <w:szCs w:val="20"/>
        </w:rPr>
      </w:pPr>
      <w:r w:rsidRPr="00D53B05">
        <w:rPr>
          <w:sz w:val="20"/>
          <w:szCs w:val="20"/>
        </w:rPr>
        <w:t>V 88. členu se štirinajsti odstavek spremeni tako, da se glasi:</w:t>
      </w:r>
    </w:p>
    <w:p w:rsidR="00D53B05" w:rsidRPr="00D53B05" w:rsidRDefault="00D53B05" w:rsidP="00D53B05">
      <w:pPr>
        <w:pStyle w:val="Neotevilenodstavek"/>
        <w:spacing w:before="0" w:after="0" w:line="240" w:lineRule="auto"/>
        <w:rPr>
          <w:sz w:val="20"/>
          <w:szCs w:val="20"/>
        </w:rPr>
      </w:pPr>
    </w:p>
    <w:p w:rsidR="00D53B05" w:rsidRPr="00D53B05" w:rsidRDefault="00D53B05" w:rsidP="00D53B05">
      <w:pPr>
        <w:pStyle w:val="Neotevilenodstavek"/>
        <w:spacing w:before="0" w:after="0" w:line="240" w:lineRule="auto"/>
        <w:rPr>
          <w:sz w:val="20"/>
          <w:szCs w:val="20"/>
        </w:rPr>
      </w:pPr>
      <w:r w:rsidRPr="00D53B05">
        <w:rPr>
          <w:sz w:val="20"/>
          <w:szCs w:val="20"/>
        </w:rPr>
        <w:t>»(14) Med vožnjo v motornem vozilu z vgrajenim zadrževalnim sistemom mora biti otrok, manjši od 140 cm ali lažji od 36 kg, zavarovan z zadrževalnim sistemom, ki je primeren fizičnim lastnostim otroka. V motornem vozilu, ki ni opremljen z zadrževalnim sistemom, ni dovoljeno prevažati otrok, mlajših od treh let, otroci starejši od treh let in manjši od 140 cm pa se smejo prevažati le na sedežih, ki niso prednji sedeži. Otrok ni dovoljeno prevažati v nazaj obrnjenem zadrževalnem sistemu v sedežu za potnike, zaščitenem s prednjo zračno blazino, razen če je zračna blazina deaktivirana mehanično.«.</w:t>
      </w:r>
    </w:p>
    <w:p w:rsidR="00D53B05" w:rsidRDefault="00D53B05" w:rsidP="00D53B05">
      <w:pPr>
        <w:pStyle w:val="Neotevilenodstavek"/>
        <w:spacing w:before="0" w:after="0" w:line="240" w:lineRule="auto"/>
        <w:rPr>
          <w:sz w:val="20"/>
          <w:szCs w:val="20"/>
        </w:rPr>
      </w:pPr>
    </w:p>
    <w:p w:rsidR="001519B7" w:rsidRPr="00D53B05" w:rsidRDefault="001519B7" w:rsidP="00D53B05">
      <w:pPr>
        <w:pStyle w:val="Neotevilenodstavek"/>
        <w:spacing w:before="0" w:after="0" w:line="240" w:lineRule="auto"/>
        <w:rPr>
          <w:sz w:val="20"/>
          <w:szCs w:val="20"/>
        </w:rPr>
      </w:pPr>
    </w:p>
    <w:p w:rsidR="00D53B05" w:rsidRPr="00D53B05" w:rsidRDefault="00D53B05" w:rsidP="00D53B05">
      <w:pPr>
        <w:pStyle w:val="Neotevilenodstavek"/>
        <w:spacing w:before="0" w:after="0" w:line="240" w:lineRule="auto"/>
        <w:rPr>
          <w:sz w:val="20"/>
          <w:szCs w:val="20"/>
        </w:rPr>
      </w:pPr>
    </w:p>
    <w:p w:rsidR="00D53B05" w:rsidRPr="00D53B05" w:rsidRDefault="00D53B05" w:rsidP="00D53B05">
      <w:pPr>
        <w:pStyle w:val="Neotevilenodstavek"/>
        <w:spacing w:before="0" w:after="0" w:line="240" w:lineRule="auto"/>
        <w:jc w:val="center"/>
        <w:rPr>
          <w:sz w:val="20"/>
          <w:szCs w:val="20"/>
        </w:rPr>
      </w:pPr>
      <w:r w:rsidRPr="00D53B05">
        <w:rPr>
          <w:sz w:val="20"/>
          <w:szCs w:val="20"/>
        </w:rPr>
        <w:t>26. člen</w:t>
      </w:r>
    </w:p>
    <w:p w:rsidR="00D53B05" w:rsidRPr="00D53B05" w:rsidRDefault="00D53B05" w:rsidP="00D53B05">
      <w:pPr>
        <w:pStyle w:val="Neotevilenodstavek"/>
        <w:spacing w:before="0" w:after="0" w:line="240" w:lineRule="auto"/>
        <w:rPr>
          <w:sz w:val="20"/>
          <w:szCs w:val="20"/>
        </w:rPr>
      </w:pPr>
    </w:p>
    <w:p w:rsidR="00D53B05" w:rsidRPr="00D53B05" w:rsidRDefault="00D53B05" w:rsidP="00D53B05">
      <w:pPr>
        <w:pStyle w:val="Neotevilenodstavek"/>
        <w:spacing w:before="0" w:after="0" w:line="240" w:lineRule="auto"/>
        <w:rPr>
          <w:sz w:val="20"/>
          <w:szCs w:val="20"/>
        </w:rPr>
      </w:pPr>
      <w:r w:rsidRPr="00D53B05">
        <w:rPr>
          <w:sz w:val="20"/>
          <w:szCs w:val="20"/>
        </w:rPr>
        <w:t>V 95. členu se za osmim odstavkom doda nov deveti odstavek, ki se glasi:</w:t>
      </w:r>
    </w:p>
    <w:p w:rsidR="00D53B05" w:rsidRPr="00D53B05" w:rsidRDefault="00D53B05" w:rsidP="00D53B05">
      <w:pPr>
        <w:pStyle w:val="Neotevilenodstavek"/>
        <w:spacing w:before="0" w:after="0" w:line="240" w:lineRule="auto"/>
        <w:rPr>
          <w:sz w:val="20"/>
          <w:szCs w:val="20"/>
        </w:rPr>
      </w:pPr>
    </w:p>
    <w:p w:rsidR="00D53B05" w:rsidRPr="00D53B05" w:rsidRDefault="00D53B05" w:rsidP="00D53B05">
      <w:pPr>
        <w:pStyle w:val="Neotevilenodstavek"/>
        <w:spacing w:before="0" w:after="0" w:line="240" w:lineRule="auto"/>
        <w:rPr>
          <w:sz w:val="20"/>
          <w:szCs w:val="20"/>
        </w:rPr>
      </w:pPr>
      <w:r w:rsidRPr="00D53B05">
        <w:rPr>
          <w:sz w:val="20"/>
          <w:szCs w:val="20"/>
        </w:rPr>
        <w:t>»(9) Določbe tega zakona, ki veljajo za kolesarje, se smiselno uporabljajo tudi za voznike mopedov, katerih konstrukcijsko določena hitrost ne presega 25 km/h.«.</w:t>
      </w:r>
    </w:p>
    <w:p w:rsidR="00D53B05" w:rsidRPr="00D53B05" w:rsidRDefault="00D53B05" w:rsidP="00D53B05">
      <w:pPr>
        <w:pStyle w:val="Neotevilenodstavek"/>
        <w:spacing w:before="0" w:after="0" w:line="240" w:lineRule="auto"/>
        <w:rPr>
          <w:sz w:val="20"/>
          <w:szCs w:val="20"/>
        </w:rPr>
      </w:pPr>
    </w:p>
    <w:p w:rsidR="00D53B05" w:rsidRPr="00D53B05" w:rsidRDefault="00D53B05" w:rsidP="00D53B05">
      <w:pPr>
        <w:pStyle w:val="Neotevilenodstavek"/>
        <w:spacing w:before="0" w:after="0" w:line="240" w:lineRule="auto"/>
        <w:rPr>
          <w:sz w:val="20"/>
          <w:szCs w:val="20"/>
        </w:rPr>
      </w:pPr>
      <w:r w:rsidRPr="00D53B05">
        <w:rPr>
          <w:sz w:val="20"/>
          <w:szCs w:val="20"/>
        </w:rPr>
        <w:t>Dosedanja deveti in deseti odstavek postaneta deseti in enajsti odstavek.</w:t>
      </w:r>
    </w:p>
    <w:p w:rsidR="00D53B05" w:rsidRDefault="00D53B05" w:rsidP="00D53B05">
      <w:pPr>
        <w:pStyle w:val="Neotevilenodstavek"/>
        <w:spacing w:before="0" w:after="0" w:line="240" w:lineRule="auto"/>
        <w:rPr>
          <w:sz w:val="20"/>
          <w:szCs w:val="20"/>
        </w:rPr>
      </w:pPr>
    </w:p>
    <w:p w:rsidR="001519B7" w:rsidRPr="00D53B05" w:rsidRDefault="001519B7" w:rsidP="00D53B05">
      <w:pPr>
        <w:pStyle w:val="Neotevilenodstavek"/>
        <w:spacing w:before="0" w:after="0" w:line="240" w:lineRule="auto"/>
        <w:rPr>
          <w:sz w:val="20"/>
          <w:szCs w:val="20"/>
        </w:rPr>
      </w:pPr>
    </w:p>
    <w:p w:rsidR="00D53B05" w:rsidRPr="00D53B05" w:rsidRDefault="00D53B05" w:rsidP="00D53B05">
      <w:pPr>
        <w:pStyle w:val="Neotevilenodstavek"/>
        <w:spacing w:before="0" w:after="0" w:line="240" w:lineRule="auto"/>
        <w:rPr>
          <w:sz w:val="20"/>
          <w:szCs w:val="20"/>
        </w:rPr>
      </w:pPr>
    </w:p>
    <w:p w:rsidR="00D53B05" w:rsidRPr="00D53B05" w:rsidRDefault="00D53B05" w:rsidP="00D53B05">
      <w:pPr>
        <w:pStyle w:val="Neotevilenodstavek"/>
        <w:spacing w:before="0" w:after="0" w:line="240" w:lineRule="auto"/>
        <w:jc w:val="center"/>
        <w:rPr>
          <w:bCs/>
          <w:sz w:val="20"/>
          <w:szCs w:val="20"/>
        </w:rPr>
      </w:pPr>
      <w:r w:rsidRPr="00D53B05">
        <w:rPr>
          <w:bCs/>
          <w:sz w:val="20"/>
          <w:szCs w:val="20"/>
        </w:rPr>
        <w:t>27. člen</w:t>
      </w:r>
    </w:p>
    <w:p w:rsidR="00D53B05" w:rsidRPr="00D53B05" w:rsidRDefault="00D53B05" w:rsidP="00D53B05">
      <w:pPr>
        <w:pStyle w:val="Neotevilenodstavek"/>
        <w:spacing w:before="0" w:after="0" w:line="240" w:lineRule="auto"/>
        <w:rPr>
          <w:bCs/>
          <w:sz w:val="20"/>
          <w:szCs w:val="20"/>
        </w:rPr>
      </w:pPr>
    </w:p>
    <w:p w:rsidR="00D53B05" w:rsidRPr="00D53B05" w:rsidRDefault="00D53B05" w:rsidP="00D53B05">
      <w:pPr>
        <w:pStyle w:val="Neotevilenodstavek"/>
        <w:spacing w:before="0" w:after="0" w:line="240" w:lineRule="auto"/>
        <w:rPr>
          <w:bCs/>
          <w:sz w:val="20"/>
          <w:szCs w:val="20"/>
        </w:rPr>
      </w:pPr>
      <w:r w:rsidRPr="00D53B05">
        <w:rPr>
          <w:bCs/>
          <w:sz w:val="20"/>
          <w:szCs w:val="20"/>
        </w:rPr>
        <w:t>V 97. členu se v prvem odstavku črta besedilo »in kolesarjev«.</w:t>
      </w:r>
    </w:p>
    <w:p w:rsidR="00D53B05" w:rsidRPr="00D53B05" w:rsidRDefault="00D53B05" w:rsidP="00D53B05">
      <w:pPr>
        <w:pStyle w:val="Neotevilenodstavek"/>
        <w:spacing w:before="0" w:after="0" w:line="240" w:lineRule="auto"/>
        <w:rPr>
          <w:bCs/>
          <w:sz w:val="20"/>
          <w:szCs w:val="20"/>
        </w:rPr>
      </w:pPr>
    </w:p>
    <w:p w:rsidR="00D53B05" w:rsidRPr="00D53B05" w:rsidRDefault="00D53B05" w:rsidP="00D53B05">
      <w:pPr>
        <w:pStyle w:val="Neotevilenodstavek"/>
        <w:spacing w:before="0" w:after="0" w:line="240" w:lineRule="auto"/>
        <w:rPr>
          <w:bCs/>
          <w:sz w:val="20"/>
          <w:szCs w:val="20"/>
        </w:rPr>
      </w:pPr>
      <w:r w:rsidRPr="00D53B05">
        <w:rPr>
          <w:bCs/>
          <w:sz w:val="20"/>
          <w:szCs w:val="20"/>
        </w:rPr>
        <w:t>Četrti odstavek se spremeni tako, da se glasi:</w:t>
      </w:r>
    </w:p>
    <w:p w:rsidR="00D53B05" w:rsidRPr="00D53B05" w:rsidRDefault="00D53B05" w:rsidP="00D53B05">
      <w:pPr>
        <w:pStyle w:val="Neotevilenodstavek"/>
        <w:spacing w:before="0" w:after="0" w:line="240" w:lineRule="auto"/>
        <w:rPr>
          <w:bCs/>
          <w:sz w:val="20"/>
          <w:szCs w:val="20"/>
        </w:rPr>
      </w:pPr>
    </w:p>
    <w:p w:rsidR="00D53B05" w:rsidRPr="00D53B05" w:rsidRDefault="00D53B05" w:rsidP="00D53B05">
      <w:pPr>
        <w:pStyle w:val="Neotevilenodstavek"/>
        <w:spacing w:before="0" w:after="0" w:line="240" w:lineRule="auto"/>
        <w:rPr>
          <w:bCs/>
          <w:sz w:val="20"/>
          <w:szCs w:val="20"/>
        </w:rPr>
      </w:pPr>
      <w:r w:rsidRPr="00D53B05">
        <w:rPr>
          <w:bCs/>
          <w:sz w:val="20"/>
          <w:szCs w:val="20"/>
        </w:rPr>
        <w:t xml:space="preserve">»(4) Določbe tega zakona, ki veljajo za kolesarje, se smiselno uporabljajo tudi za uporabnike posebnih prevoznih sredstev.«. </w:t>
      </w:r>
    </w:p>
    <w:p w:rsidR="00D53B05" w:rsidRPr="00D53B05" w:rsidRDefault="00D53B05" w:rsidP="00D53B05">
      <w:pPr>
        <w:pStyle w:val="Neotevilenodstavek"/>
        <w:spacing w:before="0" w:after="0" w:line="240" w:lineRule="auto"/>
        <w:rPr>
          <w:bCs/>
          <w:sz w:val="20"/>
          <w:szCs w:val="20"/>
        </w:rPr>
      </w:pPr>
    </w:p>
    <w:p w:rsidR="00D53B05" w:rsidRPr="00D53B05" w:rsidRDefault="00D53B05" w:rsidP="00D53B05">
      <w:pPr>
        <w:pStyle w:val="Neotevilenodstavek"/>
        <w:spacing w:before="0" w:after="0" w:line="240" w:lineRule="auto"/>
        <w:rPr>
          <w:bCs/>
          <w:sz w:val="20"/>
          <w:szCs w:val="20"/>
        </w:rPr>
      </w:pPr>
      <w:r w:rsidRPr="00D53B05">
        <w:rPr>
          <w:bCs/>
          <w:sz w:val="20"/>
          <w:szCs w:val="20"/>
        </w:rPr>
        <w:t>Peti odstavek se črta.</w:t>
      </w:r>
    </w:p>
    <w:p w:rsidR="00D53B05" w:rsidRPr="00D53B05" w:rsidRDefault="00D53B05" w:rsidP="00D53B05">
      <w:pPr>
        <w:pStyle w:val="Neotevilenodstavek"/>
        <w:spacing w:before="0" w:after="0" w:line="240" w:lineRule="auto"/>
        <w:rPr>
          <w:bCs/>
          <w:sz w:val="20"/>
          <w:szCs w:val="20"/>
        </w:rPr>
      </w:pPr>
    </w:p>
    <w:p w:rsidR="00D53B05" w:rsidRPr="00D53B05" w:rsidRDefault="00D53B05" w:rsidP="00D53B05">
      <w:pPr>
        <w:pStyle w:val="Neotevilenodstavek"/>
        <w:spacing w:before="0" w:after="0" w:line="240" w:lineRule="auto"/>
        <w:rPr>
          <w:bCs/>
          <w:sz w:val="20"/>
          <w:szCs w:val="20"/>
        </w:rPr>
      </w:pPr>
      <w:r w:rsidRPr="00D53B05">
        <w:rPr>
          <w:bCs/>
          <w:sz w:val="20"/>
          <w:szCs w:val="20"/>
        </w:rPr>
        <w:t>Dosedanji šesti odstavek postane peti odstavek.</w:t>
      </w:r>
    </w:p>
    <w:p w:rsidR="00D53B05" w:rsidRPr="00D53B05" w:rsidRDefault="00D53B05" w:rsidP="00D53B05">
      <w:pPr>
        <w:pStyle w:val="Neotevilenodstavek"/>
        <w:spacing w:before="0" w:after="0" w:line="240" w:lineRule="auto"/>
        <w:rPr>
          <w:bCs/>
          <w:sz w:val="20"/>
          <w:szCs w:val="20"/>
        </w:rPr>
      </w:pPr>
    </w:p>
    <w:p w:rsidR="00D53B05" w:rsidRPr="00D53B05" w:rsidRDefault="00D53B05" w:rsidP="00D53B05">
      <w:pPr>
        <w:pStyle w:val="Neotevilenodstavek"/>
        <w:spacing w:before="0" w:after="0" w:line="240" w:lineRule="auto"/>
        <w:rPr>
          <w:bCs/>
          <w:sz w:val="20"/>
          <w:szCs w:val="20"/>
        </w:rPr>
      </w:pPr>
      <w:r w:rsidRPr="00D53B05">
        <w:rPr>
          <w:bCs/>
          <w:sz w:val="20"/>
          <w:szCs w:val="20"/>
        </w:rPr>
        <w:t>Dosedanji sedmi odstavek se črta.</w:t>
      </w:r>
    </w:p>
    <w:p w:rsidR="00D53B05" w:rsidRPr="00D53B05" w:rsidRDefault="00D53B05" w:rsidP="00D53B05">
      <w:pPr>
        <w:pStyle w:val="Neotevilenodstavek"/>
        <w:spacing w:before="0" w:after="0" w:line="240" w:lineRule="auto"/>
        <w:rPr>
          <w:sz w:val="20"/>
          <w:szCs w:val="20"/>
        </w:rPr>
      </w:pPr>
    </w:p>
    <w:p w:rsidR="00D53B05" w:rsidRDefault="00D53B05" w:rsidP="00D53B05">
      <w:pPr>
        <w:pStyle w:val="Neotevilenodstavek"/>
        <w:spacing w:before="0" w:after="0" w:line="240" w:lineRule="auto"/>
        <w:rPr>
          <w:sz w:val="20"/>
          <w:szCs w:val="20"/>
        </w:rPr>
      </w:pPr>
    </w:p>
    <w:p w:rsidR="001519B7" w:rsidRPr="00D53B05" w:rsidRDefault="001519B7" w:rsidP="00D53B05">
      <w:pPr>
        <w:pStyle w:val="Neotevilenodstavek"/>
        <w:spacing w:before="0" w:after="0" w:line="240" w:lineRule="auto"/>
        <w:rPr>
          <w:sz w:val="20"/>
          <w:szCs w:val="20"/>
        </w:rPr>
      </w:pPr>
    </w:p>
    <w:p w:rsidR="00D53B05" w:rsidRPr="00D53B05" w:rsidRDefault="00D53B05" w:rsidP="00D53B05">
      <w:pPr>
        <w:pStyle w:val="Neotevilenodstavek"/>
        <w:spacing w:before="0" w:after="0" w:line="240" w:lineRule="auto"/>
        <w:jc w:val="center"/>
        <w:rPr>
          <w:sz w:val="20"/>
          <w:szCs w:val="20"/>
        </w:rPr>
      </w:pPr>
      <w:r w:rsidRPr="00D53B05">
        <w:rPr>
          <w:sz w:val="20"/>
          <w:szCs w:val="20"/>
        </w:rPr>
        <w:t>28. člen</w:t>
      </w:r>
    </w:p>
    <w:p w:rsidR="00D53B05" w:rsidRPr="00D53B05" w:rsidRDefault="00D53B05" w:rsidP="00D53B05">
      <w:pPr>
        <w:pStyle w:val="Neotevilenodstavek"/>
        <w:spacing w:before="0" w:after="0" w:line="240" w:lineRule="auto"/>
        <w:jc w:val="center"/>
        <w:rPr>
          <w:sz w:val="20"/>
          <w:szCs w:val="20"/>
        </w:rPr>
      </w:pPr>
    </w:p>
    <w:p w:rsidR="00D53B05" w:rsidRPr="00D53B05" w:rsidRDefault="00D53B05" w:rsidP="00D53B05">
      <w:pPr>
        <w:pStyle w:val="Neotevilenodstavek"/>
        <w:spacing w:before="0" w:after="0" w:line="240" w:lineRule="auto"/>
        <w:rPr>
          <w:sz w:val="20"/>
          <w:szCs w:val="20"/>
        </w:rPr>
      </w:pPr>
      <w:r w:rsidRPr="00D53B05">
        <w:rPr>
          <w:sz w:val="20"/>
          <w:szCs w:val="20"/>
        </w:rPr>
        <w:t>Za 97. členom se doda novi 97.a člen, ki se glasi:</w:t>
      </w:r>
    </w:p>
    <w:p w:rsidR="00D53B05" w:rsidRPr="00D53B05" w:rsidRDefault="00D53B05" w:rsidP="00D53B05">
      <w:pPr>
        <w:pStyle w:val="Neotevilenodstavek"/>
        <w:spacing w:before="0" w:after="0" w:line="240" w:lineRule="auto"/>
        <w:rPr>
          <w:sz w:val="20"/>
          <w:szCs w:val="20"/>
        </w:rPr>
      </w:pPr>
    </w:p>
    <w:p w:rsidR="00D53B05" w:rsidRPr="00D53B05" w:rsidRDefault="00D53B05" w:rsidP="00D53B05">
      <w:pPr>
        <w:pStyle w:val="Neotevilenodstavek"/>
        <w:spacing w:before="0" w:after="0" w:line="240" w:lineRule="auto"/>
        <w:jc w:val="center"/>
        <w:rPr>
          <w:sz w:val="20"/>
          <w:szCs w:val="20"/>
        </w:rPr>
      </w:pPr>
      <w:r w:rsidRPr="00D53B05">
        <w:rPr>
          <w:sz w:val="20"/>
          <w:szCs w:val="20"/>
        </w:rPr>
        <w:t>»97.a člen</w:t>
      </w:r>
    </w:p>
    <w:p w:rsidR="00D53B05" w:rsidRPr="00D53B05" w:rsidRDefault="00D53B05" w:rsidP="00D53B05">
      <w:pPr>
        <w:pStyle w:val="Neotevilenodstavek"/>
        <w:spacing w:before="0" w:after="0" w:line="240" w:lineRule="auto"/>
        <w:jc w:val="center"/>
        <w:rPr>
          <w:sz w:val="20"/>
          <w:szCs w:val="20"/>
        </w:rPr>
      </w:pPr>
      <w:r w:rsidRPr="00D53B05">
        <w:rPr>
          <w:sz w:val="20"/>
          <w:szCs w:val="20"/>
        </w:rPr>
        <w:t>(pogoji za udeležbo lahkih motornih vozil v cestnem prometu)</w:t>
      </w:r>
    </w:p>
    <w:p w:rsidR="00D53B05" w:rsidRPr="00D53B05" w:rsidRDefault="00D53B05" w:rsidP="00D53B05">
      <w:pPr>
        <w:pStyle w:val="Neotevilenodstavek"/>
        <w:spacing w:before="0" w:after="0" w:line="240" w:lineRule="auto"/>
        <w:rPr>
          <w:sz w:val="20"/>
          <w:szCs w:val="20"/>
        </w:rPr>
      </w:pPr>
    </w:p>
    <w:p w:rsidR="00D53B05" w:rsidRPr="00D53B05" w:rsidRDefault="00D53B05" w:rsidP="00D53B05">
      <w:pPr>
        <w:pStyle w:val="Neotevilenodstavek"/>
        <w:spacing w:before="0" w:after="0" w:line="240" w:lineRule="auto"/>
        <w:rPr>
          <w:sz w:val="20"/>
          <w:szCs w:val="20"/>
        </w:rPr>
      </w:pPr>
      <w:r w:rsidRPr="00D53B05">
        <w:rPr>
          <w:sz w:val="20"/>
          <w:szCs w:val="20"/>
        </w:rPr>
        <w:t>(1)  Vozniki lahkih motornih vozil morajo voziti po kolesarskem pasu, kolesarski stezi ali kolesarski poti. Kjer teh prometnih površin ni ali niso prevozne, smejo voziti ob desnem robu smernega vozišča ceste v naselju, kjer je najvišja dovoljena hitrost vožnje omejena do 50 km/h.</w:t>
      </w:r>
    </w:p>
    <w:p w:rsidR="00D53B05" w:rsidRPr="00D53B05" w:rsidRDefault="00D53B05" w:rsidP="00D53B05">
      <w:pPr>
        <w:pStyle w:val="Neotevilenodstavek"/>
        <w:spacing w:before="0" w:after="0" w:line="240" w:lineRule="auto"/>
        <w:rPr>
          <w:sz w:val="20"/>
          <w:szCs w:val="20"/>
        </w:rPr>
      </w:pPr>
    </w:p>
    <w:p w:rsidR="00D53B05" w:rsidRPr="00D53B05" w:rsidRDefault="00D53B05" w:rsidP="00D53B05">
      <w:pPr>
        <w:pStyle w:val="Neotevilenodstavek"/>
        <w:spacing w:before="0" w:after="0" w:line="240" w:lineRule="auto"/>
        <w:rPr>
          <w:sz w:val="20"/>
          <w:szCs w:val="20"/>
        </w:rPr>
      </w:pPr>
      <w:r w:rsidRPr="00D53B05">
        <w:rPr>
          <w:sz w:val="20"/>
          <w:szCs w:val="20"/>
        </w:rPr>
        <w:t>(2) Ne glede na prejšnji odstavek je dovoljena uporaba invalidskih vozičkov na motorni pogon tudi na vozišču ceste v naselju, namenjene prometu motornih vozil, kjer je najvišja dovoljena hitrost vožnje omejena do 70 km/h ali ceste zunaj naselja.</w:t>
      </w:r>
    </w:p>
    <w:p w:rsidR="00D53B05" w:rsidRPr="00D53B05" w:rsidRDefault="00D53B05" w:rsidP="00D53B05">
      <w:pPr>
        <w:pStyle w:val="Neotevilenodstavek"/>
        <w:spacing w:before="0" w:after="0" w:line="240" w:lineRule="auto"/>
        <w:rPr>
          <w:sz w:val="20"/>
          <w:szCs w:val="20"/>
        </w:rPr>
      </w:pPr>
    </w:p>
    <w:p w:rsidR="00D53B05" w:rsidRPr="00D53B05" w:rsidRDefault="00D53B05" w:rsidP="00D53B05">
      <w:pPr>
        <w:pStyle w:val="Neotevilenodstavek"/>
        <w:spacing w:before="0" w:after="0" w:line="240" w:lineRule="auto"/>
        <w:rPr>
          <w:sz w:val="20"/>
          <w:szCs w:val="20"/>
        </w:rPr>
      </w:pPr>
      <w:r w:rsidRPr="00D53B05">
        <w:rPr>
          <w:sz w:val="20"/>
          <w:szCs w:val="20"/>
        </w:rPr>
        <w:t xml:space="preserve">(3) Določbe tega zakona, ki veljajo za kolesarje, se smiselno uporabljajo tudi za voznike lahkih motornih vozil. </w:t>
      </w:r>
    </w:p>
    <w:p w:rsidR="00D53B05" w:rsidRPr="00D53B05" w:rsidRDefault="00D53B05" w:rsidP="00D53B05">
      <w:pPr>
        <w:pStyle w:val="Neotevilenodstavek"/>
        <w:spacing w:before="0" w:after="0" w:line="240" w:lineRule="auto"/>
        <w:rPr>
          <w:sz w:val="20"/>
          <w:szCs w:val="20"/>
        </w:rPr>
      </w:pPr>
    </w:p>
    <w:p w:rsidR="00D53B05" w:rsidRPr="00D53B05" w:rsidRDefault="00D53B05" w:rsidP="00D53B05">
      <w:pPr>
        <w:pStyle w:val="Neotevilenodstavek"/>
        <w:spacing w:before="0" w:after="0" w:line="240" w:lineRule="auto"/>
        <w:rPr>
          <w:sz w:val="20"/>
          <w:szCs w:val="20"/>
        </w:rPr>
      </w:pPr>
      <w:r w:rsidRPr="00D53B05">
        <w:rPr>
          <w:sz w:val="20"/>
          <w:szCs w:val="20"/>
        </w:rPr>
        <w:lastRenderedPageBreak/>
        <w:t>(4) Vozniki lahkih motornih vozil morajo voziti drug za drugim, razen na kolesarski poti, kjer smeta voziti dva vzporedno, če širina poti to omogoča.</w:t>
      </w:r>
    </w:p>
    <w:p w:rsidR="00D53B05" w:rsidRPr="00D53B05" w:rsidRDefault="00D53B05" w:rsidP="00D53B05">
      <w:pPr>
        <w:pStyle w:val="Neotevilenodstavek"/>
        <w:spacing w:before="0" w:after="0" w:line="240" w:lineRule="auto"/>
        <w:rPr>
          <w:sz w:val="20"/>
          <w:szCs w:val="20"/>
        </w:rPr>
      </w:pPr>
    </w:p>
    <w:p w:rsidR="00D53B05" w:rsidRPr="00D53B05" w:rsidRDefault="00D53B05" w:rsidP="00D53B05">
      <w:pPr>
        <w:pStyle w:val="Neotevilenodstavek"/>
        <w:spacing w:before="0" w:after="0" w:line="240" w:lineRule="auto"/>
        <w:rPr>
          <w:sz w:val="20"/>
          <w:szCs w:val="20"/>
        </w:rPr>
      </w:pPr>
      <w:r w:rsidRPr="00D53B05">
        <w:rPr>
          <w:sz w:val="20"/>
          <w:szCs w:val="20"/>
        </w:rPr>
        <w:t>(5) Med vožnjo z lahkim motornim vozilom je prepovedano:</w:t>
      </w:r>
    </w:p>
    <w:p w:rsidR="00D53B05" w:rsidRPr="00D53B05" w:rsidRDefault="00D53B05" w:rsidP="008826E8">
      <w:pPr>
        <w:pStyle w:val="Neotevilenodstavek"/>
        <w:numPr>
          <w:ilvl w:val="0"/>
          <w:numId w:val="14"/>
        </w:numPr>
        <w:spacing w:before="0" w:after="0" w:line="240" w:lineRule="auto"/>
        <w:ind w:left="567" w:hanging="273"/>
        <w:rPr>
          <w:sz w:val="20"/>
          <w:szCs w:val="20"/>
        </w:rPr>
      </w:pPr>
      <w:r w:rsidRPr="00D53B05">
        <w:rPr>
          <w:sz w:val="20"/>
          <w:szCs w:val="20"/>
        </w:rPr>
        <w:t>voditi, vleči ali potiskati druga vozila;</w:t>
      </w:r>
    </w:p>
    <w:p w:rsidR="00D53B05" w:rsidRPr="00D53B05" w:rsidRDefault="00D53B05" w:rsidP="008826E8">
      <w:pPr>
        <w:pStyle w:val="Neotevilenodstavek"/>
        <w:numPr>
          <w:ilvl w:val="0"/>
          <w:numId w:val="14"/>
        </w:numPr>
        <w:spacing w:before="0" w:after="0" w:line="240" w:lineRule="auto"/>
        <w:ind w:left="567" w:hanging="273"/>
        <w:rPr>
          <w:sz w:val="20"/>
          <w:szCs w:val="20"/>
        </w:rPr>
      </w:pPr>
      <w:r w:rsidRPr="00D53B05">
        <w:rPr>
          <w:sz w:val="20"/>
          <w:szCs w:val="20"/>
        </w:rPr>
        <w:t>pustiti se vleči ali potiskati;</w:t>
      </w:r>
    </w:p>
    <w:p w:rsidR="00D53B05" w:rsidRPr="00D53B05" w:rsidRDefault="00D53B05" w:rsidP="008826E8">
      <w:pPr>
        <w:pStyle w:val="Neotevilenodstavek"/>
        <w:numPr>
          <w:ilvl w:val="0"/>
          <w:numId w:val="14"/>
        </w:numPr>
        <w:spacing w:before="0" w:after="0" w:line="240" w:lineRule="auto"/>
        <w:ind w:left="567" w:hanging="273"/>
        <w:rPr>
          <w:sz w:val="20"/>
          <w:szCs w:val="20"/>
        </w:rPr>
      </w:pPr>
      <w:r w:rsidRPr="00D53B05">
        <w:rPr>
          <w:sz w:val="20"/>
          <w:szCs w:val="20"/>
        </w:rPr>
        <w:t>prevažati druge osebe, razen če je lahko motorno vozilo, skladno z navodili proizvajalca, konstruirano za prevoz oseb;</w:t>
      </w:r>
    </w:p>
    <w:p w:rsidR="00D53B05" w:rsidRPr="00D53B05" w:rsidRDefault="00D53B05" w:rsidP="008826E8">
      <w:pPr>
        <w:pStyle w:val="Neotevilenodstavek"/>
        <w:numPr>
          <w:ilvl w:val="0"/>
          <w:numId w:val="14"/>
        </w:numPr>
        <w:spacing w:before="0" w:after="0" w:line="240" w:lineRule="auto"/>
        <w:ind w:left="567" w:hanging="273"/>
        <w:rPr>
          <w:sz w:val="20"/>
          <w:szCs w:val="20"/>
        </w:rPr>
      </w:pPr>
      <w:r w:rsidRPr="00D53B05">
        <w:rPr>
          <w:sz w:val="20"/>
          <w:szCs w:val="20"/>
        </w:rPr>
        <w:t>prevažati predmete, ki ovirajo voznika pri vožnji.</w:t>
      </w:r>
    </w:p>
    <w:p w:rsidR="00D53B05" w:rsidRPr="00D53B05" w:rsidRDefault="00D53B05" w:rsidP="00D53B05">
      <w:pPr>
        <w:pStyle w:val="Neotevilenodstavek"/>
        <w:spacing w:before="0" w:after="0" w:line="240" w:lineRule="auto"/>
        <w:rPr>
          <w:sz w:val="20"/>
          <w:szCs w:val="20"/>
        </w:rPr>
      </w:pPr>
    </w:p>
    <w:p w:rsidR="00D53B05" w:rsidRPr="00D53B05" w:rsidRDefault="00D53B05" w:rsidP="00D53B05">
      <w:pPr>
        <w:pStyle w:val="Neotevilenodstavek"/>
        <w:spacing w:before="0" w:after="0" w:line="240" w:lineRule="auto"/>
        <w:rPr>
          <w:sz w:val="20"/>
          <w:szCs w:val="20"/>
        </w:rPr>
      </w:pPr>
      <w:r w:rsidRPr="00D53B05">
        <w:rPr>
          <w:sz w:val="20"/>
          <w:szCs w:val="20"/>
        </w:rPr>
        <w:t xml:space="preserve">(6) Voznik lahkega motornega vozila mora imeti ponoči in ob zmanjšani vidljivosti prižgan na sprednji strani žaromet za osvetljevanje ceste, ki oddaja belo svetlobo, na zadnji strani pa pozicijsko svetilko, ki oddaja rdečo svetlobo. Na zadnji strani lahkega motornega vozila mora imeti nameščen rdeč odsevnik, na obeh straneh pa rumene ali oranžne bočne odsevnike. </w:t>
      </w:r>
    </w:p>
    <w:p w:rsidR="00D53B05" w:rsidRPr="00D53B05" w:rsidRDefault="00D53B05" w:rsidP="00D53B05">
      <w:pPr>
        <w:pStyle w:val="Neotevilenodstavek"/>
        <w:spacing w:before="0" w:after="0" w:line="240" w:lineRule="auto"/>
        <w:rPr>
          <w:sz w:val="20"/>
          <w:szCs w:val="20"/>
        </w:rPr>
      </w:pPr>
    </w:p>
    <w:p w:rsidR="00D53B05" w:rsidRPr="00D53B05" w:rsidRDefault="00D53B05" w:rsidP="00D53B05">
      <w:pPr>
        <w:pStyle w:val="Neotevilenodstavek"/>
        <w:spacing w:before="0" w:after="0" w:line="240" w:lineRule="auto"/>
        <w:rPr>
          <w:sz w:val="20"/>
          <w:szCs w:val="20"/>
        </w:rPr>
      </w:pPr>
      <w:r w:rsidRPr="00D53B05">
        <w:rPr>
          <w:sz w:val="20"/>
          <w:szCs w:val="20"/>
        </w:rPr>
        <w:t>(7) Parkirano lahko motorno vozilo mora biti postavljeno tako, da ne ovira prometa.</w:t>
      </w:r>
    </w:p>
    <w:p w:rsidR="00D53B05" w:rsidRPr="00D53B05" w:rsidRDefault="00D53B05" w:rsidP="00D53B05">
      <w:pPr>
        <w:pStyle w:val="Neotevilenodstavek"/>
        <w:spacing w:before="0" w:after="0" w:line="240" w:lineRule="auto"/>
        <w:rPr>
          <w:sz w:val="20"/>
          <w:szCs w:val="20"/>
        </w:rPr>
      </w:pPr>
    </w:p>
    <w:p w:rsidR="00D53B05" w:rsidRPr="00D53B05" w:rsidRDefault="00D53B05" w:rsidP="00D53B05">
      <w:pPr>
        <w:pStyle w:val="Neotevilenodstavek"/>
        <w:spacing w:before="0" w:after="0" w:line="240" w:lineRule="auto"/>
        <w:rPr>
          <w:sz w:val="20"/>
          <w:szCs w:val="20"/>
        </w:rPr>
      </w:pPr>
      <w:r w:rsidRPr="00D53B05">
        <w:rPr>
          <w:sz w:val="20"/>
          <w:szCs w:val="20"/>
        </w:rPr>
        <w:t>(8) Uporaba lahkih motornih vozil, pri katerih konstrukcijsko določena hitrost presega 25 km/h ali so širša od 80 cm, lahkih motornih vozil brez krmila in miniaturnih motornih vozil,  v cestnem prometu ni dovoljena. Izjemoma je dovoljena uporaba motornih sani v cestnem prometu, če je to potrebno za reševanje človeških življenj ali premoženja, preprečitev ali odpravo velike materialne škode ali odpravo posledic onesnaženja okolja. V takih primerih sme v skladu s prometnimi pravili, ki se uporabljajo za vožnjo motornih vozil, motorne sani upravljati oseba, ki sme voziti motorno vozilo.</w:t>
      </w:r>
    </w:p>
    <w:p w:rsidR="00D53B05" w:rsidRPr="00D53B05" w:rsidRDefault="00D53B05" w:rsidP="00D53B05">
      <w:pPr>
        <w:pStyle w:val="Neotevilenodstavek"/>
        <w:spacing w:before="0" w:after="0" w:line="240" w:lineRule="auto"/>
        <w:rPr>
          <w:sz w:val="20"/>
          <w:szCs w:val="20"/>
        </w:rPr>
      </w:pPr>
    </w:p>
    <w:p w:rsidR="00D53B05" w:rsidRPr="00D53B05" w:rsidRDefault="00D53B05" w:rsidP="00D53B05">
      <w:pPr>
        <w:pStyle w:val="Neotevilenodstavek"/>
        <w:spacing w:before="0" w:after="0" w:line="240" w:lineRule="auto"/>
        <w:rPr>
          <w:sz w:val="20"/>
          <w:szCs w:val="20"/>
        </w:rPr>
      </w:pPr>
      <w:r w:rsidRPr="00D53B05">
        <w:rPr>
          <w:sz w:val="20"/>
          <w:szCs w:val="20"/>
        </w:rPr>
        <w:t>(9) Z globo 40 eurov se kaznuje za prekršek voznik lahkega motornega vozila, ki ravna v nasprotju z določbo prvega, četrtega, petega, šestega ali sedmega odstavka tega člena.</w:t>
      </w:r>
    </w:p>
    <w:p w:rsidR="00D53B05" w:rsidRPr="00D53B05" w:rsidRDefault="00D53B05" w:rsidP="00D53B05">
      <w:pPr>
        <w:pStyle w:val="Neotevilenodstavek"/>
        <w:spacing w:before="0" w:after="0" w:line="240" w:lineRule="auto"/>
        <w:rPr>
          <w:sz w:val="20"/>
          <w:szCs w:val="20"/>
        </w:rPr>
      </w:pPr>
    </w:p>
    <w:p w:rsidR="00D53B05" w:rsidRPr="00D53B05" w:rsidRDefault="00D53B05" w:rsidP="00D53B05">
      <w:pPr>
        <w:pStyle w:val="Neotevilenodstavek"/>
        <w:spacing w:before="0" w:after="0" w:line="240" w:lineRule="auto"/>
        <w:rPr>
          <w:sz w:val="20"/>
          <w:szCs w:val="20"/>
        </w:rPr>
      </w:pPr>
      <w:r w:rsidRPr="00D53B05">
        <w:rPr>
          <w:sz w:val="20"/>
          <w:szCs w:val="20"/>
        </w:rPr>
        <w:t>(10) Z globo 250 eurov se kaznuje za prekršek voznik lahkega motornega vozila, ki ravna v nasprotju z določbo osmega odstavka tega člena.«.</w:t>
      </w:r>
    </w:p>
    <w:p w:rsidR="00D53B05" w:rsidRPr="00D53B05" w:rsidRDefault="00D53B05" w:rsidP="00D53B05">
      <w:pPr>
        <w:pStyle w:val="Neotevilenodstavek"/>
        <w:spacing w:before="0" w:after="0" w:line="240" w:lineRule="auto"/>
        <w:rPr>
          <w:sz w:val="20"/>
          <w:szCs w:val="20"/>
        </w:rPr>
      </w:pPr>
    </w:p>
    <w:p w:rsidR="00D53B05" w:rsidRDefault="00D53B05" w:rsidP="00D53B05">
      <w:pPr>
        <w:pStyle w:val="Neotevilenodstavek"/>
        <w:spacing w:before="0" w:after="0" w:line="240" w:lineRule="auto"/>
        <w:rPr>
          <w:sz w:val="20"/>
          <w:szCs w:val="20"/>
        </w:rPr>
      </w:pPr>
    </w:p>
    <w:p w:rsidR="001519B7" w:rsidRPr="00D53B05" w:rsidRDefault="001519B7" w:rsidP="00D53B05">
      <w:pPr>
        <w:pStyle w:val="Neotevilenodstavek"/>
        <w:spacing w:before="0" w:after="0" w:line="240" w:lineRule="auto"/>
        <w:rPr>
          <w:sz w:val="20"/>
          <w:szCs w:val="20"/>
        </w:rPr>
      </w:pPr>
    </w:p>
    <w:p w:rsidR="00D53B05" w:rsidRPr="00D53B05" w:rsidRDefault="00D53B05" w:rsidP="00D53B05">
      <w:pPr>
        <w:pStyle w:val="Neotevilenodstavek"/>
        <w:spacing w:before="0" w:after="0" w:line="240" w:lineRule="auto"/>
        <w:jc w:val="center"/>
        <w:rPr>
          <w:sz w:val="20"/>
          <w:szCs w:val="20"/>
        </w:rPr>
      </w:pPr>
      <w:r w:rsidRPr="00D53B05">
        <w:rPr>
          <w:sz w:val="20"/>
          <w:szCs w:val="20"/>
        </w:rPr>
        <w:t>29. člen</w:t>
      </w:r>
    </w:p>
    <w:p w:rsidR="00D53B05" w:rsidRPr="00D53B05" w:rsidRDefault="00D53B05" w:rsidP="00D53B05">
      <w:pPr>
        <w:pStyle w:val="Neotevilenodstavek"/>
        <w:spacing w:before="0" w:after="0" w:line="240" w:lineRule="auto"/>
        <w:rPr>
          <w:sz w:val="20"/>
          <w:szCs w:val="20"/>
        </w:rPr>
      </w:pPr>
    </w:p>
    <w:p w:rsidR="00D53B05" w:rsidRPr="00D53B05" w:rsidRDefault="00D53B05" w:rsidP="00D53B05">
      <w:pPr>
        <w:pStyle w:val="Neotevilenodstavek"/>
        <w:spacing w:before="0" w:after="0" w:line="240" w:lineRule="auto"/>
        <w:rPr>
          <w:sz w:val="20"/>
          <w:szCs w:val="20"/>
        </w:rPr>
      </w:pPr>
      <w:r w:rsidRPr="00D53B05">
        <w:rPr>
          <w:sz w:val="20"/>
          <w:szCs w:val="20"/>
        </w:rPr>
        <w:t>V 99. členu se v prvem odstavku za 1. točko doda nova 2. točka, ki se glasi:</w:t>
      </w:r>
    </w:p>
    <w:p w:rsidR="00D53B05" w:rsidRPr="00D53B05" w:rsidRDefault="00D53B05" w:rsidP="00D53B05">
      <w:pPr>
        <w:pStyle w:val="Neotevilenodstavek"/>
        <w:spacing w:before="0" w:after="0" w:line="240" w:lineRule="auto"/>
        <w:rPr>
          <w:sz w:val="20"/>
          <w:szCs w:val="20"/>
        </w:rPr>
      </w:pPr>
    </w:p>
    <w:p w:rsidR="00D53B05" w:rsidRPr="00D53B05" w:rsidRDefault="00D53B05" w:rsidP="00D53B05">
      <w:pPr>
        <w:pStyle w:val="Neotevilenodstavek"/>
        <w:spacing w:before="0" w:after="0" w:line="240" w:lineRule="auto"/>
        <w:rPr>
          <w:sz w:val="20"/>
          <w:szCs w:val="20"/>
        </w:rPr>
      </w:pPr>
      <w:r w:rsidRPr="00D53B05">
        <w:rPr>
          <w:sz w:val="20"/>
          <w:szCs w:val="20"/>
        </w:rPr>
        <w:t>»2. rdeča luč in prometni znak za vožnjo desno ob rdeči luči na semaforju – dovoljena vožnja desno ob rdeči luči na semaforju, če je smer prosta;«.</w:t>
      </w:r>
    </w:p>
    <w:p w:rsidR="00D53B05" w:rsidRPr="00D53B05" w:rsidRDefault="00D53B05" w:rsidP="00D53B05">
      <w:pPr>
        <w:pStyle w:val="Neotevilenodstavek"/>
        <w:spacing w:before="0" w:after="0" w:line="240" w:lineRule="auto"/>
        <w:rPr>
          <w:sz w:val="20"/>
          <w:szCs w:val="20"/>
        </w:rPr>
      </w:pPr>
    </w:p>
    <w:p w:rsidR="00D53B05" w:rsidRPr="00D53B05" w:rsidRDefault="00D53B05" w:rsidP="00D53B05">
      <w:pPr>
        <w:pStyle w:val="Neotevilenodstavek"/>
        <w:spacing w:before="0" w:after="0" w:line="240" w:lineRule="auto"/>
        <w:rPr>
          <w:sz w:val="20"/>
          <w:szCs w:val="20"/>
        </w:rPr>
      </w:pPr>
      <w:r w:rsidRPr="00D53B05">
        <w:rPr>
          <w:sz w:val="20"/>
          <w:szCs w:val="20"/>
        </w:rPr>
        <w:t>Dosedanje 2. do 6. točka postanejo 3. do 7. točka.</w:t>
      </w:r>
    </w:p>
    <w:p w:rsidR="00D53B05" w:rsidRPr="00D53B05" w:rsidRDefault="00D53B05" w:rsidP="00D53B05">
      <w:pPr>
        <w:pStyle w:val="Neotevilenodstavek"/>
        <w:spacing w:before="0" w:after="0" w:line="240" w:lineRule="auto"/>
        <w:rPr>
          <w:sz w:val="20"/>
          <w:szCs w:val="20"/>
        </w:rPr>
      </w:pPr>
    </w:p>
    <w:p w:rsidR="00D53B05" w:rsidRPr="00D53B05" w:rsidRDefault="00D53B05" w:rsidP="00D53B05">
      <w:pPr>
        <w:pStyle w:val="Neotevilenodstavek"/>
        <w:spacing w:before="0" w:after="0" w:line="240" w:lineRule="auto"/>
        <w:rPr>
          <w:sz w:val="20"/>
          <w:szCs w:val="20"/>
        </w:rPr>
      </w:pPr>
      <w:r w:rsidRPr="00D53B05">
        <w:rPr>
          <w:sz w:val="20"/>
          <w:szCs w:val="20"/>
        </w:rPr>
        <w:t>V devetem odstavku se besedilo »2., 3., 4., ali 5.« nadomesti z besedilom »3., 4., 5. ali 6.«.</w:t>
      </w:r>
    </w:p>
    <w:p w:rsidR="00D53B05" w:rsidRPr="00D53B05" w:rsidRDefault="00D53B05" w:rsidP="00D53B05">
      <w:pPr>
        <w:pStyle w:val="Neotevilenodstavek"/>
        <w:spacing w:before="0" w:after="0" w:line="240" w:lineRule="auto"/>
        <w:rPr>
          <w:sz w:val="20"/>
          <w:szCs w:val="20"/>
        </w:rPr>
      </w:pPr>
    </w:p>
    <w:p w:rsidR="00D53B05" w:rsidRPr="00D53B05" w:rsidRDefault="00D53B05" w:rsidP="00D53B05">
      <w:pPr>
        <w:pStyle w:val="Neotevilenodstavek"/>
        <w:spacing w:before="0" w:after="0" w:line="240" w:lineRule="auto"/>
        <w:rPr>
          <w:sz w:val="20"/>
          <w:szCs w:val="20"/>
        </w:rPr>
      </w:pPr>
      <w:r w:rsidRPr="00D53B05">
        <w:rPr>
          <w:sz w:val="20"/>
          <w:szCs w:val="20"/>
        </w:rPr>
        <w:t>V desetem odstavku se besedilo »1. ali 6.« nadomesti z besedilom »1., 2. ali 7.«.</w:t>
      </w:r>
    </w:p>
    <w:p w:rsidR="00D53B05" w:rsidRPr="00D53B05" w:rsidRDefault="00D53B05" w:rsidP="00D53B05">
      <w:pPr>
        <w:pStyle w:val="Neotevilenodstavek"/>
        <w:spacing w:before="0" w:after="0" w:line="240" w:lineRule="auto"/>
        <w:rPr>
          <w:sz w:val="20"/>
          <w:szCs w:val="20"/>
        </w:rPr>
      </w:pPr>
    </w:p>
    <w:p w:rsidR="00D53B05" w:rsidRDefault="00D53B05" w:rsidP="00D53B05">
      <w:pPr>
        <w:pStyle w:val="Neotevilenodstavek"/>
        <w:spacing w:before="0" w:after="0" w:line="240" w:lineRule="auto"/>
        <w:rPr>
          <w:sz w:val="20"/>
          <w:szCs w:val="20"/>
        </w:rPr>
      </w:pPr>
    </w:p>
    <w:p w:rsidR="001519B7" w:rsidRPr="00D53B05" w:rsidRDefault="001519B7" w:rsidP="00D53B05">
      <w:pPr>
        <w:pStyle w:val="Neotevilenodstavek"/>
        <w:spacing w:before="0" w:after="0" w:line="240" w:lineRule="auto"/>
        <w:rPr>
          <w:sz w:val="20"/>
          <w:szCs w:val="20"/>
        </w:rPr>
      </w:pPr>
    </w:p>
    <w:p w:rsidR="00D53B05" w:rsidRPr="00D53B05" w:rsidRDefault="00D53B05" w:rsidP="00D53B05">
      <w:pPr>
        <w:pStyle w:val="Neotevilenodstavek"/>
        <w:spacing w:before="0" w:after="0" w:line="240" w:lineRule="auto"/>
        <w:jc w:val="center"/>
        <w:rPr>
          <w:sz w:val="20"/>
          <w:szCs w:val="20"/>
        </w:rPr>
      </w:pPr>
      <w:r w:rsidRPr="00D53B05">
        <w:rPr>
          <w:sz w:val="20"/>
          <w:szCs w:val="20"/>
        </w:rPr>
        <w:t>30. člen</w:t>
      </w:r>
    </w:p>
    <w:p w:rsidR="00D53B05" w:rsidRPr="00D53B05" w:rsidRDefault="00D53B05" w:rsidP="00D53B05">
      <w:pPr>
        <w:pStyle w:val="Neotevilenodstavek"/>
        <w:spacing w:before="0" w:after="0" w:line="240" w:lineRule="auto"/>
        <w:jc w:val="center"/>
        <w:rPr>
          <w:sz w:val="20"/>
          <w:szCs w:val="20"/>
        </w:rPr>
      </w:pPr>
    </w:p>
    <w:p w:rsidR="00D53B05" w:rsidRPr="00D53B05" w:rsidRDefault="00D53B05" w:rsidP="00D53B05">
      <w:pPr>
        <w:pStyle w:val="Neotevilenodstavek"/>
        <w:spacing w:before="0" w:after="0" w:line="240" w:lineRule="auto"/>
        <w:rPr>
          <w:sz w:val="20"/>
          <w:szCs w:val="20"/>
        </w:rPr>
      </w:pPr>
      <w:r w:rsidRPr="00D53B05">
        <w:rPr>
          <w:sz w:val="20"/>
          <w:szCs w:val="20"/>
        </w:rPr>
        <w:t>V 101. členu se osmi in deveti odstavek spremenita tako, da se glasita:</w:t>
      </w:r>
    </w:p>
    <w:p w:rsidR="00D53B05" w:rsidRPr="00D53B05" w:rsidRDefault="00D53B05" w:rsidP="00D53B05">
      <w:pPr>
        <w:pStyle w:val="Neotevilenodstavek"/>
        <w:spacing w:before="0" w:after="0" w:line="240" w:lineRule="auto"/>
        <w:rPr>
          <w:sz w:val="20"/>
          <w:szCs w:val="20"/>
        </w:rPr>
      </w:pPr>
    </w:p>
    <w:p w:rsidR="00D53B05" w:rsidRPr="00D53B05" w:rsidRDefault="00D53B05" w:rsidP="00D53B05">
      <w:pPr>
        <w:pStyle w:val="Neotevilenodstavek"/>
        <w:spacing w:before="0" w:after="0" w:line="240" w:lineRule="auto"/>
        <w:rPr>
          <w:sz w:val="20"/>
          <w:szCs w:val="20"/>
        </w:rPr>
      </w:pPr>
      <w:r w:rsidRPr="00D53B05">
        <w:rPr>
          <w:sz w:val="20"/>
          <w:szCs w:val="20"/>
        </w:rPr>
        <w:t>»(8) Z globo 160 eurov se kaznuje za prekršek voznik, ki ravna v nasprotju z določbo prejšnjega odstavka, drug udeleženec cestnega prometa, ki ravna v nasprotju z določbo 1., 2. ali 4. točke tretjega odstavka tega člena ter potnik, ki ravna v nasprotju z določbo 3. točke tretjega odstavka tega člena.</w:t>
      </w:r>
    </w:p>
    <w:p w:rsidR="00D53B05" w:rsidRPr="00D53B05" w:rsidRDefault="00D53B05" w:rsidP="00D53B05">
      <w:pPr>
        <w:pStyle w:val="Neotevilenodstavek"/>
        <w:spacing w:before="0" w:after="0" w:line="240" w:lineRule="auto"/>
        <w:rPr>
          <w:sz w:val="20"/>
          <w:szCs w:val="20"/>
        </w:rPr>
      </w:pPr>
    </w:p>
    <w:p w:rsidR="00D53B05" w:rsidRPr="00D53B05" w:rsidRDefault="00D53B05" w:rsidP="00D53B05">
      <w:pPr>
        <w:pStyle w:val="Neotevilenodstavek"/>
        <w:spacing w:before="0" w:after="0" w:line="240" w:lineRule="auto"/>
        <w:rPr>
          <w:sz w:val="20"/>
          <w:szCs w:val="20"/>
        </w:rPr>
      </w:pPr>
      <w:r w:rsidRPr="00D53B05">
        <w:rPr>
          <w:sz w:val="20"/>
          <w:szCs w:val="20"/>
        </w:rPr>
        <w:t>(9) Z globo 300 eurov se kaznuje za prekršek voznik, ki ravna v nasprotju z določbo 1., 2. ali 4. točke tretjega odstavka tega člena, in voznik, ki ravna v nasprotju z določbo petega odstavka tega člena.«.</w:t>
      </w:r>
    </w:p>
    <w:p w:rsidR="00D53B05" w:rsidRDefault="00D53B05" w:rsidP="00D53B05">
      <w:pPr>
        <w:pStyle w:val="Neotevilenodstavek"/>
        <w:spacing w:before="0" w:after="0" w:line="240" w:lineRule="auto"/>
        <w:rPr>
          <w:sz w:val="20"/>
          <w:szCs w:val="20"/>
        </w:rPr>
      </w:pPr>
    </w:p>
    <w:p w:rsidR="001519B7" w:rsidRPr="00D53B05" w:rsidRDefault="001519B7" w:rsidP="00D53B05">
      <w:pPr>
        <w:pStyle w:val="Neotevilenodstavek"/>
        <w:spacing w:before="0" w:after="0" w:line="240" w:lineRule="auto"/>
        <w:rPr>
          <w:sz w:val="20"/>
          <w:szCs w:val="20"/>
        </w:rPr>
      </w:pPr>
    </w:p>
    <w:p w:rsidR="00D53B05" w:rsidRPr="00D53B05" w:rsidRDefault="00D53B05" w:rsidP="00D53B05">
      <w:pPr>
        <w:pStyle w:val="Neotevilenodstavek"/>
        <w:spacing w:before="0" w:after="0" w:line="240" w:lineRule="auto"/>
        <w:rPr>
          <w:sz w:val="20"/>
          <w:szCs w:val="20"/>
        </w:rPr>
      </w:pPr>
    </w:p>
    <w:p w:rsidR="00D53B05" w:rsidRPr="00D53B05" w:rsidRDefault="00D53B05" w:rsidP="00D53B05">
      <w:pPr>
        <w:pStyle w:val="Neotevilenodstavek"/>
        <w:spacing w:before="0" w:after="0" w:line="240" w:lineRule="auto"/>
        <w:jc w:val="center"/>
        <w:rPr>
          <w:sz w:val="20"/>
          <w:szCs w:val="20"/>
        </w:rPr>
      </w:pPr>
      <w:r w:rsidRPr="00D53B05">
        <w:rPr>
          <w:sz w:val="20"/>
          <w:szCs w:val="20"/>
        </w:rPr>
        <w:t>31. člen</w:t>
      </w:r>
    </w:p>
    <w:p w:rsidR="00D53B05" w:rsidRPr="00D53B05" w:rsidRDefault="00D53B05" w:rsidP="00D53B05">
      <w:pPr>
        <w:pStyle w:val="Neotevilenodstavek"/>
        <w:spacing w:before="0" w:after="0" w:line="240" w:lineRule="auto"/>
        <w:rPr>
          <w:sz w:val="20"/>
          <w:szCs w:val="20"/>
        </w:rPr>
      </w:pPr>
    </w:p>
    <w:p w:rsidR="00D53B05" w:rsidRPr="00D53B05" w:rsidRDefault="00D53B05" w:rsidP="00D53B05">
      <w:pPr>
        <w:pStyle w:val="Neotevilenodstavek"/>
        <w:spacing w:before="0" w:after="0" w:line="240" w:lineRule="auto"/>
        <w:rPr>
          <w:sz w:val="20"/>
          <w:szCs w:val="20"/>
        </w:rPr>
      </w:pPr>
      <w:r w:rsidRPr="00D53B05">
        <w:rPr>
          <w:sz w:val="20"/>
          <w:szCs w:val="20"/>
        </w:rPr>
        <w:t>V 105. členu se prvi odstavek spremeni tako, da se glasi:</w:t>
      </w:r>
    </w:p>
    <w:p w:rsidR="00D53B05" w:rsidRPr="00D53B05" w:rsidRDefault="00D53B05" w:rsidP="00D53B05">
      <w:pPr>
        <w:pStyle w:val="Neotevilenodstavek"/>
        <w:spacing w:before="0" w:after="0" w:line="240" w:lineRule="auto"/>
        <w:rPr>
          <w:sz w:val="20"/>
          <w:szCs w:val="20"/>
        </w:rPr>
      </w:pPr>
    </w:p>
    <w:p w:rsidR="00D53B05" w:rsidRPr="00D53B05" w:rsidRDefault="00D53B05" w:rsidP="00D53B05">
      <w:pPr>
        <w:pStyle w:val="Neotevilenodstavek"/>
        <w:spacing w:before="0" w:after="0" w:line="240" w:lineRule="auto"/>
        <w:rPr>
          <w:sz w:val="20"/>
          <w:szCs w:val="20"/>
        </w:rPr>
      </w:pPr>
      <w:r w:rsidRPr="00D53B05">
        <w:rPr>
          <w:sz w:val="20"/>
          <w:szCs w:val="20"/>
        </w:rPr>
        <w:t>»(1) V cestnem prometu ne sme imeti alkohola v organizmu:</w:t>
      </w:r>
    </w:p>
    <w:p w:rsidR="00D53B05" w:rsidRPr="00D53B05" w:rsidRDefault="00D53B05" w:rsidP="008826E8">
      <w:pPr>
        <w:pStyle w:val="Neotevilenodstavek"/>
        <w:numPr>
          <w:ilvl w:val="0"/>
          <w:numId w:val="19"/>
        </w:numPr>
        <w:spacing w:before="0" w:after="0" w:line="240" w:lineRule="auto"/>
        <w:ind w:left="567" w:hanging="349"/>
        <w:rPr>
          <w:sz w:val="20"/>
          <w:szCs w:val="20"/>
        </w:rPr>
      </w:pPr>
      <w:r w:rsidRPr="00D53B05">
        <w:rPr>
          <w:sz w:val="20"/>
          <w:szCs w:val="20"/>
        </w:rPr>
        <w:t>voznik motornega vozila ali skupine vozil kategorije C1, C, D1, D, BE, C1E, CE, D1E, DE;</w:t>
      </w:r>
    </w:p>
    <w:p w:rsidR="00D53B05" w:rsidRPr="00D53B05" w:rsidRDefault="00D53B05" w:rsidP="008826E8">
      <w:pPr>
        <w:pStyle w:val="Neotevilenodstavek"/>
        <w:numPr>
          <w:ilvl w:val="0"/>
          <w:numId w:val="19"/>
        </w:numPr>
        <w:spacing w:before="0" w:after="0" w:line="240" w:lineRule="auto"/>
        <w:ind w:left="567" w:hanging="349"/>
        <w:rPr>
          <w:sz w:val="20"/>
          <w:szCs w:val="20"/>
        </w:rPr>
      </w:pPr>
      <w:r w:rsidRPr="00D53B05">
        <w:rPr>
          <w:sz w:val="20"/>
          <w:szCs w:val="20"/>
        </w:rPr>
        <w:t>voznik vozila, s katerim se opravlja javni prevoz potnikov ali blaga ali prevoz oseb za lastne potrebe;</w:t>
      </w:r>
    </w:p>
    <w:p w:rsidR="00D53B05" w:rsidRPr="00D53B05" w:rsidRDefault="00D53B05" w:rsidP="008826E8">
      <w:pPr>
        <w:pStyle w:val="Neotevilenodstavek"/>
        <w:numPr>
          <w:ilvl w:val="0"/>
          <w:numId w:val="19"/>
        </w:numPr>
        <w:spacing w:before="0" w:after="0" w:line="240" w:lineRule="auto"/>
        <w:ind w:left="567" w:hanging="349"/>
        <w:rPr>
          <w:sz w:val="20"/>
          <w:szCs w:val="20"/>
        </w:rPr>
      </w:pPr>
      <w:r w:rsidRPr="00D53B05">
        <w:rPr>
          <w:sz w:val="20"/>
          <w:szCs w:val="20"/>
        </w:rPr>
        <w:t>voznik vozila, s katerim se prevaža nevarno blago;</w:t>
      </w:r>
    </w:p>
    <w:p w:rsidR="00D53B05" w:rsidRPr="00D53B05" w:rsidRDefault="00D53B05" w:rsidP="008826E8">
      <w:pPr>
        <w:pStyle w:val="Neotevilenodstavek"/>
        <w:numPr>
          <w:ilvl w:val="0"/>
          <w:numId w:val="19"/>
        </w:numPr>
        <w:spacing w:before="0" w:after="0" w:line="240" w:lineRule="auto"/>
        <w:ind w:left="567" w:hanging="349"/>
        <w:rPr>
          <w:sz w:val="20"/>
          <w:szCs w:val="20"/>
        </w:rPr>
      </w:pPr>
      <w:r w:rsidRPr="00D53B05">
        <w:rPr>
          <w:sz w:val="20"/>
          <w:szCs w:val="20"/>
        </w:rPr>
        <w:t>poklicni voznik motornega vozila, kadar opravlja ta poklic;</w:t>
      </w:r>
    </w:p>
    <w:p w:rsidR="00D53B05" w:rsidRPr="00D53B05" w:rsidRDefault="00D53B05" w:rsidP="008826E8">
      <w:pPr>
        <w:pStyle w:val="Neotevilenodstavek"/>
        <w:numPr>
          <w:ilvl w:val="0"/>
          <w:numId w:val="19"/>
        </w:numPr>
        <w:spacing w:before="0" w:after="0" w:line="240" w:lineRule="auto"/>
        <w:ind w:left="567" w:hanging="349"/>
        <w:rPr>
          <w:sz w:val="20"/>
          <w:szCs w:val="20"/>
        </w:rPr>
      </w:pPr>
      <w:r w:rsidRPr="00D53B05">
        <w:rPr>
          <w:sz w:val="20"/>
          <w:szCs w:val="20"/>
        </w:rPr>
        <w:t>voznik, ki preizkuša avtomatizirano vozilo ali sistem za avtomatizirano vožnjo;</w:t>
      </w:r>
    </w:p>
    <w:p w:rsidR="00D53B05" w:rsidRPr="00D53B05" w:rsidRDefault="00D53B05" w:rsidP="008826E8">
      <w:pPr>
        <w:pStyle w:val="Neotevilenodstavek"/>
        <w:numPr>
          <w:ilvl w:val="0"/>
          <w:numId w:val="19"/>
        </w:numPr>
        <w:spacing w:before="0" w:after="0" w:line="240" w:lineRule="auto"/>
        <w:ind w:left="567" w:hanging="349"/>
        <w:rPr>
          <w:sz w:val="20"/>
          <w:szCs w:val="20"/>
        </w:rPr>
      </w:pPr>
      <w:r w:rsidRPr="00D53B05">
        <w:rPr>
          <w:sz w:val="20"/>
          <w:szCs w:val="20"/>
        </w:rPr>
        <w:t>učitelj vožnje med usposabljanjem kandidata za voznika v vožnji motornega vozila;</w:t>
      </w:r>
    </w:p>
    <w:p w:rsidR="00D53B05" w:rsidRPr="00D53B05" w:rsidRDefault="00D53B05" w:rsidP="008826E8">
      <w:pPr>
        <w:pStyle w:val="Neotevilenodstavek"/>
        <w:numPr>
          <w:ilvl w:val="0"/>
          <w:numId w:val="19"/>
        </w:numPr>
        <w:spacing w:before="0" w:after="0" w:line="240" w:lineRule="auto"/>
        <w:ind w:left="567" w:hanging="349"/>
        <w:rPr>
          <w:sz w:val="20"/>
          <w:szCs w:val="20"/>
        </w:rPr>
      </w:pPr>
      <w:r w:rsidRPr="00D53B05">
        <w:rPr>
          <w:sz w:val="20"/>
          <w:szCs w:val="20"/>
        </w:rPr>
        <w:t>kandidat za voznika med usposabljanjem v vožnji motornega vozila;</w:t>
      </w:r>
    </w:p>
    <w:p w:rsidR="00D53B05" w:rsidRPr="00D53B05" w:rsidRDefault="00D53B05" w:rsidP="008826E8">
      <w:pPr>
        <w:pStyle w:val="Neotevilenodstavek"/>
        <w:numPr>
          <w:ilvl w:val="0"/>
          <w:numId w:val="19"/>
        </w:numPr>
        <w:spacing w:before="0" w:after="0" w:line="240" w:lineRule="auto"/>
        <w:ind w:left="567" w:hanging="349"/>
        <w:rPr>
          <w:sz w:val="20"/>
          <w:szCs w:val="20"/>
        </w:rPr>
      </w:pPr>
      <w:r w:rsidRPr="00D53B05">
        <w:rPr>
          <w:sz w:val="20"/>
          <w:szCs w:val="20"/>
        </w:rPr>
        <w:t>spremljevalec;</w:t>
      </w:r>
    </w:p>
    <w:p w:rsidR="00D53B05" w:rsidRPr="00D53B05" w:rsidRDefault="00D53B05" w:rsidP="008826E8">
      <w:pPr>
        <w:pStyle w:val="Neotevilenodstavek"/>
        <w:numPr>
          <w:ilvl w:val="0"/>
          <w:numId w:val="19"/>
        </w:numPr>
        <w:spacing w:before="0" w:after="0" w:line="240" w:lineRule="auto"/>
        <w:ind w:left="567" w:hanging="349"/>
        <w:rPr>
          <w:sz w:val="20"/>
          <w:szCs w:val="20"/>
        </w:rPr>
      </w:pPr>
      <w:r w:rsidRPr="00D53B05">
        <w:rPr>
          <w:sz w:val="20"/>
          <w:szCs w:val="20"/>
        </w:rPr>
        <w:t>voznik začetnik;</w:t>
      </w:r>
    </w:p>
    <w:p w:rsidR="00D53B05" w:rsidRPr="00D53B05" w:rsidRDefault="00D53B05" w:rsidP="008826E8">
      <w:pPr>
        <w:pStyle w:val="Neotevilenodstavek"/>
        <w:numPr>
          <w:ilvl w:val="0"/>
          <w:numId w:val="19"/>
        </w:numPr>
        <w:spacing w:before="0" w:after="0" w:line="240" w:lineRule="auto"/>
        <w:ind w:left="567" w:hanging="349"/>
        <w:rPr>
          <w:sz w:val="20"/>
          <w:szCs w:val="20"/>
        </w:rPr>
      </w:pPr>
      <w:r w:rsidRPr="00D53B05">
        <w:rPr>
          <w:sz w:val="20"/>
          <w:szCs w:val="20"/>
        </w:rPr>
        <w:t>voznik motornega vozila, ki nima vozniškega dovoljenja;</w:t>
      </w:r>
    </w:p>
    <w:p w:rsidR="00D53B05" w:rsidRPr="00D53B05" w:rsidRDefault="00D53B05" w:rsidP="008826E8">
      <w:pPr>
        <w:pStyle w:val="Neotevilenodstavek"/>
        <w:numPr>
          <w:ilvl w:val="0"/>
          <w:numId w:val="19"/>
        </w:numPr>
        <w:spacing w:before="0" w:after="0" w:line="240" w:lineRule="auto"/>
        <w:ind w:left="567" w:hanging="349"/>
        <w:rPr>
          <w:sz w:val="20"/>
          <w:szCs w:val="20"/>
        </w:rPr>
      </w:pPr>
      <w:r w:rsidRPr="00D53B05">
        <w:rPr>
          <w:sz w:val="20"/>
          <w:szCs w:val="20"/>
        </w:rPr>
        <w:t>voznik motornega vozila, ki v vozniškem dovoljenju nima vpisane kategorije motornega vozila, ki  ga vozi;</w:t>
      </w:r>
    </w:p>
    <w:p w:rsidR="00D53B05" w:rsidRPr="00D53B05" w:rsidRDefault="00D53B05" w:rsidP="008826E8">
      <w:pPr>
        <w:pStyle w:val="Neotevilenodstavek"/>
        <w:numPr>
          <w:ilvl w:val="0"/>
          <w:numId w:val="19"/>
        </w:numPr>
        <w:spacing w:before="0" w:after="0" w:line="240" w:lineRule="auto"/>
        <w:ind w:left="567" w:hanging="349"/>
        <w:rPr>
          <w:sz w:val="20"/>
          <w:szCs w:val="20"/>
        </w:rPr>
      </w:pPr>
      <w:r w:rsidRPr="00D53B05">
        <w:rPr>
          <w:sz w:val="20"/>
          <w:szCs w:val="20"/>
        </w:rPr>
        <w:t>voznik motornega vozila, ki se mu izvršuje prepoved vožnje motornega vozila ali mu je vozniško dovoljenje odvzeto;</w:t>
      </w:r>
    </w:p>
    <w:p w:rsidR="00D53B05" w:rsidRPr="00D53B05" w:rsidRDefault="00D53B05" w:rsidP="008826E8">
      <w:pPr>
        <w:pStyle w:val="Neotevilenodstavek"/>
        <w:numPr>
          <w:ilvl w:val="0"/>
          <w:numId w:val="19"/>
        </w:numPr>
        <w:spacing w:before="0" w:after="0" w:line="240" w:lineRule="auto"/>
        <w:ind w:left="567" w:hanging="349"/>
        <w:rPr>
          <w:sz w:val="20"/>
          <w:szCs w:val="20"/>
        </w:rPr>
      </w:pPr>
      <w:r w:rsidRPr="00D53B05">
        <w:rPr>
          <w:sz w:val="20"/>
          <w:szCs w:val="20"/>
        </w:rPr>
        <w:t>voznik, ki prevaža skupino otrok.</w:t>
      </w:r>
    </w:p>
    <w:p w:rsidR="00D53B05" w:rsidRPr="00D53B05" w:rsidRDefault="00D53B05" w:rsidP="00D53B05">
      <w:pPr>
        <w:pStyle w:val="Neotevilenodstavek"/>
        <w:spacing w:before="0" w:after="0" w:line="240" w:lineRule="auto"/>
        <w:rPr>
          <w:sz w:val="20"/>
          <w:szCs w:val="20"/>
        </w:rPr>
      </w:pPr>
      <w:r w:rsidRPr="00D53B05">
        <w:rPr>
          <w:sz w:val="20"/>
          <w:szCs w:val="20"/>
        </w:rPr>
        <w:t xml:space="preserve"> </w:t>
      </w:r>
    </w:p>
    <w:p w:rsidR="00D53B05" w:rsidRPr="00D53B05" w:rsidRDefault="00D53B05" w:rsidP="00D53B05">
      <w:pPr>
        <w:pStyle w:val="Neotevilenodstavek"/>
        <w:spacing w:before="0" w:after="0" w:line="240" w:lineRule="auto"/>
        <w:rPr>
          <w:sz w:val="20"/>
          <w:szCs w:val="20"/>
        </w:rPr>
      </w:pPr>
      <w:r w:rsidRPr="00D53B05">
        <w:rPr>
          <w:sz w:val="20"/>
          <w:szCs w:val="20"/>
        </w:rPr>
        <w:t>Tretji odstavek se črta.</w:t>
      </w:r>
    </w:p>
    <w:p w:rsidR="00D53B05" w:rsidRPr="00D53B05" w:rsidRDefault="00D53B05" w:rsidP="00D53B05">
      <w:pPr>
        <w:pStyle w:val="Neotevilenodstavek"/>
        <w:spacing w:before="0" w:after="0" w:line="240" w:lineRule="auto"/>
        <w:rPr>
          <w:sz w:val="20"/>
          <w:szCs w:val="20"/>
        </w:rPr>
      </w:pPr>
    </w:p>
    <w:p w:rsidR="00D53B05" w:rsidRPr="00D53B05" w:rsidRDefault="00D53B05" w:rsidP="00D53B05">
      <w:pPr>
        <w:pStyle w:val="Neotevilenodstavek"/>
        <w:spacing w:before="0" w:after="0" w:line="240" w:lineRule="auto"/>
        <w:rPr>
          <w:sz w:val="20"/>
          <w:szCs w:val="20"/>
        </w:rPr>
      </w:pPr>
      <w:r w:rsidRPr="00D53B05">
        <w:rPr>
          <w:sz w:val="20"/>
          <w:szCs w:val="20"/>
        </w:rPr>
        <w:t>Dosedanja četrti in peti odstavek, ki postaneta tretji in četrti odstavek, se spremenita tako, da se glasita:</w:t>
      </w:r>
    </w:p>
    <w:p w:rsidR="00D53B05" w:rsidRPr="00D53B05" w:rsidRDefault="00D53B05" w:rsidP="00D53B05">
      <w:pPr>
        <w:pStyle w:val="Neotevilenodstavek"/>
        <w:spacing w:before="0" w:after="0" w:line="240" w:lineRule="auto"/>
        <w:rPr>
          <w:sz w:val="20"/>
          <w:szCs w:val="20"/>
        </w:rPr>
      </w:pPr>
    </w:p>
    <w:p w:rsidR="00D53B05" w:rsidRPr="00D53B05" w:rsidRDefault="00D53B05" w:rsidP="00D53B05">
      <w:pPr>
        <w:pStyle w:val="Neotevilenodstavek"/>
        <w:spacing w:before="0" w:after="0" w:line="240" w:lineRule="auto"/>
        <w:rPr>
          <w:sz w:val="20"/>
          <w:szCs w:val="20"/>
        </w:rPr>
      </w:pPr>
      <w:r w:rsidRPr="00D53B05">
        <w:rPr>
          <w:sz w:val="20"/>
          <w:szCs w:val="20"/>
        </w:rPr>
        <w:t>»(3) Voznika iz 1., 2., 3., 4., 5., 7., 9., 10, 11., 12. ali 13. točke prvega odstavka tega člena, učitelja vožnje ali spremljevalca, ki ravna v nasprotju s prvim odstavkom tega člena, se kaznuje za prekršek z globo:</w:t>
      </w:r>
    </w:p>
    <w:p w:rsidR="00D53B05" w:rsidRPr="00D53B05" w:rsidRDefault="00D53B05" w:rsidP="008826E8">
      <w:pPr>
        <w:pStyle w:val="Neotevilenodstavek"/>
        <w:numPr>
          <w:ilvl w:val="0"/>
          <w:numId w:val="20"/>
        </w:numPr>
        <w:spacing w:before="0" w:after="0" w:line="240" w:lineRule="auto"/>
        <w:ind w:left="426" w:hanging="349"/>
        <w:rPr>
          <w:sz w:val="20"/>
          <w:szCs w:val="20"/>
        </w:rPr>
      </w:pPr>
      <w:r w:rsidRPr="00D53B05">
        <w:rPr>
          <w:sz w:val="20"/>
          <w:szCs w:val="20"/>
        </w:rPr>
        <w:t>300 eurov, če ima do vključno 0,50 grama alkohola na kilogram krvi ali do vključno 0,24 miligrama alkohola v litru izdihanega zraka. Vozniku iz 1., 2., 3., 4., 5., 9., 11., 12. in 13. točke prvega odstavka tega člena, učitelju vožnje ali spremljevalcu se izreče tudi 4 kazenske točke;</w:t>
      </w:r>
    </w:p>
    <w:p w:rsidR="00D53B05" w:rsidRPr="00D53B05" w:rsidRDefault="00D53B05" w:rsidP="008826E8">
      <w:pPr>
        <w:pStyle w:val="Neotevilenodstavek"/>
        <w:numPr>
          <w:ilvl w:val="0"/>
          <w:numId w:val="20"/>
        </w:numPr>
        <w:spacing w:before="0" w:after="0" w:line="240" w:lineRule="auto"/>
        <w:ind w:left="426" w:hanging="349"/>
        <w:rPr>
          <w:sz w:val="20"/>
          <w:szCs w:val="20"/>
        </w:rPr>
      </w:pPr>
      <w:r w:rsidRPr="00D53B05">
        <w:rPr>
          <w:sz w:val="20"/>
          <w:szCs w:val="20"/>
        </w:rPr>
        <w:t>600 eurov, če ima več kot 0,50 do vključno 0,80 grama alkohola na kilogram krvi ali več kot 0,24 do vključno 0,38 miligrama alkohola v litru izdihanega zraka. Vozniku iz 1., 2., 3., 4., 5., 9., 11., 12. in 13. točke prvega odstavka tega člena, učitelju vožnje ali spremljevalcu se izreče tudi 8 kazenskih točk;</w:t>
      </w:r>
    </w:p>
    <w:p w:rsidR="00D53B05" w:rsidRPr="00D53B05" w:rsidRDefault="00D53B05" w:rsidP="008826E8">
      <w:pPr>
        <w:pStyle w:val="Neotevilenodstavek"/>
        <w:numPr>
          <w:ilvl w:val="0"/>
          <w:numId w:val="20"/>
        </w:numPr>
        <w:spacing w:before="0" w:after="0" w:line="240" w:lineRule="auto"/>
        <w:ind w:left="426" w:hanging="349"/>
        <w:rPr>
          <w:sz w:val="20"/>
          <w:szCs w:val="20"/>
        </w:rPr>
      </w:pPr>
      <w:r w:rsidRPr="00D53B05">
        <w:rPr>
          <w:sz w:val="20"/>
          <w:szCs w:val="20"/>
        </w:rPr>
        <w:t>900 eurov, če ima več kot 0,80 do vključno 1,10 grama alkohola na kilogram krvi ali več kot 0,38 do vključno 0,52 miligrama alkohola v litru izdihanega zraka. Vozniku iz 1., 2., 3., 4., 5., 9., 11., 12. in 13. točke prvega odstavka tega člena, učitelju vožnje ali spremljevalcu se izreče tudi 16 kazenskih točk;</w:t>
      </w:r>
    </w:p>
    <w:p w:rsidR="00D53B05" w:rsidRPr="00D53B05" w:rsidRDefault="00D53B05" w:rsidP="008826E8">
      <w:pPr>
        <w:pStyle w:val="Neotevilenodstavek"/>
        <w:numPr>
          <w:ilvl w:val="0"/>
          <w:numId w:val="20"/>
        </w:numPr>
        <w:spacing w:before="0" w:after="0" w:line="240" w:lineRule="auto"/>
        <w:ind w:left="426" w:hanging="349"/>
        <w:rPr>
          <w:sz w:val="20"/>
          <w:szCs w:val="20"/>
        </w:rPr>
      </w:pPr>
      <w:r w:rsidRPr="00D53B05">
        <w:rPr>
          <w:sz w:val="20"/>
          <w:szCs w:val="20"/>
        </w:rPr>
        <w:t>najmanj 1.200 eurov, če ima več kot 1,10 grama alkohola na kilogram krvi ali več kot 0,52 miligrama alkohola v litru izdihanega zraka. Vozniku iz 1., 2., 3., 4., 5., 9., 11., 12. in 13. točke prvega odstavka tega člena, učitelju vožnje ali spremljevalcu se izreče tudi 18 kazenskih točk.</w:t>
      </w:r>
    </w:p>
    <w:p w:rsidR="00D53B05" w:rsidRPr="00D53B05" w:rsidRDefault="00D53B05" w:rsidP="00D53B05">
      <w:pPr>
        <w:pStyle w:val="Neotevilenodstavek"/>
        <w:spacing w:before="0" w:after="0" w:line="240" w:lineRule="auto"/>
        <w:rPr>
          <w:sz w:val="20"/>
          <w:szCs w:val="20"/>
        </w:rPr>
      </w:pPr>
    </w:p>
    <w:p w:rsidR="00D53B05" w:rsidRPr="00D53B05" w:rsidRDefault="00D53B05" w:rsidP="00D53B05">
      <w:pPr>
        <w:pStyle w:val="Neotevilenodstavek"/>
        <w:spacing w:before="0" w:after="0" w:line="240" w:lineRule="auto"/>
        <w:rPr>
          <w:sz w:val="20"/>
          <w:szCs w:val="20"/>
        </w:rPr>
      </w:pPr>
      <w:r w:rsidRPr="00D53B05">
        <w:rPr>
          <w:sz w:val="20"/>
          <w:szCs w:val="20"/>
        </w:rPr>
        <w:t>(4) Voznika, ki ravna v nasprotju z drugim odstavkom tega člena, se kaznuje za prekršek z globo:</w:t>
      </w:r>
    </w:p>
    <w:p w:rsidR="00D53B05" w:rsidRPr="00D53B05" w:rsidRDefault="00D53B05" w:rsidP="008826E8">
      <w:pPr>
        <w:pStyle w:val="Neotevilenodstavek"/>
        <w:numPr>
          <w:ilvl w:val="0"/>
          <w:numId w:val="21"/>
        </w:numPr>
        <w:spacing w:before="0" w:after="0" w:line="240" w:lineRule="auto"/>
        <w:ind w:left="426" w:hanging="349"/>
        <w:rPr>
          <w:sz w:val="20"/>
          <w:szCs w:val="20"/>
        </w:rPr>
      </w:pPr>
      <w:r w:rsidRPr="00D53B05">
        <w:rPr>
          <w:sz w:val="20"/>
          <w:szCs w:val="20"/>
        </w:rPr>
        <w:t>300 eurov, če ima do vključno 0,50 grama alkohola na kilogram krvi ali do vključno 0,24 miligrama v litru izdihanega zraka in kaže znake motenj v vedenju, katerih posledica je lahko nezanesljivo ravnanje v cestnem prometu. Vozniku motornega vozila se izreče tudi 4 kazenske točke;</w:t>
      </w:r>
    </w:p>
    <w:p w:rsidR="00D53B05" w:rsidRPr="00D53B05" w:rsidRDefault="00D53B05" w:rsidP="008826E8">
      <w:pPr>
        <w:pStyle w:val="Neotevilenodstavek"/>
        <w:numPr>
          <w:ilvl w:val="0"/>
          <w:numId w:val="21"/>
        </w:numPr>
        <w:spacing w:before="0" w:after="0" w:line="240" w:lineRule="auto"/>
        <w:ind w:left="426" w:hanging="349"/>
        <w:rPr>
          <w:sz w:val="20"/>
          <w:szCs w:val="20"/>
        </w:rPr>
      </w:pPr>
      <w:r w:rsidRPr="00D53B05">
        <w:rPr>
          <w:sz w:val="20"/>
          <w:szCs w:val="20"/>
        </w:rPr>
        <w:t>600 eurov, če ima več kot 0,50 do vključno 0,80 grama alkohola na kilogram krvi ali več kot 0,24 do vključno 0,38 miligrama alkohola v litru izdihanega zraka. Vozniku motornega vozila se izreče tudi 8 kazenskih točk;</w:t>
      </w:r>
    </w:p>
    <w:p w:rsidR="00D53B05" w:rsidRPr="00D53B05" w:rsidRDefault="00D53B05" w:rsidP="008826E8">
      <w:pPr>
        <w:pStyle w:val="Neotevilenodstavek"/>
        <w:numPr>
          <w:ilvl w:val="0"/>
          <w:numId w:val="21"/>
        </w:numPr>
        <w:spacing w:before="0" w:after="0" w:line="240" w:lineRule="auto"/>
        <w:ind w:left="426" w:hanging="349"/>
        <w:rPr>
          <w:sz w:val="20"/>
          <w:szCs w:val="20"/>
        </w:rPr>
      </w:pPr>
      <w:r w:rsidRPr="00D53B05">
        <w:rPr>
          <w:sz w:val="20"/>
          <w:szCs w:val="20"/>
        </w:rPr>
        <w:t>900 eurov, če ima več kot 0,80 do vključno 1,10 grama alkohola na kilogram krvi ali več kot 0,38 do vključno 0,52 miligrama alkohola v litru izdihanega zraka. Vozniku motornega vozila se izreče tudi 16 kazenskih točk;</w:t>
      </w:r>
    </w:p>
    <w:p w:rsidR="00D53B05" w:rsidRPr="00D53B05" w:rsidRDefault="00D53B05" w:rsidP="008826E8">
      <w:pPr>
        <w:pStyle w:val="Neotevilenodstavek"/>
        <w:numPr>
          <w:ilvl w:val="0"/>
          <w:numId w:val="21"/>
        </w:numPr>
        <w:spacing w:before="0" w:after="0" w:line="240" w:lineRule="auto"/>
        <w:ind w:left="426" w:hanging="349"/>
        <w:rPr>
          <w:sz w:val="20"/>
          <w:szCs w:val="20"/>
        </w:rPr>
      </w:pPr>
      <w:r w:rsidRPr="00D53B05">
        <w:rPr>
          <w:sz w:val="20"/>
          <w:szCs w:val="20"/>
        </w:rPr>
        <w:t>najmanj 1.200 eurov, če ima več kot 1,10 grama alkohola na kilogram krvi ali več kot 0,52 miligrama alkohola v litru izdihanega zrak. Vozniku motornega vozila se izreče tudi 18 kazenskih točk.«.</w:t>
      </w:r>
    </w:p>
    <w:p w:rsidR="00D53B05" w:rsidRPr="00D53B05" w:rsidRDefault="00D53B05" w:rsidP="00D53B05">
      <w:pPr>
        <w:pStyle w:val="Neotevilenodstavek"/>
        <w:spacing w:before="0" w:after="0" w:line="240" w:lineRule="auto"/>
        <w:rPr>
          <w:sz w:val="20"/>
          <w:szCs w:val="20"/>
        </w:rPr>
      </w:pPr>
    </w:p>
    <w:p w:rsidR="00D53B05" w:rsidRDefault="00D53B05" w:rsidP="00D53B05">
      <w:pPr>
        <w:pStyle w:val="Neotevilenodstavek"/>
        <w:spacing w:before="0" w:after="0" w:line="240" w:lineRule="auto"/>
        <w:rPr>
          <w:sz w:val="20"/>
          <w:szCs w:val="20"/>
        </w:rPr>
      </w:pPr>
    </w:p>
    <w:p w:rsidR="001519B7" w:rsidRPr="00D53B05" w:rsidRDefault="001519B7" w:rsidP="00D53B05">
      <w:pPr>
        <w:pStyle w:val="Neotevilenodstavek"/>
        <w:spacing w:before="0" w:after="0" w:line="240" w:lineRule="auto"/>
        <w:rPr>
          <w:sz w:val="20"/>
          <w:szCs w:val="20"/>
        </w:rPr>
      </w:pPr>
    </w:p>
    <w:p w:rsidR="00D53B05" w:rsidRPr="00D53B05" w:rsidRDefault="00D53B05" w:rsidP="00D53B05">
      <w:pPr>
        <w:pStyle w:val="Neotevilenodstavek"/>
        <w:spacing w:before="0" w:after="0" w:line="240" w:lineRule="auto"/>
        <w:jc w:val="center"/>
        <w:rPr>
          <w:sz w:val="20"/>
          <w:szCs w:val="20"/>
        </w:rPr>
      </w:pPr>
      <w:r w:rsidRPr="00D53B05">
        <w:rPr>
          <w:sz w:val="20"/>
          <w:szCs w:val="20"/>
        </w:rPr>
        <w:t>32. člen</w:t>
      </w:r>
    </w:p>
    <w:p w:rsidR="00D53B05" w:rsidRPr="00D53B05" w:rsidRDefault="00D53B05" w:rsidP="00D53B05">
      <w:pPr>
        <w:pStyle w:val="Neotevilenodstavek"/>
        <w:spacing w:before="0" w:after="0" w:line="240" w:lineRule="auto"/>
        <w:rPr>
          <w:sz w:val="20"/>
          <w:szCs w:val="20"/>
        </w:rPr>
      </w:pPr>
    </w:p>
    <w:p w:rsidR="00D53B05" w:rsidRPr="00D53B05" w:rsidRDefault="00D53B05" w:rsidP="00D53B05">
      <w:pPr>
        <w:pStyle w:val="Neotevilenodstavek"/>
        <w:spacing w:before="0" w:after="0" w:line="240" w:lineRule="auto"/>
        <w:rPr>
          <w:sz w:val="20"/>
          <w:szCs w:val="20"/>
        </w:rPr>
      </w:pPr>
      <w:r w:rsidRPr="00D53B05">
        <w:rPr>
          <w:sz w:val="20"/>
          <w:szCs w:val="20"/>
        </w:rPr>
        <w:t>V 106. členu se v prvem odstavku v prvem stavku za besedo »presnovkov« črtata vejica in besedilo »ki zmanjšujejo njegovo sposobnost za vožnjo«, v drugem stavku pa se za besedo »snovi« črtata vejica in besedilo »ki zmanjšujejo njegovo sposobnost za vožnjo«.</w:t>
      </w:r>
    </w:p>
    <w:p w:rsidR="00D53B05" w:rsidRPr="00D53B05" w:rsidRDefault="00D53B05" w:rsidP="00D53B05">
      <w:pPr>
        <w:pStyle w:val="Neotevilenodstavek"/>
        <w:spacing w:before="0" w:after="0" w:line="240" w:lineRule="auto"/>
        <w:rPr>
          <w:sz w:val="20"/>
          <w:szCs w:val="20"/>
        </w:rPr>
      </w:pPr>
    </w:p>
    <w:p w:rsidR="00D53B05" w:rsidRPr="00D53B05" w:rsidRDefault="00D53B05" w:rsidP="00D53B05">
      <w:pPr>
        <w:pStyle w:val="Neotevilenodstavek"/>
        <w:spacing w:before="0" w:after="0" w:line="240" w:lineRule="auto"/>
        <w:rPr>
          <w:sz w:val="20"/>
          <w:szCs w:val="20"/>
        </w:rPr>
      </w:pPr>
      <w:r w:rsidRPr="00D53B05">
        <w:rPr>
          <w:sz w:val="20"/>
          <w:szCs w:val="20"/>
        </w:rPr>
        <w:t>V tretjem odstavku se za besedo »vozila« dodata vejica in besedilo »učitelju vožnje in spremljevalcu«.</w:t>
      </w:r>
    </w:p>
    <w:p w:rsidR="00D53B05" w:rsidRPr="00D53B05" w:rsidRDefault="00D53B05" w:rsidP="00D53B05">
      <w:pPr>
        <w:pStyle w:val="Neotevilenodstavek"/>
        <w:spacing w:before="0" w:after="0" w:line="240" w:lineRule="auto"/>
        <w:rPr>
          <w:sz w:val="20"/>
          <w:szCs w:val="20"/>
        </w:rPr>
      </w:pPr>
    </w:p>
    <w:p w:rsidR="00D53B05" w:rsidRPr="00D53B05" w:rsidRDefault="00D53B05" w:rsidP="00D53B05">
      <w:pPr>
        <w:pStyle w:val="Neotevilenodstavek"/>
        <w:spacing w:before="0" w:after="0" w:line="240" w:lineRule="auto"/>
        <w:rPr>
          <w:sz w:val="20"/>
          <w:szCs w:val="20"/>
        </w:rPr>
      </w:pPr>
      <w:r w:rsidRPr="00D53B05">
        <w:rPr>
          <w:sz w:val="20"/>
          <w:szCs w:val="20"/>
        </w:rPr>
        <w:t>Peti odstavek se spremeni tako, da se glasi:</w:t>
      </w:r>
    </w:p>
    <w:p w:rsidR="00D53B05" w:rsidRPr="00D53B05" w:rsidRDefault="00D53B05" w:rsidP="00D53B05">
      <w:pPr>
        <w:pStyle w:val="Neotevilenodstavek"/>
        <w:spacing w:before="0" w:after="0" w:line="240" w:lineRule="auto"/>
        <w:rPr>
          <w:sz w:val="20"/>
          <w:szCs w:val="20"/>
        </w:rPr>
      </w:pPr>
    </w:p>
    <w:p w:rsidR="00D53B05" w:rsidRPr="00D53B05" w:rsidRDefault="00D53B05" w:rsidP="00D53B05">
      <w:pPr>
        <w:pStyle w:val="Neotevilenodstavek"/>
        <w:spacing w:before="0" w:after="0" w:line="240" w:lineRule="auto"/>
        <w:rPr>
          <w:sz w:val="20"/>
          <w:szCs w:val="20"/>
        </w:rPr>
      </w:pPr>
      <w:r w:rsidRPr="00D53B05">
        <w:rPr>
          <w:sz w:val="20"/>
          <w:szCs w:val="20"/>
        </w:rPr>
        <w:t>»(5) Če se s toksikološko preiskavo telesnih tekočin ugotovi prisotnost psihoaktivnih zdravil ali njihovih presnovkov v krvi ali slini, se voznika, učitelja vožnje ali spremljevalca napoti na kontrolni zdravstveni pregled v skladu z zakonom, ki ureja voznike. Ne glede na drugi odstavek tega člena se šteje, da voznik, učitelj vožnje ali spremljevalec ni pod vplivom psihoaktivnih zdravil, če se s kontrolnim zdravstvenim pregledom ugotovi, da je voznik, učitelj vožnje ali spremljevalec uporabljal psihoaktivna zdravila v skladu s predpisano terapijo in navodilom lečečega zdravnika.«.</w:t>
      </w:r>
    </w:p>
    <w:p w:rsidR="00D53B05" w:rsidRPr="00D53B05" w:rsidRDefault="00D53B05" w:rsidP="00D53B05">
      <w:pPr>
        <w:pStyle w:val="Neotevilenodstavek"/>
        <w:spacing w:before="0" w:after="0" w:line="240" w:lineRule="auto"/>
        <w:jc w:val="center"/>
        <w:rPr>
          <w:sz w:val="20"/>
          <w:szCs w:val="20"/>
        </w:rPr>
      </w:pPr>
      <w:r w:rsidRPr="00D53B05">
        <w:rPr>
          <w:sz w:val="20"/>
          <w:szCs w:val="20"/>
        </w:rPr>
        <w:t>33. člen</w:t>
      </w:r>
    </w:p>
    <w:p w:rsidR="00D53B05" w:rsidRPr="00D53B05" w:rsidRDefault="00D53B05" w:rsidP="00D53B05">
      <w:pPr>
        <w:pStyle w:val="Neotevilenodstavek"/>
        <w:spacing w:before="0" w:after="0" w:line="240" w:lineRule="auto"/>
        <w:rPr>
          <w:sz w:val="20"/>
          <w:szCs w:val="20"/>
        </w:rPr>
      </w:pPr>
    </w:p>
    <w:p w:rsidR="00D53B05" w:rsidRPr="00D53B05" w:rsidRDefault="00D53B05" w:rsidP="00D53B05">
      <w:pPr>
        <w:pStyle w:val="Neotevilenodstavek"/>
        <w:spacing w:before="0" w:after="0" w:line="240" w:lineRule="auto"/>
        <w:rPr>
          <w:sz w:val="20"/>
          <w:szCs w:val="20"/>
        </w:rPr>
      </w:pPr>
      <w:r w:rsidRPr="00D53B05">
        <w:rPr>
          <w:sz w:val="20"/>
          <w:szCs w:val="20"/>
        </w:rPr>
        <w:t>V 107. členu se v prvem odstavku za besedo »nesreče« dodata vejica in besedilo »razen otroku,«.</w:t>
      </w:r>
    </w:p>
    <w:p w:rsidR="00D53B05" w:rsidRPr="00D53B05" w:rsidRDefault="00D53B05" w:rsidP="00D53B05">
      <w:pPr>
        <w:pStyle w:val="Neotevilenodstavek"/>
        <w:spacing w:before="0" w:after="0" w:line="240" w:lineRule="auto"/>
        <w:rPr>
          <w:sz w:val="20"/>
          <w:szCs w:val="20"/>
        </w:rPr>
      </w:pPr>
    </w:p>
    <w:p w:rsidR="00D53B05" w:rsidRPr="00D53B05" w:rsidRDefault="00D53B05" w:rsidP="00D53B05">
      <w:pPr>
        <w:pStyle w:val="Neotevilenodstavek"/>
        <w:spacing w:before="0" w:after="0" w:line="240" w:lineRule="auto"/>
        <w:rPr>
          <w:sz w:val="20"/>
          <w:szCs w:val="20"/>
        </w:rPr>
      </w:pPr>
      <w:r w:rsidRPr="00D53B05">
        <w:rPr>
          <w:sz w:val="20"/>
          <w:szCs w:val="20"/>
        </w:rPr>
        <w:t>V drugem odstavku se besedilo »indikatorjem alkohola v izdihanem zraku« povsod nadomesti z besedilom »indikatorjem alkohola«, besedilo »merilnikom alkohola v izdihanem zraku (etilometrom)« pa se povsod nadomesti z besedo »etilometrom«.</w:t>
      </w:r>
    </w:p>
    <w:p w:rsidR="00D53B05" w:rsidRPr="00D53B05" w:rsidRDefault="00D53B05" w:rsidP="00D53B05">
      <w:pPr>
        <w:pStyle w:val="Neotevilenodstavek"/>
        <w:spacing w:before="0" w:after="0" w:line="240" w:lineRule="auto"/>
        <w:rPr>
          <w:sz w:val="20"/>
          <w:szCs w:val="20"/>
        </w:rPr>
      </w:pPr>
    </w:p>
    <w:p w:rsidR="00D53B05" w:rsidRPr="00D53B05" w:rsidRDefault="00D53B05" w:rsidP="00D53B05">
      <w:pPr>
        <w:pStyle w:val="Neotevilenodstavek"/>
        <w:spacing w:before="0" w:after="0" w:line="240" w:lineRule="auto"/>
        <w:rPr>
          <w:sz w:val="20"/>
          <w:szCs w:val="20"/>
        </w:rPr>
      </w:pPr>
      <w:r w:rsidRPr="00D53B05">
        <w:rPr>
          <w:sz w:val="20"/>
          <w:szCs w:val="20"/>
        </w:rPr>
        <w:t>V petem odstavku se besedilo »indikatorjem alkohola v izdihanem zraku« nadomesti z besedilom »indikatorjem alkohola«, besedilo »merilnikom alkohola v izdihanem zraku (etilometrom)« pa se nadomesti z besedo »etilometrom«.</w:t>
      </w:r>
    </w:p>
    <w:p w:rsidR="00D53B05" w:rsidRPr="00D53B05" w:rsidRDefault="00D53B05" w:rsidP="00D53B05">
      <w:pPr>
        <w:pStyle w:val="Neotevilenodstavek"/>
        <w:spacing w:before="0" w:after="0" w:line="240" w:lineRule="auto"/>
        <w:rPr>
          <w:sz w:val="20"/>
          <w:szCs w:val="20"/>
        </w:rPr>
      </w:pPr>
    </w:p>
    <w:p w:rsidR="00D53B05" w:rsidRPr="00D53B05" w:rsidRDefault="00D53B05" w:rsidP="00D53B05">
      <w:pPr>
        <w:pStyle w:val="Neotevilenodstavek"/>
        <w:spacing w:before="0" w:after="0" w:line="240" w:lineRule="auto"/>
        <w:rPr>
          <w:sz w:val="20"/>
          <w:szCs w:val="20"/>
        </w:rPr>
      </w:pPr>
      <w:r w:rsidRPr="00D53B05">
        <w:rPr>
          <w:sz w:val="20"/>
          <w:szCs w:val="20"/>
        </w:rPr>
        <w:t>V enajstem odstavku se besedilo »merilnikom alkohola« povsod nadomesti z besedo »etilometrom«.</w:t>
      </w:r>
    </w:p>
    <w:p w:rsidR="00D53B05" w:rsidRPr="00D53B05" w:rsidRDefault="00D53B05" w:rsidP="00D53B05">
      <w:pPr>
        <w:pStyle w:val="Neotevilenodstavek"/>
        <w:spacing w:before="0" w:after="0" w:line="240" w:lineRule="auto"/>
        <w:rPr>
          <w:sz w:val="20"/>
          <w:szCs w:val="20"/>
        </w:rPr>
      </w:pPr>
    </w:p>
    <w:p w:rsidR="00D53B05" w:rsidRPr="00D53B05" w:rsidRDefault="00D53B05" w:rsidP="00D53B05">
      <w:pPr>
        <w:pStyle w:val="Neotevilenodstavek"/>
        <w:spacing w:before="0" w:after="0" w:line="240" w:lineRule="auto"/>
        <w:rPr>
          <w:sz w:val="20"/>
          <w:szCs w:val="20"/>
        </w:rPr>
      </w:pPr>
      <w:r w:rsidRPr="00D53B05">
        <w:rPr>
          <w:sz w:val="20"/>
          <w:szCs w:val="20"/>
        </w:rPr>
        <w:t>V dvanajstem odstavku se za besedo »vozila« dodata vejica in besedilo »učitelju vožnje in spremljevalcu«.</w:t>
      </w:r>
    </w:p>
    <w:p w:rsidR="00D53B05" w:rsidRDefault="00D53B05" w:rsidP="00D53B05">
      <w:pPr>
        <w:pStyle w:val="Neotevilenodstavek"/>
        <w:spacing w:before="0" w:after="0" w:line="240" w:lineRule="auto"/>
        <w:rPr>
          <w:sz w:val="20"/>
          <w:szCs w:val="20"/>
        </w:rPr>
      </w:pPr>
    </w:p>
    <w:p w:rsidR="001519B7" w:rsidRPr="00D53B05" w:rsidRDefault="001519B7" w:rsidP="00D53B05">
      <w:pPr>
        <w:pStyle w:val="Neotevilenodstavek"/>
        <w:spacing w:before="0" w:after="0" w:line="240" w:lineRule="auto"/>
        <w:rPr>
          <w:sz w:val="20"/>
          <w:szCs w:val="20"/>
        </w:rPr>
      </w:pPr>
    </w:p>
    <w:p w:rsidR="00D53B05" w:rsidRPr="00D53B05" w:rsidRDefault="00D53B05" w:rsidP="00D53B05">
      <w:pPr>
        <w:pStyle w:val="Neotevilenodstavek"/>
        <w:spacing w:before="0" w:after="0" w:line="240" w:lineRule="auto"/>
        <w:rPr>
          <w:sz w:val="20"/>
          <w:szCs w:val="20"/>
        </w:rPr>
      </w:pPr>
    </w:p>
    <w:p w:rsidR="00D53B05" w:rsidRPr="00D53B05" w:rsidRDefault="00D53B05" w:rsidP="00D53B05">
      <w:pPr>
        <w:pStyle w:val="Neotevilenodstavek"/>
        <w:spacing w:before="0" w:after="0" w:line="240" w:lineRule="auto"/>
        <w:jc w:val="center"/>
        <w:rPr>
          <w:sz w:val="20"/>
          <w:szCs w:val="20"/>
        </w:rPr>
      </w:pPr>
      <w:r w:rsidRPr="00D53B05">
        <w:rPr>
          <w:sz w:val="20"/>
          <w:szCs w:val="20"/>
        </w:rPr>
        <w:t>34. člen</w:t>
      </w:r>
    </w:p>
    <w:p w:rsidR="00D53B05" w:rsidRPr="00D53B05" w:rsidRDefault="00D53B05" w:rsidP="00D53B05">
      <w:pPr>
        <w:pStyle w:val="Neotevilenodstavek"/>
        <w:spacing w:before="0" w:after="0" w:line="240" w:lineRule="auto"/>
        <w:rPr>
          <w:sz w:val="20"/>
          <w:szCs w:val="20"/>
        </w:rPr>
      </w:pPr>
    </w:p>
    <w:p w:rsidR="00D53B05" w:rsidRPr="00D53B05" w:rsidRDefault="00D53B05" w:rsidP="00D53B05">
      <w:pPr>
        <w:pStyle w:val="Neotevilenodstavek"/>
        <w:spacing w:before="0" w:after="0" w:line="240" w:lineRule="auto"/>
        <w:rPr>
          <w:sz w:val="20"/>
          <w:szCs w:val="20"/>
        </w:rPr>
      </w:pPr>
      <w:r w:rsidRPr="00D53B05">
        <w:rPr>
          <w:sz w:val="20"/>
          <w:szCs w:val="20"/>
        </w:rPr>
        <w:t>110. člen se spremeni tako, da se glasi:</w:t>
      </w:r>
    </w:p>
    <w:p w:rsidR="00D53B05" w:rsidRPr="00D53B05" w:rsidRDefault="00D53B05" w:rsidP="00D53B05">
      <w:pPr>
        <w:pStyle w:val="Neotevilenodstavek"/>
        <w:spacing w:before="0" w:after="0" w:line="240" w:lineRule="auto"/>
        <w:rPr>
          <w:sz w:val="20"/>
          <w:szCs w:val="20"/>
        </w:rPr>
      </w:pPr>
    </w:p>
    <w:p w:rsidR="00D53B05" w:rsidRPr="00D53B05" w:rsidRDefault="00D53B05" w:rsidP="00D53B05">
      <w:pPr>
        <w:pStyle w:val="Neotevilenodstavek"/>
        <w:spacing w:before="0" w:after="0" w:line="240" w:lineRule="auto"/>
        <w:jc w:val="center"/>
        <w:rPr>
          <w:sz w:val="20"/>
          <w:szCs w:val="20"/>
        </w:rPr>
      </w:pPr>
      <w:r w:rsidRPr="00D53B05">
        <w:rPr>
          <w:sz w:val="20"/>
          <w:szCs w:val="20"/>
        </w:rPr>
        <w:t>»110. člen</w:t>
      </w:r>
    </w:p>
    <w:p w:rsidR="00D53B05" w:rsidRPr="00D53B05" w:rsidRDefault="00D53B05" w:rsidP="00D53B05">
      <w:pPr>
        <w:pStyle w:val="Neotevilenodstavek"/>
        <w:spacing w:before="0" w:after="0" w:line="240" w:lineRule="auto"/>
        <w:jc w:val="center"/>
        <w:rPr>
          <w:sz w:val="20"/>
          <w:szCs w:val="20"/>
        </w:rPr>
      </w:pPr>
      <w:r w:rsidRPr="00D53B05">
        <w:rPr>
          <w:sz w:val="20"/>
          <w:szCs w:val="20"/>
        </w:rPr>
        <w:t>(dolžnostna ravnanja ob prometni nesreči)</w:t>
      </w:r>
    </w:p>
    <w:p w:rsidR="00D53B05" w:rsidRPr="00D53B05" w:rsidRDefault="00D53B05" w:rsidP="00D53B05">
      <w:pPr>
        <w:pStyle w:val="Neotevilenodstavek"/>
        <w:spacing w:before="0" w:after="0" w:line="240" w:lineRule="auto"/>
        <w:jc w:val="center"/>
        <w:rPr>
          <w:sz w:val="20"/>
          <w:szCs w:val="20"/>
        </w:rPr>
      </w:pPr>
    </w:p>
    <w:p w:rsidR="00D53B05" w:rsidRPr="00D53B05" w:rsidRDefault="00D53B05" w:rsidP="00D53B05">
      <w:pPr>
        <w:pStyle w:val="Neotevilenodstavek"/>
        <w:spacing w:before="0" w:after="0" w:line="240" w:lineRule="auto"/>
        <w:rPr>
          <w:sz w:val="20"/>
          <w:szCs w:val="20"/>
        </w:rPr>
      </w:pPr>
      <w:r w:rsidRPr="00D53B05">
        <w:rPr>
          <w:sz w:val="20"/>
          <w:szCs w:val="20"/>
        </w:rPr>
        <w:t>(1) Vsakdo mora pomagati pri prometni nesreči, če je treba:</w:t>
      </w:r>
    </w:p>
    <w:p w:rsidR="00D53B05" w:rsidRPr="00D53B05" w:rsidRDefault="00D53B05" w:rsidP="008826E8">
      <w:pPr>
        <w:pStyle w:val="Neotevilenodstavek"/>
        <w:numPr>
          <w:ilvl w:val="0"/>
          <w:numId w:val="14"/>
        </w:numPr>
        <w:spacing w:before="0" w:after="0" w:line="240" w:lineRule="auto"/>
        <w:ind w:left="567" w:hanging="273"/>
        <w:rPr>
          <w:sz w:val="20"/>
          <w:szCs w:val="20"/>
        </w:rPr>
      </w:pPr>
      <w:r w:rsidRPr="00D53B05">
        <w:rPr>
          <w:sz w:val="20"/>
          <w:szCs w:val="20"/>
        </w:rPr>
        <w:t>rešiti človeška življenja;</w:t>
      </w:r>
    </w:p>
    <w:p w:rsidR="00D53B05" w:rsidRPr="00D53B05" w:rsidRDefault="00D53B05" w:rsidP="008826E8">
      <w:pPr>
        <w:pStyle w:val="Neotevilenodstavek"/>
        <w:numPr>
          <w:ilvl w:val="0"/>
          <w:numId w:val="14"/>
        </w:numPr>
        <w:spacing w:before="0" w:after="0" w:line="240" w:lineRule="auto"/>
        <w:ind w:left="567" w:hanging="273"/>
        <w:rPr>
          <w:sz w:val="20"/>
          <w:szCs w:val="20"/>
        </w:rPr>
      </w:pPr>
      <w:r w:rsidRPr="00D53B05">
        <w:rPr>
          <w:sz w:val="20"/>
          <w:szCs w:val="20"/>
        </w:rPr>
        <w:t>preprečiti ogrožanje drugih udeležencev cestnega prometa;</w:t>
      </w:r>
    </w:p>
    <w:p w:rsidR="00D53B05" w:rsidRPr="00D53B05" w:rsidRDefault="00D53B05" w:rsidP="008826E8">
      <w:pPr>
        <w:pStyle w:val="Neotevilenodstavek"/>
        <w:numPr>
          <w:ilvl w:val="0"/>
          <w:numId w:val="14"/>
        </w:numPr>
        <w:spacing w:before="0" w:after="0" w:line="240" w:lineRule="auto"/>
        <w:ind w:left="567" w:hanging="273"/>
        <w:rPr>
          <w:sz w:val="20"/>
          <w:szCs w:val="20"/>
        </w:rPr>
      </w:pPr>
      <w:r w:rsidRPr="00D53B05">
        <w:rPr>
          <w:sz w:val="20"/>
          <w:szCs w:val="20"/>
        </w:rPr>
        <w:t>preprečiti ali omiliti ekološko nesrečo.</w:t>
      </w:r>
    </w:p>
    <w:p w:rsidR="00D53B05" w:rsidRPr="00D53B05" w:rsidRDefault="00D53B05" w:rsidP="00D53B05">
      <w:pPr>
        <w:pStyle w:val="Neotevilenodstavek"/>
        <w:spacing w:before="0" w:after="0" w:line="240" w:lineRule="auto"/>
        <w:rPr>
          <w:sz w:val="20"/>
          <w:szCs w:val="20"/>
        </w:rPr>
      </w:pPr>
    </w:p>
    <w:p w:rsidR="00D53B05" w:rsidRPr="00D53B05" w:rsidRDefault="00D53B05" w:rsidP="00D53B05">
      <w:pPr>
        <w:pStyle w:val="Neotevilenodstavek"/>
        <w:spacing w:before="0" w:after="0" w:line="240" w:lineRule="auto"/>
        <w:rPr>
          <w:sz w:val="20"/>
          <w:szCs w:val="20"/>
        </w:rPr>
      </w:pPr>
      <w:r w:rsidRPr="00D53B05">
        <w:rPr>
          <w:sz w:val="20"/>
          <w:szCs w:val="20"/>
        </w:rPr>
        <w:t>(2) Po prometni nesreči mora udeleženec prometne nesreče:</w:t>
      </w:r>
    </w:p>
    <w:p w:rsidR="00D53B05" w:rsidRPr="00D53B05" w:rsidRDefault="00D53B05" w:rsidP="008826E8">
      <w:pPr>
        <w:pStyle w:val="Neotevilenodstavek"/>
        <w:numPr>
          <w:ilvl w:val="0"/>
          <w:numId w:val="22"/>
        </w:numPr>
        <w:spacing w:before="0" w:after="0" w:line="240" w:lineRule="auto"/>
        <w:ind w:left="426" w:hanging="349"/>
        <w:rPr>
          <w:sz w:val="20"/>
          <w:szCs w:val="20"/>
        </w:rPr>
      </w:pPr>
      <w:r w:rsidRPr="00D53B05">
        <w:rPr>
          <w:sz w:val="20"/>
          <w:szCs w:val="20"/>
        </w:rPr>
        <w:t>ustaviti vozilo;</w:t>
      </w:r>
    </w:p>
    <w:p w:rsidR="00D53B05" w:rsidRPr="00D53B05" w:rsidRDefault="00D53B05" w:rsidP="008826E8">
      <w:pPr>
        <w:pStyle w:val="Neotevilenodstavek"/>
        <w:numPr>
          <w:ilvl w:val="0"/>
          <w:numId w:val="22"/>
        </w:numPr>
        <w:spacing w:before="0" w:after="0" w:line="240" w:lineRule="auto"/>
        <w:ind w:left="426" w:hanging="349"/>
        <w:rPr>
          <w:sz w:val="20"/>
          <w:szCs w:val="20"/>
        </w:rPr>
      </w:pPr>
      <w:r w:rsidRPr="00D53B05">
        <w:rPr>
          <w:sz w:val="20"/>
          <w:szCs w:val="20"/>
        </w:rPr>
        <w:t xml:space="preserve">zavarovati in označiti kraj nesreče, pri prometni nesreči I. kategorije pa vozilo čimprej odstraniti z vozišča; </w:t>
      </w:r>
    </w:p>
    <w:p w:rsidR="00D53B05" w:rsidRPr="00D53B05" w:rsidRDefault="00D53B05" w:rsidP="008826E8">
      <w:pPr>
        <w:pStyle w:val="Neotevilenodstavek"/>
        <w:numPr>
          <w:ilvl w:val="0"/>
          <w:numId w:val="22"/>
        </w:numPr>
        <w:spacing w:before="0" w:after="0" w:line="240" w:lineRule="auto"/>
        <w:ind w:left="426" w:hanging="349"/>
        <w:rPr>
          <w:sz w:val="20"/>
          <w:szCs w:val="20"/>
        </w:rPr>
      </w:pPr>
      <w:r w:rsidRPr="00D53B05">
        <w:rPr>
          <w:sz w:val="20"/>
          <w:szCs w:val="20"/>
        </w:rPr>
        <w:t>pomagati poškodovanim;</w:t>
      </w:r>
    </w:p>
    <w:p w:rsidR="00D53B05" w:rsidRPr="00D53B05" w:rsidRDefault="00D53B05" w:rsidP="008826E8">
      <w:pPr>
        <w:pStyle w:val="Neotevilenodstavek"/>
        <w:numPr>
          <w:ilvl w:val="0"/>
          <w:numId w:val="22"/>
        </w:numPr>
        <w:spacing w:before="0" w:after="0" w:line="240" w:lineRule="auto"/>
        <w:ind w:left="426" w:hanging="349"/>
        <w:rPr>
          <w:sz w:val="20"/>
          <w:szCs w:val="20"/>
        </w:rPr>
      </w:pPr>
      <w:r w:rsidRPr="00D53B05">
        <w:rPr>
          <w:sz w:val="20"/>
          <w:szCs w:val="20"/>
        </w:rPr>
        <w:t>obvestiti policijo, center za obveščanje ali koga drugega, ki lahko obvesti policijo, razen pri prometni nesreči I. kategorije;</w:t>
      </w:r>
    </w:p>
    <w:p w:rsidR="00D53B05" w:rsidRPr="00D53B05" w:rsidRDefault="00D53B05" w:rsidP="008826E8">
      <w:pPr>
        <w:pStyle w:val="Neotevilenodstavek"/>
        <w:numPr>
          <w:ilvl w:val="0"/>
          <w:numId w:val="22"/>
        </w:numPr>
        <w:spacing w:before="0" w:after="0" w:line="240" w:lineRule="auto"/>
        <w:ind w:left="426" w:hanging="349"/>
        <w:rPr>
          <w:sz w:val="20"/>
          <w:szCs w:val="20"/>
        </w:rPr>
      </w:pPr>
      <w:r w:rsidRPr="00D53B05">
        <w:rPr>
          <w:sz w:val="20"/>
          <w:szCs w:val="20"/>
        </w:rPr>
        <w:t>soudeleženim ali poškodovanim v prometni nesreči posredovati ime in priimek ter naslov, posredovati podatke iz vozniškega dovoljenja in prometnega dovoljenja ter posredovati podatke o obveznem zavarovanju ali izpolniti Evropsko poročilo o prometni nesreči;</w:t>
      </w:r>
    </w:p>
    <w:p w:rsidR="00D53B05" w:rsidRPr="00D53B05" w:rsidRDefault="00D53B05" w:rsidP="008826E8">
      <w:pPr>
        <w:pStyle w:val="Neotevilenodstavek"/>
        <w:numPr>
          <w:ilvl w:val="0"/>
          <w:numId w:val="22"/>
        </w:numPr>
        <w:spacing w:before="0" w:after="0" w:line="240" w:lineRule="auto"/>
        <w:ind w:left="426" w:hanging="349"/>
        <w:rPr>
          <w:sz w:val="20"/>
          <w:szCs w:val="20"/>
        </w:rPr>
      </w:pPr>
      <w:r w:rsidRPr="00D53B05">
        <w:rPr>
          <w:sz w:val="20"/>
          <w:szCs w:val="20"/>
        </w:rPr>
        <w:t>ostati na kraju prometne nesreče I. kategorije toliko časa, kolikor je potrebno, da udeleženci v prometni nesreči dobijo podatke iz prejšnje točke, in izpolniti Evropsko poročilo o prometni nesreči, oziroma osebi, ki ji je povzročena škoda, pa je ni na kraju nesreče, posredovati svoje osebne podatke;</w:t>
      </w:r>
    </w:p>
    <w:p w:rsidR="00D53B05" w:rsidRPr="00D53B05" w:rsidRDefault="00D53B05" w:rsidP="008826E8">
      <w:pPr>
        <w:pStyle w:val="Neotevilenodstavek"/>
        <w:numPr>
          <w:ilvl w:val="0"/>
          <w:numId w:val="22"/>
        </w:numPr>
        <w:spacing w:before="0" w:after="0" w:line="240" w:lineRule="auto"/>
        <w:ind w:left="426" w:hanging="349"/>
        <w:rPr>
          <w:sz w:val="20"/>
          <w:szCs w:val="20"/>
        </w:rPr>
      </w:pPr>
      <w:r w:rsidRPr="00D53B05">
        <w:rPr>
          <w:sz w:val="20"/>
          <w:szCs w:val="20"/>
        </w:rPr>
        <w:t>ostati na kraju prometne nesreče II., III. in IV. kategorije;</w:t>
      </w:r>
    </w:p>
    <w:p w:rsidR="00D53B05" w:rsidRPr="00D53B05" w:rsidRDefault="00D53B05" w:rsidP="008826E8">
      <w:pPr>
        <w:pStyle w:val="Neotevilenodstavek"/>
        <w:numPr>
          <w:ilvl w:val="0"/>
          <w:numId w:val="22"/>
        </w:numPr>
        <w:spacing w:before="0" w:after="0" w:line="240" w:lineRule="auto"/>
        <w:ind w:left="426" w:hanging="349"/>
        <w:rPr>
          <w:sz w:val="20"/>
          <w:szCs w:val="20"/>
        </w:rPr>
      </w:pPr>
      <w:r w:rsidRPr="00D53B05">
        <w:rPr>
          <w:sz w:val="20"/>
          <w:szCs w:val="20"/>
        </w:rPr>
        <w:t>ostati na kraju prometne nesreče, dokler ni končan ogled, razen če tisti, ki vodi ogled, ne odloči drugače;</w:t>
      </w:r>
    </w:p>
    <w:p w:rsidR="00D53B05" w:rsidRPr="00D53B05" w:rsidRDefault="00D53B05" w:rsidP="008826E8">
      <w:pPr>
        <w:pStyle w:val="Neotevilenodstavek"/>
        <w:numPr>
          <w:ilvl w:val="0"/>
          <w:numId w:val="22"/>
        </w:numPr>
        <w:spacing w:before="0" w:after="0" w:line="240" w:lineRule="auto"/>
        <w:ind w:left="426" w:hanging="349"/>
        <w:rPr>
          <w:sz w:val="20"/>
          <w:szCs w:val="20"/>
        </w:rPr>
      </w:pPr>
      <w:r w:rsidRPr="00D53B05">
        <w:rPr>
          <w:sz w:val="20"/>
          <w:szCs w:val="20"/>
        </w:rPr>
        <w:t>vrniti se takoj na kraj prometne nesreče, če ga je zapustil zaradi odvoza ponesrečenca v bolnišnico ali zaradi obveščanja policije o prometni nesreči;</w:t>
      </w:r>
    </w:p>
    <w:p w:rsidR="00D53B05" w:rsidRPr="00D53B05" w:rsidRDefault="00D53B05" w:rsidP="008826E8">
      <w:pPr>
        <w:pStyle w:val="Neotevilenodstavek"/>
        <w:numPr>
          <w:ilvl w:val="0"/>
          <w:numId w:val="22"/>
        </w:numPr>
        <w:spacing w:before="0" w:after="0" w:line="240" w:lineRule="auto"/>
        <w:ind w:left="426" w:hanging="349"/>
        <w:rPr>
          <w:sz w:val="20"/>
          <w:szCs w:val="20"/>
        </w:rPr>
      </w:pPr>
      <w:r w:rsidRPr="00D53B05">
        <w:rPr>
          <w:sz w:val="20"/>
          <w:szCs w:val="20"/>
        </w:rPr>
        <w:t xml:space="preserve">omogočiti naknadno ugotavljanje dejstev, če je zapustil mesto prometne nesreče. </w:t>
      </w:r>
    </w:p>
    <w:p w:rsidR="00D53B05" w:rsidRPr="00D53B05" w:rsidRDefault="00D53B05" w:rsidP="00D53B05">
      <w:pPr>
        <w:pStyle w:val="Neotevilenodstavek"/>
        <w:spacing w:before="0" w:after="0" w:line="240" w:lineRule="auto"/>
        <w:rPr>
          <w:sz w:val="20"/>
          <w:szCs w:val="20"/>
        </w:rPr>
      </w:pPr>
    </w:p>
    <w:p w:rsidR="00D53B05" w:rsidRPr="00D53B05" w:rsidRDefault="00D53B05" w:rsidP="00D53B05">
      <w:pPr>
        <w:pStyle w:val="Neotevilenodstavek"/>
        <w:spacing w:before="0" w:after="0" w:line="240" w:lineRule="auto"/>
        <w:rPr>
          <w:sz w:val="20"/>
          <w:szCs w:val="20"/>
        </w:rPr>
      </w:pPr>
      <w:r w:rsidRPr="00D53B05">
        <w:rPr>
          <w:sz w:val="20"/>
          <w:szCs w:val="20"/>
        </w:rPr>
        <w:t>(3) Neposredni udeleženci prometne nesreče od trenutka nesreče do zaključka ogleda ne smejo uživati alkoholnih pijač, prepovedanih drog, psihoaktivnih zdravil ali drugih psihoaktivnih snovi, ki zmanjšujejo njihovo sposobnost za varno udeležbo v cestnem prometu.</w:t>
      </w:r>
    </w:p>
    <w:p w:rsidR="00D53B05" w:rsidRPr="00D53B05" w:rsidRDefault="00D53B05" w:rsidP="00D53B05">
      <w:pPr>
        <w:pStyle w:val="Neotevilenodstavek"/>
        <w:spacing w:before="0" w:after="0" w:line="240" w:lineRule="auto"/>
        <w:rPr>
          <w:sz w:val="20"/>
          <w:szCs w:val="20"/>
        </w:rPr>
      </w:pPr>
    </w:p>
    <w:p w:rsidR="00D53B05" w:rsidRPr="00D53B05" w:rsidRDefault="00D53B05" w:rsidP="00D53B05">
      <w:pPr>
        <w:pStyle w:val="Neotevilenodstavek"/>
        <w:spacing w:before="0" w:after="0" w:line="240" w:lineRule="auto"/>
        <w:rPr>
          <w:sz w:val="20"/>
          <w:szCs w:val="20"/>
        </w:rPr>
      </w:pPr>
      <w:r w:rsidRPr="00D53B05">
        <w:rPr>
          <w:sz w:val="20"/>
          <w:szCs w:val="20"/>
        </w:rPr>
        <w:lastRenderedPageBreak/>
        <w:t>(4) Z globo 160 eurov se kaznuje za prekršek udeleženec cestnega prometa, ki ravna v nasprotju z določbo prvega odstavka tega člena.</w:t>
      </w:r>
    </w:p>
    <w:p w:rsidR="00D53B05" w:rsidRPr="00D53B05" w:rsidRDefault="00D53B05" w:rsidP="00D53B05">
      <w:pPr>
        <w:pStyle w:val="Neotevilenodstavek"/>
        <w:spacing w:before="0" w:after="0" w:line="240" w:lineRule="auto"/>
        <w:rPr>
          <w:sz w:val="20"/>
          <w:szCs w:val="20"/>
        </w:rPr>
      </w:pPr>
    </w:p>
    <w:p w:rsidR="00D53B05" w:rsidRPr="00D53B05" w:rsidRDefault="00D53B05" w:rsidP="00D53B05">
      <w:pPr>
        <w:pStyle w:val="Neotevilenodstavek"/>
        <w:spacing w:before="0" w:after="0" w:line="240" w:lineRule="auto"/>
        <w:rPr>
          <w:sz w:val="20"/>
          <w:szCs w:val="20"/>
        </w:rPr>
      </w:pPr>
      <w:r w:rsidRPr="00D53B05">
        <w:rPr>
          <w:sz w:val="20"/>
          <w:szCs w:val="20"/>
        </w:rPr>
        <w:t xml:space="preserve">(5) Z globo 300 eurov se kaznuje za prekršek neposredni udeleženec prometne nesreče, razen pešec, ki ravna v nasprotju z določbo tretjega odstavka tega člena, če ima v organizmu: </w:t>
      </w:r>
    </w:p>
    <w:p w:rsidR="00D53B05" w:rsidRPr="00D53B05" w:rsidRDefault="00D53B05" w:rsidP="008826E8">
      <w:pPr>
        <w:pStyle w:val="Neotevilenodstavek"/>
        <w:numPr>
          <w:ilvl w:val="0"/>
          <w:numId w:val="23"/>
        </w:numPr>
        <w:spacing w:before="0" w:after="0" w:line="240" w:lineRule="auto"/>
        <w:ind w:left="426" w:hanging="349"/>
        <w:rPr>
          <w:sz w:val="20"/>
          <w:szCs w:val="20"/>
        </w:rPr>
      </w:pPr>
      <w:r w:rsidRPr="00D53B05">
        <w:rPr>
          <w:sz w:val="20"/>
          <w:szCs w:val="20"/>
        </w:rPr>
        <w:t xml:space="preserve">več kot 0,20 grama alkohola na kilogram krvi ali več kot 0,10 miligrama alkohola v litru izdihanega zraka, ali </w:t>
      </w:r>
    </w:p>
    <w:p w:rsidR="00D53B05" w:rsidRPr="00D53B05" w:rsidRDefault="00D53B05" w:rsidP="008826E8">
      <w:pPr>
        <w:pStyle w:val="Neotevilenodstavek"/>
        <w:numPr>
          <w:ilvl w:val="0"/>
          <w:numId w:val="23"/>
        </w:numPr>
        <w:spacing w:before="0" w:after="0" w:line="240" w:lineRule="auto"/>
        <w:ind w:left="426" w:hanging="349"/>
        <w:rPr>
          <w:sz w:val="20"/>
          <w:szCs w:val="20"/>
        </w:rPr>
      </w:pPr>
      <w:r w:rsidRPr="00D53B05">
        <w:rPr>
          <w:sz w:val="20"/>
          <w:szCs w:val="20"/>
        </w:rPr>
        <w:t xml:space="preserve">prepovedane droge, psihoaktivna zdravila ali druge psihoaktivne snovi, ki zmanjšujejo njegovo sposobnost za varno udeležbo v cestnem prometu. </w:t>
      </w:r>
    </w:p>
    <w:p w:rsidR="00D53B05" w:rsidRPr="00D53B05" w:rsidRDefault="00D53B05" w:rsidP="00D53B05">
      <w:pPr>
        <w:pStyle w:val="Neotevilenodstavek"/>
        <w:spacing w:before="0" w:after="0" w:line="240" w:lineRule="auto"/>
        <w:rPr>
          <w:sz w:val="20"/>
          <w:szCs w:val="20"/>
        </w:rPr>
      </w:pPr>
    </w:p>
    <w:p w:rsidR="00D53B05" w:rsidRPr="00D53B05" w:rsidRDefault="00D53B05" w:rsidP="00D53B05">
      <w:pPr>
        <w:pStyle w:val="Neotevilenodstavek"/>
        <w:spacing w:before="0" w:after="0" w:line="240" w:lineRule="auto"/>
        <w:rPr>
          <w:sz w:val="20"/>
          <w:szCs w:val="20"/>
        </w:rPr>
      </w:pPr>
      <w:r w:rsidRPr="00D53B05">
        <w:rPr>
          <w:sz w:val="20"/>
          <w:szCs w:val="20"/>
        </w:rPr>
        <w:t>(6) Z globo 500 eurov se kaznuje za prekršek neposredni udeleženec prometne nesreče, ki ravna v nasprotju z določbo 1., 2., 3., 4., 5., 6., 9. ali 10. točke drugega odstavka tega člena.</w:t>
      </w:r>
    </w:p>
    <w:p w:rsidR="00D53B05" w:rsidRPr="00D53B05" w:rsidRDefault="00D53B05" w:rsidP="00D53B05">
      <w:pPr>
        <w:pStyle w:val="Neotevilenodstavek"/>
        <w:spacing w:before="0" w:after="0" w:line="240" w:lineRule="auto"/>
        <w:rPr>
          <w:sz w:val="20"/>
          <w:szCs w:val="20"/>
        </w:rPr>
      </w:pPr>
    </w:p>
    <w:p w:rsidR="00D53B05" w:rsidRPr="00D53B05" w:rsidRDefault="00D53B05" w:rsidP="00D53B05">
      <w:pPr>
        <w:pStyle w:val="Neotevilenodstavek"/>
        <w:spacing w:before="0" w:after="0" w:line="240" w:lineRule="auto"/>
        <w:rPr>
          <w:sz w:val="20"/>
          <w:szCs w:val="20"/>
        </w:rPr>
      </w:pPr>
      <w:r w:rsidRPr="00D53B05">
        <w:rPr>
          <w:sz w:val="20"/>
          <w:szCs w:val="20"/>
        </w:rPr>
        <w:t>(7) Z globo 500 eurov se kaznuje za prekršek v prometni nesreči udeleženi voznik motornega vozila iz prvega odstavka 105. člena tega zakona, učitelj vožnje ali spremljevalec, ki ravna v nasprotju z določbo tretjega odstavka tega člena, če ima v organizmu:</w:t>
      </w:r>
    </w:p>
    <w:p w:rsidR="00D53B05" w:rsidRPr="00D53B05" w:rsidRDefault="00D53B05" w:rsidP="008826E8">
      <w:pPr>
        <w:pStyle w:val="Neotevilenodstavek"/>
        <w:numPr>
          <w:ilvl w:val="0"/>
          <w:numId w:val="24"/>
        </w:numPr>
        <w:spacing w:before="0" w:after="0" w:line="240" w:lineRule="auto"/>
        <w:ind w:left="426" w:hanging="349"/>
        <w:rPr>
          <w:sz w:val="20"/>
          <w:szCs w:val="20"/>
        </w:rPr>
      </w:pPr>
      <w:r w:rsidRPr="00D53B05">
        <w:rPr>
          <w:sz w:val="20"/>
          <w:szCs w:val="20"/>
        </w:rPr>
        <w:t>alkohol ali</w:t>
      </w:r>
    </w:p>
    <w:p w:rsidR="00D53B05" w:rsidRPr="00D53B05" w:rsidRDefault="00D53B05" w:rsidP="008826E8">
      <w:pPr>
        <w:pStyle w:val="Neotevilenodstavek"/>
        <w:numPr>
          <w:ilvl w:val="0"/>
          <w:numId w:val="24"/>
        </w:numPr>
        <w:spacing w:before="0" w:after="0" w:line="240" w:lineRule="auto"/>
        <w:ind w:left="426" w:hanging="349"/>
        <w:rPr>
          <w:sz w:val="20"/>
          <w:szCs w:val="20"/>
        </w:rPr>
      </w:pPr>
      <w:r w:rsidRPr="00D53B05">
        <w:rPr>
          <w:sz w:val="20"/>
          <w:szCs w:val="20"/>
        </w:rPr>
        <w:t>prepovedane droge, psihoaktivna zdravila ali druge psihoaktivne snovi, ki zmanjšujejo njegovo sposobnost za varno udeležbo v cestnem prometu.</w:t>
      </w:r>
    </w:p>
    <w:p w:rsidR="00D53B05" w:rsidRPr="00D53B05" w:rsidRDefault="00D53B05" w:rsidP="00D53B05">
      <w:pPr>
        <w:pStyle w:val="Neotevilenodstavek"/>
        <w:spacing w:before="0" w:after="0" w:line="240" w:lineRule="auto"/>
        <w:rPr>
          <w:sz w:val="20"/>
          <w:szCs w:val="20"/>
        </w:rPr>
      </w:pPr>
    </w:p>
    <w:p w:rsidR="00D53B05" w:rsidRPr="00D53B05" w:rsidRDefault="00D53B05" w:rsidP="00D53B05">
      <w:pPr>
        <w:pStyle w:val="Neotevilenodstavek"/>
        <w:spacing w:before="0" w:after="0" w:line="240" w:lineRule="auto"/>
        <w:rPr>
          <w:sz w:val="20"/>
          <w:szCs w:val="20"/>
        </w:rPr>
      </w:pPr>
      <w:r w:rsidRPr="00D53B05">
        <w:rPr>
          <w:sz w:val="20"/>
          <w:szCs w:val="20"/>
        </w:rPr>
        <w:t>(8) Z globo 500 eurov se kaznuje za prekršek v prometni nesreči udeleženi voznik motornega vozila iz drugega odstavka 105. člena tega zakona, ki ravna v nasprotju z določbo tretjega odstavka tega člena, če ima v organizmu:</w:t>
      </w:r>
    </w:p>
    <w:p w:rsidR="00D53B05" w:rsidRPr="00D53B05" w:rsidRDefault="00D53B05" w:rsidP="008826E8">
      <w:pPr>
        <w:pStyle w:val="Neotevilenodstavek"/>
        <w:numPr>
          <w:ilvl w:val="0"/>
          <w:numId w:val="25"/>
        </w:numPr>
        <w:spacing w:before="0" w:after="0" w:line="240" w:lineRule="auto"/>
        <w:ind w:left="426" w:hanging="349"/>
        <w:rPr>
          <w:sz w:val="20"/>
          <w:szCs w:val="20"/>
        </w:rPr>
      </w:pPr>
      <w:r w:rsidRPr="00D53B05">
        <w:rPr>
          <w:sz w:val="20"/>
          <w:szCs w:val="20"/>
        </w:rPr>
        <w:t>več kot 0,20 grama alkohola na kilogram krvi ali več kot 0,10 miligrama alkohola v litru izdihanega zraka ali</w:t>
      </w:r>
    </w:p>
    <w:p w:rsidR="00D53B05" w:rsidRPr="00D53B05" w:rsidRDefault="00D53B05" w:rsidP="008826E8">
      <w:pPr>
        <w:pStyle w:val="Neotevilenodstavek"/>
        <w:numPr>
          <w:ilvl w:val="0"/>
          <w:numId w:val="25"/>
        </w:numPr>
        <w:spacing w:before="0" w:after="0" w:line="240" w:lineRule="auto"/>
        <w:ind w:left="426" w:hanging="349"/>
        <w:rPr>
          <w:sz w:val="20"/>
          <w:szCs w:val="20"/>
        </w:rPr>
      </w:pPr>
      <w:r w:rsidRPr="00D53B05">
        <w:rPr>
          <w:sz w:val="20"/>
          <w:szCs w:val="20"/>
        </w:rPr>
        <w:t>prepovedane droge, psihoaktivna zdravila ali druge psihoaktivne snovi, ki zmanjšujejo njegovo sposobnost za varno udeležbo v cestnem prometu.</w:t>
      </w:r>
    </w:p>
    <w:p w:rsidR="00D53B05" w:rsidRPr="00D53B05" w:rsidRDefault="00D53B05" w:rsidP="00D53B05">
      <w:pPr>
        <w:pStyle w:val="Neotevilenodstavek"/>
        <w:spacing w:before="0" w:after="0" w:line="240" w:lineRule="auto"/>
        <w:rPr>
          <w:sz w:val="20"/>
          <w:szCs w:val="20"/>
        </w:rPr>
      </w:pPr>
    </w:p>
    <w:p w:rsidR="00D53B05" w:rsidRPr="00D53B05" w:rsidRDefault="00D53B05" w:rsidP="00D53B05">
      <w:pPr>
        <w:pStyle w:val="Neotevilenodstavek"/>
        <w:spacing w:before="0" w:after="0" w:line="240" w:lineRule="auto"/>
        <w:rPr>
          <w:sz w:val="20"/>
          <w:szCs w:val="20"/>
        </w:rPr>
      </w:pPr>
      <w:r w:rsidRPr="00D53B05">
        <w:rPr>
          <w:sz w:val="20"/>
          <w:szCs w:val="20"/>
        </w:rPr>
        <w:t>(9) Z globo 1.200 eurov se kaznuje za prekršek neposredni udeleženec prometne nesreče, ki ravna v nasprotju z določbo 7.  ali 8 . točke drugega odstavka tega člena. Vozniku motornega vozila se izreče tudi 18 kazenskih točk.«.</w:t>
      </w:r>
    </w:p>
    <w:p w:rsidR="00D53B05" w:rsidRDefault="00D53B05" w:rsidP="00D53B05">
      <w:pPr>
        <w:pStyle w:val="Neotevilenodstavek"/>
        <w:spacing w:before="0" w:after="0" w:line="240" w:lineRule="auto"/>
        <w:rPr>
          <w:sz w:val="20"/>
          <w:szCs w:val="20"/>
        </w:rPr>
      </w:pPr>
    </w:p>
    <w:p w:rsidR="001519B7" w:rsidRPr="00D53B05" w:rsidRDefault="001519B7" w:rsidP="00D53B05">
      <w:pPr>
        <w:pStyle w:val="Neotevilenodstavek"/>
        <w:spacing w:before="0" w:after="0" w:line="240" w:lineRule="auto"/>
        <w:rPr>
          <w:sz w:val="20"/>
          <w:szCs w:val="20"/>
        </w:rPr>
      </w:pPr>
    </w:p>
    <w:p w:rsidR="00D53B05" w:rsidRPr="00D53B05" w:rsidRDefault="00D53B05" w:rsidP="00D53B05">
      <w:pPr>
        <w:pStyle w:val="Neotevilenodstavek"/>
        <w:spacing w:before="0" w:after="0" w:line="240" w:lineRule="auto"/>
        <w:rPr>
          <w:sz w:val="20"/>
          <w:szCs w:val="20"/>
        </w:rPr>
      </w:pPr>
    </w:p>
    <w:p w:rsidR="00D53B05" w:rsidRPr="00D53B05" w:rsidRDefault="00D53B05" w:rsidP="00D53B05">
      <w:pPr>
        <w:pStyle w:val="Neotevilenodstavek"/>
        <w:spacing w:before="0" w:after="0" w:line="240" w:lineRule="auto"/>
        <w:jc w:val="center"/>
        <w:rPr>
          <w:sz w:val="20"/>
          <w:szCs w:val="20"/>
        </w:rPr>
      </w:pPr>
      <w:r w:rsidRPr="00D53B05">
        <w:rPr>
          <w:sz w:val="20"/>
          <w:szCs w:val="20"/>
        </w:rPr>
        <w:t>35. člen</w:t>
      </w:r>
    </w:p>
    <w:p w:rsidR="00D53B05" w:rsidRPr="00D53B05" w:rsidRDefault="00D53B05" w:rsidP="00D53B05">
      <w:pPr>
        <w:pStyle w:val="Neotevilenodstavek"/>
        <w:spacing w:before="0" w:after="0" w:line="240" w:lineRule="auto"/>
        <w:rPr>
          <w:sz w:val="20"/>
          <w:szCs w:val="20"/>
        </w:rPr>
      </w:pPr>
    </w:p>
    <w:p w:rsidR="00D53B05" w:rsidRPr="00D53B05" w:rsidRDefault="00D53B05" w:rsidP="00D53B05">
      <w:pPr>
        <w:pStyle w:val="Neotevilenodstavek"/>
        <w:spacing w:before="0" w:after="0" w:line="240" w:lineRule="auto"/>
        <w:rPr>
          <w:sz w:val="20"/>
          <w:szCs w:val="20"/>
        </w:rPr>
      </w:pPr>
      <w:r w:rsidRPr="00D53B05">
        <w:rPr>
          <w:sz w:val="20"/>
          <w:szCs w:val="20"/>
        </w:rPr>
        <w:t>V 111. členu se deseti odstavek spremeni tako, da se glasi:</w:t>
      </w:r>
    </w:p>
    <w:p w:rsidR="00D53B05" w:rsidRPr="00D53B05" w:rsidRDefault="00D53B05" w:rsidP="00D53B05">
      <w:pPr>
        <w:pStyle w:val="Neotevilenodstavek"/>
        <w:spacing w:before="0" w:after="0" w:line="240" w:lineRule="auto"/>
        <w:rPr>
          <w:sz w:val="20"/>
          <w:szCs w:val="20"/>
        </w:rPr>
      </w:pPr>
    </w:p>
    <w:p w:rsidR="00D53B05" w:rsidRPr="00D53B05" w:rsidRDefault="00D53B05" w:rsidP="00D53B05">
      <w:pPr>
        <w:pStyle w:val="Neotevilenodstavek"/>
        <w:spacing w:before="0" w:after="0" w:line="240" w:lineRule="auto"/>
        <w:rPr>
          <w:sz w:val="20"/>
          <w:szCs w:val="20"/>
        </w:rPr>
      </w:pPr>
      <w:r w:rsidRPr="00D53B05">
        <w:rPr>
          <w:sz w:val="20"/>
          <w:szCs w:val="20"/>
        </w:rPr>
        <w:t>»(10) Na podlagi odredbe preiskovalnega sodnika ali policista mora zdravnik odvzeti udeležencu prometne nesreče kri, urin, drugo telesno tekočino ali tkivo za analizo in v treh dneh od sprejema poškodovanega udeleženca prometne nesreče najbližji policijski postaji brezplačno posredovati podatke o vrsti telesne poškodbe udeležencev prometne nesreče (lahka telesna poškodba, huda telesna poškodba).«.</w:t>
      </w:r>
    </w:p>
    <w:p w:rsidR="00D53B05" w:rsidRDefault="00D53B05" w:rsidP="00D53B05">
      <w:pPr>
        <w:pStyle w:val="Neotevilenodstavek"/>
        <w:spacing w:before="0" w:after="0" w:line="240" w:lineRule="auto"/>
        <w:rPr>
          <w:sz w:val="20"/>
          <w:szCs w:val="20"/>
        </w:rPr>
      </w:pPr>
    </w:p>
    <w:p w:rsidR="001519B7" w:rsidRDefault="001519B7" w:rsidP="00D53B05">
      <w:pPr>
        <w:pStyle w:val="Neotevilenodstavek"/>
        <w:spacing w:before="0" w:after="0" w:line="240" w:lineRule="auto"/>
        <w:rPr>
          <w:sz w:val="20"/>
          <w:szCs w:val="20"/>
        </w:rPr>
      </w:pPr>
    </w:p>
    <w:p w:rsidR="001519B7" w:rsidRDefault="001519B7" w:rsidP="00D53B05">
      <w:pPr>
        <w:pStyle w:val="Neotevilenodstavek"/>
        <w:spacing w:before="0" w:after="0" w:line="240" w:lineRule="auto"/>
        <w:rPr>
          <w:sz w:val="20"/>
          <w:szCs w:val="20"/>
        </w:rPr>
      </w:pPr>
    </w:p>
    <w:p w:rsidR="001519B7" w:rsidRPr="00D53B05" w:rsidRDefault="001519B7" w:rsidP="00D53B05">
      <w:pPr>
        <w:pStyle w:val="Neotevilenodstavek"/>
        <w:spacing w:before="0" w:after="0" w:line="240" w:lineRule="auto"/>
        <w:rPr>
          <w:sz w:val="20"/>
          <w:szCs w:val="20"/>
        </w:rPr>
      </w:pPr>
    </w:p>
    <w:p w:rsidR="00D53B05" w:rsidRPr="00D53B05" w:rsidRDefault="00D53B05" w:rsidP="00D53B05">
      <w:pPr>
        <w:pStyle w:val="Neotevilenodstavek"/>
        <w:spacing w:before="0" w:after="0" w:line="240" w:lineRule="auto"/>
        <w:rPr>
          <w:sz w:val="20"/>
          <w:szCs w:val="20"/>
        </w:rPr>
      </w:pPr>
    </w:p>
    <w:p w:rsidR="00D53B05" w:rsidRPr="00D53B05" w:rsidRDefault="00D53B05" w:rsidP="00D53B05">
      <w:pPr>
        <w:pStyle w:val="Neotevilenodstavek"/>
        <w:spacing w:before="0" w:after="0" w:line="240" w:lineRule="auto"/>
        <w:jc w:val="center"/>
        <w:rPr>
          <w:sz w:val="20"/>
          <w:szCs w:val="20"/>
        </w:rPr>
      </w:pPr>
      <w:r w:rsidRPr="00D53B05">
        <w:rPr>
          <w:sz w:val="20"/>
          <w:szCs w:val="20"/>
        </w:rPr>
        <w:t>PREHODNE IN KONČNA DOLOČBA</w:t>
      </w:r>
    </w:p>
    <w:p w:rsidR="00D53B05" w:rsidRPr="00D53B05" w:rsidRDefault="00D53B05" w:rsidP="00D53B05">
      <w:pPr>
        <w:pStyle w:val="Neotevilenodstavek"/>
        <w:spacing w:before="0" w:after="0" w:line="240" w:lineRule="auto"/>
        <w:rPr>
          <w:sz w:val="20"/>
          <w:szCs w:val="20"/>
        </w:rPr>
      </w:pPr>
    </w:p>
    <w:p w:rsidR="00D53B05" w:rsidRDefault="00D53B05" w:rsidP="00D53B05">
      <w:pPr>
        <w:pStyle w:val="Neotevilenodstavek"/>
        <w:spacing w:before="0" w:after="0" w:line="240" w:lineRule="auto"/>
        <w:rPr>
          <w:sz w:val="20"/>
          <w:szCs w:val="20"/>
        </w:rPr>
      </w:pPr>
    </w:p>
    <w:p w:rsidR="001519B7" w:rsidRPr="00D53B05" w:rsidRDefault="001519B7" w:rsidP="00D53B05">
      <w:pPr>
        <w:pStyle w:val="Neotevilenodstavek"/>
        <w:spacing w:before="0" w:after="0" w:line="240" w:lineRule="auto"/>
        <w:rPr>
          <w:sz w:val="20"/>
          <w:szCs w:val="20"/>
        </w:rPr>
      </w:pPr>
    </w:p>
    <w:p w:rsidR="00D53B05" w:rsidRPr="00D53B05" w:rsidRDefault="00D53B05" w:rsidP="00D53B05">
      <w:pPr>
        <w:autoSpaceDE w:val="0"/>
        <w:autoSpaceDN w:val="0"/>
        <w:adjustRightInd w:val="0"/>
        <w:jc w:val="center"/>
        <w:rPr>
          <w:rFonts w:ascii="Arial" w:hAnsi="Arial" w:cs="Arial"/>
          <w:color w:val="000000"/>
          <w:sz w:val="20"/>
          <w:szCs w:val="20"/>
          <w:lang w:eastAsia="sl-SI"/>
        </w:rPr>
      </w:pPr>
      <w:r w:rsidRPr="00D53B05">
        <w:rPr>
          <w:rFonts w:ascii="Arial" w:hAnsi="Arial" w:cs="Arial"/>
          <w:color w:val="000000"/>
          <w:sz w:val="20"/>
          <w:szCs w:val="20"/>
          <w:lang w:eastAsia="sl-SI"/>
        </w:rPr>
        <w:t>35.a člen</w:t>
      </w:r>
    </w:p>
    <w:p w:rsidR="00D53B05" w:rsidRPr="00D53B05" w:rsidRDefault="00D53B05" w:rsidP="00D53B05">
      <w:pPr>
        <w:autoSpaceDE w:val="0"/>
        <w:autoSpaceDN w:val="0"/>
        <w:adjustRightInd w:val="0"/>
        <w:jc w:val="center"/>
        <w:rPr>
          <w:rFonts w:ascii="Arial" w:hAnsi="Arial" w:cs="Arial"/>
          <w:color w:val="000000"/>
          <w:sz w:val="20"/>
          <w:szCs w:val="20"/>
          <w:lang w:eastAsia="sl-SI"/>
        </w:rPr>
      </w:pPr>
      <w:r w:rsidRPr="00D53B05">
        <w:rPr>
          <w:rFonts w:ascii="Arial" w:hAnsi="Arial" w:cs="Arial"/>
          <w:color w:val="000000"/>
          <w:sz w:val="20"/>
          <w:szCs w:val="20"/>
          <w:lang w:eastAsia="sl-SI"/>
        </w:rPr>
        <w:t>(posebna oprostitev plačila stroškov postopka po Zakonu o prekrških v prehodnem obdobju)</w:t>
      </w:r>
    </w:p>
    <w:p w:rsidR="00D53B05" w:rsidRPr="00D53B05" w:rsidRDefault="00D53B05" w:rsidP="00D53B05">
      <w:pPr>
        <w:autoSpaceDE w:val="0"/>
        <w:autoSpaceDN w:val="0"/>
        <w:adjustRightInd w:val="0"/>
        <w:rPr>
          <w:rFonts w:ascii="Arial" w:hAnsi="Arial" w:cs="Arial"/>
          <w:color w:val="000000"/>
          <w:sz w:val="20"/>
          <w:szCs w:val="20"/>
          <w:lang w:eastAsia="sl-SI"/>
        </w:rPr>
      </w:pPr>
    </w:p>
    <w:p w:rsidR="00D53B05" w:rsidRPr="00D53B05" w:rsidRDefault="00D53B05" w:rsidP="00D53B05">
      <w:pPr>
        <w:rPr>
          <w:rFonts w:ascii="Arial" w:hAnsi="Arial" w:cs="Arial"/>
          <w:color w:val="000000"/>
          <w:sz w:val="20"/>
          <w:szCs w:val="20"/>
          <w:lang w:eastAsia="sl-SI"/>
        </w:rPr>
      </w:pPr>
      <w:r w:rsidRPr="00D53B05">
        <w:rPr>
          <w:rFonts w:ascii="Arial" w:hAnsi="Arial" w:cs="Arial"/>
          <w:color w:val="000000"/>
          <w:sz w:val="20"/>
          <w:szCs w:val="20"/>
          <w:lang w:eastAsia="sl-SI"/>
        </w:rPr>
        <w:t>Do drugačne ureditve v Zakonu o prekrških (Uradni list RS, št. 29/11 – uradno prečiščeno besedilo, 21/13, 111/13, 74/14 – odl. US, 92/14 – odl. US, 32/16, 15/17 – odl. US, 73/19 – odl. US, 175/20 – ZIUOPDVE in 5/21 – odl. US) se ne glede na 56. člen ZP-1 ne plačajo stroški postopka, če je storilec prekrška zoper varnost cestnega prometa ugotovljen na podlagi izjave lastnika vozila ali imetnika pravice uporabe vozila iz 8. člena Zakona o pravilih cestnega prometa (Uradni list RS, št. 82/13 – uradno prečiščeno besedilo, 69/17 – popr., 68/16, 54/17, 3/18 – odl. US, 43/19 – ZVoz-1B in 92/20).</w:t>
      </w:r>
    </w:p>
    <w:p w:rsidR="00D53B05" w:rsidRDefault="00D53B05" w:rsidP="00D53B05">
      <w:pPr>
        <w:pStyle w:val="Neotevilenodstavek"/>
        <w:spacing w:before="0" w:after="0" w:line="240" w:lineRule="auto"/>
        <w:rPr>
          <w:sz w:val="20"/>
          <w:szCs w:val="20"/>
        </w:rPr>
      </w:pPr>
    </w:p>
    <w:p w:rsidR="001519B7" w:rsidRPr="00D53B05" w:rsidRDefault="001519B7" w:rsidP="00D53B05">
      <w:pPr>
        <w:pStyle w:val="Neotevilenodstavek"/>
        <w:spacing w:before="0" w:after="0" w:line="240" w:lineRule="auto"/>
        <w:rPr>
          <w:sz w:val="20"/>
          <w:szCs w:val="20"/>
        </w:rPr>
      </w:pPr>
    </w:p>
    <w:p w:rsidR="00D53B05" w:rsidRPr="00D53B05" w:rsidRDefault="00D53B05" w:rsidP="00D53B05">
      <w:pPr>
        <w:pStyle w:val="Neotevilenodstavek"/>
        <w:spacing w:before="0" w:after="0" w:line="240" w:lineRule="auto"/>
        <w:rPr>
          <w:sz w:val="20"/>
          <w:szCs w:val="20"/>
        </w:rPr>
      </w:pPr>
    </w:p>
    <w:p w:rsidR="00D53B05" w:rsidRPr="00D53B05" w:rsidRDefault="00D53B05" w:rsidP="00D53B05">
      <w:pPr>
        <w:pStyle w:val="Neotevilenodstavek"/>
        <w:spacing w:before="0" w:after="0" w:line="240" w:lineRule="auto"/>
        <w:jc w:val="center"/>
        <w:rPr>
          <w:sz w:val="20"/>
          <w:szCs w:val="20"/>
        </w:rPr>
      </w:pPr>
      <w:r w:rsidRPr="00D53B05">
        <w:rPr>
          <w:sz w:val="20"/>
          <w:szCs w:val="20"/>
        </w:rPr>
        <w:t>36. člen</w:t>
      </w:r>
    </w:p>
    <w:p w:rsidR="00D53B05" w:rsidRPr="00D53B05" w:rsidRDefault="00D53B05" w:rsidP="00D53B05">
      <w:pPr>
        <w:pStyle w:val="Neotevilenodstavek"/>
        <w:spacing w:before="0" w:after="0" w:line="240" w:lineRule="auto"/>
        <w:jc w:val="center"/>
        <w:rPr>
          <w:sz w:val="20"/>
          <w:szCs w:val="20"/>
        </w:rPr>
      </w:pPr>
      <w:r w:rsidRPr="00D53B05">
        <w:rPr>
          <w:sz w:val="20"/>
          <w:szCs w:val="20"/>
        </w:rPr>
        <w:t>(uskladitev odlokov samoupravnih lokalnih skupnosti)</w:t>
      </w:r>
    </w:p>
    <w:p w:rsidR="00D53B05" w:rsidRPr="00D53B05" w:rsidRDefault="00D53B05" w:rsidP="00D53B05">
      <w:pPr>
        <w:pStyle w:val="Neotevilenodstavek"/>
        <w:spacing w:before="0" w:after="0" w:line="240" w:lineRule="auto"/>
        <w:rPr>
          <w:sz w:val="20"/>
          <w:szCs w:val="20"/>
        </w:rPr>
      </w:pPr>
    </w:p>
    <w:p w:rsidR="00D53B05" w:rsidRPr="00D53B05" w:rsidRDefault="00D53B05" w:rsidP="00D53B05">
      <w:pPr>
        <w:pStyle w:val="Neotevilenodstavek"/>
        <w:spacing w:before="0" w:after="0" w:line="240" w:lineRule="auto"/>
        <w:rPr>
          <w:sz w:val="20"/>
          <w:szCs w:val="20"/>
        </w:rPr>
      </w:pPr>
      <w:r w:rsidRPr="00D53B05">
        <w:rPr>
          <w:sz w:val="20"/>
          <w:szCs w:val="20"/>
        </w:rPr>
        <w:t>Samoupravne lokalne skupnosti uskladijo svoje odloke v skladu s spremenjeno določbo 65. člena zakona v šestih mesecih od uveljavitve tega zakona.</w:t>
      </w:r>
    </w:p>
    <w:p w:rsidR="00D53B05" w:rsidRPr="00D53B05" w:rsidRDefault="00D53B05" w:rsidP="00D53B05">
      <w:pPr>
        <w:pStyle w:val="Neotevilenodstavek"/>
        <w:spacing w:before="0" w:after="0" w:line="240" w:lineRule="auto"/>
        <w:rPr>
          <w:sz w:val="20"/>
          <w:szCs w:val="20"/>
        </w:rPr>
      </w:pPr>
    </w:p>
    <w:p w:rsidR="00D53B05" w:rsidRPr="00D53B05" w:rsidRDefault="00D53B05" w:rsidP="00D53B05">
      <w:pPr>
        <w:pStyle w:val="Neotevilenodstavek"/>
        <w:spacing w:before="0" w:after="0" w:line="240" w:lineRule="auto"/>
        <w:rPr>
          <w:sz w:val="20"/>
          <w:szCs w:val="20"/>
        </w:rPr>
      </w:pPr>
    </w:p>
    <w:p w:rsidR="00D53B05" w:rsidRPr="00D53B05" w:rsidRDefault="00D53B05" w:rsidP="00D53B05">
      <w:pPr>
        <w:pStyle w:val="Neotevilenodstavek"/>
        <w:spacing w:before="0" w:after="0" w:line="240" w:lineRule="auto"/>
        <w:jc w:val="center"/>
        <w:rPr>
          <w:bCs/>
          <w:sz w:val="20"/>
          <w:szCs w:val="20"/>
        </w:rPr>
      </w:pPr>
      <w:r w:rsidRPr="00D53B05">
        <w:rPr>
          <w:bCs/>
          <w:sz w:val="20"/>
          <w:szCs w:val="20"/>
        </w:rPr>
        <w:t>37. člen</w:t>
      </w:r>
    </w:p>
    <w:p w:rsidR="00D53B05" w:rsidRPr="00D53B05" w:rsidRDefault="00D53B05" w:rsidP="00D53B05">
      <w:pPr>
        <w:pStyle w:val="Neotevilenodstavek"/>
        <w:spacing w:before="0" w:after="0" w:line="240" w:lineRule="auto"/>
        <w:jc w:val="center"/>
        <w:rPr>
          <w:bCs/>
          <w:sz w:val="20"/>
          <w:szCs w:val="20"/>
        </w:rPr>
      </w:pPr>
      <w:r w:rsidRPr="00D53B05">
        <w:rPr>
          <w:bCs/>
          <w:sz w:val="20"/>
          <w:szCs w:val="20"/>
        </w:rPr>
        <w:t>(prenehanje veljavnosti določbe zakona, ki ureja ceste)</w:t>
      </w:r>
    </w:p>
    <w:p w:rsidR="00D53B05" w:rsidRPr="00D53B05" w:rsidRDefault="00D53B05" w:rsidP="00D53B05">
      <w:pPr>
        <w:pStyle w:val="Neotevilenodstavek"/>
        <w:spacing w:before="0" w:after="0" w:line="240" w:lineRule="auto"/>
        <w:rPr>
          <w:bCs/>
          <w:sz w:val="20"/>
          <w:szCs w:val="20"/>
        </w:rPr>
      </w:pPr>
    </w:p>
    <w:p w:rsidR="00D53B05" w:rsidRPr="00D53B05" w:rsidRDefault="00D53B05" w:rsidP="00D53B05">
      <w:pPr>
        <w:pStyle w:val="Neotevilenodstavek"/>
        <w:spacing w:before="0" w:after="0" w:line="240" w:lineRule="auto"/>
        <w:rPr>
          <w:bCs/>
          <w:sz w:val="20"/>
          <w:szCs w:val="20"/>
        </w:rPr>
      </w:pPr>
      <w:r w:rsidRPr="00D53B05">
        <w:rPr>
          <w:bCs/>
          <w:sz w:val="20"/>
          <w:szCs w:val="20"/>
        </w:rPr>
        <w:t xml:space="preserve">Z dnem uveljavitve tega zakona preneha veljati določba šestega odstavka 5. člena Zakona o cestah (Uradni list RS, št. 109/10, 48/12, 36/14 – odl. US, 46/15 in 10/18). </w:t>
      </w:r>
    </w:p>
    <w:p w:rsidR="00D53B05" w:rsidRDefault="00D53B05" w:rsidP="00D53B05">
      <w:pPr>
        <w:pStyle w:val="Neotevilenodstavek"/>
        <w:spacing w:before="0" w:after="0" w:line="240" w:lineRule="auto"/>
        <w:rPr>
          <w:sz w:val="20"/>
          <w:szCs w:val="20"/>
        </w:rPr>
      </w:pPr>
    </w:p>
    <w:p w:rsidR="001519B7" w:rsidRDefault="001519B7" w:rsidP="00D53B05">
      <w:pPr>
        <w:pStyle w:val="Neotevilenodstavek"/>
        <w:spacing w:before="0" w:after="0" w:line="240" w:lineRule="auto"/>
        <w:rPr>
          <w:sz w:val="20"/>
          <w:szCs w:val="20"/>
        </w:rPr>
      </w:pPr>
    </w:p>
    <w:p w:rsidR="001519B7" w:rsidRPr="00D53B05" w:rsidRDefault="001519B7" w:rsidP="00D53B05">
      <w:pPr>
        <w:pStyle w:val="Neotevilenodstavek"/>
        <w:spacing w:before="0" w:after="0" w:line="240" w:lineRule="auto"/>
        <w:rPr>
          <w:sz w:val="20"/>
          <w:szCs w:val="20"/>
        </w:rPr>
      </w:pPr>
    </w:p>
    <w:p w:rsidR="00D53B05" w:rsidRPr="00D53B05" w:rsidRDefault="00D53B05" w:rsidP="00D53B05">
      <w:pPr>
        <w:pStyle w:val="Neotevilenodstavek"/>
        <w:spacing w:before="0" w:after="0" w:line="240" w:lineRule="auto"/>
        <w:rPr>
          <w:sz w:val="20"/>
          <w:szCs w:val="20"/>
        </w:rPr>
      </w:pPr>
    </w:p>
    <w:p w:rsidR="00D53B05" w:rsidRPr="00D53B05" w:rsidRDefault="00D53B05" w:rsidP="00D53B05">
      <w:pPr>
        <w:pStyle w:val="Neotevilenodstavek"/>
        <w:spacing w:before="0" w:after="0" w:line="240" w:lineRule="auto"/>
        <w:jc w:val="center"/>
        <w:rPr>
          <w:bCs/>
          <w:sz w:val="20"/>
          <w:szCs w:val="20"/>
        </w:rPr>
      </w:pPr>
      <w:r w:rsidRPr="00D53B05">
        <w:rPr>
          <w:bCs/>
          <w:sz w:val="20"/>
          <w:szCs w:val="20"/>
        </w:rPr>
        <w:t>38. člen</w:t>
      </w:r>
    </w:p>
    <w:p w:rsidR="00D53B05" w:rsidRPr="00D53B05" w:rsidRDefault="00D53B05" w:rsidP="00D53B05">
      <w:pPr>
        <w:pStyle w:val="Neotevilenodstavek"/>
        <w:spacing w:before="0" w:after="0" w:line="240" w:lineRule="auto"/>
        <w:jc w:val="center"/>
        <w:rPr>
          <w:bCs/>
          <w:color w:val="000000"/>
          <w:sz w:val="20"/>
          <w:szCs w:val="20"/>
        </w:rPr>
      </w:pPr>
      <w:r w:rsidRPr="00D53B05">
        <w:rPr>
          <w:bCs/>
          <w:color w:val="000000"/>
          <w:sz w:val="20"/>
          <w:szCs w:val="20"/>
        </w:rPr>
        <w:t>(določitev starostnega pogoja za vožnjo lahkih motornih vozil)</w:t>
      </w:r>
    </w:p>
    <w:p w:rsidR="00D53B05" w:rsidRPr="00D53B05" w:rsidRDefault="00D53B05" w:rsidP="00D53B05">
      <w:pPr>
        <w:pStyle w:val="Neotevilenodstavek"/>
        <w:spacing w:before="0" w:after="0" w:line="240" w:lineRule="auto"/>
        <w:rPr>
          <w:bCs/>
          <w:sz w:val="20"/>
          <w:szCs w:val="20"/>
        </w:rPr>
      </w:pPr>
    </w:p>
    <w:p w:rsidR="00D53B05" w:rsidRPr="00D53B05" w:rsidRDefault="00D53B05" w:rsidP="00D53B05">
      <w:pPr>
        <w:autoSpaceDE w:val="0"/>
        <w:autoSpaceDN w:val="0"/>
        <w:adjustRightInd w:val="0"/>
        <w:rPr>
          <w:rFonts w:ascii="Arial" w:hAnsi="Arial" w:cs="Arial"/>
          <w:color w:val="000000"/>
          <w:sz w:val="20"/>
          <w:szCs w:val="20"/>
          <w:lang w:eastAsia="sl-SI"/>
        </w:rPr>
      </w:pPr>
      <w:r w:rsidRPr="00D53B05">
        <w:rPr>
          <w:rFonts w:ascii="Arial" w:hAnsi="Arial" w:cs="Arial"/>
          <w:color w:val="000000"/>
          <w:sz w:val="20"/>
          <w:szCs w:val="20"/>
          <w:lang w:eastAsia="sl-SI"/>
        </w:rPr>
        <w:t>Do določitve starostnega pogoja za vožnjo lahkih motornih vozil iz 15.a točke prvega odstavka 3. člena zakona v zakonu, ki ureja voznike, sme lahko motorno vozilo v cestnem prometu voziti otrok od dopolnjenega 12. do 14. leta starosti, ki ima pri sebi kolesarsko izkaznico, in oseba, ki je starejša od 14 let.</w:t>
      </w:r>
    </w:p>
    <w:p w:rsidR="00D53B05" w:rsidRDefault="00D53B05" w:rsidP="00D53B05">
      <w:pPr>
        <w:pStyle w:val="Neotevilenodstavek"/>
        <w:spacing w:before="0" w:after="0" w:line="240" w:lineRule="auto"/>
        <w:rPr>
          <w:sz w:val="20"/>
          <w:szCs w:val="20"/>
        </w:rPr>
      </w:pPr>
    </w:p>
    <w:p w:rsidR="001519B7" w:rsidRDefault="001519B7" w:rsidP="00D53B05">
      <w:pPr>
        <w:pStyle w:val="Neotevilenodstavek"/>
        <w:spacing w:before="0" w:after="0" w:line="240" w:lineRule="auto"/>
        <w:rPr>
          <w:sz w:val="20"/>
          <w:szCs w:val="20"/>
        </w:rPr>
      </w:pPr>
    </w:p>
    <w:p w:rsidR="001519B7" w:rsidRPr="00D53B05" w:rsidRDefault="001519B7" w:rsidP="00D53B05">
      <w:pPr>
        <w:pStyle w:val="Neotevilenodstavek"/>
        <w:spacing w:before="0" w:after="0" w:line="240" w:lineRule="auto"/>
        <w:rPr>
          <w:sz w:val="20"/>
          <w:szCs w:val="20"/>
        </w:rPr>
      </w:pPr>
    </w:p>
    <w:p w:rsidR="00D53B05" w:rsidRPr="00D53B05" w:rsidRDefault="00D53B05" w:rsidP="00D53B05">
      <w:pPr>
        <w:pStyle w:val="Neotevilenodstavek"/>
        <w:spacing w:before="0" w:after="0" w:line="240" w:lineRule="auto"/>
        <w:jc w:val="center"/>
        <w:rPr>
          <w:sz w:val="20"/>
          <w:szCs w:val="20"/>
        </w:rPr>
      </w:pPr>
    </w:p>
    <w:p w:rsidR="00D53B05" w:rsidRPr="00D53B05" w:rsidRDefault="00D53B05" w:rsidP="00D53B05">
      <w:pPr>
        <w:pStyle w:val="Neotevilenodstavek"/>
        <w:spacing w:before="0" w:after="0" w:line="240" w:lineRule="auto"/>
        <w:jc w:val="center"/>
        <w:rPr>
          <w:sz w:val="20"/>
          <w:szCs w:val="20"/>
        </w:rPr>
      </w:pPr>
      <w:r w:rsidRPr="00D53B05">
        <w:rPr>
          <w:sz w:val="20"/>
          <w:szCs w:val="20"/>
        </w:rPr>
        <w:t>39. člen</w:t>
      </w:r>
    </w:p>
    <w:p w:rsidR="00D53B05" w:rsidRPr="00D53B05" w:rsidRDefault="00D53B05" w:rsidP="00D53B05">
      <w:pPr>
        <w:pStyle w:val="Neotevilenodstavek"/>
        <w:spacing w:before="0" w:after="0" w:line="240" w:lineRule="auto"/>
        <w:jc w:val="center"/>
        <w:rPr>
          <w:sz w:val="20"/>
          <w:szCs w:val="20"/>
        </w:rPr>
      </w:pPr>
      <w:r w:rsidRPr="00D53B05">
        <w:rPr>
          <w:sz w:val="20"/>
          <w:szCs w:val="20"/>
        </w:rPr>
        <w:t>(začetek veljavnosti)</w:t>
      </w:r>
    </w:p>
    <w:p w:rsidR="00D53B05" w:rsidRPr="00D53B05" w:rsidRDefault="00D53B05" w:rsidP="00D53B05">
      <w:pPr>
        <w:pStyle w:val="Neotevilenodstavek"/>
        <w:spacing w:before="0" w:after="0" w:line="240" w:lineRule="auto"/>
        <w:rPr>
          <w:sz w:val="20"/>
          <w:szCs w:val="20"/>
        </w:rPr>
      </w:pPr>
    </w:p>
    <w:p w:rsidR="00D53B05" w:rsidRPr="00D53B05" w:rsidRDefault="00D53B05" w:rsidP="00D53B05">
      <w:pPr>
        <w:pStyle w:val="Neotevilenodstavek"/>
        <w:spacing w:before="0" w:after="0" w:line="240" w:lineRule="auto"/>
        <w:rPr>
          <w:sz w:val="20"/>
          <w:szCs w:val="20"/>
        </w:rPr>
      </w:pPr>
      <w:r w:rsidRPr="00D53B05">
        <w:rPr>
          <w:sz w:val="20"/>
          <w:szCs w:val="20"/>
        </w:rPr>
        <w:t>Ta zakon začne veljati petnajsti dan po objavi v Uradnem listu Republike Slovenije.</w:t>
      </w:r>
    </w:p>
    <w:p w:rsidR="00D53B05" w:rsidRPr="00D53B05" w:rsidRDefault="00D53B05" w:rsidP="00D53B05">
      <w:pPr>
        <w:pStyle w:val="Neotevilenodstavek"/>
        <w:spacing w:before="0" w:after="0" w:line="240" w:lineRule="auto"/>
        <w:rPr>
          <w:sz w:val="20"/>
          <w:szCs w:val="20"/>
        </w:rPr>
      </w:pPr>
    </w:p>
    <w:p w:rsidR="00EB15B3" w:rsidRPr="00D53B05" w:rsidRDefault="00EB15B3" w:rsidP="00360185">
      <w:pPr>
        <w:suppressAutoHyphens w:val="0"/>
        <w:spacing w:after="200" w:line="276" w:lineRule="auto"/>
        <w:jc w:val="center"/>
        <w:rPr>
          <w:rFonts w:ascii="Arial" w:eastAsia="Calibri" w:hAnsi="Arial" w:cs="Arial"/>
          <w:sz w:val="20"/>
          <w:szCs w:val="20"/>
          <w:lang w:eastAsia="en-US"/>
        </w:rPr>
      </w:pPr>
    </w:p>
    <w:p w:rsidR="00EB15B3" w:rsidRDefault="00EB15B3" w:rsidP="00360185">
      <w:pPr>
        <w:suppressAutoHyphens w:val="0"/>
        <w:spacing w:after="200" w:line="276" w:lineRule="auto"/>
        <w:jc w:val="center"/>
        <w:rPr>
          <w:rFonts w:ascii="Arial" w:eastAsia="Calibri" w:hAnsi="Arial" w:cs="Arial"/>
          <w:sz w:val="20"/>
          <w:szCs w:val="20"/>
          <w:lang w:eastAsia="en-US"/>
        </w:rPr>
      </w:pPr>
    </w:p>
    <w:p w:rsidR="008826E8" w:rsidRDefault="008826E8" w:rsidP="00360185">
      <w:pPr>
        <w:suppressAutoHyphens w:val="0"/>
        <w:spacing w:after="200" w:line="276" w:lineRule="auto"/>
        <w:jc w:val="center"/>
        <w:rPr>
          <w:rFonts w:ascii="Arial" w:eastAsia="Calibri" w:hAnsi="Arial" w:cs="Arial"/>
          <w:sz w:val="20"/>
          <w:szCs w:val="20"/>
          <w:lang w:eastAsia="en-US"/>
        </w:rPr>
      </w:pPr>
    </w:p>
    <w:p w:rsidR="008826E8" w:rsidRPr="00D53B05" w:rsidRDefault="008826E8" w:rsidP="00360185">
      <w:pPr>
        <w:suppressAutoHyphens w:val="0"/>
        <w:spacing w:after="200" w:line="276" w:lineRule="auto"/>
        <w:jc w:val="center"/>
        <w:rPr>
          <w:rFonts w:ascii="Arial" w:eastAsia="Calibri" w:hAnsi="Arial" w:cs="Arial"/>
          <w:sz w:val="20"/>
          <w:szCs w:val="20"/>
          <w:lang w:eastAsia="en-US"/>
        </w:rPr>
      </w:pPr>
    </w:p>
    <w:p w:rsidR="00EB15B3" w:rsidRPr="00D53B05" w:rsidRDefault="00EB15B3" w:rsidP="00360185">
      <w:pPr>
        <w:suppressAutoHyphens w:val="0"/>
        <w:spacing w:after="200" w:line="276" w:lineRule="auto"/>
        <w:jc w:val="center"/>
        <w:rPr>
          <w:rFonts w:ascii="Arial" w:eastAsia="Calibri" w:hAnsi="Arial" w:cs="Arial"/>
          <w:sz w:val="20"/>
          <w:szCs w:val="20"/>
          <w:lang w:eastAsia="en-US"/>
        </w:rPr>
      </w:pPr>
    </w:p>
    <w:p w:rsidR="00EB15B3" w:rsidRPr="00D53B05" w:rsidRDefault="00EB15B3" w:rsidP="00360185">
      <w:pPr>
        <w:suppressAutoHyphens w:val="0"/>
        <w:spacing w:after="200" w:line="276" w:lineRule="auto"/>
        <w:jc w:val="center"/>
        <w:rPr>
          <w:rFonts w:ascii="Arial" w:eastAsia="Calibri" w:hAnsi="Arial" w:cs="Arial"/>
          <w:sz w:val="20"/>
          <w:szCs w:val="20"/>
          <w:lang w:eastAsia="en-US"/>
        </w:rPr>
      </w:pPr>
    </w:p>
    <w:p w:rsidR="00EB15B3" w:rsidRPr="00D53B05" w:rsidRDefault="00EB15B3" w:rsidP="00360185">
      <w:pPr>
        <w:suppressAutoHyphens w:val="0"/>
        <w:spacing w:after="200" w:line="276" w:lineRule="auto"/>
        <w:jc w:val="center"/>
        <w:rPr>
          <w:rFonts w:ascii="Arial" w:eastAsia="Calibri" w:hAnsi="Arial" w:cs="Arial"/>
          <w:sz w:val="20"/>
          <w:szCs w:val="20"/>
          <w:lang w:eastAsia="en-US"/>
        </w:rPr>
      </w:pPr>
    </w:p>
    <w:p w:rsidR="00EB15B3" w:rsidRPr="00D53B05" w:rsidRDefault="00EB15B3" w:rsidP="00360185">
      <w:pPr>
        <w:suppressAutoHyphens w:val="0"/>
        <w:spacing w:after="200" w:line="276" w:lineRule="auto"/>
        <w:jc w:val="center"/>
        <w:rPr>
          <w:rFonts w:ascii="Arial" w:eastAsia="Calibri" w:hAnsi="Arial" w:cs="Arial"/>
          <w:sz w:val="20"/>
          <w:szCs w:val="20"/>
          <w:lang w:eastAsia="en-US"/>
        </w:rPr>
      </w:pPr>
    </w:p>
    <w:p w:rsidR="00313D9A" w:rsidRDefault="00313D9A" w:rsidP="00360185">
      <w:pPr>
        <w:suppressAutoHyphens w:val="0"/>
        <w:spacing w:after="200" w:line="276" w:lineRule="auto"/>
        <w:jc w:val="center"/>
        <w:rPr>
          <w:rFonts w:ascii="Arial" w:eastAsia="Calibri" w:hAnsi="Arial" w:cs="Arial"/>
          <w:sz w:val="20"/>
          <w:szCs w:val="20"/>
          <w:lang w:eastAsia="en-US"/>
        </w:rPr>
      </w:pPr>
    </w:p>
    <w:p w:rsidR="001519B7" w:rsidRDefault="001519B7" w:rsidP="00360185">
      <w:pPr>
        <w:suppressAutoHyphens w:val="0"/>
        <w:spacing w:after="200" w:line="276" w:lineRule="auto"/>
        <w:jc w:val="center"/>
        <w:rPr>
          <w:rFonts w:ascii="Arial" w:eastAsia="Calibri" w:hAnsi="Arial" w:cs="Arial"/>
          <w:sz w:val="20"/>
          <w:szCs w:val="20"/>
          <w:lang w:eastAsia="en-US"/>
        </w:rPr>
      </w:pPr>
    </w:p>
    <w:p w:rsidR="001519B7" w:rsidRDefault="001519B7" w:rsidP="00360185">
      <w:pPr>
        <w:suppressAutoHyphens w:val="0"/>
        <w:spacing w:after="200" w:line="276" w:lineRule="auto"/>
        <w:jc w:val="center"/>
        <w:rPr>
          <w:rFonts w:ascii="Arial" w:eastAsia="Calibri" w:hAnsi="Arial" w:cs="Arial"/>
          <w:sz w:val="20"/>
          <w:szCs w:val="20"/>
          <w:lang w:eastAsia="en-US"/>
        </w:rPr>
      </w:pPr>
    </w:p>
    <w:p w:rsidR="001519B7" w:rsidRDefault="001519B7" w:rsidP="00360185">
      <w:pPr>
        <w:suppressAutoHyphens w:val="0"/>
        <w:spacing w:after="200" w:line="276" w:lineRule="auto"/>
        <w:jc w:val="center"/>
        <w:rPr>
          <w:rFonts w:ascii="Arial" w:eastAsia="Calibri" w:hAnsi="Arial" w:cs="Arial"/>
          <w:sz w:val="20"/>
          <w:szCs w:val="20"/>
          <w:lang w:eastAsia="en-US"/>
        </w:rPr>
      </w:pPr>
    </w:p>
    <w:p w:rsidR="001519B7" w:rsidRDefault="001519B7" w:rsidP="00360185">
      <w:pPr>
        <w:suppressAutoHyphens w:val="0"/>
        <w:spacing w:after="200" w:line="276" w:lineRule="auto"/>
        <w:jc w:val="center"/>
        <w:rPr>
          <w:rFonts w:ascii="Arial" w:eastAsia="Calibri" w:hAnsi="Arial" w:cs="Arial"/>
          <w:sz w:val="20"/>
          <w:szCs w:val="20"/>
          <w:lang w:eastAsia="en-US"/>
        </w:rPr>
      </w:pPr>
    </w:p>
    <w:p w:rsidR="001519B7" w:rsidRDefault="001519B7" w:rsidP="00360185">
      <w:pPr>
        <w:suppressAutoHyphens w:val="0"/>
        <w:spacing w:after="200" w:line="276" w:lineRule="auto"/>
        <w:jc w:val="center"/>
        <w:rPr>
          <w:rFonts w:ascii="Arial" w:eastAsia="Calibri" w:hAnsi="Arial" w:cs="Arial"/>
          <w:sz w:val="20"/>
          <w:szCs w:val="20"/>
          <w:lang w:eastAsia="en-US"/>
        </w:rPr>
      </w:pPr>
    </w:p>
    <w:p w:rsidR="001519B7" w:rsidRDefault="001519B7" w:rsidP="00360185">
      <w:pPr>
        <w:suppressAutoHyphens w:val="0"/>
        <w:spacing w:after="200" w:line="276" w:lineRule="auto"/>
        <w:jc w:val="center"/>
        <w:rPr>
          <w:rFonts w:ascii="Arial" w:eastAsia="Calibri" w:hAnsi="Arial" w:cs="Arial"/>
          <w:sz w:val="20"/>
          <w:szCs w:val="20"/>
          <w:lang w:eastAsia="en-US"/>
        </w:rPr>
      </w:pPr>
    </w:p>
    <w:p w:rsidR="001519B7" w:rsidRPr="00D53B05" w:rsidRDefault="001519B7" w:rsidP="00360185">
      <w:pPr>
        <w:suppressAutoHyphens w:val="0"/>
        <w:spacing w:after="200" w:line="276" w:lineRule="auto"/>
        <w:jc w:val="center"/>
        <w:rPr>
          <w:rFonts w:ascii="Arial" w:eastAsia="Calibri" w:hAnsi="Arial" w:cs="Arial"/>
          <w:sz w:val="20"/>
          <w:szCs w:val="20"/>
          <w:lang w:eastAsia="en-US"/>
        </w:rPr>
      </w:pPr>
    </w:p>
    <w:p w:rsidR="00CF2628" w:rsidRPr="00D53B05" w:rsidRDefault="00CF2628" w:rsidP="00360185">
      <w:pPr>
        <w:suppressAutoHyphens w:val="0"/>
        <w:spacing w:after="200" w:line="276" w:lineRule="auto"/>
        <w:jc w:val="center"/>
        <w:rPr>
          <w:rFonts w:ascii="Arial" w:eastAsia="Calibri" w:hAnsi="Arial" w:cs="Arial"/>
          <w:sz w:val="20"/>
          <w:szCs w:val="20"/>
          <w:lang w:eastAsia="en-US"/>
        </w:rPr>
      </w:pPr>
    </w:p>
    <w:p w:rsidR="00CF2628" w:rsidRPr="00D53B05" w:rsidRDefault="00CF2628" w:rsidP="00360185">
      <w:pPr>
        <w:suppressAutoHyphens w:val="0"/>
        <w:spacing w:after="200" w:line="276" w:lineRule="auto"/>
        <w:jc w:val="center"/>
        <w:rPr>
          <w:rFonts w:ascii="Arial" w:eastAsia="Calibri" w:hAnsi="Arial" w:cs="Arial"/>
          <w:sz w:val="20"/>
          <w:szCs w:val="20"/>
          <w:lang w:eastAsia="en-US"/>
        </w:rPr>
      </w:pPr>
    </w:p>
    <w:p w:rsidR="00CF2628" w:rsidRPr="00D53B05" w:rsidRDefault="00CF2628" w:rsidP="00360185">
      <w:pPr>
        <w:suppressAutoHyphens w:val="0"/>
        <w:spacing w:after="200" w:line="276" w:lineRule="auto"/>
        <w:jc w:val="center"/>
        <w:rPr>
          <w:rFonts w:ascii="Arial" w:eastAsia="Calibri" w:hAnsi="Arial" w:cs="Arial"/>
          <w:sz w:val="20"/>
          <w:szCs w:val="20"/>
          <w:lang w:eastAsia="en-US"/>
        </w:rPr>
      </w:pPr>
    </w:p>
    <w:p w:rsidR="00360185" w:rsidRPr="00D53B05" w:rsidRDefault="00B40EE4" w:rsidP="00360185">
      <w:pPr>
        <w:suppressAutoHyphens w:val="0"/>
        <w:spacing w:after="200" w:line="276" w:lineRule="auto"/>
        <w:jc w:val="center"/>
        <w:rPr>
          <w:rFonts w:ascii="Arial" w:eastAsia="Calibri" w:hAnsi="Arial" w:cs="Arial"/>
          <w:sz w:val="20"/>
          <w:szCs w:val="20"/>
          <w:lang w:eastAsia="en-US"/>
        </w:rPr>
      </w:pPr>
      <w:r w:rsidRPr="00D53B05">
        <w:rPr>
          <w:rFonts w:ascii="Arial" w:eastAsia="Calibri" w:hAnsi="Arial" w:cs="Arial"/>
          <w:sz w:val="20"/>
          <w:szCs w:val="20"/>
          <w:lang w:eastAsia="en-US"/>
        </w:rPr>
        <w:t>O</w:t>
      </w:r>
      <w:r w:rsidR="00360185" w:rsidRPr="00D53B05">
        <w:rPr>
          <w:rFonts w:ascii="Arial" w:eastAsia="Calibri" w:hAnsi="Arial" w:cs="Arial"/>
          <w:sz w:val="20"/>
          <w:szCs w:val="20"/>
          <w:lang w:eastAsia="en-US"/>
        </w:rPr>
        <w:t>BRAZLOŽITEV</w:t>
      </w:r>
    </w:p>
    <w:p w:rsidR="00360185" w:rsidRDefault="00360185" w:rsidP="00360185">
      <w:pPr>
        <w:suppressAutoHyphens w:val="0"/>
        <w:overflowPunct w:val="0"/>
        <w:autoSpaceDE w:val="0"/>
        <w:autoSpaceDN w:val="0"/>
        <w:adjustRightInd w:val="0"/>
        <w:spacing w:line="260" w:lineRule="exact"/>
        <w:jc w:val="both"/>
        <w:textAlignment w:val="baseline"/>
        <w:rPr>
          <w:rFonts w:ascii="Arial" w:hAnsi="Arial" w:cs="Arial"/>
          <w:iCs/>
          <w:sz w:val="20"/>
          <w:szCs w:val="20"/>
          <w:lang w:eastAsia="sl-SI"/>
        </w:rPr>
      </w:pPr>
    </w:p>
    <w:p w:rsidR="008826E8" w:rsidRDefault="008826E8" w:rsidP="008826E8">
      <w:pPr>
        <w:pStyle w:val="Brezrazmikov"/>
        <w:jc w:val="both"/>
        <w:rPr>
          <w:rFonts w:ascii="Arial" w:eastAsia="Calibri" w:hAnsi="Arial" w:cs="Arial"/>
          <w:sz w:val="20"/>
          <w:szCs w:val="20"/>
          <w:lang w:eastAsia="en-US"/>
        </w:rPr>
      </w:pPr>
      <w:r>
        <w:rPr>
          <w:rFonts w:ascii="Arial" w:eastAsia="Calibri" w:hAnsi="Arial" w:cs="Arial"/>
          <w:sz w:val="20"/>
          <w:szCs w:val="20"/>
          <w:lang w:eastAsia="en-US"/>
        </w:rPr>
        <w:t>Vlada Republike Slovenije je skladno s sklepom Državnega zbora Republike Slovenije, sprejetim na 24. redni seji dne 9. julija 2021 po obravnavi Predloga zakona o spremembah in dopolnitvah Zakona o pravilih cestnega prometa – druga obravnava,</w:t>
      </w:r>
      <w:r w:rsidR="005C1BED">
        <w:rPr>
          <w:rFonts w:ascii="Arial" w:eastAsia="Calibri" w:hAnsi="Arial" w:cs="Arial"/>
          <w:sz w:val="20"/>
          <w:szCs w:val="20"/>
          <w:lang w:eastAsia="en-US"/>
        </w:rPr>
        <w:t xml:space="preserve"> št. 326-07/20-0077/31 z dne 12. 7. 2021,</w:t>
      </w:r>
      <w:r>
        <w:rPr>
          <w:rFonts w:ascii="Arial" w:eastAsia="Calibri" w:hAnsi="Arial" w:cs="Arial"/>
          <w:sz w:val="20"/>
          <w:szCs w:val="20"/>
          <w:lang w:eastAsia="en-US"/>
        </w:rPr>
        <w:t xml:space="preserve"> pripravila besedilo </w:t>
      </w:r>
      <w:r w:rsidR="00E74C04">
        <w:rPr>
          <w:rFonts w:ascii="Arial" w:eastAsia="Calibri" w:hAnsi="Arial" w:cs="Arial"/>
          <w:sz w:val="20"/>
          <w:szCs w:val="20"/>
          <w:lang w:eastAsia="en-US"/>
        </w:rPr>
        <w:t>Predloga z</w:t>
      </w:r>
      <w:r>
        <w:rPr>
          <w:rFonts w:ascii="Arial" w:eastAsia="Calibri" w:hAnsi="Arial" w:cs="Arial"/>
          <w:sz w:val="20"/>
          <w:szCs w:val="20"/>
          <w:lang w:eastAsia="en-US"/>
        </w:rPr>
        <w:t>akona o spremembah in dopolnitvah Zakona o pravilih cestnega prometa za tretjo obravnavo.</w:t>
      </w:r>
    </w:p>
    <w:p w:rsidR="008826E8" w:rsidRDefault="008826E8" w:rsidP="008826E8">
      <w:pPr>
        <w:pStyle w:val="Brezrazmikov"/>
        <w:jc w:val="both"/>
        <w:rPr>
          <w:rFonts w:ascii="Arial" w:eastAsia="Calibri" w:hAnsi="Arial" w:cs="Arial"/>
          <w:sz w:val="20"/>
          <w:szCs w:val="20"/>
          <w:lang w:eastAsia="en-US"/>
        </w:rPr>
      </w:pPr>
    </w:p>
    <w:p w:rsidR="008826E8" w:rsidRDefault="008826E8" w:rsidP="008826E8">
      <w:pPr>
        <w:pStyle w:val="Brezrazmikov"/>
        <w:jc w:val="both"/>
        <w:rPr>
          <w:rFonts w:ascii="Arial" w:eastAsia="Calibri" w:hAnsi="Arial" w:cs="Arial"/>
          <w:sz w:val="20"/>
          <w:szCs w:val="20"/>
          <w:lang w:eastAsia="en-US"/>
        </w:rPr>
      </w:pPr>
    </w:p>
    <w:p w:rsidR="008826E8" w:rsidRDefault="008826E8" w:rsidP="008826E8">
      <w:pPr>
        <w:pStyle w:val="Brezrazmikov"/>
        <w:jc w:val="both"/>
        <w:rPr>
          <w:rFonts w:ascii="Arial" w:eastAsia="Calibri" w:hAnsi="Arial" w:cs="Arial"/>
          <w:sz w:val="20"/>
          <w:szCs w:val="20"/>
          <w:lang w:eastAsia="en-US"/>
        </w:rPr>
      </w:pPr>
      <w:r>
        <w:rPr>
          <w:rFonts w:ascii="Arial" w:eastAsia="Calibri" w:hAnsi="Arial" w:cs="Arial"/>
          <w:sz w:val="20"/>
          <w:szCs w:val="20"/>
          <w:lang w:eastAsia="en-US"/>
        </w:rPr>
        <w:t xml:space="preserve">V besedilo </w:t>
      </w:r>
      <w:r w:rsidR="00E74C04">
        <w:rPr>
          <w:rFonts w:ascii="Arial" w:eastAsia="Calibri" w:hAnsi="Arial" w:cs="Arial"/>
          <w:sz w:val="20"/>
          <w:szCs w:val="20"/>
          <w:lang w:eastAsia="en-US"/>
        </w:rPr>
        <w:t>Predloga z</w:t>
      </w:r>
      <w:r>
        <w:rPr>
          <w:rFonts w:ascii="Arial" w:eastAsia="Calibri" w:hAnsi="Arial" w:cs="Arial"/>
          <w:sz w:val="20"/>
          <w:szCs w:val="20"/>
          <w:lang w:eastAsia="en-US"/>
        </w:rPr>
        <w:t xml:space="preserve">akona o spremembah in dopolnitvah Zakona o pravilih cestnega prometa je vključen sprejet amandma k 16. členu </w:t>
      </w:r>
      <w:r w:rsidR="007848F7">
        <w:rPr>
          <w:rFonts w:ascii="Arial" w:eastAsia="Calibri" w:hAnsi="Arial" w:cs="Arial"/>
          <w:sz w:val="20"/>
          <w:szCs w:val="20"/>
          <w:lang w:eastAsia="en-US"/>
        </w:rPr>
        <w:t>Dopolnjenega predloga Z</w:t>
      </w:r>
      <w:bookmarkStart w:id="0" w:name="_GoBack"/>
      <w:bookmarkEnd w:id="0"/>
      <w:r>
        <w:rPr>
          <w:rFonts w:ascii="Arial" w:eastAsia="Calibri" w:hAnsi="Arial" w:cs="Arial"/>
          <w:sz w:val="20"/>
          <w:szCs w:val="20"/>
          <w:lang w:eastAsia="en-US"/>
        </w:rPr>
        <w:t>akona o spremembah in dopolnitvah Zakona o pravilih cestnega prometa – druga obravnava.</w:t>
      </w:r>
    </w:p>
    <w:p w:rsidR="008826E8" w:rsidRPr="00D53B05" w:rsidRDefault="008826E8" w:rsidP="00360185">
      <w:pPr>
        <w:suppressAutoHyphens w:val="0"/>
        <w:overflowPunct w:val="0"/>
        <w:autoSpaceDE w:val="0"/>
        <w:autoSpaceDN w:val="0"/>
        <w:adjustRightInd w:val="0"/>
        <w:spacing w:line="260" w:lineRule="exact"/>
        <w:jc w:val="both"/>
        <w:textAlignment w:val="baseline"/>
        <w:rPr>
          <w:rFonts w:ascii="Arial" w:hAnsi="Arial" w:cs="Arial"/>
          <w:iCs/>
          <w:sz w:val="20"/>
          <w:szCs w:val="20"/>
          <w:lang w:eastAsia="sl-SI"/>
        </w:rPr>
      </w:pPr>
    </w:p>
    <w:sectPr w:rsidR="008826E8" w:rsidRPr="00D53B05" w:rsidSect="001D0D27">
      <w:headerReference w:type="default" r:id="rId9"/>
      <w:footerReference w:type="default" r:id="rId10"/>
      <w:headerReference w:type="first" r:id="rId11"/>
      <w:footerReference w:type="first" r:id="rId12"/>
      <w:footnotePr>
        <w:pos w:val="beneathText"/>
      </w:footnotePr>
      <w:pgSz w:w="11905" w:h="16837" w:code="9"/>
      <w:pgMar w:top="1418" w:right="1134" w:bottom="1276" w:left="1134" w:header="482" w:footer="567"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D53B05" w:rsidRDefault="00D53B05">
      <w:r>
        <w:separator/>
      </w:r>
    </w:p>
  </w:endnote>
  <w:endnote w:type="continuationSeparator" w:id="0">
    <w:p w:rsidR="00D53B05" w:rsidRDefault="00D53B0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Calibri">
    <w:panose1 w:val="020F0502020204030204"/>
    <w:charset w:val="EE"/>
    <w:family w:val="swiss"/>
    <w:pitch w:val="variable"/>
    <w:sig w:usb0="E4002EFF" w:usb1="C000247B" w:usb2="00000009" w:usb3="00000000" w:csb0="000001FF" w:csb1="00000000"/>
  </w:font>
  <w:font w:name="Trajan Pro">
    <w:altName w:val="Times New Roman"/>
    <w:panose1 w:val="00000000000000000000"/>
    <w:charset w:val="00"/>
    <w:family w:val="roman"/>
    <w:notTrueType/>
    <w:pitch w:val="variable"/>
    <w:sig w:usb0="00000087" w:usb1="00000000" w:usb2="00000000" w:usb3="00000000" w:csb0="0000009B"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53B05" w:rsidRPr="008A57C5" w:rsidRDefault="00D53B05">
    <w:pPr>
      <w:pStyle w:val="Noga"/>
      <w:jc w:val="center"/>
      <w:rPr>
        <w:rFonts w:ascii="Arial" w:hAnsi="Arial" w:cs="Arial"/>
        <w:sz w:val="20"/>
        <w:szCs w:val="20"/>
      </w:rPr>
    </w:pPr>
    <w:r w:rsidRPr="008A57C5">
      <w:rPr>
        <w:rFonts w:ascii="Arial" w:hAnsi="Arial" w:cs="Arial"/>
        <w:sz w:val="20"/>
        <w:szCs w:val="20"/>
      </w:rPr>
      <w:t xml:space="preserve">Stran </w:t>
    </w:r>
    <w:r w:rsidRPr="008A57C5">
      <w:rPr>
        <w:rFonts w:ascii="Arial" w:hAnsi="Arial" w:cs="Arial"/>
        <w:bCs/>
        <w:sz w:val="20"/>
        <w:szCs w:val="20"/>
      </w:rPr>
      <w:fldChar w:fldCharType="begin"/>
    </w:r>
    <w:r w:rsidRPr="008A57C5">
      <w:rPr>
        <w:rFonts w:ascii="Arial" w:hAnsi="Arial" w:cs="Arial"/>
        <w:bCs/>
        <w:sz w:val="20"/>
        <w:szCs w:val="20"/>
      </w:rPr>
      <w:instrText>PAGE</w:instrText>
    </w:r>
    <w:r w:rsidRPr="008A57C5">
      <w:rPr>
        <w:rFonts w:ascii="Arial" w:hAnsi="Arial" w:cs="Arial"/>
        <w:bCs/>
        <w:sz w:val="20"/>
        <w:szCs w:val="20"/>
      </w:rPr>
      <w:fldChar w:fldCharType="separate"/>
    </w:r>
    <w:r w:rsidR="007848F7">
      <w:rPr>
        <w:rFonts w:ascii="Arial" w:hAnsi="Arial" w:cs="Arial"/>
        <w:bCs/>
        <w:noProof/>
        <w:sz w:val="20"/>
        <w:szCs w:val="20"/>
      </w:rPr>
      <w:t>18</w:t>
    </w:r>
    <w:r w:rsidRPr="008A57C5">
      <w:rPr>
        <w:rFonts w:ascii="Arial" w:hAnsi="Arial" w:cs="Arial"/>
        <w:bCs/>
        <w:sz w:val="20"/>
        <w:szCs w:val="20"/>
      </w:rPr>
      <w:fldChar w:fldCharType="end"/>
    </w:r>
    <w:r w:rsidRPr="008A57C5">
      <w:rPr>
        <w:rFonts w:ascii="Arial" w:hAnsi="Arial" w:cs="Arial"/>
        <w:sz w:val="20"/>
        <w:szCs w:val="20"/>
      </w:rPr>
      <w:t xml:space="preserve"> od </w:t>
    </w:r>
    <w:r w:rsidRPr="008A57C5">
      <w:rPr>
        <w:rFonts w:ascii="Arial" w:hAnsi="Arial" w:cs="Arial"/>
        <w:bCs/>
        <w:sz w:val="20"/>
        <w:szCs w:val="20"/>
      </w:rPr>
      <w:fldChar w:fldCharType="begin"/>
    </w:r>
    <w:r w:rsidRPr="008A57C5">
      <w:rPr>
        <w:rFonts w:ascii="Arial" w:hAnsi="Arial" w:cs="Arial"/>
        <w:bCs/>
        <w:sz w:val="20"/>
        <w:szCs w:val="20"/>
      </w:rPr>
      <w:instrText>NUMPAGES</w:instrText>
    </w:r>
    <w:r w:rsidRPr="008A57C5">
      <w:rPr>
        <w:rFonts w:ascii="Arial" w:hAnsi="Arial" w:cs="Arial"/>
        <w:bCs/>
        <w:sz w:val="20"/>
        <w:szCs w:val="20"/>
      </w:rPr>
      <w:fldChar w:fldCharType="separate"/>
    </w:r>
    <w:r w:rsidR="007848F7">
      <w:rPr>
        <w:rFonts w:ascii="Arial" w:hAnsi="Arial" w:cs="Arial"/>
        <w:bCs/>
        <w:noProof/>
        <w:sz w:val="20"/>
        <w:szCs w:val="20"/>
      </w:rPr>
      <w:t>18</w:t>
    </w:r>
    <w:r w:rsidRPr="008A57C5">
      <w:rPr>
        <w:rFonts w:ascii="Arial" w:hAnsi="Arial" w:cs="Arial"/>
        <w:bCs/>
        <w:sz w:val="20"/>
        <w:szCs w:val="20"/>
      </w:rPr>
      <w:fldChar w:fldCharType="end"/>
    </w:r>
  </w:p>
  <w:p w:rsidR="00D53B05" w:rsidRDefault="00D53B05">
    <w:pPr>
      <w:pStyle w:val="Nog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53B05" w:rsidRDefault="00D53B05" w:rsidP="004E0EBF">
    <w:pPr>
      <w:pStyle w:val="Noga"/>
      <w:tabs>
        <w:tab w:val="clear" w:pos="4536"/>
        <w:tab w:val="clear" w:pos="9072"/>
      </w:tabs>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D53B05" w:rsidRDefault="00D53B05">
      <w:r>
        <w:separator/>
      </w:r>
    </w:p>
  </w:footnote>
  <w:footnote w:type="continuationSeparator" w:id="0">
    <w:p w:rsidR="00D53B05" w:rsidRDefault="00D53B05">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53B05" w:rsidRPr="001B1D79" w:rsidRDefault="00D53B05">
    <w:pPr>
      <w:tabs>
        <w:tab w:val="left" w:pos="3960"/>
      </w:tabs>
      <w:spacing w:before="60"/>
      <w:ind w:right="30"/>
      <w:rPr>
        <w:rFonts w:ascii="Trajan Pro" w:hAnsi="Trajan Pro"/>
        <w:sz w:val="17"/>
        <w:szCs w:val="17"/>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53B05" w:rsidRPr="00125A68" w:rsidRDefault="00D53B05" w:rsidP="004E0EBF">
    <w:pPr>
      <w:spacing w:before="40"/>
      <w:ind w:right="-3"/>
      <w:rPr>
        <w:sz w:val="22"/>
        <w:szCs w:val="22"/>
      </w:rPr>
    </w:pPr>
    <w:r>
      <w:rPr>
        <w:noProof/>
        <w:sz w:val="22"/>
        <w:szCs w:val="22"/>
        <w:lang w:eastAsia="sl-SI"/>
      </w:rPr>
      <mc:AlternateContent>
        <mc:Choice Requires="wps">
          <w:drawing>
            <wp:anchor distT="0" distB="0" distL="0" distR="0" simplePos="0" relativeHeight="251657728" behindDoc="0" locked="0" layoutInCell="1" allowOverlap="1" wp14:anchorId="5542B33C" wp14:editId="7AE2D68A">
              <wp:simplePos x="0" y="0"/>
              <wp:positionH relativeFrom="column">
                <wp:posOffset>1493520</wp:posOffset>
              </wp:positionH>
              <wp:positionV relativeFrom="paragraph">
                <wp:posOffset>54610</wp:posOffset>
              </wp:positionV>
              <wp:extent cx="4702175" cy="394335"/>
              <wp:effectExtent l="0" t="0" r="0" b="0"/>
              <wp:wrapSquare wrapText="bothSides"/>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702175" cy="3943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53B05" w:rsidRPr="00106C6A" w:rsidRDefault="00D53B05" w:rsidP="004E0EBF">
                          <w:pPr>
                            <w:suppressAutoHyphens w:val="0"/>
                            <w:autoSpaceDE w:val="0"/>
                            <w:autoSpaceDN w:val="0"/>
                            <w:adjustRightInd w:val="0"/>
                            <w:spacing w:line="288" w:lineRule="auto"/>
                            <w:textAlignment w:val="center"/>
                            <w:rPr>
                              <w:rFonts w:ascii="Trajan Pro" w:hAnsi="Trajan Pro" w:cs="Trajan Pro"/>
                              <w:caps/>
                              <w:color w:val="CE0060"/>
                              <w:spacing w:val="-4"/>
                              <w:sz w:val="17"/>
                              <w:szCs w:val="17"/>
                              <w:lang w:val="en-US" w:eastAsia="sl-SI"/>
                            </w:rPr>
                          </w:pPr>
                        </w:p>
                        <w:p w:rsidR="00D53B05" w:rsidRPr="00106C6A" w:rsidRDefault="00D53B05" w:rsidP="004E0EBF">
                          <w:pPr>
                            <w:suppressAutoHyphens w:val="0"/>
                            <w:autoSpaceDE w:val="0"/>
                            <w:autoSpaceDN w:val="0"/>
                            <w:adjustRightInd w:val="0"/>
                            <w:spacing w:line="288" w:lineRule="auto"/>
                            <w:textAlignment w:val="center"/>
                            <w:rPr>
                              <w:rFonts w:ascii="Trajan Pro" w:hAnsi="Trajan Pro" w:cs="Trajan Pro"/>
                              <w:caps/>
                              <w:color w:val="CE0060"/>
                              <w:spacing w:val="-4"/>
                              <w:sz w:val="17"/>
                              <w:szCs w:val="17"/>
                              <w:lang w:val="en-US" w:eastAsia="sl-SI"/>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542B33C" id="_x0000_t202" coordsize="21600,21600" o:spt="202" path="m,l,21600r21600,l21600,xe">
              <v:stroke joinstyle="miter"/>
              <v:path gradientshapeok="t" o:connecttype="rect"/>
            </v:shapetype>
            <v:shape id="Text Box 1" o:spid="_x0000_s1026" type="#_x0000_t202" style="position:absolute;margin-left:117.6pt;margin-top:4.3pt;width:370.25pt;height:31.05pt;z-index:251657728;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" filled="f" stroked="f">
              <v:textbox inset="0,0,0,0">
                <w:txbxContent>
                  <w:p w:rsidR="00D53B05" w:rsidRPr="00106C6A" w:rsidRDefault="00D53B05" w:rsidP="004E0EBF">
                    <w:pPr>
                      <w:suppressAutoHyphens w:val="0"/>
                      <w:autoSpaceDE w:val="0"/>
                      <w:autoSpaceDN w:val="0"/>
                      <w:adjustRightInd w:val="0"/>
                      <w:spacing w:line="288" w:lineRule="auto"/>
                      <w:textAlignment w:val="center"/>
                      <w:rPr>
                        <w:rFonts w:ascii="Trajan Pro" w:hAnsi="Trajan Pro" w:cs="Trajan Pro"/>
                        <w:caps/>
                        <w:color w:val="CE0060"/>
                        <w:spacing w:val="-4"/>
                        <w:sz w:val="17"/>
                        <w:szCs w:val="17"/>
                        <w:lang w:val="en-US" w:eastAsia="sl-SI"/>
                      </w:rPr>
                    </w:pPr>
                  </w:p>
                  <w:p w:rsidR="00D53B05" w:rsidRPr="00106C6A" w:rsidRDefault="00D53B05" w:rsidP="004E0EBF">
                    <w:pPr>
                      <w:suppressAutoHyphens w:val="0"/>
                      <w:autoSpaceDE w:val="0"/>
                      <w:autoSpaceDN w:val="0"/>
                      <w:adjustRightInd w:val="0"/>
                      <w:spacing w:line="288" w:lineRule="auto"/>
                      <w:textAlignment w:val="center"/>
                      <w:rPr>
                        <w:rFonts w:ascii="Trajan Pro" w:hAnsi="Trajan Pro" w:cs="Trajan Pro"/>
                        <w:caps/>
                        <w:color w:val="CE0060"/>
                        <w:spacing w:val="-4"/>
                        <w:sz w:val="17"/>
                        <w:szCs w:val="17"/>
                        <w:lang w:val="en-US" w:eastAsia="sl-SI"/>
                      </w:rPr>
                    </w:pPr>
                  </w:p>
                </w:txbxContent>
              </v:textbox>
              <w10:wrap type="square"/>
            </v:shape>
          </w:pict>
        </mc:Fallback>
      </mc:AlternateConten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6867D67"/>
    <w:multiLevelType w:val="hybridMultilevel"/>
    <w:tmpl w:val="911A33FE"/>
    <w:lvl w:ilvl="0" w:tplc="D9AC284C">
      <w:start w:val="1"/>
      <w:numFmt w:val="decimal"/>
      <w:lvlText w:val="%1."/>
      <w:lvlJc w:val="left"/>
      <w:pPr>
        <w:ind w:left="1068" w:hanging="708"/>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15:restartNumberingAfterBreak="0">
    <w:nsid w:val="0C4313F7"/>
    <w:multiLevelType w:val="hybridMultilevel"/>
    <w:tmpl w:val="7DB8944E"/>
    <w:lvl w:ilvl="0" w:tplc="D9AC284C">
      <w:start w:val="1"/>
      <w:numFmt w:val="decimal"/>
      <w:lvlText w:val="%1."/>
      <w:lvlJc w:val="left"/>
      <w:pPr>
        <w:ind w:left="1068" w:hanging="708"/>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15:restartNumberingAfterBreak="0">
    <w:nsid w:val="11006E15"/>
    <w:multiLevelType w:val="hybridMultilevel"/>
    <w:tmpl w:val="EA382C9C"/>
    <w:lvl w:ilvl="0" w:tplc="31587E54">
      <w:start w:val="1"/>
      <w:numFmt w:val="decimal"/>
      <w:lvlText w:val="%1."/>
      <w:lvlJc w:val="left"/>
      <w:pPr>
        <w:ind w:left="1032" w:hanging="672"/>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15:restartNumberingAfterBreak="0">
    <w:nsid w:val="11650A6E"/>
    <w:multiLevelType w:val="hybridMultilevel"/>
    <w:tmpl w:val="42088E46"/>
    <w:lvl w:ilvl="0" w:tplc="D9AC284C">
      <w:start w:val="1"/>
      <w:numFmt w:val="decimal"/>
      <w:lvlText w:val="%1."/>
      <w:lvlJc w:val="left"/>
      <w:pPr>
        <w:ind w:left="1068" w:hanging="708"/>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15:restartNumberingAfterBreak="0">
    <w:nsid w:val="145121C1"/>
    <w:multiLevelType w:val="hybridMultilevel"/>
    <w:tmpl w:val="86C019D8"/>
    <w:lvl w:ilvl="0" w:tplc="60783924">
      <w:start w:val="1"/>
      <w:numFmt w:val="decimal"/>
      <w:lvlText w:val="%1."/>
      <w:lvlJc w:val="left"/>
      <w:pPr>
        <w:ind w:left="1068" w:hanging="708"/>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15:restartNumberingAfterBreak="0">
    <w:nsid w:val="19AD2B93"/>
    <w:multiLevelType w:val="hybridMultilevel"/>
    <w:tmpl w:val="116A8C7C"/>
    <w:lvl w:ilvl="0" w:tplc="C53290EC">
      <w:start w:val="1"/>
      <w:numFmt w:val="decimal"/>
      <w:lvlText w:val="%1."/>
      <w:lvlJc w:val="left"/>
      <w:pPr>
        <w:ind w:left="1092" w:hanging="732"/>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15:restartNumberingAfterBreak="0">
    <w:nsid w:val="1C3C5682"/>
    <w:multiLevelType w:val="hybridMultilevel"/>
    <w:tmpl w:val="760C1568"/>
    <w:lvl w:ilvl="0" w:tplc="52DA0AB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15:restartNumberingAfterBreak="0">
    <w:nsid w:val="27C20532"/>
    <w:multiLevelType w:val="hybridMultilevel"/>
    <w:tmpl w:val="F6ACA6FA"/>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 w15:restartNumberingAfterBreak="0">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9" w15:restartNumberingAfterBreak="0">
    <w:nsid w:val="30526853"/>
    <w:multiLevelType w:val="hybridMultilevel"/>
    <w:tmpl w:val="329E34B4"/>
    <w:lvl w:ilvl="0" w:tplc="849A9B88">
      <w:numFmt w:val="bullet"/>
      <w:lvlText w:val="−"/>
      <w:lvlJc w:val="left"/>
      <w:pPr>
        <w:ind w:left="1080" w:hanging="360"/>
      </w:pPr>
      <w:rPr>
        <w:rFonts w:ascii="Arial" w:eastAsia="Times New Roman" w:hAnsi="Arial"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10" w15:restartNumberingAfterBreak="0">
    <w:nsid w:val="347F30E4"/>
    <w:multiLevelType w:val="hybridMultilevel"/>
    <w:tmpl w:val="97D44346"/>
    <w:lvl w:ilvl="0" w:tplc="D9AC284C">
      <w:start w:val="1"/>
      <w:numFmt w:val="decimal"/>
      <w:lvlText w:val="%1."/>
      <w:lvlJc w:val="left"/>
      <w:pPr>
        <w:ind w:left="1068" w:hanging="708"/>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12" w15:restartNumberingAfterBreak="0">
    <w:nsid w:val="38A852D0"/>
    <w:multiLevelType w:val="hybridMultilevel"/>
    <w:tmpl w:val="7FC2DD80"/>
    <w:lvl w:ilvl="0" w:tplc="849A9B88">
      <w:numFmt w:val="bullet"/>
      <w:lvlText w:val="−"/>
      <w:lvlJc w:val="left"/>
      <w:pPr>
        <w:ind w:left="1080" w:hanging="360"/>
      </w:pPr>
      <w:rPr>
        <w:rFonts w:ascii="Arial" w:eastAsia="Times New Roman" w:hAnsi="Arial"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13"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14"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5" w15:restartNumberingAfterBreak="0">
    <w:nsid w:val="42BD0B98"/>
    <w:multiLevelType w:val="hybridMultilevel"/>
    <w:tmpl w:val="90883F16"/>
    <w:lvl w:ilvl="0" w:tplc="145C6F80">
      <w:numFmt w:val="bullet"/>
      <w:lvlText w:val="-"/>
      <w:lvlJc w:val="left"/>
      <w:pPr>
        <w:ind w:left="1428" w:hanging="708"/>
      </w:pPr>
      <w:rPr>
        <w:rFonts w:ascii="Arial" w:eastAsia="Times New Roman" w:hAnsi="Arial" w:cs="Arial"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16" w15:restartNumberingAfterBreak="0">
    <w:nsid w:val="431D68E5"/>
    <w:multiLevelType w:val="hybridMultilevel"/>
    <w:tmpl w:val="87C898F4"/>
    <w:lvl w:ilvl="0" w:tplc="0FB015D2">
      <w:start w:val="1"/>
      <w:numFmt w:val="decimal"/>
      <w:lvlText w:val="%1."/>
      <w:lvlJc w:val="left"/>
      <w:pPr>
        <w:ind w:left="1068" w:hanging="708"/>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 w15:restartNumberingAfterBreak="0">
    <w:nsid w:val="50FD38E9"/>
    <w:multiLevelType w:val="hybridMultilevel"/>
    <w:tmpl w:val="A21C9516"/>
    <w:lvl w:ilvl="0" w:tplc="D9AC284C">
      <w:start w:val="1"/>
      <w:numFmt w:val="decimal"/>
      <w:lvlText w:val="%1."/>
      <w:lvlJc w:val="left"/>
      <w:pPr>
        <w:ind w:left="1068" w:hanging="708"/>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8" w15:restartNumberingAfterBreak="0">
    <w:nsid w:val="599273E9"/>
    <w:multiLevelType w:val="hybridMultilevel"/>
    <w:tmpl w:val="A6F24318"/>
    <w:lvl w:ilvl="0" w:tplc="D646FAA6">
      <w:start w:val="1"/>
      <w:numFmt w:val="bullet"/>
      <w:lvlText w:val="-"/>
      <w:lvlJc w:val="left"/>
      <w:pPr>
        <w:ind w:left="720" w:hanging="360"/>
      </w:pPr>
      <w:rPr>
        <w:rFonts w:ascii="Arial"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9"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0" w15:restartNumberingAfterBreak="0">
    <w:nsid w:val="5BED6E6E"/>
    <w:multiLevelType w:val="hybridMultilevel"/>
    <w:tmpl w:val="813C6BF8"/>
    <w:lvl w:ilvl="0" w:tplc="E33AA7CE">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1" w15:restartNumberingAfterBreak="0">
    <w:nsid w:val="63A03E3B"/>
    <w:multiLevelType w:val="hybridMultilevel"/>
    <w:tmpl w:val="CDB8C058"/>
    <w:lvl w:ilvl="0" w:tplc="D9AC284C">
      <w:start w:val="1"/>
      <w:numFmt w:val="decimal"/>
      <w:lvlText w:val="%1."/>
      <w:lvlJc w:val="left"/>
      <w:pPr>
        <w:ind w:left="1068" w:hanging="708"/>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2" w15:restartNumberingAfterBreak="0">
    <w:nsid w:val="67C300D9"/>
    <w:multiLevelType w:val="hybridMultilevel"/>
    <w:tmpl w:val="7040D844"/>
    <w:lvl w:ilvl="0" w:tplc="76AC1A70">
      <w:start w:val="49"/>
      <w:numFmt w:val="bullet"/>
      <w:lvlText w:val=""/>
      <w:lvlJc w:val="left"/>
      <w:pPr>
        <w:ind w:left="720" w:hanging="360"/>
      </w:pPr>
      <w:rPr>
        <w:rFonts w:ascii="Symbol" w:eastAsia="Times New Roman" w:hAnsi="Symbol" w:cs="Times New Roman" w:hint="default"/>
      </w:rPr>
    </w:lvl>
    <w:lvl w:ilvl="1" w:tplc="849A9B88">
      <w:numFmt w:val="bullet"/>
      <w:lvlText w:val="−"/>
      <w:lvlJc w:val="left"/>
      <w:pPr>
        <w:ind w:left="1440" w:hanging="360"/>
      </w:pPr>
      <w:rPr>
        <w:rFonts w:ascii="Arial" w:eastAsia="Times New Roman" w:hAnsi="Arial" w:hint="default"/>
      </w:rPr>
    </w:lvl>
    <w:lvl w:ilvl="2" w:tplc="04240005">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3" w15:restartNumberingAfterBreak="0">
    <w:nsid w:val="789C5B5D"/>
    <w:multiLevelType w:val="hybridMultilevel"/>
    <w:tmpl w:val="17FEC628"/>
    <w:lvl w:ilvl="0" w:tplc="D9AC284C">
      <w:start w:val="1"/>
      <w:numFmt w:val="decimal"/>
      <w:lvlText w:val="%1."/>
      <w:lvlJc w:val="left"/>
      <w:pPr>
        <w:ind w:left="1068" w:hanging="708"/>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4" w15:restartNumberingAfterBreak="0">
    <w:nsid w:val="7F390DA8"/>
    <w:multiLevelType w:val="hybridMultilevel"/>
    <w:tmpl w:val="13A622E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11"/>
  </w:num>
  <w:num w:numId="2">
    <w:abstractNumId w:val="13"/>
    <w:lvlOverride w:ilvl="0">
      <w:startOverride w:val="1"/>
    </w:lvlOverride>
  </w:num>
  <w:num w:numId="3">
    <w:abstractNumId w:val="6"/>
  </w:num>
  <w:num w:numId="4">
    <w:abstractNumId w:val="19"/>
  </w:num>
  <w:num w:numId="5">
    <w:abstractNumId w:val="22"/>
  </w:num>
  <w:num w:numId="6">
    <w:abstractNumId w:val="24"/>
  </w:num>
  <w:num w:numId="7">
    <w:abstractNumId w:val="14"/>
  </w:num>
  <w:num w:numId="8">
    <w:abstractNumId w:val="8"/>
  </w:num>
  <w:num w:numId="9">
    <w:abstractNumId w:val="7"/>
  </w:num>
  <w:num w:numId="10">
    <w:abstractNumId w:val="12"/>
  </w:num>
  <w:num w:numId="11">
    <w:abstractNumId w:val="20"/>
  </w:num>
  <w:num w:numId="12">
    <w:abstractNumId w:val="9"/>
  </w:num>
  <w:num w:numId="13">
    <w:abstractNumId w:val="18"/>
  </w:num>
  <w:num w:numId="14">
    <w:abstractNumId w:val="15"/>
  </w:num>
  <w:num w:numId="15">
    <w:abstractNumId w:val="3"/>
  </w:num>
  <w:num w:numId="16">
    <w:abstractNumId w:val="23"/>
  </w:num>
  <w:num w:numId="17">
    <w:abstractNumId w:val="0"/>
  </w:num>
  <w:num w:numId="18">
    <w:abstractNumId w:val="10"/>
  </w:num>
  <w:num w:numId="19">
    <w:abstractNumId w:val="21"/>
  </w:num>
  <w:num w:numId="20">
    <w:abstractNumId w:val="17"/>
  </w:num>
  <w:num w:numId="21">
    <w:abstractNumId w:val="1"/>
  </w:num>
  <w:num w:numId="22">
    <w:abstractNumId w:val="2"/>
  </w:num>
  <w:num w:numId="23">
    <w:abstractNumId w:val="16"/>
  </w:num>
  <w:num w:numId="24">
    <w:abstractNumId w:val="5"/>
  </w:num>
  <w:num w:numId="25">
    <w:abstractNumId w:val="4"/>
  </w:num>
  <w:numIdMacAtCleanup w:val="2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noPunctuationKerning/>
  <w:characterSpacingControl w:val="doNotCompress"/>
  <w:hdrShapeDefaults>
    <o:shapedefaults v:ext="edit" spidmax="18433"/>
  </w:hdrShapeDefaults>
  <w:footnotePr>
    <w:pos w:val="beneathText"/>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D7F9E"/>
    <w:rsid w:val="000025D6"/>
    <w:rsid w:val="000030D7"/>
    <w:rsid w:val="0001238D"/>
    <w:rsid w:val="00015FB3"/>
    <w:rsid w:val="00016166"/>
    <w:rsid w:val="00021FF7"/>
    <w:rsid w:val="000226A0"/>
    <w:rsid w:val="0002586C"/>
    <w:rsid w:val="0004722D"/>
    <w:rsid w:val="00052903"/>
    <w:rsid w:val="000575EB"/>
    <w:rsid w:val="00057BA7"/>
    <w:rsid w:val="00066AC4"/>
    <w:rsid w:val="0007294B"/>
    <w:rsid w:val="00076573"/>
    <w:rsid w:val="00080A7A"/>
    <w:rsid w:val="00083E83"/>
    <w:rsid w:val="00084B58"/>
    <w:rsid w:val="00084F93"/>
    <w:rsid w:val="00085392"/>
    <w:rsid w:val="000859B6"/>
    <w:rsid w:val="000927A2"/>
    <w:rsid w:val="000A3E12"/>
    <w:rsid w:val="000A5804"/>
    <w:rsid w:val="000B79CF"/>
    <w:rsid w:val="000C6327"/>
    <w:rsid w:val="000C7F9B"/>
    <w:rsid w:val="000D0D87"/>
    <w:rsid w:val="000D153B"/>
    <w:rsid w:val="000D16A8"/>
    <w:rsid w:val="000D7F9E"/>
    <w:rsid w:val="000E1118"/>
    <w:rsid w:val="000E138A"/>
    <w:rsid w:val="000E55CC"/>
    <w:rsid w:val="000F6C0D"/>
    <w:rsid w:val="00105301"/>
    <w:rsid w:val="00106CB1"/>
    <w:rsid w:val="00106F61"/>
    <w:rsid w:val="00107F92"/>
    <w:rsid w:val="00117215"/>
    <w:rsid w:val="001215FF"/>
    <w:rsid w:val="001263D4"/>
    <w:rsid w:val="00131C11"/>
    <w:rsid w:val="001353DA"/>
    <w:rsid w:val="00136345"/>
    <w:rsid w:val="00144833"/>
    <w:rsid w:val="001519B7"/>
    <w:rsid w:val="00153DC0"/>
    <w:rsid w:val="001620E4"/>
    <w:rsid w:val="00165F0B"/>
    <w:rsid w:val="0018057A"/>
    <w:rsid w:val="00185ABF"/>
    <w:rsid w:val="00187A05"/>
    <w:rsid w:val="00190C6E"/>
    <w:rsid w:val="00192D12"/>
    <w:rsid w:val="00196E82"/>
    <w:rsid w:val="00196F01"/>
    <w:rsid w:val="001A29AD"/>
    <w:rsid w:val="001A3679"/>
    <w:rsid w:val="001A55CD"/>
    <w:rsid w:val="001A7E21"/>
    <w:rsid w:val="001B1A27"/>
    <w:rsid w:val="001B3C29"/>
    <w:rsid w:val="001B6A98"/>
    <w:rsid w:val="001D0D27"/>
    <w:rsid w:val="001D404A"/>
    <w:rsid w:val="001D5762"/>
    <w:rsid w:val="001D7E86"/>
    <w:rsid w:val="001E48FC"/>
    <w:rsid w:val="001E5F91"/>
    <w:rsid w:val="001F3974"/>
    <w:rsid w:val="001F3BC4"/>
    <w:rsid w:val="001F54A6"/>
    <w:rsid w:val="00200133"/>
    <w:rsid w:val="00200479"/>
    <w:rsid w:val="002037AE"/>
    <w:rsid w:val="00206C70"/>
    <w:rsid w:val="0021268F"/>
    <w:rsid w:val="00213B2B"/>
    <w:rsid w:val="00215664"/>
    <w:rsid w:val="00227B7E"/>
    <w:rsid w:val="002301E3"/>
    <w:rsid w:val="00234EE1"/>
    <w:rsid w:val="002359F3"/>
    <w:rsid w:val="0024018E"/>
    <w:rsid w:val="00246696"/>
    <w:rsid w:val="002538E1"/>
    <w:rsid w:val="002546B0"/>
    <w:rsid w:val="00255CC0"/>
    <w:rsid w:val="00256DDA"/>
    <w:rsid w:val="00256E9D"/>
    <w:rsid w:val="002649C5"/>
    <w:rsid w:val="00265704"/>
    <w:rsid w:val="00274D95"/>
    <w:rsid w:val="00275664"/>
    <w:rsid w:val="00281A17"/>
    <w:rsid w:val="002829AD"/>
    <w:rsid w:val="00282C58"/>
    <w:rsid w:val="00287F33"/>
    <w:rsid w:val="00292606"/>
    <w:rsid w:val="002A3998"/>
    <w:rsid w:val="002A6061"/>
    <w:rsid w:val="002A60C4"/>
    <w:rsid w:val="002A67C7"/>
    <w:rsid w:val="002B46CC"/>
    <w:rsid w:val="002C2174"/>
    <w:rsid w:val="002C6A46"/>
    <w:rsid w:val="002D0CF6"/>
    <w:rsid w:val="002D5546"/>
    <w:rsid w:val="002E0191"/>
    <w:rsid w:val="002E1F08"/>
    <w:rsid w:val="002E3018"/>
    <w:rsid w:val="002E4B67"/>
    <w:rsid w:val="002F1537"/>
    <w:rsid w:val="002F4418"/>
    <w:rsid w:val="003002C0"/>
    <w:rsid w:val="0030134B"/>
    <w:rsid w:val="00310BC5"/>
    <w:rsid w:val="00313D9A"/>
    <w:rsid w:val="0031686A"/>
    <w:rsid w:val="00326306"/>
    <w:rsid w:val="0032773C"/>
    <w:rsid w:val="00332FB1"/>
    <w:rsid w:val="00344214"/>
    <w:rsid w:val="003477D2"/>
    <w:rsid w:val="00347A9A"/>
    <w:rsid w:val="00351BD1"/>
    <w:rsid w:val="00360185"/>
    <w:rsid w:val="00361122"/>
    <w:rsid w:val="00361FF1"/>
    <w:rsid w:val="00367301"/>
    <w:rsid w:val="003701B3"/>
    <w:rsid w:val="00370BBD"/>
    <w:rsid w:val="0037491F"/>
    <w:rsid w:val="00382C8E"/>
    <w:rsid w:val="00384EDA"/>
    <w:rsid w:val="00385246"/>
    <w:rsid w:val="00385A35"/>
    <w:rsid w:val="00385B94"/>
    <w:rsid w:val="003866C4"/>
    <w:rsid w:val="00386B81"/>
    <w:rsid w:val="00391DC4"/>
    <w:rsid w:val="003965E2"/>
    <w:rsid w:val="003B0520"/>
    <w:rsid w:val="003B6B68"/>
    <w:rsid w:val="003B739E"/>
    <w:rsid w:val="003C0A5F"/>
    <w:rsid w:val="003C3B92"/>
    <w:rsid w:val="003C4880"/>
    <w:rsid w:val="003C6DE5"/>
    <w:rsid w:val="003C79B5"/>
    <w:rsid w:val="003D5837"/>
    <w:rsid w:val="003E1456"/>
    <w:rsid w:val="003E1F29"/>
    <w:rsid w:val="003E706B"/>
    <w:rsid w:val="003E7F8D"/>
    <w:rsid w:val="003F04ED"/>
    <w:rsid w:val="003F0E0B"/>
    <w:rsid w:val="003F0F77"/>
    <w:rsid w:val="003F2C21"/>
    <w:rsid w:val="003F4BD4"/>
    <w:rsid w:val="003F652E"/>
    <w:rsid w:val="003F712A"/>
    <w:rsid w:val="004009A2"/>
    <w:rsid w:val="004061E7"/>
    <w:rsid w:val="00411966"/>
    <w:rsid w:val="00412ED6"/>
    <w:rsid w:val="00415B7F"/>
    <w:rsid w:val="004233A2"/>
    <w:rsid w:val="00423EAB"/>
    <w:rsid w:val="004309BA"/>
    <w:rsid w:val="004314B6"/>
    <w:rsid w:val="00431B89"/>
    <w:rsid w:val="004320FD"/>
    <w:rsid w:val="00440B83"/>
    <w:rsid w:val="0044294B"/>
    <w:rsid w:val="004443F5"/>
    <w:rsid w:val="00445672"/>
    <w:rsid w:val="004579FA"/>
    <w:rsid w:val="004634FC"/>
    <w:rsid w:val="00463C12"/>
    <w:rsid w:val="004650C3"/>
    <w:rsid w:val="004704B2"/>
    <w:rsid w:val="0047548B"/>
    <w:rsid w:val="00482DEC"/>
    <w:rsid w:val="0048386C"/>
    <w:rsid w:val="00485816"/>
    <w:rsid w:val="00493086"/>
    <w:rsid w:val="004959CF"/>
    <w:rsid w:val="004977FA"/>
    <w:rsid w:val="00497AE5"/>
    <w:rsid w:val="004A2320"/>
    <w:rsid w:val="004A27E7"/>
    <w:rsid w:val="004B227C"/>
    <w:rsid w:val="004B5C26"/>
    <w:rsid w:val="004C0AEF"/>
    <w:rsid w:val="004C415E"/>
    <w:rsid w:val="004D3F84"/>
    <w:rsid w:val="004D4C01"/>
    <w:rsid w:val="004D622D"/>
    <w:rsid w:val="004E0EBF"/>
    <w:rsid w:val="005179FC"/>
    <w:rsid w:val="00521FDA"/>
    <w:rsid w:val="005317D7"/>
    <w:rsid w:val="00534E9D"/>
    <w:rsid w:val="005364B5"/>
    <w:rsid w:val="00541F08"/>
    <w:rsid w:val="00551E96"/>
    <w:rsid w:val="00552E9F"/>
    <w:rsid w:val="005536BB"/>
    <w:rsid w:val="005557FE"/>
    <w:rsid w:val="00557B09"/>
    <w:rsid w:val="00557C8A"/>
    <w:rsid w:val="0056009D"/>
    <w:rsid w:val="00563F1D"/>
    <w:rsid w:val="00564E9E"/>
    <w:rsid w:val="0056745F"/>
    <w:rsid w:val="00571870"/>
    <w:rsid w:val="005756F8"/>
    <w:rsid w:val="005831A9"/>
    <w:rsid w:val="0058728C"/>
    <w:rsid w:val="005A1761"/>
    <w:rsid w:val="005A1C83"/>
    <w:rsid w:val="005B37C7"/>
    <w:rsid w:val="005B5E2B"/>
    <w:rsid w:val="005B6A33"/>
    <w:rsid w:val="005B6AF5"/>
    <w:rsid w:val="005B7499"/>
    <w:rsid w:val="005B780C"/>
    <w:rsid w:val="005C1BED"/>
    <w:rsid w:val="005C33B6"/>
    <w:rsid w:val="005C3551"/>
    <w:rsid w:val="005C35C5"/>
    <w:rsid w:val="005D0237"/>
    <w:rsid w:val="005D143C"/>
    <w:rsid w:val="005D36A3"/>
    <w:rsid w:val="005D5104"/>
    <w:rsid w:val="005F57F9"/>
    <w:rsid w:val="00600DD1"/>
    <w:rsid w:val="006013BB"/>
    <w:rsid w:val="0061083F"/>
    <w:rsid w:val="00611104"/>
    <w:rsid w:val="006133E0"/>
    <w:rsid w:val="006163F3"/>
    <w:rsid w:val="00617207"/>
    <w:rsid w:val="00621448"/>
    <w:rsid w:val="0062300E"/>
    <w:rsid w:val="006239A8"/>
    <w:rsid w:val="00626AE4"/>
    <w:rsid w:val="00626CF3"/>
    <w:rsid w:val="006305CC"/>
    <w:rsid w:val="00630A13"/>
    <w:rsid w:val="006310B7"/>
    <w:rsid w:val="00635C49"/>
    <w:rsid w:val="00636888"/>
    <w:rsid w:val="00636F7D"/>
    <w:rsid w:val="00642DE2"/>
    <w:rsid w:val="0064354F"/>
    <w:rsid w:val="0064571A"/>
    <w:rsid w:val="0064590C"/>
    <w:rsid w:val="00645C6F"/>
    <w:rsid w:val="0064606E"/>
    <w:rsid w:val="00651588"/>
    <w:rsid w:val="00651792"/>
    <w:rsid w:val="00655EE5"/>
    <w:rsid w:val="00656500"/>
    <w:rsid w:val="00662251"/>
    <w:rsid w:val="00665D43"/>
    <w:rsid w:val="0066696E"/>
    <w:rsid w:val="00667828"/>
    <w:rsid w:val="006727B5"/>
    <w:rsid w:val="0068130D"/>
    <w:rsid w:val="00683DF6"/>
    <w:rsid w:val="00684B94"/>
    <w:rsid w:val="00693042"/>
    <w:rsid w:val="006A25EA"/>
    <w:rsid w:val="006A3A5A"/>
    <w:rsid w:val="006A67FF"/>
    <w:rsid w:val="006B0C25"/>
    <w:rsid w:val="006B2468"/>
    <w:rsid w:val="006B4B81"/>
    <w:rsid w:val="006B635D"/>
    <w:rsid w:val="006C54CE"/>
    <w:rsid w:val="006C6635"/>
    <w:rsid w:val="006C7A9B"/>
    <w:rsid w:val="006D0233"/>
    <w:rsid w:val="006E201E"/>
    <w:rsid w:val="006E3F3B"/>
    <w:rsid w:val="006E41D4"/>
    <w:rsid w:val="006F1065"/>
    <w:rsid w:val="006F3C4B"/>
    <w:rsid w:val="0070213E"/>
    <w:rsid w:val="0070531C"/>
    <w:rsid w:val="007144EC"/>
    <w:rsid w:val="007169C2"/>
    <w:rsid w:val="00723EDA"/>
    <w:rsid w:val="00726120"/>
    <w:rsid w:val="0073108C"/>
    <w:rsid w:val="00731D0B"/>
    <w:rsid w:val="00732A82"/>
    <w:rsid w:val="0073331B"/>
    <w:rsid w:val="00735FF2"/>
    <w:rsid w:val="00737A92"/>
    <w:rsid w:val="007459AB"/>
    <w:rsid w:val="0075084D"/>
    <w:rsid w:val="00762033"/>
    <w:rsid w:val="007654C2"/>
    <w:rsid w:val="00766B7E"/>
    <w:rsid w:val="00767C8F"/>
    <w:rsid w:val="00773B87"/>
    <w:rsid w:val="007848F7"/>
    <w:rsid w:val="00793A0E"/>
    <w:rsid w:val="007A5149"/>
    <w:rsid w:val="007C0B59"/>
    <w:rsid w:val="007C6BBA"/>
    <w:rsid w:val="007E3653"/>
    <w:rsid w:val="007E4305"/>
    <w:rsid w:val="007E44E8"/>
    <w:rsid w:val="007E4816"/>
    <w:rsid w:val="007F55A3"/>
    <w:rsid w:val="007F6544"/>
    <w:rsid w:val="00804C47"/>
    <w:rsid w:val="00805823"/>
    <w:rsid w:val="00806948"/>
    <w:rsid w:val="008078CA"/>
    <w:rsid w:val="00835917"/>
    <w:rsid w:val="008401C9"/>
    <w:rsid w:val="00841ABD"/>
    <w:rsid w:val="008440D0"/>
    <w:rsid w:val="008449F1"/>
    <w:rsid w:val="008455D9"/>
    <w:rsid w:val="008476F9"/>
    <w:rsid w:val="008539D5"/>
    <w:rsid w:val="00853B7F"/>
    <w:rsid w:val="00863130"/>
    <w:rsid w:val="00864638"/>
    <w:rsid w:val="00866574"/>
    <w:rsid w:val="00867A8A"/>
    <w:rsid w:val="008826E8"/>
    <w:rsid w:val="008854AB"/>
    <w:rsid w:val="0089079C"/>
    <w:rsid w:val="00895DBB"/>
    <w:rsid w:val="00895EA3"/>
    <w:rsid w:val="00896314"/>
    <w:rsid w:val="008A109A"/>
    <w:rsid w:val="008A4458"/>
    <w:rsid w:val="008A57C5"/>
    <w:rsid w:val="008B1A82"/>
    <w:rsid w:val="008B1E50"/>
    <w:rsid w:val="008C19F8"/>
    <w:rsid w:val="008C39E0"/>
    <w:rsid w:val="008C77AD"/>
    <w:rsid w:val="008D1796"/>
    <w:rsid w:val="008D319D"/>
    <w:rsid w:val="008D4914"/>
    <w:rsid w:val="008E11A5"/>
    <w:rsid w:val="008E4895"/>
    <w:rsid w:val="008E69CB"/>
    <w:rsid w:val="008F00D8"/>
    <w:rsid w:val="008F32A9"/>
    <w:rsid w:val="008F6F41"/>
    <w:rsid w:val="008F7753"/>
    <w:rsid w:val="00904502"/>
    <w:rsid w:val="00922F49"/>
    <w:rsid w:val="00930677"/>
    <w:rsid w:val="00932210"/>
    <w:rsid w:val="009322CE"/>
    <w:rsid w:val="0093313C"/>
    <w:rsid w:val="009345F8"/>
    <w:rsid w:val="009370FE"/>
    <w:rsid w:val="00937690"/>
    <w:rsid w:val="00937A3E"/>
    <w:rsid w:val="00942183"/>
    <w:rsid w:val="00943783"/>
    <w:rsid w:val="009450D0"/>
    <w:rsid w:val="009601DE"/>
    <w:rsid w:val="00961AFC"/>
    <w:rsid w:val="009640FF"/>
    <w:rsid w:val="00966498"/>
    <w:rsid w:val="00966965"/>
    <w:rsid w:val="009671BF"/>
    <w:rsid w:val="009671EA"/>
    <w:rsid w:val="0096731A"/>
    <w:rsid w:val="009673BA"/>
    <w:rsid w:val="00976D8C"/>
    <w:rsid w:val="0098325B"/>
    <w:rsid w:val="009964FF"/>
    <w:rsid w:val="009A0B73"/>
    <w:rsid w:val="009A5402"/>
    <w:rsid w:val="009A5EE0"/>
    <w:rsid w:val="009C14AD"/>
    <w:rsid w:val="009D15DC"/>
    <w:rsid w:val="009D4A29"/>
    <w:rsid w:val="009D7319"/>
    <w:rsid w:val="009E2D93"/>
    <w:rsid w:val="009E3611"/>
    <w:rsid w:val="009F1C14"/>
    <w:rsid w:val="009F29F0"/>
    <w:rsid w:val="009F4277"/>
    <w:rsid w:val="00A11112"/>
    <w:rsid w:val="00A1317D"/>
    <w:rsid w:val="00A41EF1"/>
    <w:rsid w:val="00A44881"/>
    <w:rsid w:val="00A559C5"/>
    <w:rsid w:val="00A63BED"/>
    <w:rsid w:val="00A652CA"/>
    <w:rsid w:val="00A767E7"/>
    <w:rsid w:val="00A806F4"/>
    <w:rsid w:val="00A869DC"/>
    <w:rsid w:val="00A91976"/>
    <w:rsid w:val="00AA11A4"/>
    <w:rsid w:val="00AA5EBF"/>
    <w:rsid w:val="00AB6498"/>
    <w:rsid w:val="00AC2943"/>
    <w:rsid w:val="00AC5590"/>
    <w:rsid w:val="00AD01F9"/>
    <w:rsid w:val="00AD17D8"/>
    <w:rsid w:val="00AD5D10"/>
    <w:rsid w:val="00AD630C"/>
    <w:rsid w:val="00AE6D2A"/>
    <w:rsid w:val="00AF15A1"/>
    <w:rsid w:val="00AF7A0A"/>
    <w:rsid w:val="00B0072F"/>
    <w:rsid w:val="00B01690"/>
    <w:rsid w:val="00B03358"/>
    <w:rsid w:val="00B10697"/>
    <w:rsid w:val="00B11D99"/>
    <w:rsid w:val="00B11EAC"/>
    <w:rsid w:val="00B1247D"/>
    <w:rsid w:val="00B15C3A"/>
    <w:rsid w:val="00B16EDD"/>
    <w:rsid w:val="00B219D2"/>
    <w:rsid w:val="00B22E9F"/>
    <w:rsid w:val="00B301B0"/>
    <w:rsid w:val="00B303D0"/>
    <w:rsid w:val="00B346DD"/>
    <w:rsid w:val="00B348FA"/>
    <w:rsid w:val="00B369BE"/>
    <w:rsid w:val="00B4051A"/>
    <w:rsid w:val="00B40EE4"/>
    <w:rsid w:val="00B41CDF"/>
    <w:rsid w:val="00B43450"/>
    <w:rsid w:val="00B445D3"/>
    <w:rsid w:val="00B448FB"/>
    <w:rsid w:val="00B55FE9"/>
    <w:rsid w:val="00B57D88"/>
    <w:rsid w:val="00B62176"/>
    <w:rsid w:val="00B62608"/>
    <w:rsid w:val="00B62DC6"/>
    <w:rsid w:val="00B71392"/>
    <w:rsid w:val="00B82BCB"/>
    <w:rsid w:val="00B95363"/>
    <w:rsid w:val="00BA114F"/>
    <w:rsid w:val="00BA2377"/>
    <w:rsid w:val="00BA2793"/>
    <w:rsid w:val="00BA2C3C"/>
    <w:rsid w:val="00BA7309"/>
    <w:rsid w:val="00BB11FA"/>
    <w:rsid w:val="00BC0465"/>
    <w:rsid w:val="00BC4156"/>
    <w:rsid w:val="00BC6F10"/>
    <w:rsid w:val="00BD4D5C"/>
    <w:rsid w:val="00BD4DFB"/>
    <w:rsid w:val="00BD6ACC"/>
    <w:rsid w:val="00BD769F"/>
    <w:rsid w:val="00BE0C50"/>
    <w:rsid w:val="00BE1DD0"/>
    <w:rsid w:val="00BE2151"/>
    <w:rsid w:val="00BE28EA"/>
    <w:rsid w:val="00BE488E"/>
    <w:rsid w:val="00BF58C6"/>
    <w:rsid w:val="00C2127C"/>
    <w:rsid w:val="00C21F74"/>
    <w:rsid w:val="00C33810"/>
    <w:rsid w:val="00C4424A"/>
    <w:rsid w:val="00C44AE5"/>
    <w:rsid w:val="00C52D73"/>
    <w:rsid w:val="00C54FAF"/>
    <w:rsid w:val="00C61C33"/>
    <w:rsid w:val="00C6250D"/>
    <w:rsid w:val="00C66E9C"/>
    <w:rsid w:val="00C67A99"/>
    <w:rsid w:val="00C73774"/>
    <w:rsid w:val="00C967BA"/>
    <w:rsid w:val="00CA4FC2"/>
    <w:rsid w:val="00CB0746"/>
    <w:rsid w:val="00CB11CD"/>
    <w:rsid w:val="00CB5460"/>
    <w:rsid w:val="00CC1757"/>
    <w:rsid w:val="00CC3F9B"/>
    <w:rsid w:val="00CD0433"/>
    <w:rsid w:val="00CD1BFC"/>
    <w:rsid w:val="00CD42DE"/>
    <w:rsid w:val="00CD504D"/>
    <w:rsid w:val="00CD6933"/>
    <w:rsid w:val="00CD6AD7"/>
    <w:rsid w:val="00CD6F6F"/>
    <w:rsid w:val="00CE2CE6"/>
    <w:rsid w:val="00CE3416"/>
    <w:rsid w:val="00CE4DE1"/>
    <w:rsid w:val="00CE5CDC"/>
    <w:rsid w:val="00CF2628"/>
    <w:rsid w:val="00D07C31"/>
    <w:rsid w:val="00D07CB6"/>
    <w:rsid w:val="00D11434"/>
    <w:rsid w:val="00D130BE"/>
    <w:rsid w:val="00D1509E"/>
    <w:rsid w:val="00D21F80"/>
    <w:rsid w:val="00D2608F"/>
    <w:rsid w:val="00D26331"/>
    <w:rsid w:val="00D37204"/>
    <w:rsid w:val="00D476C7"/>
    <w:rsid w:val="00D52B97"/>
    <w:rsid w:val="00D52ECD"/>
    <w:rsid w:val="00D53B05"/>
    <w:rsid w:val="00D642CB"/>
    <w:rsid w:val="00D65680"/>
    <w:rsid w:val="00D65BA6"/>
    <w:rsid w:val="00D6658C"/>
    <w:rsid w:val="00D713A2"/>
    <w:rsid w:val="00D76FE1"/>
    <w:rsid w:val="00D7717C"/>
    <w:rsid w:val="00D800E4"/>
    <w:rsid w:val="00D83F98"/>
    <w:rsid w:val="00D84778"/>
    <w:rsid w:val="00D936A6"/>
    <w:rsid w:val="00D95876"/>
    <w:rsid w:val="00DA4F85"/>
    <w:rsid w:val="00DA542D"/>
    <w:rsid w:val="00DA7FA5"/>
    <w:rsid w:val="00DB6538"/>
    <w:rsid w:val="00DC0143"/>
    <w:rsid w:val="00DC0216"/>
    <w:rsid w:val="00DC1E7B"/>
    <w:rsid w:val="00DC3F9B"/>
    <w:rsid w:val="00DD2180"/>
    <w:rsid w:val="00DD6171"/>
    <w:rsid w:val="00DE1E07"/>
    <w:rsid w:val="00DF442A"/>
    <w:rsid w:val="00E06092"/>
    <w:rsid w:val="00E23DA8"/>
    <w:rsid w:val="00E25DC3"/>
    <w:rsid w:val="00E30807"/>
    <w:rsid w:val="00E30E75"/>
    <w:rsid w:val="00E31352"/>
    <w:rsid w:val="00E32D09"/>
    <w:rsid w:val="00E41130"/>
    <w:rsid w:val="00E44464"/>
    <w:rsid w:val="00E45148"/>
    <w:rsid w:val="00E4566A"/>
    <w:rsid w:val="00E4709F"/>
    <w:rsid w:val="00E50485"/>
    <w:rsid w:val="00E5768F"/>
    <w:rsid w:val="00E60A96"/>
    <w:rsid w:val="00E63CF1"/>
    <w:rsid w:val="00E74734"/>
    <w:rsid w:val="00E74C04"/>
    <w:rsid w:val="00E75BB8"/>
    <w:rsid w:val="00E778E3"/>
    <w:rsid w:val="00E816D2"/>
    <w:rsid w:val="00E87175"/>
    <w:rsid w:val="00E93F96"/>
    <w:rsid w:val="00E95DDD"/>
    <w:rsid w:val="00E96DB5"/>
    <w:rsid w:val="00EA1488"/>
    <w:rsid w:val="00EB15B3"/>
    <w:rsid w:val="00EB3F4B"/>
    <w:rsid w:val="00EC3CA4"/>
    <w:rsid w:val="00EC708C"/>
    <w:rsid w:val="00ED2208"/>
    <w:rsid w:val="00ED273C"/>
    <w:rsid w:val="00ED524A"/>
    <w:rsid w:val="00ED5B70"/>
    <w:rsid w:val="00EE1514"/>
    <w:rsid w:val="00EE686F"/>
    <w:rsid w:val="00EE7C2B"/>
    <w:rsid w:val="00EE7CE7"/>
    <w:rsid w:val="00EF1BA6"/>
    <w:rsid w:val="00EF1C16"/>
    <w:rsid w:val="00EF2B4E"/>
    <w:rsid w:val="00EF4994"/>
    <w:rsid w:val="00EF6B7A"/>
    <w:rsid w:val="00F02B4B"/>
    <w:rsid w:val="00F10310"/>
    <w:rsid w:val="00F126E5"/>
    <w:rsid w:val="00F156C5"/>
    <w:rsid w:val="00F17E3E"/>
    <w:rsid w:val="00F213E2"/>
    <w:rsid w:val="00F22B66"/>
    <w:rsid w:val="00F23CF4"/>
    <w:rsid w:val="00F30ABB"/>
    <w:rsid w:val="00F323CB"/>
    <w:rsid w:val="00F32AC9"/>
    <w:rsid w:val="00F35BA3"/>
    <w:rsid w:val="00F36322"/>
    <w:rsid w:val="00F371E5"/>
    <w:rsid w:val="00F5111D"/>
    <w:rsid w:val="00F547FD"/>
    <w:rsid w:val="00F616B1"/>
    <w:rsid w:val="00F6219B"/>
    <w:rsid w:val="00F62CB1"/>
    <w:rsid w:val="00F65636"/>
    <w:rsid w:val="00F65818"/>
    <w:rsid w:val="00F66FBB"/>
    <w:rsid w:val="00F67FEE"/>
    <w:rsid w:val="00F70FE6"/>
    <w:rsid w:val="00F739DD"/>
    <w:rsid w:val="00F828C5"/>
    <w:rsid w:val="00F83ACE"/>
    <w:rsid w:val="00F86E2E"/>
    <w:rsid w:val="00F92D8E"/>
    <w:rsid w:val="00F956CB"/>
    <w:rsid w:val="00F970BB"/>
    <w:rsid w:val="00FA066B"/>
    <w:rsid w:val="00FA08E0"/>
    <w:rsid w:val="00FA1AAD"/>
    <w:rsid w:val="00FC096C"/>
    <w:rsid w:val="00FC1EC0"/>
    <w:rsid w:val="00FC2BB3"/>
    <w:rsid w:val="00FC4411"/>
    <w:rsid w:val="00FD4DA8"/>
    <w:rsid w:val="00FD79FD"/>
    <w:rsid w:val="00FE0A94"/>
    <w:rsid w:val="00FE150A"/>
    <w:rsid w:val="00FE15E3"/>
    <w:rsid w:val="00FE2404"/>
    <w:rsid w:val="00FE4351"/>
    <w:rsid w:val="00FE4795"/>
    <w:rsid w:val="00FE4909"/>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8433"/>
    <o:shapelayout v:ext="edit">
      <o:idmap v:ext="edit" data="1"/>
    </o:shapelayout>
  </w:shapeDefaults>
  <w:decimalSymbol w:val=","/>
  <w:listSeparator w:val=";"/>
  <w15:docId w15:val="{DB5D4539-73C8-46F0-9DEB-B7F4C4A2953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l-SI" w:eastAsia="sl-SI"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D476C7"/>
    <w:pPr>
      <w:suppressAutoHyphens/>
    </w:pPr>
    <w:rPr>
      <w:sz w:val="24"/>
      <w:szCs w:val="24"/>
      <w:lang w:eastAsia="ar-SA"/>
    </w:rPr>
  </w:style>
  <w:style w:type="paragraph" w:styleId="Naslov1">
    <w:name w:val="heading 1"/>
    <w:aliases w:val="Heading 1 Char,Heading 1 Char1 Char1,Heading 1 Char Char Char1,Heading 1 Char1 Char1 Char Char,Heading 1 Char Char Char1 Char Char,Heading 1 Char Char1,Heading 1 Char1 Char1 Char1,Heading 1 Char Char Char1 Char1"/>
    <w:basedOn w:val="Navaden"/>
    <w:next w:val="Navaden"/>
    <w:link w:val="Naslov1Znak"/>
    <w:qFormat/>
    <w:rsid w:val="000E138A"/>
    <w:pPr>
      <w:keepNext/>
      <w:suppressAutoHyphens w:val="0"/>
      <w:overflowPunct w:val="0"/>
      <w:autoSpaceDE w:val="0"/>
      <w:autoSpaceDN w:val="0"/>
      <w:adjustRightInd w:val="0"/>
      <w:spacing w:before="240" w:after="60"/>
      <w:jc w:val="both"/>
      <w:textAlignment w:val="baseline"/>
      <w:outlineLvl w:val="0"/>
    </w:pPr>
    <w:rPr>
      <w:rFonts w:ascii="Arial" w:hAnsi="Arial" w:cs="Arial"/>
      <w:b/>
      <w:bCs/>
      <w:kern w:val="32"/>
      <w:sz w:val="32"/>
      <w:szCs w:val="32"/>
      <w:lang w:eastAsia="en-US"/>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styleId="Hiperpovezava">
    <w:name w:val="Hyperlink"/>
    <w:rsid w:val="000E138A"/>
    <w:rPr>
      <w:color w:val="000080"/>
      <w:u w:val="single"/>
    </w:rPr>
  </w:style>
  <w:style w:type="paragraph" w:styleId="Noga">
    <w:name w:val="footer"/>
    <w:basedOn w:val="Navaden"/>
    <w:link w:val="NogaZnak"/>
    <w:uiPriority w:val="99"/>
    <w:rsid w:val="000E138A"/>
    <w:pPr>
      <w:tabs>
        <w:tab w:val="center" w:pos="4536"/>
        <w:tab w:val="right" w:pos="9072"/>
      </w:tabs>
    </w:pPr>
    <w:rPr>
      <w:lang w:val="x-none"/>
    </w:rPr>
  </w:style>
  <w:style w:type="character" w:customStyle="1" w:styleId="Naslov1Znak">
    <w:name w:val="Naslov 1 Znak"/>
    <w:aliases w:val="Heading 1 Char Znak,Heading 1 Char1 Char1 Znak,Heading 1 Char Char Char1 Znak,Heading 1 Char1 Char1 Char Char Znak,Heading 1 Char Char Char1 Char Char Znak,Heading 1 Char Char1 Znak,Heading 1 Char1 Char1 Char1 Znak"/>
    <w:link w:val="Naslov1"/>
    <w:rsid w:val="000E138A"/>
    <w:rPr>
      <w:rFonts w:ascii="Arial" w:hAnsi="Arial" w:cs="Arial"/>
      <w:b/>
      <w:bCs/>
      <w:kern w:val="32"/>
      <w:sz w:val="32"/>
      <w:szCs w:val="32"/>
      <w:lang w:val="sl-SI" w:eastAsia="en-US" w:bidi="ar-SA"/>
    </w:rPr>
  </w:style>
  <w:style w:type="paragraph" w:customStyle="1" w:styleId="Odstavekseznama1">
    <w:name w:val="Odstavek seznama1"/>
    <w:basedOn w:val="Navaden"/>
    <w:qFormat/>
    <w:rsid w:val="000E138A"/>
    <w:pPr>
      <w:suppressAutoHyphens w:val="0"/>
      <w:ind w:left="720"/>
      <w:contextualSpacing/>
    </w:pPr>
    <w:rPr>
      <w:lang w:eastAsia="sl-SI"/>
    </w:rPr>
  </w:style>
  <w:style w:type="paragraph" w:customStyle="1" w:styleId="Vrstapredpisa">
    <w:name w:val="Vrsta predpisa"/>
    <w:basedOn w:val="Navaden"/>
    <w:link w:val="VrstapredpisaZnak"/>
    <w:qFormat/>
    <w:rsid w:val="000E138A"/>
    <w:pPr>
      <w:overflowPunct w:val="0"/>
      <w:autoSpaceDE w:val="0"/>
      <w:autoSpaceDN w:val="0"/>
      <w:adjustRightInd w:val="0"/>
      <w:spacing w:before="360" w:line="220" w:lineRule="exact"/>
      <w:jc w:val="center"/>
      <w:textAlignment w:val="baseline"/>
    </w:pPr>
    <w:rPr>
      <w:rFonts w:ascii="Arial" w:hAnsi="Arial" w:cs="Arial"/>
      <w:b/>
      <w:bCs/>
      <w:color w:val="000000"/>
      <w:spacing w:val="40"/>
      <w:sz w:val="22"/>
      <w:szCs w:val="22"/>
      <w:lang w:eastAsia="sl-SI"/>
    </w:rPr>
  </w:style>
  <w:style w:type="character" w:customStyle="1" w:styleId="VrstapredpisaZnak">
    <w:name w:val="Vrsta predpisa Znak"/>
    <w:link w:val="Vrstapredpisa"/>
    <w:rsid w:val="000E138A"/>
    <w:rPr>
      <w:rFonts w:ascii="Arial" w:hAnsi="Arial" w:cs="Arial"/>
      <w:b/>
      <w:bCs/>
      <w:color w:val="000000"/>
      <w:spacing w:val="40"/>
      <w:sz w:val="22"/>
      <w:szCs w:val="22"/>
      <w:lang w:val="sl-SI" w:eastAsia="sl-SI" w:bidi="ar-SA"/>
    </w:rPr>
  </w:style>
  <w:style w:type="paragraph" w:customStyle="1" w:styleId="Naslovpredpisa">
    <w:name w:val="Naslov_predpisa"/>
    <w:basedOn w:val="Navaden"/>
    <w:link w:val="NaslovpredpisaZnak"/>
    <w:qFormat/>
    <w:rsid w:val="000E138A"/>
    <w:pPr>
      <w:overflowPunct w:val="0"/>
      <w:autoSpaceDE w:val="0"/>
      <w:autoSpaceDN w:val="0"/>
      <w:adjustRightInd w:val="0"/>
      <w:spacing w:before="120" w:after="160" w:line="200" w:lineRule="exact"/>
      <w:jc w:val="center"/>
      <w:textAlignment w:val="baseline"/>
    </w:pPr>
    <w:rPr>
      <w:rFonts w:ascii="Arial" w:hAnsi="Arial" w:cs="Arial"/>
      <w:b/>
      <w:sz w:val="22"/>
      <w:szCs w:val="22"/>
      <w:lang w:eastAsia="sl-SI"/>
    </w:rPr>
  </w:style>
  <w:style w:type="character" w:customStyle="1" w:styleId="NaslovpredpisaZnak">
    <w:name w:val="Naslov_predpisa Znak"/>
    <w:link w:val="Naslovpredpisa"/>
    <w:rsid w:val="000E138A"/>
    <w:rPr>
      <w:rFonts w:ascii="Arial" w:hAnsi="Arial" w:cs="Arial"/>
      <w:b/>
      <w:sz w:val="22"/>
      <w:szCs w:val="22"/>
      <w:lang w:val="sl-SI" w:eastAsia="sl-SI" w:bidi="ar-SA"/>
    </w:rPr>
  </w:style>
  <w:style w:type="paragraph" w:customStyle="1" w:styleId="Poglavje">
    <w:name w:val="Poglavje"/>
    <w:basedOn w:val="Navaden"/>
    <w:qFormat/>
    <w:rsid w:val="000E138A"/>
    <w:pPr>
      <w:overflowPunct w:val="0"/>
      <w:autoSpaceDE w:val="0"/>
      <w:autoSpaceDN w:val="0"/>
      <w:adjustRightInd w:val="0"/>
      <w:spacing w:before="360" w:after="60" w:line="200" w:lineRule="exact"/>
      <w:jc w:val="center"/>
      <w:textAlignment w:val="baseline"/>
      <w:outlineLvl w:val="3"/>
    </w:pPr>
    <w:rPr>
      <w:rFonts w:ascii="Arial" w:hAnsi="Arial" w:cs="Arial"/>
      <w:b/>
      <w:sz w:val="22"/>
      <w:szCs w:val="22"/>
      <w:lang w:eastAsia="sl-SI"/>
    </w:rPr>
  </w:style>
  <w:style w:type="paragraph" w:customStyle="1" w:styleId="Neotevilenodstavek">
    <w:name w:val="Neoštevilčen odstavek"/>
    <w:basedOn w:val="Navaden"/>
    <w:link w:val="NeotevilenodstavekZnak"/>
    <w:qFormat/>
    <w:rsid w:val="000E138A"/>
    <w:pPr>
      <w:suppressAutoHyphens w:val="0"/>
      <w:overflowPunct w:val="0"/>
      <w:autoSpaceDE w:val="0"/>
      <w:autoSpaceDN w:val="0"/>
      <w:adjustRightInd w:val="0"/>
      <w:spacing w:before="60" w:after="60" w:line="200" w:lineRule="exact"/>
      <w:jc w:val="both"/>
      <w:textAlignment w:val="baseline"/>
    </w:pPr>
    <w:rPr>
      <w:rFonts w:ascii="Arial" w:hAnsi="Arial" w:cs="Arial"/>
      <w:sz w:val="22"/>
      <w:szCs w:val="22"/>
      <w:lang w:eastAsia="sl-SI"/>
    </w:rPr>
  </w:style>
  <w:style w:type="character" w:customStyle="1" w:styleId="NeotevilenodstavekZnak">
    <w:name w:val="Neoštevilčen odstavek Znak"/>
    <w:link w:val="Neotevilenodstavek"/>
    <w:rsid w:val="000E138A"/>
    <w:rPr>
      <w:rFonts w:ascii="Arial" w:hAnsi="Arial" w:cs="Arial"/>
      <w:sz w:val="22"/>
      <w:szCs w:val="22"/>
      <w:lang w:val="sl-SI" w:eastAsia="sl-SI" w:bidi="ar-SA"/>
    </w:rPr>
  </w:style>
  <w:style w:type="paragraph" w:customStyle="1" w:styleId="Oddelek">
    <w:name w:val="Oddelek"/>
    <w:basedOn w:val="Navaden"/>
    <w:link w:val="OddelekZnak1"/>
    <w:qFormat/>
    <w:rsid w:val="000E138A"/>
    <w:pPr>
      <w:numPr>
        <w:numId w:val="1"/>
      </w:numPr>
      <w:overflowPunct w:val="0"/>
      <w:autoSpaceDE w:val="0"/>
      <w:autoSpaceDN w:val="0"/>
      <w:adjustRightInd w:val="0"/>
      <w:spacing w:before="280" w:after="60" w:line="200" w:lineRule="exact"/>
      <w:jc w:val="center"/>
      <w:textAlignment w:val="baseline"/>
      <w:outlineLvl w:val="3"/>
    </w:pPr>
    <w:rPr>
      <w:rFonts w:ascii="Arial" w:hAnsi="Arial" w:cs="Arial"/>
      <w:b/>
      <w:sz w:val="22"/>
      <w:szCs w:val="22"/>
      <w:lang w:eastAsia="sl-SI"/>
    </w:rPr>
  </w:style>
  <w:style w:type="character" w:customStyle="1" w:styleId="OddelekZnak1">
    <w:name w:val="Oddelek Znak1"/>
    <w:link w:val="Oddelek"/>
    <w:rsid w:val="000E138A"/>
    <w:rPr>
      <w:rFonts w:ascii="Arial" w:hAnsi="Arial" w:cs="Arial"/>
      <w:b/>
      <w:sz w:val="22"/>
      <w:szCs w:val="22"/>
    </w:rPr>
  </w:style>
  <w:style w:type="paragraph" w:customStyle="1" w:styleId="Alineazatoko">
    <w:name w:val="Alinea za točko"/>
    <w:basedOn w:val="Navaden"/>
    <w:link w:val="AlineazatokoZnak"/>
    <w:qFormat/>
    <w:rsid w:val="000E138A"/>
    <w:pPr>
      <w:tabs>
        <w:tab w:val="num" w:pos="360"/>
      </w:tabs>
      <w:suppressAutoHyphens w:val="0"/>
      <w:overflowPunct w:val="0"/>
      <w:autoSpaceDE w:val="0"/>
      <w:autoSpaceDN w:val="0"/>
      <w:adjustRightInd w:val="0"/>
      <w:spacing w:line="200" w:lineRule="exact"/>
      <w:jc w:val="both"/>
      <w:textAlignment w:val="baseline"/>
    </w:pPr>
    <w:rPr>
      <w:rFonts w:ascii="Arial" w:hAnsi="Arial" w:cs="Arial"/>
      <w:sz w:val="22"/>
      <w:szCs w:val="22"/>
      <w:lang w:eastAsia="sl-SI"/>
    </w:rPr>
  </w:style>
  <w:style w:type="character" w:customStyle="1" w:styleId="AlineazatokoZnak">
    <w:name w:val="Alinea za točko Znak"/>
    <w:link w:val="Alineazatoko"/>
    <w:rsid w:val="000E138A"/>
    <w:rPr>
      <w:rFonts w:ascii="Arial" w:hAnsi="Arial" w:cs="Arial"/>
      <w:sz w:val="22"/>
      <w:szCs w:val="22"/>
      <w:lang w:val="sl-SI" w:eastAsia="sl-SI" w:bidi="ar-SA"/>
    </w:rPr>
  </w:style>
  <w:style w:type="character" w:customStyle="1" w:styleId="rkovnatokazaodstavkomZnak">
    <w:name w:val="Črkovna točka_za odstavkom Znak"/>
    <w:link w:val="rkovnatokazaodstavkom"/>
    <w:rsid w:val="000E138A"/>
    <w:rPr>
      <w:rFonts w:ascii="Arial" w:hAnsi="Arial"/>
      <w:lang w:val="x-none"/>
    </w:rPr>
  </w:style>
  <w:style w:type="paragraph" w:customStyle="1" w:styleId="rkovnatokazaodstavkom">
    <w:name w:val="Črkovna točka_za odstavkom"/>
    <w:basedOn w:val="Navaden"/>
    <w:link w:val="rkovnatokazaodstavkomZnak"/>
    <w:qFormat/>
    <w:rsid w:val="000E138A"/>
    <w:pPr>
      <w:numPr>
        <w:numId w:val="2"/>
      </w:numPr>
      <w:suppressAutoHyphens w:val="0"/>
      <w:overflowPunct w:val="0"/>
      <w:autoSpaceDE w:val="0"/>
      <w:autoSpaceDN w:val="0"/>
      <w:adjustRightInd w:val="0"/>
      <w:spacing w:line="200" w:lineRule="exact"/>
      <w:jc w:val="both"/>
      <w:textAlignment w:val="baseline"/>
    </w:pPr>
    <w:rPr>
      <w:rFonts w:ascii="Arial" w:hAnsi="Arial"/>
      <w:sz w:val="20"/>
      <w:szCs w:val="20"/>
      <w:lang w:val="x-none" w:eastAsia="sl-SI"/>
    </w:rPr>
  </w:style>
  <w:style w:type="paragraph" w:customStyle="1" w:styleId="Alineazaodstavkom">
    <w:name w:val="Alinea za odstavkom"/>
    <w:basedOn w:val="Alineazatoko"/>
    <w:link w:val="AlineazaodstavkomZnak"/>
    <w:qFormat/>
    <w:rsid w:val="000E138A"/>
    <w:pPr>
      <w:ind w:left="709" w:hanging="284"/>
    </w:pPr>
  </w:style>
  <w:style w:type="character" w:customStyle="1" w:styleId="AlineazaodstavkomZnak">
    <w:name w:val="Alinea za odstavkom Znak"/>
    <w:link w:val="Alineazaodstavkom"/>
    <w:rsid w:val="000E138A"/>
    <w:rPr>
      <w:rFonts w:ascii="Arial" w:hAnsi="Arial" w:cs="Arial"/>
      <w:sz w:val="22"/>
      <w:szCs w:val="22"/>
      <w:lang w:val="sl-SI" w:eastAsia="sl-SI" w:bidi="ar-SA"/>
    </w:rPr>
  </w:style>
  <w:style w:type="paragraph" w:customStyle="1" w:styleId="Odsek">
    <w:name w:val="Odsek"/>
    <w:basedOn w:val="Oddelek"/>
    <w:link w:val="OdsekZnak"/>
    <w:qFormat/>
    <w:rsid w:val="000E138A"/>
  </w:style>
  <w:style w:type="character" w:customStyle="1" w:styleId="OdsekZnak">
    <w:name w:val="Odsek Znak"/>
    <w:basedOn w:val="OddelekZnak1"/>
    <w:link w:val="Odsek"/>
    <w:rsid w:val="000E138A"/>
    <w:rPr>
      <w:rFonts w:ascii="Arial" w:hAnsi="Arial" w:cs="Arial"/>
      <w:b/>
      <w:sz w:val="22"/>
      <w:szCs w:val="22"/>
    </w:rPr>
  </w:style>
  <w:style w:type="table" w:styleId="Tabelamrea">
    <w:name w:val="Table Grid"/>
    <w:basedOn w:val="Navadnatabela"/>
    <w:rsid w:val="000E138A"/>
    <w:pPr>
      <w:suppressAutoHyphens/>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Glava">
    <w:name w:val="header"/>
    <w:basedOn w:val="Navaden"/>
    <w:link w:val="GlavaZnak"/>
    <w:rsid w:val="000E138A"/>
    <w:pPr>
      <w:tabs>
        <w:tab w:val="center" w:pos="4320"/>
        <w:tab w:val="right" w:pos="8640"/>
      </w:tabs>
      <w:suppressAutoHyphens w:val="0"/>
      <w:spacing w:line="260" w:lineRule="atLeast"/>
    </w:pPr>
    <w:rPr>
      <w:rFonts w:ascii="Arial" w:hAnsi="Arial"/>
      <w:sz w:val="20"/>
      <w:lang w:val="en-US" w:eastAsia="en-US"/>
    </w:rPr>
  </w:style>
  <w:style w:type="paragraph" w:styleId="Besedilooblaka">
    <w:name w:val="Balloon Text"/>
    <w:basedOn w:val="Navaden"/>
    <w:semiHidden/>
    <w:rsid w:val="00DC3F9B"/>
    <w:rPr>
      <w:rFonts w:ascii="Tahoma" w:hAnsi="Tahoma" w:cs="Tahoma"/>
      <w:sz w:val="16"/>
      <w:szCs w:val="16"/>
    </w:rPr>
  </w:style>
  <w:style w:type="character" w:customStyle="1" w:styleId="NogaZnak">
    <w:name w:val="Noga Znak"/>
    <w:link w:val="Noga"/>
    <w:uiPriority w:val="99"/>
    <w:rsid w:val="008A57C5"/>
    <w:rPr>
      <w:sz w:val="24"/>
      <w:szCs w:val="24"/>
      <w:lang w:eastAsia="ar-SA"/>
    </w:rPr>
  </w:style>
  <w:style w:type="character" w:styleId="Pripombasklic">
    <w:name w:val="annotation reference"/>
    <w:rsid w:val="00117215"/>
    <w:rPr>
      <w:sz w:val="16"/>
      <w:szCs w:val="16"/>
    </w:rPr>
  </w:style>
  <w:style w:type="paragraph" w:styleId="Pripombabesedilo">
    <w:name w:val="annotation text"/>
    <w:basedOn w:val="Navaden"/>
    <w:link w:val="PripombabesediloZnak"/>
    <w:rsid w:val="00117215"/>
    <w:rPr>
      <w:sz w:val="20"/>
      <w:szCs w:val="20"/>
      <w:lang w:val="x-none"/>
    </w:rPr>
  </w:style>
  <w:style w:type="character" w:customStyle="1" w:styleId="PripombabesediloZnak">
    <w:name w:val="Pripomba – besedilo Znak"/>
    <w:link w:val="Pripombabesedilo"/>
    <w:rsid w:val="00117215"/>
    <w:rPr>
      <w:lang w:eastAsia="ar-SA"/>
    </w:rPr>
  </w:style>
  <w:style w:type="paragraph" w:styleId="Zadevapripombe">
    <w:name w:val="annotation subject"/>
    <w:basedOn w:val="Pripombabesedilo"/>
    <w:next w:val="Pripombabesedilo"/>
    <w:link w:val="ZadevapripombeZnak"/>
    <w:rsid w:val="00117215"/>
    <w:rPr>
      <w:b/>
      <w:bCs/>
    </w:rPr>
  </w:style>
  <w:style w:type="character" w:customStyle="1" w:styleId="ZadevapripombeZnak">
    <w:name w:val="Zadeva pripombe Znak"/>
    <w:link w:val="Zadevapripombe"/>
    <w:rsid w:val="00117215"/>
    <w:rPr>
      <w:b/>
      <w:bCs/>
      <w:lang w:eastAsia="ar-SA"/>
    </w:rPr>
  </w:style>
  <w:style w:type="paragraph" w:styleId="Odstavekseznama">
    <w:name w:val="List Paragraph"/>
    <w:basedOn w:val="Navaden"/>
    <w:uiPriority w:val="34"/>
    <w:qFormat/>
    <w:rsid w:val="006E3F3B"/>
    <w:pPr>
      <w:ind w:left="720"/>
      <w:contextualSpacing/>
    </w:pPr>
  </w:style>
  <w:style w:type="paragraph" w:styleId="Brezrazmikov">
    <w:name w:val="No Spacing"/>
    <w:uiPriority w:val="1"/>
    <w:qFormat/>
    <w:rsid w:val="00D713A2"/>
    <w:pPr>
      <w:suppressAutoHyphens/>
    </w:pPr>
    <w:rPr>
      <w:sz w:val="24"/>
      <w:szCs w:val="24"/>
      <w:lang w:eastAsia="ar-SA"/>
    </w:rPr>
  </w:style>
  <w:style w:type="paragraph" w:customStyle="1" w:styleId="odstavek">
    <w:name w:val="odstavek"/>
    <w:basedOn w:val="Navaden"/>
    <w:rsid w:val="005B37C7"/>
    <w:pPr>
      <w:suppressAutoHyphens w:val="0"/>
      <w:spacing w:before="100" w:beforeAutospacing="1" w:after="100" w:afterAutospacing="1"/>
    </w:pPr>
    <w:rPr>
      <w:lang w:eastAsia="sl-SI"/>
    </w:rPr>
  </w:style>
  <w:style w:type="paragraph" w:customStyle="1" w:styleId="alineazaodstavkom0">
    <w:name w:val="alineazaodstavkom"/>
    <w:basedOn w:val="Navaden"/>
    <w:rsid w:val="005B37C7"/>
    <w:pPr>
      <w:suppressAutoHyphens w:val="0"/>
      <w:spacing w:before="100" w:beforeAutospacing="1" w:after="100" w:afterAutospacing="1"/>
    </w:pPr>
    <w:rPr>
      <w:lang w:eastAsia="sl-SI"/>
    </w:rPr>
  </w:style>
  <w:style w:type="paragraph" w:customStyle="1" w:styleId="tevilnatoka">
    <w:name w:val="tevilnatoka"/>
    <w:basedOn w:val="Navaden"/>
    <w:rsid w:val="00AD5D10"/>
    <w:pPr>
      <w:suppressAutoHyphens w:val="0"/>
      <w:spacing w:before="100" w:beforeAutospacing="1" w:after="100" w:afterAutospacing="1"/>
    </w:pPr>
    <w:rPr>
      <w:lang w:eastAsia="sl-SI"/>
    </w:rPr>
  </w:style>
  <w:style w:type="paragraph" w:customStyle="1" w:styleId="alineazatevilnotoko">
    <w:name w:val="alineazatevilnotoko"/>
    <w:basedOn w:val="Navaden"/>
    <w:rsid w:val="00AD5D10"/>
    <w:pPr>
      <w:suppressAutoHyphens w:val="0"/>
      <w:spacing w:before="100" w:beforeAutospacing="1" w:after="100" w:afterAutospacing="1"/>
    </w:pPr>
    <w:rPr>
      <w:lang w:eastAsia="sl-SI"/>
    </w:rPr>
  </w:style>
  <w:style w:type="character" w:customStyle="1" w:styleId="GlavaZnak">
    <w:name w:val="Glava Znak"/>
    <w:basedOn w:val="Privzetapisavaodstavka"/>
    <w:link w:val="Glava"/>
    <w:rsid w:val="00922F49"/>
    <w:rPr>
      <w:rFonts w:ascii="Arial" w:hAnsi="Arial"/>
      <w:szCs w:val="24"/>
      <w:lang w:val="en-US" w:eastAsia="en-US"/>
    </w:rPr>
  </w:style>
  <w:style w:type="paragraph" w:customStyle="1" w:styleId="datumtevilka">
    <w:name w:val="datum številka"/>
    <w:basedOn w:val="Navaden"/>
    <w:qFormat/>
    <w:rsid w:val="00922F49"/>
    <w:pPr>
      <w:tabs>
        <w:tab w:val="left" w:pos="1701"/>
      </w:tabs>
      <w:suppressAutoHyphens w:val="0"/>
      <w:spacing w:line="260" w:lineRule="exact"/>
    </w:pPr>
    <w:rPr>
      <w:rFonts w:ascii="Arial" w:hAnsi="Arial"/>
      <w:sz w:val="20"/>
      <w:szCs w:val="20"/>
      <w:lang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73749586">
      <w:bodyDiv w:val="1"/>
      <w:marLeft w:val="0"/>
      <w:marRight w:val="0"/>
      <w:marTop w:val="0"/>
      <w:marBottom w:val="0"/>
      <w:divBdr>
        <w:top w:val="none" w:sz="0" w:space="0" w:color="auto"/>
        <w:left w:val="none" w:sz="0" w:space="0" w:color="auto"/>
        <w:bottom w:val="none" w:sz="0" w:space="0" w:color="auto"/>
        <w:right w:val="none" w:sz="0" w:space="0" w:color="auto"/>
      </w:divBdr>
    </w:div>
    <w:div w:id="1246572536">
      <w:bodyDiv w:val="1"/>
      <w:marLeft w:val="0"/>
      <w:marRight w:val="0"/>
      <w:marTop w:val="0"/>
      <w:marBottom w:val="0"/>
      <w:divBdr>
        <w:top w:val="none" w:sz="0" w:space="0" w:color="auto"/>
        <w:left w:val="none" w:sz="0" w:space="0" w:color="auto"/>
        <w:bottom w:val="none" w:sz="0" w:space="0" w:color="auto"/>
        <w:right w:val="none" w:sz="0" w:space="0" w:color="auto"/>
      </w:divBdr>
      <w:divsChild>
        <w:div w:id="1332105223">
          <w:marLeft w:val="0"/>
          <w:marRight w:val="0"/>
          <w:marTop w:val="0"/>
          <w:marBottom w:val="0"/>
          <w:divBdr>
            <w:top w:val="none" w:sz="0" w:space="0" w:color="auto"/>
            <w:left w:val="none" w:sz="0" w:space="0" w:color="auto"/>
            <w:bottom w:val="none" w:sz="0" w:space="0" w:color="auto"/>
            <w:right w:val="none" w:sz="0" w:space="0" w:color="auto"/>
          </w:divBdr>
          <w:divsChild>
            <w:div w:id="16845502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30416448">
      <w:bodyDiv w:val="1"/>
      <w:marLeft w:val="0"/>
      <w:marRight w:val="0"/>
      <w:marTop w:val="0"/>
      <w:marBottom w:val="0"/>
      <w:divBdr>
        <w:top w:val="none" w:sz="0" w:space="0" w:color="auto"/>
        <w:left w:val="none" w:sz="0" w:space="0" w:color="auto"/>
        <w:bottom w:val="none" w:sz="0" w:space="0" w:color="auto"/>
        <w:right w:val="none" w:sz="0" w:space="0" w:color="auto"/>
      </w:divBdr>
    </w:div>
    <w:div w:id="17929351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theme" Target="theme/theme1.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08AF57F-D9C7-4548-A973-B54EE4387B0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18</Pages>
  <Words>7687</Words>
  <Characters>42029</Characters>
  <Application>Microsoft Office Word</Application>
  <DocSecurity>0</DocSecurity>
  <Lines>350</Lines>
  <Paragraphs>99</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
      <vt:lpstr/>
    </vt:vector>
  </TitlesOfParts>
  <Company>Hewlett-Packard Company</Company>
  <LinksUpToDate>false</LinksUpToDate>
  <CharactersWithSpaces>49617</CharactersWithSpaces>
  <SharedDoc>false</SharedDoc>
  <HLinks>
    <vt:vector size="6" baseType="variant">
      <vt:variant>
        <vt:i4>3801180</vt:i4>
      </vt:variant>
      <vt:variant>
        <vt:i4>0</vt:i4>
      </vt:variant>
      <vt:variant>
        <vt:i4>0</vt:i4>
      </vt:variant>
      <vt:variant>
        <vt:i4>5</vt:i4>
      </vt:variant>
      <vt:variant>
        <vt:lpwstr>mailto:Gp.gs@gov.si</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Anita Goršek</dc:creator>
  <cp:lastModifiedBy>Lidija Vidergar</cp:lastModifiedBy>
  <cp:revision>5</cp:revision>
  <cp:lastPrinted>2021-07-14T05:54:00Z</cp:lastPrinted>
  <dcterms:created xsi:type="dcterms:W3CDTF">2021-07-14T05:50:00Z</dcterms:created>
  <dcterms:modified xsi:type="dcterms:W3CDTF">2021-07-14T06:03:00Z</dcterms:modified>
</cp:coreProperties>
</file>