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B921B3B" w14:textId="0B8947FA" w:rsidR="00C76E13" w:rsidRPr="006C17A5" w:rsidRDefault="006C17A5" w:rsidP="00050F3A">
      <w:pPr>
        <w:spacing w:after="0" w:line="260" w:lineRule="exact"/>
        <w:jc w:val="both"/>
        <w:rPr>
          <w:rFonts w:ascii="Arial" w:hAnsi="Arial" w:cs="Arial"/>
          <w:bCs/>
          <w:sz w:val="20"/>
          <w:szCs w:val="20"/>
          <w:shd w:val="clear" w:color="auto" w:fill="FFFFFF"/>
        </w:rPr>
      </w:pPr>
      <w:r w:rsidRPr="006C17A5">
        <w:rPr>
          <w:rFonts w:ascii="Arial" w:hAnsi="Arial" w:cs="Arial"/>
          <w:sz w:val="20"/>
          <w:szCs w:val="20"/>
        </w:rPr>
        <w:t xml:space="preserve">Na podlagi šestega odstavka </w:t>
      </w:r>
      <w:r w:rsidR="000B1911" w:rsidRPr="006C17A5">
        <w:rPr>
          <w:rFonts w:ascii="Arial" w:hAnsi="Arial" w:cs="Arial"/>
          <w:sz w:val="20"/>
          <w:szCs w:val="20"/>
        </w:rPr>
        <w:t xml:space="preserve">90. člena </w:t>
      </w:r>
      <w:r w:rsidR="000B1911" w:rsidRPr="006C17A5">
        <w:rPr>
          <w:rFonts w:ascii="Arial" w:hAnsi="Arial" w:cs="Arial"/>
          <w:bCs/>
          <w:sz w:val="20"/>
          <w:szCs w:val="20"/>
          <w:shd w:val="clear" w:color="auto" w:fill="FFFFFF"/>
        </w:rPr>
        <w:t>Zakon o organiziranosti in delu v policiji (Uradni list RS, št.</w:t>
      </w:r>
      <w:r w:rsidR="00D42C24">
        <w:rPr>
          <w:rFonts w:ascii="Arial" w:hAnsi="Arial" w:cs="Arial"/>
          <w:bCs/>
          <w:sz w:val="20"/>
          <w:szCs w:val="20"/>
          <w:shd w:val="clear" w:color="auto" w:fill="FFFFFF"/>
        </w:rPr>
        <w:t xml:space="preserve"> </w:t>
      </w:r>
      <w:hyperlink r:id="rId6" w:tgtFrame="_blank" w:tooltip="Zakon o organiziranosti in delu v policiji (ZODPol)" w:history="1">
        <w:r w:rsidR="000B1911" w:rsidRPr="006C17A5">
          <w:rPr>
            <w:rStyle w:val="Hiperpovezava"/>
            <w:rFonts w:ascii="Arial" w:hAnsi="Arial" w:cs="Arial"/>
            <w:bCs/>
            <w:color w:val="auto"/>
            <w:sz w:val="20"/>
            <w:szCs w:val="20"/>
            <w:u w:val="none"/>
            <w:shd w:val="clear" w:color="auto" w:fill="FFFFFF"/>
          </w:rPr>
          <w:t>15/13</w:t>
        </w:r>
      </w:hyperlink>
      <w:r w:rsidR="000B1911" w:rsidRPr="006C17A5">
        <w:rPr>
          <w:rFonts w:ascii="Arial" w:hAnsi="Arial" w:cs="Arial"/>
          <w:bCs/>
          <w:sz w:val="20"/>
          <w:szCs w:val="20"/>
          <w:shd w:val="clear" w:color="auto" w:fill="FFFFFF"/>
        </w:rPr>
        <w:t>,</w:t>
      </w:r>
      <w:r w:rsidR="00D42C24">
        <w:rPr>
          <w:rFonts w:ascii="Arial" w:hAnsi="Arial" w:cs="Arial"/>
          <w:bCs/>
          <w:sz w:val="20"/>
          <w:szCs w:val="20"/>
          <w:shd w:val="clear" w:color="auto" w:fill="FFFFFF"/>
        </w:rPr>
        <w:t xml:space="preserve"> </w:t>
      </w:r>
      <w:hyperlink r:id="rId7" w:tgtFrame="_blank" w:tooltip="Zakon o dopolnitvah Zakona o organiziranosti in delu v policiji" w:history="1">
        <w:r w:rsidR="000B1911" w:rsidRPr="006C17A5">
          <w:rPr>
            <w:rStyle w:val="Hiperpovezava"/>
            <w:rFonts w:ascii="Arial" w:hAnsi="Arial" w:cs="Arial"/>
            <w:bCs/>
            <w:color w:val="auto"/>
            <w:sz w:val="20"/>
            <w:szCs w:val="20"/>
            <w:u w:val="none"/>
            <w:shd w:val="clear" w:color="auto" w:fill="FFFFFF"/>
          </w:rPr>
          <w:t>11/14</w:t>
        </w:r>
      </w:hyperlink>
      <w:r w:rsidR="000B1911" w:rsidRPr="006C17A5">
        <w:rPr>
          <w:rFonts w:ascii="Arial" w:hAnsi="Arial" w:cs="Arial"/>
          <w:bCs/>
          <w:sz w:val="20"/>
          <w:szCs w:val="20"/>
          <w:shd w:val="clear" w:color="auto" w:fill="FFFFFF"/>
        </w:rPr>
        <w:t>,</w:t>
      </w:r>
      <w:r w:rsidR="00D42C24">
        <w:rPr>
          <w:rFonts w:ascii="Arial" w:hAnsi="Arial" w:cs="Arial"/>
          <w:bCs/>
          <w:sz w:val="20"/>
          <w:szCs w:val="20"/>
          <w:shd w:val="clear" w:color="auto" w:fill="FFFFFF"/>
        </w:rPr>
        <w:t xml:space="preserve"> </w:t>
      </w:r>
      <w:hyperlink r:id="rId8" w:tgtFrame="_blank" w:tooltip="Zakon o spremembi in dopolnitvi Zakona o organiziranosti in delu v policiji" w:history="1">
        <w:r w:rsidR="000B1911" w:rsidRPr="006C17A5">
          <w:rPr>
            <w:rStyle w:val="Hiperpovezava"/>
            <w:rFonts w:ascii="Arial" w:hAnsi="Arial" w:cs="Arial"/>
            <w:bCs/>
            <w:color w:val="auto"/>
            <w:sz w:val="20"/>
            <w:szCs w:val="20"/>
            <w:u w:val="none"/>
            <w:shd w:val="clear" w:color="auto" w:fill="FFFFFF"/>
          </w:rPr>
          <w:t>86/15</w:t>
        </w:r>
      </w:hyperlink>
      <w:r w:rsidR="000B1911" w:rsidRPr="006C17A5">
        <w:rPr>
          <w:rFonts w:ascii="Arial" w:hAnsi="Arial" w:cs="Arial"/>
          <w:bCs/>
          <w:sz w:val="20"/>
          <w:szCs w:val="20"/>
          <w:shd w:val="clear" w:color="auto" w:fill="FFFFFF"/>
        </w:rPr>
        <w:t>,</w:t>
      </w:r>
      <w:r w:rsidR="00D42C24">
        <w:rPr>
          <w:rFonts w:ascii="Arial" w:hAnsi="Arial" w:cs="Arial"/>
          <w:bCs/>
          <w:sz w:val="20"/>
          <w:szCs w:val="20"/>
          <w:shd w:val="clear" w:color="auto" w:fill="FFFFFF"/>
        </w:rPr>
        <w:t xml:space="preserve"> </w:t>
      </w:r>
      <w:hyperlink r:id="rId9" w:tgtFrame="_blank" w:tooltip="Zakon o spremembah in dopolnitvah Zakona o organiziranosti in delu v policiji" w:history="1">
        <w:r w:rsidR="000B1911" w:rsidRPr="006C17A5">
          <w:rPr>
            <w:rStyle w:val="Hiperpovezava"/>
            <w:rFonts w:ascii="Arial" w:hAnsi="Arial" w:cs="Arial"/>
            <w:bCs/>
            <w:color w:val="auto"/>
            <w:sz w:val="20"/>
            <w:szCs w:val="20"/>
            <w:u w:val="none"/>
            <w:shd w:val="clear" w:color="auto" w:fill="FFFFFF"/>
          </w:rPr>
          <w:t>77/16</w:t>
        </w:r>
      </w:hyperlink>
      <w:r w:rsidR="000B1911" w:rsidRPr="006C17A5">
        <w:rPr>
          <w:rFonts w:ascii="Arial" w:hAnsi="Arial" w:cs="Arial"/>
          <w:bCs/>
          <w:sz w:val="20"/>
          <w:szCs w:val="20"/>
          <w:shd w:val="clear" w:color="auto" w:fill="FFFFFF"/>
        </w:rPr>
        <w:t>,</w:t>
      </w:r>
      <w:r w:rsidR="00D42C24">
        <w:rPr>
          <w:rFonts w:ascii="Arial" w:hAnsi="Arial" w:cs="Arial"/>
          <w:bCs/>
          <w:sz w:val="20"/>
          <w:szCs w:val="20"/>
          <w:shd w:val="clear" w:color="auto" w:fill="FFFFFF"/>
        </w:rPr>
        <w:t xml:space="preserve"> </w:t>
      </w:r>
      <w:hyperlink r:id="rId10" w:tgtFrame="_blank" w:tooltip="Zakon o dopolnitvah Zakona o organiziranosti in delu v policiji" w:history="1">
        <w:r w:rsidR="000B1911" w:rsidRPr="006C17A5">
          <w:rPr>
            <w:rStyle w:val="Hiperpovezava"/>
            <w:rFonts w:ascii="Arial" w:hAnsi="Arial" w:cs="Arial"/>
            <w:bCs/>
            <w:color w:val="auto"/>
            <w:sz w:val="20"/>
            <w:szCs w:val="20"/>
            <w:u w:val="none"/>
            <w:shd w:val="clear" w:color="auto" w:fill="FFFFFF"/>
          </w:rPr>
          <w:t>77/17</w:t>
        </w:r>
      </w:hyperlink>
      <w:r w:rsidR="000B1911" w:rsidRPr="006C17A5">
        <w:rPr>
          <w:rFonts w:ascii="Arial" w:hAnsi="Arial" w:cs="Arial"/>
          <w:bCs/>
          <w:sz w:val="20"/>
          <w:szCs w:val="20"/>
          <w:shd w:val="clear" w:color="auto" w:fill="FFFFFF"/>
        </w:rPr>
        <w:t>,</w:t>
      </w:r>
      <w:r w:rsidR="00D42C24">
        <w:rPr>
          <w:rFonts w:ascii="Arial" w:hAnsi="Arial" w:cs="Arial"/>
          <w:bCs/>
          <w:sz w:val="20"/>
          <w:szCs w:val="20"/>
          <w:shd w:val="clear" w:color="auto" w:fill="FFFFFF"/>
        </w:rPr>
        <w:t xml:space="preserve"> </w:t>
      </w:r>
      <w:hyperlink r:id="rId11" w:tgtFrame="_blank" w:tooltip="Zakon o spremembi Zakona o organiziranosti in delu v policiji" w:history="1">
        <w:r w:rsidR="000B1911" w:rsidRPr="006C17A5">
          <w:rPr>
            <w:rStyle w:val="Hiperpovezava"/>
            <w:rFonts w:ascii="Arial" w:hAnsi="Arial" w:cs="Arial"/>
            <w:bCs/>
            <w:color w:val="auto"/>
            <w:sz w:val="20"/>
            <w:szCs w:val="20"/>
            <w:u w:val="none"/>
            <w:shd w:val="clear" w:color="auto" w:fill="FFFFFF"/>
          </w:rPr>
          <w:t>36/19</w:t>
        </w:r>
      </w:hyperlink>
      <w:r w:rsidR="000B1911" w:rsidRPr="006C17A5">
        <w:rPr>
          <w:rFonts w:ascii="Arial" w:hAnsi="Arial" w:cs="Arial"/>
          <w:bCs/>
          <w:sz w:val="20"/>
          <w:szCs w:val="20"/>
          <w:shd w:val="clear" w:color="auto" w:fill="FFFFFF"/>
        </w:rPr>
        <w:t>,</w:t>
      </w:r>
      <w:r w:rsidR="00D42C24">
        <w:rPr>
          <w:rFonts w:ascii="Arial" w:hAnsi="Arial" w:cs="Arial"/>
          <w:bCs/>
          <w:sz w:val="20"/>
          <w:szCs w:val="20"/>
          <w:shd w:val="clear" w:color="auto" w:fill="FFFFFF"/>
        </w:rPr>
        <w:t xml:space="preserve"> </w:t>
      </w:r>
      <w:hyperlink r:id="rId12" w:tgtFrame="_blank" w:tooltip="Zakon o Državnem zboru" w:history="1">
        <w:r w:rsidR="000B1911" w:rsidRPr="006C17A5">
          <w:rPr>
            <w:rStyle w:val="Hiperpovezava"/>
            <w:rFonts w:ascii="Arial" w:hAnsi="Arial" w:cs="Arial"/>
            <w:bCs/>
            <w:color w:val="auto"/>
            <w:sz w:val="20"/>
            <w:szCs w:val="20"/>
            <w:u w:val="none"/>
            <w:shd w:val="clear" w:color="auto" w:fill="FFFFFF"/>
          </w:rPr>
          <w:t>66/19</w:t>
        </w:r>
      </w:hyperlink>
      <w:r w:rsidR="00D42C24">
        <w:rPr>
          <w:rStyle w:val="Hiperpovezava"/>
          <w:rFonts w:ascii="Arial" w:hAnsi="Arial" w:cs="Arial"/>
          <w:bCs/>
          <w:color w:val="auto"/>
          <w:sz w:val="20"/>
          <w:szCs w:val="20"/>
          <w:u w:val="none"/>
          <w:shd w:val="clear" w:color="auto" w:fill="FFFFFF"/>
        </w:rPr>
        <w:t xml:space="preserve"> </w:t>
      </w:r>
      <w:r w:rsidR="000B1911" w:rsidRPr="006C17A5">
        <w:rPr>
          <w:rFonts w:ascii="Arial" w:hAnsi="Arial" w:cs="Arial"/>
          <w:bCs/>
          <w:sz w:val="20"/>
          <w:szCs w:val="20"/>
          <w:shd w:val="clear" w:color="auto" w:fill="FFFFFF"/>
        </w:rPr>
        <w:t>– ZDZ in</w:t>
      </w:r>
      <w:r w:rsidR="00D42C24">
        <w:rPr>
          <w:rFonts w:ascii="Arial" w:hAnsi="Arial" w:cs="Arial"/>
          <w:bCs/>
          <w:sz w:val="20"/>
          <w:szCs w:val="20"/>
          <w:shd w:val="clear" w:color="auto" w:fill="FFFFFF"/>
        </w:rPr>
        <w:t xml:space="preserve"> </w:t>
      </w:r>
      <w:hyperlink r:id="rId13" w:tgtFrame="_blank" w:tooltip="Zakon o spremembi in dopolnitvah Zakona o organiziranosti in delu v policiji" w:history="1">
        <w:r w:rsidR="000B1911" w:rsidRPr="006C17A5">
          <w:rPr>
            <w:rStyle w:val="Hiperpovezava"/>
            <w:rFonts w:ascii="Arial" w:hAnsi="Arial" w:cs="Arial"/>
            <w:bCs/>
            <w:color w:val="auto"/>
            <w:sz w:val="20"/>
            <w:szCs w:val="20"/>
            <w:u w:val="none"/>
            <w:shd w:val="clear" w:color="auto" w:fill="FFFFFF"/>
          </w:rPr>
          <w:t>200/20</w:t>
        </w:r>
      </w:hyperlink>
      <w:r w:rsidR="000B1911" w:rsidRPr="006C17A5">
        <w:rPr>
          <w:rFonts w:ascii="Arial" w:hAnsi="Arial" w:cs="Arial"/>
          <w:bCs/>
          <w:sz w:val="20"/>
          <w:szCs w:val="20"/>
          <w:shd w:val="clear" w:color="auto" w:fill="FFFFFF"/>
        </w:rPr>
        <w:t>) minister za notranje zadeve izdaja</w:t>
      </w:r>
    </w:p>
    <w:p w14:paraId="2F2B9302" w14:textId="77777777" w:rsidR="000B1911" w:rsidRDefault="000B1911" w:rsidP="00050F3A">
      <w:pPr>
        <w:spacing w:after="0" w:line="260" w:lineRule="exact"/>
        <w:jc w:val="both"/>
        <w:rPr>
          <w:rFonts w:ascii="Arial" w:hAnsi="Arial" w:cs="Arial"/>
          <w:bCs/>
          <w:sz w:val="20"/>
          <w:szCs w:val="20"/>
          <w:shd w:val="clear" w:color="auto" w:fill="FFFFFF"/>
        </w:rPr>
      </w:pPr>
    </w:p>
    <w:p w14:paraId="35B36ED9" w14:textId="77777777" w:rsidR="00050F3A" w:rsidRPr="006C17A5" w:rsidRDefault="00050F3A" w:rsidP="00050F3A">
      <w:pPr>
        <w:spacing w:after="0" w:line="260" w:lineRule="exact"/>
        <w:jc w:val="both"/>
        <w:rPr>
          <w:rFonts w:ascii="Arial" w:hAnsi="Arial" w:cs="Arial"/>
          <w:bCs/>
          <w:sz w:val="20"/>
          <w:szCs w:val="20"/>
          <w:shd w:val="clear" w:color="auto" w:fill="FFFFFF"/>
        </w:rPr>
      </w:pPr>
    </w:p>
    <w:p w14:paraId="3FB03A5F" w14:textId="77777777" w:rsidR="006C17A5" w:rsidRPr="00CA4EB3" w:rsidRDefault="006C17A5" w:rsidP="00050F3A">
      <w:pPr>
        <w:spacing w:after="0" w:line="260" w:lineRule="exact"/>
        <w:jc w:val="center"/>
        <w:rPr>
          <w:rFonts w:ascii="Arial" w:hAnsi="Arial" w:cs="Arial"/>
          <w:b/>
          <w:bCs/>
          <w:sz w:val="20"/>
          <w:szCs w:val="20"/>
          <w:shd w:val="clear" w:color="auto" w:fill="FFFFFF"/>
        </w:rPr>
      </w:pPr>
      <w:r w:rsidRPr="00CA4EB3">
        <w:rPr>
          <w:rFonts w:ascii="Arial" w:hAnsi="Arial" w:cs="Arial"/>
          <w:b/>
          <w:bCs/>
          <w:sz w:val="20"/>
          <w:szCs w:val="20"/>
          <w:shd w:val="clear" w:color="auto" w:fill="FFFFFF"/>
        </w:rPr>
        <w:t>P R A V I L N I K</w:t>
      </w:r>
    </w:p>
    <w:p w14:paraId="66BC298C" w14:textId="77777777" w:rsidR="000B1911" w:rsidRDefault="006C17A5" w:rsidP="00050F3A">
      <w:pPr>
        <w:spacing w:after="0" w:line="260" w:lineRule="exact"/>
        <w:jc w:val="center"/>
        <w:rPr>
          <w:rFonts w:ascii="Arial" w:hAnsi="Arial" w:cs="Arial"/>
          <w:b/>
          <w:bCs/>
          <w:sz w:val="20"/>
          <w:szCs w:val="20"/>
          <w:shd w:val="clear" w:color="auto" w:fill="FFFFFF"/>
        </w:rPr>
      </w:pPr>
      <w:r w:rsidRPr="00CA4EB3">
        <w:rPr>
          <w:rFonts w:ascii="Arial" w:hAnsi="Arial" w:cs="Arial"/>
          <w:b/>
          <w:bCs/>
          <w:sz w:val="20"/>
          <w:szCs w:val="20"/>
          <w:shd w:val="clear" w:color="auto" w:fill="FFFFFF"/>
        </w:rPr>
        <w:t xml:space="preserve"> o spremembah in dopolnitvah Pravilnika o priznanjih Policije</w:t>
      </w:r>
    </w:p>
    <w:p w14:paraId="5B92D44C" w14:textId="77777777" w:rsidR="006C17A5" w:rsidRDefault="006C17A5" w:rsidP="00050F3A">
      <w:pPr>
        <w:spacing w:after="0" w:line="260" w:lineRule="exact"/>
        <w:jc w:val="center"/>
        <w:rPr>
          <w:rFonts w:ascii="Arial" w:hAnsi="Arial" w:cs="Arial"/>
          <w:b/>
          <w:bCs/>
          <w:sz w:val="20"/>
          <w:szCs w:val="20"/>
          <w:shd w:val="clear" w:color="auto" w:fill="FFFFFF"/>
        </w:rPr>
      </w:pPr>
    </w:p>
    <w:p w14:paraId="2AE74BCA" w14:textId="77777777" w:rsidR="00050F3A" w:rsidRPr="006C17A5" w:rsidRDefault="00050F3A" w:rsidP="00050F3A">
      <w:pPr>
        <w:spacing w:after="0" w:line="260" w:lineRule="exact"/>
        <w:jc w:val="center"/>
        <w:rPr>
          <w:rFonts w:ascii="Arial" w:hAnsi="Arial" w:cs="Arial"/>
          <w:b/>
          <w:bCs/>
          <w:sz w:val="20"/>
          <w:szCs w:val="20"/>
          <w:shd w:val="clear" w:color="auto" w:fill="FFFFFF"/>
        </w:rPr>
      </w:pPr>
    </w:p>
    <w:p w14:paraId="0653589B" w14:textId="263D7C68" w:rsidR="000B1911" w:rsidRPr="0039643E" w:rsidRDefault="0039643E" w:rsidP="0039643E">
      <w:pPr>
        <w:spacing w:after="0" w:line="260" w:lineRule="exact"/>
        <w:ind w:left="360"/>
        <w:jc w:val="center"/>
        <w:rPr>
          <w:rFonts w:ascii="Arial" w:hAnsi="Arial" w:cs="Arial"/>
          <w:b/>
          <w:bCs/>
          <w:sz w:val="20"/>
          <w:szCs w:val="20"/>
          <w:shd w:val="clear" w:color="auto" w:fill="FFFFFF"/>
        </w:rPr>
      </w:pPr>
      <w:r>
        <w:rPr>
          <w:rFonts w:ascii="Arial" w:hAnsi="Arial" w:cs="Arial"/>
          <w:b/>
          <w:bCs/>
          <w:sz w:val="20"/>
          <w:szCs w:val="20"/>
          <w:shd w:val="clear" w:color="auto" w:fill="FFFFFF"/>
        </w:rPr>
        <w:t xml:space="preserve">1. </w:t>
      </w:r>
      <w:r w:rsidR="000B1911" w:rsidRPr="0039643E">
        <w:rPr>
          <w:rFonts w:ascii="Arial" w:hAnsi="Arial" w:cs="Arial"/>
          <w:b/>
          <w:bCs/>
          <w:sz w:val="20"/>
          <w:szCs w:val="20"/>
          <w:shd w:val="clear" w:color="auto" w:fill="FFFFFF"/>
        </w:rPr>
        <w:t>člen</w:t>
      </w:r>
    </w:p>
    <w:p w14:paraId="467AEC14" w14:textId="77777777" w:rsidR="00050F3A" w:rsidRDefault="00050F3A" w:rsidP="00050F3A">
      <w:pPr>
        <w:spacing w:after="0" w:line="260" w:lineRule="exact"/>
        <w:jc w:val="both"/>
        <w:rPr>
          <w:rFonts w:ascii="Arial" w:hAnsi="Arial" w:cs="Arial"/>
          <w:sz w:val="20"/>
          <w:szCs w:val="20"/>
        </w:rPr>
      </w:pPr>
    </w:p>
    <w:p w14:paraId="1672B227" w14:textId="60A1B55D" w:rsidR="00D6583F" w:rsidRDefault="000B1911" w:rsidP="00D6583F">
      <w:pPr>
        <w:spacing w:after="0" w:line="260" w:lineRule="exact"/>
        <w:jc w:val="both"/>
        <w:rPr>
          <w:rFonts w:ascii="Arial" w:eastAsia="Times New Roman" w:hAnsi="Arial" w:cs="Arial"/>
          <w:sz w:val="20"/>
          <w:szCs w:val="24"/>
        </w:rPr>
      </w:pPr>
      <w:r w:rsidRPr="00596264">
        <w:rPr>
          <w:rFonts w:ascii="Arial" w:hAnsi="Arial" w:cs="Arial"/>
          <w:sz w:val="20"/>
          <w:szCs w:val="20"/>
        </w:rPr>
        <w:t xml:space="preserve">V Pravilniku o priznanjih policije </w:t>
      </w:r>
      <w:r w:rsidRPr="00050F3A">
        <w:rPr>
          <w:rFonts w:ascii="Arial" w:hAnsi="Arial" w:cs="Arial"/>
          <w:bCs/>
          <w:sz w:val="20"/>
          <w:szCs w:val="20"/>
          <w:shd w:val="clear" w:color="auto" w:fill="FFFFFF"/>
        </w:rPr>
        <w:t>(Uradni list RS, št.</w:t>
      </w:r>
      <w:r w:rsidR="00D42C24">
        <w:rPr>
          <w:rFonts w:ascii="Arial" w:hAnsi="Arial" w:cs="Arial"/>
          <w:bCs/>
          <w:sz w:val="20"/>
          <w:szCs w:val="20"/>
          <w:shd w:val="clear" w:color="auto" w:fill="FFFFFF"/>
        </w:rPr>
        <w:t xml:space="preserve"> </w:t>
      </w:r>
      <w:hyperlink r:id="rId14" w:tgtFrame="_blank" w:tooltip="Pravilnik o priznanjih policije" w:history="1">
        <w:r w:rsidRPr="00050F3A">
          <w:rPr>
            <w:rStyle w:val="Hiperpovezava"/>
            <w:rFonts w:ascii="Arial" w:hAnsi="Arial" w:cs="Arial"/>
            <w:bCs/>
            <w:color w:val="auto"/>
            <w:sz w:val="20"/>
            <w:szCs w:val="20"/>
            <w:u w:val="none"/>
            <w:shd w:val="clear" w:color="auto" w:fill="FFFFFF"/>
          </w:rPr>
          <w:t>34/14</w:t>
        </w:r>
      </w:hyperlink>
      <w:r w:rsidRPr="00596264">
        <w:rPr>
          <w:rFonts w:ascii="Arial" w:hAnsi="Arial" w:cs="Arial"/>
          <w:bCs/>
          <w:sz w:val="20"/>
          <w:szCs w:val="20"/>
          <w:shd w:val="clear" w:color="auto" w:fill="FFFFFF"/>
        </w:rPr>
        <w:t>,</w:t>
      </w:r>
      <w:r w:rsidR="00D42C24">
        <w:rPr>
          <w:rFonts w:ascii="Arial" w:hAnsi="Arial" w:cs="Arial"/>
          <w:bCs/>
          <w:sz w:val="20"/>
          <w:szCs w:val="20"/>
          <w:shd w:val="clear" w:color="auto" w:fill="FFFFFF"/>
        </w:rPr>
        <w:t xml:space="preserve"> </w:t>
      </w:r>
      <w:hyperlink r:id="rId15" w:tgtFrame="_blank" w:tooltip="Pravilnik o spremembah Pravilnika o priznanjih policije" w:history="1">
        <w:r w:rsidRPr="00050F3A">
          <w:rPr>
            <w:rStyle w:val="Hiperpovezava"/>
            <w:rFonts w:ascii="Arial" w:hAnsi="Arial" w:cs="Arial"/>
            <w:bCs/>
            <w:color w:val="auto"/>
            <w:sz w:val="20"/>
            <w:szCs w:val="20"/>
            <w:u w:val="none"/>
            <w:shd w:val="clear" w:color="auto" w:fill="FFFFFF"/>
          </w:rPr>
          <w:t>39/18</w:t>
        </w:r>
      </w:hyperlink>
      <w:r w:rsidR="00D42C24">
        <w:rPr>
          <w:rStyle w:val="Hiperpovezava"/>
          <w:rFonts w:ascii="Arial" w:hAnsi="Arial" w:cs="Arial"/>
          <w:bCs/>
          <w:color w:val="auto"/>
          <w:sz w:val="20"/>
          <w:szCs w:val="20"/>
          <w:u w:val="none"/>
          <w:shd w:val="clear" w:color="auto" w:fill="FFFFFF"/>
        </w:rPr>
        <w:t xml:space="preserve"> </w:t>
      </w:r>
      <w:r w:rsidRPr="00596264">
        <w:rPr>
          <w:rFonts w:ascii="Arial" w:hAnsi="Arial" w:cs="Arial"/>
          <w:bCs/>
          <w:sz w:val="20"/>
          <w:szCs w:val="20"/>
          <w:shd w:val="clear" w:color="auto" w:fill="FFFFFF"/>
        </w:rPr>
        <w:t>in</w:t>
      </w:r>
      <w:r w:rsidR="00D42C24">
        <w:rPr>
          <w:rFonts w:ascii="Arial" w:hAnsi="Arial" w:cs="Arial"/>
          <w:bCs/>
          <w:sz w:val="20"/>
          <w:szCs w:val="20"/>
          <w:shd w:val="clear" w:color="auto" w:fill="FFFFFF"/>
        </w:rPr>
        <w:t xml:space="preserve"> </w:t>
      </w:r>
      <w:hyperlink r:id="rId16" w:tgtFrame="_blank" w:tooltip="Pravilnik o dopolnitvah Pravilnika o priznanjih policije" w:history="1">
        <w:r w:rsidRPr="00050F3A">
          <w:rPr>
            <w:rStyle w:val="Hiperpovezava"/>
            <w:rFonts w:ascii="Arial" w:hAnsi="Arial" w:cs="Arial"/>
            <w:bCs/>
            <w:color w:val="auto"/>
            <w:sz w:val="20"/>
            <w:szCs w:val="20"/>
            <w:u w:val="none"/>
            <w:shd w:val="clear" w:color="auto" w:fill="FFFFFF"/>
          </w:rPr>
          <w:t>78/18</w:t>
        </w:r>
      </w:hyperlink>
      <w:r w:rsidRPr="00596264">
        <w:rPr>
          <w:rFonts w:ascii="Arial" w:hAnsi="Arial" w:cs="Arial"/>
          <w:bCs/>
          <w:sz w:val="20"/>
          <w:szCs w:val="20"/>
          <w:shd w:val="clear" w:color="auto" w:fill="FFFFFF"/>
        </w:rPr>
        <w:t>)</w:t>
      </w:r>
      <w:r w:rsidRPr="00050F3A">
        <w:rPr>
          <w:rFonts w:ascii="Arial" w:hAnsi="Arial" w:cs="Arial"/>
          <w:bCs/>
          <w:sz w:val="20"/>
          <w:szCs w:val="20"/>
          <w:shd w:val="clear" w:color="auto" w:fill="FFFFFF"/>
        </w:rPr>
        <w:t xml:space="preserve"> se </w:t>
      </w:r>
      <w:r w:rsidR="00D6583F">
        <w:rPr>
          <w:rFonts w:ascii="Arial" w:eastAsia="Times New Roman" w:hAnsi="Arial" w:cs="Arial"/>
          <w:sz w:val="20"/>
          <w:szCs w:val="24"/>
        </w:rPr>
        <w:t xml:space="preserve">naslov </w:t>
      </w:r>
      <w:r w:rsidR="00D42C24">
        <w:rPr>
          <w:rFonts w:ascii="Arial" w:eastAsia="Times New Roman" w:hAnsi="Arial" w:cs="Arial"/>
          <w:sz w:val="20"/>
          <w:szCs w:val="24"/>
        </w:rPr>
        <w:t>II. poglavja</w:t>
      </w:r>
      <w:r w:rsidR="00D6583F">
        <w:rPr>
          <w:rFonts w:ascii="Arial" w:eastAsia="Times New Roman" w:hAnsi="Arial" w:cs="Arial"/>
          <w:sz w:val="20"/>
          <w:szCs w:val="24"/>
        </w:rPr>
        <w:t xml:space="preserve"> </w:t>
      </w:r>
      <w:r w:rsidR="00D6583F" w:rsidRPr="00DD704D">
        <w:rPr>
          <w:rFonts w:ascii="Arial" w:eastAsia="Times New Roman" w:hAnsi="Arial" w:cs="Arial"/>
          <w:sz w:val="20"/>
          <w:szCs w:val="24"/>
        </w:rPr>
        <w:t>spremeni tako, da se glasi:</w:t>
      </w:r>
    </w:p>
    <w:p w14:paraId="7CC0C561" w14:textId="3EF9B7FF" w:rsidR="00D6583F" w:rsidRDefault="00D6583F" w:rsidP="00D42C24">
      <w:pPr>
        <w:spacing w:after="0" w:line="260" w:lineRule="exact"/>
        <w:rPr>
          <w:rFonts w:ascii="Arial" w:eastAsia="Times New Roman" w:hAnsi="Arial" w:cs="Arial"/>
          <w:sz w:val="20"/>
          <w:szCs w:val="24"/>
        </w:rPr>
      </w:pPr>
      <w:r>
        <w:rPr>
          <w:rFonts w:ascii="Arial" w:eastAsia="Times New Roman" w:hAnsi="Arial" w:cs="Arial"/>
          <w:sz w:val="20"/>
          <w:szCs w:val="24"/>
        </w:rPr>
        <w:t>»II. VRSTE, SESTAVNI DELI, STATUT IN GRAFIČNI PRIKAZ PRIZNANJ«</w:t>
      </w:r>
      <w:r w:rsidR="00D42C24">
        <w:rPr>
          <w:rFonts w:ascii="Arial" w:eastAsia="Times New Roman" w:hAnsi="Arial" w:cs="Arial"/>
          <w:sz w:val="20"/>
          <w:szCs w:val="24"/>
        </w:rPr>
        <w:t>.</w:t>
      </w:r>
    </w:p>
    <w:p w14:paraId="424E5E40" w14:textId="53829A16" w:rsidR="00D6583F" w:rsidRDefault="00D6583F" w:rsidP="00D6583F">
      <w:pPr>
        <w:spacing w:after="0" w:line="260" w:lineRule="exact"/>
        <w:jc w:val="center"/>
        <w:rPr>
          <w:rFonts w:ascii="Arial" w:eastAsia="Times New Roman" w:hAnsi="Arial" w:cs="Arial"/>
          <w:sz w:val="20"/>
          <w:szCs w:val="24"/>
        </w:rPr>
      </w:pPr>
    </w:p>
    <w:p w14:paraId="545E19DA" w14:textId="167278FF" w:rsidR="00D6583F" w:rsidRPr="0039643E" w:rsidRDefault="0039643E" w:rsidP="0039643E">
      <w:pPr>
        <w:spacing w:after="0" w:line="260" w:lineRule="exact"/>
        <w:ind w:left="360"/>
        <w:jc w:val="center"/>
        <w:rPr>
          <w:rFonts w:ascii="Arial" w:eastAsia="Times New Roman" w:hAnsi="Arial" w:cs="Arial"/>
          <w:b/>
          <w:sz w:val="20"/>
          <w:szCs w:val="24"/>
        </w:rPr>
      </w:pPr>
      <w:r>
        <w:rPr>
          <w:rFonts w:ascii="Arial" w:eastAsia="Times New Roman" w:hAnsi="Arial" w:cs="Arial"/>
          <w:b/>
          <w:sz w:val="20"/>
          <w:szCs w:val="24"/>
        </w:rPr>
        <w:t xml:space="preserve">2. </w:t>
      </w:r>
      <w:r w:rsidR="00D6583F" w:rsidRPr="0039643E">
        <w:rPr>
          <w:rFonts w:ascii="Arial" w:eastAsia="Times New Roman" w:hAnsi="Arial" w:cs="Arial"/>
          <w:b/>
          <w:sz w:val="20"/>
          <w:szCs w:val="24"/>
        </w:rPr>
        <w:t>člen</w:t>
      </w:r>
    </w:p>
    <w:p w14:paraId="43A7E5FF" w14:textId="77777777" w:rsidR="00D6583F" w:rsidRPr="00D6583F" w:rsidRDefault="00D6583F" w:rsidP="00D6583F">
      <w:pPr>
        <w:pStyle w:val="Odstavekseznama"/>
        <w:spacing w:after="0" w:line="260" w:lineRule="exact"/>
        <w:ind w:left="0"/>
        <w:rPr>
          <w:rFonts w:ascii="Arial" w:eastAsia="Times New Roman" w:hAnsi="Arial" w:cs="Arial"/>
          <w:sz w:val="20"/>
          <w:szCs w:val="24"/>
        </w:rPr>
      </w:pPr>
    </w:p>
    <w:p w14:paraId="74BF96D3" w14:textId="42B5486D" w:rsidR="000B1911" w:rsidRPr="00050F3A" w:rsidRDefault="00D6583F" w:rsidP="00050F3A">
      <w:pPr>
        <w:spacing w:after="0" w:line="260" w:lineRule="exact"/>
        <w:jc w:val="both"/>
        <w:rPr>
          <w:rFonts w:ascii="Arial" w:hAnsi="Arial" w:cs="Arial"/>
          <w:bCs/>
          <w:sz w:val="20"/>
          <w:szCs w:val="20"/>
          <w:shd w:val="clear" w:color="auto" w:fill="FFFFFF"/>
        </w:rPr>
      </w:pPr>
      <w:r>
        <w:rPr>
          <w:rFonts w:ascii="Arial" w:hAnsi="Arial" w:cs="Arial"/>
          <w:bCs/>
          <w:sz w:val="20"/>
          <w:szCs w:val="20"/>
          <w:shd w:val="clear" w:color="auto" w:fill="FFFFFF"/>
        </w:rPr>
        <w:t>V</w:t>
      </w:r>
      <w:r w:rsidR="000B1911" w:rsidRPr="00050F3A">
        <w:rPr>
          <w:rFonts w:ascii="Arial" w:hAnsi="Arial" w:cs="Arial"/>
          <w:bCs/>
          <w:sz w:val="20"/>
          <w:szCs w:val="20"/>
          <w:shd w:val="clear" w:color="auto" w:fill="FFFFFF"/>
        </w:rPr>
        <w:t xml:space="preserve"> drugem odstavku 2. člena </w:t>
      </w:r>
      <w:r w:rsidR="005E4CE3">
        <w:rPr>
          <w:rFonts w:ascii="Arial" w:hAnsi="Arial" w:cs="Arial"/>
          <w:bCs/>
          <w:sz w:val="20"/>
          <w:szCs w:val="20"/>
          <w:shd w:val="clear" w:color="auto" w:fill="FFFFFF"/>
        </w:rPr>
        <w:t xml:space="preserve">se </w:t>
      </w:r>
      <w:r w:rsidR="00050F3A">
        <w:rPr>
          <w:rFonts w:ascii="Arial" w:hAnsi="Arial" w:cs="Arial"/>
          <w:bCs/>
          <w:sz w:val="20"/>
          <w:szCs w:val="20"/>
          <w:shd w:val="clear" w:color="auto" w:fill="FFFFFF"/>
        </w:rPr>
        <w:t>na koncu sedme alinej</w:t>
      </w:r>
      <w:r w:rsidR="005E4CE3">
        <w:rPr>
          <w:rFonts w:ascii="Arial" w:hAnsi="Arial" w:cs="Arial"/>
          <w:bCs/>
          <w:sz w:val="20"/>
          <w:szCs w:val="20"/>
          <w:shd w:val="clear" w:color="auto" w:fill="FFFFFF"/>
        </w:rPr>
        <w:t>e pika nadomesti z vejico ter</w:t>
      </w:r>
      <w:r w:rsidR="00050F3A">
        <w:rPr>
          <w:rFonts w:ascii="Arial" w:hAnsi="Arial" w:cs="Arial"/>
          <w:bCs/>
          <w:sz w:val="20"/>
          <w:szCs w:val="20"/>
          <w:shd w:val="clear" w:color="auto" w:fill="FFFFFF"/>
        </w:rPr>
        <w:t xml:space="preserve"> </w:t>
      </w:r>
      <w:r w:rsidR="000B1911" w:rsidRPr="00050F3A">
        <w:rPr>
          <w:rFonts w:ascii="Arial" w:hAnsi="Arial" w:cs="Arial"/>
          <w:bCs/>
          <w:sz w:val="20"/>
          <w:szCs w:val="20"/>
          <w:shd w:val="clear" w:color="auto" w:fill="FFFFFF"/>
        </w:rPr>
        <w:t>doda nova osma alineja, ki se glasi:</w:t>
      </w:r>
    </w:p>
    <w:p w14:paraId="1FCE11A3" w14:textId="77777777" w:rsidR="000B1911" w:rsidRPr="00050F3A" w:rsidRDefault="000B1911" w:rsidP="00050F3A">
      <w:pPr>
        <w:spacing w:after="0" w:line="260" w:lineRule="exact"/>
        <w:jc w:val="both"/>
        <w:rPr>
          <w:rFonts w:ascii="Arial" w:hAnsi="Arial" w:cs="Arial"/>
          <w:bCs/>
          <w:sz w:val="20"/>
          <w:szCs w:val="20"/>
          <w:shd w:val="clear" w:color="auto" w:fill="FFFFFF"/>
        </w:rPr>
      </w:pPr>
      <w:r w:rsidRPr="00050F3A">
        <w:rPr>
          <w:rFonts w:ascii="Arial" w:hAnsi="Arial" w:cs="Arial"/>
          <w:bCs/>
          <w:sz w:val="20"/>
          <w:szCs w:val="20"/>
          <w:shd w:val="clear" w:color="auto" w:fill="FFFFFF"/>
        </w:rPr>
        <w:t>»- spominska plaketa ob upokojitvi.«.</w:t>
      </w:r>
    </w:p>
    <w:p w14:paraId="3F8751BD" w14:textId="77777777" w:rsidR="000B1911" w:rsidRPr="00050F3A" w:rsidRDefault="000B1911" w:rsidP="00050F3A">
      <w:pPr>
        <w:spacing w:after="0" w:line="260" w:lineRule="exact"/>
        <w:jc w:val="both"/>
        <w:rPr>
          <w:rFonts w:ascii="Arial" w:hAnsi="Arial" w:cs="Arial"/>
          <w:bCs/>
          <w:sz w:val="20"/>
          <w:szCs w:val="20"/>
          <w:shd w:val="clear" w:color="auto" w:fill="FFFFFF"/>
        </w:rPr>
      </w:pPr>
    </w:p>
    <w:p w14:paraId="455789FD" w14:textId="78E36907" w:rsidR="007150B0" w:rsidRPr="0039643E" w:rsidRDefault="0039643E" w:rsidP="0039643E">
      <w:pPr>
        <w:spacing w:after="0" w:line="260" w:lineRule="exact"/>
        <w:ind w:left="360"/>
        <w:jc w:val="center"/>
        <w:rPr>
          <w:rFonts w:ascii="Arial" w:eastAsia="Times New Roman" w:hAnsi="Arial" w:cs="Arial"/>
          <w:b/>
          <w:sz w:val="20"/>
          <w:szCs w:val="24"/>
        </w:rPr>
      </w:pPr>
      <w:r>
        <w:rPr>
          <w:rFonts w:ascii="Arial" w:eastAsia="Times New Roman" w:hAnsi="Arial" w:cs="Arial"/>
          <w:b/>
          <w:sz w:val="20"/>
          <w:szCs w:val="24"/>
        </w:rPr>
        <w:t xml:space="preserve">3. </w:t>
      </w:r>
      <w:r w:rsidR="007150B0" w:rsidRPr="0039643E">
        <w:rPr>
          <w:rFonts w:ascii="Arial" w:eastAsia="Times New Roman" w:hAnsi="Arial" w:cs="Arial"/>
          <w:b/>
          <w:sz w:val="20"/>
          <w:szCs w:val="24"/>
        </w:rPr>
        <w:t>člen</w:t>
      </w:r>
    </w:p>
    <w:p w14:paraId="4A558FF1" w14:textId="77777777" w:rsidR="007150B0" w:rsidRPr="00050F3A" w:rsidRDefault="007150B0" w:rsidP="00050F3A">
      <w:pPr>
        <w:pStyle w:val="Odstavekseznama"/>
        <w:spacing w:after="0" w:line="260" w:lineRule="exact"/>
        <w:ind w:left="426"/>
        <w:rPr>
          <w:rFonts w:ascii="Arial" w:hAnsi="Arial" w:cs="Arial"/>
          <w:bCs/>
          <w:sz w:val="20"/>
          <w:szCs w:val="20"/>
          <w:shd w:val="clear" w:color="auto" w:fill="FFFFFF"/>
        </w:rPr>
      </w:pPr>
    </w:p>
    <w:p w14:paraId="4F7FF302" w14:textId="76B82BED" w:rsidR="007150B0" w:rsidRPr="003A4495" w:rsidRDefault="00D6583F" w:rsidP="007506E3">
      <w:pPr>
        <w:spacing w:after="0" w:line="260" w:lineRule="exact"/>
        <w:rPr>
          <w:rFonts w:ascii="Arial" w:hAnsi="Arial" w:cs="Arial"/>
          <w:bCs/>
          <w:sz w:val="20"/>
          <w:szCs w:val="20"/>
          <w:shd w:val="clear" w:color="auto" w:fill="FFFFFF"/>
        </w:rPr>
      </w:pPr>
      <w:r>
        <w:rPr>
          <w:rFonts w:ascii="Arial" w:hAnsi="Arial" w:cs="Arial"/>
          <w:bCs/>
          <w:sz w:val="20"/>
          <w:szCs w:val="20"/>
          <w:shd w:val="clear" w:color="auto" w:fill="FFFFFF"/>
        </w:rPr>
        <w:t xml:space="preserve">4. </w:t>
      </w:r>
      <w:r w:rsidR="007150B0" w:rsidRPr="003A4495">
        <w:rPr>
          <w:rFonts w:ascii="Arial" w:hAnsi="Arial" w:cs="Arial"/>
          <w:bCs/>
          <w:sz w:val="20"/>
          <w:szCs w:val="20"/>
          <w:shd w:val="clear" w:color="auto" w:fill="FFFFFF"/>
        </w:rPr>
        <w:t>člen se spremeni tako, da se glasi:</w:t>
      </w:r>
    </w:p>
    <w:p w14:paraId="7A9A6120" w14:textId="77777777" w:rsidR="00050F3A" w:rsidRPr="00050F3A" w:rsidRDefault="00050F3A" w:rsidP="007506E3">
      <w:pPr>
        <w:pStyle w:val="Odstavekseznama"/>
        <w:spacing w:after="0" w:line="260" w:lineRule="exact"/>
        <w:ind w:left="426"/>
        <w:rPr>
          <w:rFonts w:ascii="Arial" w:hAnsi="Arial" w:cs="Arial"/>
          <w:bCs/>
          <w:sz w:val="20"/>
          <w:szCs w:val="20"/>
          <w:shd w:val="clear" w:color="auto" w:fill="FFFFFF"/>
        </w:rPr>
      </w:pPr>
    </w:p>
    <w:p w14:paraId="0F8CFAD2" w14:textId="77777777" w:rsidR="007150B0" w:rsidRPr="00050F3A" w:rsidRDefault="007150B0" w:rsidP="007506E3">
      <w:pPr>
        <w:spacing w:after="0" w:line="260" w:lineRule="exact"/>
        <w:ind w:left="66"/>
        <w:jc w:val="center"/>
        <w:rPr>
          <w:rFonts w:ascii="Arial" w:hAnsi="Arial" w:cs="Arial"/>
          <w:bCs/>
          <w:sz w:val="20"/>
          <w:szCs w:val="20"/>
          <w:shd w:val="clear" w:color="auto" w:fill="FFFFFF"/>
        </w:rPr>
      </w:pPr>
      <w:r w:rsidRPr="00050F3A">
        <w:rPr>
          <w:rFonts w:ascii="Arial" w:hAnsi="Arial" w:cs="Arial"/>
          <w:bCs/>
          <w:sz w:val="20"/>
          <w:szCs w:val="20"/>
          <w:shd w:val="clear" w:color="auto" w:fill="FFFFFF"/>
        </w:rPr>
        <w:t>»4. člen</w:t>
      </w:r>
    </w:p>
    <w:p w14:paraId="2E7EF6DF" w14:textId="77777777" w:rsidR="007150B0" w:rsidRDefault="007150B0" w:rsidP="007506E3">
      <w:pPr>
        <w:spacing w:after="0" w:line="260" w:lineRule="exact"/>
        <w:jc w:val="center"/>
        <w:rPr>
          <w:rFonts w:ascii="Arial" w:hAnsi="Arial" w:cs="Arial"/>
          <w:bCs/>
          <w:sz w:val="20"/>
          <w:szCs w:val="20"/>
          <w:shd w:val="clear" w:color="auto" w:fill="FFFFFF"/>
        </w:rPr>
      </w:pPr>
      <w:r w:rsidRPr="00050F3A">
        <w:rPr>
          <w:rFonts w:ascii="Arial" w:hAnsi="Arial" w:cs="Arial"/>
          <w:bCs/>
          <w:sz w:val="20"/>
          <w:szCs w:val="20"/>
          <w:shd w:val="clear" w:color="auto" w:fill="FFFFFF"/>
        </w:rPr>
        <w:t>(statut in grafični prikaz)</w:t>
      </w:r>
    </w:p>
    <w:p w14:paraId="57D1A5C6" w14:textId="77777777" w:rsidR="00050F3A" w:rsidRPr="00050F3A" w:rsidRDefault="00050F3A" w:rsidP="007506E3">
      <w:pPr>
        <w:spacing w:after="0" w:line="260" w:lineRule="exact"/>
        <w:jc w:val="center"/>
        <w:rPr>
          <w:rFonts w:ascii="Arial" w:hAnsi="Arial" w:cs="Arial"/>
          <w:bCs/>
          <w:sz w:val="20"/>
          <w:szCs w:val="20"/>
          <w:shd w:val="clear" w:color="auto" w:fill="FFFFFF"/>
        </w:rPr>
      </w:pPr>
    </w:p>
    <w:p w14:paraId="20D171D3" w14:textId="7FCDA027" w:rsidR="007150B0" w:rsidRPr="00050F3A" w:rsidRDefault="007150B0" w:rsidP="007506E3">
      <w:pPr>
        <w:spacing w:after="0" w:line="260" w:lineRule="exact"/>
        <w:jc w:val="both"/>
        <w:rPr>
          <w:rFonts w:ascii="Arial" w:hAnsi="Arial" w:cs="Arial"/>
          <w:bCs/>
          <w:sz w:val="20"/>
          <w:szCs w:val="20"/>
          <w:shd w:val="clear" w:color="auto" w:fill="FFFFFF"/>
        </w:rPr>
      </w:pPr>
      <w:r w:rsidRPr="00050F3A">
        <w:rPr>
          <w:rFonts w:ascii="Arial" w:hAnsi="Arial" w:cs="Arial"/>
          <w:bCs/>
          <w:sz w:val="20"/>
          <w:szCs w:val="20"/>
          <w:shd w:val="clear" w:color="auto" w:fill="FFFFFF"/>
        </w:rPr>
        <w:t>Opis in oblika priznanj, listin o podelitvi priznanj, nadomestnih znakov in nadomestnih trakov in druge značilnosti posameznega priznanja so določeni s statutom in grafičnim prikazom, ki sta sestavni del tega pravilnika in sta objavljena skupaj z njim.«</w:t>
      </w:r>
      <w:r w:rsidR="00A722EC">
        <w:rPr>
          <w:rFonts w:ascii="Arial" w:hAnsi="Arial" w:cs="Arial"/>
          <w:bCs/>
          <w:sz w:val="20"/>
          <w:szCs w:val="20"/>
          <w:shd w:val="clear" w:color="auto" w:fill="FFFFFF"/>
        </w:rPr>
        <w:t>.</w:t>
      </w:r>
    </w:p>
    <w:p w14:paraId="1E087DC7" w14:textId="77777777" w:rsidR="007150B0" w:rsidRPr="00614729" w:rsidRDefault="007150B0" w:rsidP="00614729">
      <w:pPr>
        <w:spacing w:after="0" w:line="260" w:lineRule="exact"/>
        <w:ind w:left="360"/>
        <w:jc w:val="center"/>
        <w:rPr>
          <w:rFonts w:ascii="Arial" w:eastAsia="Times New Roman" w:hAnsi="Arial" w:cs="Arial"/>
          <w:b/>
          <w:sz w:val="20"/>
          <w:szCs w:val="24"/>
        </w:rPr>
      </w:pPr>
    </w:p>
    <w:p w14:paraId="46CDF1C4" w14:textId="63BB199E" w:rsidR="000B1911" w:rsidRPr="00614729" w:rsidRDefault="00614729" w:rsidP="00614729">
      <w:pPr>
        <w:spacing w:after="0" w:line="260" w:lineRule="exact"/>
        <w:ind w:left="360"/>
        <w:jc w:val="center"/>
        <w:rPr>
          <w:rFonts w:ascii="Arial" w:eastAsia="Times New Roman" w:hAnsi="Arial" w:cs="Arial"/>
          <w:b/>
          <w:sz w:val="20"/>
          <w:szCs w:val="24"/>
        </w:rPr>
      </w:pPr>
      <w:r>
        <w:rPr>
          <w:rFonts w:ascii="Arial" w:eastAsia="Times New Roman" w:hAnsi="Arial" w:cs="Arial"/>
          <w:b/>
          <w:sz w:val="20"/>
          <w:szCs w:val="24"/>
        </w:rPr>
        <w:t xml:space="preserve">4. </w:t>
      </w:r>
      <w:r w:rsidR="000B1911" w:rsidRPr="00614729">
        <w:rPr>
          <w:rFonts w:ascii="Arial" w:eastAsia="Times New Roman" w:hAnsi="Arial" w:cs="Arial"/>
          <w:b/>
          <w:sz w:val="20"/>
          <w:szCs w:val="24"/>
        </w:rPr>
        <w:t>člen</w:t>
      </w:r>
    </w:p>
    <w:p w14:paraId="65C0C810" w14:textId="77777777" w:rsidR="00050F3A" w:rsidRDefault="00050F3A" w:rsidP="00050F3A">
      <w:pPr>
        <w:spacing w:after="0" w:line="260" w:lineRule="exact"/>
        <w:rPr>
          <w:rFonts w:ascii="Arial" w:hAnsi="Arial" w:cs="Arial"/>
          <w:bCs/>
          <w:sz w:val="20"/>
          <w:szCs w:val="20"/>
          <w:shd w:val="clear" w:color="auto" w:fill="FFFFFF"/>
        </w:rPr>
      </w:pPr>
    </w:p>
    <w:p w14:paraId="15CDA328" w14:textId="033036A4" w:rsidR="00D6583F" w:rsidRPr="00E06258" w:rsidRDefault="0039643E" w:rsidP="003A4495">
      <w:pPr>
        <w:spacing w:after="0" w:line="260" w:lineRule="exact"/>
        <w:jc w:val="both"/>
        <w:rPr>
          <w:rFonts w:ascii="Arial" w:hAnsi="Arial" w:cs="Arial"/>
          <w:sz w:val="20"/>
          <w:szCs w:val="20"/>
          <w:shd w:val="clear" w:color="auto" w:fill="FFFFFF"/>
        </w:rPr>
      </w:pPr>
      <w:r w:rsidRPr="00E06258">
        <w:rPr>
          <w:rFonts w:ascii="Arial" w:hAnsi="Arial" w:cs="Arial"/>
          <w:bCs/>
          <w:sz w:val="20"/>
          <w:szCs w:val="20"/>
          <w:shd w:val="clear" w:color="auto" w:fill="FFFFFF"/>
        </w:rPr>
        <w:t>V 5. členu se za besedilom »ministrstva,« doda besedilo »</w:t>
      </w:r>
      <w:r w:rsidR="00614729" w:rsidRPr="00E06258">
        <w:rPr>
          <w:rFonts w:ascii="Arial" w:hAnsi="Arial" w:cs="Arial"/>
          <w:sz w:val="20"/>
          <w:szCs w:val="20"/>
          <w:shd w:val="clear" w:color="auto" w:fill="FFFFFF"/>
        </w:rPr>
        <w:t>pristojnega za notranje zadeve (v nadaljnjem besedilu: ministrstvo), ki je«.</w:t>
      </w:r>
    </w:p>
    <w:p w14:paraId="6BACD996" w14:textId="61244F8C" w:rsidR="00614729" w:rsidRPr="00E06258" w:rsidRDefault="00614729" w:rsidP="003A4495">
      <w:pPr>
        <w:spacing w:after="0" w:line="260" w:lineRule="exact"/>
        <w:jc w:val="both"/>
        <w:rPr>
          <w:rFonts w:ascii="Arial" w:hAnsi="Arial" w:cs="Arial"/>
          <w:sz w:val="20"/>
          <w:szCs w:val="20"/>
          <w:shd w:val="clear" w:color="auto" w:fill="FFFFFF"/>
        </w:rPr>
      </w:pPr>
    </w:p>
    <w:p w14:paraId="490C8899" w14:textId="37AF9631" w:rsidR="00614729" w:rsidRPr="00614729" w:rsidRDefault="00614729" w:rsidP="00614729">
      <w:pPr>
        <w:spacing w:after="0" w:line="260" w:lineRule="exact"/>
        <w:ind w:left="360"/>
        <w:jc w:val="center"/>
        <w:rPr>
          <w:rFonts w:ascii="Arial" w:eastAsia="Times New Roman" w:hAnsi="Arial" w:cs="Arial"/>
          <w:b/>
          <w:sz w:val="20"/>
          <w:szCs w:val="24"/>
        </w:rPr>
      </w:pPr>
      <w:r w:rsidRPr="00614729">
        <w:rPr>
          <w:rFonts w:ascii="Arial" w:eastAsia="Times New Roman" w:hAnsi="Arial" w:cs="Arial"/>
          <w:b/>
          <w:sz w:val="20"/>
          <w:szCs w:val="24"/>
        </w:rPr>
        <w:t>5. člen</w:t>
      </w:r>
    </w:p>
    <w:p w14:paraId="26F00F69" w14:textId="6621A107" w:rsidR="003A4495" w:rsidRDefault="003A4495" w:rsidP="003A4495">
      <w:pPr>
        <w:spacing w:after="0" w:line="260" w:lineRule="exact"/>
        <w:jc w:val="both"/>
        <w:rPr>
          <w:rFonts w:ascii="Arial" w:hAnsi="Arial" w:cs="Arial"/>
          <w:bCs/>
          <w:sz w:val="20"/>
          <w:szCs w:val="20"/>
          <w:shd w:val="clear" w:color="auto" w:fill="FFFFFF"/>
        </w:rPr>
      </w:pPr>
    </w:p>
    <w:p w14:paraId="332B7178" w14:textId="2E78A1BC" w:rsidR="00614729" w:rsidRDefault="00614729" w:rsidP="003A4495">
      <w:pPr>
        <w:spacing w:after="0" w:line="260" w:lineRule="exact"/>
        <w:jc w:val="both"/>
        <w:rPr>
          <w:rFonts w:ascii="Arial" w:hAnsi="Arial" w:cs="Arial"/>
          <w:bCs/>
          <w:sz w:val="20"/>
          <w:szCs w:val="20"/>
          <w:shd w:val="clear" w:color="auto" w:fill="FFFFFF"/>
        </w:rPr>
      </w:pPr>
      <w:r>
        <w:rPr>
          <w:rFonts w:ascii="Arial" w:hAnsi="Arial" w:cs="Arial"/>
          <w:bCs/>
          <w:sz w:val="20"/>
          <w:szCs w:val="20"/>
          <w:shd w:val="clear" w:color="auto" w:fill="FFFFFF"/>
        </w:rPr>
        <w:t>V 13. členu se v prvem odstavku besedilo »in 11/14« nadomesti z vejico in besedilom »</w:t>
      </w:r>
      <w:hyperlink r:id="rId17" w:tgtFrame="_blank" w:tooltip="Zakon o dopolnitvah Zakona o organiziranosti in delu v policiji" w:history="1">
        <w:r w:rsidRPr="006C17A5">
          <w:rPr>
            <w:rStyle w:val="Hiperpovezava"/>
            <w:rFonts w:ascii="Arial" w:hAnsi="Arial" w:cs="Arial"/>
            <w:bCs/>
            <w:color w:val="auto"/>
            <w:sz w:val="20"/>
            <w:szCs w:val="20"/>
            <w:u w:val="none"/>
            <w:shd w:val="clear" w:color="auto" w:fill="FFFFFF"/>
          </w:rPr>
          <w:t>11/14</w:t>
        </w:r>
      </w:hyperlink>
      <w:r w:rsidRPr="006C17A5">
        <w:rPr>
          <w:rFonts w:ascii="Arial" w:hAnsi="Arial" w:cs="Arial"/>
          <w:bCs/>
          <w:sz w:val="20"/>
          <w:szCs w:val="20"/>
          <w:shd w:val="clear" w:color="auto" w:fill="FFFFFF"/>
        </w:rPr>
        <w:t>,</w:t>
      </w:r>
      <w:r>
        <w:rPr>
          <w:rFonts w:ascii="Arial" w:hAnsi="Arial" w:cs="Arial"/>
          <w:bCs/>
          <w:sz w:val="20"/>
          <w:szCs w:val="20"/>
          <w:shd w:val="clear" w:color="auto" w:fill="FFFFFF"/>
        </w:rPr>
        <w:t xml:space="preserve"> </w:t>
      </w:r>
      <w:hyperlink r:id="rId18" w:tgtFrame="_blank" w:tooltip="Zakon o spremembi in dopolnitvi Zakona o organiziranosti in delu v policiji" w:history="1">
        <w:r w:rsidRPr="006C17A5">
          <w:rPr>
            <w:rStyle w:val="Hiperpovezava"/>
            <w:rFonts w:ascii="Arial" w:hAnsi="Arial" w:cs="Arial"/>
            <w:bCs/>
            <w:color w:val="auto"/>
            <w:sz w:val="20"/>
            <w:szCs w:val="20"/>
            <w:u w:val="none"/>
            <w:shd w:val="clear" w:color="auto" w:fill="FFFFFF"/>
          </w:rPr>
          <w:t>86/15</w:t>
        </w:r>
      </w:hyperlink>
      <w:r w:rsidRPr="006C17A5">
        <w:rPr>
          <w:rFonts w:ascii="Arial" w:hAnsi="Arial" w:cs="Arial"/>
          <w:bCs/>
          <w:sz w:val="20"/>
          <w:szCs w:val="20"/>
          <w:shd w:val="clear" w:color="auto" w:fill="FFFFFF"/>
        </w:rPr>
        <w:t>,</w:t>
      </w:r>
      <w:r>
        <w:rPr>
          <w:rFonts w:ascii="Arial" w:hAnsi="Arial" w:cs="Arial"/>
          <w:bCs/>
          <w:sz w:val="20"/>
          <w:szCs w:val="20"/>
          <w:shd w:val="clear" w:color="auto" w:fill="FFFFFF"/>
        </w:rPr>
        <w:t xml:space="preserve"> </w:t>
      </w:r>
      <w:hyperlink r:id="rId19" w:tgtFrame="_blank" w:tooltip="Zakon o spremembah in dopolnitvah Zakona o organiziranosti in delu v policiji" w:history="1">
        <w:r w:rsidRPr="006C17A5">
          <w:rPr>
            <w:rStyle w:val="Hiperpovezava"/>
            <w:rFonts w:ascii="Arial" w:hAnsi="Arial" w:cs="Arial"/>
            <w:bCs/>
            <w:color w:val="auto"/>
            <w:sz w:val="20"/>
            <w:szCs w:val="20"/>
            <w:u w:val="none"/>
            <w:shd w:val="clear" w:color="auto" w:fill="FFFFFF"/>
          </w:rPr>
          <w:t>77/16</w:t>
        </w:r>
      </w:hyperlink>
      <w:r w:rsidRPr="006C17A5">
        <w:rPr>
          <w:rFonts w:ascii="Arial" w:hAnsi="Arial" w:cs="Arial"/>
          <w:bCs/>
          <w:sz w:val="20"/>
          <w:szCs w:val="20"/>
          <w:shd w:val="clear" w:color="auto" w:fill="FFFFFF"/>
        </w:rPr>
        <w:t>,</w:t>
      </w:r>
      <w:r>
        <w:rPr>
          <w:rFonts w:ascii="Arial" w:hAnsi="Arial" w:cs="Arial"/>
          <w:bCs/>
          <w:sz w:val="20"/>
          <w:szCs w:val="20"/>
          <w:shd w:val="clear" w:color="auto" w:fill="FFFFFF"/>
        </w:rPr>
        <w:t xml:space="preserve"> </w:t>
      </w:r>
      <w:hyperlink r:id="rId20" w:tgtFrame="_blank" w:tooltip="Zakon o dopolnitvah Zakona o organiziranosti in delu v policiji" w:history="1">
        <w:r w:rsidRPr="006C17A5">
          <w:rPr>
            <w:rStyle w:val="Hiperpovezava"/>
            <w:rFonts w:ascii="Arial" w:hAnsi="Arial" w:cs="Arial"/>
            <w:bCs/>
            <w:color w:val="auto"/>
            <w:sz w:val="20"/>
            <w:szCs w:val="20"/>
            <w:u w:val="none"/>
            <w:shd w:val="clear" w:color="auto" w:fill="FFFFFF"/>
          </w:rPr>
          <w:t>77/17</w:t>
        </w:r>
      </w:hyperlink>
      <w:r w:rsidRPr="006C17A5">
        <w:rPr>
          <w:rFonts w:ascii="Arial" w:hAnsi="Arial" w:cs="Arial"/>
          <w:bCs/>
          <w:sz w:val="20"/>
          <w:szCs w:val="20"/>
          <w:shd w:val="clear" w:color="auto" w:fill="FFFFFF"/>
        </w:rPr>
        <w:t>,</w:t>
      </w:r>
      <w:r>
        <w:rPr>
          <w:rFonts w:ascii="Arial" w:hAnsi="Arial" w:cs="Arial"/>
          <w:bCs/>
          <w:sz w:val="20"/>
          <w:szCs w:val="20"/>
          <w:shd w:val="clear" w:color="auto" w:fill="FFFFFF"/>
        </w:rPr>
        <w:t xml:space="preserve"> </w:t>
      </w:r>
      <w:hyperlink r:id="rId21" w:tgtFrame="_blank" w:tooltip="Zakon o spremembi Zakona o organiziranosti in delu v policiji" w:history="1">
        <w:r w:rsidRPr="006C17A5">
          <w:rPr>
            <w:rStyle w:val="Hiperpovezava"/>
            <w:rFonts w:ascii="Arial" w:hAnsi="Arial" w:cs="Arial"/>
            <w:bCs/>
            <w:color w:val="auto"/>
            <w:sz w:val="20"/>
            <w:szCs w:val="20"/>
            <w:u w:val="none"/>
            <w:shd w:val="clear" w:color="auto" w:fill="FFFFFF"/>
          </w:rPr>
          <w:t>36/19</w:t>
        </w:r>
      </w:hyperlink>
      <w:r w:rsidRPr="006C17A5">
        <w:rPr>
          <w:rFonts w:ascii="Arial" w:hAnsi="Arial" w:cs="Arial"/>
          <w:bCs/>
          <w:sz w:val="20"/>
          <w:szCs w:val="20"/>
          <w:shd w:val="clear" w:color="auto" w:fill="FFFFFF"/>
        </w:rPr>
        <w:t>,</w:t>
      </w:r>
      <w:r>
        <w:rPr>
          <w:rFonts w:ascii="Arial" w:hAnsi="Arial" w:cs="Arial"/>
          <w:bCs/>
          <w:sz w:val="20"/>
          <w:szCs w:val="20"/>
          <w:shd w:val="clear" w:color="auto" w:fill="FFFFFF"/>
        </w:rPr>
        <w:t xml:space="preserve"> </w:t>
      </w:r>
      <w:hyperlink r:id="rId22" w:tgtFrame="_blank" w:tooltip="Zakon o Državnem zboru" w:history="1">
        <w:r w:rsidRPr="006C17A5">
          <w:rPr>
            <w:rStyle w:val="Hiperpovezava"/>
            <w:rFonts w:ascii="Arial" w:hAnsi="Arial" w:cs="Arial"/>
            <w:bCs/>
            <w:color w:val="auto"/>
            <w:sz w:val="20"/>
            <w:szCs w:val="20"/>
            <w:u w:val="none"/>
            <w:shd w:val="clear" w:color="auto" w:fill="FFFFFF"/>
          </w:rPr>
          <w:t>66/19</w:t>
        </w:r>
      </w:hyperlink>
      <w:r>
        <w:rPr>
          <w:rStyle w:val="Hiperpovezava"/>
          <w:rFonts w:ascii="Arial" w:hAnsi="Arial" w:cs="Arial"/>
          <w:bCs/>
          <w:color w:val="auto"/>
          <w:sz w:val="20"/>
          <w:szCs w:val="20"/>
          <w:u w:val="none"/>
          <w:shd w:val="clear" w:color="auto" w:fill="FFFFFF"/>
        </w:rPr>
        <w:t xml:space="preserve"> </w:t>
      </w:r>
      <w:r w:rsidRPr="006C17A5">
        <w:rPr>
          <w:rFonts w:ascii="Arial" w:hAnsi="Arial" w:cs="Arial"/>
          <w:bCs/>
          <w:sz w:val="20"/>
          <w:szCs w:val="20"/>
          <w:shd w:val="clear" w:color="auto" w:fill="FFFFFF"/>
        </w:rPr>
        <w:t>– ZDZ in</w:t>
      </w:r>
      <w:r>
        <w:rPr>
          <w:rFonts w:ascii="Arial" w:hAnsi="Arial" w:cs="Arial"/>
          <w:bCs/>
          <w:sz w:val="20"/>
          <w:szCs w:val="20"/>
          <w:shd w:val="clear" w:color="auto" w:fill="FFFFFF"/>
        </w:rPr>
        <w:t xml:space="preserve"> </w:t>
      </w:r>
      <w:hyperlink r:id="rId23" w:tgtFrame="_blank" w:tooltip="Zakon o spremembi in dopolnitvah Zakona o organiziranosti in delu v policiji" w:history="1">
        <w:r w:rsidRPr="006C17A5">
          <w:rPr>
            <w:rStyle w:val="Hiperpovezava"/>
            <w:rFonts w:ascii="Arial" w:hAnsi="Arial" w:cs="Arial"/>
            <w:bCs/>
            <w:color w:val="auto"/>
            <w:sz w:val="20"/>
            <w:szCs w:val="20"/>
            <w:u w:val="none"/>
            <w:shd w:val="clear" w:color="auto" w:fill="FFFFFF"/>
          </w:rPr>
          <w:t>200/20</w:t>
        </w:r>
      </w:hyperlink>
      <w:r>
        <w:rPr>
          <w:rStyle w:val="Hiperpovezava"/>
          <w:rFonts w:ascii="Arial" w:hAnsi="Arial" w:cs="Arial"/>
          <w:bCs/>
          <w:color w:val="auto"/>
          <w:sz w:val="20"/>
          <w:szCs w:val="20"/>
          <w:u w:val="none"/>
          <w:shd w:val="clear" w:color="auto" w:fill="FFFFFF"/>
        </w:rPr>
        <w:t>«.</w:t>
      </w:r>
    </w:p>
    <w:p w14:paraId="1718B244" w14:textId="297BA2A3" w:rsidR="00614729" w:rsidRDefault="00614729" w:rsidP="003A4495">
      <w:pPr>
        <w:spacing w:after="0" w:line="260" w:lineRule="exact"/>
        <w:jc w:val="both"/>
        <w:rPr>
          <w:rFonts w:ascii="Arial" w:hAnsi="Arial" w:cs="Arial"/>
          <w:bCs/>
          <w:sz w:val="20"/>
          <w:szCs w:val="20"/>
          <w:shd w:val="clear" w:color="auto" w:fill="FFFFFF"/>
        </w:rPr>
      </w:pPr>
    </w:p>
    <w:p w14:paraId="7A2E62D0" w14:textId="3973B2C5" w:rsidR="00A70A05" w:rsidRPr="00614729" w:rsidRDefault="00614729" w:rsidP="00614729">
      <w:pPr>
        <w:spacing w:after="0" w:line="260" w:lineRule="exact"/>
        <w:ind w:left="360"/>
        <w:jc w:val="center"/>
        <w:rPr>
          <w:rFonts w:ascii="Arial" w:eastAsia="Times New Roman" w:hAnsi="Arial" w:cs="Arial"/>
          <w:b/>
          <w:sz w:val="20"/>
          <w:szCs w:val="24"/>
        </w:rPr>
      </w:pPr>
      <w:r>
        <w:rPr>
          <w:rFonts w:ascii="Arial" w:eastAsia="Times New Roman" w:hAnsi="Arial" w:cs="Arial"/>
          <w:b/>
          <w:sz w:val="20"/>
          <w:szCs w:val="24"/>
        </w:rPr>
        <w:t xml:space="preserve">6. </w:t>
      </w:r>
      <w:r w:rsidR="00A70A05" w:rsidRPr="00614729">
        <w:rPr>
          <w:rFonts w:ascii="Arial" w:eastAsia="Times New Roman" w:hAnsi="Arial" w:cs="Arial"/>
          <w:b/>
          <w:sz w:val="20"/>
          <w:szCs w:val="24"/>
        </w:rPr>
        <w:t>člen</w:t>
      </w:r>
    </w:p>
    <w:p w14:paraId="3C146D7F" w14:textId="77777777" w:rsidR="00A70A05" w:rsidRDefault="00A70A05" w:rsidP="005E4CE3">
      <w:pPr>
        <w:spacing w:after="0" w:line="260" w:lineRule="exact"/>
        <w:jc w:val="center"/>
        <w:rPr>
          <w:rFonts w:ascii="Arial" w:hAnsi="Arial" w:cs="Arial"/>
          <w:bCs/>
          <w:sz w:val="20"/>
          <w:szCs w:val="20"/>
          <w:shd w:val="clear" w:color="auto" w:fill="FFFFFF"/>
        </w:rPr>
      </w:pPr>
    </w:p>
    <w:p w14:paraId="2FC8022D" w14:textId="276A43F8" w:rsidR="000B1911" w:rsidRPr="003A4495" w:rsidRDefault="00CA4EB3" w:rsidP="003A4495">
      <w:pPr>
        <w:spacing w:after="0" w:line="260" w:lineRule="exact"/>
        <w:jc w:val="both"/>
        <w:rPr>
          <w:rFonts w:ascii="Arial" w:hAnsi="Arial" w:cs="Arial"/>
          <w:bCs/>
          <w:sz w:val="20"/>
          <w:szCs w:val="20"/>
          <w:shd w:val="clear" w:color="auto" w:fill="FFFFFF"/>
        </w:rPr>
      </w:pPr>
      <w:r w:rsidRPr="003A4495">
        <w:rPr>
          <w:rFonts w:ascii="Arial" w:hAnsi="Arial" w:cs="Arial"/>
          <w:bCs/>
          <w:sz w:val="20"/>
          <w:szCs w:val="20"/>
          <w:shd w:val="clear" w:color="auto" w:fill="FFFFFF"/>
        </w:rPr>
        <w:t>Za 13. členom se d</w:t>
      </w:r>
      <w:r w:rsidR="007150B0" w:rsidRPr="003A4495">
        <w:rPr>
          <w:rFonts w:ascii="Arial" w:hAnsi="Arial" w:cs="Arial"/>
          <w:bCs/>
          <w:sz w:val="20"/>
          <w:szCs w:val="20"/>
          <w:shd w:val="clear" w:color="auto" w:fill="FFFFFF"/>
        </w:rPr>
        <w:t>oda nov 13.</w:t>
      </w:r>
      <w:r w:rsidR="00033EF2">
        <w:rPr>
          <w:rFonts w:ascii="Arial" w:hAnsi="Arial" w:cs="Arial"/>
          <w:bCs/>
          <w:sz w:val="20"/>
          <w:szCs w:val="20"/>
          <w:shd w:val="clear" w:color="auto" w:fill="FFFFFF"/>
        </w:rPr>
        <w:t>a</w:t>
      </w:r>
      <w:r w:rsidR="007150B0" w:rsidRPr="003A4495">
        <w:rPr>
          <w:rFonts w:ascii="Arial" w:hAnsi="Arial" w:cs="Arial"/>
          <w:bCs/>
          <w:sz w:val="20"/>
          <w:szCs w:val="20"/>
          <w:shd w:val="clear" w:color="auto" w:fill="FFFFFF"/>
        </w:rPr>
        <w:t xml:space="preserve"> člen</w:t>
      </w:r>
      <w:r w:rsidR="000B1911" w:rsidRPr="003A4495">
        <w:rPr>
          <w:rFonts w:ascii="Arial" w:hAnsi="Arial" w:cs="Arial"/>
          <w:bCs/>
          <w:sz w:val="20"/>
          <w:szCs w:val="20"/>
          <w:shd w:val="clear" w:color="auto" w:fill="FFFFFF"/>
        </w:rPr>
        <w:t>, ki se glasi:</w:t>
      </w:r>
    </w:p>
    <w:p w14:paraId="2708558F" w14:textId="77777777" w:rsidR="00050F3A" w:rsidRPr="00050F3A" w:rsidRDefault="00050F3A" w:rsidP="00050F3A">
      <w:pPr>
        <w:spacing w:after="0" w:line="260" w:lineRule="exact"/>
        <w:rPr>
          <w:rFonts w:ascii="Arial" w:hAnsi="Arial" w:cs="Arial"/>
          <w:bCs/>
          <w:sz w:val="20"/>
          <w:szCs w:val="20"/>
          <w:shd w:val="clear" w:color="auto" w:fill="FFFFFF"/>
        </w:rPr>
      </w:pPr>
    </w:p>
    <w:p w14:paraId="05C7274B" w14:textId="79950BA0" w:rsidR="000B1911" w:rsidRPr="00050F3A" w:rsidRDefault="007150B0" w:rsidP="00050F3A">
      <w:pPr>
        <w:spacing w:after="0" w:line="260" w:lineRule="exact"/>
        <w:jc w:val="center"/>
        <w:rPr>
          <w:rFonts w:ascii="Arial" w:hAnsi="Arial" w:cs="Arial"/>
          <w:bCs/>
          <w:sz w:val="20"/>
          <w:szCs w:val="20"/>
          <w:shd w:val="clear" w:color="auto" w:fill="FFFFFF"/>
        </w:rPr>
      </w:pPr>
      <w:r w:rsidRPr="00050F3A">
        <w:rPr>
          <w:rFonts w:ascii="Arial" w:hAnsi="Arial" w:cs="Arial"/>
          <w:bCs/>
          <w:sz w:val="20"/>
          <w:szCs w:val="20"/>
          <w:shd w:val="clear" w:color="auto" w:fill="FFFFFF"/>
        </w:rPr>
        <w:t>»13</w:t>
      </w:r>
      <w:r w:rsidR="00033EF2">
        <w:rPr>
          <w:rFonts w:ascii="Arial" w:hAnsi="Arial" w:cs="Arial"/>
          <w:bCs/>
          <w:sz w:val="20"/>
          <w:szCs w:val="20"/>
          <w:shd w:val="clear" w:color="auto" w:fill="FFFFFF"/>
        </w:rPr>
        <w:t>.</w:t>
      </w:r>
      <w:r w:rsidRPr="00050F3A">
        <w:rPr>
          <w:rFonts w:ascii="Arial" w:hAnsi="Arial" w:cs="Arial"/>
          <w:bCs/>
          <w:sz w:val="20"/>
          <w:szCs w:val="20"/>
          <w:shd w:val="clear" w:color="auto" w:fill="FFFFFF"/>
        </w:rPr>
        <w:t>a člen</w:t>
      </w:r>
    </w:p>
    <w:p w14:paraId="443B21A4" w14:textId="77777777" w:rsidR="000B1911" w:rsidRDefault="000B1911" w:rsidP="00050F3A">
      <w:pPr>
        <w:spacing w:after="0" w:line="260" w:lineRule="exact"/>
        <w:jc w:val="center"/>
        <w:rPr>
          <w:rFonts w:ascii="Arial" w:hAnsi="Arial" w:cs="Arial"/>
          <w:bCs/>
          <w:sz w:val="20"/>
          <w:szCs w:val="20"/>
          <w:shd w:val="clear" w:color="auto" w:fill="FFFFFF"/>
        </w:rPr>
      </w:pPr>
      <w:r w:rsidRPr="00050F3A">
        <w:rPr>
          <w:rFonts w:ascii="Arial" w:hAnsi="Arial" w:cs="Arial"/>
          <w:bCs/>
          <w:sz w:val="20"/>
          <w:szCs w:val="20"/>
          <w:shd w:val="clear" w:color="auto" w:fill="FFFFFF"/>
        </w:rPr>
        <w:t>(spominska plaketa ob upokojitvi)</w:t>
      </w:r>
    </w:p>
    <w:p w14:paraId="2B866FAA" w14:textId="77777777" w:rsidR="00050F3A" w:rsidRPr="00050F3A" w:rsidRDefault="00050F3A" w:rsidP="00050F3A">
      <w:pPr>
        <w:spacing w:after="0" w:line="260" w:lineRule="exact"/>
        <w:jc w:val="center"/>
        <w:rPr>
          <w:rFonts w:ascii="Arial" w:hAnsi="Arial" w:cs="Arial"/>
          <w:bCs/>
          <w:sz w:val="20"/>
          <w:szCs w:val="20"/>
          <w:shd w:val="clear" w:color="auto" w:fill="FFFFFF"/>
        </w:rPr>
      </w:pPr>
    </w:p>
    <w:p w14:paraId="5F76937D" w14:textId="77777777" w:rsidR="000B1911" w:rsidRPr="003A4495" w:rsidRDefault="000B1911" w:rsidP="003A4495">
      <w:pPr>
        <w:spacing w:after="0" w:line="260" w:lineRule="exact"/>
        <w:jc w:val="both"/>
        <w:rPr>
          <w:rFonts w:ascii="Arial" w:hAnsi="Arial" w:cs="Arial"/>
          <w:bCs/>
          <w:sz w:val="20"/>
          <w:szCs w:val="20"/>
          <w:shd w:val="clear" w:color="auto" w:fill="FFFFFF"/>
        </w:rPr>
      </w:pPr>
      <w:r w:rsidRPr="003A4495">
        <w:rPr>
          <w:rFonts w:ascii="Arial" w:hAnsi="Arial" w:cs="Arial"/>
          <w:bCs/>
          <w:sz w:val="20"/>
          <w:szCs w:val="20"/>
          <w:shd w:val="clear" w:color="auto" w:fill="FFFFFF"/>
        </w:rPr>
        <w:t xml:space="preserve">Ob upokojitvi se </w:t>
      </w:r>
      <w:r w:rsidR="00C5378E" w:rsidRPr="003A4495">
        <w:rPr>
          <w:rFonts w:ascii="Arial" w:hAnsi="Arial" w:cs="Arial"/>
          <w:bCs/>
          <w:sz w:val="20"/>
          <w:szCs w:val="20"/>
          <w:shd w:val="clear" w:color="auto" w:fill="FFFFFF"/>
        </w:rPr>
        <w:t>uslužbencem policije</w:t>
      </w:r>
      <w:r w:rsidRPr="003A4495">
        <w:rPr>
          <w:rFonts w:ascii="Arial" w:hAnsi="Arial" w:cs="Arial"/>
          <w:bCs/>
          <w:sz w:val="20"/>
          <w:szCs w:val="20"/>
          <w:shd w:val="clear" w:color="auto" w:fill="FFFFFF"/>
        </w:rPr>
        <w:t xml:space="preserve"> podeljuje spominska plaketa ob upokojitvi.</w:t>
      </w:r>
      <w:r w:rsidR="00A722EC" w:rsidRPr="003A4495">
        <w:rPr>
          <w:rFonts w:ascii="Arial" w:hAnsi="Arial" w:cs="Arial"/>
          <w:bCs/>
          <w:sz w:val="20"/>
          <w:szCs w:val="20"/>
          <w:shd w:val="clear" w:color="auto" w:fill="FFFFFF"/>
        </w:rPr>
        <w:t>«.</w:t>
      </w:r>
    </w:p>
    <w:p w14:paraId="53FFD5E2" w14:textId="001310A5" w:rsidR="000B1911" w:rsidRDefault="000B1911" w:rsidP="00050F3A">
      <w:pPr>
        <w:spacing w:after="0" w:line="260" w:lineRule="exact"/>
        <w:jc w:val="both"/>
        <w:rPr>
          <w:rFonts w:ascii="Arial" w:hAnsi="Arial" w:cs="Arial"/>
          <w:bCs/>
          <w:sz w:val="20"/>
          <w:szCs w:val="20"/>
          <w:shd w:val="clear" w:color="auto" w:fill="FFFFFF"/>
        </w:rPr>
      </w:pPr>
    </w:p>
    <w:p w14:paraId="18BD20E3" w14:textId="1C603AA2" w:rsidR="007150B0" w:rsidRPr="00614729" w:rsidRDefault="003A4495" w:rsidP="00614729">
      <w:pPr>
        <w:spacing w:after="0" w:line="260" w:lineRule="exact"/>
        <w:ind w:left="360"/>
        <w:jc w:val="center"/>
        <w:rPr>
          <w:rFonts w:ascii="Arial" w:eastAsia="Times New Roman" w:hAnsi="Arial" w:cs="Arial"/>
          <w:b/>
          <w:sz w:val="20"/>
          <w:szCs w:val="24"/>
        </w:rPr>
      </w:pPr>
      <w:r w:rsidRPr="00614729">
        <w:rPr>
          <w:rFonts w:ascii="Arial" w:eastAsia="Times New Roman" w:hAnsi="Arial" w:cs="Arial"/>
          <w:b/>
          <w:sz w:val="20"/>
          <w:szCs w:val="24"/>
        </w:rPr>
        <w:t xml:space="preserve"> </w:t>
      </w:r>
      <w:r w:rsidR="00614729">
        <w:rPr>
          <w:rFonts w:ascii="Arial" w:eastAsia="Times New Roman" w:hAnsi="Arial" w:cs="Arial"/>
          <w:b/>
          <w:sz w:val="20"/>
          <w:szCs w:val="24"/>
        </w:rPr>
        <w:t xml:space="preserve">7. </w:t>
      </w:r>
      <w:r w:rsidR="00050F3A" w:rsidRPr="00614729">
        <w:rPr>
          <w:rFonts w:ascii="Arial" w:eastAsia="Times New Roman" w:hAnsi="Arial" w:cs="Arial"/>
          <w:b/>
          <w:sz w:val="20"/>
          <w:szCs w:val="24"/>
        </w:rPr>
        <w:t>č</w:t>
      </w:r>
      <w:r w:rsidR="007150B0" w:rsidRPr="00614729">
        <w:rPr>
          <w:rFonts w:ascii="Arial" w:eastAsia="Times New Roman" w:hAnsi="Arial" w:cs="Arial"/>
          <w:b/>
          <w:sz w:val="20"/>
          <w:szCs w:val="24"/>
        </w:rPr>
        <w:t>len</w:t>
      </w:r>
    </w:p>
    <w:p w14:paraId="2AA35984" w14:textId="77777777" w:rsidR="00050F3A" w:rsidRDefault="00050F3A" w:rsidP="00050F3A">
      <w:pPr>
        <w:spacing w:after="0" w:line="260" w:lineRule="exact"/>
        <w:jc w:val="both"/>
        <w:rPr>
          <w:rFonts w:ascii="Arial" w:hAnsi="Arial" w:cs="Arial"/>
          <w:bCs/>
          <w:sz w:val="20"/>
          <w:szCs w:val="20"/>
          <w:shd w:val="clear" w:color="auto" w:fill="FFFFFF"/>
        </w:rPr>
      </w:pPr>
    </w:p>
    <w:p w14:paraId="57ADE781" w14:textId="77777777" w:rsidR="007150B0" w:rsidRPr="00050F3A" w:rsidRDefault="007150B0" w:rsidP="00050F3A">
      <w:pPr>
        <w:spacing w:after="0" w:line="260" w:lineRule="exact"/>
        <w:jc w:val="both"/>
        <w:rPr>
          <w:rFonts w:ascii="Arial" w:hAnsi="Arial" w:cs="Arial"/>
          <w:bCs/>
          <w:sz w:val="20"/>
          <w:szCs w:val="20"/>
          <w:shd w:val="clear" w:color="auto" w:fill="FFFFFF"/>
        </w:rPr>
      </w:pPr>
      <w:r w:rsidRPr="00050F3A">
        <w:rPr>
          <w:rFonts w:ascii="Arial" w:hAnsi="Arial" w:cs="Arial"/>
          <w:bCs/>
          <w:sz w:val="20"/>
          <w:szCs w:val="20"/>
          <w:shd w:val="clear" w:color="auto" w:fill="FFFFFF"/>
        </w:rPr>
        <w:lastRenderedPageBreak/>
        <w:t>V 14. členu se v prvem odstavku črta besedilo »ali ministrstva, pristojnega za notranje zadeve (v nadaljnjem besedilu: ministrstvo)«.</w:t>
      </w:r>
    </w:p>
    <w:p w14:paraId="459735CD" w14:textId="77777777" w:rsidR="007150B0" w:rsidRPr="00050F3A" w:rsidRDefault="007150B0" w:rsidP="00050F3A">
      <w:pPr>
        <w:spacing w:after="0" w:line="260" w:lineRule="exact"/>
        <w:jc w:val="both"/>
        <w:rPr>
          <w:rFonts w:ascii="Arial" w:hAnsi="Arial" w:cs="Arial"/>
          <w:bCs/>
          <w:sz w:val="20"/>
          <w:szCs w:val="20"/>
          <w:shd w:val="clear" w:color="auto" w:fill="FFFFFF"/>
        </w:rPr>
      </w:pPr>
    </w:p>
    <w:p w14:paraId="54F7CF90" w14:textId="5DA517FF" w:rsidR="000B1911" w:rsidRPr="00050F3A" w:rsidRDefault="007506E3" w:rsidP="007506E3">
      <w:pPr>
        <w:spacing w:after="0" w:line="260" w:lineRule="exact"/>
        <w:ind w:left="360"/>
        <w:jc w:val="center"/>
        <w:rPr>
          <w:rFonts w:ascii="Arial" w:hAnsi="Arial" w:cs="Arial"/>
          <w:b/>
          <w:bCs/>
          <w:sz w:val="20"/>
          <w:szCs w:val="20"/>
          <w:shd w:val="clear" w:color="auto" w:fill="FFFFFF"/>
        </w:rPr>
      </w:pPr>
      <w:r>
        <w:rPr>
          <w:rFonts w:ascii="Arial" w:eastAsia="Times New Roman" w:hAnsi="Arial" w:cs="Arial"/>
          <w:b/>
          <w:sz w:val="20"/>
          <w:szCs w:val="24"/>
        </w:rPr>
        <w:t xml:space="preserve">8. </w:t>
      </w:r>
      <w:r w:rsidR="00CA4EB3" w:rsidRPr="007506E3">
        <w:rPr>
          <w:rFonts w:ascii="Arial" w:eastAsia="Times New Roman" w:hAnsi="Arial" w:cs="Arial"/>
          <w:b/>
          <w:sz w:val="20"/>
          <w:szCs w:val="24"/>
        </w:rPr>
        <w:t>č</w:t>
      </w:r>
      <w:r w:rsidR="000B1911" w:rsidRPr="007506E3">
        <w:rPr>
          <w:rFonts w:ascii="Arial" w:eastAsia="Times New Roman" w:hAnsi="Arial" w:cs="Arial"/>
          <w:b/>
          <w:sz w:val="20"/>
          <w:szCs w:val="24"/>
        </w:rPr>
        <w:t>len</w:t>
      </w:r>
    </w:p>
    <w:p w14:paraId="41E2BC33" w14:textId="77777777" w:rsidR="000B1911" w:rsidRPr="00050F3A" w:rsidRDefault="000B1911" w:rsidP="00050F3A">
      <w:pPr>
        <w:pStyle w:val="Odstavekseznama"/>
        <w:spacing w:after="0" w:line="260" w:lineRule="exact"/>
        <w:jc w:val="both"/>
        <w:rPr>
          <w:rFonts w:ascii="Arial" w:hAnsi="Arial" w:cs="Arial"/>
          <w:bCs/>
          <w:sz w:val="20"/>
          <w:szCs w:val="20"/>
          <w:shd w:val="clear" w:color="auto" w:fill="FFFFFF"/>
        </w:rPr>
      </w:pPr>
    </w:p>
    <w:p w14:paraId="325AD828" w14:textId="22249ED0" w:rsidR="00D57563" w:rsidRDefault="000B1911" w:rsidP="00050F3A">
      <w:pPr>
        <w:pStyle w:val="Odstavekseznama"/>
        <w:spacing w:after="0" w:line="260" w:lineRule="exact"/>
        <w:ind w:left="0"/>
        <w:jc w:val="both"/>
        <w:rPr>
          <w:rFonts w:ascii="Arial" w:hAnsi="Arial" w:cs="Arial"/>
          <w:bCs/>
          <w:sz w:val="20"/>
          <w:szCs w:val="20"/>
          <w:shd w:val="clear" w:color="auto" w:fill="FFFFFF"/>
        </w:rPr>
      </w:pPr>
      <w:r w:rsidRPr="00050F3A">
        <w:rPr>
          <w:rFonts w:ascii="Arial" w:hAnsi="Arial" w:cs="Arial"/>
          <w:bCs/>
          <w:sz w:val="20"/>
          <w:szCs w:val="20"/>
          <w:shd w:val="clear" w:color="auto" w:fill="FFFFFF"/>
        </w:rPr>
        <w:t>V 15. členu se</w:t>
      </w:r>
      <w:r w:rsidR="00BF6F43">
        <w:rPr>
          <w:rFonts w:ascii="Arial" w:hAnsi="Arial" w:cs="Arial"/>
          <w:bCs/>
          <w:sz w:val="20"/>
          <w:szCs w:val="20"/>
          <w:shd w:val="clear" w:color="auto" w:fill="FFFFFF"/>
        </w:rPr>
        <w:t xml:space="preserve"> </w:t>
      </w:r>
      <w:r w:rsidRPr="00050F3A">
        <w:rPr>
          <w:rFonts w:ascii="Arial" w:hAnsi="Arial" w:cs="Arial"/>
          <w:bCs/>
          <w:sz w:val="20"/>
          <w:szCs w:val="20"/>
          <w:shd w:val="clear" w:color="auto" w:fill="FFFFFF"/>
        </w:rPr>
        <w:t xml:space="preserve">v prvem odstavku za besedilom »priznanja za dolgoletno delo« </w:t>
      </w:r>
      <w:r w:rsidR="00407B96">
        <w:rPr>
          <w:rFonts w:ascii="Arial" w:hAnsi="Arial" w:cs="Arial"/>
          <w:bCs/>
          <w:sz w:val="20"/>
          <w:szCs w:val="20"/>
          <w:shd w:val="clear" w:color="auto" w:fill="FFFFFF"/>
        </w:rPr>
        <w:t>črta</w:t>
      </w:r>
      <w:r w:rsidRPr="00050F3A">
        <w:rPr>
          <w:rFonts w:ascii="Arial" w:hAnsi="Arial" w:cs="Arial"/>
          <w:bCs/>
          <w:sz w:val="20"/>
          <w:szCs w:val="20"/>
          <w:shd w:val="clear" w:color="auto" w:fill="FFFFFF"/>
        </w:rPr>
        <w:t xml:space="preserve"> vejica in doda besedilo »in spominske plakete ob upokojitvi,«</w:t>
      </w:r>
      <w:r w:rsidR="00D57563">
        <w:rPr>
          <w:rFonts w:ascii="Arial" w:hAnsi="Arial" w:cs="Arial"/>
          <w:bCs/>
          <w:sz w:val="20"/>
          <w:szCs w:val="20"/>
          <w:shd w:val="clear" w:color="auto" w:fill="FFFFFF"/>
        </w:rPr>
        <w:t>.</w:t>
      </w:r>
    </w:p>
    <w:p w14:paraId="62233206" w14:textId="77777777" w:rsidR="00D57563" w:rsidRDefault="00D57563" w:rsidP="00050F3A">
      <w:pPr>
        <w:pStyle w:val="Odstavekseznama"/>
        <w:spacing w:after="0" w:line="260" w:lineRule="exact"/>
        <w:ind w:left="0"/>
        <w:jc w:val="both"/>
        <w:rPr>
          <w:rFonts w:ascii="Arial" w:hAnsi="Arial" w:cs="Arial"/>
          <w:bCs/>
          <w:sz w:val="20"/>
          <w:szCs w:val="20"/>
          <w:shd w:val="clear" w:color="auto" w:fill="FFFFFF"/>
        </w:rPr>
      </w:pPr>
    </w:p>
    <w:p w14:paraId="61061416" w14:textId="6F423D52" w:rsidR="007506E3" w:rsidRPr="00050F3A" w:rsidRDefault="007506E3" w:rsidP="007506E3">
      <w:pPr>
        <w:spacing w:after="0" w:line="260" w:lineRule="exact"/>
        <w:ind w:left="360"/>
        <w:jc w:val="center"/>
        <w:rPr>
          <w:rFonts w:ascii="Arial" w:hAnsi="Arial" w:cs="Arial"/>
          <w:b/>
          <w:bCs/>
          <w:sz w:val="20"/>
          <w:szCs w:val="20"/>
          <w:shd w:val="clear" w:color="auto" w:fill="FFFFFF"/>
        </w:rPr>
      </w:pPr>
      <w:r>
        <w:rPr>
          <w:rFonts w:ascii="Arial" w:eastAsia="Times New Roman" w:hAnsi="Arial" w:cs="Arial"/>
          <w:b/>
          <w:sz w:val="20"/>
          <w:szCs w:val="24"/>
        </w:rPr>
        <w:t xml:space="preserve">9. </w:t>
      </w:r>
      <w:r w:rsidRPr="007506E3">
        <w:rPr>
          <w:rFonts w:ascii="Arial" w:eastAsia="Times New Roman" w:hAnsi="Arial" w:cs="Arial"/>
          <w:b/>
          <w:sz w:val="20"/>
          <w:szCs w:val="24"/>
        </w:rPr>
        <w:t>člen</w:t>
      </w:r>
    </w:p>
    <w:p w14:paraId="301A12F8" w14:textId="77777777" w:rsidR="00050F3A" w:rsidRDefault="00050F3A" w:rsidP="00050F3A">
      <w:pPr>
        <w:spacing w:after="0" w:line="260" w:lineRule="exact"/>
        <w:jc w:val="both"/>
        <w:rPr>
          <w:rFonts w:ascii="Arial" w:hAnsi="Arial" w:cs="Arial"/>
          <w:bCs/>
          <w:sz w:val="20"/>
          <w:szCs w:val="20"/>
          <w:shd w:val="clear" w:color="auto" w:fill="FFFFFF"/>
        </w:rPr>
      </w:pPr>
    </w:p>
    <w:p w14:paraId="73568457" w14:textId="45DA702E" w:rsidR="006C17A5" w:rsidRDefault="00CA4EB3" w:rsidP="00050F3A">
      <w:pPr>
        <w:spacing w:after="0" w:line="260" w:lineRule="exact"/>
        <w:jc w:val="both"/>
        <w:rPr>
          <w:rFonts w:ascii="Arial" w:hAnsi="Arial" w:cs="Arial"/>
          <w:bCs/>
          <w:sz w:val="20"/>
          <w:szCs w:val="20"/>
          <w:shd w:val="clear" w:color="auto" w:fill="FFFFFF"/>
        </w:rPr>
      </w:pPr>
      <w:r w:rsidRPr="00050F3A">
        <w:rPr>
          <w:rFonts w:ascii="Arial" w:hAnsi="Arial" w:cs="Arial"/>
          <w:bCs/>
          <w:sz w:val="20"/>
          <w:szCs w:val="20"/>
          <w:shd w:val="clear" w:color="auto" w:fill="FFFFFF"/>
        </w:rPr>
        <w:t>V 21. členu se za štev</w:t>
      </w:r>
      <w:r w:rsidR="00BF6F43">
        <w:rPr>
          <w:rFonts w:ascii="Arial" w:hAnsi="Arial" w:cs="Arial"/>
          <w:bCs/>
          <w:sz w:val="20"/>
          <w:szCs w:val="20"/>
          <w:shd w:val="clear" w:color="auto" w:fill="FFFFFF"/>
        </w:rPr>
        <w:t>il</w:t>
      </w:r>
      <w:r w:rsidR="007506E3">
        <w:rPr>
          <w:rFonts w:ascii="Arial" w:hAnsi="Arial" w:cs="Arial"/>
          <w:bCs/>
          <w:sz w:val="20"/>
          <w:szCs w:val="20"/>
          <w:shd w:val="clear" w:color="auto" w:fill="FFFFFF"/>
        </w:rPr>
        <w:t>ko</w:t>
      </w:r>
      <w:r w:rsidRPr="00050F3A">
        <w:rPr>
          <w:rFonts w:ascii="Arial" w:hAnsi="Arial" w:cs="Arial"/>
          <w:bCs/>
          <w:sz w:val="20"/>
          <w:szCs w:val="20"/>
          <w:shd w:val="clear" w:color="auto" w:fill="FFFFFF"/>
        </w:rPr>
        <w:t xml:space="preserve"> »12.« doda</w:t>
      </w:r>
      <w:r w:rsidR="007506E3">
        <w:rPr>
          <w:rFonts w:ascii="Arial" w:hAnsi="Arial" w:cs="Arial"/>
          <w:bCs/>
          <w:sz w:val="20"/>
          <w:szCs w:val="20"/>
          <w:shd w:val="clear" w:color="auto" w:fill="FFFFFF"/>
        </w:rPr>
        <w:t>ta</w:t>
      </w:r>
      <w:r w:rsidRPr="00050F3A">
        <w:rPr>
          <w:rFonts w:ascii="Arial" w:hAnsi="Arial" w:cs="Arial"/>
          <w:bCs/>
          <w:sz w:val="20"/>
          <w:szCs w:val="20"/>
          <w:shd w:val="clear" w:color="auto" w:fill="FFFFFF"/>
        </w:rPr>
        <w:t xml:space="preserve"> vejica in štev</w:t>
      </w:r>
      <w:r w:rsidR="00BF6F43">
        <w:rPr>
          <w:rFonts w:ascii="Arial" w:hAnsi="Arial" w:cs="Arial"/>
          <w:bCs/>
          <w:sz w:val="20"/>
          <w:szCs w:val="20"/>
          <w:shd w:val="clear" w:color="auto" w:fill="FFFFFF"/>
        </w:rPr>
        <w:t>il</w:t>
      </w:r>
      <w:r w:rsidR="007506E3">
        <w:rPr>
          <w:rFonts w:ascii="Arial" w:hAnsi="Arial" w:cs="Arial"/>
          <w:bCs/>
          <w:sz w:val="20"/>
          <w:szCs w:val="20"/>
          <w:shd w:val="clear" w:color="auto" w:fill="FFFFFF"/>
        </w:rPr>
        <w:t>ka</w:t>
      </w:r>
      <w:r w:rsidRPr="00050F3A">
        <w:rPr>
          <w:rFonts w:ascii="Arial" w:hAnsi="Arial" w:cs="Arial"/>
          <w:bCs/>
          <w:sz w:val="20"/>
          <w:szCs w:val="20"/>
          <w:shd w:val="clear" w:color="auto" w:fill="FFFFFF"/>
        </w:rPr>
        <w:t xml:space="preserve"> »13</w:t>
      </w:r>
      <w:r w:rsidR="00033EF2">
        <w:rPr>
          <w:rFonts w:ascii="Arial" w:hAnsi="Arial" w:cs="Arial"/>
          <w:bCs/>
          <w:sz w:val="20"/>
          <w:szCs w:val="20"/>
          <w:shd w:val="clear" w:color="auto" w:fill="FFFFFF"/>
        </w:rPr>
        <w:t>.a</w:t>
      </w:r>
      <w:r w:rsidRPr="00050F3A">
        <w:rPr>
          <w:rFonts w:ascii="Arial" w:hAnsi="Arial" w:cs="Arial"/>
          <w:bCs/>
          <w:sz w:val="20"/>
          <w:szCs w:val="20"/>
          <w:shd w:val="clear" w:color="auto" w:fill="FFFFFF"/>
        </w:rPr>
        <w:t>«.</w:t>
      </w:r>
    </w:p>
    <w:p w14:paraId="591FEC0C" w14:textId="7646AE6B" w:rsidR="00050F3A" w:rsidRDefault="00050F3A" w:rsidP="00050F3A">
      <w:pPr>
        <w:spacing w:after="0" w:line="260" w:lineRule="exact"/>
        <w:jc w:val="both"/>
        <w:rPr>
          <w:rFonts w:ascii="Arial" w:hAnsi="Arial" w:cs="Arial"/>
          <w:bCs/>
          <w:sz w:val="20"/>
          <w:szCs w:val="20"/>
          <w:shd w:val="clear" w:color="auto" w:fill="FFFFFF"/>
        </w:rPr>
      </w:pPr>
    </w:p>
    <w:p w14:paraId="206DFE85" w14:textId="2C783CDF" w:rsidR="007506E3" w:rsidRPr="00050F3A" w:rsidRDefault="007506E3" w:rsidP="007506E3">
      <w:pPr>
        <w:spacing w:after="0" w:line="260" w:lineRule="exact"/>
        <w:ind w:left="360"/>
        <w:jc w:val="center"/>
        <w:rPr>
          <w:rFonts w:ascii="Arial" w:hAnsi="Arial" w:cs="Arial"/>
          <w:b/>
          <w:bCs/>
          <w:sz w:val="20"/>
          <w:szCs w:val="20"/>
          <w:shd w:val="clear" w:color="auto" w:fill="FFFFFF"/>
        </w:rPr>
      </w:pPr>
      <w:r>
        <w:rPr>
          <w:rFonts w:ascii="Arial" w:eastAsia="Times New Roman" w:hAnsi="Arial" w:cs="Arial"/>
          <w:b/>
          <w:sz w:val="20"/>
          <w:szCs w:val="24"/>
        </w:rPr>
        <w:t xml:space="preserve">10. </w:t>
      </w:r>
      <w:r w:rsidRPr="007506E3">
        <w:rPr>
          <w:rFonts w:ascii="Arial" w:eastAsia="Times New Roman" w:hAnsi="Arial" w:cs="Arial"/>
          <w:b/>
          <w:sz w:val="20"/>
          <w:szCs w:val="24"/>
        </w:rPr>
        <w:t>člen</w:t>
      </w:r>
    </w:p>
    <w:p w14:paraId="109E3543" w14:textId="77777777" w:rsidR="007506E3" w:rsidRPr="006C17A5" w:rsidRDefault="007506E3" w:rsidP="00050F3A">
      <w:pPr>
        <w:spacing w:after="0" w:line="260" w:lineRule="exact"/>
        <w:jc w:val="both"/>
        <w:rPr>
          <w:rFonts w:ascii="Arial" w:hAnsi="Arial" w:cs="Arial"/>
          <w:bCs/>
          <w:sz w:val="20"/>
          <w:szCs w:val="20"/>
          <w:shd w:val="clear" w:color="auto" w:fill="FFFFFF"/>
        </w:rPr>
      </w:pPr>
    </w:p>
    <w:p w14:paraId="469A7C5E" w14:textId="77777777" w:rsidR="00BF6F43" w:rsidRDefault="00CA4EB3" w:rsidP="00050F3A">
      <w:pPr>
        <w:spacing w:after="0" w:line="260" w:lineRule="exact"/>
        <w:jc w:val="both"/>
        <w:rPr>
          <w:rFonts w:ascii="Arial" w:hAnsi="Arial" w:cs="Arial"/>
          <w:bCs/>
          <w:sz w:val="20"/>
          <w:szCs w:val="20"/>
          <w:shd w:val="clear" w:color="auto" w:fill="FFFFFF"/>
        </w:rPr>
      </w:pPr>
      <w:r w:rsidRPr="00050F3A">
        <w:rPr>
          <w:rFonts w:ascii="Arial" w:hAnsi="Arial" w:cs="Arial"/>
          <w:bCs/>
          <w:sz w:val="20"/>
          <w:szCs w:val="20"/>
          <w:shd w:val="clear" w:color="auto" w:fill="FFFFFF"/>
        </w:rPr>
        <w:t xml:space="preserve">V 22. členu se </w:t>
      </w:r>
      <w:r w:rsidR="00BF6F43">
        <w:rPr>
          <w:rFonts w:ascii="Arial" w:hAnsi="Arial" w:cs="Arial"/>
          <w:bCs/>
          <w:sz w:val="20"/>
          <w:szCs w:val="20"/>
          <w:shd w:val="clear" w:color="auto" w:fill="FFFFFF"/>
        </w:rPr>
        <w:t>drugi odstavek spremeni tako, da se glasi:</w:t>
      </w:r>
    </w:p>
    <w:p w14:paraId="2FA20BA6" w14:textId="77777777" w:rsidR="00BF6F43" w:rsidRDefault="00BF6F43" w:rsidP="00050F3A">
      <w:pPr>
        <w:spacing w:after="0" w:line="260" w:lineRule="exact"/>
        <w:jc w:val="both"/>
        <w:rPr>
          <w:rFonts w:ascii="Arial" w:hAnsi="Arial" w:cs="Arial"/>
          <w:bCs/>
          <w:sz w:val="20"/>
          <w:szCs w:val="20"/>
          <w:shd w:val="clear" w:color="auto" w:fill="FFFFFF"/>
        </w:rPr>
      </w:pPr>
    </w:p>
    <w:p w14:paraId="76A5AF8D" w14:textId="4BC74CDE" w:rsidR="00CA4EB3" w:rsidRDefault="00BF6F43" w:rsidP="00050F3A">
      <w:pPr>
        <w:spacing w:after="0" w:line="260" w:lineRule="exact"/>
        <w:jc w:val="both"/>
        <w:rPr>
          <w:rFonts w:ascii="Arial" w:hAnsi="Arial" w:cs="Arial"/>
          <w:bCs/>
          <w:sz w:val="20"/>
          <w:szCs w:val="20"/>
          <w:shd w:val="clear" w:color="auto" w:fill="FFFFFF"/>
        </w:rPr>
      </w:pPr>
      <w:r>
        <w:rPr>
          <w:rFonts w:ascii="Arial" w:hAnsi="Arial" w:cs="Arial"/>
          <w:bCs/>
          <w:sz w:val="20"/>
          <w:szCs w:val="20"/>
          <w:shd w:val="clear" w:color="auto" w:fill="FFFFFF"/>
        </w:rPr>
        <w:t xml:space="preserve">»(2) Priznanja se praviloma vročajo na slovesnostih ob dnevu policije, ob državnih praznikih ali ob primerni priložnosti po doseženih uspehih, storjenih dejanjih ali ob upokojitvi.«. </w:t>
      </w:r>
    </w:p>
    <w:p w14:paraId="37DCBA0A" w14:textId="77777777" w:rsidR="007506E3" w:rsidRPr="00050F3A" w:rsidRDefault="007506E3" w:rsidP="00050F3A">
      <w:pPr>
        <w:spacing w:after="0" w:line="260" w:lineRule="exact"/>
        <w:jc w:val="both"/>
        <w:rPr>
          <w:rFonts w:ascii="Arial" w:hAnsi="Arial" w:cs="Arial"/>
          <w:bCs/>
          <w:sz w:val="20"/>
          <w:szCs w:val="20"/>
          <w:shd w:val="clear" w:color="auto" w:fill="FFFFFF"/>
        </w:rPr>
      </w:pPr>
    </w:p>
    <w:p w14:paraId="4D4CA2AB" w14:textId="77777777" w:rsidR="00A722EC" w:rsidRDefault="00A722EC" w:rsidP="00050F3A">
      <w:pPr>
        <w:spacing w:after="0" w:line="260" w:lineRule="exact"/>
        <w:jc w:val="center"/>
        <w:rPr>
          <w:rFonts w:ascii="Arial" w:hAnsi="Arial" w:cs="Arial"/>
          <w:b/>
          <w:bCs/>
          <w:sz w:val="20"/>
          <w:szCs w:val="20"/>
          <w:shd w:val="clear" w:color="auto" w:fill="FFFFFF"/>
        </w:rPr>
      </w:pPr>
    </w:p>
    <w:p w14:paraId="10094A13" w14:textId="77777777" w:rsidR="00CA4EB3" w:rsidRDefault="00CA4EB3" w:rsidP="00050F3A">
      <w:pPr>
        <w:spacing w:after="0" w:line="260" w:lineRule="exact"/>
        <w:jc w:val="center"/>
        <w:rPr>
          <w:rFonts w:ascii="Arial" w:hAnsi="Arial" w:cs="Arial"/>
          <w:b/>
          <w:bCs/>
          <w:sz w:val="20"/>
          <w:szCs w:val="20"/>
          <w:shd w:val="clear" w:color="auto" w:fill="FFFFFF"/>
        </w:rPr>
      </w:pPr>
      <w:r w:rsidRPr="00050F3A">
        <w:rPr>
          <w:rFonts w:ascii="Arial" w:hAnsi="Arial" w:cs="Arial"/>
          <w:b/>
          <w:bCs/>
          <w:sz w:val="20"/>
          <w:szCs w:val="20"/>
          <w:shd w:val="clear" w:color="auto" w:fill="FFFFFF"/>
        </w:rPr>
        <w:t>PREHODNE</w:t>
      </w:r>
      <w:r w:rsidR="007150B0" w:rsidRPr="00050F3A">
        <w:rPr>
          <w:rFonts w:ascii="Arial" w:hAnsi="Arial" w:cs="Arial"/>
          <w:b/>
          <w:bCs/>
          <w:sz w:val="20"/>
          <w:szCs w:val="20"/>
          <w:shd w:val="clear" w:color="auto" w:fill="FFFFFF"/>
        </w:rPr>
        <w:t xml:space="preserve"> IN KONČNA</w:t>
      </w:r>
      <w:r w:rsidRPr="00050F3A">
        <w:rPr>
          <w:rFonts w:ascii="Arial" w:hAnsi="Arial" w:cs="Arial"/>
          <w:b/>
          <w:bCs/>
          <w:sz w:val="20"/>
          <w:szCs w:val="20"/>
          <w:shd w:val="clear" w:color="auto" w:fill="FFFFFF"/>
        </w:rPr>
        <w:t xml:space="preserve"> DOLOČB</w:t>
      </w:r>
      <w:r w:rsidR="007150B0" w:rsidRPr="00050F3A">
        <w:rPr>
          <w:rFonts w:ascii="Arial" w:hAnsi="Arial" w:cs="Arial"/>
          <w:b/>
          <w:bCs/>
          <w:sz w:val="20"/>
          <w:szCs w:val="20"/>
          <w:shd w:val="clear" w:color="auto" w:fill="FFFFFF"/>
        </w:rPr>
        <w:t>A</w:t>
      </w:r>
    </w:p>
    <w:p w14:paraId="4F6B671C" w14:textId="266DC6AD" w:rsidR="00050F3A" w:rsidRDefault="00050F3A" w:rsidP="00050F3A">
      <w:pPr>
        <w:spacing w:after="0" w:line="260" w:lineRule="exact"/>
        <w:jc w:val="center"/>
        <w:rPr>
          <w:rFonts w:ascii="Arial" w:hAnsi="Arial" w:cs="Arial"/>
          <w:b/>
          <w:bCs/>
          <w:sz w:val="20"/>
          <w:szCs w:val="20"/>
          <w:shd w:val="clear" w:color="auto" w:fill="FFFFFF"/>
        </w:rPr>
      </w:pPr>
    </w:p>
    <w:p w14:paraId="28EBCD89" w14:textId="145B4D87" w:rsidR="007506E3" w:rsidRPr="00050F3A" w:rsidRDefault="007506E3" w:rsidP="007506E3">
      <w:pPr>
        <w:spacing w:after="0" w:line="260" w:lineRule="exact"/>
        <w:ind w:left="360"/>
        <w:jc w:val="center"/>
        <w:rPr>
          <w:rFonts w:ascii="Arial" w:hAnsi="Arial" w:cs="Arial"/>
          <w:b/>
          <w:bCs/>
          <w:sz w:val="20"/>
          <w:szCs w:val="20"/>
          <w:shd w:val="clear" w:color="auto" w:fill="FFFFFF"/>
        </w:rPr>
      </w:pPr>
      <w:r>
        <w:rPr>
          <w:rFonts w:ascii="Arial" w:eastAsia="Times New Roman" w:hAnsi="Arial" w:cs="Arial"/>
          <w:b/>
          <w:sz w:val="20"/>
          <w:szCs w:val="24"/>
        </w:rPr>
        <w:t xml:space="preserve">11. </w:t>
      </w:r>
      <w:r w:rsidRPr="007506E3">
        <w:rPr>
          <w:rFonts w:ascii="Arial" w:eastAsia="Times New Roman" w:hAnsi="Arial" w:cs="Arial"/>
          <w:b/>
          <w:sz w:val="20"/>
          <w:szCs w:val="24"/>
        </w:rPr>
        <w:t>člen</w:t>
      </w:r>
    </w:p>
    <w:p w14:paraId="5C6BA6D3" w14:textId="77777777" w:rsidR="007506E3" w:rsidRPr="00050F3A" w:rsidRDefault="007506E3" w:rsidP="00050F3A">
      <w:pPr>
        <w:spacing w:after="0" w:line="260" w:lineRule="exact"/>
        <w:jc w:val="center"/>
        <w:rPr>
          <w:rFonts w:ascii="Arial" w:hAnsi="Arial" w:cs="Arial"/>
          <w:b/>
          <w:bCs/>
          <w:sz w:val="20"/>
          <w:szCs w:val="20"/>
          <w:shd w:val="clear" w:color="auto" w:fill="FFFFFF"/>
        </w:rPr>
      </w:pPr>
    </w:p>
    <w:p w14:paraId="178AC7D4" w14:textId="7910F699" w:rsidR="002716DB" w:rsidRDefault="002716DB" w:rsidP="00050F3A">
      <w:pPr>
        <w:spacing w:after="0" w:line="260" w:lineRule="exact"/>
        <w:jc w:val="both"/>
        <w:rPr>
          <w:rFonts w:ascii="Arial" w:hAnsi="Arial" w:cs="Arial"/>
          <w:color w:val="000000"/>
          <w:sz w:val="20"/>
          <w:szCs w:val="20"/>
          <w:shd w:val="clear" w:color="auto" w:fill="FFFFFF"/>
        </w:rPr>
      </w:pPr>
      <w:r w:rsidRPr="003A4495">
        <w:rPr>
          <w:rFonts w:ascii="Arial" w:hAnsi="Arial" w:cs="Arial"/>
          <w:color w:val="000000"/>
          <w:sz w:val="20"/>
          <w:szCs w:val="20"/>
          <w:shd w:val="clear" w:color="auto" w:fill="FFFFFF"/>
        </w:rPr>
        <w:t>Statut priznanj policije se nadomesti z novim Statut</w:t>
      </w:r>
      <w:r w:rsidR="00DD787F">
        <w:rPr>
          <w:rFonts w:ascii="Arial" w:hAnsi="Arial" w:cs="Arial"/>
          <w:color w:val="000000"/>
          <w:sz w:val="20"/>
          <w:szCs w:val="20"/>
          <w:shd w:val="clear" w:color="auto" w:fill="FFFFFF"/>
        </w:rPr>
        <w:t>om</w:t>
      </w:r>
      <w:r w:rsidR="00E06258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 priznanj policije</w:t>
      </w:r>
      <w:r w:rsidRPr="003A4495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 in </w:t>
      </w:r>
      <w:r w:rsidR="00DD787F">
        <w:rPr>
          <w:rFonts w:ascii="Arial" w:hAnsi="Arial" w:cs="Arial"/>
          <w:color w:val="000000"/>
          <w:sz w:val="20"/>
          <w:szCs w:val="20"/>
          <w:shd w:val="clear" w:color="auto" w:fill="FFFFFF"/>
        </w:rPr>
        <w:t>Grafičnim</w:t>
      </w:r>
      <w:r w:rsidRPr="003A4495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 prikaz</w:t>
      </w:r>
      <w:r w:rsidR="00DD787F">
        <w:rPr>
          <w:rFonts w:ascii="Arial" w:hAnsi="Arial" w:cs="Arial"/>
          <w:color w:val="000000"/>
          <w:sz w:val="20"/>
          <w:szCs w:val="20"/>
          <w:shd w:val="clear" w:color="auto" w:fill="FFFFFF"/>
        </w:rPr>
        <w:t>om</w:t>
      </w:r>
      <w:r w:rsidRPr="003A4495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 priznanj policije, ki sta </w:t>
      </w:r>
      <w:bookmarkStart w:id="0" w:name="_GoBack"/>
      <w:bookmarkEnd w:id="0"/>
      <w:r w:rsidRPr="003A4495">
        <w:rPr>
          <w:rFonts w:ascii="Arial" w:hAnsi="Arial" w:cs="Arial"/>
          <w:color w:val="000000"/>
          <w:sz w:val="20"/>
          <w:szCs w:val="20"/>
          <w:shd w:val="clear" w:color="auto" w:fill="FFFFFF"/>
        </w:rPr>
        <w:t>sestavni del tega pravilnika.</w:t>
      </w:r>
    </w:p>
    <w:p w14:paraId="271789BE" w14:textId="4D0BFEB0" w:rsidR="00DD787F" w:rsidRDefault="00DD787F" w:rsidP="00050F3A">
      <w:pPr>
        <w:spacing w:after="0" w:line="260" w:lineRule="exact"/>
        <w:jc w:val="both"/>
        <w:rPr>
          <w:rFonts w:ascii="Arial" w:hAnsi="Arial" w:cs="Arial"/>
          <w:color w:val="000000"/>
          <w:sz w:val="20"/>
          <w:szCs w:val="20"/>
          <w:shd w:val="clear" w:color="auto" w:fill="FFFFFF"/>
        </w:rPr>
      </w:pPr>
    </w:p>
    <w:p w14:paraId="24697722" w14:textId="53D30924" w:rsidR="00DD787F" w:rsidRPr="00050F3A" w:rsidRDefault="00DD787F" w:rsidP="00DD787F">
      <w:pPr>
        <w:spacing w:after="0" w:line="260" w:lineRule="exact"/>
        <w:ind w:left="360"/>
        <w:jc w:val="center"/>
        <w:rPr>
          <w:rFonts w:ascii="Arial" w:hAnsi="Arial" w:cs="Arial"/>
          <w:b/>
          <w:bCs/>
          <w:sz w:val="20"/>
          <w:szCs w:val="20"/>
          <w:shd w:val="clear" w:color="auto" w:fill="FFFFFF"/>
        </w:rPr>
      </w:pPr>
      <w:r>
        <w:rPr>
          <w:rFonts w:ascii="Arial" w:eastAsia="Times New Roman" w:hAnsi="Arial" w:cs="Arial"/>
          <w:b/>
          <w:sz w:val="20"/>
          <w:szCs w:val="24"/>
        </w:rPr>
        <w:t xml:space="preserve">12. </w:t>
      </w:r>
      <w:r w:rsidRPr="007506E3">
        <w:rPr>
          <w:rFonts w:ascii="Arial" w:eastAsia="Times New Roman" w:hAnsi="Arial" w:cs="Arial"/>
          <w:b/>
          <w:sz w:val="20"/>
          <w:szCs w:val="24"/>
        </w:rPr>
        <w:t>člen</w:t>
      </w:r>
    </w:p>
    <w:p w14:paraId="60367669" w14:textId="77777777" w:rsidR="00DD787F" w:rsidRDefault="00DD787F" w:rsidP="00050F3A">
      <w:pPr>
        <w:spacing w:after="0" w:line="260" w:lineRule="exact"/>
        <w:jc w:val="both"/>
        <w:rPr>
          <w:rFonts w:ascii="Arial" w:hAnsi="Arial" w:cs="Arial"/>
          <w:color w:val="000000"/>
          <w:sz w:val="20"/>
          <w:szCs w:val="20"/>
          <w:shd w:val="clear" w:color="auto" w:fill="FFFFFF"/>
        </w:rPr>
      </w:pPr>
    </w:p>
    <w:p w14:paraId="50ABF506" w14:textId="27EE54E2" w:rsidR="00CA4EB3" w:rsidRDefault="00CA4EB3" w:rsidP="00050F3A">
      <w:pPr>
        <w:spacing w:after="0" w:line="260" w:lineRule="exact"/>
        <w:jc w:val="both"/>
        <w:rPr>
          <w:rFonts w:ascii="Arial" w:hAnsi="Arial" w:cs="Arial"/>
          <w:bCs/>
          <w:sz w:val="20"/>
          <w:szCs w:val="20"/>
          <w:shd w:val="clear" w:color="auto" w:fill="FFFFFF"/>
        </w:rPr>
      </w:pPr>
      <w:r w:rsidRPr="00050F3A">
        <w:rPr>
          <w:rFonts w:ascii="Arial" w:hAnsi="Arial" w:cs="Arial"/>
          <w:bCs/>
          <w:sz w:val="20"/>
          <w:szCs w:val="20"/>
          <w:shd w:val="clear" w:color="auto" w:fill="FFFFFF"/>
        </w:rPr>
        <w:t>Znak generalnega direktorja policije se podeli živečim nekdanji</w:t>
      </w:r>
      <w:r w:rsidR="00DD787F">
        <w:rPr>
          <w:rFonts w:ascii="Arial" w:hAnsi="Arial" w:cs="Arial"/>
          <w:bCs/>
          <w:sz w:val="20"/>
          <w:szCs w:val="20"/>
          <w:shd w:val="clear" w:color="auto" w:fill="FFFFFF"/>
        </w:rPr>
        <w:t>m</w:t>
      </w:r>
      <w:r w:rsidRPr="00050F3A">
        <w:rPr>
          <w:rFonts w:ascii="Arial" w:hAnsi="Arial" w:cs="Arial"/>
          <w:bCs/>
          <w:sz w:val="20"/>
          <w:szCs w:val="20"/>
          <w:shd w:val="clear" w:color="auto" w:fill="FFFFFF"/>
        </w:rPr>
        <w:t xml:space="preserve"> </w:t>
      </w:r>
      <w:r w:rsidR="002716DB" w:rsidRPr="00050F3A">
        <w:rPr>
          <w:rFonts w:ascii="Arial" w:hAnsi="Arial" w:cs="Arial"/>
          <w:bCs/>
          <w:sz w:val="20"/>
          <w:szCs w:val="20"/>
          <w:shd w:val="clear" w:color="auto" w:fill="FFFFFF"/>
        </w:rPr>
        <w:t>generalnim direktorjem policije, ki ga ob imenovanju niso prejeli.</w:t>
      </w:r>
    </w:p>
    <w:p w14:paraId="7D3B2409" w14:textId="60E2677A" w:rsidR="00DD787F" w:rsidRDefault="00DD787F" w:rsidP="00050F3A">
      <w:pPr>
        <w:spacing w:after="0" w:line="260" w:lineRule="exact"/>
        <w:jc w:val="both"/>
        <w:rPr>
          <w:rFonts w:ascii="Arial" w:hAnsi="Arial" w:cs="Arial"/>
          <w:bCs/>
          <w:sz w:val="20"/>
          <w:szCs w:val="20"/>
          <w:shd w:val="clear" w:color="auto" w:fill="FFFFFF"/>
        </w:rPr>
      </w:pPr>
    </w:p>
    <w:p w14:paraId="26B79E7F" w14:textId="07E4602B" w:rsidR="00DD787F" w:rsidRPr="00050F3A" w:rsidRDefault="00DD787F" w:rsidP="00DD787F">
      <w:pPr>
        <w:spacing w:after="0" w:line="260" w:lineRule="exact"/>
        <w:ind w:left="360"/>
        <w:jc w:val="center"/>
        <w:rPr>
          <w:rFonts w:ascii="Arial" w:hAnsi="Arial" w:cs="Arial"/>
          <w:b/>
          <w:bCs/>
          <w:sz w:val="20"/>
          <w:szCs w:val="20"/>
          <w:shd w:val="clear" w:color="auto" w:fill="FFFFFF"/>
        </w:rPr>
      </w:pPr>
      <w:r>
        <w:rPr>
          <w:rFonts w:ascii="Arial" w:eastAsia="Times New Roman" w:hAnsi="Arial" w:cs="Arial"/>
          <w:b/>
          <w:sz w:val="20"/>
          <w:szCs w:val="24"/>
        </w:rPr>
        <w:t xml:space="preserve">13. </w:t>
      </w:r>
      <w:r w:rsidRPr="007506E3">
        <w:rPr>
          <w:rFonts w:ascii="Arial" w:eastAsia="Times New Roman" w:hAnsi="Arial" w:cs="Arial"/>
          <w:b/>
          <w:sz w:val="20"/>
          <w:szCs w:val="24"/>
        </w:rPr>
        <w:t>člen</w:t>
      </w:r>
    </w:p>
    <w:p w14:paraId="68A8970C" w14:textId="77777777" w:rsidR="00DD787F" w:rsidRPr="00545727" w:rsidRDefault="00DD787F" w:rsidP="00050F3A">
      <w:pPr>
        <w:spacing w:after="0" w:line="260" w:lineRule="exact"/>
        <w:jc w:val="both"/>
        <w:rPr>
          <w:rFonts w:ascii="Arial" w:hAnsi="Arial" w:cs="Arial"/>
          <w:bCs/>
          <w:sz w:val="20"/>
          <w:szCs w:val="20"/>
          <w:shd w:val="clear" w:color="auto" w:fill="FFFFFF"/>
        </w:rPr>
      </w:pPr>
    </w:p>
    <w:p w14:paraId="114DA087" w14:textId="77777777" w:rsidR="00DD787F" w:rsidRPr="00545727" w:rsidRDefault="005058ED" w:rsidP="00050F3A">
      <w:pPr>
        <w:spacing w:after="0" w:line="260" w:lineRule="exact"/>
        <w:jc w:val="both"/>
        <w:rPr>
          <w:rFonts w:ascii="Arial" w:hAnsi="Arial" w:cs="Arial"/>
          <w:sz w:val="20"/>
          <w:szCs w:val="20"/>
          <w:shd w:val="clear" w:color="auto" w:fill="FFFFFF"/>
        </w:rPr>
      </w:pPr>
      <w:r w:rsidRPr="00545727">
        <w:rPr>
          <w:rFonts w:ascii="Arial" w:hAnsi="Arial" w:cs="Arial"/>
          <w:bCs/>
          <w:sz w:val="20"/>
          <w:szCs w:val="20"/>
          <w:shd w:val="clear" w:color="auto" w:fill="FFFFFF"/>
        </w:rPr>
        <w:t xml:space="preserve">Listine o priznanju po Pravilniku o </w:t>
      </w:r>
      <w:r w:rsidRPr="00545727">
        <w:rPr>
          <w:rFonts w:ascii="Arial" w:hAnsi="Arial" w:cs="Arial"/>
          <w:sz w:val="20"/>
          <w:szCs w:val="20"/>
          <w:shd w:val="clear" w:color="auto" w:fill="FFFFFF"/>
        </w:rPr>
        <w:t>priznanjih policije (Uradni list RS, št. 34/14, 39/18, 78/18) se lahko uporabljajo do porabe zalog že naročenih listin.</w:t>
      </w:r>
    </w:p>
    <w:p w14:paraId="3E31E5E4" w14:textId="1D950077" w:rsidR="002716DB" w:rsidRDefault="005058ED" w:rsidP="00050F3A">
      <w:pPr>
        <w:spacing w:after="0" w:line="260" w:lineRule="exact"/>
        <w:jc w:val="both"/>
        <w:rPr>
          <w:rFonts w:ascii="Arial" w:hAnsi="Arial" w:cs="Arial"/>
          <w:color w:val="484848"/>
          <w:sz w:val="20"/>
          <w:szCs w:val="20"/>
          <w:shd w:val="clear" w:color="auto" w:fill="FFFFFF"/>
        </w:rPr>
      </w:pPr>
      <w:r>
        <w:rPr>
          <w:rFonts w:ascii="Arial" w:hAnsi="Arial" w:cs="Arial"/>
          <w:color w:val="484848"/>
          <w:sz w:val="20"/>
          <w:szCs w:val="20"/>
          <w:shd w:val="clear" w:color="auto" w:fill="FFFFFF"/>
        </w:rPr>
        <w:t xml:space="preserve"> </w:t>
      </w:r>
    </w:p>
    <w:p w14:paraId="3C630BC6" w14:textId="07A4C696" w:rsidR="00DD787F" w:rsidRPr="00050F3A" w:rsidRDefault="00DD787F" w:rsidP="00DD787F">
      <w:pPr>
        <w:spacing w:after="0" w:line="260" w:lineRule="exact"/>
        <w:ind w:left="360"/>
        <w:jc w:val="center"/>
        <w:rPr>
          <w:rFonts w:ascii="Arial" w:hAnsi="Arial" w:cs="Arial"/>
          <w:b/>
          <w:bCs/>
          <w:sz w:val="20"/>
          <w:szCs w:val="20"/>
          <w:shd w:val="clear" w:color="auto" w:fill="FFFFFF"/>
        </w:rPr>
      </w:pPr>
      <w:r>
        <w:rPr>
          <w:rFonts w:ascii="Arial" w:eastAsia="Times New Roman" w:hAnsi="Arial" w:cs="Arial"/>
          <w:b/>
          <w:sz w:val="20"/>
          <w:szCs w:val="24"/>
        </w:rPr>
        <w:t xml:space="preserve">14. </w:t>
      </w:r>
      <w:r w:rsidRPr="007506E3">
        <w:rPr>
          <w:rFonts w:ascii="Arial" w:eastAsia="Times New Roman" w:hAnsi="Arial" w:cs="Arial"/>
          <w:b/>
          <w:sz w:val="20"/>
          <w:szCs w:val="24"/>
        </w:rPr>
        <w:t>člen</w:t>
      </w:r>
    </w:p>
    <w:p w14:paraId="393E57C9" w14:textId="77777777" w:rsidR="00DD787F" w:rsidRDefault="00DD787F" w:rsidP="00050F3A">
      <w:pPr>
        <w:spacing w:after="0" w:line="260" w:lineRule="exact"/>
        <w:jc w:val="both"/>
        <w:rPr>
          <w:rFonts w:ascii="Arial" w:hAnsi="Arial" w:cs="Arial"/>
          <w:sz w:val="20"/>
          <w:szCs w:val="20"/>
        </w:rPr>
      </w:pPr>
    </w:p>
    <w:p w14:paraId="413B4FB7" w14:textId="31738EE9" w:rsidR="000B1911" w:rsidRDefault="002716DB" w:rsidP="00050F3A">
      <w:pPr>
        <w:spacing w:after="0" w:line="260" w:lineRule="exact"/>
        <w:jc w:val="both"/>
        <w:rPr>
          <w:rFonts w:ascii="Arial" w:hAnsi="Arial" w:cs="Arial"/>
          <w:sz w:val="20"/>
          <w:szCs w:val="20"/>
        </w:rPr>
      </w:pPr>
      <w:r w:rsidRPr="006C17A5">
        <w:rPr>
          <w:rFonts w:ascii="Arial" w:hAnsi="Arial" w:cs="Arial"/>
          <w:sz w:val="20"/>
          <w:szCs w:val="20"/>
        </w:rPr>
        <w:t xml:space="preserve">Ta pravilnik začne veljati </w:t>
      </w:r>
      <w:r w:rsidR="00AA2070" w:rsidRPr="006C17A5">
        <w:rPr>
          <w:rFonts w:ascii="Arial" w:hAnsi="Arial" w:cs="Arial"/>
          <w:sz w:val="20"/>
          <w:szCs w:val="20"/>
        </w:rPr>
        <w:t>naslednji</w:t>
      </w:r>
      <w:r w:rsidRPr="00596264">
        <w:rPr>
          <w:rFonts w:ascii="Arial" w:hAnsi="Arial" w:cs="Arial"/>
          <w:sz w:val="20"/>
          <w:szCs w:val="20"/>
        </w:rPr>
        <w:t xml:space="preserve"> dan po objavi v Uradnem listu </w:t>
      </w:r>
      <w:r w:rsidR="00AA2070" w:rsidRPr="00050F3A">
        <w:rPr>
          <w:rFonts w:ascii="Arial" w:hAnsi="Arial" w:cs="Arial"/>
          <w:sz w:val="20"/>
          <w:szCs w:val="20"/>
        </w:rPr>
        <w:t>R</w:t>
      </w:r>
      <w:r w:rsidRPr="00050F3A">
        <w:rPr>
          <w:rFonts w:ascii="Arial" w:hAnsi="Arial" w:cs="Arial"/>
          <w:sz w:val="20"/>
          <w:szCs w:val="20"/>
        </w:rPr>
        <w:t xml:space="preserve">epublike </w:t>
      </w:r>
      <w:r w:rsidR="00AA2070" w:rsidRPr="00050F3A">
        <w:rPr>
          <w:rFonts w:ascii="Arial" w:hAnsi="Arial" w:cs="Arial"/>
          <w:sz w:val="20"/>
          <w:szCs w:val="20"/>
        </w:rPr>
        <w:t>S</w:t>
      </w:r>
      <w:r w:rsidRPr="00050F3A">
        <w:rPr>
          <w:rFonts w:ascii="Arial" w:hAnsi="Arial" w:cs="Arial"/>
          <w:sz w:val="20"/>
          <w:szCs w:val="20"/>
        </w:rPr>
        <w:t>lovenije.</w:t>
      </w:r>
    </w:p>
    <w:p w14:paraId="11322BD0" w14:textId="4CC77D4A" w:rsidR="00E41B6D" w:rsidRDefault="00E41B6D" w:rsidP="00050F3A">
      <w:pPr>
        <w:spacing w:after="0" w:line="260" w:lineRule="exact"/>
        <w:jc w:val="both"/>
        <w:rPr>
          <w:rFonts w:ascii="Arial" w:hAnsi="Arial" w:cs="Arial"/>
          <w:sz w:val="20"/>
          <w:szCs w:val="20"/>
        </w:rPr>
      </w:pPr>
    </w:p>
    <w:p w14:paraId="1C1E589A" w14:textId="5339C1D1" w:rsidR="00E41B6D" w:rsidRDefault="00E41B6D" w:rsidP="00050F3A">
      <w:pPr>
        <w:spacing w:after="0" w:line="260" w:lineRule="exact"/>
        <w:jc w:val="both"/>
        <w:rPr>
          <w:rFonts w:ascii="Arial" w:hAnsi="Arial" w:cs="Arial"/>
          <w:sz w:val="20"/>
          <w:szCs w:val="20"/>
        </w:rPr>
      </w:pPr>
    </w:p>
    <w:p w14:paraId="12917255" w14:textId="7E22D072" w:rsidR="00E41B6D" w:rsidRPr="00E41B6D" w:rsidRDefault="00E41B6D" w:rsidP="00E41B6D">
      <w:pPr>
        <w:spacing w:after="0" w:line="260" w:lineRule="exact"/>
        <w:jc w:val="both"/>
        <w:rPr>
          <w:rFonts w:ascii="Arial" w:eastAsia="Times New Roman" w:hAnsi="Arial" w:cs="Arial"/>
          <w:sz w:val="20"/>
          <w:szCs w:val="24"/>
        </w:rPr>
      </w:pPr>
      <w:r w:rsidRPr="00E41B6D">
        <w:rPr>
          <w:rFonts w:ascii="Arial" w:eastAsia="Times New Roman" w:hAnsi="Arial" w:cs="Arial"/>
          <w:sz w:val="20"/>
          <w:szCs w:val="24"/>
        </w:rPr>
        <w:t xml:space="preserve">Št. </w:t>
      </w:r>
      <w:r w:rsidRPr="00E41B6D">
        <w:rPr>
          <w:rFonts w:ascii="Arial" w:eastAsia="Times New Roman" w:hAnsi="Arial" w:cs="Arial"/>
          <w:sz w:val="20"/>
          <w:szCs w:val="20"/>
          <w:lang w:eastAsia="sl-SI"/>
        </w:rPr>
        <w:t>007-</w:t>
      </w:r>
      <w:r>
        <w:rPr>
          <w:rFonts w:ascii="Arial" w:eastAsia="Times New Roman" w:hAnsi="Arial" w:cs="Arial"/>
          <w:sz w:val="20"/>
          <w:szCs w:val="20"/>
          <w:lang w:eastAsia="sl-SI"/>
        </w:rPr>
        <w:t>488</w:t>
      </w:r>
      <w:r w:rsidRPr="00E41B6D">
        <w:rPr>
          <w:rFonts w:ascii="Arial" w:eastAsia="Times New Roman" w:hAnsi="Arial" w:cs="Arial"/>
          <w:sz w:val="20"/>
          <w:szCs w:val="20"/>
          <w:lang w:eastAsia="sl-SI"/>
        </w:rPr>
        <w:t xml:space="preserve">/2021 </w:t>
      </w:r>
      <w:r w:rsidRPr="00E41B6D">
        <w:rPr>
          <w:rFonts w:ascii="Arial" w:eastAsia="Times New Roman" w:hAnsi="Arial" w:cs="Arial"/>
          <w:sz w:val="20"/>
          <w:szCs w:val="24"/>
        </w:rPr>
        <w:t xml:space="preserve"> </w:t>
      </w:r>
    </w:p>
    <w:p w14:paraId="70DBEC2F" w14:textId="7290EA84" w:rsidR="00E41B6D" w:rsidRPr="00E41B6D" w:rsidRDefault="00E41B6D" w:rsidP="00E41B6D">
      <w:pPr>
        <w:spacing w:after="0" w:line="260" w:lineRule="exact"/>
        <w:jc w:val="both"/>
        <w:rPr>
          <w:rFonts w:ascii="Arial" w:eastAsia="Times New Roman" w:hAnsi="Arial" w:cs="Arial"/>
          <w:sz w:val="20"/>
          <w:szCs w:val="24"/>
        </w:rPr>
      </w:pPr>
      <w:r w:rsidRPr="00E41B6D">
        <w:rPr>
          <w:rFonts w:ascii="Arial" w:eastAsia="Times New Roman" w:hAnsi="Arial" w:cs="Arial"/>
          <w:sz w:val="20"/>
          <w:szCs w:val="24"/>
        </w:rPr>
        <w:t>Ljubljana, dne</w:t>
      </w:r>
      <w:r>
        <w:rPr>
          <w:rFonts w:ascii="Arial" w:eastAsia="Times New Roman" w:hAnsi="Arial" w:cs="Arial"/>
          <w:sz w:val="20"/>
          <w:szCs w:val="24"/>
        </w:rPr>
        <w:t xml:space="preserve"> ….. </w:t>
      </w:r>
      <w:r w:rsidRPr="00E41B6D">
        <w:rPr>
          <w:rFonts w:ascii="Arial" w:eastAsia="Times New Roman" w:hAnsi="Arial" w:cs="Arial"/>
          <w:sz w:val="20"/>
          <w:szCs w:val="24"/>
        </w:rPr>
        <w:t xml:space="preserve">2021 </w:t>
      </w:r>
    </w:p>
    <w:p w14:paraId="4000C7F4" w14:textId="257AF1ED" w:rsidR="00E41B6D" w:rsidRPr="00E41B6D" w:rsidRDefault="00E41B6D" w:rsidP="00E41B6D">
      <w:pPr>
        <w:spacing w:after="0" w:line="260" w:lineRule="exact"/>
        <w:jc w:val="both"/>
        <w:rPr>
          <w:rFonts w:ascii="Arial" w:eastAsia="Times New Roman" w:hAnsi="Arial" w:cs="Arial"/>
          <w:sz w:val="20"/>
          <w:szCs w:val="24"/>
        </w:rPr>
      </w:pPr>
      <w:r w:rsidRPr="00E41B6D">
        <w:rPr>
          <w:rFonts w:ascii="Arial" w:eastAsia="Times New Roman" w:hAnsi="Arial" w:cs="Arial"/>
          <w:sz w:val="20"/>
          <w:szCs w:val="24"/>
        </w:rPr>
        <w:t>EVA 2021</w:t>
      </w:r>
      <w:r w:rsidRPr="00E41B6D">
        <w:rPr>
          <w:rFonts w:ascii="Arial" w:eastAsia="Times New Roman" w:hAnsi="Arial" w:cs="Arial"/>
          <w:sz w:val="20"/>
          <w:szCs w:val="20"/>
          <w:lang w:eastAsia="sl-SI"/>
        </w:rPr>
        <w:t>-1711-00</w:t>
      </w:r>
      <w:r>
        <w:rPr>
          <w:rFonts w:ascii="Arial" w:eastAsia="Times New Roman" w:hAnsi="Arial" w:cs="Arial"/>
          <w:sz w:val="20"/>
          <w:szCs w:val="20"/>
          <w:lang w:eastAsia="sl-SI"/>
        </w:rPr>
        <w:t>65</w:t>
      </w:r>
      <w:r w:rsidRPr="00E41B6D">
        <w:rPr>
          <w:rFonts w:ascii="Arial" w:eastAsia="Times New Roman" w:hAnsi="Arial" w:cs="Arial"/>
          <w:sz w:val="20"/>
          <w:szCs w:val="24"/>
        </w:rPr>
        <w:tab/>
        <w:t xml:space="preserve">                   </w:t>
      </w:r>
      <w:r w:rsidRPr="00E41B6D">
        <w:rPr>
          <w:rFonts w:ascii="Arial" w:eastAsia="Times New Roman" w:hAnsi="Arial" w:cs="Arial"/>
          <w:sz w:val="20"/>
          <w:szCs w:val="24"/>
        </w:rPr>
        <w:tab/>
      </w:r>
      <w:r w:rsidRPr="00E41B6D">
        <w:rPr>
          <w:rFonts w:ascii="Arial" w:eastAsia="Times New Roman" w:hAnsi="Arial" w:cs="Arial"/>
          <w:sz w:val="20"/>
          <w:szCs w:val="24"/>
        </w:rPr>
        <w:tab/>
      </w:r>
      <w:r w:rsidRPr="00E41B6D">
        <w:rPr>
          <w:rFonts w:ascii="Arial" w:eastAsia="Times New Roman" w:hAnsi="Arial" w:cs="Arial"/>
          <w:sz w:val="20"/>
          <w:szCs w:val="24"/>
        </w:rPr>
        <w:tab/>
      </w:r>
    </w:p>
    <w:p w14:paraId="79039F4C" w14:textId="77777777" w:rsidR="00E41B6D" w:rsidRPr="00E41B6D" w:rsidRDefault="00E41B6D" w:rsidP="00E41B6D">
      <w:pPr>
        <w:spacing w:after="0" w:line="260" w:lineRule="exact"/>
        <w:jc w:val="both"/>
        <w:rPr>
          <w:rFonts w:ascii="Arial" w:eastAsia="Times New Roman" w:hAnsi="Arial" w:cs="Arial"/>
          <w:sz w:val="20"/>
          <w:szCs w:val="24"/>
        </w:rPr>
      </w:pPr>
    </w:p>
    <w:p w14:paraId="631469F6" w14:textId="77777777" w:rsidR="00E41B6D" w:rsidRPr="00E41B6D" w:rsidRDefault="00E41B6D" w:rsidP="00E41B6D">
      <w:pPr>
        <w:spacing w:after="0" w:line="260" w:lineRule="exact"/>
        <w:jc w:val="center"/>
        <w:rPr>
          <w:rFonts w:ascii="Arial" w:eastAsia="Times New Roman" w:hAnsi="Arial" w:cs="Times New Roman"/>
          <w:b/>
          <w:bCs/>
          <w:sz w:val="20"/>
          <w:szCs w:val="24"/>
        </w:rPr>
      </w:pPr>
      <w:r w:rsidRPr="00E41B6D">
        <w:rPr>
          <w:rFonts w:ascii="Arial" w:eastAsia="Times New Roman" w:hAnsi="Arial" w:cs="Times New Roman"/>
          <w:b/>
          <w:bCs/>
          <w:sz w:val="20"/>
          <w:szCs w:val="24"/>
        </w:rPr>
        <w:t>Aleš Hojs</w:t>
      </w:r>
    </w:p>
    <w:p w14:paraId="69CD5FC4" w14:textId="746F612B" w:rsidR="00E41B6D" w:rsidRPr="00050F3A" w:rsidRDefault="00E41B6D" w:rsidP="008E3185">
      <w:pPr>
        <w:spacing w:after="0" w:line="260" w:lineRule="exact"/>
        <w:jc w:val="center"/>
        <w:rPr>
          <w:rFonts w:ascii="Arial" w:hAnsi="Arial" w:cs="Arial"/>
          <w:sz w:val="20"/>
          <w:szCs w:val="20"/>
        </w:rPr>
      </w:pPr>
      <w:r w:rsidRPr="00E41B6D">
        <w:rPr>
          <w:rFonts w:ascii="Arial" w:eastAsia="Times New Roman" w:hAnsi="Arial" w:cs="Arial"/>
          <w:sz w:val="20"/>
          <w:szCs w:val="24"/>
        </w:rPr>
        <w:t xml:space="preserve">                           Minister za notranje zadeve</w:t>
      </w:r>
    </w:p>
    <w:sectPr w:rsidR="00E41B6D" w:rsidRPr="00050F3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FF0AFE"/>
    <w:multiLevelType w:val="hybridMultilevel"/>
    <w:tmpl w:val="84727474"/>
    <w:lvl w:ilvl="0" w:tplc="E8B05C22">
      <w:start w:val="1"/>
      <w:numFmt w:val="decimal"/>
      <w:lvlText w:val="(%1)"/>
      <w:lvlJc w:val="left"/>
      <w:pPr>
        <w:ind w:left="720" w:hanging="360"/>
      </w:pPr>
      <w:rPr>
        <w:rFonts w:ascii="Arial" w:eastAsiaTheme="minorHAnsi" w:hAnsi="Arial" w:cs="Arial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3293630"/>
    <w:multiLevelType w:val="hybridMultilevel"/>
    <w:tmpl w:val="A85088FE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E2D49"/>
    <w:multiLevelType w:val="hybridMultilevel"/>
    <w:tmpl w:val="DE2264C6"/>
    <w:lvl w:ilvl="0" w:tplc="0424000F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0915359"/>
    <w:multiLevelType w:val="hybridMultilevel"/>
    <w:tmpl w:val="A85088FE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BDA5088"/>
    <w:multiLevelType w:val="hybridMultilevel"/>
    <w:tmpl w:val="DE2264C6"/>
    <w:lvl w:ilvl="0" w:tplc="0424000F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74E839A2"/>
    <w:multiLevelType w:val="hybridMultilevel"/>
    <w:tmpl w:val="EA240A0C"/>
    <w:lvl w:ilvl="0" w:tplc="EA601B1E">
      <w:start w:val="1"/>
      <w:numFmt w:val="decimal"/>
      <w:lvlText w:val="(%1)"/>
      <w:lvlJc w:val="left"/>
      <w:pPr>
        <w:ind w:left="720" w:hanging="360"/>
      </w:pPr>
      <w:rPr>
        <w:rFonts w:ascii="Arial" w:eastAsiaTheme="minorHAnsi" w:hAnsi="Arial" w:cs="Arial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DAF74AC"/>
    <w:multiLevelType w:val="hybridMultilevel"/>
    <w:tmpl w:val="5CBAD2E2"/>
    <w:lvl w:ilvl="0" w:tplc="9E04A540">
      <w:start w:val="1"/>
      <w:numFmt w:val="decimal"/>
      <w:lvlText w:val="(%1)"/>
      <w:lvlJc w:val="left"/>
      <w:pPr>
        <w:ind w:left="720" w:hanging="360"/>
      </w:pPr>
      <w:rPr>
        <w:rFonts w:ascii="Arial" w:eastAsiaTheme="minorHAnsi" w:hAnsi="Arial" w:cs="Arial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5"/>
  </w:num>
  <w:num w:numId="3">
    <w:abstractNumId w:val="2"/>
  </w:num>
  <w:num w:numId="4">
    <w:abstractNumId w:val="4"/>
  </w:num>
  <w:num w:numId="5">
    <w:abstractNumId w:val="6"/>
  </w:num>
  <w:num w:numId="6">
    <w:abstractNumId w:val="0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5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B1911"/>
    <w:rsid w:val="00033EF2"/>
    <w:rsid w:val="00050F3A"/>
    <w:rsid w:val="000B1911"/>
    <w:rsid w:val="00202A00"/>
    <w:rsid w:val="002716DB"/>
    <w:rsid w:val="0039643E"/>
    <w:rsid w:val="003A4495"/>
    <w:rsid w:val="003B198F"/>
    <w:rsid w:val="00407B96"/>
    <w:rsid w:val="005058ED"/>
    <w:rsid w:val="00545727"/>
    <w:rsid w:val="00596264"/>
    <w:rsid w:val="005E4CE3"/>
    <w:rsid w:val="00614729"/>
    <w:rsid w:val="006C17A5"/>
    <w:rsid w:val="007038F6"/>
    <w:rsid w:val="007150B0"/>
    <w:rsid w:val="007506E3"/>
    <w:rsid w:val="007513CF"/>
    <w:rsid w:val="008E3185"/>
    <w:rsid w:val="00A70A05"/>
    <w:rsid w:val="00A722EC"/>
    <w:rsid w:val="00AA2070"/>
    <w:rsid w:val="00BF6F43"/>
    <w:rsid w:val="00C5378E"/>
    <w:rsid w:val="00C76E13"/>
    <w:rsid w:val="00CA4EB3"/>
    <w:rsid w:val="00D42C24"/>
    <w:rsid w:val="00D57563"/>
    <w:rsid w:val="00D6583F"/>
    <w:rsid w:val="00DB6221"/>
    <w:rsid w:val="00DD787F"/>
    <w:rsid w:val="00E06258"/>
    <w:rsid w:val="00E41B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E0CECC2"/>
  <w15:chartTrackingRefBased/>
  <w15:docId w15:val="{6756B7E9-1A8C-4719-B1B5-B62A6AA53D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styleId="Hiperpovezava">
    <w:name w:val="Hyperlink"/>
    <w:basedOn w:val="Privzetapisavaodstavka"/>
    <w:uiPriority w:val="99"/>
    <w:semiHidden/>
    <w:unhideWhenUsed/>
    <w:rsid w:val="000B1911"/>
    <w:rPr>
      <w:color w:val="0000FF"/>
      <w:u w:val="single"/>
    </w:rPr>
  </w:style>
  <w:style w:type="paragraph" w:styleId="Odstavekseznama">
    <w:name w:val="List Paragraph"/>
    <w:basedOn w:val="Navaden"/>
    <w:uiPriority w:val="34"/>
    <w:qFormat/>
    <w:rsid w:val="000B1911"/>
    <w:pPr>
      <w:ind w:left="720"/>
      <w:contextualSpacing/>
    </w:p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6C17A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6C17A5"/>
    <w:rPr>
      <w:rFonts w:ascii="Segoe UI" w:hAnsi="Segoe UI" w:cs="Segoe UI"/>
      <w:sz w:val="18"/>
      <w:szCs w:val="18"/>
    </w:rPr>
  </w:style>
  <w:style w:type="character" w:styleId="Pripombasklic">
    <w:name w:val="annotation reference"/>
    <w:basedOn w:val="Privzetapisavaodstavka"/>
    <w:uiPriority w:val="99"/>
    <w:semiHidden/>
    <w:unhideWhenUsed/>
    <w:rsid w:val="00A722EC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semiHidden/>
    <w:unhideWhenUsed/>
    <w:rsid w:val="00A722EC"/>
    <w:pPr>
      <w:spacing w:line="240" w:lineRule="auto"/>
    </w:pPr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semiHidden/>
    <w:rsid w:val="00A722EC"/>
    <w:rPr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A722EC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A722EC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uradni-list.si/1/objava.jsp?sop=2015-01-3374" TargetMode="External"/><Relationship Id="rId13" Type="http://schemas.openxmlformats.org/officeDocument/2006/relationships/hyperlink" Target="http://www.uradni-list.si/1/objava.jsp?sop=2020-01-3632" TargetMode="External"/><Relationship Id="rId18" Type="http://schemas.openxmlformats.org/officeDocument/2006/relationships/hyperlink" Target="http://www.uradni-list.si/1/objava.jsp?sop=2015-01-3374" TargetMode="External"/><Relationship Id="rId3" Type="http://schemas.openxmlformats.org/officeDocument/2006/relationships/styles" Target="styles.xml"/><Relationship Id="rId21" Type="http://schemas.openxmlformats.org/officeDocument/2006/relationships/hyperlink" Target="http://www.uradni-list.si/1/objava.jsp?sop=2019-01-1627" TargetMode="External"/><Relationship Id="rId7" Type="http://schemas.openxmlformats.org/officeDocument/2006/relationships/hyperlink" Target="http://www.uradni-list.si/1/objava.jsp?sop=2014-01-0291" TargetMode="External"/><Relationship Id="rId12" Type="http://schemas.openxmlformats.org/officeDocument/2006/relationships/hyperlink" Target="http://www.uradni-list.si/1/objava.jsp?sop=2019-01-2921" TargetMode="External"/><Relationship Id="rId17" Type="http://schemas.openxmlformats.org/officeDocument/2006/relationships/hyperlink" Target="http://www.uradni-list.si/1/objava.jsp?sop=2014-01-0291" TargetMode="External"/><Relationship Id="rId25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hyperlink" Target="http://www.uradni-list.si/1/objava.jsp?sop=2018-01-3794" TargetMode="External"/><Relationship Id="rId20" Type="http://schemas.openxmlformats.org/officeDocument/2006/relationships/hyperlink" Target="http://www.uradni-list.si/1/objava.jsp?sop=2017-01-3731" TargetMode="External"/><Relationship Id="rId1" Type="http://schemas.openxmlformats.org/officeDocument/2006/relationships/customXml" Target="../customXml/item1.xml"/><Relationship Id="rId6" Type="http://schemas.openxmlformats.org/officeDocument/2006/relationships/hyperlink" Target="http://www.uradni-list.si/1/objava.jsp?sop=2013-01-0436" TargetMode="External"/><Relationship Id="rId11" Type="http://schemas.openxmlformats.org/officeDocument/2006/relationships/hyperlink" Target="http://www.uradni-list.si/1/objava.jsp?sop=2019-01-1627" TargetMode="External"/><Relationship Id="rId24" Type="http://schemas.openxmlformats.org/officeDocument/2006/relationships/fontTable" Target="fontTable.xml"/><Relationship Id="rId5" Type="http://schemas.openxmlformats.org/officeDocument/2006/relationships/webSettings" Target="webSettings.xml"/><Relationship Id="rId15" Type="http://schemas.openxmlformats.org/officeDocument/2006/relationships/hyperlink" Target="http://www.uradni-list.si/1/objava.jsp?sop=2018-01-1929" TargetMode="External"/><Relationship Id="rId23" Type="http://schemas.openxmlformats.org/officeDocument/2006/relationships/hyperlink" Target="http://www.uradni-list.si/1/objava.jsp?sop=2020-01-3632" TargetMode="External"/><Relationship Id="rId10" Type="http://schemas.openxmlformats.org/officeDocument/2006/relationships/hyperlink" Target="http://www.uradni-list.si/1/objava.jsp?sop=2017-01-3731" TargetMode="External"/><Relationship Id="rId19" Type="http://schemas.openxmlformats.org/officeDocument/2006/relationships/hyperlink" Target="http://www.uradni-list.si/1/objava.jsp?sop=2016-01-3231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uradni-list.si/1/objava.jsp?sop=2016-01-3231" TargetMode="External"/><Relationship Id="rId14" Type="http://schemas.openxmlformats.org/officeDocument/2006/relationships/hyperlink" Target="http://www.uradni-list.si/1/objava.jsp?sop=2014-01-1407" TargetMode="External"/><Relationship Id="rId22" Type="http://schemas.openxmlformats.org/officeDocument/2006/relationships/hyperlink" Target="http://www.uradni-list.si/1/objava.jsp?sop=2019-01-2921" TargetMode="Externa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Props1.xml><?xml version="1.0" encoding="utf-8"?>
<ds:datastoreItem xmlns:ds="http://schemas.openxmlformats.org/officeDocument/2006/customXml" ds:itemID="{4D25934F-BB8F-431B-A5AB-57EE9C338BB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829</Words>
  <Characters>4729</Characters>
  <Application>Microsoft Office Word</Application>
  <DocSecurity>0</DocSecurity>
  <Lines>39</Lines>
  <Paragraphs>11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GPU UIT</Company>
  <LinksUpToDate>false</LinksUpToDate>
  <CharactersWithSpaces>5547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SGDP</dc:creator>
  <cp:keywords/>
  <dc:description/>
  <cp:lastModifiedBy>Aleksandra Spasojević</cp:lastModifiedBy>
  <cp:revision>2</cp:revision>
  <dcterms:created xsi:type="dcterms:W3CDTF">2021-07-02T09:58:00Z</dcterms:created>
  <dcterms:modified xsi:type="dcterms:W3CDTF">2021-07-02T09:58:00Z</dcterms:modified>
</cp:coreProperties>
</file>