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381C7F">
        <w:rPr>
          <w:rFonts w:cs="Arial"/>
          <w:color w:val="000000"/>
        </w:rPr>
        <w:t>2018-1711-0001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381C7F">
        <w:rPr>
          <w:rFonts w:cs="Arial"/>
          <w:color w:val="000000"/>
        </w:rPr>
        <w:t>00717-11/2019/19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381C7F">
        <w:rPr>
          <w:rFonts w:cs="Arial"/>
          <w:color w:val="000000"/>
        </w:rPr>
        <w:t>29. 6. 2021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</w:t>
      </w:r>
      <w:r w:rsidR="009134CD">
        <w:rPr>
          <w:rFonts w:cs="Arial"/>
          <w:color w:val="000000"/>
          <w:szCs w:val="20"/>
        </w:rPr>
        <w:t>dne 29. 6. 2021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6D39E3">
        <w:rPr>
          <w:rFonts w:cs="Arial"/>
          <w:color w:val="000000"/>
          <w:szCs w:val="20"/>
        </w:rPr>
        <w:t>soglaša s P</w:t>
      </w:r>
      <w:r w:rsidR="006D39E3" w:rsidRPr="006D39E3">
        <w:rPr>
          <w:rFonts w:cs="Arial"/>
          <w:color w:val="000000"/>
          <w:szCs w:val="20"/>
        </w:rPr>
        <w:t>redlogi aman</w:t>
      </w:r>
      <w:r w:rsidR="006D39E3">
        <w:rPr>
          <w:rFonts w:cs="Arial"/>
          <w:color w:val="000000"/>
          <w:szCs w:val="20"/>
        </w:rPr>
        <w:t>dmajev k dopolnjenemu Predlogu z</w:t>
      </w:r>
      <w:r w:rsidR="006D39E3" w:rsidRPr="006D39E3">
        <w:rPr>
          <w:rFonts w:cs="Arial"/>
          <w:color w:val="000000"/>
          <w:szCs w:val="20"/>
        </w:rPr>
        <w:t>akona o spremembah in dopolnitvah Zakona o orožju (ZOro-1C) – druga obravnava, EPA 851-VIII</w:t>
      </w:r>
      <w:r w:rsidR="006D39E3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381C7F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381C7F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6D39E3">
        <w:rPr>
          <w:rFonts w:cs="Arial"/>
          <w:color w:val="000000"/>
          <w:szCs w:val="20"/>
        </w:rPr>
        <w:t>P</w:t>
      </w:r>
      <w:r w:rsidR="006D39E3" w:rsidRPr="006D39E3">
        <w:rPr>
          <w:rFonts w:cs="Arial"/>
          <w:color w:val="000000"/>
          <w:szCs w:val="20"/>
        </w:rPr>
        <w:t>redlogi aman</w:t>
      </w:r>
      <w:r w:rsidR="006D39E3">
        <w:rPr>
          <w:rFonts w:cs="Arial"/>
          <w:color w:val="000000"/>
          <w:szCs w:val="20"/>
        </w:rPr>
        <w:t>dmajev k dopolnjenemu Predlogu z</w:t>
      </w:r>
      <w:r w:rsidR="006D39E3" w:rsidRPr="006D39E3">
        <w:rPr>
          <w:rFonts w:cs="Arial"/>
          <w:color w:val="000000"/>
          <w:szCs w:val="20"/>
        </w:rPr>
        <w:t>akona o spremembah in dopolnitvah Zakona o orožju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381C7F" w:rsidRDefault="00381C7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81C7F" w:rsidRDefault="00381C7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381C7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C09" w:rsidRDefault="00016C09" w:rsidP="00767987">
      <w:pPr>
        <w:spacing w:line="240" w:lineRule="auto"/>
      </w:pPr>
      <w:r>
        <w:separator/>
      </w:r>
    </w:p>
  </w:endnote>
  <w:endnote w:type="continuationSeparator" w:id="0">
    <w:p w:rsidR="00016C09" w:rsidRDefault="00016C0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16" w:rsidRDefault="0012271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16" w:rsidRDefault="0012271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16" w:rsidRDefault="0012271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C09" w:rsidRDefault="00016C09" w:rsidP="00767987">
      <w:pPr>
        <w:spacing w:line="240" w:lineRule="auto"/>
      </w:pPr>
      <w:r>
        <w:separator/>
      </w:r>
    </w:p>
  </w:footnote>
  <w:footnote w:type="continuationSeparator" w:id="0">
    <w:p w:rsidR="00016C09" w:rsidRDefault="00016C0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16" w:rsidRDefault="0012271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16" w:rsidRDefault="0012271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6C09"/>
    <w:rsid w:val="000B3FE6"/>
    <w:rsid w:val="000E21B2"/>
    <w:rsid w:val="00122716"/>
    <w:rsid w:val="00204177"/>
    <w:rsid w:val="00366636"/>
    <w:rsid w:val="00367DE6"/>
    <w:rsid w:val="00381C7F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6D39E3"/>
    <w:rsid w:val="007039D0"/>
    <w:rsid w:val="00710C90"/>
    <w:rsid w:val="00767987"/>
    <w:rsid w:val="00782FD4"/>
    <w:rsid w:val="00811140"/>
    <w:rsid w:val="00896FBD"/>
    <w:rsid w:val="008A3F94"/>
    <w:rsid w:val="00904A48"/>
    <w:rsid w:val="009134CD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2021-06-29T06:28:00Z</dcterms:created>
  <dcterms:modified xsi:type="dcterms:W3CDTF">2021-06-29T06:29:00Z</dcterms:modified>
</cp:coreProperties>
</file>