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3C18">
        <w:rPr>
          <w:rFonts w:cs="Arial"/>
          <w:color w:val="000000"/>
        </w:rPr>
        <w:t>2017-2711-0013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055AB">
        <w:rPr>
          <w:rFonts w:cs="Arial"/>
          <w:color w:val="000000"/>
        </w:rPr>
        <w:t>00725-48/2021/13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91251">
        <w:rPr>
          <w:rFonts w:cs="Arial"/>
          <w:color w:val="000000"/>
        </w:rPr>
        <w:t>24</w:t>
      </w:r>
      <w:bookmarkStart w:id="0" w:name="_GoBack"/>
      <w:bookmarkEnd w:id="0"/>
      <w:r w:rsidR="00EF3C18">
        <w:rPr>
          <w:rFonts w:cs="Arial"/>
          <w:color w:val="000000"/>
        </w:rPr>
        <w:t>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3C18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3C18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F3C18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F3C18">
        <w:rPr>
          <w:rFonts w:cs="Arial"/>
          <w:color w:val="000000"/>
          <w:szCs w:val="20"/>
        </w:rPr>
        <w:t>Predlog</w:t>
      </w:r>
      <w:r w:rsidR="007B6938">
        <w:rPr>
          <w:rFonts w:cs="Arial"/>
          <w:color w:val="000000"/>
          <w:szCs w:val="20"/>
        </w:rPr>
        <w:t>a</w:t>
      </w:r>
      <w:r w:rsidR="00EF3C18">
        <w:rPr>
          <w:rFonts w:cs="Arial"/>
          <w:color w:val="000000"/>
          <w:szCs w:val="20"/>
        </w:rPr>
        <w:t xml:space="preserve"> zakona o dolgotrajni oskrbi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055AB" w:rsidRDefault="00A055AB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S tem sklepom se nadomesti sklep Vlade Republike Slovenije št. 00725-48/2021/4 z dne 17. 6. 2021. 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F3C1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F3C1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3C18" w:rsidRDefault="007B6938" w:rsidP="007B69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B6938" w:rsidRDefault="007B6938" w:rsidP="007B69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2162" w:rsidRDefault="005A2162" w:rsidP="00767987">
      <w:pPr>
        <w:spacing w:line="240" w:lineRule="auto"/>
      </w:pPr>
      <w:r>
        <w:separator/>
      </w:r>
    </w:p>
  </w:endnote>
  <w:endnote w:type="continuationSeparator" w:id="0">
    <w:p w:rsidR="005A2162" w:rsidRDefault="005A21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2162" w:rsidRDefault="005A2162" w:rsidP="00767987">
      <w:pPr>
        <w:spacing w:line="240" w:lineRule="auto"/>
      </w:pPr>
      <w:r>
        <w:separator/>
      </w:r>
    </w:p>
  </w:footnote>
  <w:footnote w:type="continuationSeparator" w:id="0">
    <w:p w:rsidR="005A2162" w:rsidRDefault="005A21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FDB"/>
    <w:rsid w:val="000B3FE6"/>
    <w:rsid w:val="000E21B2"/>
    <w:rsid w:val="0016730D"/>
    <w:rsid w:val="00204177"/>
    <w:rsid w:val="00300D4D"/>
    <w:rsid w:val="00366636"/>
    <w:rsid w:val="00367DE6"/>
    <w:rsid w:val="003B3E19"/>
    <w:rsid w:val="004076C6"/>
    <w:rsid w:val="00491251"/>
    <w:rsid w:val="004B7F76"/>
    <w:rsid w:val="004E1BCE"/>
    <w:rsid w:val="00573BBF"/>
    <w:rsid w:val="00592079"/>
    <w:rsid w:val="005A2162"/>
    <w:rsid w:val="00682FFE"/>
    <w:rsid w:val="006C69EC"/>
    <w:rsid w:val="007039D0"/>
    <w:rsid w:val="00710C90"/>
    <w:rsid w:val="007579DD"/>
    <w:rsid w:val="00767987"/>
    <w:rsid w:val="00782FD4"/>
    <w:rsid w:val="007B6938"/>
    <w:rsid w:val="00811140"/>
    <w:rsid w:val="008A3F94"/>
    <w:rsid w:val="00904A48"/>
    <w:rsid w:val="00980294"/>
    <w:rsid w:val="009C5392"/>
    <w:rsid w:val="00A055AB"/>
    <w:rsid w:val="00A500AD"/>
    <w:rsid w:val="00A50E4B"/>
    <w:rsid w:val="00A9231D"/>
    <w:rsid w:val="00B40287"/>
    <w:rsid w:val="00C0216A"/>
    <w:rsid w:val="00CB43D0"/>
    <w:rsid w:val="00CD6077"/>
    <w:rsid w:val="00CE234E"/>
    <w:rsid w:val="00D02973"/>
    <w:rsid w:val="00D229C3"/>
    <w:rsid w:val="00DA09BE"/>
    <w:rsid w:val="00E30579"/>
    <w:rsid w:val="00EF3C18"/>
    <w:rsid w:val="00FB00DD"/>
    <w:rsid w:val="00FE1680"/>
    <w:rsid w:val="00FE4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Sabina Podržaj</cp:lastModifiedBy>
  <cp:revision>5</cp:revision>
  <dcterms:created xsi:type="dcterms:W3CDTF">2021-06-17T07:47:00Z</dcterms:created>
  <dcterms:modified xsi:type="dcterms:W3CDTF">2021-06-24T06:41:00Z</dcterms:modified>
</cp:coreProperties>
</file>