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36A" w:rsidRDefault="00B8536A" w:rsidP="00B8536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PREDLOG</w:t>
      </w:r>
    </w:p>
    <w:p w:rsidR="00B8536A" w:rsidRDefault="00B8536A" w:rsidP="00B8536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(EVA 2021-2430-0077)</w:t>
      </w:r>
    </w:p>
    <w:p w:rsidR="00B8536A" w:rsidRDefault="00B8536A" w:rsidP="0065556F">
      <w:pPr>
        <w:jc w:val="both"/>
        <w:rPr>
          <w:rFonts w:ascii="Arial" w:hAnsi="Arial" w:cs="Arial"/>
        </w:rPr>
      </w:pPr>
    </w:p>
    <w:p w:rsidR="00D624F7" w:rsidRDefault="0065556F" w:rsidP="0065556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Na podlagi četrtega odstavka 8. člena, osmega odstavka 10. člena in drugega odstavka 11. člena Zakona o učinkoviti rabi energije</w:t>
      </w:r>
      <w:r w:rsidRPr="0065556F">
        <w:rPr>
          <w:rFonts w:ascii="Arial" w:hAnsi="Arial" w:cs="Arial"/>
        </w:rPr>
        <w:t xml:space="preserve"> (Uradni list RS, št. 158/20)</w:t>
      </w:r>
      <w:r>
        <w:rPr>
          <w:rFonts w:ascii="Arial" w:hAnsi="Arial" w:cs="Arial"/>
        </w:rPr>
        <w:t xml:space="preserve"> Vlada Republike Slovenije izdaja </w:t>
      </w:r>
    </w:p>
    <w:p w:rsidR="00F05D60" w:rsidRDefault="00F05D60" w:rsidP="0065556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UREDBO</w:t>
      </w:r>
    </w:p>
    <w:p w:rsidR="0065556F" w:rsidRDefault="0065556F" w:rsidP="0065556F">
      <w:pPr>
        <w:jc w:val="center"/>
        <w:rPr>
          <w:rFonts w:ascii="Arial" w:hAnsi="Arial" w:cs="Arial"/>
          <w:b/>
        </w:rPr>
      </w:pPr>
      <w:r w:rsidRPr="0065556F">
        <w:rPr>
          <w:rFonts w:ascii="Arial" w:hAnsi="Arial" w:cs="Arial"/>
          <w:b/>
        </w:rPr>
        <w:t xml:space="preserve"> o spremembah</w:t>
      </w:r>
      <w:r w:rsidR="00F57157">
        <w:rPr>
          <w:rFonts w:ascii="Arial" w:hAnsi="Arial" w:cs="Arial"/>
          <w:b/>
        </w:rPr>
        <w:t xml:space="preserve"> in dopolnitvah</w:t>
      </w:r>
      <w:r w:rsidRPr="0065556F">
        <w:rPr>
          <w:rFonts w:ascii="Arial" w:hAnsi="Arial" w:cs="Arial"/>
          <w:b/>
        </w:rPr>
        <w:t xml:space="preserve"> Uredbe o zagotavljanju prihrankov energije</w:t>
      </w:r>
    </w:p>
    <w:p w:rsidR="00F05D60" w:rsidRDefault="00F05D60" w:rsidP="0065556F">
      <w:pPr>
        <w:jc w:val="center"/>
        <w:rPr>
          <w:rFonts w:ascii="Arial" w:hAnsi="Arial" w:cs="Arial"/>
          <w:b/>
        </w:rPr>
      </w:pPr>
    </w:p>
    <w:p w:rsidR="00F05D60" w:rsidRDefault="00F05D60" w:rsidP="00F05D6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1. člen</w:t>
      </w:r>
    </w:p>
    <w:p w:rsidR="00F05D60" w:rsidRDefault="00F05D60" w:rsidP="00F05D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Uredbi</w:t>
      </w:r>
      <w:r w:rsidRPr="00F05D60">
        <w:rPr>
          <w:rFonts w:ascii="Arial" w:hAnsi="Arial" w:cs="Arial"/>
        </w:rPr>
        <w:t xml:space="preserve"> o zagotavljanju prihrankov energije (Uradni list RS, št. 96/14 in 158/20 – ZURE)</w:t>
      </w:r>
      <w:r w:rsidR="00CB663D">
        <w:rPr>
          <w:rFonts w:ascii="Arial" w:hAnsi="Arial" w:cs="Arial"/>
        </w:rPr>
        <w:t xml:space="preserve"> se v 1. členu v prvem odstavku</w:t>
      </w:r>
      <w:r>
        <w:rPr>
          <w:rFonts w:ascii="Arial" w:hAnsi="Arial" w:cs="Arial"/>
        </w:rPr>
        <w:t xml:space="preserve"> briše besedilo »obdobje in višino prihrankov energije,«</w:t>
      </w:r>
      <w:r w:rsidR="00C7261F">
        <w:rPr>
          <w:rFonts w:ascii="Arial" w:hAnsi="Arial" w:cs="Arial"/>
        </w:rPr>
        <w:t>,</w:t>
      </w:r>
      <w:r w:rsidR="00F57157">
        <w:rPr>
          <w:rFonts w:ascii="Arial" w:hAnsi="Arial" w:cs="Arial"/>
        </w:rPr>
        <w:t xml:space="preserve"> za besedilom »način in roke za izpolnjevanje obveznosti doseganja prihrankov energije« pa se doda besedilo », način izračuna specifičnega stroška«</w:t>
      </w:r>
      <w:r>
        <w:rPr>
          <w:rFonts w:ascii="Arial" w:hAnsi="Arial" w:cs="Arial"/>
        </w:rPr>
        <w:t>.</w:t>
      </w:r>
    </w:p>
    <w:p w:rsidR="00F05D60" w:rsidRDefault="00F05D60" w:rsidP="00F05D60">
      <w:pPr>
        <w:jc w:val="both"/>
        <w:rPr>
          <w:rFonts w:ascii="Arial" w:hAnsi="Arial" w:cs="Arial"/>
        </w:rPr>
      </w:pPr>
    </w:p>
    <w:p w:rsidR="00F05D60" w:rsidRDefault="00F05D60" w:rsidP="00F05D6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2. člen</w:t>
      </w:r>
    </w:p>
    <w:p w:rsidR="00F05D60" w:rsidRDefault="00AA56A9" w:rsidP="00F05D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2. členu se v drugem odstavku besedilo »Energetskem zakonu« nadomesti z besedilom »zakonu, ki ureja učinkovito rabo energije«. </w:t>
      </w:r>
    </w:p>
    <w:p w:rsidR="00AA56A9" w:rsidRDefault="00AA56A9" w:rsidP="00F05D60">
      <w:pPr>
        <w:jc w:val="both"/>
        <w:rPr>
          <w:rFonts w:ascii="Arial" w:hAnsi="Arial" w:cs="Arial"/>
        </w:rPr>
      </w:pPr>
    </w:p>
    <w:p w:rsidR="00AA56A9" w:rsidRPr="00F05D60" w:rsidRDefault="00AA56A9" w:rsidP="00AA56A9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3. člen</w:t>
      </w:r>
    </w:p>
    <w:p w:rsidR="003C0C1D" w:rsidRDefault="00CB663D" w:rsidP="00F05D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4. členu se</w:t>
      </w:r>
      <w:r w:rsidR="003C0C1D">
        <w:rPr>
          <w:rFonts w:ascii="Arial" w:hAnsi="Arial" w:cs="Arial"/>
        </w:rPr>
        <w:t xml:space="preserve"> naslov člena spremeni, tako da se glasi: »(porazdelitev prihrankov po posameznih letih)«.</w:t>
      </w:r>
    </w:p>
    <w:p w:rsidR="00CA55F8" w:rsidRDefault="003C0C1D" w:rsidP="00F05D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CA55F8">
        <w:rPr>
          <w:rFonts w:ascii="Arial" w:hAnsi="Arial" w:cs="Arial"/>
        </w:rPr>
        <w:t xml:space="preserve">rvi in drugi odstavek črtata. </w:t>
      </w:r>
    </w:p>
    <w:p w:rsidR="009C2066" w:rsidRDefault="00CA55F8" w:rsidP="00F05D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dosedanjem tretjem odstavku, ki postane edini odstavek, se besedilo »prvem in prejšnjem odstavku tega člena« nadomesti z besedilom »zakonu, ki ureja učinkovito rabo energije«.</w:t>
      </w:r>
    </w:p>
    <w:p w:rsidR="00CA55F8" w:rsidRDefault="00CA55F8" w:rsidP="00F05D60">
      <w:pPr>
        <w:jc w:val="both"/>
        <w:rPr>
          <w:rFonts w:ascii="Arial" w:hAnsi="Arial" w:cs="Arial"/>
        </w:rPr>
      </w:pPr>
    </w:p>
    <w:p w:rsidR="00CA55F8" w:rsidRDefault="00CA55F8" w:rsidP="00CA55F8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4. člen</w:t>
      </w:r>
    </w:p>
    <w:p w:rsidR="00CA55F8" w:rsidRDefault="003C0C1D" w:rsidP="00CA55F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6. členu se prvi odstavek črta. Dosedanji drugi odstavek postane edini odstavek.</w:t>
      </w:r>
    </w:p>
    <w:p w:rsidR="003C0C1D" w:rsidRDefault="003C0C1D" w:rsidP="00CA55F8">
      <w:pPr>
        <w:jc w:val="both"/>
        <w:rPr>
          <w:rFonts w:ascii="Arial" w:hAnsi="Arial" w:cs="Arial"/>
        </w:rPr>
      </w:pPr>
    </w:p>
    <w:p w:rsidR="003C0C1D" w:rsidRDefault="003C0C1D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5. člen</w:t>
      </w:r>
    </w:p>
    <w:p w:rsidR="003C0C1D" w:rsidRDefault="003C0C1D" w:rsidP="003C0C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8. členu se v drugem odstavku letnica »2020« nadomesti z letnico »20</w:t>
      </w:r>
      <w:r w:rsidR="00C7261F">
        <w:rPr>
          <w:rFonts w:ascii="Arial" w:hAnsi="Arial" w:cs="Arial"/>
        </w:rPr>
        <w:t>30</w:t>
      </w:r>
      <w:r>
        <w:rPr>
          <w:rFonts w:ascii="Arial" w:hAnsi="Arial" w:cs="Arial"/>
        </w:rPr>
        <w:t>«.</w:t>
      </w:r>
    </w:p>
    <w:p w:rsidR="003C0C1D" w:rsidRDefault="003C0C1D" w:rsidP="003C0C1D">
      <w:pPr>
        <w:jc w:val="both"/>
        <w:rPr>
          <w:rFonts w:ascii="Arial" w:hAnsi="Arial" w:cs="Arial"/>
        </w:rPr>
      </w:pPr>
    </w:p>
    <w:p w:rsidR="003C0C1D" w:rsidRDefault="003C0C1D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6. člen</w:t>
      </w:r>
    </w:p>
    <w:p w:rsidR="002D548D" w:rsidRDefault="001C4687" w:rsidP="001C4687">
      <w:pPr>
        <w:rPr>
          <w:rFonts w:ascii="Arial" w:hAnsi="Arial" w:cs="Arial"/>
        </w:rPr>
      </w:pPr>
      <w:r>
        <w:rPr>
          <w:rFonts w:ascii="Arial" w:hAnsi="Arial" w:cs="Arial"/>
        </w:rPr>
        <w:t>V 9</w:t>
      </w:r>
      <w:r w:rsidRPr="001C4687">
        <w:rPr>
          <w:rFonts w:ascii="Arial" w:hAnsi="Arial" w:cs="Arial"/>
        </w:rPr>
        <w:t xml:space="preserve">. členu se </w:t>
      </w:r>
      <w:r w:rsidR="002D548D">
        <w:rPr>
          <w:rFonts w:ascii="Arial" w:hAnsi="Arial" w:cs="Arial"/>
        </w:rPr>
        <w:t>doda nov tretji odstavek, ki se glasi:</w:t>
      </w:r>
    </w:p>
    <w:p w:rsidR="001C4687" w:rsidRDefault="002D548D" w:rsidP="001C4687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»(3) </w:t>
      </w:r>
      <w:r w:rsidR="001C4687" w:rsidRPr="001C4687">
        <w:rPr>
          <w:rFonts w:ascii="Arial" w:hAnsi="Arial" w:cs="Arial"/>
        </w:rPr>
        <w:t>Specifični strošek se izračuna kot strošek vseh vloženih nepovratnih sredstev glede na dosežene energijske prihranke s temi sredstvi v preteklem letu. V izračun se upoštevajo ukrepi</w:t>
      </w:r>
      <w:r w:rsidR="00D11F73">
        <w:rPr>
          <w:rFonts w:ascii="Arial" w:hAnsi="Arial" w:cs="Arial"/>
        </w:rPr>
        <w:t>, ki dosegajo manj kot 150 EUR/M</w:t>
      </w:r>
      <w:r w:rsidR="001C4687" w:rsidRPr="001C4687">
        <w:rPr>
          <w:rFonts w:ascii="Arial" w:hAnsi="Arial" w:cs="Arial"/>
        </w:rPr>
        <w:t>Wh.</w:t>
      </w:r>
      <w:r w:rsidR="001C4687">
        <w:rPr>
          <w:rFonts w:ascii="Arial" w:hAnsi="Arial" w:cs="Arial"/>
        </w:rPr>
        <w:t>«</w:t>
      </w:r>
      <w:r w:rsidR="001C4687" w:rsidRPr="001C4687">
        <w:rPr>
          <w:rFonts w:ascii="Arial" w:hAnsi="Arial" w:cs="Arial"/>
        </w:rPr>
        <w:t>.</w:t>
      </w:r>
    </w:p>
    <w:p w:rsidR="002D548D" w:rsidRDefault="002D548D" w:rsidP="001C4687">
      <w:pPr>
        <w:rPr>
          <w:rFonts w:ascii="Arial" w:hAnsi="Arial" w:cs="Arial"/>
        </w:rPr>
      </w:pPr>
      <w:r>
        <w:rPr>
          <w:rFonts w:ascii="Arial" w:hAnsi="Arial" w:cs="Arial"/>
        </w:rPr>
        <w:t>Dosedanji tretji odstavek postane četrti odstavek.</w:t>
      </w:r>
    </w:p>
    <w:p w:rsidR="001C4687" w:rsidRDefault="001C4687" w:rsidP="003C0C1D">
      <w:pPr>
        <w:jc w:val="center"/>
        <w:rPr>
          <w:rFonts w:ascii="Arial" w:hAnsi="Arial" w:cs="Arial"/>
        </w:rPr>
      </w:pPr>
    </w:p>
    <w:p w:rsidR="001C4687" w:rsidRDefault="001C4687" w:rsidP="001C4687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7.člen</w:t>
      </w:r>
    </w:p>
    <w:p w:rsidR="003C0C1D" w:rsidRDefault="003C0C1D" w:rsidP="003C0C1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10. člen se spremeni tako, da se glasi:</w:t>
      </w:r>
    </w:p>
    <w:p w:rsidR="003C0C1D" w:rsidRDefault="003C0C1D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»10. člen</w:t>
      </w:r>
    </w:p>
    <w:p w:rsidR="003C0C1D" w:rsidRDefault="003C0C1D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3C0C1D">
        <w:rPr>
          <w:rFonts w:ascii="Arial" w:hAnsi="Arial" w:cs="Arial"/>
        </w:rPr>
        <w:t>višina prispevka za energetsko učinkovitost</w:t>
      </w:r>
      <w:r>
        <w:rPr>
          <w:rFonts w:ascii="Arial" w:hAnsi="Arial" w:cs="Arial"/>
        </w:rPr>
        <w:t>)</w:t>
      </w:r>
    </w:p>
    <w:p w:rsidR="003C0C1D" w:rsidRDefault="003C0C1D" w:rsidP="003C0C1D">
      <w:pPr>
        <w:jc w:val="both"/>
        <w:rPr>
          <w:rFonts w:ascii="Arial" w:hAnsi="Arial" w:cs="Arial"/>
        </w:rPr>
      </w:pPr>
      <w:r w:rsidRPr="003C0C1D">
        <w:rPr>
          <w:rFonts w:ascii="Arial" w:hAnsi="Arial" w:cs="Arial"/>
        </w:rPr>
        <w:t>Višina prispevka za energetsko učinkovitost, ki ga plačuje končni odjemalec električne energije, zemeljskega plina in toplote iz omrežja ter končni odjemalec trdnih, tekočih in plinastih goriv</w:t>
      </w:r>
      <w:r>
        <w:rPr>
          <w:rFonts w:ascii="Arial" w:hAnsi="Arial" w:cs="Arial"/>
        </w:rPr>
        <w:t xml:space="preserve"> je </w:t>
      </w:r>
      <w:r w:rsidRPr="003C0C1D">
        <w:rPr>
          <w:rFonts w:ascii="Arial" w:hAnsi="Arial" w:cs="Arial"/>
        </w:rPr>
        <w:t>preračunana na prodajno enoto za posamezno vrsto energije, je določena v spodnji tabeli:</w:t>
      </w:r>
      <w:r>
        <w:rPr>
          <w:rFonts w:ascii="Arial" w:hAnsi="Arial" w:cs="Arial"/>
        </w:rPr>
        <w:t xml:space="preserve"> 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1843"/>
        <w:gridCol w:w="1842"/>
        <w:gridCol w:w="1843"/>
        <w:gridCol w:w="992"/>
      </w:tblGrid>
      <w:tr w:rsidR="00580A3A" w:rsidRPr="00580A3A" w:rsidTr="00580A3A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 xml:space="preserve">višina prispevka 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 xml:space="preserve">za leto </w:t>
            </w: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2021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>, 2022 in 2023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 xml:space="preserve">višina prispevka 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 xml:space="preserve">za leto </w:t>
            </w: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2024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 xml:space="preserve"> in 2025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 xml:space="preserve">višina prispevka 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 xml:space="preserve">za leto </w:t>
            </w: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2026</w:t>
            </w:r>
            <w:r>
              <w:rPr>
                <w:rFonts w:ascii="Arial" w:eastAsia="Times New Roman" w:hAnsi="Arial" w:cs="Arial"/>
                <w:color w:val="000000"/>
                <w:lang w:eastAsia="sl-SI"/>
              </w:rPr>
              <w:t xml:space="preserve"> in naprej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enota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električna energija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0,12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0,18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€c/kWh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zemeljski plin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C7261F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lang w:eastAsia="sl-SI"/>
              </w:rPr>
              <w:t>0,12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C7261F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lang w:eastAsia="sl-SI"/>
              </w:rPr>
              <w:t>0,18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C7261F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lang w:eastAsia="sl-SI"/>
              </w:rPr>
              <w:t>0,27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</w:t>
            </w:r>
            <w:r w:rsidR="00C7261F" w:rsidRPr="00580A3A">
              <w:rPr>
                <w:rFonts w:ascii="Arial" w:eastAsia="Times New Roman" w:hAnsi="Arial" w:cs="Arial"/>
                <w:color w:val="000000"/>
                <w:lang w:eastAsia="sl-SI"/>
              </w:rPr>
              <w:t xml:space="preserve"> kWh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daljinska toplota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0,12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0,18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0,27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€c/kWh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UNP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1,53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2,30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3,45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€c/kg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 xml:space="preserve">neosvinčen motorni bencin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1,10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1,66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2,48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€c/l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dizelsko gorivo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1,20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1,80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€c/l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ekstra lahko kurilno olje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1,20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1,80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2,70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€c/l</w:t>
            </w:r>
          </w:p>
        </w:tc>
      </w:tr>
      <w:tr w:rsidR="00580A3A" w:rsidRPr="00580A3A" w:rsidTr="00580A3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kurilno olje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1,32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1,98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2,98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80A3A" w:rsidRPr="00580A3A" w:rsidRDefault="00580A3A" w:rsidP="00580A3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580A3A">
              <w:rPr>
                <w:rFonts w:ascii="Arial" w:eastAsia="Times New Roman" w:hAnsi="Arial" w:cs="Arial"/>
                <w:color w:val="000000"/>
                <w:lang w:eastAsia="sl-SI"/>
              </w:rPr>
              <w:t>€c/kg</w:t>
            </w:r>
          </w:p>
        </w:tc>
      </w:tr>
    </w:tbl>
    <w:p w:rsidR="00580A3A" w:rsidRDefault="002F09FE" w:rsidP="002F09FE">
      <w:pPr>
        <w:rPr>
          <w:rFonts w:ascii="Arial" w:hAnsi="Arial" w:cs="Arial"/>
        </w:rPr>
      </w:pPr>
      <w:r>
        <w:rPr>
          <w:rFonts w:ascii="Arial" w:hAnsi="Arial" w:cs="Arial"/>
        </w:rPr>
        <w:t>.«.</w:t>
      </w:r>
    </w:p>
    <w:p w:rsidR="00580A3A" w:rsidRDefault="00580A3A" w:rsidP="003C0C1D">
      <w:pPr>
        <w:jc w:val="center"/>
        <w:rPr>
          <w:rFonts w:ascii="Arial" w:hAnsi="Arial" w:cs="Arial"/>
        </w:rPr>
      </w:pPr>
    </w:p>
    <w:p w:rsidR="00B8536A" w:rsidRDefault="00B8536A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KONČNA DOLOČBA</w:t>
      </w:r>
    </w:p>
    <w:p w:rsidR="003C0C1D" w:rsidRDefault="001C4687" w:rsidP="003C0C1D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8</w:t>
      </w:r>
      <w:r w:rsidR="003C0C1D">
        <w:rPr>
          <w:rFonts w:ascii="Arial" w:hAnsi="Arial" w:cs="Arial"/>
        </w:rPr>
        <w:t>. člen</w:t>
      </w:r>
    </w:p>
    <w:p w:rsidR="003C0C1D" w:rsidRDefault="00B8536A" w:rsidP="00B8536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:rsidR="00B8536A" w:rsidRDefault="00B8536A" w:rsidP="00B8536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Ta uredba začne veljati 1. oktobra 2021.</w:t>
      </w:r>
    </w:p>
    <w:p w:rsidR="00B8536A" w:rsidRDefault="00B8536A" w:rsidP="00B8536A">
      <w:pPr>
        <w:jc w:val="both"/>
        <w:rPr>
          <w:rFonts w:ascii="Arial" w:hAnsi="Arial" w:cs="Arial"/>
        </w:rPr>
      </w:pPr>
    </w:p>
    <w:p w:rsidR="00B8536A" w:rsidRDefault="00B8536A" w:rsidP="00B8536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Št. 007-326/2021</w:t>
      </w:r>
    </w:p>
    <w:p w:rsidR="00B8536A" w:rsidRDefault="00B8536A" w:rsidP="00B8536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Ljubljana, dne </w:t>
      </w:r>
    </w:p>
    <w:p w:rsidR="00B8536A" w:rsidRDefault="00B8536A" w:rsidP="00B8536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EVA 2021-2430-0077</w:t>
      </w:r>
    </w:p>
    <w:p w:rsidR="00B8536A" w:rsidRDefault="00B8536A" w:rsidP="00B8536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Vlada Republike Slovenije</w:t>
      </w:r>
    </w:p>
    <w:p w:rsidR="00B8536A" w:rsidRDefault="00B8536A" w:rsidP="00B8536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Janez Janša</w:t>
      </w:r>
    </w:p>
    <w:p w:rsidR="00B8536A" w:rsidRDefault="00B8536A" w:rsidP="00B8536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Predsednik</w:t>
      </w:r>
      <w:bookmarkStart w:id="0" w:name="_GoBack"/>
      <w:bookmarkEnd w:id="0"/>
    </w:p>
    <w:sectPr w:rsidR="00B853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56F"/>
    <w:rsid w:val="001C4687"/>
    <w:rsid w:val="001E69A8"/>
    <w:rsid w:val="002D548D"/>
    <w:rsid w:val="002F09FE"/>
    <w:rsid w:val="00394144"/>
    <w:rsid w:val="003C0C1D"/>
    <w:rsid w:val="004C71D2"/>
    <w:rsid w:val="00580A3A"/>
    <w:rsid w:val="0065556F"/>
    <w:rsid w:val="00790FA4"/>
    <w:rsid w:val="009A0BAE"/>
    <w:rsid w:val="009C2066"/>
    <w:rsid w:val="00A06F7D"/>
    <w:rsid w:val="00AA56A9"/>
    <w:rsid w:val="00B8536A"/>
    <w:rsid w:val="00C7261F"/>
    <w:rsid w:val="00CA55F8"/>
    <w:rsid w:val="00CB663D"/>
    <w:rsid w:val="00D11F73"/>
    <w:rsid w:val="00D624F7"/>
    <w:rsid w:val="00F05D60"/>
    <w:rsid w:val="00F5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A8488"/>
  <w15:chartTrackingRefBased/>
  <w15:docId w15:val="{E8C7E01A-7C67-4454-AF09-5849A2C35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Gajšek</dc:creator>
  <cp:keywords/>
  <dc:description/>
  <cp:lastModifiedBy>Erik Potočar</cp:lastModifiedBy>
  <cp:revision>3</cp:revision>
  <dcterms:created xsi:type="dcterms:W3CDTF">2021-05-19T13:43:00Z</dcterms:created>
  <dcterms:modified xsi:type="dcterms:W3CDTF">2021-05-19T13:43:00Z</dcterms:modified>
</cp:coreProperties>
</file>