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D2DC1B" w14:textId="56EEAD4B" w:rsidR="00F0612C" w:rsidRDefault="00F0612C" w:rsidP="00F0612C">
      <w:pPr>
        <w:jc w:val="left"/>
        <w:rPr>
          <w:rFonts w:cs="Arial"/>
          <w:b/>
          <w:noProof/>
          <w:sz w:val="20"/>
          <w:szCs w:val="20"/>
        </w:rPr>
      </w:pPr>
      <w:r>
        <w:rPr>
          <w:rFonts w:cs="Arial"/>
          <w:b/>
          <w:noProof/>
          <w:sz w:val="20"/>
          <w:szCs w:val="20"/>
        </w:rPr>
        <w:t xml:space="preserve">PRILOGA </w:t>
      </w:r>
      <w:r w:rsidR="000A1514">
        <w:rPr>
          <w:rFonts w:cs="Arial"/>
          <w:b/>
          <w:noProof/>
          <w:sz w:val="20"/>
          <w:szCs w:val="20"/>
        </w:rPr>
        <w:t>2</w:t>
      </w:r>
    </w:p>
    <w:p w14:paraId="2E06CD72" w14:textId="37FB9C43" w:rsidR="00546876" w:rsidRPr="00282354" w:rsidRDefault="00F0612C" w:rsidP="00546876">
      <w:pPr>
        <w:jc w:val="center"/>
        <w:rPr>
          <w:rFonts w:cs="Arial"/>
          <w:b/>
          <w:noProof/>
          <w:sz w:val="20"/>
          <w:szCs w:val="20"/>
        </w:rPr>
      </w:pPr>
      <w:r>
        <w:rPr>
          <w:rFonts w:cs="Arial"/>
          <w:b/>
          <w:noProof/>
          <w:sz w:val="20"/>
          <w:szCs w:val="20"/>
        </w:rPr>
        <w:t>»</w:t>
      </w:r>
      <w:r w:rsidR="00546876" w:rsidRPr="00282354">
        <w:rPr>
          <w:rFonts w:cs="Arial"/>
          <w:b/>
          <w:noProof/>
          <w:sz w:val="20"/>
          <w:szCs w:val="20"/>
        </w:rPr>
        <w:t>PRILOGA 4</w:t>
      </w:r>
    </w:p>
    <w:p w14:paraId="2E06CD73" w14:textId="77777777" w:rsidR="00546876" w:rsidRPr="00282354" w:rsidRDefault="00546876" w:rsidP="00546876">
      <w:pPr>
        <w:rPr>
          <w:rFonts w:cs="Arial"/>
          <w:noProof/>
          <w:sz w:val="20"/>
          <w:szCs w:val="20"/>
        </w:rPr>
      </w:pPr>
    </w:p>
    <w:p w14:paraId="2E06CD74" w14:textId="77777777" w:rsidR="00546876" w:rsidRPr="00282354" w:rsidRDefault="00546876" w:rsidP="00546876">
      <w:pPr>
        <w:jc w:val="center"/>
        <w:rPr>
          <w:rFonts w:cs="Arial"/>
          <w:b/>
          <w:noProof/>
          <w:sz w:val="20"/>
          <w:szCs w:val="20"/>
        </w:rPr>
      </w:pPr>
      <w:r w:rsidRPr="00282354">
        <w:rPr>
          <w:rFonts w:cs="Arial"/>
          <w:b/>
          <w:noProof/>
          <w:sz w:val="20"/>
          <w:szCs w:val="20"/>
        </w:rPr>
        <w:t>UVRŠČANJE NAPRAV V SKUPINE NAPRAV, ZA KATERE JE TREBA PRIDOBITI OKOLJEVARSTVENO DOVOLJENJE</w:t>
      </w:r>
    </w:p>
    <w:p w14:paraId="2E06CD75" w14:textId="77777777" w:rsidR="00546876" w:rsidRPr="00E84E6C" w:rsidRDefault="00546876" w:rsidP="00546876">
      <w:pPr>
        <w:rPr>
          <w:rFonts w:cs="Arial"/>
          <w:noProof/>
          <w:sz w:val="18"/>
          <w:szCs w:val="18"/>
        </w:rPr>
      </w:pPr>
    </w:p>
    <w:p w14:paraId="2E06CD76" w14:textId="77777777" w:rsidR="00546876" w:rsidRPr="00E84E6C" w:rsidRDefault="00546876" w:rsidP="00546876">
      <w:pPr>
        <w:rPr>
          <w:rFonts w:cs="Arial"/>
          <w:noProof/>
          <w:sz w:val="18"/>
          <w:szCs w:val="18"/>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4047"/>
        <w:gridCol w:w="4140"/>
      </w:tblGrid>
      <w:tr w:rsidR="00282354" w:rsidRPr="0006318A" w14:paraId="73F7F7D2" w14:textId="77777777" w:rsidTr="00DD4921">
        <w:trPr>
          <w:trHeight w:val="1025"/>
          <w:tblHeader/>
        </w:trPr>
        <w:tc>
          <w:tcPr>
            <w:tcW w:w="1101" w:type="dxa"/>
          </w:tcPr>
          <w:p w14:paraId="0B0D6351"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Zap. številka skupine naprav</w:t>
            </w:r>
          </w:p>
        </w:tc>
        <w:tc>
          <w:tcPr>
            <w:tcW w:w="4047" w:type="dxa"/>
          </w:tcPr>
          <w:p w14:paraId="1BA7CF07"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1. stolpec</w:t>
            </w:r>
          </w:p>
          <w:p w14:paraId="0FBE06A7"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za naprave je treba pridobiti okoljevarstveno dovoljenje</w:t>
            </w:r>
          </w:p>
        </w:tc>
        <w:tc>
          <w:tcPr>
            <w:tcW w:w="4140" w:type="dxa"/>
          </w:tcPr>
          <w:p w14:paraId="0811F69C"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2. stolpec</w:t>
            </w:r>
          </w:p>
          <w:p w14:paraId="342E6C28"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za naprave je treba pridobiti okoljevarstveno dovoljenje, če je zanje obvezna presoja vplivov na okolje</w:t>
            </w:r>
          </w:p>
        </w:tc>
      </w:tr>
      <w:tr w:rsidR="00282354" w:rsidRPr="0006318A" w14:paraId="3FAC5C13" w14:textId="77777777" w:rsidTr="00DD4921">
        <w:tc>
          <w:tcPr>
            <w:tcW w:w="1101" w:type="dxa"/>
          </w:tcPr>
          <w:p w14:paraId="0AEB2376"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 xml:space="preserve">1. </w:t>
            </w:r>
          </w:p>
        </w:tc>
        <w:tc>
          <w:tcPr>
            <w:tcW w:w="8187" w:type="dxa"/>
            <w:gridSpan w:val="2"/>
          </w:tcPr>
          <w:p w14:paraId="79BC1631" w14:textId="77777777" w:rsidR="00282354" w:rsidRPr="0006318A" w:rsidRDefault="00282354" w:rsidP="00DD4921">
            <w:pPr>
              <w:spacing w:before="40" w:after="20"/>
              <w:jc w:val="left"/>
              <w:rPr>
                <w:rFonts w:cs="Arial"/>
                <w:noProof/>
                <w:sz w:val="20"/>
                <w:szCs w:val="20"/>
              </w:rPr>
            </w:pPr>
            <w:r w:rsidRPr="0006318A">
              <w:rPr>
                <w:rFonts w:cs="Arial"/>
                <w:b/>
                <w:noProof/>
                <w:sz w:val="20"/>
                <w:szCs w:val="20"/>
              </w:rPr>
              <w:t>Energetika in pridobivanja mineralnih surovin:</w:t>
            </w:r>
          </w:p>
        </w:tc>
      </w:tr>
      <w:tr w:rsidR="00282354" w:rsidRPr="0006318A" w14:paraId="7D197B59" w14:textId="77777777" w:rsidTr="00DD4921">
        <w:tc>
          <w:tcPr>
            <w:tcW w:w="1101" w:type="dxa"/>
          </w:tcPr>
          <w:p w14:paraId="52550B8F"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1.1</w:t>
            </w:r>
          </w:p>
        </w:tc>
        <w:tc>
          <w:tcPr>
            <w:tcW w:w="4047" w:type="dxa"/>
          </w:tcPr>
          <w:p w14:paraId="23A951CE" w14:textId="77777777" w:rsidR="00282354" w:rsidRPr="0006318A" w:rsidRDefault="00282354" w:rsidP="00DD4921">
            <w:pPr>
              <w:spacing w:before="40" w:after="20"/>
              <w:ind w:left="193" w:hanging="193"/>
              <w:jc w:val="left"/>
              <w:rPr>
                <w:rFonts w:cs="Arial"/>
                <w:noProof/>
                <w:sz w:val="20"/>
                <w:szCs w:val="20"/>
              </w:rPr>
            </w:pPr>
            <w:r w:rsidRPr="0006318A">
              <w:rPr>
                <w:rFonts w:cs="Arial"/>
                <w:noProof/>
                <w:sz w:val="20"/>
                <w:szCs w:val="20"/>
              </w:rPr>
              <w:t>a. naprave za proizvodnjo elektrike, pare, vroče vode, procesne toplote ali vročih odpadnih plinov z uporabo goriv v kurišču, kakor je elektrarna, naprava za soproizvodnjo toplote in elektrike, toplarna, plinska turbina, nepremični motor z notranjim zgorevanjem ali druga naprava za zgorevanje goriv, vključno z njimi povezanimi parnimi kotli, če je vhodna toplotna moč 50 MW ali več;</w:t>
            </w:r>
          </w:p>
          <w:p w14:paraId="31B4120C" w14:textId="77777777" w:rsidR="00282354" w:rsidRPr="0006318A" w:rsidRDefault="00282354" w:rsidP="00DD4921">
            <w:pPr>
              <w:spacing w:before="40" w:after="20"/>
              <w:ind w:left="193" w:hanging="193"/>
              <w:jc w:val="left"/>
              <w:rPr>
                <w:rFonts w:cs="Arial"/>
                <w:noProof/>
                <w:sz w:val="20"/>
                <w:szCs w:val="20"/>
              </w:rPr>
            </w:pPr>
            <w:r w:rsidRPr="0006318A">
              <w:rPr>
                <w:rFonts w:cs="Arial"/>
                <w:noProof/>
                <w:sz w:val="20"/>
                <w:szCs w:val="20"/>
              </w:rPr>
              <w:t xml:space="preserve">b. peči sušilnikov, pri katerih odpadni plini ali plamen neposredno segrevajo, sušijo ali drugače obdelujejo proizvode, če je vhodna toplotna moč 50 MW ali več; </w:t>
            </w:r>
          </w:p>
        </w:tc>
        <w:tc>
          <w:tcPr>
            <w:tcW w:w="4140" w:type="dxa"/>
          </w:tcPr>
          <w:p w14:paraId="6425116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607C933B" w14:textId="77777777" w:rsidTr="00DD4921">
        <w:tc>
          <w:tcPr>
            <w:tcW w:w="1101" w:type="dxa"/>
          </w:tcPr>
          <w:p w14:paraId="559E0AD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1.2</w:t>
            </w:r>
          </w:p>
        </w:tc>
        <w:tc>
          <w:tcPr>
            <w:tcW w:w="4047" w:type="dxa"/>
          </w:tcPr>
          <w:p w14:paraId="2B13414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1CBB68AE" w14:textId="77777777" w:rsidR="00282354" w:rsidRPr="0006318A" w:rsidRDefault="00282354" w:rsidP="00DD4921">
            <w:pPr>
              <w:spacing w:before="40" w:after="20"/>
              <w:ind w:left="248" w:hanging="248"/>
              <w:jc w:val="left"/>
              <w:rPr>
                <w:rFonts w:cs="Arial"/>
                <w:noProof/>
                <w:sz w:val="20"/>
                <w:szCs w:val="20"/>
              </w:rPr>
            </w:pPr>
            <w:r w:rsidRPr="0006318A">
              <w:rPr>
                <w:rFonts w:cs="Arial"/>
                <w:noProof/>
                <w:sz w:val="20"/>
                <w:szCs w:val="20"/>
              </w:rPr>
              <w:t>a. naprave za proizvodnjo elektrike, pare, vroče vode, procesne toplote ali vročih odpadnih plinov, kot so elektrarna, naprava za soproizvodnjo toplote in elektrike, toplarna, plinska turbina, nepremični motor z notranjim zgorevanjem in druge naprave za zgorevanje goriv, vključno z njimi povezanimi parnimi kotli, razen nepremičnih motorjev z notranjim zgorevanjem za pogon vrtalnih naprav ali za pogon generatorjev v sistemih za varnostno napajanje z elektriko, ki uporabljajo za zgorevanje v kurišču:</w:t>
            </w:r>
          </w:p>
          <w:p w14:paraId="5CAB9DAC" w14:textId="77777777" w:rsidR="00282354" w:rsidRPr="0006318A" w:rsidRDefault="00282354" w:rsidP="00DD4921">
            <w:pPr>
              <w:spacing w:before="40" w:after="20"/>
              <w:ind w:left="248" w:hanging="142"/>
              <w:jc w:val="left"/>
              <w:rPr>
                <w:rFonts w:cs="Arial"/>
                <w:noProof/>
                <w:sz w:val="20"/>
                <w:szCs w:val="20"/>
              </w:rPr>
            </w:pPr>
            <w:r w:rsidRPr="0006318A">
              <w:rPr>
                <w:rFonts w:cs="Arial"/>
                <w:noProof/>
                <w:sz w:val="20"/>
                <w:szCs w:val="20"/>
              </w:rPr>
              <w:t xml:space="preserve">- premog, koks, vključno z naftnim koksom, brikete iz premoga, brikete iz šote, naravni les, neonesnaženo biomaso v skladu s predpisom, ki ureja predelavo odpadkov v trdno gorivo, naravni bitumen, kurilna olja, razen ekstra lahkega kurilnega olja z vhodno toplotno močjo enako ali večjo od 1 MW in manjšo od 50 MW; </w:t>
            </w:r>
          </w:p>
          <w:p w14:paraId="3ECCADBF" w14:textId="3BEF7A18" w:rsidR="00282354" w:rsidRPr="0006318A" w:rsidRDefault="00282354" w:rsidP="00DD4921">
            <w:pPr>
              <w:spacing w:before="40" w:after="20"/>
              <w:ind w:left="248" w:hanging="142"/>
              <w:jc w:val="left"/>
              <w:rPr>
                <w:rFonts w:cs="Arial"/>
                <w:noProof/>
                <w:sz w:val="20"/>
                <w:szCs w:val="20"/>
              </w:rPr>
            </w:pPr>
            <w:r w:rsidRPr="0006318A">
              <w:rPr>
                <w:rFonts w:cs="Arial"/>
                <w:noProof/>
                <w:sz w:val="20"/>
                <w:szCs w:val="20"/>
              </w:rPr>
              <w:t>- plinska goriva kot so zemeljski plin, utekočinjeni naftni plin, vodik, koksni plin, plavžni plin, rudniški plin, sintetični plin, rafinerijski plin, plin iz blata čistilnih naprav, odlagališčni plin ali bioplin z vhodno toplotno močjo, enako ali večjo od 1 MW in manjšo od 50 MW;</w:t>
            </w:r>
          </w:p>
          <w:p w14:paraId="4D323F32" w14:textId="6D2BBDA9" w:rsidR="00282354" w:rsidRPr="0006318A" w:rsidRDefault="00282354" w:rsidP="00DD4921">
            <w:pPr>
              <w:spacing w:before="40" w:after="20"/>
              <w:ind w:left="248" w:hanging="142"/>
              <w:jc w:val="left"/>
              <w:rPr>
                <w:rFonts w:cs="Arial"/>
                <w:noProof/>
                <w:sz w:val="20"/>
                <w:szCs w:val="20"/>
              </w:rPr>
            </w:pPr>
            <w:r w:rsidRPr="0006318A">
              <w:rPr>
                <w:rFonts w:cs="Arial"/>
                <w:noProof/>
                <w:sz w:val="20"/>
                <w:szCs w:val="20"/>
              </w:rPr>
              <w:t xml:space="preserve">- ekstra lahko kurilno olje, metanol, etanol, neobdelano rastlinsko olje ali metilester iz rastlinskih olj z vhodno toplotno močjo </w:t>
            </w:r>
            <w:r w:rsidRPr="0006318A">
              <w:rPr>
                <w:rFonts w:cs="Arial"/>
                <w:noProof/>
                <w:sz w:val="20"/>
                <w:szCs w:val="20"/>
              </w:rPr>
              <w:lastRenderedPageBreak/>
              <w:t>enako ali večjo od 1 MW in manjšo od 50 MW;</w:t>
            </w:r>
          </w:p>
          <w:p w14:paraId="1BAF2D98" w14:textId="77777777" w:rsidR="00282354" w:rsidRPr="0006318A" w:rsidRDefault="00282354" w:rsidP="00DD4921">
            <w:pPr>
              <w:spacing w:before="40" w:after="20"/>
              <w:ind w:left="248" w:hanging="142"/>
              <w:jc w:val="left"/>
              <w:rPr>
                <w:rFonts w:cs="Arial"/>
                <w:noProof/>
                <w:sz w:val="20"/>
                <w:szCs w:val="20"/>
              </w:rPr>
            </w:pPr>
            <w:r w:rsidRPr="0006318A">
              <w:rPr>
                <w:rFonts w:cs="Arial"/>
                <w:noProof/>
                <w:sz w:val="20"/>
                <w:szCs w:val="20"/>
              </w:rPr>
              <w:t>- goriva iz prejšnjih alinej, če je njihova nazivna toplotna moč večja od 4 kW in vhodna toplotna moč manjša od 50 MW in se proizvedena toplota deloma ali v celoti uporablja za tehnološke procese (na primer priprava tople vode, pare ali vročega olja za tehnološke namene, proizvodnja elektrike, posredno sušenje ali drugi postopki obdelave predmetov);</w:t>
            </w:r>
          </w:p>
          <w:p w14:paraId="2A74DE30"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peči sušilnikov, pri katerih odpadni plini ali plamen neposredno segrevajo, sušijo ali drugače obdelujejo proizvode, če je vhodna toplotna moč manj kot 50 MW;</w:t>
            </w:r>
          </w:p>
        </w:tc>
      </w:tr>
      <w:tr w:rsidR="00282354" w:rsidRPr="0006318A" w14:paraId="23E33FB3" w14:textId="77777777" w:rsidTr="00DD4921">
        <w:tc>
          <w:tcPr>
            <w:tcW w:w="1101" w:type="dxa"/>
          </w:tcPr>
          <w:p w14:paraId="2629165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1.3</w:t>
            </w:r>
          </w:p>
        </w:tc>
        <w:tc>
          <w:tcPr>
            <w:tcW w:w="4047" w:type="dxa"/>
          </w:tcPr>
          <w:p w14:paraId="114A4A78" w14:textId="77777777" w:rsidR="00282354" w:rsidRPr="0006318A" w:rsidRDefault="00282354" w:rsidP="00DD49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0" w:after="20"/>
              <w:jc w:val="left"/>
              <w:rPr>
                <w:rFonts w:cs="Arial"/>
                <w:noProof/>
                <w:color w:val="000000"/>
                <w:sz w:val="20"/>
                <w:szCs w:val="20"/>
              </w:rPr>
            </w:pPr>
            <w:r w:rsidRPr="0006318A">
              <w:rPr>
                <w:rFonts w:cs="Arial"/>
                <w:noProof/>
                <w:sz w:val="20"/>
                <w:szCs w:val="20"/>
              </w:rPr>
              <w:t xml:space="preserve">naprave za proizvodnjo elektrike, pare, vroče vode, procesne toplote ali vročih odpadnih plinov z uporabo drugih trdnih ali tekočih goriv, kakor so goriva iz skupine z zaporedno številko 1.2 (na primer trdno in tekoče gorivo, pridobljeno iz odpadkov, vključno s toplotno obdelanimi živalskimi stranskimi proizvodi ali mastmi in olji iz živalskih stranskih proizvodov, če so izpolnjeni pogoji iz </w:t>
            </w:r>
            <w:r w:rsidRPr="0006318A">
              <w:rPr>
                <w:rFonts w:cs="Arial"/>
                <w:noProof/>
                <w:color w:val="000000"/>
                <w:sz w:val="20"/>
                <w:szCs w:val="20"/>
              </w:rPr>
              <w:t>Uredbe Evropskega parlamenta in Sveta 1774/2002/ES)</w:t>
            </w:r>
            <w:r w:rsidRPr="0006318A">
              <w:rPr>
                <w:rFonts w:cs="Arial"/>
                <w:noProof/>
                <w:sz w:val="20"/>
                <w:szCs w:val="20"/>
              </w:rPr>
              <w:t xml:space="preserve"> v svojih kuriščih, kakor je elektrarna, naprava za soproizvodnjo toplote in elektrike, toplarna, plinska turbina, nepremični motor z notranjim zgorevanjem ali druga naprava za zgorevanje goriv, vključno z njimi povezanimi parnimi kotli, če je vhodna toplotna moč enaka ali večja od 1 MW in manjša od 50 MW;</w:t>
            </w:r>
          </w:p>
        </w:tc>
        <w:tc>
          <w:tcPr>
            <w:tcW w:w="4140" w:type="dxa"/>
          </w:tcPr>
          <w:p w14:paraId="6A1788A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elektrike, pare, vroče vode, procesne toplote ali vročih odpadnih plinov z uporabo drugih trdnih ali tekočih goriv, kakor so goriva iz skupine naprav z zaporedno številko 1.2 (na primer trdno in tekoče gorivo, pridobljeno iz odpadkov, vključno s toplotno obdelanimi živalskimi stranskimi proizvodi ali mastmi in olji iz živalskih stranskih proizvodov, če so izpolnjeni pogoji iz </w:t>
            </w:r>
            <w:r w:rsidRPr="0006318A">
              <w:rPr>
                <w:rFonts w:cs="Arial"/>
                <w:noProof/>
                <w:color w:val="000000"/>
                <w:sz w:val="20"/>
                <w:szCs w:val="20"/>
              </w:rPr>
              <w:t>Uredbe Evropskega parlamenta in Sveta 1774/2002/ES)</w:t>
            </w:r>
            <w:r w:rsidRPr="0006318A">
              <w:rPr>
                <w:rFonts w:cs="Arial"/>
                <w:noProof/>
                <w:sz w:val="20"/>
                <w:szCs w:val="20"/>
              </w:rPr>
              <w:t xml:space="preserve"> v svojih kuriščih, kakor je elektrarna, naprava za soproizvodnjo toplote in elektrike, toplarna, plinska turbina, nepremični motor z notranjim zgorevanjem ali druga naprava za zgorevanje goriv, vključno z njimi povezanimi parnimi kotli, če je vhodna toplotna moč večja od 100 kW in manjša od 1 MW; </w:t>
            </w:r>
          </w:p>
        </w:tc>
      </w:tr>
      <w:tr w:rsidR="00282354" w:rsidRPr="0006318A" w14:paraId="54DF6538" w14:textId="77777777" w:rsidTr="00DD4921">
        <w:tc>
          <w:tcPr>
            <w:tcW w:w="1101" w:type="dxa"/>
          </w:tcPr>
          <w:p w14:paraId="600F6A40"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1.4</w:t>
            </w:r>
          </w:p>
        </w:tc>
        <w:tc>
          <w:tcPr>
            <w:tcW w:w="4047" w:type="dxa"/>
          </w:tcPr>
          <w:p w14:paraId="4A6C0A3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nepremični motor z notranjim zgorevanjem za pogon delovnih strojev, ki uporablja ekstra lahko kurilno olje, dizelsko olje, metanol, etanol, neobdelano rastlinsko olje, metil ester iz rastlinskih olj ali plinasta goriva, kakor je koksni plin, plavžni plin, rudniški plin, sintetični plin, rafinerijski plin, plin iz blata čistilnih naprav ali bioplin, neobdelani naravni plin, utekočinjeni naftni plin ali vodik, z vhodno toplotno močjo večjo od 50 MW; </w:t>
            </w:r>
          </w:p>
        </w:tc>
        <w:tc>
          <w:tcPr>
            <w:tcW w:w="4140" w:type="dxa"/>
          </w:tcPr>
          <w:p w14:paraId="2DD1C311"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a. nepremični motor z notranjim zgorevanjem za pogon delovnih strojev, ki uporablja ekstra lahko kurilno olje, dizelsko olje, metanol, etanol, neobdelano rastlinsko olje, metil ester iz rastlinskih olj ali plinasta goriva, kakor je koksni plin, plavžni plin, rudniški plin, sintetični plin, rafinerijski plin, plin iz blata čistilnih naprav ali bioplin, neobdelani naravni plin, utekočinjeni naftni plin ali vodik, z vhodno toplotno močjo večjo od 1 MW in manjšo od 50 MW, razen če gre za motorje za pogon vrtalnih naprav;</w:t>
            </w:r>
          </w:p>
          <w:p w14:paraId="63353525"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nepremični motorji z notranjim zgorevanjem za proizvodnjo elektrike, pare, vroče vode, procesne toplote in vročih odpadnih plinov, ki uporabljajo:</w:t>
            </w:r>
          </w:p>
          <w:p w14:paraId="0B44C1B5" w14:textId="77777777" w:rsidR="00282354" w:rsidRPr="0006318A" w:rsidRDefault="00282354" w:rsidP="00DD4921">
            <w:pPr>
              <w:spacing w:before="40" w:after="20"/>
              <w:ind w:left="372" w:hanging="360"/>
              <w:jc w:val="left"/>
              <w:rPr>
                <w:rFonts w:cs="Arial"/>
                <w:noProof/>
                <w:sz w:val="20"/>
                <w:szCs w:val="20"/>
              </w:rPr>
            </w:pPr>
            <w:r w:rsidRPr="0006318A">
              <w:rPr>
                <w:rFonts w:cs="Arial"/>
                <w:noProof/>
                <w:sz w:val="20"/>
                <w:szCs w:val="20"/>
              </w:rPr>
              <w:t xml:space="preserve">aa. plinska goriva, kakor je koksni plin, plavžni plin, rudniški plin, sintetični plin, rafinerijski plin, plin iz blata čistilnih naprav ali bioplin, razen neobdelanega </w:t>
            </w:r>
            <w:r w:rsidRPr="0006318A">
              <w:rPr>
                <w:rFonts w:cs="Arial"/>
                <w:noProof/>
                <w:sz w:val="20"/>
                <w:szCs w:val="20"/>
              </w:rPr>
              <w:lastRenderedPageBreak/>
              <w:t>naravnega plina, utekočinjenega naftnega plina ali vodika, z vhodno toplotno močjo večjo od 1 MW in manjšo od 10 MW, ali</w:t>
            </w:r>
          </w:p>
          <w:p w14:paraId="67C7FA7E" w14:textId="77777777" w:rsidR="00282354" w:rsidRPr="0006318A" w:rsidRDefault="00282354" w:rsidP="00DD4921">
            <w:pPr>
              <w:spacing w:before="40" w:after="20"/>
              <w:ind w:left="372" w:hanging="372"/>
              <w:jc w:val="left"/>
              <w:rPr>
                <w:rFonts w:cs="Arial"/>
                <w:noProof/>
                <w:sz w:val="20"/>
                <w:szCs w:val="20"/>
              </w:rPr>
            </w:pPr>
            <w:r w:rsidRPr="0006318A">
              <w:rPr>
                <w:rFonts w:cs="Arial"/>
                <w:noProof/>
                <w:sz w:val="20"/>
                <w:szCs w:val="20"/>
              </w:rPr>
              <w:t>bb. ekstra lahko kurilno olje, dizelsko olje, metanol, etanol, neobdelano rastlinsko olje, metil ester iz rastlinskih olj ali plinasta goriva, kakor je neobdelani naravni plin, utekočinjeni naftni plin ali vodik, z vhodno toplotno močjo večjo od 1 MW in manjšo od 20 MW,</w:t>
            </w:r>
          </w:p>
          <w:p w14:paraId="7DE1A76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razen nepremičnih motorjev z notranjim zgorevanjem za pogon vrtalnih naprav ali za pogon generatorjev v sistemih za varnostno napajanje z elektriko;</w:t>
            </w:r>
          </w:p>
        </w:tc>
      </w:tr>
      <w:tr w:rsidR="00282354" w:rsidRPr="0006318A" w14:paraId="6F75DFC4" w14:textId="77777777" w:rsidTr="00DD4921">
        <w:tc>
          <w:tcPr>
            <w:tcW w:w="1101" w:type="dxa"/>
          </w:tcPr>
          <w:p w14:paraId="193AF089"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1.5</w:t>
            </w:r>
          </w:p>
        </w:tc>
        <w:tc>
          <w:tcPr>
            <w:tcW w:w="4047" w:type="dxa"/>
          </w:tcPr>
          <w:p w14:paraId="052A6D6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nepremične plinske turbine za pogon delovnih strojev, če uporabljajo ekstra lahko kurilno olje, dizelsko olje, metanol, etanol, neobdelano rastlinsko olje, metil ester iz rastlinskih olj ali plinasta goriva, kakor je koksni plin, plavžni plin, rudniški plin, sintetični plin, rafinerijski plin, plin iz blata čistilnih naprav ali bioplin, neobdelani naravni plin, utekočinjeni naftni plin ali vodik, z vhodno toplotno močjo večjo od 50 MW;</w:t>
            </w:r>
          </w:p>
        </w:tc>
        <w:tc>
          <w:tcPr>
            <w:tcW w:w="4140" w:type="dxa"/>
          </w:tcPr>
          <w:p w14:paraId="47B47DCF"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a. nepremične plinske turbine za pogon delovnih strojev, če uporabljajo ekstra lahko kurilno olje, dizelsko olje, metanol, etanol, neobdelano rastlinsko olje, metil ester iz rastlinskih olj ali plinasta goriva, kakor je koksni plin, plavžni plin, rudniški plin, sintetični plin, rafinerijski plin, plin iz blata čistilnih naprav ali bioplin, neobdelani naravni plin, utekočinjeni naftni plin ali vodik, z vhodno toplotno močjo večjo od 1 MW in manjšo od 50 MW, razen naprav, ki obratujejo v zaključenem krogu;</w:t>
            </w:r>
          </w:p>
          <w:p w14:paraId="724B432A"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plinska turbina za proizvodnjo elektrike, pare, vroče vode, procesne toplote ali vročih odpadnih plinov, če uporabljajo:</w:t>
            </w:r>
          </w:p>
          <w:p w14:paraId="4C5CA1B6" w14:textId="77777777" w:rsidR="00282354" w:rsidRPr="0006318A" w:rsidRDefault="00282354" w:rsidP="00DD4921">
            <w:pPr>
              <w:spacing w:before="40" w:after="20"/>
              <w:ind w:left="390" w:hanging="390"/>
              <w:jc w:val="left"/>
              <w:rPr>
                <w:rFonts w:cs="Arial"/>
                <w:noProof/>
                <w:sz w:val="20"/>
                <w:szCs w:val="20"/>
              </w:rPr>
            </w:pPr>
            <w:r w:rsidRPr="0006318A">
              <w:rPr>
                <w:rFonts w:cs="Arial"/>
                <w:noProof/>
                <w:sz w:val="20"/>
                <w:szCs w:val="20"/>
              </w:rPr>
              <w:t>aa. plinska goriva, kakor je koksni plin, plavžni plin, rudniški plin, sintetični plin, rafinerijski plin, plin iz blata čistilnih naprav ali bioplin razen neobdelanega naravnega plina, utekočinjenega naftnega plina ali vodika, z vhodno toplotno močjo večjo od 1 MW in manjšo od 10 MW, ali</w:t>
            </w:r>
          </w:p>
          <w:p w14:paraId="18B49BE9" w14:textId="77777777" w:rsidR="00282354" w:rsidRPr="0006318A" w:rsidRDefault="00282354" w:rsidP="00DD4921">
            <w:pPr>
              <w:spacing w:before="40" w:after="20"/>
              <w:ind w:left="390" w:hanging="390"/>
              <w:jc w:val="left"/>
              <w:rPr>
                <w:rFonts w:cs="Arial"/>
                <w:noProof/>
                <w:sz w:val="20"/>
                <w:szCs w:val="20"/>
              </w:rPr>
            </w:pPr>
            <w:r w:rsidRPr="0006318A">
              <w:rPr>
                <w:rFonts w:cs="Arial"/>
                <w:noProof/>
                <w:sz w:val="20"/>
                <w:szCs w:val="20"/>
              </w:rPr>
              <w:t>bb. ekstra lahko kurilno olje, dizelsko olje, metanol, etanol, neobdelano rastlinsko olje, metil ester iz rastlinskih olj ali plinasta goriva, kakor je neobdelani naravni plin, utekočinjeni naftni plin ali vodik, z vhodno toplotno močjo, večjo od 1 MW in manjšo od 20 MW,</w:t>
            </w:r>
          </w:p>
          <w:p w14:paraId="63CDF67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razen naprav, ki obratujejo v zaključenem krogu;</w:t>
            </w:r>
          </w:p>
        </w:tc>
      </w:tr>
      <w:tr w:rsidR="00282354" w:rsidRPr="0006318A" w14:paraId="6123EA02" w14:textId="77777777" w:rsidTr="00DD4921">
        <w:tc>
          <w:tcPr>
            <w:tcW w:w="1101" w:type="dxa"/>
          </w:tcPr>
          <w:p w14:paraId="1816518D"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1.6</w:t>
            </w:r>
          </w:p>
        </w:tc>
        <w:tc>
          <w:tcPr>
            <w:tcW w:w="4047" w:type="dxa"/>
          </w:tcPr>
          <w:p w14:paraId="2B433E8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4DC3872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naprava za mletje ali sušenje premoga, če je zmogljivost naprave več kakor 1 t premoga na uro; </w:t>
            </w:r>
          </w:p>
        </w:tc>
      </w:tr>
      <w:tr w:rsidR="00282354" w:rsidRPr="0006318A" w14:paraId="1F5D5C3E" w14:textId="77777777" w:rsidTr="00DD4921">
        <w:tc>
          <w:tcPr>
            <w:tcW w:w="1101" w:type="dxa"/>
          </w:tcPr>
          <w:p w14:paraId="39D5339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1.7</w:t>
            </w:r>
          </w:p>
        </w:tc>
        <w:tc>
          <w:tcPr>
            <w:tcW w:w="4047" w:type="dxa"/>
          </w:tcPr>
          <w:p w14:paraId="4328A15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briketiranje rjavega ali črnega premoga;</w:t>
            </w:r>
          </w:p>
        </w:tc>
        <w:tc>
          <w:tcPr>
            <w:tcW w:w="4140" w:type="dxa"/>
          </w:tcPr>
          <w:p w14:paraId="08C241A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7B718BFE" w14:textId="77777777" w:rsidTr="00DD4921">
        <w:tc>
          <w:tcPr>
            <w:tcW w:w="1101" w:type="dxa"/>
          </w:tcPr>
          <w:p w14:paraId="5BA86F51"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1.8</w:t>
            </w:r>
          </w:p>
        </w:tc>
        <w:tc>
          <w:tcPr>
            <w:tcW w:w="4047" w:type="dxa"/>
          </w:tcPr>
          <w:p w14:paraId="67C36A7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suho destiliranje lignita, črnega premoga, lesa, šote ali katrana, kakor je plavž, plinarna ali naprava za ogljičenje, razen kop za izdelavo oglja iz lesa; </w:t>
            </w:r>
          </w:p>
        </w:tc>
        <w:tc>
          <w:tcPr>
            <w:tcW w:w="4140" w:type="dxa"/>
          </w:tcPr>
          <w:p w14:paraId="4ED9251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28CFD4F3" w14:textId="77777777" w:rsidTr="00DD4921">
        <w:tc>
          <w:tcPr>
            <w:tcW w:w="1101" w:type="dxa"/>
          </w:tcPr>
          <w:p w14:paraId="4E1493E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1.9</w:t>
            </w:r>
          </w:p>
        </w:tc>
        <w:tc>
          <w:tcPr>
            <w:tcW w:w="4047" w:type="dxa"/>
          </w:tcPr>
          <w:p w14:paraId="067AA55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destilacijo ali nadaljnjo procesiranje katrana ali proizvodov iz katrana;</w:t>
            </w:r>
          </w:p>
        </w:tc>
        <w:tc>
          <w:tcPr>
            <w:tcW w:w="4140" w:type="dxa"/>
          </w:tcPr>
          <w:p w14:paraId="2A26AD3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2D8372E1" w14:textId="77777777" w:rsidTr="00DD4921">
        <w:tc>
          <w:tcPr>
            <w:tcW w:w="1101" w:type="dxa"/>
          </w:tcPr>
          <w:p w14:paraId="48292A12"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1.10</w:t>
            </w:r>
          </w:p>
        </w:tc>
        <w:tc>
          <w:tcPr>
            <w:tcW w:w="4047" w:type="dxa"/>
          </w:tcPr>
          <w:p w14:paraId="6E3FCC6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2092744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generatorskega plina iz trdnih goriv;</w:t>
            </w:r>
          </w:p>
        </w:tc>
      </w:tr>
      <w:tr w:rsidR="00282354" w:rsidRPr="0006318A" w14:paraId="4C067BB4" w14:textId="77777777" w:rsidTr="00DD4921">
        <w:tc>
          <w:tcPr>
            <w:tcW w:w="1101" w:type="dxa"/>
          </w:tcPr>
          <w:p w14:paraId="26DAE639"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1.11</w:t>
            </w:r>
          </w:p>
        </w:tc>
        <w:tc>
          <w:tcPr>
            <w:tcW w:w="4047" w:type="dxa"/>
          </w:tcPr>
          <w:p w14:paraId="36BEF34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uplinjanje ali utekočinjanje premoga ali skrilavcev, ki vsebujejo bitumen;</w:t>
            </w:r>
          </w:p>
        </w:tc>
        <w:tc>
          <w:tcPr>
            <w:tcW w:w="4140" w:type="dxa"/>
          </w:tcPr>
          <w:p w14:paraId="5688753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0B15F977" w14:textId="77777777" w:rsidTr="00DD4921">
        <w:tc>
          <w:tcPr>
            <w:tcW w:w="1101" w:type="dxa"/>
          </w:tcPr>
          <w:p w14:paraId="2FC47A5D"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1.12</w:t>
            </w:r>
          </w:p>
        </w:tc>
        <w:tc>
          <w:tcPr>
            <w:tcW w:w="4047" w:type="dxa"/>
          </w:tcPr>
          <w:p w14:paraId="1F9710B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0167EDA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plina mestnega plinovoda s postopki krekinga </w:t>
            </w:r>
            <w:r>
              <w:rPr>
                <w:rFonts w:cs="Arial"/>
                <w:noProof/>
                <w:sz w:val="20"/>
                <w:szCs w:val="20"/>
              </w:rPr>
              <w:t>ogljikovodikov;</w:t>
            </w:r>
          </w:p>
        </w:tc>
      </w:tr>
      <w:tr w:rsidR="00282354" w:rsidRPr="0006318A" w14:paraId="32B11BFA" w14:textId="77777777" w:rsidTr="00DD4921">
        <w:tc>
          <w:tcPr>
            <w:tcW w:w="1101" w:type="dxa"/>
          </w:tcPr>
          <w:p w14:paraId="6510081F"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2.</w:t>
            </w:r>
          </w:p>
        </w:tc>
        <w:tc>
          <w:tcPr>
            <w:tcW w:w="8187" w:type="dxa"/>
            <w:gridSpan w:val="2"/>
          </w:tcPr>
          <w:p w14:paraId="331473F4" w14:textId="77777777" w:rsidR="00282354" w:rsidRPr="0006318A" w:rsidRDefault="00282354" w:rsidP="00DD4921">
            <w:pPr>
              <w:spacing w:before="40" w:after="20"/>
              <w:jc w:val="left"/>
              <w:rPr>
                <w:rFonts w:cs="Arial"/>
                <w:noProof/>
                <w:sz w:val="20"/>
                <w:szCs w:val="20"/>
              </w:rPr>
            </w:pPr>
            <w:r w:rsidRPr="0006318A">
              <w:rPr>
                <w:rFonts w:cs="Arial"/>
                <w:b/>
                <w:noProof/>
                <w:sz w:val="20"/>
                <w:szCs w:val="20"/>
              </w:rPr>
              <w:t>Pridobivanje nekovinskih mineralnih surovin in proizvodnja stekla, keramike in gradbenih materialov:</w:t>
            </w:r>
          </w:p>
        </w:tc>
      </w:tr>
      <w:tr w:rsidR="00282354" w:rsidRPr="0006318A" w14:paraId="5474BE37" w14:textId="77777777" w:rsidTr="00DD4921">
        <w:tc>
          <w:tcPr>
            <w:tcW w:w="1101" w:type="dxa"/>
          </w:tcPr>
          <w:p w14:paraId="4F8B1279"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2.1</w:t>
            </w:r>
          </w:p>
        </w:tc>
        <w:tc>
          <w:tcPr>
            <w:tcW w:w="4047" w:type="dxa"/>
          </w:tcPr>
          <w:p w14:paraId="25507ED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kamnolomi s površino, kjer se dejansko izkorišča mineralne surovine, večjo od 10 ha;</w:t>
            </w:r>
          </w:p>
        </w:tc>
        <w:tc>
          <w:tcPr>
            <w:tcW w:w="4140" w:type="dxa"/>
          </w:tcPr>
          <w:p w14:paraId="1C1E60D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kamnolomi s površino, kjer se dejansko izkorišča mineralne surovine, manjšo od 10 ha, če se pri izkoriščanju uporablja razstrelivo; </w:t>
            </w:r>
          </w:p>
        </w:tc>
      </w:tr>
      <w:tr w:rsidR="00282354" w:rsidRPr="0006318A" w14:paraId="19D80ACE" w14:textId="77777777" w:rsidTr="00DD4921">
        <w:tc>
          <w:tcPr>
            <w:tcW w:w="1101" w:type="dxa"/>
          </w:tcPr>
          <w:p w14:paraId="1DB215BB"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2.2</w:t>
            </w:r>
          </w:p>
        </w:tc>
        <w:tc>
          <w:tcPr>
            <w:tcW w:w="4047" w:type="dxa"/>
          </w:tcPr>
          <w:p w14:paraId="53F860E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7AAB5490" w14:textId="4217FF85" w:rsidR="00282354" w:rsidRPr="0006318A" w:rsidRDefault="00282354" w:rsidP="00DD4921">
            <w:pPr>
              <w:spacing w:before="40" w:after="20"/>
              <w:jc w:val="left"/>
              <w:rPr>
                <w:rFonts w:cs="Arial"/>
                <w:noProof/>
                <w:sz w:val="20"/>
                <w:szCs w:val="20"/>
              </w:rPr>
            </w:pPr>
            <w:r w:rsidRPr="0006318A">
              <w:rPr>
                <w:rFonts w:cs="Arial"/>
                <w:noProof/>
                <w:sz w:val="20"/>
                <w:szCs w:val="20"/>
              </w:rPr>
              <w:t>naprave za drobljenje, brušenje, struženje ali separiranje naravnih ali umetnih kamnin, razen naprav za separiranje peska in gramoza;</w:t>
            </w:r>
          </w:p>
        </w:tc>
      </w:tr>
      <w:tr w:rsidR="00282354" w:rsidRPr="0006318A" w14:paraId="212379F0" w14:textId="77777777" w:rsidTr="00DD4921">
        <w:tc>
          <w:tcPr>
            <w:tcW w:w="1101" w:type="dxa"/>
          </w:tcPr>
          <w:p w14:paraId="1023494B"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2.3</w:t>
            </w:r>
          </w:p>
        </w:tc>
        <w:tc>
          <w:tcPr>
            <w:tcW w:w="4047" w:type="dxa"/>
          </w:tcPr>
          <w:p w14:paraId="34BF8E8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cementnega klinkerja v rotacijskih pečeh ali cementa, če se uporabljajo goriva iz točke 1.2 te tabele;</w:t>
            </w:r>
          </w:p>
        </w:tc>
        <w:tc>
          <w:tcPr>
            <w:tcW w:w="4140" w:type="dxa"/>
          </w:tcPr>
          <w:p w14:paraId="33CB811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4DBD8221" w14:textId="77777777" w:rsidTr="00DD4921">
        <w:tc>
          <w:tcPr>
            <w:tcW w:w="1101" w:type="dxa"/>
          </w:tcPr>
          <w:p w14:paraId="6909C35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2.4</w:t>
            </w:r>
          </w:p>
        </w:tc>
        <w:tc>
          <w:tcPr>
            <w:tcW w:w="4047" w:type="dxa"/>
          </w:tcPr>
          <w:p w14:paraId="369750D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žganje apnenca s proizvodnjo zmogljivostjo 50 t žganega apna na dan ali več;</w:t>
            </w:r>
          </w:p>
        </w:tc>
        <w:tc>
          <w:tcPr>
            <w:tcW w:w="4140" w:type="dxa"/>
          </w:tcPr>
          <w:p w14:paraId="66064F4E" w14:textId="77777777" w:rsidR="00282354" w:rsidRPr="0006318A" w:rsidRDefault="00282354" w:rsidP="00DD4921">
            <w:pPr>
              <w:spacing w:before="40" w:after="20"/>
              <w:ind w:left="249" w:hanging="249"/>
              <w:jc w:val="left"/>
              <w:rPr>
                <w:rFonts w:cs="Arial"/>
                <w:noProof/>
                <w:sz w:val="20"/>
                <w:szCs w:val="20"/>
              </w:rPr>
            </w:pPr>
            <w:r w:rsidRPr="0006318A">
              <w:rPr>
                <w:rFonts w:cs="Arial"/>
                <w:noProof/>
                <w:sz w:val="20"/>
                <w:szCs w:val="20"/>
              </w:rPr>
              <w:t>a. naprave za proizvodnjo apna s proizvodnjo zmogljivostjo manj kakor 50 t žganega apna na dan;</w:t>
            </w:r>
          </w:p>
          <w:p w14:paraId="1B1D4A71" w14:textId="77777777" w:rsidR="00282354" w:rsidRPr="0006318A" w:rsidRDefault="00282354" w:rsidP="00DD4921">
            <w:pPr>
              <w:spacing w:before="40" w:after="20"/>
              <w:ind w:left="249" w:hanging="249"/>
              <w:jc w:val="left"/>
              <w:rPr>
                <w:rFonts w:cs="Arial"/>
                <w:noProof/>
                <w:sz w:val="20"/>
                <w:szCs w:val="20"/>
              </w:rPr>
            </w:pPr>
            <w:r w:rsidRPr="0006318A">
              <w:rPr>
                <w:rFonts w:cs="Arial"/>
                <w:noProof/>
                <w:sz w:val="20"/>
                <w:szCs w:val="20"/>
              </w:rPr>
              <w:t>b. naprave za žganje ali kalciniranje boksita, dolomita, gipsa, magnezita, kvarcita ali gline zaradi proizvodnje šamota;</w:t>
            </w:r>
          </w:p>
        </w:tc>
      </w:tr>
      <w:tr w:rsidR="00282354" w:rsidRPr="0006318A" w14:paraId="00A7C5FB" w14:textId="77777777" w:rsidTr="00DD4921">
        <w:tc>
          <w:tcPr>
            <w:tcW w:w="1101" w:type="dxa"/>
          </w:tcPr>
          <w:p w14:paraId="7A3604D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2.5</w:t>
            </w:r>
          </w:p>
        </w:tc>
        <w:tc>
          <w:tcPr>
            <w:tcW w:w="4047" w:type="dxa"/>
          </w:tcPr>
          <w:p w14:paraId="0565095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102543D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brušenje ali struženje gipsa, magnezita, mineralnih barv, morskih školjk, lojevca, gline, tufa ali cementnega klinkerja;</w:t>
            </w:r>
          </w:p>
        </w:tc>
      </w:tr>
      <w:tr w:rsidR="00282354" w:rsidRPr="0006318A" w14:paraId="647D5AEA" w14:textId="77777777" w:rsidTr="00DD4921">
        <w:tc>
          <w:tcPr>
            <w:tcW w:w="1101" w:type="dxa"/>
          </w:tcPr>
          <w:p w14:paraId="3F62D6DF"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2.6</w:t>
            </w:r>
          </w:p>
        </w:tc>
        <w:tc>
          <w:tcPr>
            <w:tcW w:w="4047" w:type="dxa"/>
          </w:tcPr>
          <w:p w14:paraId="4DD9F4B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azbesta ali proizvodnjo izdelkov iz azbesta ali katerokoli proizvodni proces z uporabo azbesta;</w:t>
            </w:r>
          </w:p>
        </w:tc>
        <w:tc>
          <w:tcPr>
            <w:tcW w:w="4140" w:type="dxa"/>
          </w:tcPr>
          <w:p w14:paraId="3D8CFAC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027C8F08" w14:textId="77777777" w:rsidTr="00DD4921">
        <w:tc>
          <w:tcPr>
            <w:tcW w:w="1101" w:type="dxa"/>
          </w:tcPr>
          <w:p w14:paraId="3815ACCF"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2.7</w:t>
            </w:r>
          </w:p>
        </w:tc>
        <w:tc>
          <w:tcPr>
            <w:tcW w:w="4047" w:type="dxa"/>
          </w:tcPr>
          <w:p w14:paraId="329346F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571602F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ekspandiranje perlita, skrilavcev ali gline;</w:t>
            </w:r>
          </w:p>
        </w:tc>
      </w:tr>
      <w:tr w:rsidR="00282354" w:rsidRPr="0006318A" w14:paraId="441A5B20" w14:textId="77777777" w:rsidTr="00DD4921">
        <w:tc>
          <w:tcPr>
            <w:tcW w:w="1101" w:type="dxa"/>
          </w:tcPr>
          <w:p w14:paraId="7F87DC7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2.8</w:t>
            </w:r>
          </w:p>
        </w:tc>
        <w:tc>
          <w:tcPr>
            <w:tcW w:w="4047" w:type="dxa"/>
          </w:tcPr>
          <w:p w14:paraId="1A2130F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stekla tudi, če je odpadno steklo surovina za proizvodnjo, vključno z napravami za proizvodnjo steklenih vlaken s talilno zmogljivostjo več kakor 20 t na dan;</w:t>
            </w:r>
          </w:p>
        </w:tc>
        <w:tc>
          <w:tcPr>
            <w:tcW w:w="4140" w:type="dxa"/>
          </w:tcPr>
          <w:p w14:paraId="0660A15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stekla tudi, če je odpadno steklo surovina za proizvodnjo, vključno z napravami za proizvodnjo steklenih vlaken, razen vlaken za namene v medicini ali telekomunikacijah s talilno zmogljivostjo več kakor 100 kg in manj kakor 20 t na dan;</w:t>
            </w:r>
          </w:p>
        </w:tc>
      </w:tr>
      <w:tr w:rsidR="00282354" w:rsidRPr="0006318A" w14:paraId="774F2E91" w14:textId="77777777" w:rsidTr="00DD4921">
        <w:tc>
          <w:tcPr>
            <w:tcW w:w="1101" w:type="dxa"/>
          </w:tcPr>
          <w:p w14:paraId="4226B04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2.9</w:t>
            </w:r>
          </w:p>
        </w:tc>
        <w:tc>
          <w:tcPr>
            <w:tcW w:w="4047" w:type="dxa"/>
          </w:tcPr>
          <w:p w14:paraId="6145122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31D5EF6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kislo poliranje ali kislo glaziranje stekla ali izdelkov iz stekla z uporabo fluor vodikove kisline, če je prostornina posod za obdelavo večja od 0,05 m</w:t>
            </w:r>
            <w:r w:rsidRPr="0006318A">
              <w:rPr>
                <w:rFonts w:cs="Arial"/>
                <w:noProof/>
                <w:sz w:val="20"/>
                <w:szCs w:val="20"/>
                <w:vertAlign w:val="superscript"/>
              </w:rPr>
              <w:t>3</w:t>
            </w:r>
            <w:r w:rsidRPr="0006318A">
              <w:rPr>
                <w:rFonts w:cs="Arial"/>
                <w:noProof/>
                <w:sz w:val="20"/>
                <w:szCs w:val="20"/>
              </w:rPr>
              <w:t>;</w:t>
            </w:r>
          </w:p>
        </w:tc>
      </w:tr>
      <w:tr w:rsidR="00282354" w:rsidRPr="0006318A" w14:paraId="3E143787" w14:textId="77777777" w:rsidTr="00DD4921">
        <w:tc>
          <w:tcPr>
            <w:tcW w:w="1101" w:type="dxa"/>
          </w:tcPr>
          <w:p w14:paraId="33BA6830"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2.10</w:t>
            </w:r>
          </w:p>
        </w:tc>
        <w:tc>
          <w:tcPr>
            <w:tcW w:w="4047" w:type="dxa"/>
          </w:tcPr>
          <w:p w14:paraId="3D872F17" w14:textId="77777777" w:rsidR="00282354" w:rsidRPr="0006318A" w:rsidRDefault="00282354" w:rsidP="00DD4921">
            <w:pPr>
              <w:tabs>
                <w:tab w:val="left" w:pos="5086"/>
              </w:tabs>
              <w:spacing w:before="40" w:after="20"/>
              <w:jc w:val="left"/>
              <w:rPr>
                <w:rFonts w:cs="Arial"/>
                <w:noProof/>
                <w:sz w:val="20"/>
                <w:szCs w:val="20"/>
              </w:rPr>
            </w:pPr>
            <w:r w:rsidRPr="0006318A">
              <w:rPr>
                <w:rFonts w:cs="Arial"/>
                <w:noProof/>
                <w:sz w:val="20"/>
                <w:szCs w:val="20"/>
              </w:rPr>
              <w:t>naprave za proizvodnjo izdelkov iz keramike z žganjem, zlasti strešnikov, opek, ognjevarnih opek, ploščic, lončevine ali porcelana, z zmogljivostjo proizvodnje več kot 75 ton na dan ali z žgalnim volumnom peči, ki presega 4 m</w:t>
            </w:r>
            <w:r w:rsidRPr="0006318A">
              <w:rPr>
                <w:rFonts w:cs="Arial"/>
                <w:noProof/>
                <w:sz w:val="20"/>
                <w:szCs w:val="20"/>
                <w:vertAlign w:val="superscript"/>
              </w:rPr>
              <w:t>3</w:t>
            </w:r>
            <w:r w:rsidRPr="0006318A">
              <w:rPr>
                <w:rFonts w:cs="Arial"/>
                <w:noProof/>
                <w:sz w:val="20"/>
                <w:szCs w:val="20"/>
              </w:rPr>
              <w:t>, in gostoto založbe več kot 300 kg/m</w:t>
            </w:r>
            <w:r w:rsidRPr="0006318A">
              <w:rPr>
                <w:rFonts w:cs="Arial"/>
                <w:noProof/>
                <w:sz w:val="20"/>
                <w:szCs w:val="20"/>
                <w:vertAlign w:val="superscript"/>
              </w:rPr>
              <w:t>3</w:t>
            </w:r>
            <w:r w:rsidRPr="0006318A">
              <w:rPr>
                <w:rFonts w:cs="Arial"/>
                <w:noProof/>
                <w:sz w:val="20"/>
                <w:szCs w:val="20"/>
              </w:rPr>
              <w:t xml:space="preserve"> na posamezno peč;</w:t>
            </w:r>
          </w:p>
        </w:tc>
        <w:tc>
          <w:tcPr>
            <w:tcW w:w="4140" w:type="dxa"/>
          </w:tcPr>
          <w:p w14:paraId="05FFB6C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izdelkov iz keramike z žganjem z zmogljivostjo proizvodnje manj ali enako kot 75 ton na dan ali z žgalnim volumnom peči, ki presega 4 m</w:t>
            </w:r>
            <w:r w:rsidRPr="0006318A">
              <w:rPr>
                <w:rFonts w:cs="Arial"/>
                <w:noProof/>
                <w:sz w:val="20"/>
                <w:szCs w:val="20"/>
                <w:vertAlign w:val="superscript"/>
              </w:rPr>
              <w:t>3</w:t>
            </w:r>
            <w:r w:rsidRPr="0006318A">
              <w:rPr>
                <w:rFonts w:cs="Arial"/>
                <w:noProof/>
                <w:sz w:val="20"/>
                <w:szCs w:val="20"/>
              </w:rPr>
              <w:t xml:space="preserve"> ali gostoto založbe več kot 100 kg/m</w:t>
            </w:r>
            <w:r w:rsidRPr="0006318A">
              <w:rPr>
                <w:rFonts w:cs="Arial"/>
                <w:noProof/>
                <w:sz w:val="20"/>
                <w:szCs w:val="20"/>
                <w:vertAlign w:val="superscript"/>
              </w:rPr>
              <w:t>3</w:t>
            </w:r>
            <w:r w:rsidRPr="0006318A">
              <w:rPr>
                <w:rFonts w:cs="Arial"/>
                <w:noProof/>
                <w:sz w:val="20"/>
                <w:szCs w:val="20"/>
              </w:rPr>
              <w:t xml:space="preserve"> na posamezno peč, razen električnih peči, ki ne obratujejo kontinuirano in nimajo sistema za izpuščanje odpadnih plinov;</w:t>
            </w:r>
          </w:p>
        </w:tc>
      </w:tr>
      <w:tr w:rsidR="00282354" w:rsidRPr="0006318A" w14:paraId="175C4931" w14:textId="77777777" w:rsidTr="00DD4921">
        <w:tc>
          <w:tcPr>
            <w:tcW w:w="1101" w:type="dxa"/>
          </w:tcPr>
          <w:p w14:paraId="28A30F3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2.11</w:t>
            </w:r>
          </w:p>
        </w:tc>
        <w:tc>
          <w:tcPr>
            <w:tcW w:w="4047" w:type="dxa"/>
          </w:tcPr>
          <w:p w14:paraId="128B43F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taljenje mineralnih snovi vključno z napravami za proizvodnjo mineralnih vlaken;</w:t>
            </w:r>
          </w:p>
        </w:tc>
        <w:tc>
          <w:tcPr>
            <w:tcW w:w="4140" w:type="dxa"/>
          </w:tcPr>
          <w:p w14:paraId="03BA264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00AA24A4" w14:textId="77777777" w:rsidTr="00DD4921">
        <w:tc>
          <w:tcPr>
            <w:tcW w:w="1101" w:type="dxa"/>
          </w:tcPr>
          <w:p w14:paraId="4A70A1E2"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2.12</w:t>
            </w:r>
          </w:p>
        </w:tc>
        <w:tc>
          <w:tcPr>
            <w:tcW w:w="4047" w:type="dxa"/>
          </w:tcPr>
          <w:p w14:paraId="5DFF471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255673ED" w14:textId="2B3F0661"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betona, malte ali gradbenih materialov, ki vsebujejo cement in so namenjeni gradnji cest, s proizvodnjo zmogljivostjo 100 m</w:t>
            </w:r>
            <w:r w:rsidRPr="0006318A">
              <w:rPr>
                <w:rFonts w:cs="Arial"/>
                <w:noProof/>
                <w:sz w:val="20"/>
                <w:szCs w:val="20"/>
                <w:vertAlign w:val="superscript"/>
              </w:rPr>
              <w:t>3</w:t>
            </w:r>
            <w:r w:rsidRPr="0006318A">
              <w:rPr>
                <w:rFonts w:cs="Arial"/>
                <w:noProof/>
                <w:sz w:val="20"/>
                <w:szCs w:val="20"/>
              </w:rPr>
              <w:t xml:space="preserve"> na uro ali več, tudi če se snovi mešajo v suhem stanju; </w:t>
            </w:r>
          </w:p>
        </w:tc>
      </w:tr>
      <w:tr w:rsidR="00282354" w:rsidRPr="0006318A" w14:paraId="1D4EE559" w14:textId="77777777" w:rsidTr="00DD4921">
        <w:tc>
          <w:tcPr>
            <w:tcW w:w="1101" w:type="dxa"/>
          </w:tcPr>
          <w:p w14:paraId="1A4C5D61"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2.13</w:t>
            </w:r>
          </w:p>
        </w:tc>
        <w:tc>
          <w:tcPr>
            <w:tcW w:w="4047" w:type="dxa"/>
          </w:tcPr>
          <w:p w14:paraId="7EA715B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6AFA3EFA" w14:textId="6118157B"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gradbenih oblikovanih elementov s tlačenjem, tresenjem ali vibriranjem, če se pri tem uporablja cement in druga veziva, in je proizvodna zmogljivost več kakor 10 t na uro;</w:t>
            </w:r>
          </w:p>
        </w:tc>
      </w:tr>
      <w:tr w:rsidR="00282354" w:rsidRPr="0006318A" w14:paraId="5E20C245" w14:textId="77777777" w:rsidTr="00DD4921">
        <w:tc>
          <w:tcPr>
            <w:tcW w:w="1101" w:type="dxa"/>
          </w:tcPr>
          <w:p w14:paraId="76C149C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2.14</w:t>
            </w:r>
          </w:p>
        </w:tc>
        <w:tc>
          <w:tcPr>
            <w:tcW w:w="4047" w:type="dxa"/>
          </w:tcPr>
          <w:p w14:paraId="7038CF0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pripravo zmesi bitumna ali katrana z mineralnimi surovinami, vključno z napravami za proizvodnjo bituminoznih materialov in naprav za predelavo recikliranega asfalta s proizvodno zmogljivostjo 200 t materiala na uro ali več; </w:t>
            </w:r>
          </w:p>
        </w:tc>
        <w:tc>
          <w:tcPr>
            <w:tcW w:w="4140" w:type="dxa"/>
          </w:tcPr>
          <w:p w14:paraId="4E6A468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pripravo zmesi bitumna ali katrana z mineralnimi surovinami, vključno z napravami za proizvodnjo bituminoznih materialov in naprav za predelavo recikliranega asfalta s proizvodno zmogljivostjo manj kakor 200 t materiala na uro;</w:t>
            </w:r>
          </w:p>
        </w:tc>
      </w:tr>
      <w:tr w:rsidR="00282354" w:rsidRPr="0006318A" w14:paraId="7187658D" w14:textId="77777777" w:rsidTr="00DD4921">
        <w:tc>
          <w:tcPr>
            <w:tcW w:w="1101" w:type="dxa"/>
          </w:tcPr>
          <w:p w14:paraId="29C9BC5E"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3.</w:t>
            </w:r>
          </w:p>
        </w:tc>
        <w:tc>
          <w:tcPr>
            <w:tcW w:w="8187" w:type="dxa"/>
            <w:gridSpan w:val="2"/>
          </w:tcPr>
          <w:p w14:paraId="3B4C19D2" w14:textId="77777777" w:rsidR="00282354" w:rsidRPr="0006318A" w:rsidRDefault="00282354" w:rsidP="00DD4921">
            <w:pPr>
              <w:spacing w:before="40" w:after="20"/>
              <w:jc w:val="left"/>
              <w:rPr>
                <w:rFonts w:cs="Arial"/>
                <w:noProof/>
                <w:sz w:val="20"/>
                <w:szCs w:val="20"/>
              </w:rPr>
            </w:pPr>
            <w:r w:rsidRPr="0006318A">
              <w:rPr>
                <w:rFonts w:cs="Arial"/>
                <w:b/>
                <w:noProof/>
                <w:sz w:val="20"/>
                <w:szCs w:val="20"/>
              </w:rPr>
              <w:t>Proizvodnja jekla, železa in drugih kovin, vključno s predelavo kovin:</w:t>
            </w:r>
          </w:p>
        </w:tc>
      </w:tr>
      <w:tr w:rsidR="00282354" w:rsidRPr="0006318A" w14:paraId="3A1566BA" w14:textId="77777777" w:rsidTr="00DD4921">
        <w:tc>
          <w:tcPr>
            <w:tcW w:w="1101" w:type="dxa"/>
          </w:tcPr>
          <w:p w14:paraId="724FD160"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3.1</w:t>
            </w:r>
          </w:p>
        </w:tc>
        <w:tc>
          <w:tcPr>
            <w:tcW w:w="4047" w:type="dxa"/>
          </w:tcPr>
          <w:p w14:paraId="7B20332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praženje ali sintranje kovinskih rud (vključno s sulfidno rudo)</w:t>
            </w:r>
          </w:p>
        </w:tc>
        <w:tc>
          <w:tcPr>
            <w:tcW w:w="4140" w:type="dxa"/>
          </w:tcPr>
          <w:p w14:paraId="1D5752E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6DF6CFFC" w14:textId="77777777" w:rsidTr="00DD4921">
        <w:tc>
          <w:tcPr>
            <w:tcW w:w="1101" w:type="dxa"/>
          </w:tcPr>
          <w:p w14:paraId="6212C77C"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 xml:space="preserve">3.2 </w:t>
            </w:r>
          </w:p>
        </w:tc>
        <w:tc>
          <w:tcPr>
            <w:tcW w:w="4047" w:type="dxa"/>
          </w:tcPr>
          <w:p w14:paraId="057BB8B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obdelavo ali taljenje grodlja ali jekla: </w:t>
            </w:r>
          </w:p>
          <w:p w14:paraId="76690D34" w14:textId="77777777" w:rsidR="00282354" w:rsidRPr="0006318A" w:rsidRDefault="00282354" w:rsidP="00DD4921">
            <w:pPr>
              <w:spacing w:before="40" w:after="20"/>
              <w:ind w:left="273" w:hanging="273"/>
              <w:jc w:val="left"/>
              <w:rPr>
                <w:rFonts w:cs="Arial"/>
                <w:noProof/>
                <w:sz w:val="20"/>
                <w:szCs w:val="20"/>
              </w:rPr>
            </w:pPr>
            <w:r w:rsidRPr="0006318A">
              <w:rPr>
                <w:rFonts w:cs="Arial"/>
                <w:noProof/>
                <w:sz w:val="20"/>
                <w:szCs w:val="20"/>
              </w:rPr>
              <w:t>a. v funkcionalno enoto povezane naprave za proizvodnjo in predelavo grodlja ali jekla, vključno z vsemi deli, ki so na istem kraju vključeni v proizvodnjo ali predelavo;</w:t>
            </w:r>
          </w:p>
          <w:p w14:paraId="372C78DB" w14:textId="77777777" w:rsidR="00282354" w:rsidRPr="0006318A" w:rsidRDefault="00282354" w:rsidP="00DD4921">
            <w:pPr>
              <w:spacing w:before="40" w:after="20"/>
              <w:ind w:left="273" w:hanging="273"/>
              <w:jc w:val="left"/>
              <w:rPr>
                <w:rFonts w:cs="Arial"/>
                <w:noProof/>
                <w:sz w:val="20"/>
                <w:szCs w:val="20"/>
              </w:rPr>
            </w:pPr>
            <w:r w:rsidRPr="0006318A">
              <w:rPr>
                <w:rFonts w:cs="Arial"/>
                <w:noProof/>
                <w:sz w:val="20"/>
                <w:szCs w:val="20"/>
              </w:rPr>
              <w:t>b. naprave za proizvodnjo in taljenje grodlja ali jekla, vključno s kontinuiranim litjem tudi kadar se za vhodni material uporabljajo koncentrati ali sekundarne surovine s pro</w:t>
            </w:r>
            <w:r w:rsidRPr="0006318A">
              <w:rPr>
                <w:rFonts w:cs="Arial"/>
                <w:noProof/>
                <w:sz w:val="20"/>
                <w:szCs w:val="20"/>
              </w:rPr>
              <w:softHyphen/>
              <w:t>izvodno zmogljivostjo 2,5 t na uro ali več;</w:t>
            </w:r>
          </w:p>
        </w:tc>
        <w:tc>
          <w:tcPr>
            <w:tcW w:w="4140" w:type="dxa"/>
          </w:tcPr>
          <w:p w14:paraId="402531D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taljenje jekla s proizvodnjo zmogljivostjo manj kakor 2,5 t na uro;</w:t>
            </w:r>
          </w:p>
        </w:tc>
      </w:tr>
      <w:tr w:rsidR="00282354" w:rsidRPr="0006318A" w14:paraId="137B8439" w14:textId="77777777" w:rsidTr="00DD4921">
        <w:tc>
          <w:tcPr>
            <w:tcW w:w="1101" w:type="dxa"/>
          </w:tcPr>
          <w:p w14:paraId="3095FB8C"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3.3</w:t>
            </w:r>
          </w:p>
        </w:tc>
        <w:tc>
          <w:tcPr>
            <w:tcW w:w="4047" w:type="dxa"/>
          </w:tcPr>
          <w:p w14:paraId="04DFED3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barvnih kovin iz rude, koncentratov ali sekundarnih surovin z metalurškimi, kemičnimi ali elektrolitskimi </w:t>
            </w:r>
            <w:r w:rsidRPr="0006318A">
              <w:rPr>
                <w:rFonts w:cs="Arial"/>
                <w:noProof/>
                <w:sz w:val="20"/>
                <w:szCs w:val="20"/>
              </w:rPr>
              <w:lastRenderedPageBreak/>
              <w:t>postopki;</w:t>
            </w:r>
          </w:p>
        </w:tc>
        <w:tc>
          <w:tcPr>
            <w:tcW w:w="4140" w:type="dxa"/>
          </w:tcPr>
          <w:p w14:paraId="1D9C628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lastRenderedPageBreak/>
              <w:t>-</w:t>
            </w:r>
          </w:p>
        </w:tc>
      </w:tr>
      <w:tr w:rsidR="00282354" w:rsidRPr="0006318A" w14:paraId="194BDA0F" w14:textId="77777777" w:rsidTr="00DD4921">
        <w:tc>
          <w:tcPr>
            <w:tcW w:w="1101" w:type="dxa"/>
          </w:tcPr>
          <w:p w14:paraId="048C294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3.4</w:t>
            </w:r>
          </w:p>
        </w:tc>
        <w:tc>
          <w:tcPr>
            <w:tcW w:w="4047" w:type="dxa"/>
          </w:tcPr>
          <w:p w14:paraId="1017F62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taljenje, litje ali rafiniranje barvnih kovin in njihovih zlitin ter njihovih produktov, primernih za ponovno predelavo (iz postopkov rafinacije, vlivanja) s talilno zmogljivostjo več kakor 4 tone na dan za svinec in kadmij ali 20 ton na dan za vse druge barvne kovine;</w:t>
            </w:r>
          </w:p>
        </w:tc>
        <w:tc>
          <w:tcPr>
            <w:tcW w:w="4140" w:type="dxa"/>
          </w:tcPr>
          <w:p w14:paraId="024A6DC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taljenje, litje ali rafiniranje barvnih kovin in njihovih zlitin ter njihovih produktov, primernih za ponovno predelavo (iz postopkov rafinacije, vlivanja), s talilno zmogljivostjo večjo od 0,5 t na dan in manjšo od 4 t na dan za svinec ali kadmij in večjo od 2 t na dan in manjšo od 20 t na dan, če gre za druge barvne kovine, razen:</w:t>
            </w:r>
          </w:p>
          <w:p w14:paraId="7C62A663" w14:textId="77777777" w:rsidR="00282354" w:rsidRPr="0006318A" w:rsidRDefault="00282354" w:rsidP="00DD4921">
            <w:pPr>
              <w:spacing w:before="40" w:after="20"/>
              <w:ind w:left="96" w:hanging="96"/>
              <w:jc w:val="left"/>
              <w:rPr>
                <w:rFonts w:cs="Arial"/>
                <w:noProof/>
                <w:sz w:val="20"/>
                <w:szCs w:val="20"/>
              </w:rPr>
            </w:pPr>
            <w:r w:rsidRPr="0006318A">
              <w:rPr>
                <w:rFonts w:cs="Arial"/>
                <w:noProof/>
                <w:sz w:val="20"/>
                <w:szCs w:val="20"/>
              </w:rPr>
              <w:t>- za naprave za vakuumsko taljenje,</w:t>
            </w:r>
          </w:p>
          <w:p w14:paraId="6F961328" w14:textId="77777777" w:rsidR="00282354" w:rsidRPr="0006318A" w:rsidRDefault="00282354" w:rsidP="00DD4921">
            <w:pPr>
              <w:spacing w:before="40" w:after="20"/>
              <w:ind w:left="96" w:hanging="96"/>
              <w:jc w:val="left"/>
              <w:rPr>
                <w:rFonts w:cs="Arial"/>
                <w:noProof/>
                <w:sz w:val="20"/>
                <w:szCs w:val="20"/>
              </w:rPr>
            </w:pPr>
            <w:r w:rsidRPr="0006318A">
              <w:rPr>
                <w:rFonts w:cs="Arial"/>
                <w:noProof/>
                <w:sz w:val="20"/>
                <w:szCs w:val="20"/>
              </w:rPr>
              <w:t>- naprave za taljenje zlitin kositra in bizmuta ali rafiniranega cinka in aluminija v povezavi z bakrom ali magnezijem,</w:t>
            </w:r>
          </w:p>
          <w:p w14:paraId="6B69EB93" w14:textId="77777777" w:rsidR="00282354" w:rsidRPr="0006318A" w:rsidRDefault="00282354" w:rsidP="00DD4921">
            <w:pPr>
              <w:spacing w:before="40" w:after="20"/>
              <w:ind w:left="96" w:hanging="96"/>
              <w:jc w:val="left"/>
              <w:rPr>
                <w:rFonts w:cs="Arial"/>
                <w:noProof/>
                <w:sz w:val="20"/>
                <w:szCs w:val="20"/>
              </w:rPr>
            </w:pPr>
            <w:r w:rsidRPr="0006318A">
              <w:rPr>
                <w:rFonts w:cs="Arial"/>
                <w:noProof/>
                <w:sz w:val="20"/>
                <w:szCs w:val="20"/>
              </w:rPr>
              <w:t>- naprave za taljenje, ki so del strojev za ulivanje barvnih kovin ali zlitin v kalupe,</w:t>
            </w:r>
          </w:p>
          <w:p w14:paraId="597F64F4" w14:textId="77777777" w:rsidR="00282354" w:rsidRPr="0006318A" w:rsidRDefault="00282354" w:rsidP="00DD4921">
            <w:pPr>
              <w:spacing w:before="40" w:after="20"/>
              <w:ind w:left="96" w:hanging="96"/>
              <w:jc w:val="left"/>
              <w:rPr>
                <w:rFonts w:cs="Arial"/>
                <w:noProof/>
                <w:sz w:val="20"/>
                <w:szCs w:val="20"/>
              </w:rPr>
            </w:pPr>
            <w:r w:rsidRPr="0006318A">
              <w:rPr>
                <w:rFonts w:cs="Arial"/>
                <w:noProof/>
                <w:sz w:val="20"/>
                <w:szCs w:val="20"/>
              </w:rPr>
              <w:t>- naprave za taljenje žlahtnih kovin ali njihovih zlitin,</w:t>
            </w:r>
          </w:p>
          <w:p w14:paraId="0750DCE8" w14:textId="77777777" w:rsidR="00282354" w:rsidRPr="0006318A" w:rsidRDefault="00282354" w:rsidP="00DD4921">
            <w:pPr>
              <w:spacing w:before="40" w:after="20"/>
              <w:ind w:left="96" w:hanging="96"/>
              <w:jc w:val="left"/>
              <w:rPr>
                <w:rFonts w:cs="Arial"/>
                <w:noProof/>
                <w:sz w:val="20"/>
                <w:szCs w:val="20"/>
              </w:rPr>
            </w:pPr>
            <w:r w:rsidRPr="0006318A">
              <w:rPr>
                <w:rFonts w:cs="Arial"/>
                <w:noProof/>
                <w:sz w:val="20"/>
                <w:szCs w:val="20"/>
              </w:rPr>
              <w:t>- kopeli za spajkanje in</w:t>
            </w:r>
          </w:p>
          <w:p w14:paraId="443751D9" w14:textId="77777777" w:rsidR="00282354" w:rsidRPr="0006318A" w:rsidRDefault="00282354" w:rsidP="00DD4921">
            <w:pPr>
              <w:spacing w:before="40" w:after="20"/>
              <w:ind w:left="96" w:hanging="96"/>
              <w:jc w:val="left"/>
              <w:rPr>
                <w:rFonts w:cs="Arial"/>
                <w:noProof/>
                <w:sz w:val="20"/>
                <w:szCs w:val="20"/>
              </w:rPr>
            </w:pPr>
            <w:r w:rsidRPr="0006318A">
              <w:rPr>
                <w:rFonts w:cs="Arial"/>
                <w:noProof/>
                <w:sz w:val="20"/>
                <w:szCs w:val="20"/>
              </w:rPr>
              <w:t>- naprave za kositranje z vročim zrakom;</w:t>
            </w:r>
          </w:p>
        </w:tc>
      </w:tr>
      <w:tr w:rsidR="00282354" w:rsidRPr="0006318A" w14:paraId="2A4950F8" w14:textId="77777777" w:rsidTr="00DD4921">
        <w:tc>
          <w:tcPr>
            <w:tcW w:w="1101" w:type="dxa"/>
          </w:tcPr>
          <w:p w14:paraId="0DF93E5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3.5</w:t>
            </w:r>
          </w:p>
        </w:tc>
        <w:tc>
          <w:tcPr>
            <w:tcW w:w="4047" w:type="dxa"/>
          </w:tcPr>
          <w:p w14:paraId="2DD8DDE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73C6BCE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ravnanje površin jekla, zlasti ingotov, plošč ali palic s plamensko obdelavo;</w:t>
            </w:r>
          </w:p>
        </w:tc>
      </w:tr>
      <w:tr w:rsidR="00282354" w:rsidRPr="0006318A" w14:paraId="51AC0447" w14:textId="77777777" w:rsidTr="00DD4921">
        <w:tc>
          <w:tcPr>
            <w:tcW w:w="1101" w:type="dxa"/>
          </w:tcPr>
          <w:p w14:paraId="59B40159"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3.6</w:t>
            </w:r>
          </w:p>
        </w:tc>
        <w:tc>
          <w:tcPr>
            <w:tcW w:w="4047" w:type="dxa"/>
          </w:tcPr>
          <w:p w14:paraId="69A4A99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vroče valjanje jekla;</w:t>
            </w:r>
          </w:p>
        </w:tc>
        <w:tc>
          <w:tcPr>
            <w:tcW w:w="4140" w:type="dxa"/>
          </w:tcPr>
          <w:p w14:paraId="6D0A11A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valjanje kovin:</w:t>
            </w:r>
          </w:p>
          <w:p w14:paraId="3653A4FC" w14:textId="77777777" w:rsidR="00282354" w:rsidRPr="0006318A" w:rsidRDefault="00282354" w:rsidP="00DD4921">
            <w:pPr>
              <w:spacing w:before="40" w:after="20"/>
              <w:ind w:left="249" w:hanging="249"/>
              <w:jc w:val="left"/>
              <w:rPr>
                <w:rFonts w:cs="Arial"/>
                <w:noProof/>
                <w:sz w:val="20"/>
                <w:szCs w:val="20"/>
              </w:rPr>
            </w:pPr>
            <w:r w:rsidRPr="0006318A">
              <w:rPr>
                <w:rFonts w:cs="Arial"/>
                <w:noProof/>
                <w:sz w:val="20"/>
                <w:szCs w:val="20"/>
              </w:rPr>
              <w:t>a. hladno valjanje trakov s širino traku 650 mm ali več,</w:t>
            </w:r>
          </w:p>
          <w:p w14:paraId="41ED1A4F" w14:textId="77777777" w:rsidR="00282354" w:rsidRPr="0006318A" w:rsidRDefault="00282354" w:rsidP="00DD4921">
            <w:pPr>
              <w:spacing w:before="40" w:after="20"/>
              <w:ind w:left="249" w:hanging="249"/>
              <w:jc w:val="left"/>
              <w:rPr>
                <w:rFonts w:cs="Arial"/>
                <w:noProof/>
                <w:sz w:val="20"/>
                <w:szCs w:val="20"/>
              </w:rPr>
            </w:pPr>
            <w:r w:rsidRPr="0006318A">
              <w:rPr>
                <w:rFonts w:cs="Arial"/>
                <w:noProof/>
                <w:sz w:val="20"/>
                <w:szCs w:val="20"/>
              </w:rPr>
              <w:t>b. s proizvodno zmogljivostjo z 1 t na uro ali več za težke kovine in</w:t>
            </w:r>
          </w:p>
          <w:p w14:paraId="40171C78" w14:textId="77777777" w:rsidR="00282354" w:rsidRPr="0006318A" w:rsidRDefault="00282354" w:rsidP="00DD4921">
            <w:pPr>
              <w:spacing w:before="40" w:after="20"/>
              <w:ind w:left="249" w:hanging="249"/>
              <w:jc w:val="left"/>
              <w:rPr>
                <w:rFonts w:cs="Arial"/>
                <w:noProof/>
                <w:sz w:val="20"/>
                <w:szCs w:val="20"/>
              </w:rPr>
            </w:pPr>
            <w:r w:rsidRPr="0006318A">
              <w:rPr>
                <w:rFonts w:cs="Arial"/>
                <w:noProof/>
                <w:sz w:val="20"/>
                <w:szCs w:val="20"/>
              </w:rPr>
              <w:t>c. s proizvodno zmogljivostjo s 0,5 t na uro ali več za lahke kovine;</w:t>
            </w:r>
          </w:p>
        </w:tc>
      </w:tr>
      <w:tr w:rsidR="00282354" w:rsidRPr="0006318A" w14:paraId="4B951B57" w14:textId="77777777" w:rsidTr="00DD4921">
        <w:tc>
          <w:tcPr>
            <w:tcW w:w="1101" w:type="dxa"/>
          </w:tcPr>
          <w:p w14:paraId="4F2D0C1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3.7</w:t>
            </w:r>
          </w:p>
        </w:tc>
        <w:tc>
          <w:tcPr>
            <w:tcW w:w="4047" w:type="dxa"/>
          </w:tcPr>
          <w:p w14:paraId="0E3557E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livarne železa in jekla s proizvodno zmogljivostjo več kakor 20 ton na dan;</w:t>
            </w:r>
          </w:p>
        </w:tc>
        <w:tc>
          <w:tcPr>
            <w:tcW w:w="4140" w:type="dxa"/>
          </w:tcPr>
          <w:p w14:paraId="2F78E27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livarne železa in jekla s proizvodno zmogljivostjo več kakor 2 t ulitkov na dan in manj kakor 20 t ulitkov na dan;</w:t>
            </w:r>
          </w:p>
        </w:tc>
      </w:tr>
      <w:tr w:rsidR="00282354" w:rsidRPr="0006318A" w14:paraId="536CE773" w14:textId="77777777" w:rsidTr="00DD4921">
        <w:tc>
          <w:tcPr>
            <w:tcW w:w="1101" w:type="dxa"/>
          </w:tcPr>
          <w:p w14:paraId="3246BB3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3.8</w:t>
            </w:r>
          </w:p>
        </w:tc>
        <w:tc>
          <w:tcPr>
            <w:tcW w:w="4047" w:type="dxa"/>
          </w:tcPr>
          <w:p w14:paraId="5E88E1F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litje barvnih kovin s proizvodnjo zmogljivostjo 4 t na dan ali več za svinec in kadmij in s proizvodno zmogljivostjo 20 t na dan ali več, če gre za druge barvne kovine;</w:t>
            </w:r>
          </w:p>
        </w:tc>
        <w:tc>
          <w:tcPr>
            <w:tcW w:w="4140" w:type="dxa"/>
          </w:tcPr>
          <w:p w14:paraId="4451379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ulivanje barvnih kovin s proizvodnjo zmogljivostjo večjo od 0,5 t na dan in manjšo od 4 t na dan za svinec in kadmij in s proizvodno zmogljivostjo večjo od 2 t na dan in manjšo od 20 t na dan, če gre za druge barvne kovine, razen za:</w:t>
            </w:r>
          </w:p>
          <w:p w14:paraId="7ACE6F8C" w14:textId="77777777" w:rsidR="00282354" w:rsidRPr="0006318A" w:rsidRDefault="00282354" w:rsidP="00DD4921">
            <w:pPr>
              <w:spacing w:before="40" w:after="20"/>
              <w:ind w:left="96" w:hanging="96"/>
              <w:jc w:val="left"/>
              <w:rPr>
                <w:rFonts w:cs="Arial"/>
                <w:noProof/>
                <w:sz w:val="20"/>
                <w:szCs w:val="20"/>
              </w:rPr>
            </w:pPr>
            <w:r w:rsidRPr="0006318A">
              <w:rPr>
                <w:rFonts w:cs="Arial"/>
                <w:noProof/>
                <w:sz w:val="20"/>
                <w:szCs w:val="20"/>
              </w:rPr>
              <w:t>- ulivanje zvonov in spomenikov,</w:t>
            </w:r>
          </w:p>
          <w:p w14:paraId="5C9A49F0" w14:textId="77777777" w:rsidR="00282354" w:rsidRPr="0006318A" w:rsidRDefault="00282354" w:rsidP="00DD4921">
            <w:pPr>
              <w:spacing w:before="40" w:after="20"/>
              <w:ind w:left="96" w:hanging="96"/>
              <w:jc w:val="left"/>
              <w:rPr>
                <w:rFonts w:cs="Arial"/>
                <w:noProof/>
                <w:sz w:val="20"/>
                <w:szCs w:val="20"/>
              </w:rPr>
            </w:pPr>
            <w:r w:rsidRPr="0006318A">
              <w:rPr>
                <w:rFonts w:cs="Arial"/>
                <w:noProof/>
                <w:sz w:val="20"/>
                <w:szCs w:val="20"/>
              </w:rPr>
              <w:t>- ulivanje z uporabo kovinskih modelov in</w:t>
            </w:r>
          </w:p>
          <w:p w14:paraId="26137499" w14:textId="77777777" w:rsidR="00282354" w:rsidRPr="0006318A" w:rsidRDefault="00282354" w:rsidP="00DD4921">
            <w:pPr>
              <w:spacing w:before="40" w:after="20"/>
              <w:ind w:left="96" w:hanging="96"/>
              <w:jc w:val="left"/>
              <w:rPr>
                <w:rFonts w:cs="Arial"/>
                <w:noProof/>
                <w:sz w:val="20"/>
                <w:szCs w:val="20"/>
              </w:rPr>
            </w:pPr>
            <w:r w:rsidRPr="0006318A">
              <w:rPr>
                <w:rFonts w:cs="Arial"/>
                <w:noProof/>
                <w:sz w:val="20"/>
                <w:szCs w:val="20"/>
              </w:rPr>
              <w:t>- ulivanje, pri katerem je material stopljen v premičnih talilnih loncih;</w:t>
            </w:r>
          </w:p>
        </w:tc>
      </w:tr>
      <w:tr w:rsidR="00282354" w:rsidRPr="0006318A" w14:paraId="348DFDAF" w14:textId="77777777" w:rsidTr="00DD4921">
        <w:tc>
          <w:tcPr>
            <w:tcW w:w="1101" w:type="dxa"/>
          </w:tcPr>
          <w:p w14:paraId="13F806C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3.9</w:t>
            </w:r>
          </w:p>
        </w:tc>
        <w:tc>
          <w:tcPr>
            <w:tcW w:w="4047" w:type="dxa"/>
          </w:tcPr>
          <w:p w14:paraId="2D283478" w14:textId="77777777" w:rsidR="00282354" w:rsidRPr="0006318A" w:rsidRDefault="00282354" w:rsidP="00DD4921">
            <w:pPr>
              <w:tabs>
                <w:tab w:val="left" w:pos="5086"/>
              </w:tabs>
              <w:spacing w:before="40" w:after="20"/>
              <w:jc w:val="left"/>
              <w:rPr>
                <w:rFonts w:cs="Arial"/>
                <w:noProof/>
                <w:sz w:val="20"/>
                <w:szCs w:val="20"/>
              </w:rPr>
            </w:pPr>
            <w:r w:rsidRPr="0006318A">
              <w:rPr>
                <w:rFonts w:cs="Arial"/>
                <w:noProof/>
                <w:sz w:val="20"/>
                <w:szCs w:val="20"/>
              </w:rPr>
              <w:t xml:space="preserve">naprave za nanašanje zaščitnih prevlek iz staljenih kovin na železo in jeklo z vložkom več kakor 2 toni surovega jekla na uro; </w:t>
            </w:r>
          </w:p>
        </w:tc>
        <w:tc>
          <w:tcPr>
            <w:tcW w:w="4140" w:type="dxa"/>
          </w:tcPr>
          <w:p w14:paraId="7A7199F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nanašanje zaščitnih prevlek iz staljenih kovin na:</w:t>
            </w:r>
          </w:p>
          <w:p w14:paraId="732C5F4F" w14:textId="77777777" w:rsidR="00282354" w:rsidRPr="0006318A" w:rsidRDefault="00282354" w:rsidP="00DD4921">
            <w:pPr>
              <w:spacing w:before="40" w:after="20"/>
              <w:ind w:left="249" w:hanging="249"/>
              <w:jc w:val="left"/>
              <w:rPr>
                <w:rFonts w:cs="Arial"/>
                <w:noProof/>
                <w:sz w:val="20"/>
                <w:szCs w:val="20"/>
              </w:rPr>
            </w:pPr>
            <w:r w:rsidRPr="0006318A">
              <w:rPr>
                <w:rFonts w:cs="Arial"/>
                <w:noProof/>
                <w:sz w:val="20"/>
                <w:szCs w:val="20"/>
              </w:rPr>
              <w:t>a. kovinske površine v talilnih kadeh s proizvodno zmogljivostjo večjo od 500 kg na uro in manjšo od 2 t na uro, razen za naprave za kontinuirano pocinkanje po postopku Sendzimir,</w:t>
            </w:r>
          </w:p>
          <w:p w14:paraId="08515DF4" w14:textId="77777777" w:rsidR="00282354" w:rsidRPr="0006318A" w:rsidRDefault="00282354" w:rsidP="00DD4921">
            <w:pPr>
              <w:spacing w:before="40" w:after="20"/>
              <w:ind w:left="249" w:hanging="249"/>
              <w:jc w:val="left"/>
              <w:rPr>
                <w:rFonts w:cs="Arial"/>
                <w:noProof/>
                <w:sz w:val="20"/>
                <w:szCs w:val="20"/>
              </w:rPr>
            </w:pPr>
            <w:r w:rsidRPr="0006318A">
              <w:rPr>
                <w:rFonts w:cs="Arial"/>
                <w:noProof/>
                <w:sz w:val="20"/>
                <w:szCs w:val="20"/>
              </w:rPr>
              <w:t xml:space="preserve">b. kovinske ali plastične površine v napravah za plamensko, plazemsko ali električno prekrivanje z brizganjem s </w:t>
            </w:r>
            <w:r w:rsidRPr="0006318A">
              <w:rPr>
                <w:rFonts w:cs="Arial"/>
                <w:noProof/>
                <w:sz w:val="20"/>
                <w:szCs w:val="20"/>
              </w:rPr>
              <w:lastRenderedPageBreak/>
              <w:t>proizvodno zmogljivostjo 2 t na uro ali več, če gre za svinec, kositer, cink, nikelj, kobalt ali njihove zlitine;</w:t>
            </w:r>
          </w:p>
        </w:tc>
      </w:tr>
      <w:tr w:rsidR="00282354" w:rsidRPr="0006318A" w14:paraId="5CE6C82D" w14:textId="77777777" w:rsidTr="00DD4921">
        <w:tc>
          <w:tcPr>
            <w:tcW w:w="1101" w:type="dxa"/>
          </w:tcPr>
          <w:p w14:paraId="4649E43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3.10</w:t>
            </w:r>
          </w:p>
        </w:tc>
        <w:tc>
          <w:tcPr>
            <w:tcW w:w="4047" w:type="dxa"/>
          </w:tcPr>
          <w:p w14:paraId="1BC4C9F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površinsko obdelavo kovin in plastičnih mas z uporabo elektrolitskih ali kemičnih postopkov v delovnih kadeh s prostornino več kakor 30 m</w:t>
            </w:r>
            <w:r w:rsidRPr="0006318A">
              <w:rPr>
                <w:rFonts w:cs="Arial"/>
                <w:noProof/>
                <w:sz w:val="20"/>
                <w:szCs w:val="20"/>
                <w:vertAlign w:val="superscript"/>
              </w:rPr>
              <w:t>3</w:t>
            </w:r>
            <w:r w:rsidRPr="0006318A">
              <w:rPr>
                <w:rFonts w:cs="Arial"/>
                <w:noProof/>
                <w:sz w:val="20"/>
                <w:szCs w:val="20"/>
              </w:rPr>
              <w:t xml:space="preserve"> (kadi za izpiranje niso vštete);</w:t>
            </w:r>
          </w:p>
        </w:tc>
        <w:tc>
          <w:tcPr>
            <w:tcW w:w="4140" w:type="dxa"/>
          </w:tcPr>
          <w:p w14:paraId="6784636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površinsko obdelavo kovin s postopki, pri katerih se uporablja fluorovodikova kislina ali dušična kislina, če je prostornina kadi za obdelavo večja od 1 m</w:t>
            </w:r>
            <w:r w:rsidRPr="0006318A">
              <w:rPr>
                <w:rFonts w:cs="Arial"/>
                <w:noProof/>
                <w:sz w:val="20"/>
                <w:szCs w:val="20"/>
                <w:vertAlign w:val="superscript"/>
              </w:rPr>
              <w:t>3</w:t>
            </w:r>
            <w:r w:rsidRPr="0006318A">
              <w:rPr>
                <w:rFonts w:cs="Arial"/>
                <w:noProof/>
                <w:sz w:val="20"/>
                <w:szCs w:val="20"/>
              </w:rPr>
              <w:t xml:space="preserve"> in manjša od 30 m</w:t>
            </w:r>
            <w:r w:rsidRPr="0006318A">
              <w:rPr>
                <w:rFonts w:cs="Arial"/>
                <w:noProof/>
                <w:sz w:val="20"/>
                <w:szCs w:val="20"/>
                <w:vertAlign w:val="superscript"/>
              </w:rPr>
              <w:t>3</w:t>
            </w:r>
            <w:r w:rsidRPr="0006318A">
              <w:rPr>
                <w:rFonts w:cs="Arial"/>
                <w:noProof/>
                <w:sz w:val="20"/>
                <w:szCs w:val="20"/>
              </w:rPr>
              <w:t>;</w:t>
            </w:r>
          </w:p>
        </w:tc>
      </w:tr>
      <w:tr w:rsidR="00282354" w:rsidRPr="0006318A" w14:paraId="6D1F69F0" w14:textId="77777777" w:rsidTr="00DD4921">
        <w:tc>
          <w:tcPr>
            <w:tcW w:w="1101" w:type="dxa"/>
          </w:tcPr>
          <w:p w14:paraId="1C9A4B0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3.11</w:t>
            </w:r>
          </w:p>
        </w:tc>
        <w:tc>
          <w:tcPr>
            <w:tcW w:w="4047" w:type="dxa"/>
          </w:tcPr>
          <w:p w14:paraId="663E105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 enim ali več kladivi z mehanskim pogonom, če uporabna energija na eno kladivo presega 20 kJ;</w:t>
            </w:r>
          </w:p>
        </w:tc>
        <w:tc>
          <w:tcPr>
            <w:tcW w:w="4140" w:type="dxa"/>
          </w:tcPr>
          <w:p w14:paraId="76065CB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 enim ali več kladivi z mehanskim pogonom, če uporabna energija na eno kladivo presega 1 kJ in je manjša od 20 kJ;</w:t>
            </w:r>
          </w:p>
        </w:tc>
      </w:tr>
      <w:tr w:rsidR="00282354" w:rsidRPr="0006318A" w14:paraId="09D9ED4A" w14:textId="77777777" w:rsidTr="00DD4921">
        <w:tc>
          <w:tcPr>
            <w:tcW w:w="1101" w:type="dxa"/>
          </w:tcPr>
          <w:p w14:paraId="6930027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3.12</w:t>
            </w:r>
          </w:p>
        </w:tc>
        <w:tc>
          <w:tcPr>
            <w:tcW w:w="4047" w:type="dxa"/>
          </w:tcPr>
          <w:p w14:paraId="71DB66D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eksplozijsko litje ali oblikovanje kovin s proizvodno zmogljivostjo 10 kg eksploziva ali več na posamezno operacijo;</w:t>
            </w:r>
          </w:p>
        </w:tc>
        <w:tc>
          <w:tcPr>
            <w:tcW w:w="4140" w:type="dxa"/>
          </w:tcPr>
          <w:p w14:paraId="09046D1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040E1AD0" w14:textId="77777777" w:rsidTr="00DD4921">
        <w:tc>
          <w:tcPr>
            <w:tcW w:w="1101" w:type="dxa"/>
          </w:tcPr>
          <w:p w14:paraId="0870F2DF"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3.13</w:t>
            </w:r>
          </w:p>
        </w:tc>
        <w:tc>
          <w:tcPr>
            <w:tcW w:w="4047" w:type="dxa"/>
          </w:tcPr>
          <w:p w14:paraId="7022175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66E59B79" w14:textId="77777777"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naprave za proizvodnjo ali popravilo:</w:t>
            </w:r>
          </w:p>
          <w:p w14:paraId="118A665F" w14:textId="77777777" w:rsidR="00282354" w:rsidRPr="0006318A" w:rsidRDefault="00282354" w:rsidP="00DD4921">
            <w:pPr>
              <w:spacing w:before="40" w:after="20"/>
              <w:ind w:left="249" w:hanging="238"/>
              <w:jc w:val="left"/>
              <w:rPr>
                <w:rFonts w:cs="Arial"/>
                <w:noProof/>
                <w:sz w:val="20"/>
                <w:szCs w:val="20"/>
              </w:rPr>
            </w:pPr>
            <w:r w:rsidRPr="0006318A">
              <w:rPr>
                <w:rFonts w:cs="Arial"/>
                <w:noProof/>
                <w:sz w:val="20"/>
                <w:szCs w:val="20"/>
              </w:rPr>
              <w:t>a. kovinskih rezervoarjev s prostornino 5 m</w:t>
            </w:r>
            <w:r w:rsidRPr="0006318A">
              <w:rPr>
                <w:rFonts w:cs="Arial"/>
                <w:noProof/>
                <w:sz w:val="20"/>
                <w:szCs w:val="20"/>
                <w:vertAlign w:val="superscript"/>
              </w:rPr>
              <w:t>3</w:t>
            </w:r>
            <w:r w:rsidRPr="0006318A">
              <w:rPr>
                <w:rFonts w:cs="Arial"/>
                <w:noProof/>
                <w:sz w:val="20"/>
                <w:szCs w:val="20"/>
              </w:rPr>
              <w:t xml:space="preserve"> ali več ali</w:t>
            </w:r>
          </w:p>
          <w:p w14:paraId="05861631" w14:textId="77777777" w:rsidR="00282354" w:rsidRPr="0006318A" w:rsidRDefault="00282354" w:rsidP="00DD4921">
            <w:pPr>
              <w:spacing w:before="40" w:after="20"/>
              <w:ind w:left="249" w:hanging="238"/>
              <w:jc w:val="left"/>
              <w:rPr>
                <w:rFonts w:cs="Arial"/>
                <w:noProof/>
                <w:sz w:val="20"/>
                <w:szCs w:val="20"/>
              </w:rPr>
            </w:pPr>
            <w:r w:rsidRPr="0006318A">
              <w:rPr>
                <w:rFonts w:cs="Arial"/>
                <w:noProof/>
                <w:sz w:val="20"/>
                <w:szCs w:val="20"/>
              </w:rPr>
              <w:t>b. kovinskih rezervoarjev s površino dna 7 m</w:t>
            </w:r>
            <w:r w:rsidRPr="0006318A">
              <w:rPr>
                <w:rFonts w:cs="Arial"/>
                <w:noProof/>
                <w:sz w:val="20"/>
                <w:szCs w:val="20"/>
                <w:vertAlign w:val="superscript"/>
              </w:rPr>
              <w:t>2</w:t>
            </w:r>
            <w:r w:rsidRPr="0006318A">
              <w:rPr>
                <w:rFonts w:cs="Arial"/>
                <w:noProof/>
                <w:sz w:val="20"/>
                <w:szCs w:val="20"/>
              </w:rPr>
              <w:t xml:space="preserve"> ali več; </w:t>
            </w:r>
          </w:p>
        </w:tc>
      </w:tr>
      <w:tr w:rsidR="00282354" w:rsidRPr="0006318A" w14:paraId="18EA4F03" w14:textId="77777777" w:rsidTr="00DD4921">
        <w:tc>
          <w:tcPr>
            <w:tcW w:w="1101" w:type="dxa"/>
          </w:tcPr>
          <w:p w14:paraId="2C275C3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3.14</w:t>
            </w:r>
          </w:p>
        </w:tc>
        <w:tc>
          <w:tcPr>
            <w:tcW w:w="4047" w:type="dxa"/>
          </w:tcPr>
          <w:p w14:paraId="7D090B0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brezšivnih ali varjenih jeklenih cevi; </w:t>
            </w:r>
          </w:p>
        </w:tc>
        <w:tc>
          <w:tcPr>
            <w:tcW w:w="4140" w:type="dxa"/>
          </w:tcPr>
          <w:p w14:paraId="5EF9316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6A4E6EA3" w14:textId="77777777" w:rsidTr="00DD4921">
        <w:tc>
          <w:tcPr>
            <w:tcW w:w="1101" w:type="dxa"/>
          </w:tcPr>
          <w:p w14:paraId="6FE5D7D7"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3.15</w:t>
            </w:r>
          </w:p>
        </w:tc>
        <w:tc>
          <w:tcPr>
            <w:tcW w:w="4047" w:type="dxa"/>
          </w:tcPr>
          <w:p w14:paraId="5F96445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ali popravilo plovil dolžine 20 m ali več;</w:t>
            </w:r>
          </w:p>
        </w:tc>
        <w:tc>
          <w:tcPr>
            <w:tcW w:w="4140" w:type="dxa"/>
          </w:tcPr>
          <w:p w14:paraId="22C7E95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016C7F0E" w14:textId="77777777" w:rsidTr="00DD4921">
        <w:tc>
          <w:tcPr>
            <w:tcW w:w="1101" w:type="dxa"/>
          </w:tcPr>
          <w:p w14:paraId="5DF7557B"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3.16</w:t>
            </w:r>
          </w:p>
        </w:tc>
        <w:tc>
          <w:tcPr>
            <w:tcW w:w="4047" w:type="dxa"/>
          </w:tcPr>
          <w:p w14:paraId="7497299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železniških vozil s proizvodno zmogljivostjo 600 vozil na leto ali več, pri čemer se za eno železniško vozilo šteje 0,5 vlaka, 1 lokomotiva, 1 potniški vagon in 3 železniški tovorni vagoni;</w:t>
            </w:r>
          </w:p>
        </w:tc>
        <w:tc>
          <w:tcPr>
            <w:tcW w:w="4140" w:type="dxa"/>
          </w:tcPr>
          <w:p w14:paraId="6623AB3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3E5E5A12" w14:textId="77777777" w:rsidTr="00DD4921">
        <w:tc>
          <w:tcPr>
            <w:tcW w:w="1101" w:type="dxa"/>
          </w:tcPr>
          <w:p w14:paraId="3A52EB4B"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3.17</w:t>
            </w:r>
          </w:p>
        </w:tc>
        <w:tc>
          <w:tcPr>
            <w:tcW w:w="4047" w:type="dxa"/>
          </w:tcPr>
          <w:p w14:paraId="1A19605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5A926CA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površinsko obdelavo proizvodov iz jekla, pločevine ali ulitega železa s trdnimi brusi, če se obdelujejo na prostem ali če je prostorninski pretok odpadnega zraka iz naprave več kakor 300 m</w:t>
            </w:r>
            <w:r w:rsidRPr="0006318A">
              <w:rPr>
                <w:rFonts w:cs="Arial"/>
                <w:noProof/>
                <w:sz w:val="20"/>
                <w:szCs w:val="20"/>
                <w:vertAlign w:val="superscript"/>
              </w:rPr>
              <w:t>3</w:t>
            </w:r>
            <w:r w:rsidRPr="0006318A">
              <w:rPr>
                <w:rFonts w:cs="Arial"/>
                <w:noProof/>
                <w:sz w:val="20"/>
                <w:szCs w:val="20"/>
              </w:rPr>
              <w:t>/h;</w:t>
            </w:r>
          </w:p>
        </w:tc>
      </w:tr>
      <w:tr w:rsidR="00282354" w:rsidRPr="0006318A" w14:paraId="214BC04B" w14:textId="77777777" w:rsidTr="00DD4921">
        <w:tc>
          <w:tcPr>
            <w:tcW w:w="1101" w:type="dxa"/>
          </w:tcPr>
          <w:p w14:paraId="44B22880"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3.18</w:t>
            </w:r>
          </w:p>
        </w:tc>
        <w:tc>
          <w:tcPr>
            <w:tcW w:w="4047" w:type="dxa"/>
          </w:tcPr>
          <w:p w14:paraId="01C886A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04E35BF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svinčevih akumulatorjev;</w:t>
            </w:r>
          </w:p>
        </w:tc>
      </w:tr>
      <w:tr w:rsidR="00282354" w:rsidRPr="0006318A" w14:paraId="11131213" w14:textId="77777777" w:rsidTr="00DD4921">
        <w:tc>
          <w:tcPr>
            <w:tcW w:w="1101" w:type="dxa"/>
          </w:tcPr>
          <w:p w14:paraId="721CB22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3.19</w:t>
            </w:r>
          </w:p>
        </w:tc>
        <w:tc>
          <w:tcPr>
            <w:tcW w:w="4047" w:type="dxa"/>
          </w:tcPr>
          <w:p w14:paraId="51EAEA6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3C2FCE8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kovin v prahu z drobljenjem;</w:t>
            </w:r>
          </w:p>
        </w:tc>
      </w:tr>
      <w:tr w:rsidR="00282354" w:rsidRPr="0006318A" w14:paraId="351EFD31" w14:textId="77777777" w:rsidTr="00DD4921">
        <w:tc>
          <w:tcPr>
            <w:tcW w:w="1101" w:type="dxa"/>
          </w:tcPr>
          <w:p w14:paraId="23A90E2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3.20</w:t>
            </w:r>
          </w:p>
        </w:tc>
        <w:tc>
          <w:tcPr>
            <w:tcW w:w="4047" w:type="dxa"/>
          </w:tcPr>
          <w:p w14:paraId="2790272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603A3C0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aluminija, železa ali magnezija v prahu ali v pastah ali paste ali prah, ki vsebujejo svinec ali nikelj, kakor tudi prah ali paste iz drugih kovin, če se proizvajajo po drugih postopkih, kakor je postopek iz skupine 3.19, razen naprav za proizvodnjo prahu iz žlahtnih kovin; </w:t>
            </w:r>
          </w:p>
        </w:tc>
      </w:tr>
      <w:tr w:rsidR="00282354" w:rsidRPr="0006318A" w14:paraId="6D7AB048" w14:textId="77777777" w:rsidTr="00DD4921">
        <w:tc>
          <w:tcPr>
            <w:tcW w:w="1101" w:type="dxa"/>
          </w:tcPr>
          <w:p w14:paraId="00E4104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3.21</w:t>
            </w:r>
          </w:p>
        </w:tc>
        <w:tc>
          <w:tcPr>
            <w:tcW w:w="4047" w:type="dxa"/>
          </w:tcPr>
          <w:p w14:paraId="4852291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ali sestavljanje motornih vozil ali za proizvodnjo motorjev za motorna vozila s proizvodnjo zmogljivostjo 100.000 kosov na leto ali več;</w:t>
            </w:r>
          </w:p>
        </w:tc>
        <w:tc>
          <w:tcPr>
            <w:tcW w:w="4140" w:type="dxa"/>
          </w:tcPr>
          <w:p w14:paraId="12FF76B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668C78ED" w14:textId="77777777" w:rsidTr="00DD4921">
        <w:tc>
          <w:tcPr>
            <w:tcW w:w="1101" w:type="dxa"/>
          </w:tcPr>
          <w:p w14:paraId="16C9BDE2"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3.22</w:t>
            </w:r>
          </w:p>
        </w:tc>
        <w:tc>
          <w:tcPr>
            <w:tcW w:w="4047" w:type="dxa"/>
          </w:tcPr>
          <w:p w14:paraId="5486470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sestavljanje ali popravilo zrakoplovov, če je letna proizvodna zmogljivost večja od 50 zrakoplovov s potrjeno vzletno maso (MTOM) več kot 5.700 kg ali letna zmogljivost popravljanja zrakoplovov večja od 100 zrakoplovov s potrjeno vzletno maso (MTOM) več kot 5.700 kg, pri čemer pa vzdrževanje zrakoplovov ni vključeno;</w:t>
            </w:r>
          </w:p>
        </w:tc>
        <w:tc>
          <w:tcPr>
            <w:tcW w:w="4140" w:type="dxa"/>
          </w:tcPr>
          <w:p w14:paraId="3E5F3BF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078C427E" w14:textId="77777777" w:rsidTr="00DD4921">
        <w:tc>
          <w:tcPr>
            <w:tcW w:w="1101" w:type="dxa"/>
          </w:tcPr>
          <w:p w14:paraId="36080227"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4.</w:t>
            </w:r>
          </w:p>
        </w:tc>
        <w:tc>
          <w:tcPr>
            <w:tcW w:w="8187" w:type="dxa"/>
            <w:gridSpan w:val="2"/>
          </w:tcPr>
          <w:p w14:paraId="6C4754C7" w14:textId="77777777" w:rsidR="00282354" w:rsidRPr="0006318A" w:rsidRDefault="00282354" w:rsidP="00DD4921">
            <w:pPr>
              <w:spacing w:before="40" w:after="20"/>
              <w:jc w:val="left"/>
              <w:rPr>
                <w:rFonts w:cs="Arial"/>
                <w:b/>
                <w:noProof/>
                <w:sz w:val="20"/>
                <w:szCs w:val="20"/>
              </w:rPr>
            </w:pPr>
            <w:r w:rsidRPr="0006318A">
              <w:rPr>
                <w:rFonts w:cs="Arial"/>
                <w:b/>
                <w:noProof/>
                <w:sz w:val="20"/>
                <w:szCs w:val="20"/>
              </w:rPr>
              <w:t>Proizvodnja kemičnih izdelkov, fitofarmacevtskih sredstev in rafiniranje mineralnih olj</w:t>
            </w:r>
            <w:r>
              <w:rPr>
                <w:rFonts w:cs="Arial"/>
                <w:b/>
                <w:noProof/>
                <w:sz w:val="20"/>
                <w:szCs w:val="20"/>
              </w:rPr>
              <w:t>:</w:t>
            </w:r>
          </w:p>
        </w:tc>
      </w:tr>
      <w:tr w:rsidR="00282354" w:rsidRPr="0006318A" w14:paraId="1341FD09" w14:textId="77777777" w:rsidTr="00DD4921">
        <w:tc>
          <w:tcPr>
            <w:tcW w:w="1101" w:type="dxa"/>
          </w:tcPr>
          <w:p w14:paraId="2ADF9A57"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4.1</w:t>
            </w:r>
          </w:p>
        </w:tc>
        <w:tc>
          <w:tcPr>
            <w:tcW w:w="4047" w:type="dxa"/>
          </w:tcPr>
          <w:p w14:paraId="5F30C8C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w:t>
            </w:r>
            <w:r w:rsidRPr="0006318A">
              <w:rPr>
                <w:rFonts w:cs="Arial"/>
                <w:bCs/>
                <w:noProof/>
                <w:sz w:val="20"/>
                <w:szCs w:val="20"/>
              </w:rPr>
              <w:t xml:space="preserve"> snovi ali skupin snovi s kemično pretvorbo</w:t>
            </w:r>
            <w:r w:rsidRPr="0006318A">
              <w:rPr>
                <w:rFonts w:cs="Arial"/>
                <w:noProof/>
                <w:sz w:val="20"/>
                <w:szCs w:val="20"/>
              </w:rPr>
              <w:t>:</w:t>
            </w:r>
          </w:p>
          <w:p w14:paraId="6D937DF1"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a. proizvodnja enostavnih ogljikovodikov (cikličnih ali acikličnih, nasičenih ali nenasičenih, alifatskih ali aromatskih),</w:t>
            </w:r>
          </w:p>
          <w:p w14:paraId="4E5365DC"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b. proizvodnja ogljikovodikov z vezanim kisikom, kakor so alkoholi, aldehidi, ketoni, karboksilne kisline, estri, acetati, etri, peroksidi, epoksidne smole,</w:t>
            </w:r>
          </w:p>
          <w:p w14:paraId="7077848E"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c. proizvodnja ogljikovodikov z vezanim žveplom,</w:t>
            </w:r>
          </w:p>
          <w:p w14:paraId="34254169"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d. proizvodnja ogljikovodikov z vezanim dušikom, kakor so amini, amidi, nitrozo-, nitro- ali nitratne spojine, nitrili, cianati, izocianati,</w:t>
            </w:r>
          </w:p>
          <w:p w14:paraId="144B1C5C"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e. proizvodnja ogljikovodikov z vezanim fosforjem,</w:t>
            </w:r>
          </w:p>
          <w:p w14:paraId="208BA647"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f. proizvodnja halogeniranih ogljikovodikov,</w:t>
            </w:r>
          </w:p>
          <w:p w14:paraId="2876B5C1"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g. proizvodnja organo kovinskih spojin,</w:t>
            </w:r>
          </w:p>
          <w:p w14:paraId="6D277D49"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h.</w:t>
            </w:r>
            <w:r w:rsidRPr="0006318A">
              <w:rPr>
                <w:rFonts w:cs="Arial"/>
                <w:sz w:val="20"/>
                <w:szCs w:val="20"/>
              </w:rPr>
              <w:t> </w:t>
            </w:r>
            <w:r w:rsidRPr="0006318A">
              <w:rPr>
                <w:rFonts w:cs="Arial"/>
                <w:noProof/>
                <w:sz w:val="20"/>
                <w:szCs w:val="20"/>
              </w:rPr>
              <w:t>proizvodnja osnovnih plastičnih mas (polimeri, sintetična vlakna in celulozna vlakna),</w:t>
            </w:r>
          </w:p>
          <w:p w14:paraId="1EFE40FF"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i. proizvodnja sintetičnega kavčuka,</w:t>
            </w:r>
          </w:p>
          <w:p w14:paraId="1B104AA2"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 xml:space="preserve">j. proizvodnja organskih barvil in pigmentov, </w:t>
            </w:r>
          </w:p>
          <w:p w14:paraId="5B0BF414"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k. proizvodnja površinsko aktivnih snovi,</w:t>
            </w:r>
          </w:p>
          <w:p w14:paraId="749F8B30"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l. proizvodnja anorganskih plinov, kakor so amoniak, klor ali vodikov klorid, fluor ali vodikov fluorid, ogljikovi oksidi, žveplove spojine, dušikovi oksidi, vodik, žveplov dioksid, karbonilklorid,</w:t>
            </w:r>
          </w:p>
          <w:p w14:paraId="27ABAE2B"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m. proizvodnja anorganskih kislin, kakor so kromova kislina, fluorovodikova kislina, fosforjeva kislina, dušikova kislina, klorovodikova kislina, žveplova kislina, oleum, žveplasta kislina,</w:t>
            </w:r>
          </w:p>
          <w:p w14:paraId="00457986"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n. proizvodnja anorganskih baz, kakor so amonijev hidroksid, kalijev hidroksid, natrijev hidroksid,</w:t>
            </w:r>
          </w:p>
          <w:p w14:paraId="0453AB40"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 xml:space="preserve">o. proizvodnja anorganskih soli, kakor so amonijev klorid, kalijev klorat, kalijev </w:t>
            </w:r>
            <w:r w:rsidRPr="0006318A">
              <w:rPr>
                <w:rFonts w:cs="Arial"/>
                <w:noProof/>
                <w:sz w:val="20"/>
                <w:szCs w:val="20"/>
              </w:rPr>
              <w:lastRenderedPageBreak/>
              <w:t>karbonat, natrijev karbonat, perborat, srebrov nitrat,</w:t>
            </w:r>
          </w:p>
          <w:p w14:paraId="18DD781E"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p. proizvodnja nekovin, kovinskih oksidov ali drugih anorganskih spojin, kakor so kalcijev karbid, silicij in silicijev karbid,</w:t>
            </w:r>
          </w:p>
          <w:p w14:paraId="0355CBCA"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q. proizvodnja fosforjevih, dušikovih ali kalijevih gnojil (enostavnih ali sestavljenih),</w:t>
            </w:r>
          </w:p>
          <w:p w14:paraId="0D77AA1D"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r. proizvodnja osnovnih sredstev za zaščito rastlin ali biocidov,</w:t>
            </w:r>
          </w:p>
          <w:p w14:paraId="42C5CC53"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s. proizvodnja osnovnih farmacevtskih sredstev, če se uporabljajo kemični postopki,</w:t>
            </w:r>
          </w:p>
          <w:p w14:paraId="393C6DAC" w14:textId="77777777" w:rsidR="00282354" w:rsidRPr="0006318A" w:rsidRDefault="00282354" w:rsidP="00DD4921">
            <w:pPr>
              <w:spacing w:before="40" w:after="20"/>
              <w:ind w:left="272" w:hanging="272"/>
              <w:jc w:val="left"/>
              <w:rPr>
                <w:rFonts w:cs="Arial"/>
                <w:noProof/>
                <w:sz w:val="20"/>
                <w:szCs w:val="20"/>
              </w:rPr>
            </w:pPr>
            <w:r w:rsidRPr="0006318A">
              <w:rPr>
                <w:rFonts w:cs="Arial"/>
                <w:noProof/>
                <w:sz w:val="20"/>
                <w:szCs w:val="20"/>
              </w:rPr>
              <w:t>t. proizvodnja eksplozivnih sredstev, pri čemer se naprave za proizvodnjo radioaktivnih snovi ne štejejo med naprave te skupine;</w:t>
            </w:r>
          </w:p>
        </w:tc>
        <w:tc>
          <w:tcPr>
            <w:tcW w:w="4140" w:type="dxa"/>
          </w:tcPr>
          <w:p w14:paraId="5E4835BA" w14:textId="77777777" w:rsidR="00282354" w:rsidRPr="0006318A" w:rsidRDefault="00282354" w:rsidP="00DD4921">
            <w:pPr>
              <w:spacing w:before="40" w:after="20"/>
              <w:jc w:val="left"/>
              <w:rPr>
                <w:rFonts w:cs="Arial"/>
                <w:noProof/>
                <w:sz w:val="20"/>
                <w:szCs w:val="20"/>
              </w:rPr>
            </w:pPr>
            <w:r>
              <w:rPr>
                <w:rFonts w:cs="Arial"/>
                <w:noProof/>
                <w:sz w:val="20"/>
                <w:szCs w:val="20"/>
              </w:rPr>
              <w:lastRenderedPageBreak/>
              <w:t>-</w:t>
            </w:r>
          </w:p>
        </w:tc>
      </w:tr>
      <w:tr w:rsidR="00282354" w:rsidRPr="0006318A" w14:paraId="268F6F56" w14:textId="77777777" w:rsidTr="00DD4921">
        <w:tc>
          <w:tcPr>
            <w:tcW w:w="1101" w:type="dxa"/>
          </w:tcPr>
          <w:p w14:paraId="6594FB4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4.2</w:t>
            </w:r>
          </w:p>
        </w:tc>
        <w:tc>
          <w:tcPr>
            <w:tcW w:w="4047" w:type="dxa"/>
          </w:tcPr>
          <w:p w14:paraId="1F79287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06131EC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mehansko mešanje, pakiranje ali prepakiranje sredstev za zaščito rastlin ali pesticidov ali njihovih aktivnih snovi, če se teh snovi uporabi dnevno 5 t ali več; </w:t>
            </w:r>
          </w:p>
        </w:tc>
      </w:tr>
      <w:tr w:rsidR="00282354" w:rsidRPr="0006318A" w14:paraId="33401DA2" w14:textId="77777777" w:rsidTr="00DD4921">
        <w:tc>
          <w:tcPr>
            <w:tcW w:w="1101" w:type="dxa"/>
          </w:tcPr>
          <w:p w14:paraId="67AF09EF"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4.3</w:t>
            </w:r>
          </w:p>
        </w:tc>
        <w:tc>
          <w:tcPr>
            <w:tcW w:w="4047" w:type="dxa"/>
          </w:tcPr>
          <w:p w14:paraId="411D11E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osnovnih farmacevtskih sredstev (aktivnih snovi za farmacevtiko), če uporabljajo biološke postopke v industrijskem obsegu;</w:t>
            </w:r>
          </w:p>
        </w:tc>
        <w:tc>
          <w:tcPr>
            <w:tcW w:w="4140" w:type="dxa"/>
          </w:tcPr>
          <w:p w14:paraId="1344C35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farmacevtskih sredstev ali pripravkov za proizvodnjo farmacevtskih sredstev v industrijskem obsegu, če:</w:t>
            </w:r>
          </w:p>
          <w:p w14:paraId="50064362"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a. ekstrahirajo, destilirajo ali obdelujejo rastline, deli rastlin ali sestavine rastlin na podoben način razen ekstrakcije rastlin z uporabo etanola brez toplotne obdelave,</w:t>
            </w:r>
          </w:p>
          <w:p w14:paraId="1B53E696"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 xml:space="preserve">b. se uporabljajo trupla živali, deli ali sestavine živalskih teles ali metabolični živalski produkti v postopkih, ki niso postopki iz skupine 4.3 v 1. stolpcu, </w:t>
            </w:r>
          </w:p>
          <w:p w14:paraId="7CC1D61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razen naprav, ki obratujejo izključno zaradi produkcije v obliki odmerkov; </w:t>
            </w:r>
          </w:p>
        </w:tc>
      </w:tr>
      <w:tr w:rsidR="00282354" w:rsidRPr="0006318A" w14:paraId="5A23087F" w14:textId="77777777" w:rsidTr="00DD4921">
        <w:tc>
          <w:tcPr>
            <w:tcW w:w="1101" w:type="dxa"/>
          </w:tcPr>
          <w:p w14:paraId="3DBD9682"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4.4</w:t>
            </w:r>
          </w:p>
        </w:tc>
        <w:tc>
          <w:tcPr>
            <w:tcW w:w="4047" w:type="dxa"/>
          </w:tcPr>
          <w:p w14:paraId="2D43DE1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destiliranje ali rafiniranje ali nadaljnjo predelavo: </w:t>
            </w:r>
          </w:p>
          <w:p w14:paraId="1FAB91D7" w14:textId="77777777" w:rsidR="00282354" w:rsidRPr="0006318A" w:rsidRDefault="00282354" w:rsidP="00DD4921">
            <w:pPr>
              <w:spacing w:before="40" w:after="20"/>
              <w:ind w:left="192" w:hanging="240"/>
              <w:jc w:val="left"/>
              <w:rPr>
                <w:rFonts w:cs="Arial"/>
                <w:noProof/>
                <w:sz w:val="20"/>
                <w:szCs w:val="20"/>
              </w:rPr>
            </w:pPr>
            <w:r w:rsidRPr="0006318A">
              <w:rPr>
                <w:rFonts w:cs="Arial"/>
                <w:noProof/>
                <w:sz w:val="20"/>
                <w:szCs w:val="20"/>
              </w:rPr>
              <w:t>- surove nafte,</w:t>
            </w:r>
          </w:p>
          <w:p w14:paraId="1406A027" w14:textId="77777777" w:rsidR="00282354" w:rsidRPr="0006318A" w:rsidRDefault="00282354" w:rsidP="00DD4921">
            <w:pPr>
              <w:spacing w:before="40" w:after="20"/>
              <w:ind w:left="192" w:hanging="240"/>
              <w:jc w:val="left"/>
              <w:rPr>
                <w:rFonts w:cs="Arial"/>
                <w:noProof/>
                <w:sz w:val="20"/>
                <w:szCs w:val="20"/>
              </w:rPr>
            </w:pPr>
            <w:r w:rsidRPr="0006318A">
              <w:rPr>
                <w:rFonts w:cs="Arial"/>
                <w:noProof/>
                <w:sz w:val="20"/>
                <w:szCs w:val="20"/>
              </w:rPr>
              <w:t xml:space="preserve">- naftnih derivatov v mineralna olja, </w:t>
            </w:r>
          </w:p>
          <w:p w14:paraId="5D3AB0BD" w14:textId="77777777" w:rsidR="00282354" w:rsidRPr="0006318A" w:rsidRDefault="00282354" w:rsidP="00DD4921">
            <w:pPr>
              <w:spacing w:before="40" w:after="20"/>
              <w:ind w:left="192" w:hanging="240"/>
              <w:jc w:val="left"/>
              <w:rPr>
                <w:rFonts w:cs="Arial"/>
                <w:noProof/>
                <w:sz w:val="20"/>
                <w:szCs w:val="20"/>
              </w:rPr>
            </w:pPr>
            <w:r w:rsidRPr="0006318A">
              <w:rPr>
                <w:rFonts w:cs="Arial"/>
                <w:noProof/>
                <w:sz w:val="20"/>
                <w:szCs w:val="20"/>
              </w:rPr>
              <w:t xml:space="preserve">- odpadnih olj, </w:t>
            </w:r>
          </w:p>
          <w:p w14:paraId="2F9B21D2" w14:textId="77777777" w:rsidR="00282354" w:rsidRPr="0006318A" w:rsidRDefault="00282354" w:rsidP="00DD4921">
            <w:pPr>
              <w:spacing w:before="40" w:after="20"/>
              <w:ind w:left="192" w:hanging="240"/>
              <w:jc w:val="left"/>
              <w:rPr>
                <w:rFonts w:cs="Arial"/>
                <w:noProof/>
                <w:sz w:val="20"/>
                <w:szCs w:val="20"/>
              </w:rPr>
            </w:pPr>
            <w:r w:rsidRPr="0006318A">
              <w:rPr>
                <w:rFonts w:cs="Arial"/>
                <w:noProof/>
                <w:sz w:val="20"/>
                <w:szCs w:val="20"/>
              </w:rPr>
              <w:t xml:space="preserve">- maziv, </w:t>
            </w:r>
          </w:p>
          <w:p w14:paraId="6D6D42F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v petrokemičnih industrijskih obratih ali pri proizvodnji parafina vključno z rafinerijami plina; </w:t>
            </w:r>
          </w:p>
        </w:tc>
        <w:tc>
          <w:tcPr>
            <w:tcW w:w="4140" w:type="dxa"/>
          </w:tcPr>
          <w:p w14:paraId="13AFCB9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30CDF973" w14:textId="77777777" w:rsidTr="00DD4921">
        <w:tc>
          <w:tcPr>
            <w:tcW w:w="1101" w:type="dxa"/>
          </w:tcPr>
          <w:p w14:paraId="0D09CE6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4.5</w:t>
            </w:r>
          </w:p>
        </w:tc>
        <w:tc>
          <w:tcPr>
            <w:tcW w:w="4047" w:type="dxa"/>
          </w:tcPr>
          <w:p w14:paraId="4C3FE5D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4A621BB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maziv, kakor je mazalno olje, mazalna mast ali mazalno olje za hlajenje strojev;</w:t>
            </w:r>
          </w:p>
        </w:tc>
      </w:tr>
      <w:tr w:rsidR="00282354" w:rsidRPr="0006318A" w14:paraId="44AEBF60" w14:textId="77777777" w:rsidTr="00DD4921">
        <w:tc>
          <w:tcPr>
            <w:tcW w:w="1101" w:type="dxa"/>
          </w:tcPr>
          <w:p w14:paraId="68E76C91"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4.6</w:t>
            </w:r>
          </w:p>
        </w:tc>
        <w:tc>
          <w:tcPr>
            <w:tcW w:w="4047" w:type="dxa"/>
          </w:tcPr>
          <w:p w14:paraId="113CF4E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saj;</w:t>
            </w:r>
          </w:p>
        </w:tc>
        <w:tc>
          <w:tcPr>
            <w:tcW w:w="4140" w:type="dxa"/>
          </w:tcPr>
          <w:p w14:paraId="6A8D2AC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722A5025" w14:textId="77777777" w:rsidTr="00DD4921">
        <w:tc>
          <w:tcPr>
            <w:tcW w:w="1101" w:type="dxa"/>
          </w:tcPr>
          <w:p w14:paraId="7EF0B0B8"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4.7</w:t>
            </w:r>
          </w:p>
        </w:tc>
        <w:tc>
          <w:tcPr>
            <w:tcW w:w="4047" w:type="dxa"/>
          </w:tcPr>
          <w:p w14:paraId="72B883C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grafita ali elektrografita z zgorevanjem ali grafitiziranjem za izdelavo elektrod, krtačk </w:t>
            </w:r>
            <w:r w:rsidRPr="0006318A">
              <w:rPr>
                <w:rFonts w:cs="Arial"/>
                <w:noProof/>
                <w:sz w:val="20"/>
                <w:szCs w:val="20"/>
              </w:rPr>
              <w:lastRenderedPageBreak/>
              <w:t>ali drugih delov opreme;</w:t>
            </w:r>
          </w:p>
        </w:tc>
        <w:tc>
          <w:tcPr>
            <w:tcW w:w="4140" w:type="dxa"/>
          </w:tcPr>
          <w:p w14:paraId="2BA4F3D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lastRenderedPageBreak/>
              <w:t>-</w:t>
            </w:r>
          </w:p>
        </w:tc>
      </w:tr>
      <w:tr w:rsidR="00282354" w:rsidRPr="0006318A" w14:paraId="0D64303E" w14:textId="77777777" w:rsidTr="00DD4921">
        <w:tc>
          <w:tcPr>
            <w:tcW w:w="1101" w:type="dxa"/>
          </w:tcPr>
          <w:p w14:paraId="5C51969F"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4.8</w:t>
            </w:r>
          </w:p>
        </w:tc>
        <w:tc>
          <w:tcPr>
            <w:tcW w:w="4047" w:type="dxa"/>
          </w:tcPr>
          <w:p w14:paraId="410C434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0E7DDBC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destilacijo hlapnih organskih spojin s parnim tlakom, večjim od 0,01 kPa pri 293,15 K s proizvodno zmogljivostjo 1 t na uro ali več;</w:t>
            </w:r>
          </w:p>
        </w:tc>
      </w:tr>
      <w:tr w:rsidR="00282354" w:rsidRPr="0006318A" w14:paraId="360F9B18" w14:textId="77777777" w:rsidTr="00DD4921">
        <w:tc>
          <w:tcPr>
            <w:tcW w:w="1101" w:type="dxa"/>
          </w:tcPr>
          <w:p w14:paraId="579B65A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4.9</w:t>
            </w:r>
          </w:p>
        </w:tc>
        <w:tc>
          <w:tcPr>
            <w:tcW w:w="4047" w:type="dxa"/>
          </w:tcPr>
          <w:p w14:paraId="7F98B60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208C010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topljenje naravnih smol ali sintetičnih smol s proizvodno zmogljivostjo 1 t na dan ali več;</w:t>
            </w:r>
          </w:p>
        </w:tc>
      </w:tr>
      <w:tr w:rsidR="00282354" w:rsidRPr="0006318A" w14:paraId="74D638F0" w14:textId="77777777" w:rsidTr="00DD4921">
        <w:tc>
          <w:tcPr>
            <w:tcW w:w="1101" w:type="dxa"/>
          </w:tcPr>
          <w:p w14:paraId="0FBDBAB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4.10</w:t>
            </w:r>
          </w:p>
        </w:tc>
        <w:tc>
          <w:tcPr>
            <w:tcW w:w="4047" w:type="dxa"/>
          </w:tcPr>
          <w:p w14:paraId="7CB1C86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barv in premazov (loščila, oljni premazi, laki, disperzna barvila) ali tiskarskih barv, če se hlapne organske spojine uporabljajo v količini večji od 25 t na dan ali več pri temperaturi 293,1 K in parnem tlaku najmanj 0,01 kPa;</w:t>
            </w:r>
          </w:p>
        </w:tc>
        <w:tc>
          <w:tcPr>
            <w:tcW w:w="4140" w:type="dxa"/>
          </w:tcPr>
          <w:p w14:paraId="4B61751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2589D128" w14:textId="77777777" w:rsidTr="00DD4921">
        <w:tc>
          <w:tcPr>
            <w:tcW w:w="1101" w:type="dxa"/>
          </w:tcPr>
          <w:p w14:paraId="59534EDD"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5.</w:t>
            </w:r>
          </w:p>
        </w:tc>
        <w:tc>
          <w:tcPr>
            <w:tcW w:w="8187" w:type="dxa"/>
            <w:gridSpan w:val="2"/>
          </w:tcPr>
          <w:p w14:paraId="6C0561E7" w14:textId="77777777" w:rsidR="00282354" w:rsidRPr="0006318A" w:rsidRDefault="00282354" w:rsidP="00DD4921">
            <w:pPr>
              <w:spacing w:before="40" w:after="20"/>
              <w:jc w:val="left"/>
              <w:rPr>
                <w:rFonts w:cs="Arial"/>
                <w:noProof/>
                <w:sz w:val="20"/>
                <w:szCs w:val="20"/>
              </w:rPr>
            </w:pPr>
            <w:r w:rsidRPr="0006318A">
              <w:rPr>
                <w:rFonts w:cs="Arial"/>
                <w:b/>
                <w:noProof/>
                <w:sz w:val="20"/>
                <w:szCs w:val="20"/>
              </w:rPr>
              <w:t>Površinska obdelava z uporabo organskih snovi, proizvodnja plastičnih folij ter postopki predelave smol in plastike</w:t>
            </w:r>
            <w:r>
              <w:rPr>
                <w:rFonts w:cs="Arial"/>
                <w:b/>
                <w:noProof/>
                <w:sz w:val="20"/>
                <w:szCs w:val="20"/>
              </w:rPr>
              <w:t>:</w:t>
            </w:r>
          </w:p>
        </w:tc>
      </w:tr>
      <w:tr w:rsidR="00282354" w:rsidRPr="0006318A" w14:paraId="212357E3" w14:textId="77777777" w:rsidTr="00DD4921">
        <w:tc>
          <w:tcPr>
            <w:tcW w:w="1101" w:type="dxa"/>
          </w:tcPr>
          <w:p w14:paraId="3329B72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5.1</w:t>
            </w:r>
          </w:p>
        </w:tc>
        <w:tc>
          <w:tcPr>
            <w:tcW w:w="4047" w:type="dxa"/>
          </w:tcPr>
          <w:p w14:paraId="626377C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površinsko obdelavo materialov, objektov ali proizvodov, vključno s pripadajočimi sušilniki, če se uporabljajo organska topila, zlasti če gre za prelivanje, tiskanje, premazovanje, razmaščevanje, tesnjenje, laminiranje, umerjanje, barvanje, čiščenje ali impregniranje pri uporabi več kakor 150 kg organskih topil na uro ali več oziroma pri letni porabi 200 t organskih topil ali več;</w:t>
            </w:r>
          </w:p>
        </w:tc>
        <w:tc>
          <w:tcPr>
            <w:tcW w:w="4140" w:type="dxa"/>
          </w:tcPr>
          <w:p w14:paraId="1CF6103D" w14:textId="77777777"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 xml:space="preserve">a. naprave za površinsko obdelavo materialov, objektov ali proizvodov, vključno s pripadajočimi sušilniki, če se uporabljajo organska topila, zlasti če gre za prelivanje, tiskanje, premazovanje, razmaščevanje, tesnjenje, laminiranje, umerjanje, barvanje, čiščenje ali impregniranje pri uporabi več kakor 25 kg organskih topil na uro in manj kakor 150 kg organskih topil na uro oziroma pri letni porabi več kakor 15 t organskih topil in manj kakor 200 t organskih topil; </w:t>
            </w:r>
          </w:p>
          <w:p w14:paraId="26D9C7EF" w14:textId="77777777"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b. naprave za tiskanje materiala v obliki folij ali trakov v rotirajočih tiskarskih strojev, če:</w:t>
            </w:r>
          </w:p>
          <w:p w14:paraId="0BD7D227" w14:textId="77777777" w:rsidR="00282354" w:rsidRPr="0006318A" w:rsidRDefault="00282354" w:rsidP="00DD4921">
            <w:pPr>
              <w:spacing w:before="40" w:after="20"/>
              <w:ind w:left="252" w:hanging="146"/>
              <w:jc w:val="left"/>
              <w:rPr>
                <w:rFonts w:cs="Arial"/>
                <w:noProof/>
                <w:sz w:val="20"/>
                <w:szCs w:val="20"/>
              </w:rPr>
            </w:pPr>
            <w:r w:rsidRPr="0006318A">
              <w:rPr>
                <w:rFonts w:cs="Arial"/>
                <w:noProof/>
                <w:sz w:val="20"/>
                <w:szCs w:val="20"/>
              </w:rPr>
              <w:t>- barvila ali premazi vsebujejo organska topila več kakor 50 masnih % etanola in če urna poraba organskih topil je več kakor 50 kg in manj kakor 150 kg oziroma, če je letna poraba je večja od 30 t in manjša kakor 200 t, ali</w:t>
            </w:r>
          </w:p>
          <w:p w14:paraId="71A5C9BA" w14:textId="77777777" w:rsidR="00282354" w:rsidRPr="0006318A" w:rsidRDefault="00282354" w:rsidP="00DD4921">
            <w:pPr>
              <w:spacing w:before="40" w:after="20"/>
              <w:ind w:left="252" w:hanging="146"/>
              <w:jc w:val="left"/>
              <w:rPr>
                <w:rFonts w:cs="Arial"/>
                <w:noProof/>
                <w:sz w:val="20"/>
                <w:szCs w:val="20"/>
              </w:rPr>
            </w:pPr>
            <w:r w:rsidRPr="0006318A">
              <w:rPr>
                <w:rFonts w:cs="Arial"/>
                <w:noProof/>
                <w:sz w:val="20"/>
                <w:szCs w:val="20"/>
              </w:rPr>
              <w:t>- barvila in premazi vsebujejo druga organska topila in je urna poraba v napravi večja kakor 25 kg in manjša kakor 150 kg oziroma jeletna poraba večja od 15 t in manjša od 200 t,</w:t>
            </w:r>
          </w:p>
          <w:p w14:paraId="0038E12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razen naprav, pri uporabi katerih barvila ali premazi vsebujejo izključno nekatere olja z visokim vreliščem kot organsko topilo (parni tlak je manjši od 0,01 kPa pri temperaturi 293,15 K); </w:t>
            </w:r>
          </w:p>
        </w:tc>
      </w:tr>
      <w:tr w:rsidR="00282354" w:rsidRPr="0006318A" w14:paraId="46E0DF2D" w14:textId="77777777" w:rsidTr="00DD4921">
        <w:tc>
          <w:tcPr>
            <w:tcW w:w="1101" w:type="dxa"/>
          </w:tcPr>
          <w:p w14:paraId="63EF5F7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5.2</w:t>
            </w:r>
          </w:p>
        </w:tc>
        <w:tc>
          <w:tcPr>
            <w:tcW w:w="4047" w:type="dxa"/>
          </w:tcPr>
          <w:p w14:paraId="712DD20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površinsko obdelavo materialov, objektov ali proizvodov vključno s pripadajočimi sušilniki, če se uporabljajo umetne smole, ki so večinoma reaktivne, kakor so melamin, urea, fenol, epoksid, furan, krezol, resorcinol in </w:t>
            </w:r>
            <w:r w:rsidRPr="0006318A">
              <w:rPr>
                <w:rFonts w:cs="Arial"/>
                <w:noProof/>
                <w:sz w:val="20"/>
                <w:szCs w:val="20"/>
              </w:rPr>
              <w:lastRenderedPageBreak/>
              <w:t xml:space="preserve">poliester in je poraba smole 25 kg na uro ali več, razen naprav, ki uporabljajo prašnate spojine za premazovanje; </w:t>
            </w:r>
          </w:p>
        </w:tc>
        <w:tc>
          <w:tcPr>
            <w:tcW w:w="4140" w:type="dxa"/>
          </w:tcPr>
          <w:p w14:paraId="05DE940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lastRenderedPageBreak/>
              <w:t xml:space="preserve">naprave za površinsko obdelavo materialov, objektov ali proizvodov, vključno s pripadajočimi sušilniki, če se uporabljajo umetne smole, ki so večinoma reaktivne, kakor so melamin, urea, fenol, epoksid, furan, krezol, resorcinol in poliester in je </w:t>
            </w:r>
            <w:r w:rsidRPr="0006318A">
              <w:rPr>
                <w:rFonts w:cs="Arial"/>
                <w:noProof/>
                <w:sz w:val="20"/>
                <w:szCs w:val="20"/>
              </w:rPr>
              <w:lastRenderedPageBreak/>
              <w:t>poraba smole večja od 10 kg na uro in manjša od 25 kg na uro, razen naprav, ki uporabljajo prašnate spojine za premazovanje;</w:t>
            </w:r>
          </w:p>
        </w:tc>
      </w:tr>
      <w:tr w:rsidR="00282354" w:rsidRPr="0006318A" w14:paraId="3F7445FD" w14:textId="77777777" w:rsidTr="00DD4921">
        <w:tc>
          <w:tcPr>
            <w:tcW w:w="1101" w:type="dxa"/>
          </w:tcPr>
          <w:p w14:paraId="3BDEA201"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5.4</w:t>
            </w:r>
          </w:p>
        </w:tc>
        <w:tc>
          <w:tcPr>
            <w:tcW w:w="4047" w:type="dxa"/>
          </w:tcPr>
          <w:p w14:paraId="66F9E65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1C06799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impregnacijo ali premazovanje materialov in predmetov s katranom, katranskim oljem ali vročim bitumnom, če je poraba teh ogljikovodikov večja od 25 kg na uro, razen naprav za impregnacijo ali premazovanje žic s bitumnom;</w:t>
            </w:r>
          </w:p>
        </w:tc>
      </w:tr>
      <w:tr w:rsidR="00282354" w:rsidRPr="0006318A" w14:paraId="6BA93058" w14:textId="77777777" w:rsidTr="00DD4921">
        <w:tc>
          <w:tcPr>
            <w:tcW w:w="1101" w:type="dxa"/>
          </w:tcPr>
          <w:p w14:paraId="6AADDF7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5.5</w:t>
            </w:r>
          </w:p>
        </w:tc>
        <w:tc>
          <w:tcPr>
            <w:tcW w:w="4047" w:type="dxa"/>
          </w:tcPr>
          <w:p w14:paraId="2B62A8E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02F77DF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izoliranje žic z uporabo emajlov, ki vsebujejo fenole ali kresol;</w:t>
            </w:r>
          </w:p>
        </w:tc>
      </w:tr>
      <w:tr w:rsidR="00282354" w:rsidRPr="0006318A" w14:paraId="1CC60BB4" w14:textId="77777777" w:rsidTr="00DD4921">
        <w:tc>
          <w:tcPr>
            <w:tcW w:w="1101" w:type="dxa"/>
          </w:tcPr>
          <w:p w14:paraId="54B08D37"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5.6</w:t>
            </w:r>
          </w:p>
        </w:tc>
        <w:tc>
          <w:tcPr>
            <w:tcW w:w="4047" w:type="dxa"/>
          </w:tcPr>
          <w:p w14:paraId="1426614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1F6FBD8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folij pri strojih za premazovanje vključno z njimi povezanimi sušilniki, če se uporabljajo mešanice plastik in snovi za plasticificiranje ali mešanica drugih snovi iz olji za preprečevanje rjavenja;</w:t>
            </w:r>
          </w:p>
        </w:tc>
      </w:tr>
      <w:tr w:rsidR="00282354" w:rsidRPr="0006318A" w14:paraId="74DB0B2C" w14:textId="77777777" w:rsidTr="00DD4921">
        <w:tc>
          <w:tcPr>
            <w:tcW w:w="1101" w:type="dxa"/>
          </w:tcPr>
          <w:p w14:paraId="74BBCC4F"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5.7</w:t>
            </w:r>
          </w:p>
        </w:tc>
        <w:tc>
          <w:tcPr>
            <w:tcW w:w="4047" w:type="dxa"/>
          </w:tcPr>
          <w:p w14:paraId="6399DD5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20CC7EE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ki uporabljajo tekoče nenasičene poliestrske smole s stirenom kot dodatkom ali tekoče epoksi smole z aminom zaradi proizvodnje:</w:t>
            </w:r>
          </w:p>
          <w:p w14:paraId="602D8E9A"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a. sestavine za modeliranje, kakor je folija za modeliranje ali vlakna za modeliranje,</w:t>
            </w:r>
          </w:p>
          <w:p w14:paraId="4EC4A19B"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modeliranih delov ali modeliranih končnih proizvodov, če se ne uporabljajo modeli kot orodje,</w:t>
            </w:r>
          </w:p>
          <w:p w14:paraId="6878943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pri porabi smol večji od 500 kg na teden; </w:t>
            </w:r>
          </w:p>
        </w:tc>
      </w:tr>
      <w:tr w:rsidR="00282354" w:rsidRPr="0006318A" w14:paraId="05C6F45A" w14:textId="77777777" w:rsidTr="00DD4921">
        <w:tc>
          <w:tcPr>
            <w:tcW w:w="1101" w:type="dxa"/>
          </w:tcPr>
          <w:p w14:paraId="1248873B"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5.8</w:t>
            </w:r>
          </w:p>
        </w:tc>
        <w:tc>
          <w:tcPr>
            <w:tcW w:w="4047" w:type="dxa"/>
          </w:tcPr>
          <w:p w14:paraId="037899A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44AB96D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predmetov iz amino smol ali fenolnih smol, kakor so furan, urea, fenol, resorcinol ali ksilenske smole s toplotno obdelavo, če je poraba surovin 10 kg na uro ali več; </w:t>
            </w:r>
          </w:p>
        </w:tc>
      </w:tr>
      <w:tr w:rsidR="00282354" w:rsidRPr="0006318A" w14:paraId="148183BA" w14:textId="77777777" w:rsidTr="00DD4921">
        <w:tc>
          <w:tcPr>
            <w:tcW w:w="1101" w:type="dxa"/>
          </w:tcPr>
          <w:p w14:paraId="3C98DB4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5.9</w:t>
            </w:r>
          </w:p>
        </w:tc>
        <w:tc>
          <w:tcPr>
            <w:tcW w:w="4047" w:type="dxa"/>
          </w:tcPr>
          <w:p w14:paraId="4F21815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536CEB0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zavornih oblog pri porabi fenolnih smol ali drugih sintetičnih smol večjo od 10 kg na uro ali več, če se pri tem ne uporablja azbest;</w:t>
            </w:r>
          </w:p>
        </w:tc>
      </w:tr>
      <w:tr w:rsidR="00282354" w:rsidRPr="0006318A" w14:paraId="78C454B5" w14:textId="77777777" w:rsidTr="00DD4921">
        <w:tc>
          <w:tcPr>
            <w:tcW w:w="1101" w:type="dxa"/>
          </w:tcPr>
          <w:p w14:paraId="47A726AD"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5.10</w:t>
            </w:r>
          </w:p>
        </w:tc>
        <w:tc>
          <w:tcPr>
            <w:tcW w:w="4047" w:type="dxa"/>
          </w:tcPr>
          <w:p w14:paraId="728385D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3AB2CF3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sintetičnih brusnih plošč, brusnih zrn, brusnega papirja ali brusne tkanine pri uporabi veziv ali topil, razen naprav iz skupine 5.1;</w:t>
            </w:r>
          </w:p>
        </w:tc>
      </w:tr>
      <w:tr w:rsidR="00282354" w:rsidRPr="0006318A" w14:paraId="10DEEEDB" w14:textId="77777777" w:rsidTr="00DD4921">
        <w:tc>
          <w:tcPr>
            <w:tcW w:w="1101" w:type="dxa"/>
          </w:tcPr>
          <w:p w14:paraId="1EF29AE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5.11</w:t>
            </w:r>
          </w:p>
        </w:tc>
        <w:tc>
          <w:tcPr>
            <w:tcW w:w="4047" w:type="dxa"/>
          </w:tcPr>
          <w:p w14:paraId="5C2CEF5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42E61C7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poliuretanskih ali polistirenskih izdelkov, kot so embalaža, modeli, gradbeni in izolacijski elementi ali bloki v obliki kvadrov in naprave za zapolnjevanje votlin s poliuretansko peno, če znaša količina surovega poliuretana ali polistirena 200 kg ali več na uro, razen naprav, ki uporabljajo termoplastični poliuretanski granulat;</w:t>
            </w:r>
          </w:p>
        </w:tc>
      </w:tr>
      <w:tr w:rsidR="00282354" w:rsidRPr="0006318A" w14:paraId="1436487C" w14:textId="77777777" w:rsidTr="00DD4921">
        <w:tc>
          <w:tcPr>
            <w:tcW w:w="1101" w:type="dxa"/>
          </w:tcPr>
          <w:p w14:paraId="537DF111"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6.</w:t>
            </w:r>
          </w:p>
        </w:tc>
        <w:tc>
          <w:tcPr>
            <w:tcW w:w="8187" w:type="dxa"/>
            <w:gridSpan w:val="2"/>
          </w:tcPr>
          <w:p w14:paraId="21960B25" w14:textId="77777777" w:rsidR="00282354" w:rsidRPr="0006318A" w:rsidRDefault="00282354" w:rsidP="00DD4921">
            <w:pPr>
              <w:spacing w:before="40" w:after="20"/>
              <w:jc w:val="left"/>
              <w:rPr>
                <w:rFonts w:cs="Arial"/>
                <w:noProof/>
                <w:sz w:val="20"/>
                <w:szCs w:val="20"/>
              </w:rPr>
            </w:pPr>
            <w:r w:rsidRPr="0006318A">
              <w:rPr>
                <w:rFonts w:cs="Arial"/>
                <w:b/>
                <w:noProof/>
                <w:sz w:val="20"/>
                <w:szCs w:val="20"/>
              </w:rPr>
              <w:t>Proizvodnja lesa in pulpe</w:t>
            </w:r>
            <w:r>
              <w:rPr>
                <w:rFonts w:cs="Arial"/>
                <w:b/>
                <w:noProof/>
                <w:sz w:val="20"/>
                <w:szCs w:val="20"/>
              </w:rPr>
              <w:t>:</w:t>
            </w:r>
          </w:p>
        </w:tc>
      </w:tr>
      <w:tr w:rsidR="00282354" w:rsidRPr="0006318A" w14:paraId="54FD130B" w14:textId="77777777" w:rsidTr="00DD4921">
        <w:tc>
          <w:tcPr>
            <w:tcW w:w="1101" w:type="dxa"/>
          </w:tcPr>
          <w:p w14:paraId="01877FD0"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6.1</w:t>
            </w:r>
          </w:p>
        </w:tc>
        <w:tc>
          <w:tcPr>
            <w:tcW w:w="4047" w:type="dxa"/>
          </w:tcPr>
          <w:p w14:paraId="463EFBF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vlaknin iz lesa ali </w:t>
            </w:r>
            <w:r w:rsidRPr="0006318A">
              <w:rPr>
                <w:rFonts w:cs="Arial"/>
                <w:noProof/>
                <w:sz w:val="20"/>
                <w:szCs w:val="20"/>
              </w:rPr>
              <w:lastRenderedPageBreak/>
              <w:t>drugih vlaknastih materialov za proizvodnjo papirja;</w:t>
            </w:r>
          </w:p>
        </w:tc>
        <w:tc>
          <w:tcPr>
            <w:tcW w:w="4140" w:type="dxa"/>
          </w:tcPr>
          <w:p w14:paraId="795535C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lastRenderedPageBreak/>
              <w:t>-</w:t>
            </w:r>
          </w:p>
        </w:tc>
      </w:tr>
      <w:tr w:rsidR="00282354" w:rsidRPr="0006318A" w14:paraId="48B0965F" w14:textId="77777777" w:rsidTr="00DD4921">
        <w:tc>
          <w:tcPr>
            <w:tcW w:w="1101" w:type="dxa"/>
          </w:tcPr>
          <w:p w14:paraId="0BD081A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6.2</w:t>
            </w:r>
          </w:p>
        </w:tc>
        <w:tc>
          <w:tcPr>
            <w:tcW w:w="4047" w:type="dxa"/>
          </w:tcPr>
          <w:p w14:paraId="590B031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papirja, lepenke ali kartona s proizvodno zmogljivostjo 20 t na dan ali več; </w:t>
            </w:r>
          </w:p>
        </w:tc>
        <w:tc>
          <w:tcPr>
            <w:tcW w:w="4140" w:type="dxa"/>
          </w:tcPr>
          <w:p w14:paraId="16835DC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papirja, lepenke ali kartona s proizvodno zmogljivostjo manjšo od 20 t na dan, razen naprav, ki jih sestavlja en ali več strojev za proizvodnjo papirja, lepenke ali kartona, če dolžina traku pri nobenem stroju ne presega 75 m; </w:t>
            </w:r>
          </w:p>
        </w:tc>
      </w:tr>
      <w:tr w:rsidR="00282354" w:rsidRPr="0006318A" w14:paraId="4AB0796E" w14:textId="77777777" w:rsidTr="00DD4921">
        <w:tc>
          <w:tcPr>
            <w:tcW w:w="1101" w:type="dxa"/>
          </w:tcPr>
          <w:p w14:paraId="39858B8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6.3</w:t>
            </w:r>
          </w:p>
        </w:tc>
        <w:tc>
          <w:tcPr>
            <w:tcW w:w="4047" w:type="dxa"/>
          </w:tcPr>
          <w:p w14:paraId="5345E1A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w:t>
            </w:r>
            <w:r w:rsidRPr="0006318A">
              <w:rPr>
                <w:rFonts w:cs="Arial"/>
                <w:bCs/>
                <w:noProof/>
                <w:sz w:val="20"/>
                <w:szCs w:val="20"/>
              </w:rPr>
              <w:t>proizvodnjo vezanega lesa, ivernih in vlaknenih plošč s proizvodno zmogljivostjo 600 m</w:t>
            </w:r>
            <w:r w:rsidRPr="0006318A">
              <w:rPr>
                <w:rFonts w:cs="Arial"/>
                <w:bCs/>
                <w:noProof/>
                <w:sz w:val="20"/>
                <w:szCs w:val="20"/>
                <w:vertAlign w:val="superscript"/>
              </w:rPr>
              <w:t>3</w:t>
            </w:r>
            <w:r w:rsidRPr="0006318A">
              <w:rPr>
                <w:rFonts w:cs="Arial"/>
                <w:bCs/>
                <w:noProof/>
                <w:sz w:val="20"/>
                <w:szCs w:val="20"/>
              </w:rPr>
              <w:t xml:space="preserve"> ali več na dan</w:t>
            </w:r>
            <w:r w:rsidRPr="0006318A">
              <w:rPr>
                <w:rFonts w:cs="Arial"/>
                <w:noProof/>
                <w:sz w:val="20"/>
                <w:szCs w:val="20"/>
              </w:rPr>
              <w:t>;</w:t>
            </w:r>
          </w:p>
        </w:tc>
        <w:tc>
          <w:tcPr>
            <w:tcW w:w="4140" w:type="dxa"/>
          </w:tcPr>
          <w:p w14:paraId="3AEDAA7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vezanega lesa, ivernih in vlaknenih plošč s proizvodno zmogljivostjo pod 600 m</w:t>
            </w:r>
            <w:r w:rsidRPr="0006318A">
              <w:rPr>
                <w:rFonts w:cs="Arial"/>
                <w:noProof/>
                <w:sz w:val="20"/>
                <w:szCs w:val="20"/>
                <w:vertAlign w:val="superscript"/>
              </w:rPr>
              <w:t>3</w:t>
            </w:r>
            <w:r w:rsidRPr="0006318A">
              <w:rPr>
                <w:rFonts w:cs="Arial"/>
                <w:noProof/>
                <w:sz w:val="20"/>
                <w:szCs w:val="20"/>
              </w:rPr>
              <w:t xml:space="preserve"> na dan;</w:t>
            </w:r>
          </w:p>
        </w:tc>
      </w:tr>
      <w:tr w:rsidR="00282354" w:rsidRPr="0006318A" w14:paraId="487369DD" w14:textId="77777777" w:rsidTr="00DD4921">
        <w:tc>
          <w:tcPr>
            <w:tcW w:w="1101" w:type="dxa"/>
          </w:tcPr>
          <w:p w14:paraId="6F2F5CA1"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6.4</w:t>
            </w:r>
          </w:p>
        </w:tc>
        <w:tc>
          <w:tcPr>
            <w:tcW w:w="4047" w:type="dxa"/>
          </w:tcPr>
          <w:p w14:paraId="07018D5E" w14:textId="76CFF1D7" w:rsidR="00282354" w:rsidRPr="0006318A" w:rsidRDefault="00A57AF7" w:rsidP="00DD4921">
            <w:pPr>
              <w:spacing w:before="40" w:after="20"/>
              <w:jc w:val="left"/>
              <w:rPr>
                <w:rFonts w:cs="Arial"/>
                <w:noProof/>
                <w:sz w:val="20"/>
                <w:szCs w:val="20"/>
              </w:rPr>
            </w:pPr>
            <w:r>
              <w:rPr>
                <w:rFonts w:cs="Arial"/>
                <w:noProof/>
                <w:sz w:val="20"/>
                <w:szCs w:val="20"/>
              </w:rPr>
              <w:t>-</w:t>
            </w:r>
          </w:p>
        </w:tc>
        <w:tc>
          <w:tcPr>
            <w:tcW w:w="4140" w:type="dxa"/>
          </w:tcPr>
          <w:p w14:paraId="619912CF" w14:textId="77777777" w:rsidR="00282354" w:rsidRPr="0006318A" w:rsidRDefault="00282354" w:rsidP="00DD4921">
            <w:pPr>
              <w:spacing w:before="40" w:after="20"/>
              <w:jc w:val="left"/>
              <w:rPr>
                <w:rFonts w:cs="Arial"/>
                <w:color w:val="FFFFFF"/>
                <w:sz w:val="20"/>
                <w:szCs w:val="20"/>
              </w:rPr>
            </w:pPr>
            <w:r>
              <w:rPr>
                <w:rFonts w:cs="Arial"/>
                <w:sz w:val="20"/>
                <w:szCs w:val="20"/>
              </w:rPr>
              <w:t>n</w:t>
            </w:r>
            <w:r w:rsidRPr="0006318A">
              <w:rPr>
                <w:rFonts w:cs="Arial"/>
                <w:sz w:val="20"/>
                <w:szCs w:val="20"/>
              </w:rPr>
              <w:t xml:space="preserve">aprave za proizvodnjo lesnih stiskancev (npr. lesnih </w:t>
            </w:r>
            <w:proofErr w:type="spellStart"/>
            <w:r w:rsidRPr="0006318A">
              <w:rPr>
                <w:rFonts w:cs="Arial"/>
                <w:sz w:val="20"/>
                <w:szCs w:val="20"/>
              </w:rPr>
              <w:t>peletov</w:t>
            </w:r>
            <w:proofErr w:type="spellEnd"/>
            <w:r w:rsidRPr="0006318A">
              <w:rPr>
                <w:rFonts w:cs="Arial"/>
                <w:sz w:val="20"/>
                <w:szCs w:val="20"/>
              </w:rPr>
              <w:t>, lesnih briketov) s proizvodno zmogljivostjo 10.000 ton ali več na leto</w:t>
            </w:r>
            <w:r w:rsidRPr="0006318A">
              <w:rPr>
                <w:rFonts w:cs="Arial"/>
                <w:noProof/>
                <w:sz w:val="20"/>
                <w:szCs w:val="20"/>
              </w:rPr>
              <w:t>;</w:t>
            </w:r>
          </w:p>
        </w:tc>
      </w:tr>
      <w:tr w:rsidR="00282354" w:rsidRPr="0006318A" w14:paraId="1A038B07" w14:textId="77777777" w:rsidTr="00DD4921">
        <w:tc>
          <w:tcPr>
            <w:tcW w:w="1101" w:type="dxa"/>
          </w:tcPr>
          <w:p w14:paraId="0EB114E3"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7.</w:t>
            </w:r>
          </w:p>
        </w:tc>
        <w:tc>
          <w:tcPr>
            <w:tcW w:w="8187" w:type="dxa"/>
            <w:gridSpan w:val="2"/>
          </w:tcPr>
          <w:p w14:paraId="3A7AF486" w14:textId="77777777" w:rsidR="00282354" w:rsidRPr="0006318A" w:rsidRDefault="00282354" w:rsidP="00DD4921">
            <w:pPr>
              <w:spacing w:before="40" w:after="20"/>
              <w:jc w:val="left"/>
              <w:rPr>
                <w:rFonts w:cs="Arial"/>
                <w:noProof/>
                <w:sz w:val="20"/>
                <w:szCs w:val="20"/>
              </w:rPr>
            </w:pPr>
            <w:r w:rsidRPr="0006318A">
              <w:rPr>
                <w:rFonts w:cs="Arial"/>
                <w:b/>
                <w:noProof/>
                <w:sz w:val="20"/>
                <w:szCs w:val="20"/>
              </w:rPr>
              <w:t>Proizvodnja hrane, piva, tobaka in krme ter kmetijskih proizvodov</w:t>
            </w:r>
            <w:r>
              <w:rPr>
                <w:rFonts w:cs="Arial"/>
                <w:b/>
                <w:noProof/>
                <w:sz w:val="20"/>
                <w:szCs w:val="20"/>
              </w:rPr>
              <w:t>:</w:t>
            </w:r>
          </w:p>
        </w:tc>
      </w:tr>
      <w:tr w:rsidR="00282354" w:rsidRPr="0006318A" w14:paraId="243B22C0" w14:textId="77777777" w:rsidTr="00DD4921">
        <w:tc>
          <w:tcPr>
            <w:tcW w:w="1101" w:type="dxa"/>
          </w:tcPr>
          <w:p w14:paraId="14F956EC"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7.1</w:t>
            </w:r>
          </w:p>
        </w:tc>
        <w:tc>
          <w:tcPr>
            <w:tcW w:w="4047" w:type="dxa"/>
          </w:tcPr>
          <w:p w14:paraId="3C886B3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intenzivno rejo z zmogljivostjo:</w:t>
            </w:r>
          </w:p>
          <w:p w14:paraId="5886ABEC" w14:textId="77777777" w:rsidR="00282354" w:rsidRPr="0006318A" w:rsidRDefault="00282354" w:rsidP="00DD4921">
            <w:pPr>
              <w:spacing w:before="40" w:after="20"/>
              <w:ind w:left="192" w:hanging="192"/>
              <w:jc w:val="left"/>
              <w:rPr>
                <w:rFonts w:cs="Arial"/>
                <w:noProof/>
                <w:sz w:val="20"/>
                <w:szCs w:val="20"/>
              </w:rPr>
            </w:pPr>
            <w:r w:rsidRPr="0006318A">
              <w:rPr>
                <w:rFonts w:cs="Arial"/>
                <w:noProof/>
                <w:sz w:val="20"/>
                <w:szCs w:val="20"/>
              </w:rPr>
              <w:t>a. 40.000 mest za perutnino,</w:t>
            </w:r>
          </w:p>
          <w:p w14:paraId="417E4F61" w14:textId="77777777" w:rsidR="00282354" w:rsidRPr="0006318A" w:rsidRDefault="00282354" w:rsidP="00DD4921">
            <w:pPr>
              <w:spacing w:before="40" w:after="20"/>
              <w:ind w:left="312" w:hanging="312"/>
              <w:jc w:val="left"/>
              <w:rPr>
                <w:rFonts w:cs="Arial"/>
                <w:noProof/>
                <w:sz w:val="20"/>
                <w:szCs w:val="20"/>
              </w:rPr>
            </w:pPr>
            <w:r w:rsidRPr="0006318A">
              <w:rPr>
                <w:rFonts w:cs="Arial"/>
                <w:noProof/>
                <w:sz w:val="20"/>
                <w:szCs w:val="20"/>
              </w:rPr>
              <w:t>b. 2.000 mest za prašiče pitance z maso, večjo od 30 kg,</w:t>
            </w:r>
          </w:p>
          <w:p w14:paraId="25B8237E" w14:textId="77777777" w:rsidR="00282354" w:rsidRPr="0006318A" w:rsidRDefault="00282354" w:rsidP="00DD4921">
            <w:pPr>
              <w:spacing w:before="40" w:after="20"/>
              <w:ind w:left="192" w:hanging="192"/>
              <w:jc w:val="left"/>
              <w:rPr>
                <w:rFonts w:cs="Arial"/>
                <w:noProof/>
                <w:sz w:val="20"/>
                <w:szCs w:val="20"/>
              </w:rPr>
            </w:pPr>
            <w:r w:rsidRPr="0006318A">
              <w:rPr>
                <w:rFonts w:cs="Arial"/>
                <w:noProof/>
                <w:sz w:val="20"/>
                <w:szCs w:val="20"/>
              </w:rPr>
              <w:t>c. 750 mest za plemenske svinje;</w:t>
            </w:r>
          </w:p>
          <w:p w14:paraId="243657CA" w14:textId="77777777" w:rsidR="00282354" w:rsidRPr="0006318A" w:rsidRDefault="00282354" w:rsidP="00DD4921">
            <w:pPr>
              <w:spacing w:before="40" w:after="20"/>
              <w:jc w:val="left"/>
              <w:rPr>
                <w:rFonts w:cs="Arial"/>
                <w:noProof/>
                <w:sz w:val="20"/>
                <w:szCs w:val="20"/>
              </w:rPr>
            </w:pPr>
          </w:p>
          <w:p w14:paraId="53D2B101" w14:textId="77777777" w:rsidR="00282354" w:rsidRPr="0006318A" w:rsidRDefault="00282354" w:rsidP="00DD4921">
            <w:pPr>
              <w:spacing w:before="40" w:after="20"/>
              <w:jc w:val="left"/>
              <w:rPr>
                <w:rFonts w:cs="Arial"/>
                <w:noProof/>
                <w:sz w:val="20"/>
                <w:szCs w:val="20"/>
              </w:rPr>
            </w:pPr>
          </w:p>
        </w:tc>
        <w:tc>
          <w:tcPr>
            <w:tcW w:w="4140" w:type="dxa"/>
          </w:tcPr>
          <w:p w14:paraId="54DD5E4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intenzivno rejo z zmogljivostjo:</w:t>
            </w:r>
          </w:p>
          <w:p w14:paraId="4B76F813"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a. od 15.000 do 40.000 kokoši nesnic,</w:t>
            </w:r>
          </w:p>
          <w:p w14:paraId="2E17DDC6"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od 30.000 do 40.000 piščancev nesnic,</w:t>
            </w:r>
          </w:p>
          <w:p w14:paraId="64A3CBD8"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c. od 30.000 do 40.000 piščancev pitancev,</w:t>
            </w:r>
          </w:p>
          <w:p w14:paraId="7AD01247"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d. od 15.000 do 40.000 puranov pitancev,</w:t>
            </w:r>
          </w:p>
          <w:p w14:paraId="1B5A34D1" w14:textId="4B3B0CF6"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e. več kot 600 mest za govejo živino,</w:t>
            </w:r>
          </w:p>
          <w:p w14:paraId="6EA8F58A" w14:textId="336D09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f. več kot 500 mest za teleta,</w:t>
            </w:r>
          </w:p>
          <w:p w14:paraId="62E09123"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g. od 1.500 do 2.000 mest za prašiče pitance z maso, večjo od 30 kg,</w:t>
            </w:r>
          </w:p>
          <w:p w14:paraId="5C2CDC08"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h. od 560 do 750 mest za plemenske svinje,</w:t>
            </w:r>
          </w:p>
          <w:p w14:paraId="40020376" w14:textId="7910FABC"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i. več kot 4.500 prašičev tekačev z maso do 30 kg,</w:t>
            </w:r>
          </w:p>
          <w:p w14:paraId="284B9691"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j. več kot 30.000 kuncev pitancev,</w:t>
            </w:r>
          </w:p>
          <w:p w14:paraId="76DC0433"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k. več kot 15.000 kuncev samic,</w:t>
            </w:r>
          </w:p>
          <w:p w14:paraId="719A1C53"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l. več kot 1.000 mest za živali kožuharje,</w:t>
            </w:r>
          </w:p>
          <w:p w14:paraId="13CFC166" w14:textId="40D01920" w:rsidR="00282354" w:rsidRPr="0006318A" w:rsidRDefault="00282354" w:rsidP="00DD4921">
            <w:pPr>
              <w:spacing w:before="40" w:after="20"/>
              <w:jc w:val="left"/>
              <w:rPr>
                <w:rFonts w:cs="Arial"/>
                <w:noProof/>
                <w:sz w:val="20"/>
                <w:szCs w:val="20"/>
              </w:rPr>
            </w:pPr>
            <w:r w:rsidRPr="0006318A">
              <w:rPr>
                <w:rFonts w:cs="Arial"/>
                <w:noProof/>
                <w:sz w:val="20"/>
                <w:szCs w:val="20"/>
              </w:rPr>
              <w:t>pri reji več vrst živali je treba izračunati odstotke glede na vsako od navedenih najmanjših ali največjih količin in te odstotke sešteti, pri čemer je prag za razvrščanje v to skupino naprav dosežen, ko je vsota vseh odstotkov enaka ali večja od 100;</w:t>
            </w:r>
          </w:p>
        </w:tc>
      </w:tr>
      <w:tr w:rsidR="00282354" w:rsidRPr="0006318A" w14:paraId="00F75987" w14:textId="77777777" w:rsidTr="00DD4921">
        <w:tc>
          <w:tcPr>
            <w:tcW w:w="1101" w:type="dxa"/>
          </w:tcPr>
          <w:p w14:paraId="0BB0D82D"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7.2</w:t>
            </w:r>
          </w:p>
        </w:tc>
        <w:tc>
          <w:tcPr>
            <w:tcW w:w="4047" w:type="dxa"/>
          </w:tcPr>
          <w:p w14:paraId="1A61E13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klavnice z zmogljivostjo zakola več kot 50 t na dan;</w:t>
            </w:r>
          </w:p>
        </w:tc>
        <w:tc>
          <w:tcPr>
            <w:tcW w:w="4140" w:type="dxa"/>
          </w:tcPr>
          <w:p w14:paraId="3809843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klavnice z dnevno zmogljivostjo klanja:</w:t>
            </w:r>
          </w:p>
          <w:p w14:paraId="6021591D"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a. večjo od 0,5 t in manjšo od 50 t mase žive perutnine,</w:t>
            </w:r>
          </w:p>
          <w:p w14:paraId="7A649D66"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večjo od 4 t in manjšo od 50 t mase živih drugih živali;</w:t>
            </w:r>
          </w:p>
        </w:tc>
      </w:tr>
      <w:tr w:rsidR="00282354" w:rsidRPr="0006318A" w14:paraId="683A06BB" w14:textId="77777777" w:rsidTr="00DD4921">
        <w:tc>
          <w:tcPr>
            <w:tcW w:w="1101" w:type="dxa"/>
          </w:tcPr>
          <w:p w14:paraId="2C32531B"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7.3</w:t>
            </w:r>
          </w:p>
        </w:tc>
        <w:tc>
          <w:tcPr>
            <w:tcW w:w="4047" w:type="dxa"/>
          </w:tcPr>
          <w:p w14:paraId="21AAFC18" w14:textId="77777777" w:rsidR="00282354" w:rsidRPr="0006318A" w:rsidRDefault="00282354" w:rsidP="00DD4921">
            <w:pPr>
              <w:spacing w:before="40" w:after="20"/>
              <w:ind w:left="268" w:hanging="268"/>
              <w:jc w:val="left"/>
              <w:rPr>
                <w:rFonts w:cs="Arial"/>
                <w:noProof/>
                <w:sz w:val="20"/>
                <w:szCs w:val="20"/>
              </w:rPr>
            </w:pPr>
            <w:r w:rsidRPr="0006318A">
              <w:rPr>
                <w:rFonts w:cs="Arial"/>
                <w:noProof/>
                <w:sz w:val="20"/>
                <w:szCs w:val="20"/>
              </w:rPr>
              <w:t>a. naprave za proizvodnjo jedilnih maščob iz živalskih surovin, razen mleka s proizvodno zmogljivostjo 75 t ali več jedilnih maščob na dan;</w:t>
            </w:r>
          </w:p>
          <w:p w14:paraId="3795D60F" w14:textId="77777777" w:rsidR="00282354" w:rsidRPr="0006318A" w:rsidRDefault="00282354" w:rsidP="00DD4921">
            <w:pPr>
              <w:spacing w:before="40" w:after="20"/>
              <w:ind w:left="312" w:hanging="312"/>
              <w:jc w:val="left"/>
              <w:rPr>
                <w:rFonts w:cs="Arial"/>
                <w:noProof/>
                <w:sz w:val="20"/>
                <w:szCs w:val="20"/>
              </w:rPr>
            </w:pPr>
            <w:r w:rsidRPr="0006318A">
              <w:rPr>
                <w:rFonts w:cs="Arial"/>
                <w:noProof/>
                <w:sz w:val="20"/>
                <w:szCs w:val="20"/>
              </w:rPr>
              <w:t xml:space="preserve">b. naprave za topljenje živalskih maščob s proizvodno zmogljivostjo 75 t ali več maščob na dan; </w:t>
            </w:r>
          </w:p>
        </w:tc>
        <w:tc>
          <w:tcPr>
            <w:tcW w:w="4140" w:type="dxa"/>
          </w:tcPr>
          <w:p w14:paraId="0A41DB86" w14:textId="0A60B48C"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a. naprave za proizvodnjo jedilnih maščob iz živalskih surovin, razen mleka s proizvodno zmogljivostjo, manjšo od 75 t na dan razen mesarij za predelavo mesa doma vzrejenih živali in s proizvodno zmogljivostjo manj kakor 200</w:t>
            </w:r>
            <w:r>
              <w:rPr>
                <w:rFonts w:cs="Arial"/>
                <w:noProof/>
                <w:sz w:val="20"/>
                <w:szCs w:val="20"/>
              </w:rPr>
              <w:t> </w:t>
            </w:r>
            <w:r w:rsidRPr="0006318A">
              <w:rPr>
                <w:rFonts w:cs="Arial"/>
                <w:noProof/>
                <w:sz w:val="20"/>
                <w:szCs w:val="20"/>
              </w:rPr>
              <w:t>kg jedilnih maščob na teden;</w:t>
            </w:r>
          </w:p>
          <w:p w14:paraId="1B8F6C4A" w14:textId="3AFB231F"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 xml:space="preserve">b. naprave za topljenje živalskih maščob s proizvodno zmogljivostjo, manjšo od 75 t </w:t>
            </w:r>
            <w:r w:rsidRPr="0006318A">
              <w:rPr>
                <w:rFonts w:cs="Arial"/>
                <w:noProof/>
                <w:sz w:val="20"/>
                <w:szCs w:val="20"/>
              </w:rPr>
              <w:lastRenderedPageBreak/>
              <w:t>na dan razen mesarij za predelavo mesa doma vzrejenih živali in s proizvodno zmogljivostjo manj kakor 200</w:t>
            </w:r>
            <w:r>
              <w:rPr>
                <w:rFonts w:cs="Arial"/>
                <w:noProof/>
                <w:sz w:val="20"/>
                <w:szCs w:val="20"/>
              </w:rPr>
              <w:t> </w:t>
            </w:r>
            <w:r w:rsidRPr="0006318A">
              <w:rPr>
                <w:rFonts w:cs="Arial"/>
                <w:noProof/>
                <w:sz w:val="20"/>
                <w:szCs w:val="20"/>
              </w:rPr>
              <w:t xml:space="preserve">kg maščob na teden; </w:t>
            </w:r>
          </w:p>
        </w:tc>
      </w:tr>
      <w:tr w:rsidR="00282354" w:rsidRPr="0006318A" w14:paraId="7F19F799" w14:textId="77777777" w:rsidTr="00DD4921">
        <w:tc>
          <w:tcPr>
            <w:tcW w:w="1101" w:type="dxa"/>
          </w:tcPr>
          <w:p w14:paraId="1521287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7.4</w:t>
            </w:r>
          </w:p>
        </w:tc>
        <w:tc>
          <w:tcPr>
            <w:tcW w:w="4047" w:type="dxa"/>
          </w:tcPr>
          <w:p w14:paraId="34198890" w14:textId="77777777" w:rsidR="00282354" w:rsidRPr="0006318A" w:rsidRDefault="00282354" w:rsidP="00DD4921">
            <w:pPr>
              <w:spacing w:before="40" w:after="20"/>
              <w:ind w:left="312" w:hanging="312"/>
              <w:jc w:val="left"/>
              <w:rPr>
                <w:rFonts w:cs="Arial"/>
                <w:noProof/>
                <w:sz w:val="20"/>
                <w:szCs w:val="20"/>
              </w:rPr>
            </w:pPr>
            <w:r w:rsidRPr="0006318A">
              <w:rPr>
                <w:rFonts w:cs="Arial"/>
                <w:noProof/>
                <w:sz w:val="20"/>
                <w:szCs w:val="20"/>
              </w:rPr>
              <w:t>a. naprave za proizvodnjo konzerviranega mesa ali zelenjave iz:</w:t>
            </w:r>
          </w:p>
          <w:p w14:paraId="5298CC69" w14:textId="77777777" w:rsidR="00282354" w:rsidRPr="0006318A" w:rsidRDefault="00282354" w:rsidP="00DD4921">
            <w:pPr>
              <w:spacing w:before="40" w:after="20"/>
              <w:ind w:left="317" w:hanging="126"/>
              <w:jc w:val="left"/>
              <w:rPr>
                <w:rFonts w:cs="Arial"/>
                <w:noProof/>
                <w:sz w:val="20"/>
                <w:szCs w:val="20"/>
              </w:rPr>
            </w:pPr>
            <w:r w:rsidRPr="0006318A">
              <w:rPr>
                <w:rFonts w:cs="Arial"/>
                <w:noProof/>
                <w:sz w:val="20"/>
                <w:szCs w:val="20"/>
              </w:rPr>
              <w:t>- živalskih surovin s proizvodno zmogljivostjo 75 t na dan ali več ali</w:t>
            </w:r>
          </w:p>
          <w:p w14:paraId="4AE6B8A7" w14:textId="77777777" w:rsidR="00282354" w:rsidRPr="0006318A" w:rsidRDefault="00282354" w:rsidP="00DD4921">
            <w:pPr>
              <w:spacing w:before="40" w:after="20"/>
              <w:ind w:left="317" w:hanging="126"/>
              <w:jc w:val="left"/>
              <w:rPr>
                <w:rFonts w:cs="Arial"/>
                <w:noProof/>
                <w:sz w:val="20"/>
                <w:szCs w:val="20"/>
              </w:rPr>
            </w:pPr>
            <w:r w:rsidRPr="0006318A">
              <w:rPr>
                <w:rFonts w:cs="Arial"/>
                <w:noProof/>
                <w:sz w:val="20"/>
                <w:szCs w:val="20"/>
              </w:rPr>
              <w:t>- rastlinskih surovin s proizvodno zmogljivostjo, izračunano iz tri mesečnega povprečja, 300 t ali več konzervirane hrane na dan,</w:t>
            </w:r>
          </w:p>
          <w:p w14:paraId="1046B6B6" w14:textId="77777777" w:rsidR="00282354" w:rsidRPr="0006318A" w:rsidRDefault="00282354" w:rsidP="00DD4921">
            <w:pPr>
              <w:spacing w:before="40" w:after="20"/>
              <w:ind w:left="268" w:hanging="268"/>
              <w:jc w:val="left"/>
              <w:rPr>
                <w:rFonts w:cs="Arial"/>
                <w:noProof/>
                <w:sz w:val="20"/>
                <w:szCs w:val="20"/>
              </w:rPr>
            </w:pPr>
            <w:r w:rsidRPr="0006318A">
              <w:rPr>
                <w:rFonts w:cs="Arial"/>
                <w:noProof/>
                <w:sz w:val="20"/>
                <w:szCs w:val="20"/>
              </w:rPr>
              <w:t xml:space="preserve">b. naprave za proizvodnjo hrane za živali s toplotno obdelavo sestavin živalskega izvora; </w:t>
            </w:r>
          </w:p>
        </w:tc>
        <w:tc>
          <w:tcPr>
            <w:tcW w:w="4140" w:type="dxa"/>
          </w:tcPr>
          <w:p w14:paraId="03DC280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konzerviranega mesa ali zelenjave iz:</w:t>
            </w:r>
          </w:p>
          <w:p w14:paraId="2FF77792" w14:textId="77777777" w:rsidR="00282354" w:rsidRPr="0006318A" w:rsidRDefault="00282354" w:rsidP="00DD4921">
            <w:pPr>
              <w:spacing w:before="40" w:after="20"/>
              <w:ind w:left="97" w:hanging="97"/>
              <w:jc w:val="left"/>
              <w:rPr>
                <w:rFonts w:cs="Arial"/>
                <w:noProof/>
                <w:sz w:val="20"/>
                <w:szCs w:val="20"/>
              </w:rPr>
            </w:pPr>
            <w:r w:rsidRPr="0006318A">
              <w:rPr>
                <w:rFonts w:cs="Arial"/>
                <w:noProof/>
                <w:sz w:val="20"/>
                <w:szCs w:val="20"/>
              </w:rPr>
              <w:t>- živalskih surovin s proizvodno zmogljivostjo, večjo od 1 t in manjšo od 75 t na dan, ali</w:t>
            </w:r>
          </w:p>
          <w:p w14:paraId="43B2E146" w14:textId="77777777" w:rsidR="00282354" w:rsidRPr="0006318A" w:rsidRDefault="00282354" w:rsidP="00DD4921">
            <w:pPr>
              <w:spacing w:before="40" w:after="20"/>
              <w:ind w:left="97" w:hanging="97"/>
              <w:jc w:val="left"/>
              <w:rPr>
                <w:rFonts w:cs="Arial"/>
                <w:noProof/>
                <w:sz w:val="20"/>
                <w:szCs w:val="20"/>
              </w:rPr>
            </w:pPr>
            <w:r w:rsidRPr="0006318A">
              <w:rPr>
                <w:rFonts w:cs="Arial"/>
                <w:noProof/>
                <w:sz w:val="20"/>
                <w:szCs w:val="20"/>
              </w:rPr>
              <w:t>- rastlinskih surovin s proizvodno zmo</w:t>
            </w:r>
            <w:r w:rsidRPr="0006318A">
              <w:rPr>
                <w:rFonts w:cs="Arial"/>
                <w:noProof/>
                <w:sz w:val="20"/>
                <w:szCs w:val="20"/>
              </w:rPr>
              <w:softHyphen/>
              <w:t>gljivostjo, izračunano iz tri mesečnega povprečja, večjo od 10 t in manjšo od 300 t konzervirane hrane na dan,</w:t>
            </w:r>
          </w:p>
          <w:p w14:paraId="40790DF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razen naprav za sterilizacijo ali pasterizacijo hrane v zaprtih posodah;</w:t>
            </w:r>
          </w:p>
        </w:tc>
      </w:tr>
      <w:tr w:rsidR="00282354" w:rsidRPr="0006318A" w14:paraId="427BE18B" w14:textId="77777777" w:rsidTr="00DD4921">
        <w:tc>
          <w:tcPr>
            <w:tcW w:w="1101" w:type="dxa"/>
          </w:tcPr>
          <w:p w14:paraId="223CA93C"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7.5</w:t>
            </w:r>
          </w:p>
        </w:tc>
        <w:tc>
          <w:tcPr>
            <w:tcW w:w="4047" w:type="dxa"/>
          </w:tcPr>
          <w:p w14:paraId="0C3537FE" w14:textId="5B4617E8" w:rsidR="00282354" w:rsidRPr="0006318A" w:rsidRDefault="00282354" w:rsidP="00DD4921">
            <w:pPr>
              <w:spacing w:before="40" w:after="20"/>
              <w:jc w:val="left"/>
              <w:rPr>
                <w:rFonts w:cs="Arial"/>
                <w:noProof/>
                <w:sz w:val="20"/>
                <w:szCs w:val="20"/>
              </w:rPr>
            </w:pPr>
            <w:r w:rsidRPr="0006318A">
              <w:rPr>
                <w:rFonts w:cs="Arial"/>
                <w:noProof/>
                <w:sz w:val="20"/>
                <w:szCs w:val="20"/>
              </w:rPr>
              <w:t>naprave za dimljenje mesnih ali ribjih proizvodov s proizvodno zmogljivostjo 75 t dimljenjih proizvodov na dan ali več;</w:t>
            </w:r>
          </w:p>
        </w:tc>
        <w:tc>
          <w:tcPr>
            <w:tcW w:w="4140" w:type="dxa"/>
          </w:tcPr>
          <w:p w14:paraId="70B1D2E7" w14:textId="1E2B5391" w:rsidR="00282354" w:rsidRPr="0006318A" w:rsidRDefault="00282354" w:rsidP="00DD4921">
            <w:pPr>
              <w:spacing w:before="40" w:after="20"/>
              <w:jc w:val="left"/>
              <w:rPr>
                <w:rFonts w:cs="Arial"/>
                <w:noProof/>
                <w:sz w:val="20"/>
                <w:szCs w:val="20"/>
              </w:rPr>
            </w:pPr>
            <w:r w:rsidRPr="0006318A">
              <w:rPr>
                <w:rFonts w:cs="Arial"/>
                <w:noProof/>
                <w:sz w:val="20"/>
                <w:szCs w:val="20"/>
              </w:rPr>
              <w:t>naprave za dimljenje mesnih ali ribjih proizvodov s proizvodno zmogljivostjo manjšo od 75 t dimljenjih proizvodov razen;</w:t>
            </w:r>
          </w:p>
          <w:p w14:paraId="70F4DAA1" w14:textId="77777777" w:rsidR="00282354" w:rsidRPr="0006318A" w:rsidRDefault="00282354" w:rsidP="00DD4921">
            <w:pPr>
              <w:spacing w:before="40" w:after="20"/>
              <w:ind w:left="97" w:hanging="97"/>
              <w:jc w:val="left"/>
              <w:rPr>
                <w:rFonts w:cs="Arial"/>
                <w:noProof/>
                <w:sz w:val="20"/>
                <w:szCs w:val="20"/>
              </w:rPr>
            </w:pPr>
            <w:r w:rsidRPr="0006318A">
              <w:rPr>
                <w:rFonts w:cs="Arial"/>
                <w:noProof/>
                <w:sz w:val="20"/>
                <w:szCs w:val="20"/>
              </w:rPr>
              <w:t>- naprav v restavracijah,</w:t>
            </w:r>
          </w:p>
          <w:p w14:paraId="7C745649" w14:textId="7F31A1A9" w:rsidR="00282354" w:rsidRPr="0006318A" w:rsidRDefault="00282354" w:rsidP="00DD4921">
            <w:pPr>
              <w:spacing w:before="40" w:after="20"/>
              <w:ind w:left="97" w:hanging="97"/>
              <w:jc w:val="left"/>
              <w:rPr>
                <w:rFonts w:cs="Arial"/>
                <w:noProof/>
                <w:sz w:val="20"/>
                <w:szCs w:val="20"/>
              </w:rPr>
            </w:pPr>
            <w:r w:rsidRPr="0006318A">
              <w:rPr>
                <w:rFonts w:cs="Arial"/>
                <w:noProof/>
                <w:sz w:val="20"/>
                <w:szCs w:val="20"/>
              </w:rPr>
              <w:t>- napravah za dimljenje s tedensko zmogljivostjo manj kakor 1 t mesnih ali ribjih proizvodov in</w:t>
            </w:r>
          </w:p>
          <w:p w14:paraId="161F1BD8" w14:textId="77777777" w:rsidR="00282354" w:rsidRPr="0006318A" w:rsidRDefault="00282354" w:rsidP="00DD4921">
            <w:pPr>
              <w:spacing w:before="40" w:after="20"/>
              <w:ind w:left="97" w:hanging="97"/>
              <w:jc w:val="left"/>
              <w:rPr>
                <w:rFonts w:cs="Arial"/>
                <w:noProof/>
                <w:sz w:val="20"/>
                <w:szCs w:val="20"/>
              </w:rPr>
            </w:pPr>
            <w:r w:rsidRPr="0006318A">
              <w:rPr>
                <w:rFonts w:cs="Arial"/>
                <w:noProof/>
                <w:sz w:val="20"/>
                <w:szCs w:val="20"/>
              </w:rPr>
              <w:t>- naprave, ki so konstruirane tako, da se najmanj 90 odstotkov odpadnih plinov reciklira;</w:t>
            </w:r>
          </w:p>
        </w:tc>
      </w:tr>
      <w:tr w:rsidR="00282354" w:rsidRPr="0006318A" w14:paraId="3B3F0D39" w14:textId="77777777" w:rsidTr="00DD4921">
        <w:tc>
          <w:tcPr>
            <w:tcW w:w="1101" w:type="dxa"/>
          </w:tcPr>
          <w:p w14:paraId="2588748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7.6</w:t>
            </w:r>
          </w:p>
        </w:tc>
        <w:tc>
          <w:tcPr>
            <w:tcW w:w="4047" w:type="dxa"/>
          </w:tcPr>
          <w:p w14:paraId="7EEC240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442E31F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čiščenje črev in želodca razen naprav, v katerih je dnevno obdelano manj želodcev, kakor jih nastaja pri klanju manj kakor 4 t živali, ki niso perutnina; </w:t>
            </w:r>
          </w:p>
        </w:tc>
      </w:tr>
      <w:tr w:rsidR="00282354" w:rsidRPr="0006318A" w14:paraId="08CB7AE0" w14:textId="77777777" w:rsidTr="00DD4921">
        <w:tc>
          <w:tcPr>
            <w:tcW w:w="1101" w:type="dxa"/>
          </w:tcPr>
          <w:p w14:paraId="7CEB044B"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7.7</w:t>
            </w:r>
          </w:p>
        </w:tc>
        <w:tc>
          <w:tcPr>
            <w:tcW w:w="4047" w:type="dxa"/>
          </w:tcPr>
          <w:p w14:paraId="5F10A11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želatine ali živalskega kleja iz kož ali kosti;</w:t>
            </w:r>
          </w:p>
        </w:tc>
        <w:tc>
          <w:tcPr>
            <w:tcW w:w="4140" w:type="dxa"/>
          </w:tcPr>
          <w:p w14:paraId="1C01B6B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521B7936" w14:textId="77777777" w:rsidTr="00DD4921">
        <w:tc>
          <w:tcPr>
            <w:tcW w:w="1101" w:type="dxa"/>
          </w:tcPr>
          <w:p w14:paraId="0135A88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7.8</w:t>
            </w:r>
          </w:p>
        </w:tc>
        <w:tc>
          <w:tcPr>
            <w:tcW w:w="4047" w:type="dxa"/>
          </w:tcPr>
          <w:p w14:paraId="028F5C5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živalske krme ali gnojil ali tehničnih maščob iz živalskih stranskih proizvodov, kakor so kosti, živalska dlaka, perje, rogovi, kremplji ali kri;</w:t>
            </w:r>
          </w:p>
        </w:tc>
        <w:tc>
          <w:tcPr>
            <w:tcW w:w="4140" w:type="dxa"/>
          </w:tcPr>
          <w:p w14:paraId="50D68E3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4CE97123" w14:textId="77777777" w:rsidTr="00DD4921">
        <w:tc>
          <w:tcPr>
            <w:tcW w:w="1101" w:type="dxa"/>
          </w:tcPr>
          <w:p w14:paraId="0305DCF2"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7.9</w:t>
            </w:r>
          </w:p>
        </w:tc>
        <w:tc>
          <w:tcPr>
            <w:tcW w:w="4047" w:type="dxa"/>
          </w:tcPr>
          <w:p w14:paraId="12F9D89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15F757A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ali predelavo neobdelane živalske dlake, razen volne, pri čemer niso vključene naprave za skladiščenje ali obdelavo živalske dlake doma vzrejenih živali;</w:t>
            </w:r>
          </w:p>
        </w:tc>
      </w:tr>
      <w:tr w:rsidR="00282354" w:rsidRPr="0006318A" w14:paraId="01DEFDE8" w14:textId="77777777" w:rsidTr="00DD4921">
        <w:tc>
          <w:tcPr>
            <w:tcW w:w="1101" w:type="dxa"/>
          </w:tcPr>
          <w:p w14:paraId="32A627A7"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7.10</w:t>
            </w:r>
          </w:p>
        </w:tc>
        <w:tc>
          <w:tcPr>
            <w:tcW w:w="4047" w:type="dxa"/>
          </w:tcPr>
          <w:p w14:paraId="1925AD0E" w14:textId="789BCF17" w:rsidR="00282354" w:rsidRPr="0006318A" w:rsidRDefault="00282354" w:rsidP="00DD4921">
            <w:pPr>
              <w:spacing w:before="40" w:after="20"/>
              <w:ind w:left="192" w:hanging="192"/>
              <w:jc w:val="left"/>
              <w:rPr>
                <w:rFonts w:cs="Arial"/>
                <w:noProof/>
                <w:sz w:val="20"/>
                <w:szCs w:val="20"/>
              </w:rPr>
            </w:pPr>
            <w:r w:rsidRPr="0006318A">
              <w:rPr>
                <w:rFonts w:cs="Arial"/>
                <w:noProof/>
                <w:sz w:val="20"/>
                <w:szCs w:val="20"/>
              </w:rPr>
              <w:t xml:space="preserve">-  </w:t>
            </w:r>
          </w:p>
        </w:tc>
        <w:tc>
          <w:tcPr>
            <w:tcW w:w="4140" w:type="dxa"/>
          </w:tcPr>
          <w:p w14:paraId="556CA7F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neobdelanih kosti, razen skladišč za kosti doma vzrejenih živali:</w:t>
            </w:r>
          </w:p>
          <w:p w14:paraId="447452D9" w14:textId="77777777" w:rsidR="00282354" w:rsidRPr="0006318A" w:rsidRDefault="00282354" w:rsidP="00DD4921">
            <w:pPr>
              <w:spacing w:before="40" w:after="20"/>
              <w:ind w:left="192" w:hanging="86"/>
              <w:jc w:val="left"/>
              <w:rPr>
                <w:rFonts w:cs="Arial"/>
                <w:noProof/>
                <w:sz w:val="20"/>
                <w:szCs w:val="20"/>
              </w:rPr>
            </w:pPr>
            <w:r w:rsidRPr="0006318A">
              <w:rPr>
                <w:rFonts w:cs="Arial"/>
                <w:noProof/>
                <w:sz w:val="20"/>
                <w:szCs w:val="20"/>
              </w:rPr>
              <w:t>- mesarije, ki predelajo manj kakor 4.000 kg mesa na teden, in</w:t>
            </w:r>
          </w:p>
          <w:p w14:paraId="3D9B1770" w14:textId="77777777" w:rsidR="00282354" w:rsidRPr="0006318A" w:rsidRDefault="00282354" w:rsidP="00DD4921">
            <w:pPr>
              <w:spacing w:before="40" w:after="20"/>
              <w:ind w:left="248" w:hanging="142"/>
              <w:jc w:val="left"/>
              <w:rPr>
                <w:rFonts w:cs="Arial"/>
                <w:noProof/>
                <w:sz w:val="20"/>
                <w:szCs w:val="20"/>
              </w:rPr>
            </w:pPr>
            <w:r w:rsidRPr="0006318A">
              <w:rPr>
                <w:rFonts w:cs="Arial"/>
                <w:noProof/>
                <w:sz w:val="20"/>
                <w:szCs w:val="20"/>
              </w:rPr>
              <w:t>- naprave, ki se ne uvrščajo med naprave iz skupine 7.2;</w:t>
            </w:r>
          </w:p>
        </w:tc>
      </w:tr>
      <w:tr w:rsidR="00282354" w:rsidRPr="0006318A" w14:paraId="2059480F" w14:textId="77777777" w:rsidTr="00DD4921">
        <w:tc>
          <w:tcPr>
            <w:tcW w:w="1101" w:type="dxa"/>
          </w:tcPr>
          <w:p w14:paraId="62BF5511"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7.11</w:t>
            </w:r>
          </w:p>
        </w:tc>
        <w:tc>
          <w:tcPr>
            <w:tcW w:w="4047" w:type="dxa"/>
          </w:tcPr>
          <w:p w14:paraId="612F5853" w14:textId="0C64AD0E" w:rsidR="00282354" w:rsidRPr="0006318A" w:rsidRDefault="00282354" w:rsidP="00DD4921">
            <w:pPr>
              <w:spacing w:before="40" w:after="20"/>
              <w:jc w:val="left"/>
              <w:rPr>
                <w:rFonts w:cs="Arial"/>
                <w:noProof/>
                <w:sz w:val="20"/>
                <w:szCs w:val="20"/>
              </w:rPr>
            </w:pPr>
            <w:r w:rsidRPr="0006318A">
              <w:rPr>
                <w:rFonts w:cs="Arial"/>
                <w:noProof/>
                <w:color w:val="000000"/>
                <w:sz w:val="20"/>
                <w:szCs w:val="20"/>
              </w:rPr>
              <w:t xml:space="preserve">naprave za odstranjevanje ali predelavo živalskih trupel ali živalskih stranskih proizvodov kot tudi naprave, v katerih se zbirajo ali skladiščijo živalska trupla, deli </w:t>
            </w:r>
            <w:r w:rsidRPr="0006318A">
              <w:rPr>
                <w:rFonts w:cs="Arial"/>
                <w:noProof/>
                <w:color w:val="000000"/>
                <w:sz w:val="20"/>
                <w:szCs w:val="20"/>
              </w:rPr>
              <w:lastRenderedPageBreak/>
              <w:t>živalskih trupel ali živalski stranski proizvodi, za nadaljnjo predelavo v teh napravah z zmogljivostjo 10 t na dan ali več;</w:t>
            </w:r>
          </w:p>
        </w:tc>
        <w:tc>
          <w:tcPr>
            <w:tcW w:w="4140" w:type="dxa"/>
          </w:tcPr>
          <w:p w14:paraId="705C4F40" w14:textId="389C728C" w:rsidR="00282354" w:rsidRPr="0006318A" w:rsidRDefault="00282354" w:rsidP="00DD4921">
            <w:pPr>
              <w:spacing w:before="40" w:after="20"/>
              <w:jc w:val="left"/>
              <w:rPr>
                <w:rFonts w:cs="Arial"/>
                <w:noProof/>
                <w:sz w:val="20"/>
                <w:szCs w:val="20"/>
              </w:rPr>
            </w:pPr>
            <w:r w:rsidRPr="0006318A">
              <w:rPr>
                <w:rFonts w:cs="Arial"/>
                <w:noProof/>
                <w:color w:val="000000"/>
                <w:sz w:val="20"/>
                <w:szCs w:val="20"/>
              </w:rPr>
              <w:lastRenderedPageBreak/>
              <w:t xml:space="preserve">naprave za odstranjevanje ali predelavo živalskih trupel ali živalskih stranskih proizvodov, kot tudi naprave, v katerih se zbirajo ali skladiščijo živalska trupla, deli </w:t>
            </w:r>
            <w:r w:rsidRPr="0006318A">
              <w:rPr>
                <w:rFonts w:cs="Arial"/>
                <w:noProof/>
                <w:color w:val="000000"/>
                <w:sz w:val="20"/>
                <w:szCs w:val="20"/>
              </w:rPr>
              <w:lastRenderedPageBreak/>
              <w:t>živalskih trupel ali živalskih stranskih proizvodov, za nadaljnjo predelavo v teh napravah z zmogljivostjo manj kot 10 t na dan;</w:t>
            </w:r>
          </w:p>
        </w:tc>
      </w:tr>
      <w:tr w:rsidR="00282354" w:rsidRPr="0006318A" w14:paraId="0DE027CD" w14:textId="77777777" w:rsidTr="00DD4921">
        <w:tc>
          <w:tcPr>
            <w:tcW w:w="1101" w:type="dxa"/>
          </w:tcPr>
          <w:p w14:paraId="1C2E1A07"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7.12</w:t>
            </w:r>
          </w:p>
        </w:tc>
        <w:tc>
          <w:tcPr>
            <w:tcW w:w="4047" w:type="dxa"/>
          </w:tcPr>
          <w:p w14:paraId="2FA9495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0C6EB34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sušenje, soljenje ali skladiščenje živalskih kož razen naprav, v katerih se obdela manj kakor 4 t živalskih kož živali, ki niso perutnina; </w:t>
            </w:r>
          </w:p>
        </w:tc>
      </w:tr>
      <w:tr w:rsidR="00282354" w:rsidRPr="0006318A" w14:paraId="4ACB6AC5" w14:textId="77777777" w:rsidTr="00DD4921">
        <w:tc>
          <w:tcPr>
            <w:tcW w:w="1101" w:type="dxa"/>
          </w:tcPr>
          <w:p w14:paraId="6B638CC1"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7.13</w:t>
            </w:r>
          </w:p>
        </w:tc>
        <w:tc>
          <w:tcPr>
            <w:tcW w:w="4047" w:type="dxa"/>
          </w:tcPr>
          <w:p w14:paraId="651BCB8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strojenje živalskih kož, vključno s ponovnim strojenjem s proizvodno zmogljivostjo 12 t končnih izdelkov na dan ali več;</w:t>
            </w:r>
          </w:p>
        </w:tc>
        <w:tc>
          <w:tcPr>
            <w:tcW w:w="4140" w:type="dxa"/>
          </w:tcPr>
          <w:p w14:paraId="765C378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strojenje živalskih kož, vključno s ponovnim strojenjem s proizvodno zmogljivostjo, manjšo od 12 t končnih izdelkov na dan razen naprav, v katerih je dnevno obdelano manj živalskih kož, kakor jih nastaja pri klanju manj kakor 4 t živali, ki niso perutnina; </w:t>
            </w:r>
          </w:p>
        </w:tc>
      </w:tr>
      <w:tr w:rsidR="00282354" w:rsidRPr="0006318A" w14:paraId="68DCAECC" w14:textId="77777777" w:rsidTr="00DD4921">
        <w:tc>
          <w:tcPr>
            <w:tcW w:w="1101" w:type="dxa"/>
          </w:tcPr>
          <w:p w14:paraId="78CBE5E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7.14</w:t>
            </w:r>
          </w:p>
        </w:tc>
        <w:tc>
          <w:tcPr>
            <w:tcW w:w="4047" w:type="dxa"/>
          </w:tcPr>
          <w:p w14:paraId="413F9CB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sušenje gnoja;</w:t>
            </w:r>
          </w:p>
        </w:tc>
        <w:tc>
          <w:tcPr>
            <w:tcW w:w="4140" w:type="dxa"/>
          </w:tcPr>
          <w:p w14:paraId="406B20F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20E54A54" w14:textId="77777777" w:rsidTr="00DD4921">
        <w:tc>
          <w:tcPr>
            <w:tcW w:w="1101" w:type="dxa"/>
          </w:tcPr>
          <w:p w14:paraId="752AA6B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7.15</w:t>
            </w:r>
          </w:p>
        </w:tc>
        <w:tc>
          <w:tcPr>
            <w:tcW w:w="4047" w:type="dxa"/>
          </w:tcPr>
          <w:p w14:paraId="004BB0A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obdelavo ali skladiščenje ribjega mesa;</w:t>
            </w:r>
          </w:p>
        </w:tc>
        <w:tc>
          <w:tcPr>
            <w:tcW w:w="4140" w:type="dxa"/>
          </w:tcPr>
          <w:p w14:paraId="72C594A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ravnanje z ribjim mesom ali za njegovo obdelavo z zmogljivostjo 200 t ribjega mesa dnevno ali več;</w:t>
            </w:r>
          </w:p>
        </w:tc>
      </w:tr>
      <w:tr w:rsidR="00282354" w:rsidRPr="0006318A" w14:paraId="4010D559" w14:textId="77777777" w:rsidTr="00DD4921">
        <w:tc>
          <w:tcPr>
            <w:tcW w:w="1101" w:type="dxa"/>
          </w:tcPr>
          <w:p w14:paraId="17613117"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7.16</w:t>
            </w:r>
          </w:p>
        </w:tc>
        <w:tc>
          <w:tcPr>
            <w:tcW w:w="4047" w:type="dxa"/>
          </w:tcPr>
          <w:p w14:paraId="06A4F82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pivskega sladu s proizvodno zmogljivostjo, izračunano kot trimesečno povprečje, 300 t sladu na dan ali več; </w:t>
            </w:r>
          </w:p>
        </w:tc>
        <w:tc>
          <w:tcPr>
            <w:tcW w:w="4140" w:type="dxa"/>
          </w:tcPr>
          <w:p w14:paraId="01D0BDD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pivskega sladu s proizvodno zmogljivostjo, izračunano kot trimesečno povprečje, manjšo od 300 t sladu na dan;</w:t>
            </w:r>
          </w:p>
        </w:tc>
      </w:tr>
      <w:tr w:rsidR="00282354" w:rsidRPr="0006318A" w14:paraId="1D171673" w14:textId="77777777" w:rsidTr="00DD4921">
        <w:tc>
          <w:tcPr>
            <w:tcW w:w="1101" w:type="dxa"/>
          </w:tcPr>
          <w:p w14:paraId="60D5A028"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7.17</w:t>
            </w:r>
          </w:p>
        </w:tc>
        <w:tc>
          <w:tcPr>
            <w:tcW w:w="4047" w:type="dxa"/>
          </w:tcPr>
          <w:p w14:paraId="7E6E13C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mletje hrane ali živalske krme s proizvodno zmogljivostjo, izračunano kot trimesečno povprečje, 300 t končnega proizvoda na dan ali več;</w:t>
            </w:r>
          </w:p>
        </w:tc>
        <w:tc>
          <w:tcPr>
            <w:tcW w:w="4140" w:type="dxa"/>
          </w:tcPr>
          <w:p w14:paraId="5FFA36D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1363320F" w14:textId="77777777" w:rsidTr="00DD4921">
        <w:tc>
          <w:tcPr>
            <w:tcW w:w="1101" w:type="dxa"/>
          </w:tcPr>
          <w:p w14:paraId="19C4F7AC"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7.18</w:t>
            </w:r>
          </w:p>
        </w:tc>
        <w:tc>
          <w:tcPr>
            <w:tcW w:w="4047" w:type="dxa"/>
          </w:tcPr>
          <w:p w14:paraId="345E364F" w14:textId="64E3386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proizvodnjo kvasa in škrobne moke s proizvodno zmogljivostjo, izračunano kot trimesečno povprečje, 300 t kvasa ali škrobne moke na dan ali več; </w:t>
            </w:r>
          </w:p>
        </w:tc>
        <w:tc>
          <w:tcPr>
            <w:tcW w:w="4140" w:type="dxa"/>
          </w:tcPr>
          <w:p w14:paraId="1D5650B7" w14:textId="7BF7B58F"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kvasa in škrobne moke s proizvodno zmogljivostjo, izračunano kot trimesečno povprečje, večjo od 1 t in manjšo od 300 t kvasa ali škrobne moke na dan;</w:t>
            </w:r>
          </w:p>
        </w:tc>
      </w:tr>
      <w:tr w:rsidR="00282354" w:rsidRPr="0006318A" w14:paraId="0751970E" w14:textId="77777777" w:rsidTr="00DD4921">
        <w:tc>
          <w:tcPr>
            <w:tcW w:w="1101" w:type="dxa"/>
          </w:tcPr>
          <w:p w14:paraId="5F84180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7.19</w:t>
            </w:r>
          </w:p>
        </w:tc>
        <w:tc>
          <w:tcPr>
            <w:tcW w:w="4047" w:type="dxa"/>
          </w:tcPr>
          <w:p w14:paraId="699BAA2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olj in maščob iz rastlinskih surovin s proizvodno zmogljivostjo, izračunano kot trimesečno povprečje, 300 t končnih proizvodov na dan ali več;</w:t>
            </w:r>
          </w:p>
        </w:tc>
        <w:tc>
          <w:tcPr>
            <w:tcW w:w="4140" w:type="dxa"/>
          </w:tcPr>
          <w:p w14:paraId="13DC5911" w14:textId="68FD2F99"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olj in maščob iz rastlinskih surovin s proizvodno zmogljivostjo, izračunano kot trimesečno povprečje, večjo od 1 t in manjšo od 300 t končnih proizvodov na dan;</w:t>
            </w:r>
          </w:p>
        </w:tc>
      </w:tr>
      <w:tr w:rsidR="00282354" w:rsidRPr="0006318A" w14:paraId="5138C7D8" w14:textId="77777777" w:rsidTr="00DD4921">
        <w:tc>
          <w:tcPr>
            <w:tcW w:w="1101" w:type="dxa"/>
          </w:tcPr>
          <w:p w14:paraId="601C983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7.20</w:t>
            </w:r>
          </w:p>
        </w:tc>
        <w:tc>
          <w:tcPr>
            <w:tcW w:w="4047" w:type="dxa"/>
          </w:tcPr>
          <w:p w14:paraId="4407CB7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ali rafiniranje sladkorja iz sladkorne pese ali nerafiniranega sladkorja;</w:t>
            </w:r>
          </w:p>
        </w:tc>
        <w:tc>
          <w:tcPr>
            <w:tcW w:w="4140" w:type="dxa"/>
          </w:tcPr>
          <w:p w14:paraId="7A16A15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53BE332F" w14:textId="77777777" w:rsidTr="00DD4921">
        <w:tc>
          <w:tcPr>
            <w:tcW w:w="1101" w:type="dxa"/>
          </w:tcPr>
          <w:p w14:paraId="0A5794B2"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7.21</w:t>
            </w:r>
          </w:p>
        </w:tc>
        <w:tc>
          <w:tcPr>
            <w:tcW w:w="4047" w:type="dxa"/>
          </w:tcPr>
          <w:p w14:paraId="5CF0215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033CEF8A" w14:textId="3730B8B6" w:rsidR="00282354" w:rsidRPr="0006318A" w:rsidRDefault="00282354" w:rsidP="00DD4921">
            <w:pPr>
              <w:spacing w:before="40" w:after="20"/>
              <w:jc w:val="left"/>
              <w:rPr>
                <w:rFonts w:cs="Arial"/>
                <w:noProof/>
                <w:sz w:val="20"/>
                <w:szCs w:val="20"/>
              </w:rPr>
            </w:pPr>
            <w:r w:rsidRPr="0006318A">
              <w:rPr>
                <w:rFonts w:cs="Arial"/>
                <w:noProof/>
                <w:sz w:val="20"/>
                <w:szCs w:val="20"/>
              </w:rPr>
              <w:t>naprave za sušenje zelene krme;</w:t>
            </w:r>
          </w:p>
        </w:tc>
      </w:tr>
      <w:tr w:rsidR="00282354" w:rsidRPr="0006318A" w14:paraId="47C9067B" w14:textId="77777777" w:rsidTr="00DD4921">
        <w:tc>
          <w:tcPr>
            <w:tcW w:w="1101" w:type="dxa"/>
          </w:tcPr>
          <w:p w14:paraId="42BE78C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7.22</w:t>
            </w:r>
          </w:p>
        </w:tc>
        <w:tc>
          <w:tcPr>
            <w:tcW w:w="4047" w:type="dxa"/>
          </w:tcPr>
          <w:p w14:paraId="202D427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035AA71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sušenje hmelja, če se uporablja žveplo;</w:t>
            </w:r>
          </w:p>
        </w:tc>
      </w:tr>
      <w:tr w:rsidR="00282354" w:rsidRPr="0006318A" w14:paraId="1B7918B7" w14:textId="77777777" w:rsidTr="00DD4921">
        <w:tc>
          <w:tcPr>
            <w:tcW w:w="1101" w:type="dxa"/>
          </w:tcPr>
          <w:p w14:paraId="060A707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7.23</w:t>
            </w:r>
          </w:p>
        </w:tc>
        <w:tc>
          <w:tcPr>
            <w:tcW w:w="4047" w:type="dxa"/>
          </w:tcPr>
          <w:p w14:paraId="5988EED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piva s proizvodno zmogljivostjo, izračunano kot trimesečno povprečje, 3.000 hektolitrov piva na dan ali več;</w:t>
            </w:r>
          </w:p>
        </w:tc>
        <w:tc>
          <w:tcPr>
            <w:tcW w:w="4140" w:type="dxa"/>
          </w:tcPr>
          <w:p w14:paraId="753F08F0" w14:textId="77777777"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a. naprave za proizvodnjo piva s proizvodno zmogljivostjo, izračunano kot trimesečno povprečje, večjo od 200 t in manjšo od 3.000 hektolitrov piva,</w:t>
            </w:r>
          </w:p>
          <w:p w14:paraId="0E46DBCC" w14:textId="77777777"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b. naprave za sušenje porabljenega hmelja,</w:t>
            </w:r>
          </w:p>
          <w:p w14:paraId="50D1CB82" w14:textId="632AEA78"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c. naprave za destiliranje melase;</w:t>
            </w:r>
          </w:p>
        </w:tc>
      </w:tr>
      <w:tr w:rsidR="00282354" w:rsidRPr="0006318A" w14:paraId="50F9DAE1" w14:textId="77777777" w:rsidTr="00DD4921">
        <w:tc>
          <w:tcPr>
            <w:tcW w:w="1101" w:type="dxa"/>
          </w:tcPr>
          <w:p w14:paraId="0FB5D9D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7.24</w:t>
            </w:r>
          </w:p>
        </w:tc>
        <w:tc>
          <w:tcPr>
            <w:tcW w:w="4047" w:type="dxa"/>
          </w:tcPr>
          <w:p w14:paraId="4E72807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začimb za kuhanje iz:</w:t>
            </w:r>
          </w:p>
          <w:p w14:paraId="19B65482" w14:textId="77777777" w:rsidR="00282354" w:rsidRPr="0006318A" w:rsidRDefault="00282354" w:rsidP="00DD4921">
            <w:pPr>
              <w:spacing w:before="40" w:after="20"/>
              <w:ind w:left="273" w:hanging="273"/>
              <w:jc w:val="left"/>
              <w:rPr>
                <w:rFonts w:cs="Arial"/>
                <w:noProof/>
                <w:sz w:val="20"/>
                <w:szCs w:val="20"/>
              </w:rPr>
            </w:pPr>
            <w:r w:rsidRPr="0006318A">
              <w:rPr>
                <w:rFonts w:cs="Arial"/>
                <w:noProof/>
                <w:sz w:val="20"/>
                <w:szCs w:val="20"/>
              </w:rPr>
              <w:lastRenderedPageBreak/>
              <w:t>a. živalskih surovin s proizvodno zmogljivostjo 75 t začimb na dan ali več,</w:t>
            </w:r>
          </w:p>
          <w:p w14:paraId="02D4B075" w14:textId="77777777" w:rsidR="00282354" w:rsidRPr="0006318A" w:rsidRDefault="00282354" w:rsidP="00DD4921">
            <w:pPr>
              <w:spacing w:before="40" w:after="20"/>
              <w:ind w:left="273" w:hanging="273"/>
              <w:jc w:val="left"/>
              <w:rPr>
                <w:rFonts w:cs="Arial"/>
                <w:noProof/>
                <w:sz w:val="20"/>
                <w:szCs w:val="20"/>
              </w:rPr>
            </w:pPr>
            <w:r w:rsidRPr="0006318A">
              <w:rPr>
                <w:rFonts w:cs="Arial"/>
                <w:noProof/>
                <w:sz w:val="20"/>
                <w:szCs w:val="20"/>
              </w:rPr>
              <w:t>b. rastlinskih surovin s proizvodno zmogljivostjo 300 t začimb na dan ali več;</w:t>
            </w:r>
          </w:p>
        </w:tc>
        <w:tc>
          <w:tcPr>
            <w:tcW w:w="4140" w:type="dxa"/>
          </w:tcPr>
          <w:p w14:paraId="348238F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lastRenderedPageBreak/>
              <w:t>naprave za proizvodnjo začimb za kuhanje iz:</w:t>
            </w:r>
          </w:p>
          <w:p w14:paraId="02CF577D"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lastRenderedPageBreak/>
              <w:t>a. živalskih surovin s proizvodno zmogljivostjo manjšo od 75 t začimb na dan,</w:t>
            </w:r>
          </w:p>
          <w:p w14:paraId="675C0A09" w14:textId="77777777" w:rsidR="00282354" w:rsidRPr="0006318A" w:rsidRDefault="00282354" w:rsidP="00DD4921">
            <w:pPr>
              <w:spacing w:before="40" w:after="20"/>
              <w:ind w:left="248" w:hanging="248"/>
              <w:jc w:val="left"/>
              <w:rPr>
                <w:rFonts w:cs="Arial"/>
                <w:noProof/>
                <w:sz w:val="20"/>
                <w:szCs w:val="20"/>
              </w:rPr>
            </w:pPr>
            <w:r w:rsidRPr="0006318A">
              <w:rPr>
                <w:rFonts w:cs="Arial"/>
                <w:noProof/>
                <w:sz w:val="20"/>
                <w:szCs w:val="20"/>
              </w:rPr>
              <w:t>b. rastlinskih surovin s proizvodno zmogljivostjo manjšo od 300 t začimb na dan;</w:t>
            </w:r>
          </w:p>
        </w:tc>
      </w:tr>
      <w:tr w:rsidR="00282354" w:rsidRPr="0006318A" w14:paraId="056E8439" w14:textId="77777777" w:rsidTr="00DD4921">
        <w:tc>
          <w:tcPr>
            <w:tcW w:w="1101" w:type="dxa"/>
          </w:tcPr>
          <w:p w14:paraId="1C4ED1E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7.25</w:t>
            </w:r>
          </w:p>
        </w:tc>
        <w:tc>
          <w:tcPr>
            <w:tcW w:w="4047" w:type="dxa"/>
          </w:tcPr>
          <w:p w14:paraId="16D6DDB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žganje kave ali za pakiranje mlete kave s proizvodno zmogljivostjo, izračunano kot trimesečno povprečje, 300 t mlete kave na dan ali več;</w:t>
            </w:r>
          </w:p>
        </w:tc>
        <w:tc>
          <w:tcPr>
            <w:tcW w:w="4140" w:type="dxa"/>
          </w:tcPr>
          <w:p w14:paraId="4C05613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žganje kave ali za pakiranje mlete kave s proizvodno zmogljivostjo, izračunano kot trimesečno povprečje, večjo od 0,5 t in manjšo od 300 t mlete kave na dan;</w:t>
            </w:r>
          </w:p>
        </w:tc>
      </w:tr>
      <w:tr w:rsidR="00282354" w:rsidRPr="0006318A" w14:paraId="7975C8CD" w14:textId="77777777" w:rsidTr="00DD4921">
        <w:tc>
          <w:tcPr>
            <w:tcW w:w="1101" w:type="dxa"/>
          </w:tcPr>
          <w:p w14:paraId="7BD33600"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7.26</w:t>
            </w:r>
          </w:p>
        </w:tc>
        <w:tc>
          <w:tcPr>
            <w:tcW w:w="4047" w:type="dxa"/>
          </w:tcPr>
          <w:p w14:paraId="70CBA026" w14:textId="0071DAF5" w:rsidR="00282354" w:rsidRPr="0006318A" w:rsidRDefault="00282354" w:rsidP="00DD4921">
            <w:pPr>
              <w:spacing w:before="40" w:after="20"/>
              <w:jc w:val="left"/>
              <w:rPr>
                <w:rFonts w:cs="Arial"/>
                <w:noProof/>
                <w:sz w:val="20"/>
                <w:szCs w:val="20"/>
              </w:rPr>
            </w:pPr>
            <w:r w:rsidRPr="0006318A">
              <w:rPr>
                <w:rFonts w:cs="Arial"/>
                <w:noProof/>
                <w:sz w:val="20"/>
                <w:szCs w:val="20"/>
              </w:rPr>
              <w:t>naprave za praženje kavnih nadomestkov, žit, kakavovih semen ali oreščkov s proizvodno zmogljivostjo, izračunano kot trimesečno povprečje, 300 t praženih produktov na dan ali več;</w:t>
            </w:r>
          </w:p>
        </w:tc>
        <w:tc>
          <w:tcPr>
            <w:tcW w:w="4140" w:type="dxa"/>
          </w:tcPr>
          <w:p w14:paraId="4ECBBF46" w14:textId="2AE9A8EB" w:rsidR="00282354" w:rsidRPr="0006318A" w:rsidRDefault="00282354" w:rsidP="00DD4921">
            <w:pPr>
              <w:spacing w:before="40" w:after="20"/>
              <w:jc w:val="left"/>
              <w:rPr>
                <w:rFonts w:cs="Arial"/>
                <w:noProof/>
                <w:sz w:val="20"/>
                <w:szCs w:val="20"/>
              </w:rPr>
            </w:pPr>
            <w:r w:rsidRPr="0006318A">
              <w:rPr>
                <w:rFonts w:cs="Arial"/>
                <w:noProof/>
                <w:sz w:val="20"/>
                <w:szCs w:val="20"/>
              </w:rPr>
              <w:t>naprave za praženje kavnih nadomestkov, žit, kakavovih semen ali oreščkov s proizvodno zmogljivostjo, izračunano kot trimesečno povprečje, večjo od 1 t in manjšo od 300 t praženih produktov na dan;</w:t>
            </w:r>
          </w:p>
        </w:tc>
      </w:tr>
      <w:tr w:rsidR="00282354" w:rsidRPr="0006318A" w14:paraId="1066599F" w14:textId="77777777" w:rsidTr="00DD4921">
        <w:tc>
          <w:tcPr>
            <w:tcW w:w="1101" w:type="dxa"/>
          </w:tcPr>
          <w:p w14:paraId="36A561A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7.27</w:t>
            </w:r>
          </w:p>
        </w:tc>
        <w:tc>
          <w:tcPr>
            <w:tcW w:w="4047" w:type="dxa"/>
          </w:tcPr>
          <w:p w14:paraId="019FFCD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obdelavo ali nadaljnjo predelavo mleka s proizvodno zmogljivostjo, izračunano iz letnega povprečja, 200 t mleka na dan ali več;</w:t>
            </w:r>
          </w:p>
        </w:tc>
        <w:tc>
          <w:tcPr>
            <w:tcW w:w="4140" w:type="dxa"/>
          </w:tcPr>
          <w:p w14:paraId="71B38E4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obdelavo ali nadaljnjo predelavo mleka s proizvodno zmogljivostjo, izračunano iz letnega povprečja, večjo od 5 t in manjšo od 200 t mleka na dan;</w:t>
            </w:r>
          </w:p>
        </w:tc>
      </w:tr>
      <w:tr w:rsidR="00282354" w:rsidRPr="0006318A" w14:paraId="323E359F" w14:textId="77777777" w:rsidTr="00DD4921">
        <w:tc>
          <w:tcPr>
            <w:tcW w:w="1101" w:type="dxa"/>
          </w:tcPr>
          <w:p w14:paraId="4188D23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7.28</w:t>
            </w:r>
          </w:p>
        </w:tc>
        <w:tc>
          <w:tcPr>
            <w:tcW w:w="4047" w:type="dxa"/>
          </w:tcPr>
          <w:p w14:paraId="38F4B32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1E8A146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razvlaženje tobaka s toploto ali aromatiziranje ali sušenje fermentiranega tobaka; </w:t>
            </w:r>
          </w:p>
        </w:tc>
      </w:tr>
      <w:tr w:rsidR="00282354" w:rsidRPr="0006318A" w14:paraId="65080EC1" w14:textId="77777777" w:rsidTr="00DD4921">
        <w:tc>
          <w:tcPr>
            <w:tcW w:w="1101" w:type="dxa"/>
          </w:tcPr>
          <w:p w14:paraId="179BEC0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7.29</w:t>
            </w:r>
          </w:p>
        </w:tc>
        <w:tc>
          <w:tcPr>
            <w:tcW w:w="4047" w:type="dxa"/>
          </w:tcPr>
          <w:p w14:paraId="53BBA00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prehrambenih proizvodov iz:</w:t>
            </w:r>
          </w:p>
          <w:p w14:paraId="5FF68581" w14:textId="77777777" w:rsidR="00282354" w:rsidRPr="0006318A" w:rsidRDefault="00282354" w:rsidP="00DD4921">
            <w:pPr>
              <w:spacing w:before="40" w:after="20"/>
              <w:ind w:left="175" w:hanging="142"/>
              <w:jc w:val="left"/>
              <w:rPr>
                <w:rFonts w:cs="Arial"/>
                <w:noProof/>
                <w:sz w:val="20"/>
                <w:szCs w:val="20"/>
              </w:rPr>
            </w:pPr>
            <w:r w:rsidRPr="0006318A">
              <w:rPr>
                <w:rFonts w:cs="Arial"/>
                <w:noProof/>
                <w:sz w:val="20"/>
                <w:szCs w:val="20"/>
              </w:rPr>
              <w:t>- živalskih surovin, razen mleka s proizvodno zmogljivostjo 75 t končnih proizvodov na dan ali več ali</w:t>
            </w:r>
          </w:p>
          <w:p w14:paraId="0F6C8DB8" w14:textId="77777777" w:rsidR="00282354" w:rsidRPr="0006318A" w:rsidRDefault="00282354" w:rsidP="00DD4921">
            <w:pPr>
              <w:spacing w:before="40" w:after="20"/>
              <w:ind w:left="175" w:hanging="142"/>
              <w:jc w:val="left"/>
              <w:rPr>
                <w:rFonts w:cs="Arial"/>
                <w:noProof/>
                <w:sz w:val="20"/>
                <w:szCs w:val="20"/>
              </w:rPr>
            </w:pPr>
            <w:r w:rsidRPr="0006318A">
              <w:rPr>
                <w:rFonts w:cs="Arial"/>
                <w:noProof/>
                <w:sz w:val="20"/>
                <w:szCs w:val="20"/>
              </w:rPr>
              <w:t>- rastlinskih surovin s proizvodno zmogljivostjo 300 t končnih proizvodov na dan ali več;</w:t>
            </w:r>
          </w:p>
        </w:tc>
        <w:tc>
          <w:tcPr>
            <w:tcW w:w="4140" w:type="dxa"/>
          </w:tcPr>
          <w:p w14:paraId="528575E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35A13E27" w14:textId="77777777" w:rsidTr="00DD4921">
        <w:tc>
          <w:tcPr>
            <w:tcW w:w="1101" w:type="dxa"/>
          </w:tcPr>
          <w:p w14:paraId="012AF00A"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8.</w:t>
            </w:r>
          </w:p>
        </w:tc>
        <w:tc>
          <w:tcPr>
            <w:tcW w:w="8187" w:type="dxa"/>
            <w:gridSpan w:val="2"/>
          </w:tcPr>
          <w:p w14:paraId="67474EA7" w14:textId="77777777" w:rsidR="00282354" w:rsidRPr="0006318A" w:rsidRDefault="00282354" w:rsidP="00DD4921">
            <w:pPr>
              <w:spacing w:before="40" w:after="20"/>
              <w:jc w:val="left"/>
              <w:rPr>
                <w:rFonts w:cs="Arial"/>
                <w:noProof/>
                <w:sz w:val="20"/>
                <w:szCs w:val="20"/>
              </w:rPr>
            </w:pPr>
            <w:r w:rsidRPr="0006318A">
              <w:rPr>
                <w:rFonts w:cs="Arial"/>
                <w:b/>
                <w:noProof/>
                <w:sz w:val="20"/>
                <w:szCs w:val="20"/>
              </w:rPr>
              <w:t>Naprave za predelavo in odstranjevanje odpadkov in drugih materialov</w:t>
            </w:r>
            <w:r>
              <w:rPr>
                <w:rFonts w:cs="Arial"/>
                <w:b/>
                <w:noProof/>
                <w:sz w:val="20"/>
                <w:szCs w:val="20"/>
              </w:rPr>
              <w:t>:</w:t>
            </w:r>
          </w:p>
        </w:tc>
      </w:tr>
      <w:tr w:rsidR="00282354" w:rsidRPr="0006318A" w14:paraId="1DC78762" w14:textId="77777777" w:rsidTr="00DD4921">
        <w:tc>
          <w:tcPr>
            <w:tcW w:w="1101" w:type="dxa"/>
          </w:tcPr>
          <w:p w14:paraId="05DA292D"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8.1</w:t>
            </w:r>
          </w:p>
        </w:tc>
        <w:tc>
          <w:tcPr>
            <w:tcW w:w="4047" w:type="dxa"/>
          </w:tcPr>
          <w:p w14:paraId="1D6A5002" w14:textId="77777777" w:rsidR="00282354" w:rsidRPr="0006318A" w:rsidRDefault="00282354" w:rsidP="00DD4921">
            <w:pPr>
              <w:spacing w:before="40" w:after="20"/>
              <w:ind w:left="192" w:hanging="192"/>
              <w:jc w:val="left"/>
              <w:rPr>
                <w:rFonts w:cs="Arial"/>
                <w:noProof/>
                <w:sz w:val="20"/>
                <w:szCs w:val="20"/>
              </w:rPr>
            </w:pPr>
            <w:r w:rsidRPr="0006318A">
              <w:rPr>
                <w:rFonts w:cs="Arial"/>
                <w:noProof/>
                <w:sz w:val="20"/>
                <w:szCs w:val="20"/>
              </w:rPr>
              <w:t>a. naprave za odstranjevanje ali predelavo trdnih in tekočih odpadkov ali odpadnih plinov, zajetih v posodah, ali odlagališčnega plina s termičnimi postopki, zlasti s postopki razplinjevanja, ter s postopki obdelave s plazmo, pirolizo, uplinjanjem, sežiganjem ali kombinacijo le-teh;</w:t>
            </w:r>
          </w:p>
          <w:p w14:paraId="128C1A19" w14:textId="77777777" w:rsidR="00282354" w:rsidRPr="0006318A" w:rsidRDefault="00282354" w:rsidP="00DD4921">
            <w:pPr>
              <w:spacing w:before="40" w:after="20"/>
              <w:ind w:left="192" w:hanging="192"/>
              <w:jc w:val="left"/>
              <w:rPr>
                <w:rFonts w:cs="Arial"/>
                <w:noProof/>
                <w:sz w:val="20"/>
                <w:szCs w:val="20"/>
              </w:rPr>
            </w:pPr>
            <w:r w:rsidRPr="0006318A">
              <w:rPr>
                <w:rFonts w:cs="Arial"/>
                <w:noProof/>
                <w:sz w:val="20"/>
                <w:szCs w:val="20"/>
              </w:rPr>
              <w:t xml:space="preserve">b. nepremični motor z notranjim  zgorevanjem, ki uporablja kot gorivo odpadna olja ali odlagališčni plin, če je vhodna toplotna moč 1 MW ali več; </w:t>
            </w:r>
          </w:p>
        </w:tc>
        <w:tc>
          <w:tcPr>
            <w:tcW w:w="4140" w:type="dxa"/>
          </w:tcPr>
          <w:p w14:paraId="23D1DB7E" w14:textId="77777777"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a. naprave za sežig odlagališčnega plina ali drugih plinastih snovi;</w:t>
            </w:r>
          </w:p>
          <w:p w14:paraId="44DE4345" w14:textId="77777777"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 xml:space="preserve">b. nepremični motor z notranjim zgorevanjem, ki uporablja kot gorivo odpadna olja ali odlagališčni plin, če je vhodna toplotna moč manjša od 1 MW; </w:t>
            </w:r>
          </w:p>
        </w:tc>
      </w:tr>
      <w:tr w:rsidR="00282354" w:rsidRPr="0006318A" w14:paraId="36F18C1E" w14:textId="77777777" w:rsidTr="00DD4921">
        <w:tc>
          <w:tcPr>
            <w:tcW w:w="1101" w:type="dxa"/>
          </w:tcPr>
          <w:p w14:paraId="0AA181DD"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8.2</w:t>
            </w:r>
          </w:p>
        </w:tc>
        <w:tc>
          <w:tcPr>
            <w:tcW w:w="4047" w:type="dxa"/>
          </w:tcPr>
          <w:p w14:paraId="70FFA4C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elektrike, pare, vroče vode, procesno toploto ali vroče odpadne pline, če se uporablja v njenem kurišču:</w:t>
            </w:r>
          </w:p>
          <w:p w14:paraId="1A61F1B7" w14:textId="77777777" w:rsidR="00282354" w:rsidRPr="0006318A" w:rsidRDefault="00282354" w:rsidP="00DD4921">
            <w:pPr>
              <w:spacing w:before="40" w:after="20"/>
              <w:ind w:left="312" w:hanging="312"/>
              <w:jc w:val="left"/>
              <w:rPr>
                <w:rFonts w:cs="Arial"/>
                <w:noProof/>
                <w:sz w:val="20"/>
                <w:szCs w:val="20"/>
              </w:rPr>
            </w:pPr>
            <w:r w:rsidRPr="0006318A">
              <w:rPr>
                <w:rFonts w:cs="Arial"/>
                <w:noProof/>
                <w:sz w:val="20"/>
                <w:szCs w:val="20"/>
              </w:rPr>
              <w:t xml:space="preserve">a. barvan, lakiran ali premazan les ali ostanke takega lesa, če les ni bil obdelan z zaščitnimi sredstvi, ali premazan s snovmi, ki vsebujejo </w:t>
            </w:r>
            <w:r w:rsidRPr="0006318A">
              <w:rPr>
                <w:rFonts w:cs="Arial"/>
                <w:noProof/>
                <w:sz w:val="20"/>
                <w:szCs w:val="20"/>
              </w:rPr>
              <w:lastRenderedPageBreak/>
              <w:t>halogenirane organske spojine ali težke kovine, in je vhodna toplotna moč naprave 50 MW ali več, ali</w:t>
            </w:r>
          </w:p>
          <w:p w14:paraId="3A82B799" w14:textId="77777777" w:rsidR="00282354" w:rsidRPr="0006318A" w:rsidRDefault="00282354" w:rsidP="00DD4921">
            <w:pPr>
              <w:spacing w:before="40" w:after="20"/>
              <w:ind w:left="312" w:hanging="312"/>
              <w:jc w:val="left"/>
              <w:rPr>
                <w:rFonts w:cs="Arial"/>
                <w:noProof/>
                <w:sz w:val="20"/>
                <w:szCs w:val="20"/>
              </w:rPr>
            </w:pPr>
            <w:r w:rsidRPr="0006318A">
              <w:rPr>
                <w:rFonts w:cs="Arial"/>
                <w:noProof/>
                <w:sz w:val="20"/>
                <w:szCs w:val="20"/>
              </w:rPr>
              <w:t>b. vezane plošče, iverne plošče, vlaknene plošče ali drug lepljen les ali ostanki takega lesa, če tako lepljen les ni bil obdelan z zaščitnimi sredstvi za les ali zlepljen ali premazan s sredstvi, ki vsebujejo halogenirane organske spojine ali težke kovine, in je vhodna toplotna moč naprave 50 MW ali več;</w:t>
            </w:r>
          </w:p>
        </w:tc>
        <w:tc>
          <w:tcPr>
            <w:tcW w:w="4140" w:type="dxa"/>
          </w:tcPr>
          <w:p w14:paraId="43CA325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lastRenderedPageBreak/>
              <w:t>naprave za proizvodnjo elektrike, pare, vroče vode, procesno toploto ali vroče odpadne pline, če se uporablja v njenem kurišču:</w:t>
            </w:r>
          </w:p>
          <w:p w14:paraId="3EF8F6B6"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 xml:space="preserve">a. barvan, lakiran ali premazan les ali ostanke takega lesa, če les ni bil obdelan z zaščitnimi sredstvi, ali premazan s snovmi, ki vsebujejo halogenirane </w:t>
            </w:r>
            <w:r w:rsidRPr="0006318A">
              <w:rPr>
                <w:rFonts w:cs="Arial"/>
                <w:noProof/>
                <w:sz w:val="20"/>
                <w:szCs w:val="20"/>
              </w:rPr>
              <w:lastRenderedPageBreak/>
              <w:t>organske spojine ali težke kovine, in je vhodna toplotna moč naprave večja od 1 MW in manjša od 50 MW, ali</w:t>
            </w:r>
          </w:p>
          <w:p w14:paraId="701D812D"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vezane plošče, iverne plošče, vlaknene plošče ali drug lepljen les ali ostanki takega lesa, če tako lepljen les ni bil obdelan z zaščitnimi sredstvi za les ali zlepljen ali premazan s sredstvi, ki vsebujejo halogenirane organske spojine ali težke kovine, in je vhodna toplotna moč naprave večja od 1 MW in manjša od 50 MW;</w:t>
            </w:r>
          </w:p>
        </w:tc>
      </w:tr>
      <w:tr w:rsidR="00282354" w:rsidRPr="0006318A" w14:paraId="63BA0A49" w14:textId="77777777" w:rsidTr="00DD4921">
        <w:tc>
          <w:tcPr>
            <w:tcW w:w="1101" w:type="dxa"/>
          </w:tcPr>
          <w:p w14:paraId="6B991C9C"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8.3</w:t>
            </w:r>
          </w:p>
        </w:tc>
        <w:tc>
          <w:tcPr>
            <w:tcW w:w="4047" w:type="dxa"/>
          </w:tcPr>
          <w:p w14:paraId="6BEB71F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w:t>
            </w:r>
          </w:p>
          <w:p w14:paraId="42804D7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a. termično obdelavo jeklarskega prahu </w:t>
            </w:r>
          </w:p>
          <w:p w14:paraId="4F290A13" w14:textId="77777777" w:rsidR="00282354" w:rsidRPr="0006318A" w:rsidRDefault="00282354" w:rsidP="00DD4921">
            <w:pPr>
              <w:spacing w:before="40" w:after="20"/>
              <w:jc w:val="left"/>
              <w:rPr>
                <w:rFonts w:cs="Arial"/>
                <w:bCs/>
                <w:noProof/>
                <w:color w:val="000000"/>
                <w:sz w:val="20"/>
                <w:szCs w:val="20"/>
              </w:rPr>
            </w:pPr>
            <w:r w:rsidRPr="0006318A">
              <w:rPr>
                <w:rFonts w:cs="Arial"/>
                <w:bCs/>
                <w:noProof/>
                <w:color w:val="000000"/>
                <w:sz w:val="20"/>
                <w:szCs w:val="20"/>
              </w:rPr>
              <w:t xml:space="preserve">b. pridobivanje kovin in kovinskih spojin </w:t>
            </w:r>
          </w:p>
          <w:p w14:paraId="3008D5FF" w14:textId="610216E3" w:rsidR="00282354" w:rsidRPr="0006318A" w:rsidRDefault="00282354" w:rsidP="00DD4921">
            <w:pPr>
              <w:spacing w:before="40" w:after="20"/>
              <w:jc w:val="left"/>
              <w:rPr>
                <w:rFonts w:cs="Arial"/>
                <w:noProof/>
                <w:sz w:val="20"/>
                <w:szCs w:val="20"/>
              </w:rPr>
            </w:pPr>
            <w:r w:rsidRPr="0006318A">
              <w:rPr>
                <w:rFonts w:cs="Arial"/>
                <w:bCs/>
                <w:noProof/>
                <w:color w:val="000000"/>
                <w:sz w:val="20"/>
                <w:szCs w:val="20"/>
              </w:rPr>
              <w:t xml:space="preserve">v rotirajočih pečeh ali v pečeh </w:t>
            </w:r>
            <w:r w:rsidRPr="0006318A">
              <w:rPr>
                <w:rFonts w:cs="Arial"/>
                <w:noProof/>
                <w:sz w:val="20"/>
                <w:szCs w:val="20"/>
              </w:rPr>
              <w:t>z lebdečim slojem;</w:t>
            </w:r>
          </w:p>
          <w:p w14:paraId="5E065D3E" w14:textId="77777777" w:rsidR="00282354" w:rsidRPr="0006318A" w:rsidRDefault="00282354" w:rsidP="00DD4921">
            <w:pPr>
              <w:spacing w:before="40" w:after="20"/>
              <w:jc w:val="left"/>
              <w:rPr>
                <w:rFonts w:cs="Arial"/>
                <w:noProof/>
                <w:sz w:val="20"/>
                <w:szCs w:val="20"/>
              </w:rPr>
            </w:pPr>
          </w:p>
        </w:tc>
        <w:tc>
          <w:tcPr>
            <w:tcW w:w="4140" w:type="dxa"/>
          </w:tcPr>
          <w:p w14:paraId="353409E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obdelavo:</w:t>
            </w:r>
          </w:p>
          <w:p w14:paraId="286D0930"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 xml:space="preserve">a. odpadkov, ki vsebujejo žlahtne kovine, </w:t>
            </w:r>
            <w:r w:rsidRPr="0006318A">
              <w:rPr>
                <w:rFonts w:cs="Arial"/>
                <w:bCs/>
                <w:noProof/>
                <w:color w:val="000000"/>
                <w:sz w:val="20"/>
                <w:szCs w:val="20"/>
              </w:rPr>
              <w:t>vključno s postopki priprave, če je zmogljivost obdelave surovin 10 kg na dan ali več,</w:t>
            </w:r>
          </w:p>
          <w:p w14:paraId="7A062C3C"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kovin, kovinskih odpilkov ali odstružkov, onesnaženih z organskimi spojinami,</w:t>
            </w:r>
          </w:p>
          <w:p w14:paraId="59DBE3A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z namenom pridobivanja kovin ali kovinskih spojin s postopki toplotne obdelave, kot so piroliza, sežiganje ali kombinacija teh dveh postopkov, če za ravnanje s temi odpadki niso predpisana posebna ravnanja v skladu s predpisi, ki urejajo ravnanje z odpadki;</w:t>
            </w:r>
          </w:p>
        </w:tc>
      </w:tr>
      <w:tr w:rsidR="00282354" w:rsidRPr="0006318A" w14:paraId="45343C20" w14:textId="77777777" w:rsidTr="00DD4921">
        <w:tc>
          <w:tcPr>
            <w:tcW w:w="1101" w:type="dxa"/>
          </w:tcPr>
          <w:p w14:paraId="7329735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8.4</w:t>
            </w:r>
          </w:p>
        </w:tc>
        <w:tc>
          <w:tcPr>
            <w:tcW w:w="4047" w:type="dxa"/>
          </w:tcPr>
          <w:p w14:paraId="183A2B1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0A93050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sortiranje mešanih komunalnih odpadkov pred njihovo nadaljnjo predelavo, če je zmogljivost sortiranja 10 t odpadkov na dan ali več;</w:t>
            </w:r>
          </w:p>
        </w:tc>
      </w:tr>
      <w:tr w:rsidR="00282354" w:rsidRPr="0006318A" w14:paraId="0BDE89B6" w14:textId="77777777" w:rsidTr="00DD4921">
        <w:tc>
          <w:tcPr>
            <w:tcW w:w="1101" w:type="dxa"/>
          </w:tcPr>
          <w:p w14:paraId="7FF3710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8.5</w:t>
            </w:r>
          </w:p>
        </w:tc>
        <w:tc>
          <w:tcPr>
            <w:tcW w:w="4047" w:type="dxa"/>
          </w:tcPr>
          <w:p w14:paraId="394374A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komposta iz organskih odpadkov, če je letna proizvodna zmogljivost 30.000 t vstopnih surovin ali več;</w:t>
            </w:r>
          </w:p>
        </w:tc>
        <w:tc>
          <w:tcPr>
            <w:tcW w:w="4140" w:type="dxa"/>
          </w:tcPr>
          <w:p w14:paraId="6BE002F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komposta iz organskih odpadkov, če je letna proizvodna zmogljivost večja od 3.000 t in manjša od 30.000 t vstopnih surovin;</w:t>
            </w:r>
          </w:p>
        </w:tc>
      </w:tr>
      <w:tr w:rsidR="00282354" w:rsidRPr="0006318A" w14:paraId="010E27A2" w14:textId="77777777" w:rsidTr="00DD4921">
        <w:tc>
          <w:tcPr>
            <w:tcW w:w="1101" w:type="dxa"/>
          </w:tcPr>
          <w:p w14:paraId="7355C5A2"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8.6</w:t>
            </w:r>
          </w:p>
        </w:tc>
        <w:tc>
          <w:tcPr>
            <w:tcW w:w="4047" w:type="dxa"/>
          </w:tcPr>
          <w:p w14:paraId="3C8BD2B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biološko obdelavo odpadkov s proizvodno zmogljivostjo 10 t odpadkov na dan, razen za odpadke, ki se obdelujejo v napravah, ki se uvrščajo v skupine 8.5 in 8.7;</w:t>
            </w:r>
          </w:p>
        </w:tc>
        <w:tc>
          <w:tcPr>
            <w:tcW w:w="4140" w:type="dxa"/>
          </w:tcPr>
          <w:p w14:paraId="5B204BF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biološko obdelavo odpadkov s proizvodno zmogljivostjo večjo od 1 t in manjšo od 10 t odpadkov na dan, razen za odpadke, ki se obdelujejo v napravah, ki se uvrščajo v skupine 8.5 in 8.7;</w:t>
            </w:r>
          </w:p>
        </w:tc>
      </w:tr>
      <w:tr w:rsidR="00282354" w:rsidRPr="0006318A" w14:paraId="7B4472D4" w14:textId="77777777" w:rsidTr="00DD4921">
        <w:tc>
          <w:tcPr>
            <w:tcW w:w="1101" w:type="dxa"/>
          </w:tcPr>
          <w:p w14:paraId="1713257B"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8.7</w:t>
            </w:r>
          </w:p>
        </w:tc>
        <w:tc>
          <w:tcPr>
            <w:tcW w:w="4047" w:type="dxa"/>
          </w:tcPr>
          <w:p w14:paraId="549198E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obdelavo onesnažene zemljine z biološkimi postopki, postopki za razplinjanje, odstranjevanje ali pranje s proizvodno zmogljivostjo 10 t onesnažene zemljine na dan;</w:t>
            </w:r>
          </w:p>
        </w:tc>
        <w:tc>
          <w:tcPr>
            <w:tcW w:w="4140" w:type="dxa"/>
          </w:tcPr>
          <w:p w14:paraId="70A4BF1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obdelavo onesnažene zemljine z biološkimi postopki, postopki za razplinjanje, odstranjevanje ali pranje s proizvodno zmogljivostjo več kakor 1 t in manj kakor 10 t onesnažene zemljine na dan;</w:t>
            </w:r>
          </w:p>
        </w:tc>
      </w:tr>
      <w:tr w:rsidR="00282354" w:rsidRPr="0006318A" w14:paraId="360E76DB" w14:textId="77777777" w:rsidTr="00DD4921">
        <w:tc>
          <w:tcPr>
            <w:tcW w:w="1101" w:type="dxa"/>
          </w:tcPr>
          <w:p w14:paraId="0BF6312B"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8.8</w:t>
            </w:r>
          </w:p>
        </w:tc>
        <w:tc>
          <w:tcPr>
            <w:tcW w:w="4047" w:type="dxa"/>
          </w:tcPr>
          <w:p w14:paraId="7EC905B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kemično čiščenje, posebej kemično obarjanje, flokulacijo, nevtralizacijo ali oksidacijo s proizvodno zmogljivostjo 50 t vstopnih surovin na dan ali več; </w:t>
            </w:r>
          </w:p>
        </w:tc>
        <w:tc>
          <w:tcPr>
            <w:tcW w:w="4140" w:type="dxa"/>
          </w:tcPr>
          <w:p w14:paraId="00ED98E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kemično čiščenje, posebej kemično obarjanje, flokulacijo, nevtralizacijo ali oksidacijo s proizvodno zmogljivostjo več kakor 10 t in manj kakor 50 t vstopnih surovin na dan;</w:t>
            </w:r>
          </w:p>
        </w:tc>
      </w:tr>
      <w:tr w:rsidR="00282354" w:rsidRPr="0006318A" w14:paraId="3BDB6E87" w14:textId="77777777" w:rsidTr="00DD4921">
        <w:tc>
          <w:tcPr>
            <w:tcW w:w="1101" w:type="dxa"/>
          </w:tcPr>
          <w:p w14:paraId="63F2933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8.9</w:t>
            </w:r>
          </w:p>
        </w:tc>
        <w:tc>
          <w:tcPr>
            <w:tcW w:w="4047" w:type="dxa"/>
          </w:tcPr>
          <w:p w14:paraId="6C067A3F" w14:textId="11939FDA" w:rsidR="00282354" w:rsidRPr="0006318A" w:rsidRDefault="00282354" w:rsidP="00DD4921">
            <w:pPr>
              <w:spacing w:before="40" w:after="20"/>
              <w:ind w:left="273" w:hanging="273"/>
              <w:jc w:val="left"/>
              <w:rPr>
                <w:rFonts w:cs="Arial"/>
                <w:noProof/>
                <w:sz w:val="20"/>
                <w:szCs w:val="20"/>
              </w:rPr>
            </w:pPr>
            <w:r w:rsidRPr="0006318A">
              <w:rPr>
                <w:rFonts w:cs="Arial"/>
                <w:noProof/>
                <w:sz w:val="20"/>
                <w:szCs w:val="20"/>
              </w:rPr>
              <w:t>a. naprave za šrediranje kovin s pogonsko močjo 500 kW ali več;</w:t>
            </w:r>
          </w:p>
          <w:p w14:paraId="4F8CB7D9" w14:textId="67682185" w:rsidR="00282354" w:rsidRPr="0006318A" w:rsidRDefault="00282354" w:rsidP="00DD4921">
            <w:pPr>
              <w:spacing w:before="40" w:after="20"/>
              <w:ind w:left="273" w:hanging="273"/>
              <w:jc w:val="left"/>
              <w:rPr>
                <w:rFonts w:cs="Arial"/>
                <w:noProof/>
                <w:sz w:val="20"/>
                <w:szCs w:val="20"/>
              </w:rPr>
            </w:pPr>
            <w:r w:rsidRPr="0006318A">
              <w:rPr>
                <w:rFonts w:cs="Arial"/>
                <w:noProof/>
                <w:sz w:val="20"/>
                <w:szCs w:val="20"/>
              </w:rPr>
              <w:t xml:space="preserve">b. naprave za skladiščenje železnih odpadkov in odpadnih barvnih kovin, </w:t>
            </w:r>
            <w:r w:rsidRPr="0006318A">
              <w:rPr>
                <w:rFonts w:cs="Arial"/>
                <w:noProof/>
                <w:sz w:val="20"/>
                <w:szCs w:val="20"/>
              </w:rPr>
              <w:lastRenderedPageBreak/>
              <w:t>vključno z izrabljenimi avtomobili, če je površina celotnega območja 15.000 m</w:t>
            </w:r>
            <w:r w:rsidRPr="0006318A">
              <w:rPr>
                <w:rFonts w:cs="Arial"/>
                <w:noProof/>
                <w:sz w:val="20"/>
                <w:szCs w:val="20"/>
                <w:vertAlign w:val="superscript"/>
              </w:rPr>
              <w:t>2</w:t>
            </w:r>
            <w:r w:rsidRPr="0006318A">
              <w:rPr>
                <w:rFonts w:cs="Arial"/>
                <w:noProof/>
                <w:sz w:val="20"/>
                <w:szCs w:val="20"/>
              </w:rPr>
              <w:t xml:space="preserve"> ali več za železne odpadke ali s skladiščno zmogljivostjo 1.500 t ali več železnih odpadkov ali odpadnih barvnih kovin, razen začasnih skladišč odpadkov na kraju njihovega nastanka, prehodnih skladišč pri zbiralcih odpadkov oziroma izrabljenih avtomobilov in naprav, uvrščenih v skupino 8.13;</w:t>
            </w:r>
          </w:p>
        </w:tc>
        <w:tc>
          <w:tcPr>
            <w:tcW w:w="4140" w:type="dxa"/>
          </w:tcPr>
          <w:p w14:paraId="6475EE80" w14:textId="20DAD56B"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lastRenderedPageBreak/>
              <w:t>a. naprave za šrediranje kovin s pogonsko močjo večjo od 100 kW in manjšo od 500 kW;</w:t>
            </w:r>
          </w:p>
          <w:p w14:paraId="1B4B8935" w14:textId="063A2525"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 xml:space="preserve">b. naprave za skladiščenje železnih </w:t>
            </w:r>
            <w:r w:rsidRPr="0006318A">
              <w:rPr>
                <w:rFonts w:cs="Arial"/>
                <w:noProof/>
                <w:sz w:val="20"/>
                <w:szCs w:val="20"/>
              </w:rPr>
              <w:lastRenderedPageBreak/>
              <w:t>odpadkov in odpadnih barvnih kovin, vključno z izrabljenimi avtomobili, če je površina celotnega območja večja od 1.000 m</w:t>
            </w:r>
            <w:r w:rsidRPr="0006318A">
              <w:rPr>
                <w:rFonts w:cs="Arial"/>
                <w:noProof/>
                <w:sz w:val="20"/>
                <w:szCs w:val="20"/>
                <w:vertAlign w:val="superscript"/>
              </w:rPr>
              <w:t>2</w:t>
            </w:r>
            <w:r w:rsidRPr="0006318A">
              <w:rPr>
                <w:rFonts w:cs="Arial"/>
                <w:noProof/>
                <w:sz w:val="20"/>
                <w:szCs w:val="20"/>
              </w:rPr>
              <w:t xml:space="preserve"> in manjša od 15.000 m</w:t>
            </w:r>
            <w:r w:rsidRPr="0006318A">
              <w:rPr>
                <w:rFonts w:cs="Arial"/>
                <w:noProof/>
                <w:sz w:val="20"/>
                <w:szCs w:val="20"/>
                <w:vertAlign w:val="superscript"/>
              </w:rPr>
              <w:t>2</w:t>
            </w:r>
            <w:r w:rsidRPr="0006318A">
              <w:rPr>
                <w:rFonts w:cs="Arial"/>
                <w:noProof/>
                <w:sz w:val="20"/>
                <w:szCs w:val="20"/>
              </w:rPr>
              <w:t xml:space="preserve"> za železne odpadke ali s skladiščno zmogljivostjo večjo od 100 t in manjšo od 1.500 t železnih odpadkov ali odpadnih barvnih kovin razen začasnih skladišč odpadkov na kraju njihovega nastanka ali naprav, uvrščenih v skupino 8.13;</w:t>
            </w:r>
          </w:p>
        </w:tc>
      </w:tr>
      <w:tr w:rsidR="00282354" w:rsidRPr="0006318A" w14:paraId="49162EE6" w14:textId="77777777" w:rsidTr="00DD4921">
        <w:tc>
          <w:tcPr>
            <w:tcW w:w="1101" w:type="dxa"/>
          </w:tcPr>
          <w:p w14:paraId="6C2BF45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8.10</w:t>
            </w:r>
          </w:p>
        </w:tc>
        <w:tc>
          <w:tcPr>
            <w:tcW w:w="4047" w:type="dxa"/>
          </w:tcPr>
          <w:p w14:paraId="6D4918B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fizikalno kemično obdelavo, zlasti s postopki destilacije, kalcinacije, sušenja ali izparevanja odpadkov, s proizvodno zmogljivostjo 10 t ali več nevarnih odpadkov na dan in 50 t ali več nenevarnih odpadkov na dan;</w:t>
            </w:r>
          </w:p>
          <w:p w14:paraId="2845714E" w14:textId="77777777" w:rsidR="00282354" w:rsidRPr="0006318A" w:rsidRDefault="00282354" w:rsidP="00DD4921">
            <w:pPr>
              <w:spacing w:before="40" w:after="20"/>
              <w:jc w:val="left"/>
              <w:rPr>
                <w:rFonts w:cs="Arial"/>
                <w:noProof/>
                <w:sz w:val="20"/>
                <w:szCs w:val="20"/>
              </w:rPr>
            </w:pPr>
          </w:p>
        </w:tc>
        <w:tc>
          <w:tcPr>
            <w:tcW w:w="4140" w:type="dxa"/>
          </w:tcPr>
          <w:p w14:paraId="0B1894E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fizikalno kemično obdelavo, zlasti s postopki destilacije, kalcinacije, sušenja ali izparevanja odpadkov, s proizvodno zmogljivostjo večjo od 1 t in manjšo od 10 t nevarnih odpadkov na dan in večjo od 10 t in manjšo od 50 t nenevarnih odpadkov na dan;</w:t>
            </w:r>
          </w:p>
        </w:tc>
      </w:tr>
      <w:tr w:rsidR="00282354" w:rsidRPr="0006318A" w14:paraId="34D8D550" w14:textId="77777777" w:rsidTr="00DD4921">
        <w:tc>
          <w:tcPr>
            <w:tcW w:w="1101" w:type="dxa"/>
          </w:tcPr>
          <w:p w14:paraId="73120F7C"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8.11</w:t>
            </w:r>
          </w:p>
        </w:tc>
        <w:tc>
          <w:tcPr>
            <w:tcW w:w="4047" w:type="dxa"/>
          </w:tcPr>
          <w:p w14:paraId="16E8F166" w14:textId="77777777" w:rsidR="00282354" w:rsidRPr="0006318A" w:rsidRDefault="00282354" w:rsidP="00DD4921">
            <w:pPr>
              <w:spacing w:before="40" w:after="20"/>
              <w:jc w:val="left"/>
              <w:rPr>
                <w:rFonts w:eastAsia="Calibri" w:cs="Arial"/>
                <w:noProof/>
                <w:sz w:val="20"/>
                <w:szCs w:val="20"/>
              </w:rPr>
            </w:pPr>
            <w:r w:rsidRPr="0006318A">
              <w:rPr>
                <w:rFonts w:eastAsia="Calibri" w:cs="Arial"/>
                <w:noProof/>
                <w:sz w:val="20"/>
                <w:szCs w:val="20"/>
              </w:rPr>
              <w:t>a. naprave za obdelavo nevarnih odpadkov, ki morajo biti v skladu s predpisi, ki urejajo odpadke, obvezno obdelani s postopkom:</w:t>
            </w:r>
          </w:p>
          <w:p w14:paraId="0181985F" w14:textId="77777777" w:rsidR="00282354" w:rsidRPr="0006318A" w:rsidRDefault="00282354" w:rsidP="00DD4921">
            <w:pPr>
              <w:spacing w:before="40" w:after="20"/>
              <w:ind w:left="317" w:hanging="176"/>
              <w:jc w:val="left"/>
              <w:rPr>
                <w:rFonts w:eastAsia="Calibri" w:cs="Arial"/>
                <w:noProof/>
                <w:sz w:val="20"/>
                <w:szCs w:val="20"/>
              </w:rPr>
            </w:pPr>
            <w:r w:rsidRPr="0006318A">
              <w:rPr>
                <w:rFonts w:eastAsia="Calibri" w:cs="Arial"/>
                <w:noProof/>
                <w:sz w:val="20"/>
                <w:szCs w:val="20"/>
              </w:rPr>
              <w:t>- mešanja ali kondicioniranja,</w:t>
            </w:r>
          </w:p>
          <w:p w14:paraId="63BF1E78" w14:textId="77777777" w:rsidR="00282354" w:rsidRPr="0006318A" w:rsidRDefault="00282354" w:rsidP="00DD4921">
            <w:pPr>
              <w:spacing w:before="40" w:after="20"/>
              <w:ind w:left="317" w:hanging="176"/>
              <w:jc w:val="left"/>
              <w:rPr>
                <w:rFonts w:eastAsia="Calibri" w:cs="Arial"/>
                <w:noProof/>
                <w:sz w:val="20"/>
                <w:szCs w:val="20"/>
              </w:rPr>
            </w:pPr>
            <w:r w:rsidRPr="0006318A">
              <w:rPr>
                <w:rFonts w:eastAsia="Calibri" w:cs="Arial"/>
                <w:noProof/>
                <w:sz w:val="20"/>
                <w:szCs w:val="20"/>
              </w:rPr>
              <w:t>- pridobivanja goriva ali proizvodnje energije z drugimi sredstvi,</w:t>
            </w:r>
          </w:p>
          <w:p w14:paraId="3600D702" w14:textId="77777777" w:rsidR="00282354" w:rsidRPr="0006318A" w:rsidRDefault="00282354" w:rsidP="00DD4921">
            <w:pPr>
              <w:spacing w:before="40" w:after="20"/>
              <w:ind w:left="317" w:hanging="176"/>
              <w:jc w:val="left"/>
              <w:rPr>
                <w:rFonts w:eastAsia="Calibri" w:cs="Arial"/>
                <w:noProof/>
                <w:sz w:val="20"/>
                <w:szCs w:val="20"/>
              </w:rPr>
            </w:pPr>
            <w:r w:rsidRPr="0006318A">
              <w:rPr>
                <w:rFonts w:eastAsia="Calibri" w:cs="Arial"/>
                <w:noProof/>
                <w:sz w:val="20"/>
                <w:szCs w:val="20"/>
              </w:rPr>
              <w:t>- ponovnega rafiniranja olja ali drugih ponovnih uporab olja,</w:t>
            </w:r>
          </w:p>
          <w:p w14:paraId="59453EDE" w14:textId="77777777" w:rsidR="00282354" w:rsidRPr="0006318A" w:rsidRDefault="00282354" w:rsidP="00DD4921">
            <w:pPr>
              <w:spacing w:before="40" w:after="20"/>
              <w:ind w:left="317" w:hanging="176"/>
              <w:jc w:val="left"/>
              <w:rPr>
                <w:rFonts w:eastAsia="Calibri" w:cs="Arial"/>
                <w:noProof/>
                <w:sz w:val="20"/>
                <w:szCs w:val="20"/>
              </w:rPr>
            </w:pPr>
            <w:r w:rsidRPr="0006318A">
              <w:rPr>
                <w:rFonts w:eastAsia="Calibri" w:cs="Arial"/>
                <w:noProof/>
                <w:sz w:val="20"/>
                <w:szCs w:val="20"/>
              </w:rPr>
              <w:t>- regeneracije baz in kislin,</w:t>
            </w:r>
          </w:p>
          <w:p w14:paraId="5089AE01" w14:textId="77777777" w:rsidR="00282354" w:rsidRPr="0006318A" w:rsidRDefault="00282354" w:rsidP="00DD4921">
            <w:pPr>
              <w:spacing w:before="40" w:after="20"/>
              <w:ind w:left="317" w:hanging="176"/>
              <w:jc w:val="left"/>
              <w:rPr>
                <w:rFonts w:eastAsia="Calibri" w:cs="Arial"/>
                <w:noProof/>
                <w:sz w:val="20"/>
                <w:szCs w:val="20"/>
              </w:rPr>
            </w:pPr>
            <w:r w:rsidRPr="0006318A">
              <w:rPr>
                <w:rFonts w:eastAsia="Calibri" w:cs="Arial"/>
                <w:noProof/>
                <w:sz w:val="20"/>
                <w:szCs w:val="20"/>
              </w:rPr>
              <w:t>- ponovnega pridobivanja ali regeneracije organskih topil ali</w:t>
            </w:r>
          </w:p>
          <w:p w14:paraId="4CE530A8" w14:textId="77777777" w:rsidR="00282354" w:rsidRPr="0006318A" w:rsidRDefault="00282354" w:rsidP="00DD4921">
            <w:pPr>
              <w:spacing w:before="40" w:after="20"/>
              <w:ind w:left="317" w:hanging="176"/>
              <w:jc w:val="left"/>
              <w:rPr>
                <w:rFonts w:eastAsia="Calibri" w:cs="Arial"/>
                <w:noProof/>
                <w:sz w:val="20"/>
                <w:szCs w:val="20"/>
              </w:rPr>
            </w:pPr>
            <w:r w:rsidRPr="0006318A">
              <w:rPr>
                <w:rFonts w:eastAsia="Calibri" w:cs="Arial"/>
                <w:noProof/>
                <w:sz w:val="20"/>
                <w:szCs w:val="20"/>
              </w:rPr>
              <w:t>- predelave sestavin, uporabljenih za zmanjšanje onesnaženosti</w:t>
            </w:r>
          </w:p>
          <w:p w14:paraId="0341E3CC" w14:textId="77777777" w:rsidR="00282354" w:rsidRPr="0006318A" w:rsidRDefault="00282354" w:rsidP="00DD4921">
            <w:pPr>
              <w:spacing w:before="40" w:after="20"/>
              <w:jc w:val="left"/>
              <w:rPr>
                <w:rFonts w:eastAsia="Calibri" w:cs="Arial"/>
                <w:noProof/>
                <w:sz w:val="20"/>
                <w:szCs w:val="20"/>
              </w:rPr>
            </w:pPr>
            <w:r w:rsidRPr="0006318A">
              <w:rPr>
                <w:rFonts w:eastAsia="Calibri" w:cs="Arial"/>
                <w:noProof/>
                <w:sz w:val="20"/>
                <w:szCs w:val="20"/>
              </w:rPr>
              <w:t>s proizvodno zmogljivostjo 10 t odpadkov na dan ali več, razen naprav, ki se uvrščajo med naprave v skupinah 8.1 in 8.8;</w:t>
            </w:r>
          </w:p>
          <w:p w14:paraId="11CCBB9D" w14:textId="788F719A" w:rsidR="00282354" w:rsidRPr="0006318A" w:rsidRDefault="00282354" w:rsidP="00DD4921">
            <w:pPr>
              <w:keepNext/>
              <w:keepLines/>
              <w:spacing w:before="40" w:after="20"/>
              <w:jc w:val="left"/>
              <w:rPr>
                <w:rFonts w:eastAsia="Calibri" w:cs="Arial"/>
                <w:noProof/>
                <w:sz w:val="20"/>
                <w:szCs w:val="20"/>
              </w:rPr>
            </w:pPr>
          </w:p>
        </w:tc>
        <w:tc>
          <w:tcPr>
            <w:tcW w:w="4140" w:type="dxa"/>
          </w:tcPr>
          <w:p w14:paraId="764639D8" w14:textId="77777777" w:rsidR="00282354" w:rsidRPr="0006318A" w:rsidRDefault="00282354" w:rsidP="00DD4921">
            <w:pPr>
              <w:keepNext/>
              <w:keepLines/>
              <w:spacing w:before="40" w:after="20"/>
              <w:jc w:val="left"/>
              <w:rPr>
                <w:rFonts w:eastAsia="Calibri" w:cs="Arial"/>
                <w:noProof/>
                <w:sz w:val="20"/>
                <w:szCs w:val="20"/>
              </w:rPr>
            </w:pPr>
            <w:r w:rsidRPr="0006318A">
              <w:rPr>
                <w:rFonts w:eastAsia="Calibri" w:cs="Arial"/>
                <w:noProof/>
                <w:sz w:val="20"/>
                <w:szCs w:val="20"/>
              </w:rPr>
              <w:t>a. naprave za obdelavo nevarnih odpadkov, ki morajo biti v skladu s predpisi, ki urejajo odpadke, obvezno obdelani s postopkom:</w:t>
            </w:r>
          </w:p>
          <w:p w14:paraId="7F261311" w14:textId="77777777" w:rsidR="00282354" w:rsidRPr="0006318A" w:rsidRDefault="00282354" w:rsidP="00DD4921">
            <w:pPr>
              <w:keepNext/>
              <w:keepLines/>
              <w:spacing w:before="40" w:after="20"/>
              <w:ind w:left="381" w:hanging="238"/>
              <w:jc w:val="left"/>
              <w:rPr>
                <w:rFonts w:eastAsia="Calibri" w:cs="Arial"/>
                <w:noProof/>
                <w:sz w:val="20"/>
                <w:szCs w:val="20"/>
              </w:rPr>
            </w:pPr>
            <w:r w:rsidRPr="0006318A">
              <w:rPr>
                <w:rFonts w:eastAsia="Calibri" w:cs="Arial"/>
                <w:noProof/>
                <w:sz w:val="20"/>
                <w:szCs w:val="20"/>
              </w:rPr>
              <w:t>- mešanja ali kondicioniranja,</w:t>
            </w:r>
          </w:p>
          <w:p w14:paraId="72B68043" w14:textId="77777777" w:rsidR="00282354" w:rsidRPr="0006318A" w:rsidRDefault="00282354" w:rsidP="00DD4921">
            <w:pPr>
              <w:keepNext/>
              <w:keepLines/>
              <w:spacing w:before="40" w:after="20"/>
              <w:ind w:left="381" w:hanging="238"/>
              <w:jc w:val="left"/>
              <w:rPr>
                <w:rFonts w:eastAsia="Calibri" w:cs="Arial"/>
                <w:noProof/>
                <w:sz w:val="20"/>
                <w:szCs w:val="20"/>
              </w:rPr>
            </w:pPr>
            <w:r w:rsidRPr="0006318A">
              <w:rPr>
                <w:rFonts w:eastAsia="Calibri" w:cs="Arial"/>
                <w:noProof/>
                <w:sz w:val="20"/>
                <w:szCs w:val="20"/>
              </w:rPr>
              <w:t>- pridobivanja goriva ali proizvodnje energije z drugimi sredstvi,</w:t>
            </w:r>
          </w:p>
          <w:p w14:paraId="5E638BBD" w14:textId="77777777" w:rsidR="00282354" w:rsidRPr="0006318A" w:rsidRDefault="00282354" w:rsidP="00DD4921">
            <w:pPr>
              <w:keepNext/>
              <w:keepLines/>
              <w:spacing w:before="40" w:after="20"/>
              <w:ind w:left="381" w:hanging="238"/>
              <w:jc w:val="left"/>
              <w:rPr>
                <w:rFonts w:eastAsia="Calibri" w:cs="Arial"/>
                <w:noProof/>
                <w:sz w:val="20"/>
                <w:szCs w:val="20"/>
              </w:rPr>
            </w:pPr>
            <w:r w:rsidRPr="0006318A">
              <w:rPr>
                <w:rFonts w:eastAsia="Calibri" w:cs="Arial"/>
                <w:noProof/>
                <w:sz w:val="20"/>
                <w:szCs w:val="20"/>
              </w:rPr>
              <w:t>- ponovnega rafiniranja olja ali drugih ponovnih uporab olja,</w:t>
            </w:r>
          </w:p>
          <w:p w14:paraId="2BF4C62D" w14:textId="77777777" w:rsidR="00282354" w:rsidRPr="0006318A" w:rsidRDefault="00282354" w:rsidP="00DD4921">
            <w:pPr>
              <w:keepNext/>
              <w:keepLines/>
              <w:spacing w:before="40" w:after="20"/>
              <w:ind w:left="381" w:hanging="238"/>
              <w:jc w:val="left"/>
              <w:rPr>
                <w:rFonts w:eastAsia="Calibri" w:cs="Arial"/>
                <w:noProof/>
                <w:sz w:val="20"/>
                <w:szCs w:val="20"/>
              </w:rPr>
            </w:pPr>
            <w:r w:rsidRPr="0006318A">
              <w:rPr>
                <w:rFonts w:eastAsia="Calibri" w:cs="Arial"/>
                <w:noProof/>
                <w:sz w:val="20"/>
                <w:szCs w:val="20"/>
              </w:rPr>
              <w:t>- regeneracije baz in kislin,</w:t>
            </w:r>
          </w:p>
          <w:p w14:paraId="68637121" w14:textId="77777777" w:rsidR="00282354" w:rsidRPr="0006318A" w:rsidRDefault="00282354" w:rsidP="00DD4921">
            <w:pPr>
              <w:keepNext/>
              <w:keepLines/>
              <w:spacing w:before="40" w:after="20"/>
              <w:ind w:left="381" w:hanging="238"/>
              <w:jc w:val="left"/>
              <w:rPr>
                <w:rFonts w:eastAsia="Calibri" w:cs="Arial"/>
                <w:noProof/>
                <w:sz w:val="20"/>
                <w:szCs w:val="20"/>
              </w:rPr>
            </w:pPr>
            <w:r w:rsidRPr="0006318A">
              <w:rPr>
                <w:rFonts w:eastAsia="Calibri" w:cs="Arial"/>
                <w:noProof/>
                <w:sz w:val="20"/>
                <w:szCs w:val="20"/>
              </w:rPr>
              <w:t>- ponovnega pridobivanja ali regeneracije organskih topil ali</w:t>
            </w:r>
          </w:p>
          <w:p w14:paraId="49F7F573" w14:textId="77777777" w:rsidR="00282354" w:rsidRPr="0006318A" w:rsidRDefault="00282354" w:rsidP="00DD4921">
            <w:pPr>
              <w:keepNext/>
              <w:keepLines/>
              <w:spacing w:before="40" w:after="20"/>
              <w:ind w:left="381" w:hanging="238"/>
              <w:jc w:val="left"/>
              <w:rPr>
                <w:rFonts w:eastAsia="Calibri" w:cs="Arial"/>
                <w:noProof/>
                <w:sz w:val="20"/>
                <w:szCs w:val="20"/>
              </w:rPr>
            </w:pPr>
            <w:r w:rsidRPr="0006318A">
              <w:rPr>
                <w:rFonts w:eastAsia="Calibri" w:cs="Arial"/>
                <w:noProof/>
                <w:sz w:val="20"/>
                <w:szCs w:val="20"/>
              </w:rPr>
              <w:t>- predelave sestavin, uporabljenih za zmanjšanje onesnaženosti</w:t>
            </w:r>
          </w:p>
          <w:p w14:paraId="5BC0518F" w14:textId="77777777" w:rsidR="00282354" w:rsidRPr="0006318A" w:rsidRDefault="00282354" w:rsidP="00DD4921">
            <w:pPr>
              <w:keepNext/>
              <w:keepLines/>
              <w:spacing w:before="40" w:after="20"/>
              <w:jc w:val="left"/>
              <w:rPr>
                <w:rFonts w:eastAsia="Calibri" w:cs="Arial"/>
                <w:noProof/>
                <w:sz w:val="20"/>
                <w:szCs w:val="20"/>
              </w:rPr>
            </w:pPr>
            <w:r w:rsidRPr="0006318A">
              <w:rPr>
                <w:rFonts w:eastAsia="Calibri" w:cs="Arial"/>
                <w:noProof/>
                <w:sz w:val="20"/>
                <w:szCs w:val="20"/>
              </w:rPr>
              <w:t>s proizvodno zmogljivostjo, večjo od 1 t in manjšo od 10 t odpadkov na dan, razen naprav, ki se uvrščajo med naprave v skupinah 8.1 in 8.8;</w:t>
            </w:r>
          </w:p>
          <w:p w14:paraId="7C05C532" w14:textId="77777777" w:rsidR="00282354" w:rsidRPr="0006318A" w:rsidRDefault="00282354" w:rsidP="00DD4921">
            <w:pPr>
              <w:keepNext/>
              <w:keepLines/>
              <w:spacing w:before="40" w:after="20"/>
              <w:jc w:val="left"/>
              <w:rPr>
                <w:rFonts w:eastAsia="Calibri" w:cs="Arial"/>
                <w:noProof/>
                <w:sz w:val="20"/>
                <w:szCs w:val="20"/>
              </w:rPr>
            </w:pPr>
            <w:r w:rsidRPr="0006318A">
              <w:rPr>
                <w:rFonts w:eastAsia="Calibri" w:cs="Arial"/>
                <w:noProof/>
                <w:sz w:val="20"/>
                <w:szCs w:val="20"/>
              </w:rPr>
              <w:t>b. naprave za obdelavo:</w:t>
            </w:r>
          </w:p>
          <w:p w14:paraId="046AFEBC" w14:textId="77777777" w:rsidR="00282354" w:rsidRPr="0006318A" w:rsidRDefault="00282354" w:rsidP="00DD4921">
            <w:pPr>
              <w:keepNext/>
              <w:keepLines/>
              <w:spacing w:before="40" w:after="20"/>
              <w:ind w:left="238" w:hanging="142"/>
              <w:jc w:val="left"/>
              <w:rPr>
                <w:rFonts w:eastAsia="Calibri" w:cs="Arial"/>
                <w:noProof/>
                <w:sz w:val="20"/>
                <w:szCs w:val="20"/>
              </w:rPr>
            </w:pPr>
            <w:r w:rsidRPr="0006318A">
              <w:rPr>
                <w:rFonts w:eastAsia="Calibri" w:cs="Arial"/>
                <w:noProof/>
                <w:sz w:val="20"/>
                <w:szCs w:val="20"/>
              </w:rPr>
              <w:t>- nevarnih odpadkov, s proizvodno zmogljivostjo večjo od 1 t odpadkov na dan, ki morajo biti v skladu s predpisi, ki urejajo odpadke, obvezno obdelani</w:t>
            </w:r>
            <w:r w:rsidRPr="0006318A" w:rsidDel="00727D15">
              <w:rPr>
                <w:rFonts w:eastAsia="Calibri" w:cs="Arial"/>
                <w:noProof/>
                <w:sz w:val="20"/>
                <w:szCs w:val="20"/>
              </w:rPr>
              <w:t xml:space="preserve"> </w:t>
            </w:r>
            <w:r w:rsidRPr="0006318A">
              <w:rPr>
                <w:rFonts w:eastAsia="Calibri" w:cs="Arial"/>
                <w:noProof/>
                <w:sz w:val="20"/>
                <w:szCs w:val="20"/>
              </w:rPr>
              <w:t>po drugih postopkih,</w:t>
            </w:r>
          </w:p>
          <w:p w14:paraId="17BB379C" w14:textId="77777777" w:rsidR="00282354" w:rsidRPr="0006318A" w:rsidRDefault="00282354" w:rsidP="00DD4921">
            <w:pPr>
              <w:keepNext/>
              <w:keepLines/>
              <w:spacing w:before="40" w:after="20"/>
              <w:ind w:left="238" w:hanging="142"/>
              <w:jc w:val="left"/>
              <w:rPr>
                <w:rFonts w:eastAsia="Calibri" w:cs="Arial"/>
                <w:noProof/>
                <w:sz w:val="20"/>
                <w:szCs w:val="20"/>
              </w:rPr>
            </w:pPr>
            <w:r w:rsidRPr="0006318A">
              <w:rPr>
                <w:rFonts w:eastAsia="Calibri" w:cs="Arial"/>
                <w:noProof/>
                <w:sz w:val="20"/>
                <w:szCs w:val="20"/>
              </w:rPr>
              <w:t>- nenevarnih odpadkov s proizvodno zmogljivostjo 10 t odpadkov na dan ali več, ki morajo biti v skladu s predpisi, ki urejajo odpadke, obvezeno obdelani po drugih postopkih,</w:t>
            </w:r>
          </w:p>
          <w:p w14:paraId="04510FD3" w14:textId="77777777" w:rsidR="00282354" w:rsidRPr="0006318A" w:rsidRDefault="00282354" w:rsidP="00DD4921">
            <w:pPr>
              <w:keepNext/>
              <w:keepLines/>
              <w:spacing w:before="40" w:after="20"/>
              <w:jc w:val="left"/>
              <w:rPr>
                <w:rFonts w:eastAsia="Calibri" w:cs="Arial"/>
                <w:noProof/>
                <w:sz w:val="20"/>
                <w:szCs w:val="20"/>
              </w:rPr>
            </w:pPr>
            <w:r w:rsidRPr="0006318A">
              <w:rPr>
                <w:rFonts w:eastAsia="Calibri" w:cs="Arial"/>
                <w:noProof/>
                <w:sz w:val="20"/>
                <w:szCs w:val="20"/>
              </w:rPr>
              <w:t>razen naprav, ki se uvrščajo med naprave v skupinah</w:t>
            </w:r>
            <w:r w:rsidRPr="0006318A" w:rsidDel="00FD2779">
              <w:rPr>
                <w:rFonts w:eastAsia="Calibri" w:cs="Arial"/>
                <w:noProof/>
                <w:sz w:val="20"/>
                <w:szCs w:val="20"/>
              </w:rPr>
              <w:t xml:space="preserve"> </w:t>
            </w:r>
            <w:r w:rsidRPr="0006318A">
              <w:rPr>
                <w:rFonts w:eastAsia="Calibri" w:cs="Arial"/>
                <w:noProof/>
                <w:sz w:val="20"/>
                <w:szCs w:val="20"/>
              </w:rPr>
              <w:t>8.1 in 8.10;</w:t>
            </w:r>
          </w:p>
        </w:tc>
      </w:tr>
      <w:tr w:rsidR="00282354" w:rsidRPr="0006318A" w14:paraId="5CCB8E3C" w14:textId="77777777" w:rsidTr="00DD4921">
        <w:tc>
          <w:tcPr>
            <w:tcW w:w="1101" w:type="dxa"/>
          </w:tcPr>
          <w:p w14:paraId="7D7C38B9"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8.12</w:t>
            </w:r>
          </w:p>
        </w:tc>
        <w:tc>
          <w:tcPr>
            <w:tcW w:w="4047" w:type="dxa"/>
          </w:tcPr>
          <w:p w14:paraId="2199092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skladiščenje nevarnih odpadkov, če je zmogljivost skladiščenja odpadkov 10 t nevarnih odpadkov na dan ali več ali je celotna zmogljivost skladiščenja 150 t nevarnih odpadkov ali </w:t>
            </w:r>
            <w:r w:rsidRPr="0006318A">
              <w:rPr>
                <w:rFonts w:cs="Arial"/>
                <w:noProof/>
                <w:sz w:val="20"/>
                <w:szCs w:val="20"/>
              </w:rPr>
              <w:lastRenderedPageBreak/>
              <w:t>več, razen začasnih skladišč nevarnih odpadkov na kraju njihovega nastanka, prehodnih skladišč nevarnih odpadkov pri zbiralcu nevarn</w:t>
            </w:r>
            <w:r>
              <w:rPr>
                <w:rFonts w:cs="Arial"/>
                <w:noProof/>
                <w:sz w:val="20"/>
                <w:szCs w:val="20"/>
              </w:rPr>
              <w:t>ih odpadkov in naprav pod 8.14;</w:t>
            </w:r>
          </w:p>
        </w:tc>
        <w:tc>
          <w:tcPr>
            <w:tcW w:w="4140" w:type="dxa"/>
          </w:tcPr>
          <w:p w14:paraId="0701891F" w14:textId="77777777" w:rsidR="00282354" w:rsidRPr="0006318A" w:rsidRDefault="00282354" w:rsidP="00DD4921">
            <w:pPr>
              <w:spacing w:before="40" w:after="20"/>
              <w:ind w:left="243" w:hanging="243"/>
              <w:jc w:val="left"/>
              <w:rPr>
                <w:rFonts w:cs="Arial"/>
                <w:noProof/>
                <w:sz w:val="20"/>
                <w:szCs w:val="20"/>
              </w:rPr>
            </w:pPr>
            <w:r w:rsidRPr="0006318A">
              <w:rPr>
                <w:rFonts w:cs="Arial"/>
                <w:noProof/>
                <w:sz w:val="20"/>
                <w:szCs w:val="20"/>
              </w:rPr>
              <w:lastRenderedPageBreak/>
              <w:t xml:space="preserve">a. naprave za skladiščenje nevarnih odpadkov, če je zmogljivost skladiščenja odpadkov večja od 1 t in manjša od 10 t nevarnih odpadkov na dan ali je celotna zmogljivost skladiščenja večja od 10 t in </w:t>
            </w:r>
            <w:r w:rsidRPr="0006318A">
              <w:rPr>
                <w:rFonts w:cs="Arial"/>
                <w:noProof/>
                <w:sz w:val="20"/>
                <w:szCs w:val="20"/>
              </w:rPr>
              <w:lastRenderedPageBreak/>
              <w:t>manjša od 150 t nevarnih odpadkov, razen začasnih skladišč nevarnih odpadkov na kraju njihovega nastanka, prehodnih skladišč nevarnih odpadkov pri zbiralcu nevarnih odpadkov in naprav pod 8.14;</w:t>
            </w:r>
          </w:p>
          <w:p w14:paraId="60F61D36" w14:textId="77777777" w:rsidR="00282354" w:rsidRPr="0006318A" w:rsidRDefault="00282354" w:rsidP="00DD4921">
            <w:pPr>
              <w:spacing w:before="40" w:after="20"/>
              <w:ind w:left="243" w:hanging="243"/>
              <w:jc w:val="left"/>
              <w:rPr>
                <w:rFonts w:cs="Arial"/>
                <w:noProof/>
                <w:sz w:val="20"/>
                <w:szCs w:val="20"/>
              </w:rPr>
            </w:pPr>
            <w:r w:rsidRPr="0006318A">
              <w:rPr>
                <w:rFonts w:cs="Arial"/>
                <w:noProof/>
                <w:sz w:val="20"/>
                <w:szCs w:val="20"/>
              </w:rPr>
              <w:t>b. naprave za skladiščenje nenevarnih odpadkov, če je zmogljivost skladiščenja odpadkov večja od 10 t nenevarnih odpadkov na dan ali je celotna zmogljivost skladiščenja večja od 150 t nenevarnih odpadkov, razen začasnih skladišč nenevarnih odpadkov na kraju njihovega nastanka, prehodnih skladišč nevarnih odpadkov pri zbiralcu nenevarnih odpadkov;</w:t>
            </w:r>
          </w:p>
        </w:tc>
      </w:tr>
      <w:tr w:rsidR="00282354" w:rsidRPr="0006318A" w14:paraId="17B674A3" w14:textId="77777777" w:rsidTr="00DD4921">
        <w:tc>
          <w:tcPr>
            <w:tcW w:w="1101" w:type="dxa"/>
          </w:tcPr>
          <w:p w14:paraId="081C8A0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8.13</w:t>
            </w:r>
          </w:p>
        </w:tc>
        <w:tc>
          <w:tcPr>
            <w:tcW w:w="4047" w:type="dxa"/>
          </w:tcPr>
          <w:p w14:paraId="49E846D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blata čistilnih naprav, če je skladiščna zmogljivost 10 t blata na dan ali več ali je celotna zmogljivost skladiščenja 150 t blata ali več, razen začasnih skladišč bla</w:t>
            </w:r>
            <w:r>
              <w:rPr>
                <w:rFonts w:cs="Arial"/>
                <w:noProof/>
                <w:sz w:val="20"/>
                <w:szCs w:val="20"/>
              </w:rPr>
              <w:t>ta na kraju njihovega nastanka;</w:t>
            </w:r>
          </w:p>
        </w:tc>
        <w:tc>
          <w:tcPr>
            <w:tcW w:w="4140" w:type="dxa"/>
          </w:tcPr>
          <w:p w14:paraId="6EF3BD6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blata čistilnih naprav, če je skladiščna zmogljivost večja od 1 t in manjša od 10 t blata na dan ali je celotna zmogljivost skladiščenja večja od 10 t in manjša od 150 t blata, razen začasnih skladišč bla</w:t>
            </w:r>
            <w:r>
              <w:rPr>
                <w:rFonts w:cs="Arial"/>
                <w:noProof/>
                <w:sz w:val="20"/>
                <w:szCs w:val="20"/>
              </w:rPr>
              <w:t>ta na kraju njihovega nastanka;</w:t>
            </w:r>
          </w:p>
        </w:tc>
      </w:tr>
      <w:tr w:rsidR="00282354" w:rsidRPr="0006318A" w14:paraId="5A1BCAD6" w14:textId="77777777" w:rsidTr="00DD4921">
        <w:tc>
          <w:tcPr>
            <w:tcW w:w="1101" w:type="dxa"/>
          </w:tcPr>
          <w:p w14:paraId="4DA53EB2"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8.14</w:t>
            </w:r>
          </w:p>
        </w:tc>
        <w:tc>
          <w:tcPr>
            <w:tcW w:w="4047" w:type="dxa"/>
          </w:tcPr>
          <w:p w14:paraId="5763165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ravnanje z nevarnimi odpadki z zmogljivostjo 10 t na dan ali več, razen naprav za ravnanje z rudarskimi odpadki, ki nastajajo pri iz</w:t>
            </w:r>
            <w:r>
              <w:rPr>
                <w:rFonts w:cs="Arial"/>
                <w:noProof/>
                <w:sz w:val="20"/>
                <w:szCs w:val="20"/>
              </w:rPr>
              <w:t>koriščanju mineralnih surovin;</w:t>
            </w:r>
          </w:p>
        </w:tc>
        <w:tc>
          <w:tcPr>
            <w:tcW w:w="4140" w:type="dxa"/>
          </w:tcPr>
          <w:p w14:paraId="0F5C119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ravnanje z nevarnimi odpadki z zmogljivostjo večjo od 1 t in manjšo od 10 t nevarnih odpadkov na dan, razen naprav za ravnanje z rudarskimi odpadki, ki nastajajo pri izkoriščanju mineralnih surovin; </w:t>
            </w:r>
          </w:p>
        </w:tc>
      </w:tr>
      <w:tr w:rsidR="00282354" w:rsidRPr="0006318A" w14:paraId="4E3F812C" w14:textId="77777777" w:rsidTr="00DD4921">
        <w:tc>
          <w:tcPr>
            <w:tcW w:w="1101" w:type="dxa"/>
          </w:tcPr>
          <w:p w14:paraId="77414CAE"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9.</w:t>
            </w:r>
          </w:p>
        </w:tc>
        <w:tc>
          <w:tcPr>
            <w:tcW w:w="8187" w:type="dxa"/>
            <w:gridSpan w:val="2"/>
          </w:tcPr>
          <w:p w14:paraId="1F27A05B" w14:textId="77777777" w:rsidR="00282354" w:rsidRPr="0006318A" w:rsidRDefault="00282354" w:rsidP="00DD4921">
            <w:pPr>
              <w:spacing w:before="40" w:after="20"/>
              <w:jc w:val="left"/>
              <w:rPr>
                <w:rFonts w:cs="Arial"/>
                <w:noProof/>
                <w:sz w:val="20"/>
                <w:szCs w:val="20"/>
              </w:rPr>
            </w:pPr>
            <w:r w:rsidRPr="0006318A">
              <w:rPr>
                <w:rFonts w:cs="Arial"/>
                <w:b/>
                <w:noProof/>
                <w:sz w:val="20"/>
                <w:szCs w:val="20"/>
              </w:rPr>
              <w:t>Naprave za skladiščenje, nakladanje in razkladanje kemičnih spojin in pripravkov</w:t>
            </w:r>
            <w:r>
              <w:rPr>
                <w:rFonts w:cs="Arial"/>
                <w:b/>
                <w:noProof/>
                <w:sz w:val="20"/>
                <w:szCs w:val="20"/>
              </w:rPr>
              <w:t>:</w:t>
            </w:r>
          </w:p>
        </w:tc>
      </w:tr>
      <w:tr w:rsidR="00282354" w:rsidRPr="0006318A" w14:paraId="5A46D471" w14:textId="77777777" w:rsidTr="00DD4921">
        <w:tc>
          <w:tcPr>
            <w:tcW w:w="1101" w:type="dxa"/>
          </w:tcPr>
          <w:p w14:paraId="754B651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9.1</w:t>
            </w:r>
          </w:p>
        </w:tc>
        <w:tc>
          <w:tcPr>
            <w:tcW w:w="4047" w:type="dxa"/>
          </w:tcPr>
          <w:p w14:paraId="68717FE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vnetljivih plinov v rezervoarjih s skladiščno zmogljivostjo 30 t ali več razen cilindričnih rezervoarjev kakor naprav za skladiščenje vnetljivih plinov, kot so propelanti ali plinasta goriva, če prostornina vsake posamezne jeklenke ne presega 1.000 cm</w:t>
            </w:r>
            <w:r w:rsidRPr="0006318A">
              <w:rPr>
                <w:rFonts w:cs="Arial"/>
                <w:noProof/>
                <w:sz w:val="20"/>
                <w:szCs w:val="20"/>
                <w:vertAlign w:val="superscript"/>
              </w:rPr>
              <w:t>3</w:t>
            </w:r>
            <w:r w:rsidRPr="0006318A">
              <w:rPr>
                <w:rFonts w:cs="Arial"/>
                <w:noProof/>
                <w:sz w:val="20"/>
                <w:szCs w:val="20"/>
              </w:rPr>
              <w:t>;</w:t>
            </w:r>
          </w:p>
        </w:tc>
        <w:tc>
          <w:tcPr>
            <w:tcW w:w="4140" w:type="dxa"/>
          </w:tcPr>
          <w:p w14:paraId="65451124"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a. naprave za skladiščenje vnetljivih plinov, kakor so propelanti ali plinasta goriva, v rezervoarjih s skladiščno zmogljivostjo vsake posamezne jeklenke manjšo od 1.000 cm</w:t>
            </w:r>
            <w:r w:rsidRPr="0006318A">
              <w:rPr>
                <w:rFonts w:cs="Arial"/>
                <w:noProof/>
                <w:sz w:val="20"/>
                <w:szCs w:val="20"/>
                <w:vertAlign w:val="superscript"/>
              </w:rPr>
              <w:t>3</w:t>
            </w:r>
            <w:r w:rsidRPr="0006318A">
              <w:rPr>
                <w:rFonts w:cs="Arial"/>
                <w:noProof/>
                <w:sz w:val="20"/>
                <w:szCs w:val="20"/>
              </w:rPr>
              <w:t xml:space="preserve"> in celotno zmogljivostjo skladiščenja manjšo od 10 t nevnetljivih plinov;</w:t>
            </w:r>
          </w:p>
          <w:p w14:paraId="25AF89D1"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druge naprave za skladiščenje vnetljivih plinov s skladiščno zmogljivostjo večjo od 3 t in manjšo od 30 t, razen cilind</w:t>
            </w:r>
            <w:r>
              <w:rPr>
                <w:rFonts w:cs="Arial"/>
                <w:noProof/>
                <w:sz w:val="20"/>
                <w:szCs w:val="20"/>
              </w:rPr>
              <w:t>r</w:t>
            </w:r>
            <w:r w:rsidRPr="0006318A">
              <w:rPr>
                <w:rFonts w:cs="Arial"/>
                <w:noProof/>
                <w:sz w:val="20"/>
                <w:szCs w:val="20"/>
              </w:rPr>
              <w:t>ičnih rezervoarjev;</w:t>
            </w:r>
          </w:p>
        </w:tc>
      </w:tr>
      <w:tr w:rsidR="00282354" w:rsidRPr="0006318A" w14:paraId="29901101" w14:textId="77777777" w:rsidTr="00DD4921">
        <w:tc>
          <w:tcPr>
            <w:tcW w:w="1101" w:type="dxa"/>
          </w:tcPr>
          <w:p w14:paraId="6A50D1C2"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9.2</w:t>
            </w:r>
          </w:p>
        </w:tc>
        <w:tc>
          <w:tcPr>
            <w:tcW w:w="4047" w:type="dxa"/>
          </w:tcPr>
          <w:p w14:paraId="398BF01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vnetljivih tekočin v rezervoarjih s skladiščno zmogljivostjo 50.000 ton in več;</w:t>
            </w:r>
          </w:p>
        </w:tc>
        <w:tc>
          <w:tcPr>
            <w:tcW w:w="4140" w:type="dxa"/>
          </w:tcPr>
          <w:p w14:paraId="4886A2C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 rezervoarjih:</w:t>
            </w:r>
          </w:p>
          <w:p w14:paraId="701FB93B"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a. vnetljivih tekočin v količini večji od 5.000 ton in manjši od 50.000 ton in s temperaturo vžiga pod 254,15 K in vreliščem pri normalnem tlaku (101,3 kPa) in temperaturi, višji od 295,15 K;</w:t>
            </w:r>
          </w:p>
          <w:p w14:paraId="0C11FFD4"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drugih vnetljivih tekočin v količini od 10.000 t do 50.000 </w:t>
            </w:r>
            <w:r>
              <w:rPr>
                <w:rFonts w:cs="Arial"/>
                <w:noProof/>
                <w:sz w:val="20"/>
                <w:szCs w:val="20"/>
              </w:rPr>
              <w:t>t;</w:t>
            </w:r>
          </w:p>
        </w:tc>
      </w:tr>
      <w:tr w:rsidR="00282354" w:rsidRPr="0006318A" w14:paraId="68D4AAE7" w14:textId="77777777" w:rsidTr="00DD4921">
        <w:tc>
          <w:tcPr>
            <w:tcW w:w="1101" w:type="dxa"/>
          </w:tcPr>
          <w:p w14:paraId="16E9148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9.3</w:t>
            </w:r>
          </w:p>
        </w:tc>
        <w:tc>
          <w:tcPr>
            <w:tcW w:w="4047" w:type="dxa"/>
          </w:tcPr>
          <w:p w14:paraId="06C6401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akrilonitrila v količini 200 t ali več;</w:t>
            </w:r>
          </w:p>
        </w:tc>
        <w:tc>
          <w:tcPr>
            <w:tcW w:w="4140" w:type="dxa"/>
          </w:tcPr>
          <w:p w14:paraId="7E9658A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akrilonitrila v količini večji od 20 t in manjši od 200 t;</w:t>
            </w:r>
          </w:p>
        </w:tc>
      </w:tr>
      <w:tr w:rsidR="00282354" w:rsidRPr="0006318A" w14:paraId="2A2B032D" w14:textId="77777777" w:rsidTr="00DD4921">
        <w:tc>
          <w:tcPr>
            <w:tcW w:w="1101" w:type="dxa"/>
          </w:tcPr>
          <w:p w14:paraId="41AD59D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9.4</w:t>
            </w:r>
          </w:p>
        </w:tc>
        <w:tc>
          <w:tcPr>
            <w:tcW w:w="4047" w:type="dxa"/>
          </w:tcPr>
          <w:p w14:paraId="325BE1C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klora v količini 75 t ali več;</w:t>
            </w:r>
          </w:p>
        </w:tc>
        <w:tc>
          <w:tcPr>
            <w:tcW w:w="4140" w:type="dxa"/>
          </w:tcPr>
          <w:p w14:paraId="09F2296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klora v količini večji od 10 t in manjši od 75 t;</w:t>
            </w:r>
          </w:p>
        </w:tc>
      </w:tr>
      <w:tr w:rsidR="00282354" w:rsidRPr="0006318A" w14:paraId="232DE37C" w14:textId="77777777" w:rsidTr="00DD4921">
        <w:tc>
          <w:tcPr>
            <w:tcW w:w="1101" w:type="dxa"/>
          </w:tcPr>
          <w:p w14:paraId="4F25960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9.5</w:t>
            </w:r>
          </w:p>
        </w:tc>
        <w:tc>
          <w:tcPr>
            <w:tcW w:w="4047" w:type="dxa"/>
          </w:tcPr>
          <w:p w14:paraId="6FF8C18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žveplovega dioksida v količini 250 t ali več;</w:t>
            </w:r>
          </w:p>
        </w:tc>
        <w:tc>
          <w:tcPr>
            <w:tcW w:w="4140" w:type="dxa"/>
          </w:tcPr>
          <w:p w14:paraId="35268E4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žveplovega dioksida v količini večji od 20 t in manjši od 250 t;</w:t>
            </w:r>
          </w:p>
        </w:tc>
      </w:tr>
      <w:tr w:rsidR="00282354" w:rsidRPr="0006318A" w14:paraId="43253D8D" w14:textId="77777777" w:rsidTr="00DD4921">
        <w:tc>
          <w:tcPr>
            <w:tcW w:w="1101" w:type="dxa"/>
          </w:tcPr>
          <w:p w14:paraId="327CD8C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9.6</w:t>
            </w:r>
          </w:p>
        </w:tc>
        <w:tc>
          <w:tcPr>
            <w:tcW w:w="4047" w:type="dxa"/>
          </w:tcPr>
          <w:p w14:paraId="7A94FDC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kisika v količini 2.000 t ali več;</w:t>
            </w:r>
          </w:p>
        </w:tc>
        <w:tc>
          <w:tcPr>
            <w:tcW w:w="4140" w:type="dxa"/>
          </w:tcPr>
          <w:p w14:paraId="40D8403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kisika v količini večji od 200 t in manjši od 2.000 t;</w:t>
            </w:r>
          </w:p>
        </w:tc>
      </w:tr>
      <w:tr w:rsidR="00282354" w:rsidRPr="0006318A" w14:paraId="05E8E07D" w14:textId="77777777" w:rsidTr="00DD4921">
        <w:tc>
          <w:tcPr>
            <w:tcW w:w="1101" w:type="dxa"/>
          </w:tcPr>
          <w:p w14:paraId="06B7187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9.7</w:t>
            </w:r>
          </w:p>
        </w:tc>
        <w:tc>
          <w:tcPr>
            <w:tcW w:w="4047" w:type="dxa"/>
          </w:tcPr>
          <w:p w14:paraId="3931BF8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amonijevega nitrata v količini 500 t ali več;</w:t>
            </w:r>
          </w:p>
        </w:tc>
        <w:tc>
          <w:tcPr>
            <w:tcW w:w="4140" w:type="dxa"/>
          </w:tcPr>
          <w:p w14:paraId="448D906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amonijevega nitrata v količini večji od 25 t in manjši od 500 t;</w:t>
            </w:r>
          </w:p>
        </w:tc>
      </w:tr>
      <w:tr w:rsidR="00282354" w:rsidRPr="0006318A" w14:paraId="10995FA4" w14:textId="77777777" w:rsidTr="00DD4921">
        <w:tc>
          <w:tcPr>
            <w:tcW w:w="1101" w:type="dxa"/>
          </w:tcPr>
          <w:p w14:paraId="51F8C991"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9.8</w:t>
            </w:r>
          </w:p>
        </w:tc>
        <w:tc>
          <w:tcPr>
            <w:tcW w:w="4047" w:type="dxa"/>
          </w:tcPr>
          <w:p w14:paraId="5059955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lužnega klorata v količini 100 t ali več;</w:t>
            </w:r>
          </w:p>
        </w:tc>
        <w:tc>
          <w:tcPr>
            <w:tcW w:w="4140" w:type="dxa"/>
          </w:tcPr>
          <w:p w14:paraId="17C235D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lužnega klorata v količini večji od 5 t in manjši od 100 t;</w:t>
            </w:r>
          </w:p>
        </w:tc>
      </w:tr>
      <w:tr w:rsidR="00282354" w:rsidRPr="0006318A" w14:paraId="56583D7C" w14:textId="77777777" w:rsidTr="00DD4921">
        <w:tc>
          <w:tcPr>
            <w:tcW w:w="1101" w:type="dxa"/>
          </w:tcPr>
          <w:p w14:paraId="66F6CFD2"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9.9</w:t>
            </w:r>
          </w:p>
        </w:tc>
        <w:tc>
          <w:tcPr>
            <w:tcW w:w="4047" w:type="dxa"/>
          </w:tcPr>
          <w:p w14:paraId="258FA2C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1265617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rastlinskih zaščitnih kemičnih sredstev ali pesticidov ali njihovih aktivnih snovi v količini večji od 5 t;</w:t>
            </w:r>
          </w:p>
        </w:tc>
      </w:tr>
      <w:tr w:rsidR="00282354" w:rsidRPr="0006318A" w14:paraId="4D4015A2" w14:textId="77777777" w:rsidTr="00DD4921">
        <w:tc>
          <w:tcPr>
            <w:tcW w:w="1101" w:type="dxa"/>
          </w:tcPr>
          <w:p w14:paraId="123BAD8B"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9.10</w:t>
            </w:r>
          </w:p>
        </w:tc>
        <w:tc>
          <w:tcPr>
            <w:tcW w:w="4047" w:type="dxa"/>
          </w:tcPr>
          <w:p w14:paraId="167D6BC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649BEF8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odprte ali ne v celoti zaprte naprave za nakladanje ali razkladanje razsutega tovora, ki lahko povzroča nastajanje prahu v suhem stanju, ki se širi iz zabojnikov in transportnih trakov ali iz naprav za izkopavanje, dozerjev in podobnih strojev, če je zmogljivost 400 t razsutega tovora na dan ali več, razen naprav za nakladanje ali razkladanje izkopane zemljine ali kamenja pri proizvodnji ali predelavi mineralnih surovin;</w:t>
            </w:r>
          </w:p>
        </w:tc>
      </w:tr>
      <w:tr w:rsidR="00282354" w:rsidRPr="0006318A" w14:paraId="45E4E6CE" w14:textId="77777777" w:rsidTr="00DD4921">
        <w:tc>
          <w:tcPr>
            <w:tcW w:w="1101" w:type="dxa"/>
          </w:tcPr>
          <w:p w14:paraId="2E8AC5A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9.11</w:t>
            </w:r>
          </w:p>
        </w:tc>
        <w:tc>
          <w:tcPr>
            <w:tcW w:w="4047" w:type="dxa"/>
          </w:tcPr>
          <w:p w14:paraId="1CCDCE1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žveplovega trioksida v količini 100 t ali več;</w:t>
            </w:r>
          </w:p>
        </w:tc>
        <w:tc>
          <w:tcPr>
            <w:tcW w:w="4140" w:type="dxa"/>
          </w:tcPr>
          <w:p w14:paraId="1E693A0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žveplovega trioksida v količini večji od 5 t in manjši od 100 t;</w:t>
            </w:r>
          </w:p>
        </w:tc>
      </w:tr>
      <w:tr w:rsidR="00282354" w:rsidRPr="0006318A" w14:paraId="38D95CCC" w14:textId="77777777" w:rsidTr="00DD4921">
        <w:tc>
          <w:tcPr>
            <w:tcW w:w="1101" w:type="dxa"/>
          </w:tcPr>
          <w:p w14:paraId="79773DC1"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9.12</w:t>
            </w:r>
          </w:p>
        </w:tc>
        <w:tc>
          <w:tcPr>
            <w:tcW w:w="4047" w:type="dxa"/>
          </w:tcPr>
          <w:p w14:paraId="6E891BE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amoniaka v količini 30 t ali več;</w:t>
            </w:r>
          </w:p>
        </w:tc>
        <w:tc>
          <w:tcPr>
            <w:tcW w:w="4140" w:type="dxa"/>
          </w:tcPr>
          <w:p w14:paraId="1D008AC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amoniaka v količini večji od 3 t in manjši od 30 t;</w:t>
            </w:r>
          </w:p>
        </w:tc>
      </w:tr>
      <w:tr w:rsidR="00282354" w:rsidRPr="0006318A" w14:paraId="15C61507" w14:textId="77777777" w:rsidTr="00DD4921">
        <w:tc>
          <w:tcPr>
            <w:tcW w:w="1101" w:type="dxa"/>
          </w:tcPr>
          <w:p w14:paraId="05C9C9C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9.13</w:t>
            </w:r>
          </w:p>
        </w:tc>
        <w:tc>
          <w:tcPr>
            <w:tcW w:w="4047" w:type="dxa"/>
          </w:tcPr>
          <w:p w14:paraId="294F0F6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fosgena v količini 0,75 t ali več;</w:t>
            </w:r>
          </w:p>
        </w:tc>
        <w:tc>
          <w:tcPr>
            <w:tcW w:w="4140" w:type="dxa"/>
          </w:tcPr>
          <w:p w14:paraId="590E545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fosgena v količini večji od 0,075 t in manjši od 0,75 t;</w:t>
            </w:r>
          </w:p>
        </w:tc>
      </w:tr>
      <w:tr w:rsidR="00282354" w:rsidRPr="0006318A" w14:paraId="171316D2" w14:textId="77777777" w:rsidTr="00DD4921">
        <w:tc>
          <w:tcPr>
            <w:tcW w:w="1101" w:type="dxa"/>
          </w:tcPr>
          <w:p w14:paraId="6B216058"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9.14</w:t>
            </w:r>
          </w:p>
        </w:tc>
        <w:tc>
          <w:tcPr>
            <w:tcW w:w="4047" w:type="dxa"/>
          </w:tcPr>
          <w:p w14:paraId="7A79EFA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vodikovega sulfida v količini 50 t ali več;</w:t>
            </w:r>
          </w:p>
        </w:tc>
        <w:tc>
          <w:tcPr>
            <w:tcW w:w="4140" w:type="dxa"/>
          </w:tcPr>
          <w:p w14:paraId="32EBB1D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vodikovega sulfida v količini večji od 5 t in manjši od 50 t;</w:t>
            </w:r>
          </w:p>
        </w:tc>
      </w:tr>
      <w:tr w:rsidR="00282354" w:rsidRPr="0006318A" w14:paraId="6B97B3C8" w14:textId="77777777" w:rsidTr="00DD4921">
        <w:tc>
          <w:tcPr>
            <w:tcW w:w="1101" w:type="dxa"/>
          </w:tcPr>
          <w:p w14:paraId="525F3E38"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9.15</w:t>
            </w:r>
          </w:p>
        </w:tc>
        <w:tc>
          <w:tcPr>
            <w:tcW w:w="4047" w:type="dxa"/>
          </w:tcPr>
          <w:p w14:paraId="2AE2D29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vodikovega fluorida v količini 50 t ali več;</w:t>
            </w:r>
          </w:p>
        </w:tc>
        <w:tc>
          <w:tcPr>
            <w:tcW w:w="4140" w:type="dxa"/>
          </w:tcPr>
          <w:p w14:paraId="5AB4F7E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vodikovega fluorida v količini večji od 5 t in manjši od 50 t;</w:t>
            </w:r>
          </w:p>
        </w:tc>
      </w:tr>
      <w:tr w:rsidR="00282354" w:rsidRPr="0006318A" w14:paraId="4B597E7E" w14:textId="77777777" w:rsidTr="00DD4921">
        <w:tc>
          <w:tcPr>
            <w:tcW w:w="1101" w:type="dxa"/>
          </w:tcPr>
          <w:p w14:paraId="35D8EF7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9.16</w:t>
            </w:r>
          </w:p>
        </w:tc>
        <w:tc>
          <w:tcPr>
            <w:tcW w:w="4047" w:type="dxa"/>
          </w:tcPr>
          <w:p w14:paraId="5E66E8E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vodikovega cianida v količini 20 t ali več;</w:t>
            </w:r>
          </w:p>
        </w:tc>
        <w:tc>
          <w:tcPr>
            <w:tcW w:w="4140" w:type="dxa"/>
          </w:tcPr>
          <w:p w14:paraId="2D02468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vodikovega cianida v količini večji od 5 t in manjši od 20 t;</w:t>
            </w:r>
          </w:p>
        </w:tc>
      </w:tr>
      <w:tr w:rsidR="00282354" w:rsidRPr="0006318A" w14:paraId="2F49204B" w14:textId="77777777" w:rsidTr="00DD4921">
        <w:tc>
          <w:tcPr>
            <w:tcW w:w="1101" w:type="dxa"/>
          </w:tcPr>
          <w:p w14:paraId="4356777F"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9.17</w:t>
            </w:r>
          </w:p>
        </w:tc>
        <w:tc>
          <w:tcPr>
            <w:tcW w:w="4047" w:type="dxa"/>
          </w:tcPr>
          <w:p w14:paraId="6733272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ogljikovega disulfida v količini 200 t ali več;</w:t>
            </w:r>
          </w:p>
        </w:tc>
        <w:tc>
          <w:tcPr>
            <w:tcW w:w="4140" w:type="dxa"/>
          </w:tcPr>
          <w:p w14:paraId="307262E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ogljikovega disulfida v količini večji od 20 t in manjši od 200 t;</w:t>
            </w:r>
          </w:p>
        </w:tc>
      </w:tr>
      <w:tr w:rsidR="00282354" w:rsidRPr="0006318A" w14:paraId="704411AA" w14:textId="77777777" w:rsidTr="00DD4921">
        <w:tc>
          <w:tcPr>
            <w:tcW w:w="1101" w:type="dxa"/>
          </w:tcPr>
          <w:p w14:paraId="2368B810"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9.18</w:t>
            </w:r>
          </w:p>
        </w:tc>
        <w:tc>
          <w:tcPr>
            <w:tcW w:w="4047" w:type="dxa"/>
          </w:tcPr>
          <w:p w14:paraId="0369F6F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broma v količini 200 t ali več;</w:t>
            </w:r>
          </w:p>
        </w:tc>
        <w:tc>
          <w:tcPr>
            <w:tcW w:w="4140" w:type="dxa"/>
          </w:tcPr>
          <w:p w14:paraId="1334EBB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broma v količini večji od 20 t in manjši od 200 t;</w:t>
            </w:r>
          </w:p>
        </w:tc>
      </w:tr>
      <w:tr w:rsidR="00282354" w:rsidRPr="0006318A" w14:paraId="72D5A414" w14:textId="77777777" w:rsidTr="00DD4921">
        <w:tc>
          <w:tcPr>
            <w:tcW w:w="1101" w:type="dxa"/>
          </w:tcPr>
          <w:p w14:paraId="7E66917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9.19</w:t>
            </w:r>
          </w:p>
        </w:tc>
        <w:tc>
          <w:tcPr>
            <w:tcW w:w="4047" w:type="dxa"/>
          </w:tcPr>
          <w:p w14:paraId="3FE7022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acetilena v količini 50 t ali več;</w:t>
            </w:r>
          </w:p>
        </w:tc>
        <w:tc>
          <w:tcPr>
            <w:tcW w:w="4140" w:type="dxa"/>
          </w:tcPr>
          <w:p w14:paraId="1C4A8B7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acetilena v količini večji od 5 t in manjši od 50 t;</w:t>
            </w:r>
          </w:p>
        </w:tc>
      </w:tr>
      <w:tr w:rsidR="00282354" w:rsidRPr="0006318A" w14:paraId="56FB9973" w14:textId="77777777" w:rsidTr="00DD4921">
        <w:tc>
          <w:tcPr>
            <w:tcW w:w="1101" w:type="dxa"/>
          </w:tcPr>
          <w:p w14:paraId="09048E87"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9.20</w:t>
            </w:r>
          </w:p>
        </w:tc>
        <w:tc>
          <w:tcPr>
            <w:tcW w:w="4047" w:type="dxa"/>
          </w:tcPr>
          <w:p w14:paraId="0EDC7CE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vodika v količini 30 t ali več;</w:t>
            </w:r>
          </w:p>
        </w:tc>
        <w:tc>
          <w:tcPr>
            <w:tcW w:w="4140" w:type="dxa"/>
          </w:tcPr>
          <w:p w14:paraId="3BAF812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vodika v količini večji od 3 t in manjši od 30 t;</w:t>
            </w:r>
          </w:p>
        </w:tc>
      </w:tr>
      <w:tr w:rsidR="00282354" w:rsidRPr="0006318A" w14:paraId="15DC797B" w14:textId="77777777" w:rsidTr="00DD4921">
        <w:tc>
          <w:tcPr>
            <w:tcW w:w="1101" w:type="dxa"/>
          </w:tcPr>
          <w:p w14:paraId="0D3AC58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9.21</w:t>
            </w:r>
          </w:p>
        </w:tc>
        <w:tc>
          <w:tcPr>
            <w:tcW w:w="4047" w:type="dxa"/>
          </w:tcPr>
          <w:p w14:paraId="22B832A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etilena v količini 50 t ali več;</w:t>
            </w:r>
          </w:p>
        </w:tc>
        <w:tc>
          <w:tcPr>
            <w:tcW w:w="4140" w:type="dxa"/>
          </w:tcPr>
          <w:p w14:paraId="0F7BA7A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etilena v količini večji od 5 t in manjši od 50 t;</w:t>
            </w:r>
          </w:p>
        </w:tc>
      </w:tr>
      <w:tr w:rsidR="00282354" w:rsidRPr="0006318A" w14:paraId="6A626DC2" w14:textId="77777777" w:rsidTr="00DD4921">
        <w:tc>
          <w:tcPr>
            <w:tcW w:w="1101" w:type="dxa"/>
          </w:tcPr>
          <w:p w14:paraId="462D3129"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9.22</w:t>
            </w:r>
          </w:p>
        </w:tc>
        <w:tc>
          <w:tcPr>
            <w:tcW w:w="4047" w:type="dxa"/>
          </w:tcPr>
          <w:p w14:paraId="4EC3C4B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propilena v količini 50 t ali več;</w:t>
            </w:r>
          </w:p>
        </w:tc>
        <w:tc>
          <w:tcPr>
            <w:tcW w:w="4140" w:type="dxa"/>
          </w:tcPr>
          <w:p w14:paraId="475D892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propilena v količini večji od 5 t in manjši od 50 t;</w:t>
            </w:r>
          </w:p>
        </w:tc>
      </w:tr>
      <w:tr w:rsidR="00282354" w:rsidRPr="0006318A" w14:paraId="69881F15" w14:textId="77777777" w:rsidTr="00DD4921">
        <w:tc>
          <w:tcPr>
            <w:tcW w:w="1101" w:type="dxa"/>
          </w:tcPr>
          <w:p w14:paraId="5D19A33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9.23</w:t>
            </w:r>
          </w:p>
        </w:tc>
        <w:tc>
          <w:tcPr>
            <w:tcW w:w="4047" w:type="dxa"/>
          </w:tcPr>
          <w:p w14:paraId="3B97327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skladiščenje akrolina v količini </w:t>
            </w:r>
            <w:r w:rsidRPr="0006318A">
              <w:rPr>
                <w:rFonts w:cs="Arial"/>
                <w:noProof/>
                <w:sz w:val="20"/>
                <w:szCs w:val="20"/>
              </w:rPr>
              <w:lastRenderedPageBreak/>
              <w:t>200 t ali več;</w:t>
            </w:r>
          </w:p>
        </w:tc>
        <w:tc>
          <w:tcPr>
            <w:tcW w:w="4140" w:type="dxa"/>
          </w:tcPr>
          <w:p w14:paraId="327910D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lastRenderedPageBreak/>
              <w:t xml:space="preserve">naprave za skladiščenje akrolina v količini </w:t>
            </w:r>
            <w:r w:rsidRPr="0006318A">
              <w:rPr>
                <w:rFonts w:cs="Arial"/>
                <w:noProof/>
                <w:sz w:val="20"/>
                <w:szCs w:val="20"/>
              </w:rPr>
              <w:lastRenderedPageBreak/>
              <w:t>večji od 20 t in manjši od 200 t;</w:t>
            </w:r>
          </w:p>
        </w:tc>
      </w:tr>
      <w:tr w:rsidR="00282354" w:rsidRPr="0006318A" w14:paraId="7C1AA05E" w14:textId="77777777" w:rsidTr="00DD4921">
        <w:tc>
          <w:tcPr>
            <w:tcW w:w="1101" w:type="dxa"/>
          </w:tcPr>
          <w:p w14:paraId="261D690F"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9.24</w:t>
            </w:r>
          </w:p>
        </w:tc>
        <w:tc>
          <w:tcPr>
            <w:tcW w:w="4047" w:type="dxa"/>
          </w:tcPr>
          <w:p w14:paraId="515424A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formaldehida ali paraformaldehida v količini 50 t ali več;</w:t>
            </w:r>
          </w:p>
        </w:tc>
        <w:tc>
          <w:tcPr>
            <w:tcW w:w="4140" w:type="dxa"/>
          </w:tcPr>
          <w:p w14:paraId="240F5AC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formaldehida ali paraformaldehida v količini večji od 5 t in manjši od 50 t;</w:t>
            </w:r>
          </w:p>
        </w:tc>
      </w:tr>
      <w:tr w:rsidR="00282354" w:rsidRPr="0006318A" w14:paraId="766288A5" w14:textId="77777777" w:rsidTr="00DD4921">
        <w:tc>
          <w:tcPr>
            <w:tcW w:w="1101" w:type="dxa"/>
          </w:tcPr>
          <w:p w14:paraId="24871DB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9.25</w:t>
            </w:r>
          </w:p>
        </w:tc>
        <w:tc>
          <w:tcPr>
            <w:tcW w:w="4047" w:type="dxa"/>
          </w:tcPr>
          <w:p w14:paraId="6E8B36E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bromometana v količini 200 t ali več;</w:t>
            </w:r>
          </w:p>
        </w:tc>
        <w:tc>
          <w:tcPr>
            <w:tcW w:w="4140" w:type="dxa"/>
          </w:tcPr>
          <w:p w14:paraId="6DC6958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bromometana v količini večji od 20 t in manjši od 200 t;</w:t>
            </w:r>
          </w:p>
        </w:tc>
      </w:tr>
      <w:tr w:rsidR="00282354" w:rsidRPr="0006318A" w14:paraId="243AE72F" w14:textId="77777777" w:rsidTr="00DD4921">
        <w:tc>
          <w:tcPr>
            <w:tcW w:w="1101" w:type="dxa"/>
          </w:tcPr>
          <w:p w14:paraId="3D211BD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9.26</w:t>
            </w:r>
          </w:p>
        </w:tc>
        <w:tc>
          <w:tcPr>
            <w:tcW w:w="4047" w:type="dxa"/>
          </w:tcPr>
          <w:p w14:paraId="3A36420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metil isocianata v količini 0,15 t ali več;</w:t>
            </w:r>
          </w:p>
        </w:tc>
        <w:tc>
          <w:tcPr>
            <w:tcW w:w="4140" w:type="dxa"/>
          </w:tcPr>
          <w:p w14:paraId="4E90CDF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metil isocianata v količini večji od 0,015 t in manjši od 0,15 t;</w:t>
            </w:r>
          </w:p>
        </w:tc>
      </w:tr>
      <w:tr w:rsidR="00282354" w:rsidRPr="0006318A" w14:paraId="70A17F0E" w14:textId="77777777" w:rsidTr="00DD4921">
        <w:tc>
          <w:tcPr>
            <w:tcW w:w="1101" w:type="dxa"/>
          </w:tcPr>
          <w:p w14:paraId="02C3B71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9.27</w:t>
            </w:r>
          </w:p>
        </w:tc>
        <w:tc>
          <w:tcPr>
            <w:tcW w:w="4047" w:type="dxa"/>
          </w:tcPr>
          <w:p w14:paraId="2954A07D"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svinčevega ternetila ali svinčevega tetrametila v količini 50 t ali več;</w:t>
            </w:r>
          </w:p>
        </w:tc>
        <w:tc>
          <w:tcPr>
            <w:tcW w:w="4140" w:type="dxa"/>
          </w:tcPr>
          <w:p w14:paraId="2E9DA3CB"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svinčevega ternetila ali svinčevega tetrametila v količini večji od 5 t in manjši od 50 t;</w:t>
            </w:r>
          </w:p>
        </w:tc>
      </w:tr>
      <w:tr w:rsidR="00282354" w:rsidRPr="0006318A" w14:paraId="44106C19" w14:textId="77777777" w:rsidTr="00DD4921">
        <w:tc>
          <w:tcPr>
            <w:tcW w:w="1101" w:type="dxa"/>
          </w:tcPr>
          <w:p w14:paraId="7E9433E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9.28</w:t>
            </w:r>
          </w:p>
        </w:tc>
        <w:tc>
          <w:tcPr>
            <w:tcW w:w="4047" w:type="dxa"/>
          </w:tcPr>
          <w:p w14:paraId="1697C31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1,2 bromoetana v količini 50 t ali več;</w:t>
            </w:r>
          </w:p>
        </w:tc>
        <w:tc>
          <w:tcPr>
            <w:tcW w:w="4140" w:type="dxa"/>
          </w:tcPr>
          <w:p w14:paraId="5725112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1,2 bromoetana v količini večji od 5 t in manjši od 50 t;</w:t>
            </w:r>
          </w:p>
        </w:tc>
      </w:tr>
      <w:tr w:rsidR="00282354" w:rsidRPr="0006318A" w14:paraId="66535126" w14:textId="77777777" w:rsidTr="00DD4921">
        <w:tc>
          <w:tcPr>
            <w:tcW w:w="1101" w:type="dxa"/>
          </w:tcPr>
          <w:p w14:paraId="450FCDE1"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9.29</w:t>
            </w:r>
          </w:p>
        </w:tc>
        <w:tc>
          <w:tcPr>
            <w:tcW w:w="4047" w:type="dxa"/>
          </w:tcPr>
          <w:p w14:paraId="0A59FF9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vodikovega klorida v količini 200 t ali več;</w:t>
            </w:r>
          </w:p>
        </w:tc>
        <w:tc>
          <w:tcPr>
            <w:tcW w:w="4140" w:type="dxa"/>
          </w:tcPr>
          <w:p w14:paraId="39AE147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vodikovega klorida v količini večji od 20 t in manjši od 200 t;</w:t>
            </w:r>
          </w:p>
        </w:tc>
      </w:tr>
      <w:tr w:rsidR="00282354" w:rsidRPr="0006318A" w14:paraId="192FFA12" w14:textId="77777777" w:rsidTr="00DD4921">
        <w:tc>
          <w:tcPr>
            <w:tcW w:w="1101" w:type="dxa"/>
          </w:tcPr>
          <w:p w14:paraId="255D02B0"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9.30</w:t>
            </w:r>
          </w:p>
        </w:tc>
        <w:tc>
          <w:tcPr>
            <w:tcW w:w="4047" w:type="dxa"/>
          </w:tcPr>
          <w:p w14:paraId="7C3CD24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difenilmetan disocianata v količini 200 t ali več;</w:t>
            </w:r>
          </w:p>
        </w:tc>
        <w:tc>
          <w:tcPr>
            <w:tcW w:w="4140" w:type="dxa"/>
          </w:tcPr>
          <w:p w14:paraId="445C04C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difenilmetan disocianata v količini večji od 20 t in manjši od 200 t;</w:t>
            </w:r>
          </w:p>
        </w:tc>
      </w:tr>
      <w:tr w:rsidR="00282354" w:rsidRPr="0006318A" w14:paraId="2BA0D902" w14:textId="77777777" w:rsidTr="00DD4921">
        <w:tc>
          <w:tcPr>
            <w:tcW w:w="1101" w:type="dxa"/>
          </w:tcPr>
          <w:p w14:paraId="60994BB8"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9.31</w:t>
            </w:r>
          </w:p>
        </w:tc>
        <w:tc>
          <w:tcPr>
            <w:tcW w:w="4047" w:type="dxa"/>
          </w:tcPr>
          <w:p w14:paraId="73FAC11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toluen disocianata v količini 100 t ali več;</w:t>
            </w:r>
          </w:p>
        </w:tc>
        <w:tc>
          <w:tcPr>
            <w:tcW w:w="4140" w:type="dxa"/>
          </w:tcPr>
          <w:p w14:paraId="75CF454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toluen disocianata v količini večji od 10 t in manjši od 100 t;</w:t>
            </w:r>
          </w:p>
        </w:tc>
      </w:tr>
      <w:tr w:rsidR="00282354" w:rsidRPr="0006318A" w14:paraId="5531F8B6" w14:textId="77777777" w:rsidTr="00DD4921">
        <w:tc>
          <w:tcPr>
            <w:tcW w:w="1101" w:type="dxa"/>
          </w:tcPr>
          <w:p w14:paraId="54B1E81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9.32</w:t>
            </w:r>
          </w:p>
        </w:tc>
        <w:tc>
          <w:tcPr>
            <w:tcW w:w="4047" w:type="dxa"/>
          </w:tcPr>
          <w:p w14:paraId="48215CF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zelo strupenih snovi in pripravkov v količini 20 t ali več;</w:t>
            </w:r>
          </w:p>
        </w:tc>
        <w:tc>
          <w:tcPr>
            <w:tcW w:w="4140" w:type="dxa"/>
          </w:tcPr>
          <w:p w14:paraId="42F8932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zelo strupenih snovi in pripravkov v količini večji od 2 t in manjši od 20 t;</w:t>
            </w:r>
          </w:p>
        </w:tc>
      </w:tr>
      <w:tr w:rsidR="00282354" w:rsidRPr="0006318A" w14:paraId="7EBFEF4A" w14:textId="77777777" w:rsidTr="00DD4921">
        <w:tc>
          <w:tcPr>
            <w:tcW w:w="1101" w:type="dxa"/>
          </w:tcPr>
          <w:p w14:paraId="791F4B22"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9.33</w:t>
            </w:r>
          </w:p>
        </w:tc>
        <w:tc>
          <w:tcPr>
            <w:tcW w:w="4047" w:type="dxa"/>
          </w:tcPr>
          <w:p w14:paraId="4092629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zelo strupenih, strupenih, oksidativnih ali eksplozivnih snovi v količini 200 t ali več;</w:t>
            </w:r>
          </w:p>
        </w:tc>
        <w:tc>
          <w:tcPr>
            <w:tcW w:w="4140" w:type="dxa"/>
          </w:tcPr>
          <w:p w14:paraId="4ADC413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zelo strupenih, oksidativnih ali eksplozivnih snovi v količini večji od 20 t in manjši od 200 t;</w:t>
            </w:r>
          </w:p>
        </w:tc>
      </w:tr>
      <w:tr w:rsidR="00282354" w:rsidRPr="0006318A" w14:paraId="2137B5B6" w14:textId="77777777" w:rsidTr="00DD4921">
        <w:tc>
          <w:tcPr>
            <w:tcW w:w="1101" w:type="dxa"/>
          </w:tcPr>
          <w:p w14:paraId="244BEF2F"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9.34</w:t>
            </w:r>
          </w:p>
        </w:tc>
        <w:tc>
          <w:tcPr>
            <w:tcW w:w="4047" w:type="dxa"/>
          </w:tcPr>
          <w:p w14:paraId="102396F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4062969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gnojevke v količini večji od 2.500 m</w:t>
            </w:r>
            <w:r w:rsidRPr="0006318A">
              <w:rPr>
                <w:rFonts w:cs="Arial"/>
                <w:noProof/>
                <w:sz w:val="20"/>
                <w:szCs w:val="20"/>
                <w:vertAlign w:val="superscript"/>
              </w:rPr>
              <w:t>3</w:t>
            </w:r>
            <w:r w:rsidRPr="0006318A">
              <w:rPr>
                <w:rFonts w:cs="Arial"/>
                <w:noProof/>
                <w:sz w:val="20"/>
                <w:szCs w:val="20"/>
              </w:rPr>
              <w:t>;</w:t>
            </w:r>
          </w:p>
        </w:tc>
      </w:tr>
      <w:tr w:rsidR="00282354" w:rsidRPr="0006318A" w14:paraId="3DA8BA02" w14:textId="77777777" w:rsidTr="00DD4921">
        <w:tc>
          <w:tcPr>
            <w:tcW w:w="1101" w:type="dxa"/>
          </w:tcPr>
          <w:p w14:paraId="7142C9F3"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9.35</w:t>
            </w:r>
          </w:p>
        </w:tc>
        <w:tc>
          <w:tcPr>
            <w:tcW w:w="4047" w:type="dxa"/>
          </w:tcPr>
          <w:p w14:paraId="2A4A706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skladiščenje kemičnih izdelkov v količini večji od 25.000 t;</w:t>
            </w:r>
          </w:p>
        </w:tc>
        <w:tc>
          <w:tcPr>
            <w:tcW w:w="4140" w:type="dxa"/>
          </w:tcPr>
          <w:p w14:paraId="04C611E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r>
      <w:tr w:rsidR="00282354" w:rsidRPr="0006318A" w14:paraId="43F22004" w14:textId="77777777" w:rsidTr="00DD4921">
        <w:tc>
          <w:tcPr>
            <w:tcW w:w="1101" w:type="dxa"/>
          </w:tcPr>
          <w:p w14:paraId="0CF4AD54" w14:textId="77777777" w:rsidR="00282354" w:rsidRPr="0006318A" w:rsidRDefault="00282354" w:rsidP="00DD4921">
            <w:pPr>
              <w:spacing w:before="40" w:after="20"/>
              <w:jc w:val="center"/>
              <w:rPr>
                <w:rFonts w:cs="Arial"/>
                <w:b/>
                <w:noProof/>
                <w:sz w:val="20"/>
                <w:szCs w:val="20"/>
              </w:rPr>
            </w:pPr>
            <w:r w:rsidRPr="0006318A">
              <w:rPr>
                <w:rFonts w:cs="Arial"/>
                <w:b/>
                <w:noProof/>
                <w:sz w:val="20"/>
                <w:szCs w:val="20"/>
              </w:rPr>
              <w:t>10.</w:t>
            </w:r>
          </w:p>
        </w:tc>
        <w:tc>
          <w:tcPr>
            <w:tcW w:w="4047" w:type="dxa"/>
          </w:tcPr>
          <w:p w14:paraId="21AA37C0" w14:textId="77777777" w:rsidR="00282354" w:rsidRPr="0006318A" w:rsidRDefault="00282354" w:rsidP="00DD4921">
            <w:pPr>
              <w:spacing w:before="40" w:after="20"/>
              <w:jc w:val="left"/>
              <w:rPr>
                <w:rFonts w:cs="Arial"/>
                <w:b/>
                <w:noProof/>
                <w:sz w:val="20"/>
                <w:szCs w:val="20"/>
              </w:rPr>
            </w:pPr>
            <w:r w:rsidRPr="0006318A">
              <w:rPr>
                <w:rFonts w:cs="Arial"/>
                <w:b/>
                <w:noProof/>
                <w:sz w:val="20"/>
                <w:szCs w:val="20"/>
              </w:rPr>
              <w:t>Druge naprave</w:t>
            </w:r>
            <w:r>
              <w:rPr>
                <w:rFonts w:cs="Arial"/>
                <w:b/>
                <w:noProof/>
                <w:sz w:val="20"/>
                <w:szCs w:val="20"/>
              </w:rPr>
              <w:t>:</w:t>
            </w:r>
          </w:p>
        </w:tc>
        <w:tc>
          <w:tcPr>
            <w:tcW w:w="4140" w:type="dxa"/>
          </w:tcPr>
          <w:p w14:paraId="1A297820" w14:textId="77777777" w:rsidR="00282354" w:rsidRPr="0006318A" w:rsidRDefault="00282354" w:rsidP="00DD4921">
            <w:pPr>
              <w:spacing w:before="40" w:after="20"/>
              <w:jc w:val="left"/>
              <w:rPr>
                <w:rFonts w:cs="Arial"/>
                <w:noProof/>
                <w:sz w:val="20"/>
                <w:szCs w:val="20"/>
              </w:rPr>
            </w:pPr>
          </w:p>
        </w:tc>
      </w:tr>
      <w:tr w:rsidR="00282354" w:rsidRPr="0006318A" w14:paraId="02AA69D1" w14:textId="77777777" w:rsidTr="00DD4921">
        <w:tc>
          <w:tcPr>
            <w:tcW w:w="1101" w:type="dxa"/>
          </w:tcPr>
          <w:p w14:paraId="3AC322B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10.1</w:t>
            </w:r>
          </w:p>
        </w:tc>
        <w:tc>
          <w:tcPr>
            <w:tcW w:w="4047" w:type="dxa"/>
          </w:tcPr>
          <w:p w14:paraId="6B181B46" w14:textId="77777777" w:rsidR="00282354" w:rsidRPr="0006318A" w:rsidRDefault="00282354" w:rsidP="00DD4921">
            <w:pPr>
              <w:spacing w:before="40" w:after="20"/>
              <w:ind w:left="273" w:hanging="273"/>
              <w:jc w:val="left"/>
              <w:rPr>
                <w:rFonts w:cs="Arial"/>
                <w:noProof/>
                <w:sz w:val="20"/>
                <w:szCs w:val="20"/>
              </w:rPr>
            </w:pPr>
            <w:r w:rsidRPr="0006318A">
              <w:rPr>
                <w:rFonts w:cs="Arial"/>
                <w:noProof/>
                <w:sz w:val="20"/>
                <w:szCs w:val="20"/>
              </w:rPr>
              <w:t>a. naprave za proizvodnjo ali obdelavo eksploziva ali eksplozivnih sestavin vključno z napravami za nakladanje, razkladanje ali razstavljanje streliva ali drugih eksplozivnih stvari, razen proizvodnje v obsegu obrti in proizvodnje vžigalic,</w:t>
            </w:r>
          </w:p>
          <w:p w14:paraId="16DB473D" w14:textId="77777777" w:rsidR="00282354" w:rsidRPr="0006318A" w:rsidRDefault="00282354" w:rsidP="00DD4921">
            <w:pPr>
              <w:spacing w:before="40" w:after="20"/>
              <w:ind w:left="273" w:hanging="273"/>
              <w:jc w:val="left"/>
              <w:rPr>
                <w:rFonts w:cs="Arial"/>
                <w:noProof/>
                <w:sz w:val="20"/>
                <w:szCs w:val="20"/>
              </w:rPr>
            </w:pPr>
            <w:r w:rsidRPr="0006318A">
              <w:rPr>
                <w:rFonts w:cs="Arial"/>
                <w:noProof/>
                <w:sz w:val="20"/>
                <w:szCs w:val="20"/>
              </w:rPr>
              <w:t>b. naprave za predelavo ali razstavljanje eksploziva ali eksplozivnih sestavin s proizvodno zmogljivostjo 10 t materiala na leto ali več;</w:t>
            </w:r>
          </w:p>
        </w:tc>
        <w:tc>
          <w:tcPr>
            <w:tcW w:w="4140" w:type="dxa"/>
          </w:tcPr>
          <w:p w14:paraId="7548BDE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predelavo ali razstavljanje eksploziva ali eksplozivnih sestavin s proizvodno zmogljivostjo manjšo od 10 t materiala na leto;</w:t>
            </w:r>
          </w:p>
        </w:tc>
      </w:tr>
      <w:tr w:rsidR="00282354" w:rsidRPr="0006318A" w14:paraId="2BADD426" w14:textId="77777777" w:rsidTr="00DD4921">
        <w:tc>
          <w:tcPr>
            <w:tcW w:w="1101" w:type="dxa"/>
          </w:tcPr>
          <w:p w14:paraId="5EAA260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10.2</w:t>
            </w:r>
          </w:p>
        </w:tc>
        <w:tc>
          <w:tcPr>
            <w:tcW w:w="4047" w:type="dxa"/>
          </w:tcPr>
          <w:p w14:paraId="4082CA98"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74A2FC1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celuloida;</w:t>
            </w:r>
          </w:p>
        </w:tc>
      </w:tr>
      <w:tr w:rsidR="00282354" w:rsidRPr="0006318A" w14:paraId="27DCCFDF" w14:textId="77777777" w:rsidTr="00DD4921">
        <w:tc>
          <w:tcPr>
            <w:tcW w:w="1101" w:type="dxa"/>
          </w:tcPr>
          <w:p w14:paraId="46B08EE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10.3</w:t>
            </w:r>
          </w:p>
        </w:tc>
        <w:tc>
          <w:tcPr>
            <w:tcW w:w="4047" w:type="dxa"/>
          </w:tcPr>
          <w:p w14:paraId="7E66BFE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46DD038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aditivov za premaze ali tiskarskih barv na podlagi nitratne celuloze z vsebnostjo dušika do 12,6 %;</w:t>
            </w:r>
          </w:p>
        </w:tc>
      </w:tr>
      <w:tr w:rsidR="00282354" w:rsidRPr="0006318A" w14:paraId="7A43F713" w14:textId="77777777" w:rsidTr="00DD4921">
        <w:tc>
          <w:tcPr>
            <w:tcW w:w="1101" w:type="dxa"/>
          </w:tcPr>
          <w:p w14:paraId="5D1F6D96"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10.4</w:t>
            </w:r>
          </w:p>
        </w:tc>
        <w:tc>
          <w:tcPr>
            <w:tcW w:w="4047" w:type="dxa"/>
          </w:tcPr>
          <w:p w14:paraId="19BBE996"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58FCEE0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topljenje ali destilacijo naravnega asfalta;</w:t>
            </w:r>
          </w:p>
        </w:tc>
      </w:tr>
      <w:tr w:rsidR="00282354" w:rsidRPr="0006318A" w14:paraId="5F1DBDD2" w14:textId="77777777" w:rsidTr="00DD4921">
        <w:tc>
          <w:tcPr>
            <w:tcW w:w="1101" w:type="dxa"/>
          </w:tcPr>
          <w:p w14:paraId="1C6A9C20"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10.5</w:t>
            </w:r>
          </w:p>
        </w:tc>
        <w:tc>
          <w:tcPr>
            <w:tcW w:w="4047" w:type="dxa"/>
          </w:tcPr>
          <w:p w14:paraId="40F433A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736E075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vrenje katrana ali bitumna;</w:t>
            </w:r>
          </w:p>
        </w:tc>
      </w:tr>
      <w:tr w:rsidR="00282354" w:rsidRPr="0006318A" w14:paraId="55BC3F98" w14:textId="77777777" w:rsidTr="00DD4921">
        <w:tc>
          <w:tcPr>
            <w:tcW w:w="1101" w:type="dxa"/>
          </w:tcPr>
          <w:p w14:paraId="13081A4D"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10.6</w:t>
            </w:r>
          </w:p>
        </w:tc>
        <w:tc>
          <w:tcPr>
            <w:tcW w:w="4047" w:type="dxa"/>
          </w:tcPr>
          <w:p w14:paraId="38E5BCD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608B294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čiščenje ali obdelavo sulfatnega </w:t>
            </w:r>
            <w:r w:rsidRPr="0006318A">
              <w:rPr>
                <w:rFonts w:cs="Arial"/>
                <w:noProof/>
                <w:sz w:val="20"/>
                <w:szCs w:val="20"/>
              </w:rPr>
              <w:lastRenderedPageBreak/>
              <w:t>terpentinskega olja ali olja za zaščito železniških pragov;</w:t>
            </w:r>
          </w:p>
        </w:tc>
      </w:tr>
      <w:tr w:rsidR="00282354" w:rsidRPr="0006318A" w14:paraId="7776D18F" w14:textId="77777777" w:rsidTr="00DD4921">
        <w:tc>
          <w:tcPr>
            <w:tcW w:w="1101" w:type="dxa"/>
          </w:tcPr>
          <w:p w14:paraId="31E0952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10.7</w:t>
            </w:r>
          </w:p>
        </w:tc>
        <w:tc>
          <w:tcPr>
            <w:tcW w:w="4047" w:type="dxa"/>
          </w:tcPr>
          <w:p w14:paraId="0FC667A3"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vulkanizacijo naravne ali sintetične gume z uporabo žvepla ali žveplenih spojin s porabo 25 t gume na uro ali več;</w:t>
            </w:r>
          </w:p>
        </w:tc>
        <w:tc>
          <w:tcPr>
            <w:tcW w:w="4140" w:type="dxa"/>
          </w:tcPr>
          <w:p w14:paraId="49829EB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vulkanizacijo naravne ali sintetične gume z uporabo žvepla ali žveplenih spojin s porabo gume manj kakor 25 t na uro razen za naprave, pri katerih:</w:t>
            </w:r>
          </w:p>
          <w:p w14:paraId="330FF620" w14:textId="77777777" w:rsidR="00282354" w:rsidRPr="0006318A" w:rsidRDefault="00282354" w:rsidP="00DD4921">
            <w:pPr>
              <w:spacing w:before="40" w:after="20"/>
              <w:ind w:left="97" w:hanging="97"/>
              <w:jc w:val="left"/>
              <w:rPr>
                <w:rFonts w:cs="Arial"/>
                <w:noProof/>
                <w:sz w:val="20"/>
                <w:szCs w:val="20"/>
              </w:rPr>
            </w:pPr>
            <w:r w:rsidRPr="0006318A">
              <w:rPr>
                <w:rFonts w:cs="Arial"/>
                <w:noProof/>
                <w:sz w:val="20"/>
                <w:szCs w:val="20"/>
              </w:rPr>
              <w:t>- je obdelane manj kakor 50 kg gume na uro ali</w:t>
            </w:r>
          </w:p>
          <w:p w14:paraId="0661F814" w14:textId="77777777" w:rsidR="00282354" w:rsidRPr="0006318A" w:rsidRDefault="00282354" w:rsidP="00DD4921">
            <w:pPr>
              <w:spacing w:before="40" w:after="20"/>
              <w:ind w:left="97" w:hanging="97"/>
              <w:jc w:val="left"/>
              <w:rPr>
                <w:rFonts w:cs="Arial"/>
                <w:noProof/>
                <w:sz w:val="20"/>
                <w:szCs w:val="20"/>
              </w:rPr>
            </w:pPr>
            <w:r w:rsidRPr="0006318A">
              <w:rPr>
                <w:rFonts w:cs="Arial"/>
                <w:noProof/>
                <w:sz w:val="20"/>
                <w:szCs w:val="20"/>
              </w:rPr>
              <w:t>- se uporablja samo predhodno vulkanizirana guma;</w:t>
            </w:r>
          </w:p>
        </w:tc>
      </w:tr>
      <w:tr w:rsidR="00282354" w:rsidRPr="0006318A" w14:paraId="7E035E97" w14:textId="77777777" w:rsidTr="00DD4921">
        <w:tc>
          <w:tcPr>
            <w:tcW w:w="1101" w:type="dxa"/>
          </w:tcPr>
          <w:p w14:paraId="245240E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10.8</w:t>
            </w:r>
          </w:p>
        </w:tc>
        <w:tc>
          <w:tcPr>
            <w:tcW w:w="4047" w:type="dxa"/>
          </w:tcPr>
          <w:p w14:paraId="0291A62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28A103A3" w14:textId="77777777"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a. naprave za proizvodnjo čistilnih sredstev, ali sredstev za zaščito lesa, če ti proizvodi vsebujejo organska topila in je njihova poraba 20 t na dan ali več,</w:t>
            </w:r>
          </w:p>
          <w:p w14:paraId="44153E49" w14:textId="77777777"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b. naprave za proizvodnjo lepil ali veziv, če vsebujejo organska topila in je njihova poraba 1 t na dan ali več;</w:t>
            </w:r>
          </w:p>
        </w:tc>
      </w:tr>
      <w:tr w:rsidR="00282354" w:rsidRPr="0006318A" w14:paraId="1B3DC5EB" w14:textId="77777777" w:rsidTr="00DD4921">
        <w:tc>
          <w:tcPr>
            <w:tcW w:w="1101" w:type="dxa"/>
          </w:tcPr>
          <w:p w14:paraId="6250D28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10.9</w:t>
            </w:r>
          </w:p>
        </w:tc>
        <w:tc>
          <w:tcPr>
            <w:tcW w:w="4047" w:type="dxa"/>
          </w:tcPr>
          <w:p w14:paraId="51A92855"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617D33EC"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proizvodnjo zaščitnih sredstev za les, če vsebujejo halogenirana organska topila;</w:t>
            </w:r>
          </w:p>
        </w:tc>
      </w:tr>
      <w:tr w:rsidR="00282354" w:rsidRPr="0006318A" w14:paraId="4402A3BD" w14:textId="77777777" w:rsidTr="00DD4921">
        <w:tc>
          <w:tcPr>
            <w:tcW w:w="1101" w:type="dxa"/>
          </w:tcPr>
          <w:p w14:paraId="2BDE9267"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10.10</w:t>
            </w:r>
          </w:p>
        </w:tc>
        <w:tc>
          <w:tcPr>
            <w:tcW w:w="4047" w:type="dxa"/>
          </w:tcPr>
          <w:p w14:paraId="14A33E9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predhodno obdelavo (postopki, kakor so spiranje, beljenje, mercerizacija) ali barvanje vlaken ali tkanin, katerih zmogljivost presega 10 ton na dan;</w:t>
            </w:r>
          </w:p>
          <w:p w14:paraId="55A48057" w14:textId="77777777" w:rsidR="00282354" w:rsidRPr="0006318A" w:rsidRDefault="00282354" w:rsidP="00DD4921">
            <w:pPr>
              <w:spacing w:before="40" w:after="20"/>
              <w:jc w:val="left"/>
              <w:rPr>
                <w:rFonts w:cs="Arial"/>
                <w:noProof/>
                <w:sz w:val="20"/>
                <w:szCs w:val="20"/>
              </w:rPr>
            </w:pPr>
          </w:p>
        </w:tc>
        <w:tc>
          <w:tcPr>
            <w:tcW w:w="4140" w:type="dxa"/>
          </w:tcPr>
          <w:p w14:paraId="22DC7BE0"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a. naprave za beljenje tekstilnih vlaken ali tekstilij, če se uporablja klor ali spojine klora in je proizvodna zmogljivost beljenja manj kakor 10 t tekstilij ali tekstilnih vlaken na dan;</w:t>
            </w:r>
          </w:p>
          <w:p w14:paraId="7F88F3EC"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naprave za barvanje tekstilnih vlaken ali tekstilij, če je proizvodna zmogljivost večja od 2 t in manjša od 10 t tekstilij ali tekstilnih vlaken na dan, razen naprav, ki obratujejo pri povišanem tlaku;</w:t>
            </w:r>
          </w:p>
        </w:tc>
      </w:tr>
      <w:tr w:rsidR="00282354" w:rsidRPr="0006318A" w14:paraId="61B84769" w14:textId="77777777" w:rsidTr="00DD4921">
        <w:tc>
          <w:tcPr>
            <w:tcW w:w="1101" w:type="dxa"/>
          </w:tcPr>
          <w:p w14:paraId="34505F01"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10.11</w:t>
            </w:r>
          </w:p>
        </w:tc>
        <w:tc>
          <w:tcPr>
            <w:tcW w:w="4047" w:type="dxa"/>
          </w:tcPr>
          <w:p w14:paraId="0A597EE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preskušanje:</w:t>
            </w:r>
          </w:p>
          <w:p w14:paraId="26675AF0" w14:textId="77777777" w:rsidR="00282354" w:rsidRPr="0006318A" w:rsidRDefault="00282354" w:rsidP="00DD4921">
            <w:pPr>
              <w:spacing w:before="40" w:after="20"/>
              <w:ind w:left="273" w:hanging="273"/>
              <w:jc w:val="left"/>
              <w:rPr>
                <w:rFonts w:cs="Arial"/>
                <w:noProof/>
                <w:sz w:val="20"/>
                <w:szCs w:val="20"/>
              </w:rPr>
            </w:pPr>
            <w:r w:rsidRPr="0006318A">
              <w:rPr>
                <w:rFonts w:cs="Arial"/>
                <w:noProof/>
                <w:sz w:val="20"/>
                <w:szCs w:val="20"/>
              </w:rPr>
              <w:t>a. motorjev z notranjim zgorevanjem s celotno vhodno toplotno močjo 10 MW ali več, razen valjčnih miz za preskušanje;</w:t>
            </w:r>
          </w:p>
          <w:p w14:paraId="661860EF" w14:textId="77777777" w:rsidR="00282354" w:rsidRPr="0006318A" w:rsidRDefault="00282354" w:rsidP="00DD4921">
            <w:pPr>
              <w:spacing w:before="40" w:after="20"/>
              <w:ind w:left="273" w:hanging="273"/>
              <w:jc w:val="left"/>
              <w:rPr>
                <w:rFonts w:cs="Arial"/>
                <w:noProof/>
                <w:sz w:val="20"/>
                <w:szCs w:val="20"/>
              </w:rPr>
            </w:pPr>
            <w:r w:rsidRPr="0006318A">
              <w:rPr>
                <w:rFonts w:cs="Arial"/>
                <w:noProof/>
                <w:sz w:val="20"/>
                <w:szCs w:val="20"/>
              </w:rPr>
              <w:t>b. plinskih turbin s celotno vhodno toplotno močjo 100 MW ali več;</w:t>
            </w:r>
          </w:p>
        </w:tc>
        <w:tc>
          <w:tcPr>
            <w:tcW w:w="4140" w:type="dxa"/>
          </w:tcPr>
          <w:p w14:paraId="504B900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preskušanje:</w:t>
            </w:r>
          </w:p>
          <w:p w14:paraId="7DE2641D"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a. motorjev z notranjim zgorevanjem s celotno vhodno toplotno močjo večjo od 300 kW in manjšo od 10 MW razen če:</w:t>
            </w:r>
          </w:p>
          <w:p w14:paraId="7127B67A" w14:textId="77777777" w:rsidR="00282354" w:rsidRPr="0006318A" w:rsidRDefault="00282354" w:rsidP="00DD4921">
            <w:pPr>
              <w:spacing w:before="40" w:after="20"/>
              <w:ind w:left="381" w:hanging="142"/>
              <w:jc w:val="left"/>
              <w:rPr>
                <w:rFonts w:cs="Arial"/>
                <w:noProof/>
                <w:sz w:val="20"/>
                <w:szCs w:val="20"/>
              </w:rPr>
            </w:pPr>
            <w:r w:rsidRPr="0006318A">
              <w:rPr>
                <w:rFonts w:cs="Arial"/>
                <w:noProof/>
                <w:sz w:val="20"/>
                <w:szCs w:val="20"/>
              </w:rPr>
              <w:t>- gre za valjčne mize za preskušanje, ki so v zaprtih prostorih, ali</w:t>
            </w:r>
          </w:p>
          <w:p w14:paraId="1B904F99" w14:textId="77777777" w:rsidR="00282354" w:rsidRPr="0006318A" w:rsidRDefault="00282354" w:rsidP="00DD4921">
            <w:pPr>
              <w:spacing w:before="40" w:after="20"/>
              <w:ind w:left="381" w:hanging="142"/>
              <w:jc w:val="left"/>
              <w:rPr>
                <w:rFonts w:cs="Arial"/>
                <w:noProof/>
                <w:sz w:val="20"/>
                <w:szCs w:val="20"/>
              </w:rPr>
            </w:pPr>
            <w:r w:rsidRPr="0006318A">
              <w:rPr>
                <w:rFonts w:cs="Arial"/>
                <w:noProof/>
                <w:sz w:val="20"/>
                <w:szCs w:val="20"/>
              </w:rPr>
              <w:t>- naprave, pri katerih se preskušajo tipski motorji opremljeni s katalizatorji ali filtri za saje;</w:t>
            </w:r>
          </w:p>
          <w:p w14:paraId="0A4A5C01" w14:textId="77777777" w:rsidR="00282354" w:rsidRPr="0006318A" w:rsidRDefault="00282354" w:rsidP="00DD4921">
            <w:pPr>
              <w:spacing w:before="40" w:after="20"/>
              <w:ind w:left="252" w:hanging="252"/>
              <w:jc w:val="left"/>
              <w:rPr>
                <w:rFonts w:cs="Arial"/>
                <w:noProof/>
                <w:sz w:val="20"/>
                <w:szCs w:val="20"/>
              </w:rPr>
            </w:pPr>
            <w:r w:rsidRPr="0006318A">
              <w:rPr>
                <w:rFonts w:cs="Arial"/>
                <w:noProof/>
                <w:sz w:val="20"/>
                <w:szCs w:val="20"/>
              </w:rPr>
              <w:t>b. plinskih turbin s celotno vhodno toplotno močjo manj kakor 100 MW ali več;</w:t>
            </w:r>
          </w:p>
        </w:tc>
      </w:tr>
      <w:tr w:rsidR="00282354" w:rsidRPr="0006318A" w14:paraId="65707F0C" w14:textId="77777777" w:rsidTr="00DD4921">
        <w:tc>
          <w:tcPr>
            <w:tcW w:w="1101" w:type="dxa"/>
          </w:tcPr>
          <w:p w14:paraId="7598780F"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10.12</w:t>
            </w:r>
          </w:p>
        </w:tc>
        <w:tc>
          <w:tcPr>
            <w:tcW w:w="4047" w:type="dxa"/>
          </w:tcPr>
          <w:p w14:paraId="7542CD6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stalna tekmovalna ali testna proga za motorna vozila na površini 10 ha ali več;</w:t>
            </w:r>
          </w:p>
        </w:tc>
        <w:tc>
          <w:tcPr>
            <w:tcW w:w="4140" w:type="dxa"/>
          </w:tcPr>
          <w:p w14:paraId="1ECE250F"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 xml:space="preserve">naprave za motorne športne tekmovalne prireditve ali treniranje, če se letno uporabljajo več kakor 5 dni, razen naprav za vozila na električni pogon, kolesa ali naprav v zaprtih prostorih kakor tudi naprav za modele na motorni pogon; </w:t>
            </w:r>
          </w:p>
        </w:tc>
      </w:tr>
      <w:tr w:rsidR="00282354" w:rsidRPr="0006318A" w14:paraId="34DAC9C3" w14:textId="77777777" w:rsidTr="00DD4921">
        <w:tc>
          <w:tcPr>
            <w:tcW w:w="1101" w:type="dxa"/>
          </w:tcPr>
          <w:p w14:paraId="27C6DDF5"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10.13</w:t>
            </w:r>
          </w:p>
        </w:tc>
        <w:tc>
          <w:tcPr>
            <w:tcW w:w="4047" w:type="dxa"/>
          </w:tcPr>
          <w:p w14:paraId="133DB76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41B0C0A1"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strelišča razen strelišč v zaprtih prostorih;</w:t>
            </w:r>
          </w:p>
        </w:tc>
      </w:tr>
      <w:tr w:rsidR="00282354" w:rsidRPr="0006318A" w14:paraId="71CB8749" w14:textId="77777777" w:rsidTr="00DD4921">
        <w:tc>
          <w:tcPr>
            <w:tcW w:w="1101" w:type="dxa"/>
          </w:tcPr>
          <w:p w14:paraId="487B1F8C"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10.14</w:t>
            </w:r>
          </w:p>
        </w:tc>
        <w:tc>
          <w:tcPr>
            <w:tcW w:w="4047" w:type="dxa"/>
          </w:tcPr>
          <w:p w14:paraId="3676124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6AA90902"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čiščenje orodij, strojev in drugih kovinskih predmetov s termičnimi postopki;</w:t>
            </w:r>
          </w:p>
        </w:tc>
      </w:tr>
      <w:tr w:rsidR="00282354" w:rsidRPr="0006318A" w14:paraId="2B07B9A1" w14:textId="77777777" w:rsidTr="00DD4921">
        <w:tc>
          <w:tcPr>
            <w:tcW w:w="1101" w:type="dxa"/>
          </w:tcPr>
          <w:p w14:paraId="2811FB80"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10.15</w:t>
            </w:r>
          </w:p>
        </w:tc>
        <w:tc>
          <w:tcPr>
            <w:tcW w:w="4047" w:type="dxa"/>
          </w:tcPr>
          <w:p w14:paraId="54EA1A44"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33FE8875" w14:textId="77777777"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 xml:space="preserve">a. naprave za notranje čiščenje rezervoarjev na železniških vozilih, </w:t>
            </w:r>
            <w:r w:rsidRPr="0006318A">
              <w:rPr>
                <w:rFonts w:cs="Arial"/>
                <w:noProof/>
                <w:sz w:val="20"/>
                <w:szCs w:val="20"/>
              </w:rPr>
              <w:lastRenderedPageBreak/>
              <w:t>cestnih vozilih ali plovilih;</w:t>
            </w:r>
          </w:p>
          <w:p w14:paraId="46C5BD9B" w14:textId="77777777" w:rsidR="00282354" w:rsidRPr="0006318A" w:rsidRDefault="00282354" w:rsidP="00DD4921">
            <w:pPr>
              <w:spacing w:before="40" w:after="20"/>
              <w:ind w:left="252" w:hanging="240"/>
              <w:jc w:val="left"/>
              <w:rPr>
                <w:rFonts w:cs="Arial"/>
                <w:noProof/>
                <w:sz w:val="20"/>
                <w:szCs w:val="20"/>
              </w:rPr>
            </w:pPr>
            <w:r w:rsidRPr="0006318A">
              <w:rPr>
                <w:rFonts w:cs="Arial"/>
                <w:noProof/>
                <w:sz w:val="20"/>
                <w:szCs w:val="20"/>
              </w:rPr>
              <w:t>b. naprave za avtomatsko čiščenje sodov, če se pri tem uporabljajo organske spojine, razen če se sodi uporabljajo izključno za embaliranje hrane, piva, tobaka ali krme;</w:t>
            </w:r>
          </w:p>
        </w:tc>
      </w:tr>
      <w:tr w:rsidR="00282354" w:rsidRPr="0006318A" w14:paraId="6EF87A73" w14:textId="77777777" w:rsidTr="00DD4921">
        <w:tc>
          <w:tcPr>
            <w:tcW w:w="1101" w:type="dxa"/>
          </w:tcPr>
          <w:p w14:paraId="6269128E"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lastRenderedPageBreak/>
              <w:t>10.16</w:t>
            </w:r>
          </w:p>
        </w:tc>
        <w:tc>
          <w:tcPr>
            <w:tcW w:w="4047" w:type="dxa"/>
          </w:tcPr>
          <w:p w14:paraId="73F9ACD9"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4C68E3D0"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razkuževanje ali sterilizacijo, če je prostornina razkuževalnih ali sterilizacijskih komor večja od 1 m</w:t>
            </w:r>
            <w:r w:rsidRPr="0006318A">
              <w:rPr>
                <w:rFonts w:cs="Arial"/>
                <w:noProof/>
                <w:sz w:val="20"/>
                <w:szCs w:val="20"/>
                <w:vertAlign w:val="superscript"/>
              </w:rPr>
              <w:t>3</w:t>
            </w:r>
            <w:r w:rsidRPr="0006318A">
              <w:rPr>
                <w:rFonts w:cs="Arial"/>
                <w:noProof/>
                <w:sz w:val="20"/>
                <w:szCs w:val="20"/>
              </w:rPr>
              <w:t xml:space="preserve"> in se uporabljajo strupene ali zelo strupene snovi;</w:t>
            </w:r>
          </w:p>
        </w:tc>
      </w:tr>
      <w:tr w:rsidR="00282354" w:rsidRPr="0006318A" w14:paraId="6F497031" w14:textId="77777777" w:rsidTr="00DD4921">
        <w:tc>
          <w:tcPr>
            <w:tcW w:w="1101" w:type="dxa"/>
          </w:tcPr>
          <w:p w14:paraId="4D7E9074"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10.17</w:t>
            </w:r>
          </w:p>
        </w:tc>
        <w:tc>
          <w:tcPr>
            <w:tcW w:w="4047" w:type="dxa"/>
          </w:tcPr>
          <w:p w14:paraId="0B78839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295CFC57"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končno obdelavo tekstilij, kakor je toplotno oblikovanje, impregniranje ali prekrivanje vključno s temi procesi povezano sušenje, razen če se končna obdela tekstilij izvaja v prostorih s površino, ki je manjša od 500 m</w:t>
            </w:r>
            <w:r w:rsidRPr="0006318A">
              <w:rPr>
                <w:rFonts w:cs="Arial"/>
                <w:noProof/>
                <w:sz w:val="20"/>
                <w:szCs w:val="20"/>
                <w:vertAlign w:val="superscript"/>
              </w:rPr>
              <w:t>2</w:t>
            </w:r>
            <w:r w:rsidRPr="0006318A">
              <w:rPr>
                <w:rFonts w:cs="Arial"/>
                <w:noProof/>
                <w:sz w:val="20"/>
                <w:szCs w:val="20"/>
              </w:rPr>
              <w:t xml:space="preserve">; </w:t>
            </w:r>
          </w:p>
        </w:tc>
      </w:tr>
      <w:tr w:rsidR="00282354" w:rsidRPr="0006318A" w14:paraId="20AA7255" w14:textId="77777777" w:rsidTr="00DD4921">
        <w:tc>
          <w:tcPr>
            <w:tcW w:w="1101" w:type="dxa"/>
          </w:tcPr>
          <w:p w14:paraId="6F61F8CA" w14:textId="77777777" w:rsidR="00282354" w:rsidRPr="0006318A" w:rsidRDefault="00282354" w:rsidP="00DD4921">
            <w:pPr>
              <w:spacing w:before="40" w:after="20"/>
              <w:jc w:val="center"/>
              <w:rPr>
                <w:rFonts w:cs="Arial"/>
                <w:noProof/>
                <w:sz w:val="20"/>
                <w:szCs w:val="20"/>
              </w:rPr>
            </w:pPr>
            <w:r w:rsidRPr="0006318A">
              <w:rPr>
                <w:rFonts w:cs="Arial"/>
                <w:noProof/>
                <w:sz w:val="20"/>
                <w:szCs w:val="20"/>
              </w:rPr>
              <w:t>10.18</w:t>
            </w:r>
          </w:p>
        </w:tc>
        <w:tc>
          <w:tcPr>
            <w:tcW w:w="4047" w:type="dxa"/>
          </w:tcPr>
          <w:p w14:paraId="1C925A4A"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w:t>
            </w:r>
          </w:p>
        </w:tc>
        <w:tc>
          <w:tcPr>
            <w:tcW w:w="4140" w:type="dxa"/>
          </w:tcPr>
          <w:p w14:paraId="359E9AEE" w14:textId="77777777" w:rsidR="00282354" w:rsidRPr="0006318A" w:rsidRDefault="00282354" w:rsidP="00DD4921">
            <w:pPr>
              <w:spacing w:before="40" w:after="20"/>
              <w:jc w:val="left"/>
              <w:rPr>
                <w:rFonts w:cs="Arial"/>
                <w:noProof/>
                <w:sz w:val="20"/>
                <w:szCs w:val="20"/>
              </w:rPr>
            </w:pPr>
            <w:r w:rsidRPr="0006318A">
              <w:rPr>
                <w:rFonts w:cs="Arial"/>
                <w:noProof/>
                <w:sz w:val="20"/>
                <w:szCs w:val="20"/>
              </w:rPr>
              <w:t>naprave za hlajenje s celotno količino hladila 3 t amoniaka ali več;</w:t>
            </w:r>
          </w:p>
        </w:tc>
      </w:tr>
      <w:tr w:rsidR="00282354" w:rsidRPr="0006318A" w14:paraId="1498185C" w14:textId="77777777" w:rsidTr="00DD4921">
        <w:tc>
          <w:tcPr>
            <w:tcW w:w="1101" w:type="dxa"/>
          </w:tcPr>
          <w:p w14:paraId="45F0E080" w14:textId="77777777" w:rsidR="00282354" w:rsidRPr="0006318A" w:rsidRDefault="00282354" w:rsidP="00DD4921">
            <w:pPr>
              <w:spacing w:before="40" w:after="20"/>
              <w:rPr>
                <w:rFonts w:cs="Arial"/>
                <w:b/>
                <w:noProof/>
                <w:sz w:val="20"/>
                <w:szCs w:val="20"/>
              </w:rPr>
            </w:pPr>
            <w:r w:rsidRPr="0006318A">
              <w:rPr>
                <w:rFonts w:cs="Arial"/>
                <w:b/>
                <w:noProof/>
                <w:sz w:val="20"/>
                <w:szCs w:val="20"/>
              </w:rPr>
              <w:t>11.</w:t>
            </w:r>
          </w:p>
        </w:tc>
        <w:tc>
          <w:tcPr>
            <w:tcW w:w="8187" w:type="dxa"/>
            <w:gridSpan w:val="2"/>
          </w:tcPr>
          <w:p w14:paraId="44E15C20" w14:textId="77777777" w:rsidR="00282354" w:rsidRPr="0006318A" w:rsidRDefault="00282354" w:rsidP="00DD4921">
            <w:pPr>
              <w:spacing w:before="40" w:after="20"/>
              <w:jc w:val="left"/>
              <w:rPr>
                <w:rFonts w:cs="Arial"/>
                <w:noProof/>
                <w:sz w:val="20"/>
                <w:szCs w:val="20"/>
              </w:rPr>
            </w:pPr>
            <w:r w:rsidRPr="0006318A">
              <w:rPr>
                <w:rFonts w:cs="Arial"/>
                <w:b/>
                <w:noProof/>
                <w:sz w:val="20"/>
                <w:szCs w:val="20"/>
              </w:rPr>
              <w:t xml:space="preserve">Druge naprave, ki niso zajete v </w:t>
            </w:r>
            <w:r>
              <w:rPr>
                <w:rFonts w:cs="Arial"/>
                <w:b/>
                <w:noProof/>
                <w:sz w:val="20"/>
                <w:szCs w:val="20"/>
              </w:rPr>
              <w:t>prejšnjih točkah te preglednice:</w:t>
            </w:r>
          </w:p>
        </w:tc>
      </w:tr>
      <w:tr w:rsidR="00282354" w:rsidRPr="0006318A" w14:paraId="13AED7CD" w14:textId="77777777" w:rsidTr="00DD4921">
        <w:tc>
          <w:tcPr>
            <w:tcW w:w="1101" w:type="dxa"/>
          </w:tcPr>
          <w:p w14:paraId="29EB4802" w14:textId="77777777" w:rsidR="00282354" w:rsidRPr="0006318A" w:rsidRDefault="00282354" w:rsidP="00DD4921">
            <w:pPr>
              <w:spacing w:before="40" w:after="20"/>
              <w:rPr>
                <w:rFonts w:cs="Arial"/>
                <w:noProof/>
                <w:sz w:val="20"/>
                <w:szCs w:val="20"/>
              </w:rPr>
            </w:pPr>
            <w:r w:rsidRPr="0006318A">
              <w:rPr>
                <w:rFonts w:cs="Arial"/>
                <w:noProof/>
                <w:sz w:val="20"/>
                <w:szCs w:val="20"/>
              </w:rPr>
              <w:t>11.1</w:t>
            </w:r>
          </w:p>
        </w:tc>
        <w:tc>
          <w:tcPr>
            <w:tcW w:w="4047" w:type="dxa"/>
          </w:tcPr>
          <w:p w14:paraId="42362C40" w14:textId="77777777" w:rsidR="00282354" w:rsidRPr="0006318A" w:rsidRDefault="00282354" w:rsidP="00DD4921">
            <w:pPr>
              <w:spacing w:before="40" w:after="20"/>
              <w:rPr>
                <w:rFonts w:cs="Arial"/>
                <w:noProof/>
                <w:sz w:val="20"/>
                <w:szCs w:val="20"/>
              </w:rPr>
            </w:pPr>
            <w:r w:rsidRPr="0006318A">
              <w:rPr>
                <w:rFonts w:cs="Arial"/>
                <w:noProof/>
                <w:sz w:val="20"/>
                <w:szCs w:val="20"/>
              </w:rPr>
              <w:t>-</w:t>
            </w:r>
          </w:p>
        </w:tc>
        <w:tc>
          <w:tcPr>
            <w:tcW w:w="4140" w:type="dxa"/>
          </w:tcPr>
          <w:p w14:paraId="334C5D94" w14:textId="2E4F9648" w:rsidR="00282354" w:rsidRPr="0006318A" w:rsidRDefault="00282354" w:rsidP="00DD4921">
            <w:pPr>
              <w:spacing w:before="40" w:after="20"/>
              <w:jc w:val="left"/>
              <w:rPr>
                <w:rFonts w:cs="Arial"/>
                <w:noProof/>
                <w:sz w:val="20"/>
                <w:szCs w:val="20"/>
              </w:rPr>
            </w:pPr>
            <w:r w:rsidRPr="0006318A">
              <w:rPr>
                <w:rFonts w:cs="Arial"/>
                <w:noProof/>
                <w:sz w:val="20"/>
                <w:szCs w:val="20"/>
              </w:rPr>
              <w:t>naprave za industrijske dejavnosti, raziskovalne dejavnosti, razvojne dejavnosti ali preizkušanje novih proizvodov in postopkov, ki povzročajo onesnaževanje okolja, katere niso zajete v točkah od 1 do 10 te preglednice, razen naprav iz petega odstavka 39. člena te uredbe.</w:t>
            </w:r>
          </w:p>
        </w:tc>
      </w:tr>
    </w:tbl>
    <w:p w14:paraId="2E06D10A" w14:textId="77777777" w:rsidR="00546876" w:rsidRPr="00E84E6C" w:rsidRDefault="00546876" w:rsidP="00546876">
      <w:pPr>
        <w:rPr>
          <w:rFonts w:cs="Arial"/>
          <w:noProof/>
          <w:sz w:val="20"/>
          <w:szCs w:val="20"/>
        </w:rPr>
      </w:pPr>
    </w:p>
    <w:p w14:paraId="2E06D10B" w14:textId="426AC32A" w:rsidR="009C70A7" w:rsidRDefault="00F0612C">
      <w:bookmarkStart w:id="0" w:name="_GoBack"/>
      <w:r>
        <w:t>«</w:t>
      </w:r>
      <w:bookmarkEnd w:id="0"/>
    </w:p>
    <w:sectPr w:rsidR="009C70A7">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C5A668" w14:textId="77777777" w:rsidR="00943E91" w:rsidRDefault="00943E91" w:rsidP="001A05E8">
      <w:r>
        <w:separator/>
      </w:r>
    </w:p>
  </w:endnote>
  <w:endnote w:type="continuationSeparator" w:id="0">
    <w:p w14:paraId="5A5F4FAC" w14:textId="77777777" w:rsidR="00943E91" w:rsidRDefault="00943E91" w:rsidP="001A05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6D112" w14:textId="77777777" w:rsidR="001A05E8" w:rsidRDefault="001A05E8">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6D113" w14:textId="77777777" w:rsidR="001A05E8" w:rsidRDefault="001A05E8">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6D115" w14:textId="77777777" w:rsidR="001A05E8" w:rsidRDefault="001A05E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161F8A" w14:textId="77777777" w:rsidR="00943E91" w:rsidRDefault="00943E91" w:rsidP="001A05E8">
      <w:r>
        <w:separator/>
      </w:r>
    </w:p>
  </w:footnote>
  <w:footnote w:type="continuationSeparator" w:id="0">
    <w:p w14:paraId="6F5C3851" w14:textId="77777777" w:rsidR="00943E91" w:rsidRDefault="00943E91" w:rsidP="001A05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6D110" w14:textId="77777777" w:rsidR="001A05E8" w:rsidRDefault="001A05E8">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6D111" w14:textId="77777777" w:rsidR="001A05E8" w:rsidRDefault="001A05E8">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6D114" w14:textId="77777777" w:rsidR="001A05E8" w:rsidRDefault="001A05E8">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67A42"/>
    <w:multiLevelType w:val="hybridMultilevel"/>
    <w:tmpl w:val="2C369104"/>
    <w:lvl w:ilvl="0" w:tplc="228A7CF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5C4DDB"/>
    <w:multiLevelType w:val="hybridMultilevel"/>
    <w:tmpl w:val="38740C76"/>
    <w:lvl w:ilvl="0" w:tplc="228A7CF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1D497C"/>
    <w:multiLevelType w:val="hybridMultilevel"/>
    <w:tmpl w:val="9D56603A"/>
    <w:lvl w:ilvl="0" w:tplc="228A7CFC">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 w15:restartNumberingAfterBreak="0">
    <w:nsid w:val="0AC12E2D"/>
    <w:multiLevelType w:val="hybridMultilevel"/>
    <w:tmpl w:val="77244362"/>
    <w:lvl w:ilvl="0" w:tplc="4906F3C8">
      <w:numFmt w:val="bullet"/>
      <w:lvlText w:val="–"/>
      <w:lvlJc w:val="left"/>
      <w:pPr>
        <w:tabs>
          <w:tab w:val="num" w:pos="1080"/>
        </w:tabs>
        <w:ind w:left="1080" w:hanging="360"/>
      </w:pPr>
      <w:rPr>
        <w:rFonts w:ascii="Arial" w:eastAsia="Times New Roman" w:hAnsi="Arial" w:cs="Arial" w:hint="default"/>
      </w:rPr>
    </w:lvl>
    <w:lvl w:ilvl="1" w:tplc="04240003" w:tentative="1">
      <w:start w:val="1"/>
      <w:numFmt w:val="bullet"/>
      <w:lvlText w:val="o"/>
      <w:lvlJc w:val="left"/>
      <w:pPr>
        <w:tabs>
          <w:tab w:val="num" w:pos="1800"/>
        </w:tabs>
        <w:ind w:left="1800" w:hanging="360"/>
      </w:pPr>
      <w:rPr>
        <w:rFonts w:ascii="Courier New" w:hAnsi="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1F06AD6"/>
    <w:multiLevelType w:val="hybridMultilevel"/>
    <w:tmpl w:val="1488E97C"/>
    <w:lvl w:ilvl="0" w:tplc="0424000F">
      <w:start w:val="1"/>
      <w:numFmt w:val="decimal"/>
      <w:lvlText w:val="%1."/>
      <w:lvlJc w:val="left"/>
      <w:pPr>
        <w:tabs>
          <w:tab w:val="num" w:pos="720"/>
        </w:tabs>
        <w:ind w:left="720" w:hanging="360"/>
      </w:p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5" w15:restartNumberingAfterBreak="0">
    <w:nsid w:val="12587CF3"/>
    <w:multiLevelType w:val="hybridMultilevel"/>
    <w:tmpl w:val="362819BC"/>
    <w:lvl w:ilvl="0" w:tplc="FFFFFFFF">
      <w:start w:val="1"/>
      <w:numFmt w:val="bullet"/>
      <w:lvlText w:val="-"/>
      <w:lvlJc w:val="left"/>
      <w:pPr>
        <w:tabs>
          <w:tab w:val="num" w:pos="1440"/>
        </w:tabs>
        <w:ind w:left="1440" w:hanging="360"/>
      </w:pPr>
      <w:rPr>
        <w:rFonts w:ascii="Times New Roman" w:hAnsi="Times New Roman" w:hint="default"/>
      </w:rPr>
    </w:lvl>
    <w:lvl w:ilvl="1" w:tplc="0424000F">
      <w:start w:val="1"/>
      <w:numFmt w:val="decimal"/>
      <w:lvlText w:val="%2."/>
      <w:lvlJc w:val="left"/>
      <w:pPr>
        <w:tabs>
          <w:tab w:val="num" w:pos="1800"/>
        </w:tabs>
        <w:ind w:left="1800" w:hanging="360"/>
      </w:pPr>
      <w:rPr>
        <w:rFonts w:hint="default"/>
      </w:rPr>
    </w:lvl>
    <w:lvl w:ilvl="2" w:tplc="04240005">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AED38D1"/>
    <w:multiLevelType w:val="hybridMultilevel"/>
    <w:tmpl w:val="1FDEF1A0"/>
    <w:lvl w:ilvl="0" w:tplc="AB3C9244">
      <w:start w:val="1"/>
      <w:numFmt w:val="bullet"/>
      <w:lvlText w:val="-"/>
      <w:lvlJc w:val="left"/>
      <w:pPr>
        <w:tabs>
          <w:tab w:val="num" w:pos="657"/>
        </w:tabs>
        <w:ind w:left="657" w:hanging="360"/>
      </w:pPr>
      <w:rPr>
        <w:rFonts w:ascii="Times New Roman" w:eastAsia="Times New Roman" w:hAnsi="Times New Roman" w:cs="Times New Roman" w:hint="default"/>
      </w:rPr>
    </w:lvl>
    <w:lvl w:ilvl="1" w:tplc="0424000F">
      <w:start w:val="1"/>
      <w:numFmt w:val="decimal"/>
      <w:lvlText w:val="%2."/>
      <w:lvlJc w:val="left"/>
      <w:pPr>
        <w:tabs>
          <w:tab w:val="num" w:pos="1377"/>
        </w:tabs>
        <w:ind w:left="1377" w:hanging="360"/>
      </w:pPr>
      <w:rPr>
        <w:rFonts w:hint="default"/>
      </w:rPr>
    </w:lvl>
    <w:lvl w:ilvl="2" w:tplc="04240005" w:tentative="1">
      <w:start w:val="1"/>
      <w:numFmt w:val="bullet"/>
      <w:lvlText w:val=""/>
      <w:lvlJc w:val="left"/>
      <w:pPr>
        <w:tabs>
          <w:tab w:val="num" w:pos="2097"/>
        </w:tabs>
        <w:ind w:left="2097" w:hanging="360"/>
      </w:pPr>
      <w:rPr>
        <w:rFonts w:ascii="Wingdings" w:hAnsi="Wingdings" w:hint="default"/>
      </w:rPr>
    </w:lvl>
    <w:lvl w:ilvl="3" w:tplc="04240001" w:tentative="1">
      <w:start w:val="1"/>
      <w:numFmt w:val="bullet"/>
      <w:lvlText w:val=""/>
      <w:lvlJc w:val="left"/>
      <w:pPr>
        <w:tabs>
          <w:tab w:val="num" w:pos="2817"/>
        </w:tabs>
        <w:ind w:left="2817" w:hanging="360"/>
      </w:pPr>
      <w:rPr>
        <w:rFonts w:ascii="Symbol" w:hAnsi="Symbol" w:hint="default"/>
      </w:rPr>
    </w:lvl>
    <w:lvl w:ilvl="4" w:tplc="04240003" w:tentative="1">
      <w:start w:val="1"/>
      <w:numFmt w:val="bullet"/>
      <w:lvlText w:val="o"/>
      <w:lvlJc w:val="left"/>
      <w:pPr>
        <w:tabs>
          <w:tab w:val="num" w:pos="3537"/>
        </w:tabs>
        <w:ind w:left="3537" w:hanging="360"/>
      </w:pPr>
      <w:rPr>
        <w:rFonts w:ascii="Courier New" w:hAnsi="Courier New" w:cs="Courier New" w:hint="default"/>
      </w:rPr>
    </w:lvl>
    <w:lvl w:ilvl="5" w:tplc="04240005" w:tentative="1">
      <w:start w:val="1"/>
      <w:numFmt w:val="bullet"/>
      <w:lvlText w:val=""/>
      <w:lvlJc w:val="left"/>
      <w:pPr>
        <w:tabs>
          <w:tab w:val="num" w:pos="4257"/>
        </w:tabs>
        <w:ind w:left="4257" w:hanging="360"/>
      </w:pPr>
      <w:rPr>
        <w:rFonts w:ascii="Wingdings" w:hAnsi="Wingdings" w:hint="default"/>
      </w:rPr>
    </w:lvl>
    <w:lvl w:ilvl="6" w:tplc="04240001" w:tentative="1">
      <w:start w:val="1"/>
      <w:numFmt w:val="bullet"/>
      <w:lvlText w:val=""/>
      <w:lvlJc w:val="left"/>
      <w:pPr>
        <w:tabs>
          <w:tab w:val="num" w:pos="4977"/>
        </w:tabs>
        <w:ind w:left="4977" w:hanging="360"/>
      </w:pPr>
      <w:rPr>
        <w:rFonts w:ascii="Symbol" w:hAnsi="Symbol" w:hint="default"/>
      </w:rPr>
    </w:lvl>
    <w:lvl w:ilvl="7" w:tplc="04240003" w:tentative="1">
      <w:start w:val="1"/>
      <w:numFmt w:val="bullet"/>
      <w:lvlText w:val="o"/>
      <w:lvlJc w:val="left"/>
      <w:pPr>
        <w:tabs>
          <w:tab w:val="num" w:pos="5697"/>
        </w:tabs>
        <w:ind w:left="5697" w:hanging="360"/>
      </w:pPr>
      <w:rPr>
        <w:rFonts w:ascii="Courier New" w:hAnsi="Courier New" w:cs="Courier New" w:hint="default"/>
      </w:rPr>
    </w:lvl>
    <w:lvl w:ilvl="8" w:tplc="04240005" w:tentative="1">
      <w:start w:val="1"/>
      <w:numFmt w:val="bullet"/>
      <w:lvlText w:val=""/>
      <w:lvlJc w:val="left"/>
      <w:pPr>
        <w:tabs>
          <w:tab w:val="num" w:pos="6417"/>
        </w:tabs>
        <w:ind w:left="6417" w:hanging="360"/>
      </w:pPr>
      <w:rPr>
        <w:rFonts w:ascii="Wingdings" w:hAnsi="Wingdings" w:hint="default"/>
      </w:rPr>
    </w:lvl>
  </w:abstractNum>
  <w:abstractNum w:abstractNumId="7" w15:restartNumberingAfterBreak="0">
    <w:nsid w:val="1B1E1475"/>
    <w:multiLevelType w:val="hybridMultilevel"/>
    <w:tmpl w:val="EB363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9846E7"/>
    <w:multiLevelType w:val="hybridMultilevel"/>
    <w:tmpl w:val="B7AE1C64"/>
    <w:styleLink w:val="Alinejazaodstavkom"/>
    <w:lvl w:ilvl="0" w:tplc="0924F7CA">
      <w:start w:val="1"/>
      <w:numFmt w:val="bullet"/>
      <w:lvlText w:val="-"/>
      <w:lvlJc w:val="left"/>
      <w:pPr>
        <w:ind w:left="720" w:hanging="360"/>
      </w:pPr>
      <w:rPr>
        <w:rFonts w:ascii="Arial" w:eastAsia="Times New Roman" w:hAnsi="Arial" w:hint="default"/>
      </w:rPr>
    </w:lvl>
    <w:lvl w:ilvl="1" w:tplc="BDD4293E">
      <w:start w:val="1"/>
      <w:numFmt w:val="bullet"/>
      <w:lvlText w:val="o"/>
      <w:lvlJc w:val="left"/>
      <w:pPr>
        <w:ind w:left="1440" w:hanging="360"/>
      </w:pPr>
      <w:rPr>
        <w:rFonts w:ascii="Courier New" w:hAnsi="Courier New" w:cs="Courier New" w:hint="default"/>
      </w:rPr>
    </w:lvl>
    <w:lvl w:ilvl="2" w:tplc="9D486186">
      <w:start w:val="1"/>
      <w:numFmt w:val="bullet"/>
      <w:lvlText w:val=""/>
      <w:lvlJc w:val="left"/>
      <w:pPr>
        <w:ind w:left="2160" w:hanging="360"/>
      </w:pPr>
      <w:rPr>
        <w:rFonts w:ascii="Wingdings" w:hAnsi="Wingdings" w:hint="default"/>
      </w:rPr>
    </w:lvl>
    <w:lvl w:ilvl="3" w:tplc="D56298F0">
      <w:start w:val="1"/>
      <w:numFmt w:val="bullet"/>
      <w:lvlText w:val=""/>
      <w:lvlJc w:val="left"/>
      <w:pPr>
        <w:ind w:left="2880" w:hanging="360"/>
      </w:pPr>
      <w:rPr>
        <w:rFonts w:ascii="Symbol" w:hAnsi="Symbol" w:hint="default"/>
      </w:rPr>
    </w:lvl>
    <w:lvl w:ilvl="4" w:tplc="DE38A560">
      <w:start w:val="1"/>
      <w:numFmt w:val="bullet"/>
      <w:lvlText w:val="o"/>
      <w:lvlJc w:val="left"/>
      <w:pPr>
        <w:ind w:left="3600" w:hanging="360"/>
      </w:pPr>
      <w:rPr>
        <w:rFonts w:ascii="Courier New" w:hAnsi="Courier New" w:cs="Courier New" w:hint="default"/>
      </w:rPr>
    </w:lvl>
    <w:lvl w:ilvl="5" w:tplc="FFCAAAD2">
      <w:start w:val="1"/>
      <w:numFmt w:val="bullet"/>
      <w:lvlText w:val=""/>
      <w:lvlJc w:val="left"/>
      <w:pPr>
        <w:ind w:left="4320" w:hanging="360"/>
      </w:pPr>
      <w:rPr>
        <w:rFonts w:ascii="Wingdings" w:hAnsi="Wingdings" w:hint="default"/>
      </w:rPr>
    </w:lvl>
    <w:lvl w:ilvl="6" w:tplc="B900BBBC">
      <w:start w:val="1"/>
      <w:numFmt w:val="bullet"/>
      <w:lvlText w:val=""/>
      <w:lvlJc w:val="left"/>
      <w:pPr>
        <w:ind w:left="5040" w:hanging="360"/>
      </w:pPr>
      <w:rPr>
        <w:rFonts w:ascii="Symbol" w:hAnsi="Symbol" w:hint="default"/>
      </w:rPr>
    </w:lvl>
    <w:lvl w:ilvl="7" w:tplc="BCAED4BC">
      <w:start w:val="1"/>
      <w:numFmt w:val="bullet"/>
      <w:lvlText w:val="o"/>
      <w:lvlJc w:val="left"/>
      <w:pPr>
        <w:ind w:left="5760" w:hanging="360"/>
      </w:pPr>
      <w:rPr>
        <w:rFonts w:ascii="Courier New" w:hAnsi="Courier New" w:cs="Courier New" w:hint="default"/>
      </w:rPr>
    </w:lvl>
    <w:lvl w:ilvl="8" w:tplc="DEB6A0E6">
      <w:start w:val="1"/>
      <w:numFmt w:val="bullet"/>
      <w:lvlText w:val=""/>
      <w:lvlJc w:val="left"/>
      <w:pPr>
        <w:ind w:left="6480" w:hanging="360"/>
      </w:pPr>
      <w:rPr>
        <w:rFonts w:ascii="Wingdings" w:hAnsi="Wingdings" w:hint="default"/>
      </w:rPr>
    </w:lvl>
  </w:abstractNum>
  <w:abstractNum w:abstractNumId="9" w15:restartNumberingAfterBreak="0">
    <w:nsid w:val="27791056"/>
    <w:multiLevelType w:val="multilevel"/>
    <w:tmpl w:val="3550BB32"/>
    <w:lvl w:ilvl="0">
      <w:start w:val="1"/>
      <w:numFmt w:val="decimal"/>
      <w:pStyle w:val="tevilnatoka"/>
      <w:lvlText w:val="%1."/>
      <w:lvlJc w:val="left"/>
      <w:pPr>
        <w:tabs>
          <w:tab w:val="num" w:pos="965"/>
        </w:tabs>
        <w:ind w:left="965" w:hanging="397"/>
      </w:pPr>
      <w:rPr>
        <w:rFonts w:hint="default"/>
        <w:color w:val="auto"/>
      </w:rPr>
    </w:lvl>
    <w:lvl w:ilvl="1">
      <w:start w:val="3"/>
      <w:numFmt w:val="decimal"/>
      <w:isLgl/>
      <w:lvlText w:val="%1.%2"/>
      <w:lvlJc w:val="left"/>
      <w:pPr>
        <w:ind w:left="-348" w:hanging="360"/>
      </w:pPr>
      <w:rPr>
        <w:rFonts w:hint="default"/>
      </w:rPr>
    </w:lvl>
    <w:lvl w:ilvl="2">
      <w:start w:val="1"/>
      <w:numFmt w:val="lowerLetter"/>
      <w:isLgl/>
      <w:lvlText w:val="%1.%2.%3"/>
      <w:lvlJc w:val="left"/>
      <w:pPr>
        <w:ind w:left="12" w:hanging="720"/>
      </w:pPr>
      <w:rPr>
        <w:rFonts w:hint="default"/>
      </w:rPr>
    </w:lvl>
    <w:lvl w:ilvl="3">
      <w:start w:val="1"/>
      <w:numFmt w:val="decimal"/>
      <w:isLgl/>
      <w:lvlText w:val="%1.%2.%3.%4"/>
      <w:lvlJc w:val="left"/>
      <w:pPr>
        <w:ind w:left="12" w:hanging="720"/>
      </w:pPr>
      <w:rPr>
        <w:rFonts w:hint="default"/>
      </w:rPr>
    </w:lvl>
    <w:lvl w:ilvl="4">
      <w:start w:val="1"/>
      <w:numFmt w:val="decimal"/>
      <w:isLgl/>
      <w:lvlText w:val="%1.%2.%3.%4.%5"/>
      <w:lvlJc w:val="left"/>
      <w:pPr>
        <w:ind w:left="372" w:hanging="1080"/>
      </w:pPr>
      <w:rPr>
        <w:rFonts w:hint="default"/>
      </w:rPr>
    </w:lvl>
    <w:lvl w:ilvl="5">
      <w:start w:val="1"/>
      <w:numFmt w:val="decimal"/>
      <w:isLgl/>
      <w:lvlText w:val="%1.%2.%3.%4.%5.%6"/>
      <w:lvlJc w:val="left"/>
      <w:pPr>
        <w:ind w:left="372" w:hanging="1080"/>
      </w:pPr>
      <w:rPr>
        <w:rFonts w:hint="default"/>
      </w:rPr>
    </w:lvl>
    <w:lvl w:ilvl="6">
      <w:start w:val="1"/>
      <w:numFmt w:val="decimal"/>
      <w:isLgl/>
      <w:lvlText w:val="%1.%2.%3.%4.%5.%6.%7"/>
      <w:lvlJc w:val="left"/>
      <w:pPr>
        <w:ind w:left="732" w:hanging="1440"/>
      </w:pPr>
      <w:rPr>
        <w:rFonts w:hint="default"/>
      </w:rPr>
    </w:lvl>
    <w:lvl w:ilvl="7">
      <w:start w:val="1"/>
      <w:numFmt w:val="decimal"/>
      <w:isLgl/>
      <w:lvlText w:val="%1.%2.%3.%4.%5.%6.%7.%8"/>
      <w:lvlJc w:val="left"/>
      <w:pPr>
        <w:ind w:left="732" w:hanging="1440"/>
      </w:pPr>
      <w:rPr>
        <w:rFonts w:hint="default"/>
      </w:rPr>
    </w:lvl>
    <w:lvl w:ilvl="8">
      <w:start w:val="1"/>
      <w:numFmt w:val="decimal"/>
      <w:isLgl/>
      <w:lvlText w:val="%1.%2.%3.%4.%5.%6.%7.%8.%9"/>
      <w:lvlJc w:val="left"/>
      <w:pPr>
        <w:ind w:left="1092" w:hanging="1800"/>
      </w:pPr>
      <w:rPr>
        <w:rFonts w:hint="default"/>
      </w:rPr>
    </w:lvl>
  </w:abstractNum>
  <w:abstractNum w:abstractNumId="10"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 w15:restartNumberingAfterBreak="0">
    <w:nsid w:val="5F016D64"/>
    <w:multiLevelType w:val="hybridMultilevel"/>
    <w:tmpl w:val="A3FEF4E4"/>
    <w:lvl w:ilvl="0" w:tplc="89120E16">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6A870AC5"/>
    <w:multiLevelType w:val="hybridMultilevel"/>
    <w:tmpl w:val="77626104"/>
    <w:lvl w:ilvl="0" w:tplc="81064D80">
      <w:start w:val="1"/>
      <w:numFmt w:val="bullet"/>
      <w:pStyle w:val="Alineazaodstavkom"/>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D5517B8"/>
    <w:multiLevelType w:val="hybridMultilevel"/>
    <w:tmpl w:val="39000F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0"/>
  </w:num>
  <w:num w:numId="2">
    <w:abstractNumId w:val="11"/>
  </w:num>
  <w:num w:numId="3">
    <w:abstractNumId w:val="8"/>
  </w:num>
  <w:num w:numId="4">
    <w:abstractNumId w:val="9"/>
  </w:num>
  <w:num w:numId="5">
    <w:abstractNumId w:val="13"/>
  </w:num>
  <w:num w:numId="6">
    <w:abstractNumId w:val="15"/>
  </w:num>
  <w:num w:numId="7">
    <w:abstractNumId w:val="9"/>
    <w:lvlOverride w:ilvl="0">
      <w:startOverride w:val="1"/>
    </w:lvlOverride>
  </w:num>
  <w:num w:numId="8">
    <w:abstractNumId w:val="9"/>
    <w:lvlOverride w:ilvl="0">
      <w:startOverride w:val="1"/>
    </w:lvlOverride>
  </w:num>
  <w:num w:numId="9">
    <w:abstractNumId w:val="9"/>
    <w:lvlOverride w:ilvl="0">
      <w:startOverride w:val="1"/>
    </w:lvlOverride>
  </w:num>
  <w:num w:numId="10">
    <w:abstractNumId w:val="9"/>
    <w:lvlOverride w:ilvl="0">
      <w:startOverride w:val="1"/>
    </w:lvlOverride>
  </w:num>
  <w:num w:numId="11">
    <w:abstractNumId w:val="9"/>
    <w:lvlOverride w:ilvl="0">
      <w:startOverride w:val="1"/>
    </w:lvlOverride>
  </w:num>
  <w:num w:numId="12">
    <w:abstractNumId w:val="9"/>
    <w:lvlOverride w:ilvl="0">
      <w:startOverride w:val="1"/>
    </w:lvlOverride>
  </w:num>
  <w:num w:numId="13">
    <w:abstractNumId w:val="9"/>
    <w:lvlOverride w:ilvl="0">
      <w:startOverride w:val="1"/>
    </w:lvlOverride>
  </w:num>
  <w:num w:numId="14">
    <w:abstractNumId w:val="9"/>
    <w:lvlOverride w:ilvl="0">
      <w:startOverride w:val="1"/>
    </w:lvlOverride>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9"/>
    <w:lvlOverride w:ilvl="0">
      <w:startOverride w:val="1"/>
    </w:lvlOverride>
  </w:num>
  <w:num w:numId="20">
    <w:abstractNumId w:val="9"/>
    <w:lvlOverride w:ilvl="0">
      <w:startOverride w:val="1"/>
    </w:lvlOverride>
  </w:num>
  <w:num w:numId="21">
    <w:abstractNumId w:val="9"/>
    <w:lvlOverride w:ilvl="0">
      <w:startOverride w:val="1"/>
    </w:lvlOverride>
  </w:num>
  <w:num w:numId="22">
    <w:abstractNumId w:val="9"/>
    <w:lvlOverride w:ilvl="0">
      <w:startOverride w:val="1"/>
    </w:lvlOverride>
  </w:num>
  <w:num w:numId="23">
    <w:abstractNumId w:val="9"/>
    <w:lvlOverride w:ilvl="0">
      <w:startOverride w:val="1"/>
    </w:lvlOverride>
  </w:num>
  <w:num w:numId="24">
    <w:abstractNumId w:val="9"/>
    <w:lvlOverride w:ilvl="0">
      <w:startOverride w:val="1"/>
    </w:lvlOverride>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lvlOverride w:ilvl="0">
      <w:startOverride w:val="1"/>
    </w:lvlOverride>
  </w:num>
  <w:num w:numId="31">
    <w:abstractNumId w:val="9"/>
    <w:lvlOverride w:ilvl="0">
      <w:startOverride w:val="1"/>
    </w:lvlOverride>
  </w:num>
  <w:num w:numId="32">
    <w:abstractNumId w:val="9"/>
    <w:lvlOverride w:ilvl="0">
      <w:startOverride w:val="1"/>
    </w:lvlOverride>
  </w:num>
  <w:num w:numId="33">
    <w:abstractNumId w:val="9"/>
    <w:lvlOverride w:ilvl="0">
      <w:startOverride w:val="1"/>
    </w:lvlOverride>
  </w:num>
  <w:num w:numId="34">
    <w:abstractNumId w:val="9"/>
    <w:lvlOverride w:ilvl="0">
      <w:startOverride w:val="1"/>
    </w:lvlOverride>
  </w:num>
  <w:num w:numId="35">
    <w:abstractNumId w:val="9"/>
    <w:lvlOverride w:ilvl="0">
      <w:startOverride w:val="1"/>
    </w:lvlOverride>
  </w:num>
  <w:num w:numId="36">
    <w:abstractNumId w:val="9"/>
    <w:lvlOverride w:ilvl="0">
      <w:startOverride w:val="1"/>
    </w:lvlOverride>
  </w:num>
  <w:num w:numId="37">
    <w:abstractNumId w:val="12"/>
  </w:num>
  <w:num w:numId="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
  </w:num>
  <w:num w:numId="40">
    <w:abstractNumId w:val="5"/>
  </w:num>
  <w:num w:numId="41">
    <w:abstractNumId w:val="9"/>
    <w:lvlOverride w:ilvl="0">
      <w:startOverride w:val="4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
  </w:num>
  <w:num w:numId="43">
    <w:abstractNumId w:val="0"/>
  </w:num>
  <w:num w:numId="44">
    <w:abstractNumId w:val="3"/>
  </w:num>
  <w:num w:numId="45">
    <w:abstractNumId w:val="1"/>
  </w:num>
  <w:num w:numId="46">
    <w:abstractNumId w:val="2"/>
  </w:num>
  <w:num w:numId="4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876"/>
    <w:rsid w:val="000A1514"/>
    <w:rsid w:val="001A05E8"/>
    <w:rsid w:val="00221554"/>
    <w:rsid w:val="00282354"/>
    <w:rsid w:val="002E50D7"/>
    <w:rsid w:val="00387CA5"/>
    <w:rsid w:val="00492712"/>
    <w:rsid w:val="00546876"/>
    <w:rsid w:val="005632FB"/>
    <w:rsid w:val="006048E3"/>
    <w:rsid w:val="00711DCB"/>
    <w:rsid w:val="00777AAB"/>
    <w:rsid w:val="007D05EE"/>
    <w:rsid w:val="007F568D"/>
    <w:rsid w:val="00943E91"/>
    <w:rsid w:val="009C70A7"/>
    <w:rsid w:val="00A57AF7"/>
    <w:rsid w:val="00D74E90"/>
    <w:rsid w:val="00F061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06C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46876"/>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qFormat/>
    <w:rsid w:val="00546876"/>
    <w:pPr>
      <w:keepNext/>
      <w:spacing w:before="240" w:after="60"/>
      <w:jc w:val="left"/>
      <w:outlineLvl w:val="0"/>
    </w:pPr>
    <w:rPr>
      <w:b/>
      <w:bCs/>
      <w:kern w:val="32"/>
      <w:sz w:val="32"/>
      <w:szCs w:val="32"/>
    </w:rPr>
  </w:style>
  <w:style w:type="paragraph" w:styleId="Naslov4">
    <w:name w:val="heading 4"/>
    <w:basedOn w:val="Navaden"/>
    <w:link w:val="Naslov4Znak"/>
    <w:qFormat/>
    <w:rsid w:val="00546876"/>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546876"/>
    <w:rPr>
      <w:rFonts w:ascii="Arial" w:eastAsia="Times New Roman" w:hAnsi="Arial" w:cs="Times New Roman"/>
      <w:b/>
      <w:bCs/>
      <w:kern w:val="32"/>
      <w:sz w:val="32"/>
      <w:szCs w:val="32"/>
      <w:lang w:eastAsia="sl-SI"/>
    </w:rPr>
  </w:style>
  <w:style w:type="character" w:customStyle="1" w:styleId="Naslov4Znak">
    <w:name w:val="Naslov 4 Znak"/>
    <w:basedOn w:val="Privzetapisavaodstavka"/>
    <w:link w:val="Naslov4"/>
    <w:rsid w:val="00546876"/>
    <w:rPr>
      <w:rFonts w:ascii="Arial" w:eastAsia="Times New Roman" w:hAnsi="Arial" w:cs="Times New Roman"/>
      <w:b/>
      <w:bCs/>
      <w:color w:val="000000"/>
      <w:sz w:val="27"/>
      <w:szCs w:val="27"/>
      <w:lang w:val="x-none" w:eastAsia="x-none"/>
    </w:rPr>
  </w:style>
  <w:style w:type="paragraph" w:customStyle="1" w:styleId="Alinejazarkovnotoko">
    <w:name w:val="Alineja za črkovno točko"/>
    <w:basedOn w:val="Alineazatevilnotoko"/>
    <w:link w:val="AlinejazarkovnotokoZnak"/>
    <w:qFormat/>
    <w:rsid w:val="00546876"/>
    <w:pPr>
      <w:ind w:left="454"/>
    </w:pPr>
    <w:rPr>
      <w:rFonts w:eastAsia="Calibri"/>
    </w:rPr>
  </w:style>
  <w:style w:type="paragraph" w:styleId="Noga">
    <w:name w:val="footer"/>
    <w:aliases w:val="Footer-PR"/>
    <w:basedOn w:val="Navaden"/>
    <w:link w:val="NogaZnak"/>
    <w:unhideWhenUsed/>
    <w:rsid w:val="00546876"/>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aliases w:val="Footer-PR Znak"/>
    <w:basedOn w:val="Privzetapisavaodstavka"/>
    <w:link w:val="Noga"/>
    <w:rsid w:val="00546876"/>
    <w:rPr>
      <w:rFonts w:ascii="Times New Roman" w:eastAsia="Calibri" w:hAnsi="Times New Roman" w:cs="Times New Roman"/>
      <w:sz w:val="20"/>
      <w:szCs w:val="20"/>
      <w:lang w:val="x-none" w:eastAsia="x-none"/>
    </w:rPr>
  </w:style>
  <w:style w:type="paragraph" w:styleId="Glava">
    <w:name w:val="header"/>
    <w:basedOn w:val="Navaden"/>
    <w:link w:val="GlavaZnak"/>
    <w:uiPriority w:val="99"/>
    <w:rsid w:val="00546876"/>
    <w:pPr>
      <w:tabs>
        <w:tab w:val="center" w:pos="4536"/>
        <w:tab w:val="right" w:pos="9072"/>
      </w:tabs>
    </w:pPr>
    <w:rPr>
      <w:sz w:val="16"/>
      <w:lang w:val="x-none"/>
    </w:rPr>
  </w:style>
  <w:style w:type="character" w:customStyle="1" w:styleId="GlavaZnak">
    <w:name w:val="Glava Znak"/>
    <w:basedOn w:val="Privzetapisavaodstavka"/>
    <w:link w:val="Glava"/>
    <w:uiPriority w:val="99"/>
    <w:rsid w:val="00546876"/>
    <w:rPr>
      <w:rFonts w:ascii="Arial" w:eastAsia="Times New Roman" w:hAnsi="Arial" w:cs="Times New Roman"/>
      <w:sz w:val="16"/>
      <w:szCs w:val="16"/>
      <w:lang w:val="x-none" w:eastAsia="sl-SI"/>
    </w:rPr>
  </w:style>
  <w:style w:type="paragraph" w:customStyle="1" w:styleId="Vrstapredpisa">
    <w:name w:val="Vrsta predpisa"/>
    <w:basedOn w:val="Navaden"/>
    <w:link w:val="VrstapredpisaZnak"/>
    <w:qFormat/>
    <w:rsid w:val="00546876"/>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546876"/>
    <w:pPr>
      <w:suppressAutoHyphens/>
      <w:jc w:val="center"/>
    </w:pPr>
    <w:rPr>
      <w:b/>
      <w:szCs w:val="22"/>
      <w:lang w:val="x-none" w:eastAsia="x-none"/>
    </w:rPr>
  </w:style>
  <w:style w:type="character" w:customStyle="1" w:styleId="VrstapredpisaZnak">
    <w:name w:val="Vrsta predpisa Znak"/>
    <w:link w:val="Vrstapredpisa"/>
    <w:rsid w:val="00546876"/>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546876"/>
    <w:pPr>
      <w:suppressAutoHyphens/>
      <w:spacing w:before="480"/>
      <w:jc w:val="center"/>
    </w:pPr>
    <w:rPr>
      <w:rFonts w:cs="Arial"/>
      <w:szCs w:val="22"/>
    </w:rPr>
  </w:style>
  <w:style w:type="character" w:customStyle="1" w:styleId="NaslovpredpisaZnak">
    <w:name w:val="Naslov_predpisa Znak"/>
    <w:link w:val="Naslovpredpisa"/>
    <w:rsid w:val="00546876"/>
    <w:rPr>
      <w:rFonts w:ascii="Arial" w:eastAsia="Times New Roman" w:hAnsi="Arial" w:cs="Times New Roman"/>
      <w:b/>
      <w:lang w:val="x-none" w:eastAsia="x-none"/>
    </w:rPr>
  </w:style>
  <w:style w:type="paragraph" w:customStyle="1" w:styleId="len">
    <w:name w:val="Člen"/>
    <w:basedOn w:val="Navaden"/>
    <w:link w:val="lenZnak"/>
    <w:qFormat/>
    <w:rsid w:val="00546876"/>
    <w:pPr>
      <w:suppressAutoHyphens/>
      <w:spacing w:before="480"/>
      <w:jc w:val="center"/>
    </w:pPr>
    <w:rPr>
      <w:b/>
      <w:szCs w:val="22"/>
      <w:lang w:val="x-none" w:eastAsia="x-none"/>
    </w:rPr>
  </w:style>
  <w:style w:type="paragraph" w:styleId="Besedilooblaka">
    <w:name w:val="Balloon Text"/>
    <w:basedOn w:val="Navaden"/>
    <w:link w:val="BesedilooblakaZnak"/>
    <w:semiHidden/>
    <w:rsid w:val="00546876"/>
    <w:rPr>
      <w:rFonts w:ascii="Tahoma" w:hAnsi="Tahoma" w:cs="Tahoma"/>
      <w:sz w:val="16"/>
    </w:rPr>
  </w:style>
  <w:style w:type="character" w:customStyle="1" w:styleId="BesedilooblakaZnak">
    <w:name w:val="Besedilo oblačka Znak"/>
    <w:basedOn w:val="Privzetapisavaodstavka"/>
    <w:link w:val="Besedilooblaka"/>
    <w:semiHidden/>
    <w:rsid w:val="00546876"/>
    <w:rPr>
      <w:rFonts w:ascii="Tahoma" w:eastAsia="Times New Roman" w:hAnsi="Tahoma" w:cs="Tahoma"/>
      <w:sz w:val="16"/>
      <w:szCs w:val="16"/>
      <w:lang w:eastAsia="sl-SI"/>
    </w:rPr>
  </w:style>
  <w:style w:type="character" w:customStyle="1" w:styleId="lenZnak">
    <w:name w:val="Člen Znak"/>
    <w:link w:val="len"/>
    <w:rsid w:val="00546876"/>
    <w:rPr>
      <w:rFonts w:ascii="Arial" w:eastAsia="Times New Roman" w:hAnsi="Arial" w:cs="Times New Roman"/>
      <w:b/>
      <w:lang w:val="x-none" w:eastAsia="x-none"/>
    </w:rPr>
  </w:style>
  <w:style w:type="paragraph" w:customStyle="1" w:styleId="Odstavek">
    <w:name w:val="Odstavek"/>
    <w:basedOn w:val="Navaden"/>
    <w:link w:val="OdstavekZnak"/>
    <w:qFormat/>
    <w:rsid w:val="00546876"/>
    <w:pPr>
      <w:spacing w:before="240"/>
      <w:ind w:firstLine="1021"/>
    </w:pPr>
    <w:rPr>
      <w:szCs w:val="22"/>
      <w:lang w:val="x-none" w:eastAsia="x-none"/>
    </w:rPr>
  </w:style>
  <w:style w:type="paragraph" w:customStyle="1" w:styleId="Pravnapodlaga">
    <w:name w:val="Pravna podlaga"/>
    <w:basedOn w:val="Odstavek"/>
    <w:link w:val="PravnapodlagaZnak"/>
    <w:qFormat/>
    <w:rsid w:val="00546876"/>
    <w:pPr>
      <w:spacing w:before="480"/>
    </w:pPr>
  </w:style>
  <w:style w:type="character" w:customStyle="1" w:styleId="OdstavekZnak">
    <w:name w:val="Odstavek Znak"/>
    <w:link w:val="Odstavek"/>
    <w:rsid w:val="00546876"/>
    <w:rPr>
      <w:rFonts w:ascii="Arial" w:eastAsia="Times New Roman" w:hAnsi="Arial" w:cs="Times New Roman"/>
      <w:lang w:val="x-none" w:eastAsia="x-none"/>
    </w:rPr>
  </w:style>
  <w:style w:type="character" w:customStyle="1" w:styleId="AlinejazarkovnotokoZnak">
    <w:name w:val="Alineja za črkovno točko Znak"/>
    <w:link w:val="Alinejazarkovnotoko"/>
    <w:rsid w:val="00546876"/>
    <w:rPr>
      <w:rFonts w:ascii="Arial" w:eastAsia="Calibri" w:hAnsi="Arial" w:cs="Arial"/>
      <w:lang w:eastAsia="sl-SI"/>
    </w:rPr>
  </w:style>
  <w:style w:type="paragraph" w:customStyle="1" w:styleId="Pa0">
    <w:name w:val="Pa0"/>
    <w:basedOn w:val="Navaden"/>
    <w:next w:val="Navaden"/>
    <w:uiPriority w:val="99"/>
    <w:rsid w:val="00546876"/>
    <w:pPr>
      <w:overflowPunct/>
      <w:spacing w:line="201" w:lineRule="atLeast"/>
      <w:jc w:val="left"/>
      <w:textAlignment w:val="auto"/>
    </w:pPr>
    <w:rPr>
      <w:rFonts w:eastAsia="Calibri" w:cs="Arial"/>
      <w:sz w:val="24"/>
      <w:szCs w:val="24"/>
      <w:lang w:eastAsia="en-US"/>
    </w:rPr>
  </w:style>
  <w:style w:type="paragraph" w:customStyle="1" w:styleId="atekst">
    <w:name w:val="a_tekst"/>
    <w:rsid w:val="00546876"/>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546876"/>
    <w:pPr>
      <w:suppressAutoHyphens/>
      <w:spacing w:after="120" w:line="80" w:lineRule="exact"/>
      <w:ind w:firstLine="0"/>
      <w:jc w:val="center"/>
    </w:pPr>
  </w:style>
  <w:style w:type="paragraph" w:customStyle="1" w:styleId="aobcina">
    <w:name w:val="a_obcina"/>
    <w:basedOn w:val="atekst"/>
    <w:next w:val="astevilka"/>
    <w:rsid w:val="00546876"/>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546876"/>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546876"/>
    <w:pPr>
      <w:spacing w:line="280" w:lineRule="exact"/>
      <w:outlineLvl w:val="0"/>
    </w:pPr>
    <w:rPr>
      <w:bCs w:val="0"/>
      <w:sz w:val="28"/>
      <w:szCs w:val="28"/>
    </w:rPr>
  </w:style>
  <w:style w:type="paragraph" w:customStyle="1" w:styleId="Oddelek">
    <w:name w:val="Oddelek"/>
    <w:basedOn w:val="Navaden"/>
    <w:link w:val="OddelekZnak1"/>
    <w:qFormat/>
    <w:rsid w:val="00546876"/>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546876"/>
    <w:pPr>
      <w:tabs>
        <w:tab w:val="left" w:pos="567"/>
        <w:tab w:val="left" w:pos="993"/>
      </w:tabs>
      <w:spacing w:before="480" w:line="240" w:lineRule="atLeast"/>
      <w:jc w:val="center"/>
    </w:pPr>
    <w:rPr>
      <w:rFonts w:cs="Arial"/>
      <w:szCs w:val="22"/>
      <w:lang w:val="x-none"/>
    </w:rPr>
  </w:style>
  <w:style w:type="paragraph" w:customStyle="1" w:styleId="Del">
    <w:name w:val="Del"/>
    <w:basedOn w:val="Poglavje"/>
    <w:link w:val="DelZnak"/>
    <w:qFormat/>
    <w:rsid w:val="00546876"/>
    <w:rPr>
      <w:rFonts w:cs="Times New Roman"/>
      <w:lang w:val="x-none" w:eastAsia="x-none"/>
    </w:rPr>
  </w:style>
  <w:style w:type="character" w:customStyle="1" w:styleId="OddelekZnak1">
    <w:name w:val="Oddelek Znak1"/>
    <w:link w:val="Oddelek"/>
    <w:rsid w:val="00546876"/>
    <w:rPr>
      <w:rFonts w:ascii="Arial" w:eastAsia="Times New Roman" w:hAnsi="Arial" w:cs="Times New Roman"/>
      <w:lang w:val="x-none" w:eastAsia="x-none"/>
    </w:rPr>
  </w:style>
  <w:style w:type="character" w:customStyle="1" w:styleId="OdsekZnak">
    <w:name w:val="Odsek Znak"/>
    <w:basedOn w:val="OddelekZnak1"/>
    <w:link w:val="Odsek"/>
    <w:rsid w:val="00546876"/>
    <w:rPr>
      <w:rFonts w:ascii="Arial" w:eastAsia="Times New Roman" w:hAnsi="Arial" w:cs="Arial"/>
      <w:lang w:val="x-none" w:eastAsia="sl-SI"/>
    </w:rPr>
  </w:style>
  <w:style w:type="paragraph" w:customStyle="1" w:styleId="Naslovnadlenom">
    <w:name w:val="Naslov nad členom"/>
    <w:basedOn w:val="Navaden"/>
    <w:link w:val="NaslovnadlenomZnak"/>
    <w:qFormat/>
    <w:rsid w:val="00546876"/>
    <w:pPr>
      <w:tabs>
        <w:tab w:val="left" w:pos="540"/>
        <w:tab w:val="left" w:pos="900"/>
      </w:tabs>
      <w:spacing w:before="480"/>
      <w:jc w:val="center"/>
    </w:pPr>
    <w:rPr>
      <w:b/>
      <w:szCs w:val="22"/>
      <w:lang w:val="x-none" w:eastAsia="x-none"/>
    </w:rPr>
  </w:style>
  <w:style w:type="character" w:customStyle="1" w:styleId="DelZnak">
    <w:name w:val="Del Znak"/>
    <w:link w:val="Del"/>
    <w:rsid w:val="00546876"/>
    <w:rPr>
      <w:rFonts w:ascii="Arial" w:eastAsia="Times New Roman" w:hAnsi="Arial" w:cs="Times New Roman"/>
      <w:lang w:val="x-none" w:eastAsia="x-none"/>
    </w:rPr>
  </w:style>
  <w:style w:type="character" w:customStyle="1" w:styleId="NaslovnadlenomZnak">
    <w:name w:val="Naslov nad členom Znak"/>
    <w:link w:val="Naslovnadlenom"/>
    <w:rsid w:val="00546876"/>
    <w:rPr>
      <w:rFonts w:ascii="Arial" w:eastAsia="Times New Roman" w:hAnsi="Arial" w:cs="Times New Roman"/>
      <w:b/>
      <w:lang w:val="x-none" w:eastAsia="x-none"/>
    </w:rPr>
  </w:style>
  <w:style w:type="paragraph" w:customStyle="1" w:styleId="aodloktekst">
    <w:name w:val="a_odloktekst"/>
    <w:basedOn w:val="atekst"/>
    <w:next w:val="atekst"/>
    <w:rsid w:val="00546876"/>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46876"/>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46876"/>
    <w:pPr>
      <w:suppressAutoHyphens/>
      <w:spacing w:before="240"/>
      <w:ind w:firstLine="0"/>
      <w:jc w:val="center"/>
      <w:outlineLvl w:val="3"/>
    </w:pPr>
  </w:style>
  <w:style w:type="paragraph" w:customStyle="1" w:styleId="Nazivpodpisnika">
    <w:name w:val="Naziv podpisnika"/>
    <w:basedOn w:val="Navaden"/>
    <w:link w:val="NazivpodpisnikaZnak"/>
    <w:rsid w:val="00546876"/>
    <w:pPr>
      <w:tabs>
        <w:tab w:val="left" w:pos="6521"/>
      </w:tabs>
      <w:ind w:left="5670"/>
    </w:pPr>
    <w:rPr>
      <w:szCs w:val="22"/>
      <w:lang w:val="x-none" w:eastAsia="x-none"/>
    </w:rPr>
  </w:style>
  <w:style w:type="paragraph" w:customStyle="1" w:styleId="anaslovpk">
    <w:name w:val="a_naslovpk"/>
    <w:basedOn w:val="atekst"/>
    <w:next w:val="atekst"/>
    <w:rsid w:val="00546876"/>
    <w:pPr>
      <w:suppressAutoHyphens/>
      <w:spacing w:before="180"/>
      <w:ind w:firstLine="0"/>
      <w:jc w:val="center"/>
      <w:outlineLvl w:val="3"/>
    </w:pPr>
  </w:style>
  <w:style w:type="character" w:customStyle="1" w:styleId="NazivpodpisnikaZnak">
    <w:name w:val="Naziv podpisnika Znak"/>
    <w:link w:val="Nazivpodpisnika"/>
    <w:rsid w:val="00546876"/>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546876"/>
    <w:pPr>
      <w:numPr>
        <w:numId w:val="1"/>
      </w:numPr>
      <w:ind w:left="284" w:hanging="284"/>
    </w:pPr>
    <w:rPr>
      <w:rFonts w:eastAsia="Calibri" w:cs="Arial"/>
      <w:szCs w:val="22"/>
    </w:rPr>
  </w:style>
  <w:style w:type="paragraph" w:customStyle="1" w:styleId="Alineazatevilnotoko">
    <w:name w:val="Alinea za številčno točko"/>
    <w:basedOn w:val="Alineazaodstavkom"/>
    <w:link w:val="AlineazatevilnotokoZnak"/>
    <w:qFormat/>
    <w:rsid w:val="00546876"/>
    <w:pPr>
      <w:ind w:left="567" w:hanging="170"/>
    </w:pPr>
  </w:style>
  <w:style w:type="character" w:customStyle="1" w:styleId="rkovnatokazaodstavkomZnak">
    <w:name w:val="Črkovna točka_za odstavkom Znak"/>
    <w:link w:val="rkovnatokazaodstavkom"/>
    <w:rsid w:val="00546876"/>
    <w:rPr>
      <w:rFonts w:ascii="Arial" w:eastAsia="Calibri" w:hAnsi="Arial" w:cs="Arial"/>
      <w:lang w:eastAsia="sl-SI"/>
    </w:rPr>
  </w:style>
  <w:style w:type="paragraph" w:customStyle="1" w:styleId="tevilnatoka">
    <w:name w:val="Številčna točka"/>
    <w:basedOn w:val="Navaden"/>
    <w:link w:val="tevilnatokaZnak"/>
    <w:qFormat/>
    <w:rsid w:val="00546876"/>
    <w:pPr>
      <w:numPr>
        <w:numId w:val="4"/>
      </w:num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basedOn w:val="rkovnatokazaodstavkomZnak"/>
    <w:link w:val="Alineazatevilnotoko"/>
    <w:rsid w:val="00546876"/>
    <w:rPr>
      <w:rFonts w:ascii="Arial" w:eastAsia="Times New Roman" w:hAnsi="Arial" w:cs="Arial"/>
      <w:lang w:eastAsia="sl-SI"/>
    </w:rPr>
  </w:style>
  <w:style w:type="paragraph" w:customStyle="1" w:styleId="rkovnatokazatevilnotoko">
    <w:name w:val="Črkovna točka za številčno točko"/>
    <w:basedOn w:val="tevilnatoka"/>
    <w:link w:val="rkovnatokazatevilnotokoZnak"/>
    <w:qFormat/>
    <w:rsid w:val="00546876"/>
    <w:pPr>
      <w:numPr>
        <w:numId w:val="6"/>
      </w:numPr>
      <w:ind w:left="907" w:hanging="510"/>
    </w:pPr>
  </w:style>
  <w:style w:type="character" w:customStyle="1" w:styleId="tevilnatokaZnak">
    <w:name w:val="Številčna točka Znak"/>
    <w:link w:val="tevilnatoka"/>
    <w:rsid w:val="00546876"/>
    <w:rPr>
      <w:rFonts w:ascii="Arial" w:eastAsia="Times New Roman" w:hAnsi="Arial" w:cs="Arial"/>
      <w:lang w:eastAsia="sl-SI"/>
    </w:rPr>
  </w:style>
  <w:style w:type="paragraph" w:customStyle="1" w:styleId="Alineazaodstavkom">
    <w:name w:val="Alinea za odstavkom"/>
    <w:basedOn w:val="Navaden"/>
    <w:link w:val="AlineazaodstavkomZnak"/>
    <w:qFormat/>
    <w:rsid w:val="00546876"/>
    <w:pPr>
      <w:numPr>
        <w:numId w:val="5"/>
      </w:numPr>
      <w:tabs>
        <w:tab w:val="left" w:pos="540"/>
        <w:tab w:val="left" w:pos="900"/>
      </w:tabs>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546876"/>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546876"/>
    <w:pPr>
      <w:spacing w:before="480"/>
    </w:pPr>
  </w:style>
  <w:style w:type="character" w:customStyle="1" w:styleId="AlineazaodstavkomZnak">
    <w:name w:val="Alinea za odstavkom Znak"/>
    <w:basedOn w:val="AlineazatevilnotokoZnak"/>
    <w:link w:val="Alineazaodstavkom"/>
    <w:rsid w:val="00546876"/>
    <w:rPr>
      <w:rFonts w:ascii="Arial" w:eastAsia="Times New Roman" w:hAnsi="Arial" w:cs="Arial"/>
      <w:lang w:eastAsia="sl-SI"/>
    </w:rPr>
  </w:style>
  <w:style w:type="paragraph" w:customStyle="1" w:styleId="Datumsprejetja">
    <w:name w:val="Datum sprejetja"/>
    <w:basedOn w:val="Navaden"/>
    <w:link w:val="DatumsprejetjaZnak"/>
    <w:qFormat/>
    <w:rsid w:val="00546876"/>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546876"/>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46876"/>
    <w:pPr>
      <w:tabs>
        <w:tab w:val="left" w:pos="6521"/>
      </w:tabs>
      <w:ind w:left="5670"/>
    </w:pPr>
    <w:rPr>
      <w:szCs w:val="22"/>
      <w:lang w:val="x-none" w:eastAsia="x-none"/>
    </w:rPr>
  </w:style>
  <w:style w:type="character" w:customStyle="1" w:styleId="DatumsprejetjaZnak">
    <w:name w:val="Datum sprejetja Znak"/>
    <w:link w:val="Datumsprejetja"/>
    <w:rsid w:val="00546876"/>
    <w:rPr>
      <w:rFonts w:ascii="Arial" w:eastAsia="Times New Roman" w:hAnsi="Arial" w:cs="Times New Roman"/>
      <w:snapToGrid w:val="0"/>
      <w:color w:val="000000"/>
      <w:lang w:val="x-none" w:eastAsia="x-none"/>
    </w:rPr>
  </w:style>
  <w:style w:type="paragraph" w:customStyle="1" w:styleId="aclen">
    <w:name w:val="a_clen"/>
    <w:basedOn w:val="atekst"/>
    <w:next w:val="atekst"/>
    <w:rsid w:val="00546876"/>
    <w:pPr>
      <w:suppressAutoHyphens/>
      <w:spacing w:before="120" w:after="60"/>
      <w:ind w:firstLine="0"/>
      <w:jc w:val="center"/>
      <w:outlineLvl w:val="4"/>
    </w:pPr>
  </w:style>
  <w:style w:type="character" w:customStyle="1" w:styleId="PodpisnikZnak">
    <w:name w:val="Podpisnik Znak"/>
    <w:link w:val="Podpisnik"/>
    <w:rsid w:val="00546876"/>
    <w:rPr>
      <w:rFonts w:ascii="Arial" w:eastAsia="Times New Roman" w:hAnsi="Arial" w:cs="Times New Roman"/>
      <w:lang w:val="x-none" w:eastAsia="x-none"/>
    </w:rPr>
  </w:style>
  <w:style w:type="paragraph" w:customStyle="1" w:styleId="aclenpodnaslov">
    <w:name w:val="a_clenpodnaslov"/>
    <w:basedOn w:val="aclen"/>
    <w:next w:val="atekst"/>
    <w:rsid w:val="00546876"/>
    <w:pPr>
      <w:spacing w:before="0"/>
      <w:outlineLvl w:val="9"/>
    </w:pPr>
  </w:style>
  <w:style w:type="paragraph" w:customStyle="1" w:styleId="aclennadnaslov">
    <w:name w:val="a_clennadnaslov"/>
    <w:basedOn w:val="aclen"/>
    <w:next w:val="aclen"/>
    <w:rsid w:val="00546876"/>
    <w:pPr>
      <w:outlineLvl w:val="9"/>
    </w:pPr>
  </w:style>
  <w:style w:type="paragraph" w:customStyle="1" w:styleId="apodpis">
    <w:name w:val="a_podpis"/>
    <w:basedOn w:val="atekst"/>
    <w:rsid w:val="00546876"/>
    <w:pPr>
      <w:suppressAutoHyphens/>
      <w:ind w:left="1134" w:firstLine="0"/>
      <w:jc w:val="center"/>
    </w:pPr>
  </w:style>
  <w:style w:type="paragraph" w:customStyle="1" w:styleId="lennaslov">
    <w:name w:val="Člen_naslov"/>
    <w:basedOn w:val="len"/>
    <w:qFormat/>
    <w:rsid w:val="00546876"/>
    <w:pPr>
      <w:spacing w:before="0"/>
    </w:pPr>
  </w:style>
  <w:style w:type="character" w:customStyle="1" w:styleId="PravnapodlagaZnak">
    <w:name w:val="Pravna podlaga Znak"/>
    <w:basedOn w:val="OdstavekZnak"/>
    <w:link w:val="Pravnapodlaga"/>
    <w:rsid w:val="00546876"/>
    <w:rPr>
      <w:rFonts w:ascii="Arial" w:eastAsia="Times New Roman" w:hAnsi="Arial" w:cs="Times New Roman"/>
      <w:lang w:val="x-none" w:eastAsia="x-none"/>
    </w:rPr>
  </w:style>
  <w:style w:type="paragraph" w:customStyle="1" w:styleId="Pododdelek">
    <w:name w:val="Pododdelek"/>
    <w:basedOn w:val="Navaden"/>
    <w:link w:val="PododdelekZnak"/>
    <w:qFormat/>
    <w:rsid w:val="00546876"/>
    <w:pPr>
      <w:tabs>
        <w:tab w:val="left" w:pos="540"/>
        <w:tab w:val="left" w:pos="900"/>
      </w:tabs>
      <w:spacing w:before="480"/>
      <w:jc w:val="center"/>
    </w:pPr>
    <w:rPr>
      <w:szCs w:val="22"/>
      <w:lang w:val="x-none" w:eastAsia="x-none"/>
    </w:rPr>
  </w:style>
  <w:style w:type="character" w:styleId="Pripombasklic">
    <w:name w:val="annotation reference"/>
    <w:semiHidden/>
    <w:rsid w:val="00546876"/>
    <w:rPr>
      <w:sz w:val="16"/>
      <w:szCs w:val="16"/>
    </w:rPr>
  </w:style>
  <w:style w:type="character" w:customStyle="1" w:styleId="PododdelekZnak">
    <w:name w:val="Pododdelek Znak"/>
    <w:link w:val="Pododdelek"/>
    <w:rsid w:val="00546876"/>
    <w:rPr>
      <w:rFonts w:ascii="Arial" w:eastAsia="Times New Roman" w:hAnsi="Arial" w:cs="Times New Roman"/>
      <w:lang w:val="x-none" w:eastAsia="x-none"/>
    </w:rPr>
  </w:style>
  <w:style w:type="paragraph" w:customStyle="1" w:styleId="apresledek18linija">
    <w:name w:val="a_presledek18linija"/>
    <w:basedOn w:val="atekst"/>
    <w:next w:val="atekst"/>
    <w:rsid w:val="00546876"/>
    <w:pPr>
      <w:suppressAutoHyphens/>
      <w:spacing w:line="80" w:lineRule="exact"/>
      <w:ind w:firstLine="0"/>
    </w:pPr>
  </w:style>
  <w:style w:type="paragraph" w:customStyle="1" w:styleId="TOCaglavni">
    <w:name w:val="TOC a_glavni"/>
    <w:basedOn w:val="atekst"/>
    <w:next w:val="atekst"/>
    <w:rsid w:val="00546876"/>
    <w:pPr>
      <w:suppressAutoHyphens/>
      <w:ind w:left="567" w:firstLine="0"/>
      <w:jc w:val="left"/>
      <w:outlineLvl w:val="1"/>
    </w:pPr>
    <w:rPr>
      <w:b/>
      <w:sz w:val="20"/>
    </w:rPr>
  </w:style>
  <w:style w:type="paragraph" w:customStyle="1" w:styleId="EVA">
    <w:name w:val="EVA"/>
    <w:basedOn w:val="Navaden"/>
    <w:link w:val="EVAZnak"/>
    <w:qFormat/>
    <w:rsid w:val="00546876"/>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546876"/>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546876"/>
    <w:rPr>
      <w:rFonts w:ascii="Arial" w:eastAsia="Times New Roman" w:hAnsi="Arial" w:cs="Times New Roman"/>
      <w:color w:val="000000"/>
      <w:lang w:val="x-none" w:eastAsia="x-none"/>
    </w:rPr>
  </w:style>
  <w:style w:type="paragraph" w:styleId="Pripombabesedilo">
    <w:name w:val="annotation text"/>
    <w:basedOn w:val="Navaden"/>
    <w:link w:val="PripombabesediloZnak"/>
    <w:semiHidden/>
    <w:rsid w:val="00546876"/>
    <w:pPr>
      <w:overflowPunct/>
      <w:autoSpaceDE/>
      <w:autoSpaceDN/>
      <w:adjustRightInd/>
      <w:textAlignment w:val="auto"/>
    </w:pPr>
    <w:rPr>
      <w:sz w:val="20"/>
      <w:szCs w:val="20"/>
      <w:lang w:val="x-none" w:eastAsia="en-US"/>
    </w:rPr>
  </w:style>
  <w:style w:type="character" w:customStyle="1" w:styleId="PripombabesediloZnak">
    <w:name w:val="Pripomba – besedilo Znak"/>
    <w:basedOn w:val="Privzetapisavaodstavka"/>
    <w:link w:val="Pripombabesedilo"/>
    <w:semiHidden/>
    <w:rsid w:val="00546876"/>
    <w:rPr>
      <w:rFonts w:ascii="Arial" w:eastAsia="Times New Roman" w:hAnsi="Arial" w:cs="Times New Roman"/>
      <w:sz w:val="20"/>
      <w:szCs w:val="20"/>
      <w:lang w:val="x-none"/>
    </w:rPr>
  </w:style>
  <w:style w:type="paragraph" w:customStyle="1" w:styleId="Imeorgana">
    <w:name w:val="Ime organa"/>
    <w:basedOn w:val="Navaden"/>
    <w:link w:val="ImeorganaZnak"/>
    <w:qFormat/>
    <w:rsid w:val="00546876"/>
    <w:pPr>
      <w:tabs>
        <w:tab w:val="left" w:pos="6521"/>
      </w:tabs>
      <w:spacing w:before="480"/>
      <w:ind w:left="5670"/>
      <w:jc w:val="left"/>
    </w:pPr>
    <w:rPr>
      <w:szCs w:val="22"/>
      <w:lang w:val="x-none" w:eastAsia="x-none"/>
    </w:rPr>
  </w:style>
  <w:style w:type="paragraph" w:customStyle="1" w:styleId="TOCaobcina">
    <w:name w:val="TOC a_obcina"/>
    <w:basedOn w:val="atekst"/>
    <w:next w:val="atekst"/>
    <w:rsid w:val="00546876"/>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546876"/>
    <w:pPr>
      <w:numPr>
        <w:numId w:val="2"/>
      </w:numPr>
      <w:spacing w:line="200" w:lineRule="exact"/>
    </w:pPr>
    <w:rPr>
      <w:rFonts w:eastAsia="Calibri" w:cs="Arial"/>
      <w:sz w:val="17"/>
      <w:szCs w:val="17"/>
    </w:rPr>
  </w:style>
  <w:style w:type="character" w:customStyle="1" w:styleId="AlinejaZnak">
    <w:name w:val="Alineja Znak"/>
    <w:link w:val="Alineja"/>
    <w:rsid w:val="00546876"/>
    <w:rPr>
      <w:rFonts w:ascii="Arial" w:eastAsia="Calibri" w:hAnsi="Arial" w:cs="Arial"/>
      <w:sz w:val="17"/>
      <w:szCs w:val="17"/>
      <w:lang w:eastAsia="sl-SI"/>
    </w:rPr>
  </w:style>
  <w:style w:type="paragraph" w:customStyle="1" w:styleId="Opozorilo">
    <w:name w:val="Opozorilo"/>
    <w:basedOn w:val="Navaden"/>
    <w:link w:val="OpozoriloZnak"/>
    <w:qFormat/>
    <w:rsid w:val="00546876"/>
    <w:pPr>
      <w:spacing w:before="240" w:after="360" w:line="200" w:lineRule="exact"/>
    </w:pPr>
    <w:rPr>
      <w:color w:val="808080"/>
      <w:sz w:val="17"/>
      <w:szCs w:val="17"/>
      <w:lang w:val="x-none" w:eastAsia="x-none"/>
    </w:rPr>
  </w:style>
  <w:style w:type="character" w:customStyle="1" w:styleId="OpozoriloZnak">
    <w:name w:val="Opozorilo Znak"/>
    <w:link w:val="Opozorilo"/>
    <w:rsid w:val="00546876"/>
    <w:rPr>
      <w:rFonts w:ascii="Arial" w:eastAsia="Times New Roman" w:hAnsi="Arial" w:cs="Times New Roman"/>
      <w:color w:val="808080"/>
      <w:sz w:val="17"/>
      <w:szCs w:val="17"/>
      <w:lang w:val="x-none" w:eastAsia="x-none"/>
    </w:rPr>
  </w:style>
  <w:style w:type="paragraph" w:customStyle="1" w:styleId="TOCastevilkapagina">
    <w:name w:val="TOC a_stevilkapagina"/>
    <w:basedOn w:val="atekst"/>
    <w:next w:val="atekst"/>
    <w:rsid w:val="00546876"/>
    <w:pPr>
      <w:suppressAutoHyphens/>
      <w:spacing w:line="160" w:lineRule="exact"/>
      <w:ind w:firstLine="0"/>
      <w:jc w:val="right"/>
    </w:pPr>
    <w:rPr>
      <w:sz w:val="18"/>
    </w:rPr>
  </w:style>
  <w:style w:type="paragraph" w:customStyle="1" w:styleId="lennovele">
    <w:name w:val="Člen_novele"/>
    <w:basedOn w:val="len"/>
    <w:link w:val="lennoveleZnak"/>
    <w:qFormat/>
    <w:rsid w:val="00546876"/>
    <w:rPr>
      <w:b w:val="0"/>
    </w:rPr>
  </w:style>
  <w:style w:type="paragraph" w:customStyle="1" w:styleId="TOCastevilka">
    <w:name w:val="TOC a_stevilka"/>
    <w:basedOn w:val="atekst"/>
    <w:next w:val="TOCastevilkapagina"/>
    <w:rsid w:val="00546876"/>
    <w:pPr>
      <w:tabs>
        <w:tab w:val="left" w:pos="567"/>
      </w:tabs>
      <w:spacing w:line="180" w:lineRule="exact"/>
      <w:ind w:left="567" w:right="454" w:hanging="567"/>
    </w:pPr>
    <w:rPr>
      <w:sz w:val="18"/>
    </w:rPr>
  </w:style>
  <w:style w:type="paragraph" w:customStyle="1" w:styleId="Priloga">
    <w:name w:val="Priloga"/>
    <w:basedOn w:val="Navaden"/>
    <w:link w:val="PrilogaZnak"/>
    <w:qFormat/>
    <w:rsid w:val="00546876"/>
    <w:pPr>
      <w:spacing w:before="380" w:after="60" w:line="200" w:lineRule="exact"/>
    </w:pPr>
    <w:rPr>
      <w:b/>
      <w:sz w:val="17"/>
      <w:szCs w:val="17"/>
      <w:lang w:val="x-none" w:eastAsia="x-none"/>
    </w:rPr>
  </w:style>
  <w:style w:type="character" w:customStyle="1" w:styleId="lennoveleZnak">
    <w:name w:val="Člen_novele Znak"/>
    <w:basedOn w:val="lenZnak"/>
    <w:link w:val="lennovele"/>
    <w:rsid w:val="00546876"/>
    <w:rPr>
      <w:rFonts w:ascii="Arial" w:eastAsia="Times New Roman" w:hAnsi="Arial" w:cs="Times New Roman"/>
      <w:b w:val="0"/>
      <w:lang w:val="x-none" w:eastAsia="x-none"/>
    </w:rPr>
  </w:style>
  <w:style w:type="paragraph" w:customStyle="1" w:styleId="atekstopomba">
    <w:name w:val="a_tekst_opomba"/>
    <w:basedOn w:val="atekst"/>
    <w:rsid w:val="00546876"/>
    <w:pPr>
      <w:spacing w:line="180" w:lineRule="exact"/>
    </w:pPr>
  </w:style>
  <w:style w:type="character" w:customStyle="1" w:styleId="PrilogaZnak">
    <w:name w:val="Priloga Znak"/>
    <w:link w:val="Priloga"/>
    <w:rsid w:val="00546876"/>
    <w:rPr>
      <w:rFonts w:ascii="Arial" w:eastAsia="Times New Roman" w:hAnsi="Arial" w:cs="Times New Roman"/>
      <w:b/>
      <w:sz w:val="17"/>
      <w:szCs w:val="17"/>
      <w:lang w:val="x-none" w:eastAsia="x-none"/>
    </w:rPr>
  </w:style>
  <w:style w:type="paragraph" w:customStyle="1" w:styleId="TOCtitle">
    <w:name w:val="TOC title"/>
    <w:basedOn w:val="atekst"/>
    <w:rsid w:val="00546876"/>
    <w:pPr>
      <w:outlineLvl w:val="0"/>
    </w:pPr>
  </w:style>
  <w:style w:type="paragraph" w:customStyle="1" w:styleId="atekstzo">
    <w:name w:val="a_tekstzo"/>
    <w:basedOn w:val="atekst"/>
    <w:rsid w:val="00546876"/>
    <w:pPr>
      <w:jc w:val="left"/>
    </w:pPr>
  </w:style>
  <w:style w:type="paragraph" w:customStyle="1" w:styleId="rta">
    <w:name w:val="Črta"/>
    <w:basedOn w:val="Navaden"/>
    <w:link w:val="rtaZnak"/>
    <w:qFormat/>
    <w:rsid w:val="00546876"/>
    <w:pPr>
      <w:spacing w:before="360"/>
      <w:jc w:val="center"/>
    </w:pPr>
    <w:rPr>
      <w:szCs w:val="22"/>
      <w:lang w:val="x-none" w:eastAsia="x-none"/>
    </w:rPr>
  </w:style>
  <w:style w:type="paragraph" w:customStyle="1" w:styleId="atekstdat">
    <w:name w:val="a_tekst_dat"/>
    <w:basedOn w:val="atekst"/>
    <w:rsid w:val="00546876"/>
    <w:rPr>
      <w:b/>
      <w:color w:val="FF0000"/>
    </w:rPr>
  </w:style>
  <w:style w:type="paragraph" w:customStyle="1" w:styleId="NPB">
    <w:name w:val="NPB"/>
    <w:basedOn w:val="Vrstapredpisa"/>
    <w:qFormat/>
    <w:rsid w:val="00546876"/>
    <w:rPr>
      <w:spacing w:val="0"/>
    </w:rPr>
  </w:style>
  <w:style w:type="character" w:customStyle="1" w:styleId="rtaZnak">
    <w:name w:val="Črta Znak"/>
    <w:link w:val="rta"/>
    <w:rsid w:val="00546876"/>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46876"/>
    <w:pPr>
      <w:numPr>
        <w:numId w:val="0"/>
      </w:numPr>
    </w:pPr>
    <w:rPr>
      <w:lang w:val="x-none"/>
    </w:rPr>
  </w:style>
  <w:style w:type="paragraph" w:customStyle="1" w:styleId="Zamaknjenadolobadruginivo">
    <w:name w:val="Zamaknjena določba_drugi nivo"/>
    <w:basedOn w:val="rkovnatokazatevilnotoko"/>
    <w:link w:val="ZamaknjenadolobadruginivoZnak"/>
    <w:qFormat/>
    <w:rsid w:val="00546876"/>
    <w:pPr>
      <w:numPr>
        <w:numId w:val="0"/>
      </w:numPr>
      <w:ind w:left="397"/>
    </w:pPr>
  </w:style>
  <w:style w:type="character" w:customStyle="1" w:styleId="ZamaknjenadolobaprvinivoZnak">
    <w:name w:val="Zamaknjena določba_prvi nivo Znak"/>
    <w:basedOn w:val="OdstavekZnak"/>
    <w:link w:val="Zamaknjenadolobaprvinivo"/>
    <w:rsid w:val="00546876"/>
    <w:rPr>
      <w:rFonts w:ascii="Arial" w:eastAsia="Times New Roman" w:hAnsi="Arial" w:cs="Arial"/>
      <w:lang w:val="x-none" w:eastAsia="sl-SI"/>
    </w:rPr>
  </w:style>
  <w:style w:type="paragraph" w:customStyle="1" w:styleId="xnapaka">
    <w:name w:val="x_napaka"/>
    <w:basedOn w:val="atekst"/>
    <w:next w:val="atekst"/>
    <w:rsid w:val="00546876"/>
    <w:rPr>
      <w:b/>
      <w:color w:val="FF0000"/>
    </w:rPr>
  </w:style>
  <w:style w:type="character" w:customStyle="1" w:styleId="ZamaknjenadolobadruginivoZnak">
    <w:name w:val="Zamaknjena določba_drugi nivo Znak"/>
    <w:basedOn w:val="rkovnatokazatevilnotokoZnak"/>
    <w:link w:val="Zamaknjenadolobadruginivo"/>
    <w:rsid w:val="00546876"/>
    <w:rPr>
      <w:rFonts w:ascii="Arial" w:eastAsia="Times New Roman" w:hAnsi="Arial" w:cs="Arial"/>
      <w:lang w:eastAsia="sl-SI"/>
    </w:rPr>
  </w:style>
  <w:style w:type="paragraph" w:customStyle="1" w:styleId="apriloga">
    <w:name w:val="a_priloga"/>
    <w:basedOn w:val="atekst"/>
    <w:next w:val="atekst"/>
    <w:rsid w:val="00546876"/>
    <w:rPr>
      <w:b/>
      <w:i/>
    </w:rPr>
  </w:style>
  <w:style w:type="paragraph" w:customStyle="1" w:styleId="Alineazapodtoko">
    <w:name w:val="Alinea za podtočko"/>
    <w:basedOn w:val="Alineazaodstavkom"/>
    <w:link w:val="AlineazapodtokoZnak"/>
    <w:qFormat/>
    <w:rsid w:val="00546876"/>
    <w:pPr>
      <w:ind w:left="1134" w:hanging="227"/>
    </w:pPr>
    <w:rPr>
      <w:rFonts w:eastAsia="Calibri"/>
    </w:rPr>
  </w:style>
  <w:style w:type="paragraph" w:customStyle="1" w:styleId="Zamakanjenadolobatretjinivo">
    <w:name w:val="Zamakanjena določba_tretji nivo"/>
    <w:basedOn w:val="Zamaknjenadolobadruginivo"/>
    <w:link w:val="ZamakanjenadolobatretjinivoZnak"/>
    <w:qFormat/>
    <w:rsid w:val="00546876"/>
    <w:pPr>
      <w:ind w:left="907"/>
    </w:pPr>
  </w:style>
  <w:style w:type="character" w:customStyle="1" w:styleId="AlineazapodtokoZnak">
    <w:name w:val="Alinea za podtočko Znak"/>
    <w:link w:val="Alineazapodtoko"/>
    <w:rsid w:val="00546876"/>
    <w:rPr>
      <w:rFonts w:ascii="Arial" w:eastAsia="Calibri" w:hAnsi="Arial" w:cs="Arial"/>
      <w:lang w:eastAsia="sl-SI"/>
    </w:rPr>
  </w:style>
  <w:style w:type="numbering" w:customStyle="1" w:styleId="Alinejazaodstavkom">
    <w:name w:val="Alineja za odstavkom"/>
    <w:uiPriority w:val="99"/>
    <w:rsid w:val="00546876"/>
    <w:pPr>
      <w:numPr>
        <w:numId w:val="3"/>
      </w:numPr>
    </w:pPr>
  </w:style>
  <w:style w:type="character" w:customStyle="1" w:styleId="ZamakanjenadolobatretjinivoZnak">
    <w:name w:val="Zamakanjena določba_tretji nivo Znak"/>
    <w:basedOn w:val="ZamaknjenadolobadruginivoZnak"/>
    <w:link w:val="Zamakanjenadolobatretjinivo"/>
    <w:rsid w:val="00546876"/>
    <w:rPr>
      <w:rFonts w:ascii="Arial" w:eastAsia="Times New Roman" w:hAnsi="Arial" w:cs="Arial"/>
      <w:lang w:eastAsia="sl-SI"/>
    </w:rPr>
  </w:style>
  <w:style w:type="character" w:customStyle="1" w:styleId="ImeorganaZnak">
    <w:name w:val="Ime organa Znak"/>
    <w:link w:val="Imeorgana"/>
    <w:rsid w:val="00546876"/>
    <w:rPr>
      <w:rFonts w:ascii="Arial" w:eastAsia="Times New Roman" w:hAnsi="Arial" w:cs="Times New Roman"/>
      <w:lang w:val="x-none" w:eastAsia="x-none"/>
    </w:rPr>
  </w:style>
  <w:style w:type="paragraph" w:customStyle="1" w:styleId="atekstbezum">
    <w:name w:val="a_tekst_bezum"/>
    <w:basedOn w:val="atekst"/>
    <w:rsid w:val="00546876"/>
    <w:pPr>
      <w:ind w:firstLine="85"/>
    </w:pPr>
  </w:style>
  <w:style w:type="paragraph" w:customStyle="1" w:styleId="Absatzeing15">
    <w:name w:val="Absatz_eing_1.5"/>
    <w:basedOn w:val="Navaden"/>
    <w:rsid w:val="00546876"/>
    <w:pPr>
      <w:widowControl w:val="0"/>
      <w:tabs>
        <w:tab w:val="left" w:pos="567"/>
        <w:tab w:val="right" w:pos="9072"/>
      </w:tabs>
      <w:overflowPunct/>
      <w:spacing w:line="360" w:lineRule="auto"/>
      <w:ind w:left="851"/>
      <w:textAlignment w:val="center"/>
    </w:pPr>
    <w:rPr>
      <w:rFonts w:ascii="Times New Roman" w:hAnsi="Times New Roman"/>
      <w:color w:val="000000"/>
      <w:sz w:val="24"/>
      <w:szCs w:val="24"/>
      <w:lang w:val="de-DE"/>
    </w:rPr>
  </w:style>
  <w:style w:type="character" w:styleId="Hiperpovezava">
    <w:name w:val="Hyperlink"/>
    <w:basedOn w:val="Privzetapisavaodstavka"/>
    <w:uiPriority w:val="99"/>
    <w:unhideWhenUsed/>
    <w:rsid w:val="00546876"/>
    <w:rPr>
      <w:color w:val="0000FF"/>
      <w:u w:val="single"/>
    </w:rPr>
  </w:style>
  <w:style w:type="paragraph" w:customStyle="1" w:styleId="AbsatzTabelleKopfA">
    <w:name w:val="Absatz_Tabelle_Kopf_A"/>
    <w:basedOn w:val="Navaden"/>
    <w:next w:val="Navaden"/>
    <w:rsid w:val="00546876"/>
    <w:pPr>
      <w:keepNext/>
      <w:keepLines/>
      <w:tabs>
        <w:tab w:val="left" w:pos="567"/>
        <w:tab w:val="right" w:pos="9072"/>
      </w:tabs>
      <w:spacing w:before="100" w:line="360" w:lineRule="auto"/>
      <w:jc w:val="center"/>
      <w:textAlignment w:val="auto"/>
    </w:pPr>
    <w:rPr>
      <w:rFonts w:ascii="Times New Roman" w:hAnsi="Times New Roman"/>
      <w:b/>
      <w:sz w:val="24"/>
      <w:szCs w:val="20"/>
      <w:lang w:val="de-DE" w:eastAsia="de-DE"/>
    </w:rPr>
  </w:style>
  <w:style w:type="paragraph" w:customStyle="1" w:styleId="Absatznorm30pt">
    <w:name w:val="Absatz_norm_30pt"/>
    <w:basedOn w:val="Navaden"/>
    <w:next w:val="Navaden"/>
    <w:rsid w:val="00546876"/>
    <w:pPr>
      <w:tabs>
        <w:tab w:val="left" w:pos="567"/>
        <w:tab w:val="right" w:pos="9072"/>
      </w:tabs>
      <w:spacing w:line="600" w:lineRule="exact"/>
      <w:textAlignment w:val="auto"/>
    </w:pPr>
    <w:rPr>
      <w:rFonts w:ascii="Times New Roman" w:hAnsi="Times New Roman"/>
      <w:sz w:val="24"/>
      <w:szCs w:val="20"/>
      <w:lang w:val="de-DE" w:eastAsia="de-DE"/>
    </w:rPr>
  </w:style>
  <w:style w:type="paragraph" w:customStyle="1" w:styleId="AbsatzTabelleZeilen1zeli05">
    <w:name w:val="Absatz_Tabelle_Zeilen_1ze_li0.5"/>
    <w:basedOn w:val="Navaden"/>
    <w:next w:val="Navaden"/>
    <w:rsid w:val="00546876"/>
    <w:pPr>
      <w:keepLines/>
      <w:tabs>
        <w:tab w:val="left" w:pos="567"/>
        <w:tab w:val="right" w:pos="9072"/>
      </w:tabs>
      <w:spacing w:before="60" w:after="60"/>
      <w:ind w:left="284"/>
      <w:textAlignment w:val="auto"/>
    </w:pPr>
    <w:rPr>
      <w:rFonts w:ascii="Times New Roman" w:hAnsi="Times New Roman"/>
      <w:sz w:val="24"/>
      <w:szCs w:val="20"/>
      <w:lang w:val="de-DE" w:eastAsia="de-DE"/>
    </w:rPr>
  </w:style>
  <w:style w:type="paragraph" w:customStyle="1" w:styleId="Absatzeing55Ali15">
    <w:name w:val="Absatz_eing_5.5A_li1.5"/>
    <w:basedOn w:val="Navaden"/>
    <w:rsid w:val="00546876"/>
    <w:pPr>
      <w:tabs>
        <w:tab w:val="left" w:pos="567"/>
        <w:tab w:val="left" w:pos="1418"/>
        <w:tab w:val="right" w:pos="9072"/>
      </w:tabs>
      <w:spacing w:line="360" w:lineRule="auto"/>
      <w:ind w:left="3119" w:hanging="2268"/>
      <w:textAlignment w:val="auto"/>
    </w:pPr>
    <w:rPr>
      <w:rFonts w:ascii="Times New Roman" w:hAnsi="Times New Roman"/>
      <w:sz w:val="24"/>
      <w:szCs w:val="20"/>
      <w:lang w:val="de-DE" w:eastAsia="de-DE"/>
    </w:rPr>
  </w:style>
  <w:style w:type="paragraph" w:customStyle="1" w:styleId="AbsatzTabelleAnh7ZeilenDez">
    <w:name w:val="Absatz_Tabelle_Anh_7_Zeilen_Dez"/>
    <w:basedOn w:val="AbsatzTabelleZeilen1zeli05"/>
    <w:rsid w:val="00546876"/>
    <w:pPr>
      <w:tabs>
        <w:tab w:val="clear" w:pos="567"/>
        <w:tab w:val="clear" w:pos="9072"/>
        <w:tab w:val="decimal" w:pos="737"/>
      </w:tabs>
      <w:ind w:left="0"/>
    </w:pPr>
  </w:style>
  <w:style w:type="paragraph" w:customStyle="1" w:styleId="AbsatzTabelleAnh7Zeilen2">
    <w:name w:val="Absatz_Tabelle_Anh_7_Zeilen_2"/>
    <w:basedOn w:val="AbsatzTabelleZeilen1zeli05"/>
    <w:rsid w:val="00546876"/>
    <w:pPr>
      <w:tabs>
        <w:tab w:val="clear" w:pos="567"/>
        <w:tab w:val="clear" w:pos="9072"/>
      </w:tabs>
      <w:ind w:left="709" w:hanging="425"/>
    </w:pPr>
  </w:style>
  <w:style w:type="paragraph" w:customStyle="1" w:styleId="AbsatzTabelleZeilenA">
    <w:name w:val="Absatz_Tabelle_Zeilen_A"/>
    <w:basedOn w:val="Navaden"/>
    <w:rsid w:val="00546876"/>
    <w:pPr>
      <w:keepLines/>
      <w:tabs>
        <w:tab w:val="left" w:pos="567"/>
        <w:tab w:val="right" w:pos="9072"/>
      </w:tabs>
      <w:spacing w:before="100" w:line="360" w:lineRule="auto"/>
      <w:jc w:val="center"/>
    </w:pPr>
    <w:rPr>
      <w:rFonts w:ascii="Times New Roman" w:hAnsi="Times New Roman"/>
      <w:sz w:val="24"/>
      <w:szCs w:val="20"/>
      <w:lang w:val="de-DE" w:eastAsia="de-DE"/>
    </w:rPr>
  </w:style>
  <w:style w:type="paragraph" w:customStyle="1" w:styleId="AbsatzTabelleZeilenB">
    <w:name w:val="Absatz_Tabelle_Zeilen_B"/>
    <w:basedOn w:val="AbsatzTabelleZeilenA"/>
    <w:rsid w:val="00546876"/>
    <w:pPr>
      <w:ind w:left="170" w:right="170"/>
      <w:jc w:val="both"/>
    </w:pPr>
  </w:style>
  <w:style w:type="paragraph" w:customStyle="1" w:styleId="AbsatzTabelleZeilen1zezentr">
    <w:name w:val="Absatz_Tabelle_Zeilen_1ze_zentr"/>
    <w:basedOn w:val="Navaden"/>
    <w:rsid w:val="00546876"/>
    <w:pPr>
      <w:keepLines/>
      <w:tabs>
        <w:tab w:val="left" w:pos="567"/>
        <w:tab w:val="right" w:pos="9072"/>
      </w:tabs>
      <w:spacing w:before="60" w:after="60"/>
      <w:jc w:val="center"/>
    </w:pPr>
    <w:rPr>
      <w:rFonts w:ascii="Times New Roman" w:hAnsi="Times New Roman"/>
      <w:sz w:val="24"/>
      <w:szCs w:val="20"/>
      <w:lang w:val="de-DE" w:eastAsia="de-DE"/>
    </w:rPr>
  </w:style>
  <w:style w:type="paragraph" w:styleId="Odstavekseznama">
    <w:name w:val="List Paragraph"/>
    <w:basedOn w:val="Navaden"/>
    <w:uiPriority w:val="34"/>
    <w:qFormat/>
    <w:rsid w:val="00546876"/>
    <w:pPr>
      <w:ind w:left="720"/>
      <w:contextualSpacing/>
    </w:pPr>
  </w:style>
  <w:style w:type="paragraph" w:styleId="Zadevapripombe">
    <w:name w:val="annotation subject"/>
    <w:basedOn w:val="Pripombabesedilo"/>
    <w:next w:val="Pripombabesedilo"/>
    <w:link w:val="ZadevapripombeZnak"/>
    <w:uiPriority w:val="99"/>
    <w:semiHidden/>
    <w:unhideWhenUsed/>
    <w:rsid w:val="00546876"/>
    <w:pPr>
      <w:overflowPunct w:val="0"/>
      <w:autoSpaceDE w:val="0"/>
      <w:autoSpaceDN w:val="0"/>
      <w:adjustRightInd w:val="0"/>
      <w:textAlignment w:val="baseline"/>
    </w:pPr>
    <w:rPr>
      <w:b/>
      <w:bCs/>
      <w:lang w:val="sl-SI" w:eastAsia="sl-SI"/>
    </w:rPr>
  </w:style>
  <w:style w:type="character" w:customStyle="1" w:styleId="ZadevapripombeZnak">
    <w:name w:val="Zadeva pripombe Znak"/>
    <w:basedOn w:val="PripombabesediloZnak"/>
    <w:link w:val="Zadevapripombe"/>
    <w:uiPriority w:val="99"/>
    <w:semiHidden/>
    <w:rsid w:val="00546876"/>
    <w:rPr>
      <w:rFonts w:ascii="Arial" w:eastAsia="Times New Roman" w:hAnsi="Arial" w:cs="Times New Roman"/>
      <w:b/>
      <w:bCs/>
      <w:sz w:val="20"/>
      <w:szCs w:val="20"/>
      <w:lang w:val="x-none" w:eastAsia="sl-SI"/>
    </w:rPr>
  </w:style>
  <w:style w:type="table" w:styleId="Tabelamrea">
    <w:name w:val="Table Grid"/>
    <w:basedOn w:val="Navadnatabela"/>
    <w:uiPriority w:val="59"/>
    <w:rsid w:val="00546876"/>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oblikovano">
    <w:name w:val="HTML Preformatted"/>
    <w:basedOn w:val="Navaden"/>
    <w:link w:val="HTML-oblikovanoZnak"/>
    <w:uiPriority w:val="99"/>
    <w:semiHidden/>
    <w:unhideWhenUsed/>
    <w:rsid w:val="005468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semiHidden/>
    <w:rsid w:val="00546876"/>
    <w:rPr>
      <w:rFonts w:ascii="Courier New" w:eastAsia="Times New Roman" w:hAnsi="Courier New" w:cs="Courier New"/>
      <w:sz w:val="20"/>
      <w:szCs w:val="20"/>
      <w:lang w:eastAsia="sl-SI"/>
    </w:rPr>
  </w:style>
  <w:style w:type="paragraph" w:styleId="Revizija">
    <w:name w:val="Revision"/>
    <w:hidden/>
    <w:uiPriority w:val="99"/>
    <w:semiHidden/>
    <w:rsid w:val="00546876"/>
    <w:pPr>
      <w:spacing w:after="0" w:line="240" w:lineRule="auto"/>
    </w:pPr>
    <w:rPr>
      <w:rFonts w:ascii="Arial" w:eastAsia="Times New Roman" w:hAnsi="Arial" w:cs="Times New Roman"/>
      <w:szCs w:val="16"/>
      <w:lang w:eastAsia="sl-SI"/>
    </w:rPr>
  </w:style>
  <w:style w:type="paragraph" w:customStyle="1" w:styleId="Style18">
    <w:name w:val="Style18"/>
    <w:basedOn w:val="Navaden"/>
    <w:uiPriority w:val="99"/>
    <w:rsid w:val="00546876"/>
    <w:pPr>
      <w:widowControl w:val="0"/>
      <w:overflowPunct/>
      <w:spacing w:line="374" w:lineRule="exact"/>
      <w:textAlignment w:val="auto"/>
    </w:pPr>
    <w:rPr>
      <w:rFonts w:ascii="Times New Roman" w:eastAsiaTheme="minorEastAsia" w:hAnsi="Times New Roman"/>
      <w:sz w:val="24"/>
      <w:szCs w:val="24"/>
      <w:lang w:val="en-GB" w:eastAsia="en-GB"/>
    </w:rPr>
  </w:style>
  <w:style w:type="character" w:customStyle="1" w:styleId="FontStyle34">
    <w:name w:val="Font Style34"/>
    <w:basedOn w:val="Privzetapisavaodstavka"/>
    <w:uiPriority w:val="99"/>
    <w:rsid w:val="00546876"/>
    <w:rPr>
      <w:rFonts w:ascii="Times New Roman" w:hAnsi="Times New Roman" w:cs="Times New Roman"/>
      <w:sz w:val="20"/>
      <w:szCs w:val="20"/>
    </w:rPr>
  </w:style>
  <w:style w:type="character" w:customStyle="1" w:styleId="Mention">
    <w:name w:val="Mention"/>
    <w:basedOn w:val="Privzetapisavaodstavka"/>
    <w:uiPriority w:val="99"/>
    <w:unhideWhenUsed/>
    <w:rsid w:val="00546876"/>
    <w:rPr>
      <w:color w:val="2B579A"/>
      <w:shd w:val="clear" w:color="auto" w:fill="E6E6E6"/>
    </w:rPr>
  </w:style>
  <w:style w:type="paragraph" w:customStyle="1" w:styleId="Default">
    <w:name w:val="Default"/>
    <w:rsid w:val="00546876"/>
    <w:pPr>
      <w:autoSpaceDE w:val="0"/>
      <w:autoSpaceDN w:val="0"/>
      <w:adjustRightInd w:val="0"/>
      <w:spacing w:after="0" w:line="240" w:lineRule="auto"/>
    </w:pPr>
    <w:rPr>
      <w:rFonts w:ascii="Arial" w:eastAsia="Calibri" w:hAnsi="Arial" w:cs="Arial"/>
      <w:color w:val="000000"/>
      <w:sz w:val="24"/>
      <w:szCs w:val="24"/>
      <w:lang w:val="en-GB"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96D6EF9AEF83947A1DACDFA04E192CB" ma:contentTypeVersion="4" ma:contentTypeDescription="Create a new document." ma:contentTypeScope="" ma:versionID="872417d4ee4cab1b19c4ecadd1f48a33">
  <xsd:schema xmlns:xsd="http://www.w3.org/2001/XMLSchema" xmlns:xs="http://www.w3.org/2001/XMLSchema" xmlns:p="http://schemas.microsoft.com/office/2006/metadata/properties" xmlns:ns2="a20ab15e-0eb7-45cc-89dd-0d03f2fcd619" targetNamespace="http://schemas.microsoft.com/office/2006/metadata/properties" ma:root="true" ma:fieldsID="13f03f7235ba1684675cb7bb6dd6105b" ns2:_="">
    <xsd:import namespace="a20ab15e-0eb7-45cc-89dd-0d03f2fcd61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0ab15e-0eb7-45cc-89dd-0d03f2fcd6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26CB43A-3088-402F-8AC3-1457A2F6E4B1}">
  <ds:schemaRefs>
    <ds:schemaRef ds:uri="http://schemas.microsoft.com/sharepoint/v3/contenttype/forms"/>
  </ds:schemaRefs>
</ds:datastoreItem>
</file>

<file path=customXml/itemProps2.xml><?xml version="1.0" encoding="utf-8"?>
<ds:datastoreItem xmlns:ds="http://schemas.openxmlformats.org/officeDocument/2006/customXml" ds:itemID="{6C5493C5-94AC-490F-92BC-7C39D7C6B1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0ab15e-0eb7-45cc-89dd-0d03f2fcd6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A4D6F4D-A04C-48A5-8013-CCCF05B5FA0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8397</Words>
  <Characters>47866</Characters>
  <Application>Microsoft Office Word</Application>
  <DocSecurity>0</DocSecurity>
  <Lines>398</Lines>
  <Paragraphs>112</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56151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2021-05-06T14:59:00Z</dcterms:created>
  <dcterms:modified xsi:type="dcterms:W3CDTF">2021-05-06T14:59:00Z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0x010100296D6EF9AEF83947A1DACDFA04E192CB</vt:lpwstr>
  </property>
</Properties>
</file>