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44BEF">
        <w:rPr>
          <w:rFonts w:cs="Arial"/>
          <w:color w:val="000000"/>
        </w:rPr>
        <w:t>2020-2030-0003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444BEF">
        <w:rPr>
          <w:rFonts w:cs="Arial"/>
          <w:color w:val="000000"/>
        </w:rPr>
        <w:t>00720-14/2021/4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444BEF">
        <w:rPr>
          <w:rFonts w:cs="Arial"/>
          <w:color w:val="000000"/>
        </w:rPr>
        <w:t>15. 4. 2021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44BEF">
        <w:rPr>
          <w:rFonts w:cs="Arial"/>
          <w:color w:val="000000"/>
          <w:szCs w:val="20"/>
        </w:rPr>
        <w:t>70.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444BEF">
        <w:rPr>
          <w:rFonts w:cs="Arial"/>
          <w:color w:val="000000"/>
          <w:szCs w:val="20"/>
        </w:rPr>
        <w:t>15. 4. 2021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444BEF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</w:t>
      </w:r>
      <w:r w:rsidR="00A632EE">
        <w:rPr>
          <w:rFonts w:cs="Arial"/>
          <w:color w:val="000000"/>
          <w:szCs w:val="20"/>
        </w:rPr>
        <w:t xml:space="preserve">prekinila obravnavo </w:t>
      </w:r>
      <w:r w:rsidR="00444BEF">
        <w:rPr>
          <w:rFonts w:cs="Arial"/>
          <w:color w:val="000000"/>
          <w:szCs w:val="20"/>
        </w:rPr>
        <w:t>Predlog</w:t>
      </w:r>
      <w:r w:rsidR="0053550E">
        <w:rPr>
          <w:rFonts w:cs="Arial"/>
          <w:color w:val="000000"/>
          <w:szCs w:val="20"/>
        </w:rPr>
        <w:t>a</w:t>
      </w:r>
      <w:r w:rsidR="00444BEF">
        <w:rPr>
          <w:rFonts w:cs="Arial"/>
          <w:color w:val="000000"/>
          <w:szCs w:val="20"/>
        </w:rPr>
        <w:t xml:space="preserve"> zakona o spremembah in dopolnitvah Zakona o zemljiški knjigi – prva obravnava</w:t>
      </w:r>
      <w:r>
        <w:rPr>
          <w:rFonts w:cs="Arial"/>
          <w:color w:val="000000"/>
          <w:szCs w:val="20"/>
          <w:lang w:eastAsia="sl-SI"/>
        </w:rPr>
        <w:t xml:space="preserve"> in </w:t>
      </w:r>
      <w:r w:rsidR="00A632EE">
        <w:rPr>
          <w:rFonts w:cs="Arial"/>
          <w:color w:val="000000"/>
          <w:szCs w:val="20"/>
          <w:lang w:eastAsia="sl-SI"/>
        </w:rPr>
        <w:t>jo bo nadaljevala na naslednji seji.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ascii="Helv" w:eastAsiaTheme="minorHAnsi" w:hAnsi="Helv" w:cs="Helv"/>
          <w:color w:val="000000"/>
          <w:szCs w:val="20"/>
        </w:rPr>
      </w:pPr>
    </w:p>
    <w:p w:rsidR="00A632EE" w:rsidRDefault="00A632EE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444BE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444BE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44BEF" w:rsidRDefault="00444B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444BEF" w:rsidRDefault="00444B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44BEF" w:rsidRDefault="00444B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44BEF" w:rsidRDefault="00444B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444BEF" w:rsidRDefault="00444B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444BEF" w:rsidRDefault="00444B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444BEF" w:rsidRDefault="00444B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444BE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74C1" w:rsidRDefault="000B74C1" w:rsidP="00767987">
      <w:pPr>
        <w:spacing w:line="240" w:lineRule="auto"/>
      </w:pPr>
      <w:r>
        <w:separator/>
      </w:r>
    </w:p>
  </w:endnote>
  <w:endnote w:type="continuationSeparator" w:id="0">
    <w:p w:rsidR="000B74C1" w:rsidRDefault="000B74C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72F" w:rsidRDefault="0042572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72F" w:rsidRDefault="0042572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72F" w:rsidRDefault="0042572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74C1" w:rsidRDefault="000B74C1" w:rsidP="00767987">
      <w:pPr>
        <w:spacing w:line="240" w:lineRule="auto"/>
      </w:pPr>
      <w:r>
        <w:separator/>
      </w:r>
    </w:p>
  </w:footnote>
  <w:footnote w:type="continuationSeparator" w:id="0">
    <w:p w:rsidR="000B74C1" w:rsidRDefault="000B74C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72F" w:rsidRDefault="0042572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2572F" w:rsidRDefault="0042572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B74C1"/>
    <w:rsid w:val="000E21B2"/>
    <w:rsid w:val="0016730D"/>
    <w:rsid w:val="00204177"/>
    <w:rsid w:val="00366636"/>
    <w:rsid w:val="00367DE6"/>
    <w:rsid w:val="003B3E19"/>
    <w:rsid w:val="004076C6"/>
    <w:rsid w:val="0042572F"/>
    <w:rsid w:val="00444BEF"/>
    <w:rsid w:val="004B7F76"/>
    <w:rsid w:val="004E1BCE"/>
    <w:rsid w:val="0053550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632EE"/>
    <w:rsid w:val="00A9231D"/>
    <w:rsid w:val="00B40287"/>
    <w:rsid w:val="00C0216A"/>
    <w:rsid w:val="00C529DE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2021-04-14T12:11:00Z</dcterms:created>
  <dcterms:modified xsi:type="dcterms:W3CDTF">2021-04-15T10:40:00Z</dcterms:modified>
</cp:coreProperties>
</file>