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88CAA4" w14:textId="77777777" w:rsidR="00D9346C" w:rsidRPr="00757514" w:rsidRDefault="00D9346C" w:rsidP="00D9346C">
      <w:pPr>
        <w:spacing w:after="0" w:line="260" w:lineRule="exact"/>
        <w:ind w:left="1080" w:hanging="720"/>
        <w:rPr>
          <w:rFonts w:ascii="Arial" w:hAnsi="Arial" w:cs="Arial"/>
          <w:sz w:val="20"/>
          <w:szCs w:val="20"/>
        </w:rPr>
      </w:pPr>
    </w:p>
    <w:p w14:paraId="3BD2A250" w14:textId="77777777" w:rsidR="00D9346C" w:rsidRPr="00757514" w:rsidRDefault="00D9346C" w:rsidP="00D9346C">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PREDLOG - JAVNA OBRAVNAVA</w:t>
      </w:r>
    </w:p>
    <w:p w14:paraId="1AA99B66" w14:textId="6F25B0B2" w:rsidR="00D9346C" w:rsidRPr="00757514" w:rsidRDefault="00D9346C" w:rsidP="00D9346C">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(EVA:</w:t>
      </w:r>
      <w:r w:rsidR="007F2C31">
        <w:rPr>
          <w:rFonts w:ascii="Arial" w:eastAsia="Times New Roman" w:hAnsi="Arial" w:cs="Arial"/>
          <w:bCs/>
          <w:sz w:val="20"/>
          <w:szCs w:val="20"/>
        </w:rPr>
        <w:t xml:space="preserve"> 2020-1611-0144</w:t>
      </w:r>
      <w:r w:rsidRPr="00757514">
        <w:rPr>
          <w:rFonts w:ascii="Arial" w:eastAsia="Times New Roman" w:hAnsi="Arial" w:cs="Arial"/>
          <w:bCs/>
          <w:sz w:val="20"/>
          <w:szCs w:val="20"/>
        </w:rPr>
        <w:t>)</w:t>
      </w:r>
    </w:p>
    <w:p w14:paraId="77BB64B4" w14:textId="77777777" w:rsidR="00D9346C" w:rsidRPr="00757514" w:rsidRDefault="00D9346C" w:rsidP="00D9346C">
      <w:pPr>
        <w:spacing w:after="0" w:line="260" w:lineRule="exact"/>
        <w:jc w:val="right"/>
        <w:rPr>
          <w:rFonts w:ascii="Arial" w:eastAsia="Times New Roman" w:hAnsi="Arial" w:cs="Arial"/>
          <w:bCs/>
          <w:sz w:val="20"/>
          <w:szCs w:val="20"/>
        </w:rPr>
      </w:pPr>
    </w:p>
    <w:p w14:paraId="6B13469F" w14:textId="298F4BE6" w:rsidR="00D9346C" w:rsidRPr="00757514" w:rsidRDefault="00D9346C" w:rsidP="00D9346C">
      <w:pPr>
        <w:spacing w:after="0" w:line="260" w:lineRule="exact"/>
        <w:jc w:val="center"/>
        <w:rPr>
          <w:rFonts w:ascii="Arial" w:eastAsia="Times New Roman" w:hAnsi="Arial" w:cs="Arial"/>
          <w:b/>
          <w:sz w:val="20"/>
          <w:szCs w:val="20"/>
        </w:rPr>
      </w:pPr>
      <w:r w:rsidRPr="00757514">
        <w:rPr>
          <w:rFonts w:ascii="Arial" w:eastAsia="Times New Roman" w:hAnsi="Arial" w:cs="Arial"/>
          <w:b/>
          <w:sz w:val="20"/>
          <w:szCs w:val="20"/>
        </w:rPr>
        <w:t xml:space="preserve">ZAKON O </w:t>
      </w:r>
      <w:r w:rsidR="007F2C31">
        <w:rPr>
          <w:rFonts w:ascii="Arial" w:eastAsia="Times New Roman" w:hAnsi="Arial" w:cs="Arial"/>
          <w:b/>
          <w:sz w:val="20"/>
          <w:szCs w:val="20"/>
        </w:rPr>
        <w:t>BONITETNEM NADZORU INVESTICIJSKIH PODJETIJ</w:t>
      </w:r>
    </w:p>
    <w:p w14:paraId="5D893E11" w14:textId="77777777" w:rsidR="00D9346C" w:rsidRPr="00757514" w:rsidRDefault="00D9346C" w:rsidP="00D9346C">
      <w:pPr>
        <w:spacing w:after="0" w:line="260" w:lineRule="exact"/>
        <w:ind w:left="1080"/>
        <w:rPr>
          <w:rFonts w:ascii="Arial" w:eastAsia="Times New Roman" w:hAnsi="Arial" w:cs="Arial"/>
          <w:b/>
          <w:sz w:val="20"/>
          <w:szCs w:val="20"/>
        </w:rPr>
      </w:pPr>
    </w:p>
    <w:p w14:paraId="751EF933" w14:textId="77777777" w:rsidR="00D9346C" w:rsidRPr="00757514" w:rsidRDefault="00D9346C" w:rsidP="00D9346C">
      <w:pPr>
        <w:numPr>
          <w:ilvl w:val="0"/>
          <w:numId w:val="136"/>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UVOD</w:t>
      </w:r>
    </w:p>
    <w:p w14:paraId="404B105D" w14:textId="77777777" w:rsidR="00D9346C" w:rsidRPr="00757514" w:rsidRDefault="00D9346C" w:rsidP="00D9346C">
      <w:pPr>
        <w:spacing w:after="0" w:line="260" w:lineRule="exact"/>
        <w:jc w:val="both"/>
        <w:rPr>
          <w:rFonts w:ascii="Arial" w:eastAsia="Times New Roman" w:hAnsi="Arial" w:cs="Arial"/>
          <w:sz w:val="20"/>
          <w:szCs w:val="20"/>
        </w:rPr>
      </w:pPr>
    </w:p>
    <w:p w14:paraId="1ABF9CEC"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bookmarkStart w:id="0" w:name="_Hlk55770662"/>
      <w:r w:rsidRPr="00757514">
        <w:rPr>
          <w:rFonts w:ascii="Arial" w:eastAsia="Times New Roman" w:hAnsi="Arial" w:cs="Arial"/>
          <w:b/>
          <w:sz w:val="20"/>
          <w:szCs w:val="20"/>
        </w:rPr>
        <w:t>OCENA STANJA IN RAZLOGI ZA SPREJEM PREDLOGA ZAKONA</w:t>
      </w:r>
    </w:p>
    <w:p w14:paraId="43F3DB1B" w14:textId="77777777" w:rsidR="00D9346C" w:rsidRPr="00757514" w:rsidRDefault="00D9346C" w:rsidP="00D9346C">
      <w:pPr>
        <w:spacing w:after="0" w:line="260" w:lineRule="exact"/>
        <w:jc w:val="both"/>
        <w:rPr>
          <w:rFonts w:ascii="Arial" w:eastAsia="Times New Roman" w:hAnsi="Arial" w:cs="Arial"/>
          <w:sz w:val="20"/>
          <w:szCs w:val="20"/>
        </w:rPr>
      </w:pPr>
    </w:p>
    <w:p w14:paraId="7D297EAF" w14:textId="77777777" w:rsidR="00D9346C" w:rsidRPr="00757514" w:rsidRDefault="00D9346C" w:rsidP="00D9346C">
      <w:pPr>
        <w:pStyle w:val="Odstavekseznama"/>
        <w:numPr>
          <w:ilvl w:val="1"/>
          <w:numId w:val="137"/>
        </w:numPr>
        <w:spacing w:after="0" w:line="260" w:lineRule="exact"/>
        <w:jc w:val="both"/>
        <w:rPr>
          <w:rFonts w:ascii="Arial" w:eastAsia="Times New Roman" w:hAnsi="Arial" w:cs="Arial"/>
          <w:b/>
          <w:bCs/>
          <w:sz w:val="20"/>
          <w:szCs w:val="20"/>
        </w:rPr>
      </w:pPr>
      <w:r w:rsidRPr="00757514">
        <w:rPr>
          <w:rFonts w:ascii="Arial" w:eastAsia="Times New Roman" w:hAnsi="Arial" w:cs="Arial"/>
          <w:b/>
          <w:bCs/>
          <w:sz w:val="20"/>
          <w:szCs w:val="20"/>
        </w:rPr>
        <w:t>Ocena stanja</w:t>
      </w:r>
    </w:p>
    <w:p w14:paraId="3BEE04A6" w14:textId="29FE021A" w:rsidR="00D9346C" w:rsidRDefault="00D9346C" w:rsidP="00D9346C">
      <w:pPr>
        <w:spacing w:after="0" w:line="260" w:lineRule="exact"/>
        <w:jc w:val="both"/>
        <w:rPr>
          <w:rFonts w:ascii="Arial" w:eastAsia="Times New Roman" w:hAnsi="Arial" w:cs="Arial"/>
          <w:sz w:val="20"/>
          <w:szCs w:val="20"/>
        </w:rPr>
      </w:pPr>
    </w:p>
    <w:p w14:paraId="1FB5E7CB" w14:textId="45098654" w:rsidR="007E58D5" w:rsidRDefault="007E58D5" w:rsidP="00AD59D8">
      <w:pPr>
        <w:pStyle w:val="Navadensplet"/>
        <w:shd w:val="clear" w:color="auto" w:fill="FFFFFF"/>
        <w:spacing w:after="0"/>
        <w:jc w:val="both"/>
        <w:rPr>
          <w:rFonts w:ascii="Arial" w:hAnsi="Arial" w:cs="Arial"/>
          <w:sz w:val="20"/>
          <w:szCs w:val="20"/>
        </w:rPr>
      </w:pPr>
      <w:r>
        <w:rPr>
          <w:rFonts w:ascii="Arial" w:hAnsi="Arial" w:cs="Arial"/>
          <w:sz w:val="20"/>
          <w:szCs w:val="20"/>
        </w:rPr>
        <w:t xml:space="preserve">Namen predloga Zakona o bonitetnem nadzoru investicijskih podjetij (v nadaljevanju: Predlog zakona) je prenos Direktive </w:t>
      </w:r>
      <w:r w:rsidRPr="007E58D5">
        <w:rPr>
          <w:rFonts w:ascii="Arial" w:hAnsi="Arial" w:cs="Arial"/>
          <w:sz w:val="20"/>
          <w:szCs w:val="20"/>
        </w:rPr>
        <w:t>(EU) 2019/2034 Evropskega Parlamenta in Sveta z dne 27. novembra 2019 o bonitetnem nadzoru investicijskih podjetij ter o spremembi direktiv 2002/87/ES, 2009/65/ES, 2011/61/EU, 2013/36/EU, 2014/59/EU in 2014/65/EU (</w:t>
      </w:r>
      <w:r>
        <w:rPr>
          <w:rFonts w:ascii="Arial" w:hAnsi="Arial" w:cs="Arial"/>
          <w:sz w:val="20"/>
          <w:szCs w:val="20"/>
        </w:rPr>
        <w:t xml:space="preserve">UL L št. 314 z dne 5. 12. 2019, str. 64; v nadaljnjem besedilu: Direktiva (EU) 2019/2034) v slovenski pravni red. Direktiva (EU) 2019/2034 je bila sprejeta v paketu z Uredbo </w:t>
      </w:r>
      <w:r w:rsidRPr="007E58D5">
        <w:rPr>
          <w:rFonts w:ascii="Arial" w:hAnsi="Arial" w:cs="Arial"/>
          <w:sz w:val="20"/>
          <w:szCs w:val="20"/>
        </w:rPr>
        <w:t>(EU) 2019/2033 Evropskega Parlamenta in Sveta z dne 27. novembra 2019 o bonitetnih zahtevah za investicijska podjetja ter o spremembi uredb (EU) št. 1093/2010, (EU) št. 575/2013, (EU) št. 600/2014 in (EU) št. 806/2014 (</w:t>
      </w:r>
      <w:r>
        <w:rPr>
          <w:rFonts w:ascii="Arial" w:hAnsi="Arial" w:cs="Arial"/>
          <w:sz w:val="20"/>
          <w:szCs w:val="20"/>
        </w:rPr>
        <w:t>UL L št. 314 z dne 5. 12. 2019, str.1; v nadaljnjem besedilu: Uredba (EU) 2019/2033)</w:t>
      </w:r>
      <w:r w:rsidR="00343AE2">
        <w:rPr>
          <w:rFonts w:ascii="Arial" w:hAnsi="Arial" w:cs="Arial"/>
          <w:sz w:val="20"/>
          <w:szCs w:val="20"/>
        </w:rPr>
        <w:t>, ki skupaj</w:t>
      </w:r>
      <w:r>
        <w:rPr>
          <w:rFonts w:ascii="Arial" w:hAnsi="Arial" w:cs="Arial"/>
          <w:sz w:val="20"/>
          <w:szCs w:val="20"/>
        </w:rPr>
        <w:t xml:space="preserve"> </w:t>
      </w:r>
      <w:r w:rsidRPr="007E58D5">
        <w:rPr>
          <w:rFonts w:ascii="Arial" w:hAnsi="Arial" w:cs="Arial"/>
          <w:sz w:val="20"/>
          <w:szCs w:val="20"/>
        </w:rPr>
        <w:t>določa</w:t>
      </w:r>
      <w:r>
        <w:rPr>
          <w:rFonts w:ascii="Arial" w:hAnsi="Arial" w:cs="Arial"/>
          <w:sz w:val="20"/>
          <w:szCs w:val="20"/>
        </w:rPr>
        <w:t>ta</w:t>
      </w:r>
      <w:r w:rsidRPr="007E58D5">
        <w:rPr>
          <w:rFonts w:ascii="Arial" w:hAnsi="Arial" w:cs="Arial"/>
          <w:sz w:val="20"/>
          <w:szCs w:val="20"/>
        </w:rPr>
        <w:t xml:space="preserve"> nove bonitetne zahteve in nadzorn</w:t>
      </w:r>
      <w:r>
        <w:rPr>
          <w:rFonts w:ascii="Arial" w:hAnsi="Arial" w:cs="Arial"/>
          <w:sz w:val="20"/>
          <w:szCs w:val="20"/>
        </w:rPr>
        <w:t>o</w:t>
      </w:r>
      <w:r w:rsidRPr="007E58D5">
        <w:rPr>
          <w:rFonts w:ascii="Arial" w:hAnsi="Arial" w:cs="Arial"/>
          <w:sz w:val="20"/>
          <w:szCs w:val="20"/>
        </w:rPr>
        <w:t xml:space="preserve"> uredit</w:t>
      </w:r>
      <w:r>
        <w:rPr>
          <w:rFonts w:ascii="Arial" w:hAnsi="Arial" w:cs="Arial"/>
          <w:sz w:val="20"/>
          <w:szCs w:val="20"/>
        </w:rPr>
        <w:t>ev</w:t>
      </w:r>
      <w:r w:rsidRPr="007E58D5">
        <w:rPr>
          <w:rFonts w:ascii="Arial" w:hAnsi="Arial" w:cs="Arial"/>
          <w:sz w:val="20"/>
          <w:szCs w:val="20"/>
        </w:rPr>
        <w:t xml:space="preserve"> za investicijska podjetja</w:t>
      </w:r>
      <w:r>
        <w:rPr>
          <w:rFonts w:ascii="Arial" w:hAnsi="Arial" w:cs="Arial"/>
          <w:sz w:val="20"/>
          <w:szCs w:val="20"/>
        </w:rPr>
        <w:t xml:space="preserve"> ter</w:t>
      </w:r>
      <w:r w:rsidRPr="007E58D5">
        <w:rPr>
          <w:rFonts w:ascii="Arial" w:hAnsi="Arial" w:cs="Arial"/>
          <w:sz w:val="20"/>
          <w:szCs w:val="20"/>
        </w:rPr>
        <w:t xml:space="preserve"> prilag</w:t>
      </w:r>
      <w:r>
        <w:rPr>
          <w:rFonts w:ascii="Arial" w:hAnsi="Arial" w:cs="Arial"/>
          <w:sz w:val="20"/>
          <w:szCs w:val="20"/>
        </w:rPr>
        <w:t>ajata</w:t>
      </w:r>
      <w:r w:rsidRPr="007E58D5">
        <w:rPr>
          <w:rFonts w:ascii="Arial" w:hAnsi="Arial" w:cs="Arial"/>
          <w:sz w:val="20"/>
          <w:szCs w:val="20"/>
        </w:rPr>
        <w:t xml:space="preserve"> zahteve profilom tveganj in poslovnim modelom </w:t>
      </w:r>
      <w:r>
        <w:rPr>
          <w:rFonts w:ascii="Arial" w:hAnsi="Arial" w:cs="Arial"/>
          <w:sz w:val="20"/>
          <w:szCs w:val="20"/>
        </w:rPr>
        <w:t xml:space="preserve">investicijskih </w:t>
      </w:r>
      <w:r w:rsidRPr="007E58D5">
        <w:rPr>
          <w:rFonts w:ascii="Arial" w:hAnsi="Arial" w:cs="Arial"/>
          <w:sz w:val="20"/>
          <w:szCs w:val="20"/>
        </w:rPr>
        <w:t>podjetij ob ohranjanju finančne stabilnosti</w:t>
      </w:r>
      <w:r>
        <w:rPr>
          <w:rFonts w:ascii="Arial" w:hAnsi="Arial" w:cs="Arial"/>
          <w:sz w:val="20"/>
          <w:szCs w:val="20"/>
        </w:rPr>
        <w:t>.</w:t>
      </w:r>
    </w:p>
    <w:p w14:paraId="1212E35F" w14:textId="79A96E2D" w:rsidR="0049159A" w:rsidRDefault="0049159A" w:rsidP="00AD59D8">
      <w:pPr>
        <w:pStyle w:val="Navadensplet"/>
        <w:shd w:val="clear" w:color="auto" w:fill="FFFFFF"/>
        <w:spacing w:after="0"/>
        <w:jc w:val="both"/>
        <w:rPr>
          <w:rFonts w:ascii="Arial" w:hAnsi="Arial" w:cs="Arial"/>
          <w:sz w:val="20"/>
          <w:szCs w:val="20"/>
        </w:rPr>
      </w:pPr>
    </w:p>
    <w:p w14:paraId="32BF046E" w14:textId="77777777" w:rsidR="00AD59D8" w:rsidRPr="00AD59D8" w:rsidRDefault="0049159A" w:rsidP="00AD59D8">
      <w:pPr>
        <w:pStyle w:val="Navadensplet"/>
        <w:shd w:val="clear" w:color="auto" w:fill="FFFFFF"/>
        <w:spacing w:after="0"/>
        <w:jc w:val="both"/>
        <w:rPr>
          <w:rFonts w:ascii="Arial" w:hAnsi="Arial" w:cs="Arial"/>
          <w:sz w:val="20"/>
          <w:szCs w:val="20"/>
        </w:rPr>
      </w:pPr>
      <w:r>
        <w:rPr>
          <w:rFonts w:ascii="Arial" w:hAnsi="Arial" w:cs="Arial"/>
          <w:sz w:val="20"/>
          <w:szCs w:val="20"/>
        </w:rPr>
        <w:t>Do sedaj so za vsa investicijska podjetja veljala enaka pravila o kapitalu, likvidnosti in obvladovanju tveganj kot za kreditne institucije, in sicer na podlagi CRR</w:t>
      </w:r>
      <w:r>
        <w:rPr>
          <w:rStyle w:val="Sprotnaopomba-sklic"/>
          <w:rFonts w:ascii="Arial" w:hAnsi="Arial" w:cs="Arial"/>
          <w:sz w:val="20"/>
          <w:szCs w:val="20"/>
        </w:rPr>
        <w:footnoteReference w:id="1"/>
      </w:r>
      <w:r>
        <w:rPr>
          <w:rFonts w:ascii="Arial" w:hAnsi="Arial" w:cs="Arial"/>
          <w:sz w:val="20"/>
          <w:szCs w:val="20"/>
        </w:rPr>
        <w:t xml:space="preserve"> in CRD</w:t>
      </w:r>
      <w:r>
        <w:rPr>
          <w:rStyle w:val="Sprotnaopomba-sklic"/>
          <w:rFonts w:ascii="Arial" w:hAnsi="Arial" w:cs="Arial"/>
          <w:sz w:val="20"/>
          <w:szCs w:val="20"/>
        </w:rPr>
        <w:footnoteReference w:id="2"/>
      </w:r>
      <w:r>
        <w:rPr>
          <w:rFonts w:ascii="Arial" w:hAnsi="Arial" w:cs="Arial"/>
          <w:sz w:val="20"/>
          <w:szCs w:val="20"/>
        </w:rPr>
        <w:t xml:space="preserve"> zakonodajnih aktov, ki temeljita na mednarodnih standardih, namenjeni bankam. CRR in CRD pa ne upoštevata posebnosti investicijskih podjetij. Na podlagi Direktive (EU) 2019/2034 in Uredbe (EU) 2019/2033 </w:t>
      </w:r>
      <w:r w:rsidR="00AD59D8">
        <w:rPr>
          <w:rFonts w:ascii="Arial" w:hAnsi="Arial" w:cs="Arial"/>
          <w:sz w:val="20"/>
          <w:szCs w:val="20"/>
        </w:rPr>
        <w:t>bo</w:t>
      </w:r>
      <w:r>
        <w:rPr>
          <w:rFonts w:ascii="Arial" w:hAnsi="Arial" w:cs="Arial"/>
          <w:sz w:val="20"/>
          <w:szCs w:val="20"/>
        </w:rPr>
        <w:t xml:space="preserve"> sedaj za investicijska podjetja </w:t>
      </w:r>
      <w:r w:rsidR="00AD59D8">
        <w:rPr>
          <w:rFonts w:ascii="Arial" w:hAnsi="Arial" w:cs="Arial"/>
          <w:sz w:val="20"/>
          <w:szCs w:val="20"/>
        </w:rPr>
        <w:t xml:space="preserve">samostojno določen </w:t>
      </w:r>
      <w:r w:rsidR="00AD59D8" w:rsidRPr="00AD59D8">
        <w:rPr>
          <w:rFonts w:ascii="Arial" w:hAnsi="Arial" w:cs="Arial"/>
          <w:sz w:val="20"/>
          <w:szCs w:val="20"/>
        </w:rPr>
        <w:t>režim ustanovnega kapitala investicijskih podjetij, ocenjevanje in izračun kapitalskih zahtev, nove enotne zahteve glede poročanja in javnega razkritja ter nov režim pravil za fiksne in variabilne prejemke ter zahteve za nekatera podjetja, da ustanovijo odbor za prejemke.</w:t>
      </w:r>
    </w:p>
    <w:p w14:paraId="058B2BBC" w14:textId="77777777" w:rsidR="002815AA" w:rsidRDefault="002815AA" w:rsidP="002815AA">
      <w:pPr>
        <w:pStyle w:val="Navadensplet"/>
        <w:shd w:val="clear" w:color="auto" w:fill="FFFFFF"/>
        <w:spacing w:after="0"/>
        <w:jc w:val="both"/>
        <w:rPr>
          <w:rFonts w:ascii="Arial" w:hAnsi="Arial" w:cs="Arial"/>
          <w:sz w:val="20"/>
          <w:szCs w:val="20"/>
        </w:rPr>
      </w:pPr>
    </w:p>
    <w:p w14:paraId="043F9F91" w14:textId="19733104" w:rsidR="002815AA" w:rsidRPr="007E58D5" w:rsidRDefault="002815AA" w:rsidP="002815AA">
      <w:pPr>
        <w:pStyle w:val="Navadensplet"/>
        <w:shd w:val="clear" w:color="auto" w:fill="FFFFFF"/>
        <w:spacing w:after="0"/>
        <w:jc w:val="both"/>
        <w:rPr>
          <w:rFonts w:ascii="Arial" w:hAnsi="Arial" w:cs="Arial"/>
          <w:sz w:val="20"/>
          <w:szCs w:val="20"/>
        </w:rPr>
      </w:pPr>
      <w:r>
        <w:rPr>
          <w:rFonts w:ascii="Arial" w:hAnsi="Arial" w:cs="Arial"/>
          <w:sz w:val="20"/>
          <w:szCs w:val="20"/>
        </w:rPr>
        <w:t xml:space="preserve">Investicijska podjetja bodo </w:t>
      </w:r>
      <w:r w:rsidRPr="007E58D5">
        <w:rPr>
          <w:rFonts w:ascii="Arial" w:hAnsi="Arial" w:cs="Arial"/>
          <w:sz w:val="20"/>
          <w:szCs w:val="20"/>
        </w:rPr>
        <w:t>glede na velikost, naravo in zapletenost</w:t>
      </w:r>
      <w:r>
        <w:rPr>
          <w:rFonts w:ascii="Arial" w:hAnsi="Arial" w:cs="Arial"/>
          <w:sz w:val="20"/>
          <w:szCs w:val="20"/>
        </w:rPr>
        <w:t xml:space="preserve"> razvrščena v tri skupine, in sicer:</w:t>
      </w:r>
    </w:p>
    <w:p w14:paraId="08B53976" w14:textId="05A54F3D" w:rsidR="002815AA" w:rsidRDefault="002815AA" w:rsidP="002815AA">
      <w:pPr>
        <w:pStyle w:val="Navadensplet"/>
        <w:numPr>
          <w:ilvl w:val="0"/>
          <w:numId w:val="140"/>
        </w:numPr>
        <w:shd w:val="clear" w:color="auto" w:fill="FFFFFF"/>
        <w:spacing w:after="0"/>
        <w:jc w:val="both"/>
        <w:rPr>
          <w:rFonts w:ascii="Arial" w:hAnsi="Arial" w:cs="Arial"/>
          <w:sz w:val="20"/>
          <w:szCs w:val="20"/>
        </w:rPr>
      </w:pPr>
      <w:r>
        <w:rPr>
          <w:rFonts w:ascii="Arial" w:hAnsi="Arial" w:cs="Arial"/>
          <w:sz w:val="20"/>
          <w:szCs w:val="20"/>
        </w:rPr>
        <w:t>investicijska podjetja »ra</w:t>
      </w:r>
      <w:r w:rsidRPr="007E58D5">
        <w:rPr>
          <w:rFonts w:ascii="Arial" w:hAnsi="Arial" w:cs="Arial"/>
          <w:sz w:val="20"/>
          <w:szCs w:val="20"/>
        </w:rPr>
        <w:t>zred 1</w:t>
      </w:r>
      <w:r>
        <w:rPr>
          <w:rFonts w:ascii="Arial" w:hAnsi="Arial" w:cs="Arial"/>
          <w:sz w:val="20"/>
          <w:szCs w:val="20"/>
        </w:rPr>
        <w:t>«: gre za sistemsko pomemba in velika investicijska podjetja, katerih konsolidirana sredstva presegajo 15 milijard evrov in za katera bodo še vedno veljala pravila iz CRR in CRD,</w:t>
      </w:r>
    </w:p>
    <w:p w14:paraId="214D6E4A" w14:textId="7C4C2F61" w:rsidR="002815AA" w:rsidRPr="00B351CF" w:rsidRDefault="002815AA" w:rsidP="002815AA">
      <w:pPr>
        <w:pStyle w:val="Navadensplet"/>
        <w:numPr>
          <w:ilvl w:val="0"/>
          <w:numId w:val="140"/>
        </w:numPr>
        <w:shd w:val="clear" w:color="auto" w:fill="FFFFFF"/>
        <w:spacing w:after="0"/>
        <w:jc w:val="both"/>
        <w:rPr>
          <w:rFonts w:ascii="Arial" w:hAnsi="Arial" w:cs="Arial"/>
          <w:sz w:val="20"/>
          <w:szCs w:val="20"/>
        </w:rPr>
      </w:pPr>
      <w:r>
        <w:rPr>
          <w:rFonts w:ascii="Arial" w:hAnsi="Arial" w:cs="Arial"/>
          <w:sz w:val="20"/>
          <w:szCs w:val="20"/>
        </w:rPr>
        <w:t xml:space="preserve">investicijska podjetja »razred 2«: gre za </w:t>
      </w:r>
      <w:r w:rsidRPr="00B351CF">
        <w:rPr>
          <w:rFonts w:ascii="Arial" w:hAnsi="Arial" w:cs="Arial"/>
          <w:sz w:val="20"/>
          <w:szCs w:val="20"/>
        </w:rPr>
        <w:t>druga večja in med seboj povezana podjetja, katerih konsolidiran</w:t>
      </w:r>
      <w:r w:rsidR="00B351CF" w:rsidRPr="00B351CF">
        <w:rPr>
          <w:rFonts w:ascii="Arial" w:hAnsi="Arial" w:cs="Arial"/>
          <w:sz w:val="20"/>
          <w:szCs w:val="20"/>
        </w:rPr>
        <w:t>a sredstva so med 5 in 15 milijardami evrov in za katera bodo</w:t>
      </w:r>
      <w:r w:rsidRPr="00B351CF">
        <w:rPr>
          <w:rFonts w:ascii="Arial" w:hAnsi="Arial" w:cs="Arial"/>
          <w:sz w:val="20"/>
          <w:szCs w:val="20"/>
        </w:rPr>
        <w:t xml:space="preserve"> veljala nova pravila iz Direktive </w:t>
      </w:r>
      <w:r w:rsidR="00B351CF" w:rsidRPr="00B351CF">
        <w:rPr>
          <w:rFonts w:ascii="Arial" w:hAnsi="Arial" w:cs="Arial"/>
          <w:sz w:val="20"/>
          <w:szCs w:val="20"/>
        </w:rPr>
        <w:t>(EU) 2019/2034,</w:t>
      </w:r>
    </w:p>
    <w:p w14:paraId="11C29D6B" w14:textId="5F98FC91" w:rsidR="00B351CF" w:rsidRDefault="00B351CF" w:rsidP="002815AA">
      <w:pPr>
        <w:pStyle w:val="Navadensplet"/>
        <w:numPr>
          <w:ilvl w:val="0"/>
          <w:numId w:val="140"/>
        </w:numPr>
        <w:shd w:val="clear" w:color="auto" w:fill="FFFFFF"/>
        <w:spacing w:after="0"/>
        <w:jc w:val="both"/>
        <w:rPr>
          <w:rFonts w:ascii="Arial" w:hAnsi="Arial" w:cs="Arial"/>
          <w:sz w:val="20"/>
          <w:szCs w:val="20"/>
        </w:rPr>
      </w:pPr>
      <w:r w:rsidRPr="00B351CF">
        <w:rPr>
          <w:rFonts w:ascii="Arial" w:hAnsi="Arial" w:cs="Arial"/>
          <w:sz w:val="20"/>
          <w:szCs w:val="20"/>
        </w:rPr>
        <w:t>investicijska podjetja »razred 3«: gre za manjša, nepovezana podjetja, za katere bo veljal zgolj določen del direktive (EU) 2019/2034.</w:t>
      </w:r>
    </w:p>
    <w:p w14:paraId="5174005B" w14:textId="77777777" w:rsidR="00C71D6B" w:rsidRDefault="00C71D6B" w:rsidP="00102564">
      <w:pPr>
        <w:pStyle w:val="Navadensplet"/>
        <w:shd w:val="clear" w:color="auto" w:fill="FFFFFF"/>
        <w:spacing w:after="0"/>
        <w:jc w:val="both"/>
        <w:rPr>
          <w:rFonts w:ascii="Arial" w:hAnsi="Arial" w:cs="Arial"/>
          <w:sz w:val="20"/>
          <w:szCs w:val="20"/>
        </w:rPr>
      </w:pPr>
    </w:p>
    <w:p w14:paraId="56EA362A" w14:textId="536E81BD" w:rsidR="007900E2" w:rsidRPr="007900E2" w:rsidRDefault="007900E2" w:rsidP="00102564">
      <w:pPr>
        <w:pStyle w:val="Navadensplet"/>
        <w:shd w:val="clear" w:color="auto" w:fill="FFFFFF"/>
        <w:spacing w:after="0"/>
        <w:jc w:val="both"/>
        <w:rPr>
          <w:rFonts w:ascii="Arial" w:hAnsi="Arial" w:cs="Arial"/>
          <w:sz w:val="20"/>
          <w:szCs w:val="20"/>
        </w:rPr>
      </w:pPr>
      <w:bookmarkStart w:id="1" w:name="_GoBack"/>
      <w:bookmarkEnd w:id="1"/>
      <w:r w:rsidRPr="007900E2">
        <w:rPr>
          <w:rFonts w:ascii="Arial" w:hAnsi="Arial" w:cs="Arial"/>
          <w:sz w:val="20"/>
          <w:szCs w:val="20"/>
        </w:rPr>
        <w:t xml:space="preserve">Direktiva </w:t>
      </w:r>
      <w:r w:rsidR="00102564">
        <w:rPr>
          <w:rFonts w:ascii="Arial" w:hAnsi="Arial" w:cs="Arial"/>
          <w:sz w:val="20"/>
          <w:szCs w:val="20"/>
        </w:rPr>
        <w:t>(</w:t>
      </w:r>
      <w:r>
        <w:rPr>
          <w:rFonts w:ascii="Arial" w:hAnsi="Arial" w:cs="Arial"/>
          <w:sz w:val="20"/>
          <w:szCs w:val="20"/>
        </w:rPr>
        <w:t xml:space="preserve">EU) 2019/2034 in Uredba (EU) 2019/2033 spreminjata tudi pogoje, pod katerimi lahko podjetja iz tretjih držav dostopajo do finančnih trgov Unije. </w:t>
      </w:r>
      <w:r w:rsidR="00343AE2">
        <w:rPr>
          <w:rFonts w:ascii="Arial" w:hAnsi="Arial" w:cs="Arial"/>
          <w:sz w:val="20"/>
          <w:szCs w:val="20"/>
        </w:rPr>
        <w:t xml:space="preserve">Zakonodajna akta krepita režim enakovrednosti za investicijska podjetja iz tretjih držav </w:t>
      </w:r>
      <w:r w:rsidR="00102564">
        <w:rPr>
          <w:rFonts w:ascii="Arial" w:hAnsi="Arial" w:cs="Arial"/>
          <w:sz w:val="20"/>
          <w:szCs w:val="20"/>
        </w:rPr>
        <w:t>in Evropski komisiji dajeta dodatna pooblastila glede uporabe posebnih operativnih pogojev za odločitev o enakovrednosti, da bi se zagotovilo, da imajo ESMA in nacionalni pristojni organi potrebna orodja za preprečevanje regulativne arbitraže in spremljanje dejavnosti podjetij iz tretjih držav.</w:t>
      </w:r>
    </w:p>
    <w:p w14:paraId="6C1C6C4B" w14:textId="77777777" w:rsidR="00102564" w:rsidRDefault="00102564" w:rsidP="00102564">
      <w:pPr>
        <w:pStyle w:val="Navadensplet"/>
        <w:shd w:val="clear" w:color="auto" w:fill="FFFFFF"/>
        <w:spacing w:after="0"/>
        <w:jc w:val="both"/>
        <w:rPr>
          <w:rFonts w:ascii="Arial" w:hAnsi="Arial" w:cs="Arial"/>
          <w:sz w:val="20"/>
          <w:szCs w:val="20"/>
        </w:rPr>
      </w:pPr>
    </w:p>
    <w:p w14:paraId="72AAE914" w14:textId="7AB0B149" w:rsidR="00D9346C" w:rsidRPr="00757514" w:rsidRDefault="00102564" w:rsidP="00102564">
      <w:pPr>
        <w:pStyle w:val="Navadensplet"/>
        <w:shd w:val="clear" w:color="auto" w:fill="FFFFFF"/>
        <w:spacing w:after="0"/>
        <w:jc w:val="both"/>
        <w:rPr>
          <w:rFonts w:ascii="Arial" w:hAnsi="Arial" w:cs="Arial"/>
          <w:sz w:val="20"/>
          <w:szCs w:val="20"/>
        </w:rPr>
      </w:pPr>
      <w:r w:rsidRPr="007900E2">
        <w:rPr>
          <w:rFonts w:ascii="Arial" w:hAnsi="Arial" w:cs="Arial"/>
          <w:sz w:val="20"/>
          <w:szCs w:val="20"/>
        </w:rPr>
        <w:t xml:space="preserve">Direktiva </w:t>
      </w:r>
      <w:r>
        <w:rPr>
          <w:rFonts w:ascii="Arial" w:hAnsi="Arial" w:cs="Arial"/>
          <w:sz w:val="20"/>
          <w:szCs w:val="20"/>
        </w:rPr>
        <w:t>(EU) 2019/2034 in Uredba (EU) 2019/2033 dajeta nacionalnim pristojnim organom tudi nova nadzorniška pooblastila pri izvajanju bonitetnega nadzora.</w:t>
      </w:r>
    </w:p>
    <w:p w14:paraId="21BC8E97" w14:textId="77777777" w:rsidR="00D9346C" w:rsidRPr="00757514" w:rsidRDefault="00D9346C" w:rsidP="00D9346C">
      <w:pPr>
        <w:spacing w:after="0" w:line="260" w:lineRule="exact"/>
        <w:jc w:val="both"/>
        <w:rPr>
          <w:rFonts w:ascii="Arial" w:eastAsia="Times New Roman" w:hAnsi="Arial" w:cs="Arial"/>
          <w:color w:val="FF0000"/>
          <w:sz w:val="20"/>
          <w:szCs w:val="20"/>
        </w:rPr>
      </w:pPr>
    </w:p>
    <w:p w14:paraId="59B7071A" w14:textId="77777777" w:rsidR="00D9346C" w:rsidRPr="00757514" w:rsidRDefault="00D9346C" w:rsidP="00D9346C">
      <w:pPr>
        <w:pStyle w:val="Odstavekseznama"/>
        <w:numPr>
          <w:ilvl w:val="1"/>
          <w:numId w:val="137"/>
        </w:numPr>
        <w:spacing w:after="0" w:line="260" w:lineRule="exact"/>
        <w:jc w:val="both"/>
        <w:rPr>
          <w:rFonts w:ascii="Arial" w:eastAsia="Times New Roman" w:hAnsi="Arial" w:cs="Arial"/>
          <w:b/>
          <w:bCs/>
          <w:sz w:val="20"/>
          <w:szCs w:val="20"/>
        </w:rPr>
      </w:pPr>
      <w:r w:rsidRPr="00757514">
        <w:rPr>
          <w:rFonts w:ascii="Arial" w:eastAsia="Times New Roman" w:hAnsi="Arial" w:cs="Arial"/>
          <w:b/>
          <w:bCs/>
          <w:sz w:val="20"/>
          <w:szCs w:val="20"/>
        </w:rPr>
        <w:t>Razlogi za sprejem predloga zakona</w:t>
      </w:r>
    </w:p>
    <w:p w14:paraId="5D985EE3" w14:textId="77777777" w:rsidR="00D9346C" w:rsidRPr="00757514" w:rsidRDefault="00D9346C" w:rsidP="00D9346C">
      <w:pPr>
        <w:spacing w:after="0" w:line="260" w:lineRule="exact"/>
        <w:jc w:val="both"/>
        <w:rPr>
          <w:rFonts w:ascii="Arial" w:eastAsia="Times New Roman" w:hAnsi="Arial" w:cs="Arial"/>
          <w:color w:val="FF0000"/>
          <w:sz w:val="20"/>
          <w:szCs w:val="20"/>
        </w:rPr>
      </w:pPr>
    </w:p>
    <w:p w14:paraId="397D20A1" w14:textId="09D1303F" w:rsidR="00D9346C" w:rsidRPr="00757514" w:rsidRDefault="00102564" w:rsidP="00D9346C">
      <w:pPr>
        <w:spacing w:after="0" w:line="240" w:lineRule="auto"/>
        <w:jc w:val="both"/>
        <w:rPr>
          <w:rFonts w:ascii="Arial" w:eastAsia="Times New Roman" w:hAnsi="Arial" w:cs="Arial"/>
          <w:sz w:val="20"/>
          <w:szCs w:val="20"/>
          <w:lang w:eastAsia="x-none"/>
        </w:rPr>
      </w:pPr>
      <w:r>
        <w:rPr>
          <w:rFonts w:ascii="Arial" w:eastAsia="Times New Roman" w:hAnsi="Arial" w:cs="Arial"/>
          <w:sz w:val="20"/>
          <w:szCs w:val="20"/>
          <w:lang w:eastAsia="x-none"/>
        </w:rPr>
        <w:t xml:space="preserve">Razlog za sprejem Predloga zakona je prenos </w:t>
      </w:r>
      <w:r w:rsidRPr="007900E2">
        <w:rPr>
          <w:rFonts w:ascii="Arial" w:hAnsi="Arial" w:cs="Arial"/>
          <w:sz w:val="20"/>
          <w:szCs w:val="20"/>
        </w:rPr>
        <w:t>Direktiv</w:t>
      </w:r>
      <w:r>
        <w:rPr>
          <w:rFonts w:ascii="Arial" w:hAnsi="Arial" w:cs="Arial"/>
          <w:sz w:val="20"/>
          <w:szCs w:val="20"/>
        </w:rPr>
        <w:t>e</w:t>
      </w:r>
      <w:r w:rsidRPr="007900E2">
        <w:rPr>
          <w:rFonts w:ascii="Arial" w:hAnsi="Arial" w:cs="Arial"/>
          <w:sz w:val="20"/>
          <w:szCs w:val="20"/>
        </w:rPr>
        <w:t xml:space="preserve"> </w:t>
      </w:r>
      <w:r>
        <w:rPr>
          <w:rFonts w:ascii="Arial" w:hAnsi="Arial" w:cs="Arial"/>
          <w:sz w:val="20"/>
          <w:szCs w:val="20"/>
        </w:rPr>
        <w:t>(EU) 2019/2034 v slovenski pravni red.</w:t>
      </w:r>
    </w:p>
    <w:p w14:paraId="10598520" w14:textId="77777777" w:rsidR="00D9346C" w:rsidRPr="00757514" w:rsidRDefault="00D9346C" w:rsidP="00D9346C">
      <w:pPr>
        <w:spacing w:after="0" w:line="260" w:lineRule="exact"/>
        <w:jc w:val="both"/>
        <w:rPr>
          <w:rFonts w:ascii="Arial" w:eastAsia="Times New Roman" w:hAnsi="Arial" w:cs="Arial"/>
          <w:color w:val="FF0000"/>
          <w:sz w:val="20"/>
          <w:szCs w:val="20"/>
        </w:rPr>
      </w:pPr>
    </w:p>
    <w:p w14:paraId="5554DEC9" w14:textId="77777777" w:rsidR="00D9346C" w:rsidRPr="00757514" w:rsidRDefault="00D9346C" w:rsidP="00D9346C">
      <w:pPr>
        <w:spacing w:after="0" w:line="260" w:lineRule="exact"/>
        <w:jc w:val="both"/>
        <w:rPr>
          <w:rFonts w:ascii="Arial" w:eastAsia="Times New Roman" w:hAnsi="Arial" w:cs="Arial"/>
          <w:sz w:val="20"/>
          <w:szCs w:val="20"/>
        </w:rPr>
      </w:pPr>
      <w:bookmarkStart w:id="2" w:name="_Hlk55770710"/>
      <w:bookmarkEnd w:id="0"/>
    </w:p>
    <w:p w14:paraId="33F3ADC5"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CILJI, NAČELA IN POGLAVITNE REŠITVE PREDLOGA ZAKONA</w:t>
      </w:r>
    </w:p>
    <w:p w14:paraId="265E35DC" w14:textId="77777777" w:rsidR="00D9346C" w:rsidRPr="00757514" w:rsidRDefault="00D9346C" w:rsidP="00D9346C">
      <w:pPr>
        <w:spacing w:after="0" w:line="260" w:lineRule="exact"/>
        <w:jc w:val="both"/>
        <w:rPr>
          <w:rFonts w:ascii="Arial" w:eastAsia="Times New Roman" w:hAnsi="Arial" w:cs="Arial"/>
          <w:sz w:val="20"/>
          <w:szCs w:val="20"/>
        </w:rPr>
      </w:pPr>
    </w:p>
    <w:p w14:paraId="074503DB"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2.1. Cilji</w:t>
      </w:r>
    </w:p>
    <w:p w14:paraId="7DB18E3E" w14:textId="77777777" w:rsidR="00D9346C" w:rsidRPr="00757514" w:rsidRDefault="00D9346C" w:rsidP="00D9346C">
      <w:pPr>
        <w:spacing w:after="0" w:line="260" w:lineRule="exact"/>
        <w:jc w:val="both"/>
        <w:rPr>
          <w:rFonts w:ascii="Arial" w:eastAsia="Times New Roman" w:hAnsi="Arial" w:cs="Arial"/>
          <w:sz w:val="20"/>
          <w:szCs w:val="20"/>
        </w:rPr>
      </w:pPr>
    </w:p>
    <w:p w14:paraId="1FAAEEBD" w14:textId="28FCCA2A"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 xml:space="preserve">Cilj predloga </w:t>
      </w:r>
      <w:r>
        <w:rPr>
          <w:rFonts w:ascii="Arial" w:eastAsia="Times New Roman" w:hAnsi="Arial" w:cs="Arial"/>
          <w:sz w:val="20"/>
          <w:szCs w:val="20"/>
        </w:rPr>
        <w:t xml:space="preserve">zakona je implementacija </w:t>
      </w:r>
      <w:r w:rsidR="00102564" w:rsidRPr="007900E2">
        <w:rPr>
          <w:rFonts w:ascii="Arial" w:hAnsi="Arial" w:cs="Arial"/>
          <w:sz w:val="20"/>
          <w:szCs w:val="20"/>
        </w:rPr>
        <w:t>Direktiv</w:t>
      </w:r>
      <w:r w:rsidR="00102564">
        <w:rPr>
          <w:rFonts w:ascii="Arial" w:hAnsi="Arial" w:cs="Arial"/>
          <w:sz w:val="20"/>
          <w:szCs w:val="20"/>
        </w:rPr>
        <w:t>e</w:t>
      </w:r>
      <w:r w:rsidR="00102564" w:rsidRPr="007900E2">
        <w:rPr>
          <w:rFonts w:ascii="Arial" w:hAnsi="Arial" w:cs="Arial"/>
          <w:sz w:val="20"/>
          <w:szCs w:val="20"/>
        </w:rPr>
        <w:t xml:space="preserve"> </w:t>
      </w:r>
      <w:r w:rsidR="00102564">
        <w:rPr>
          <w:rFonts w:ascii="Arial" w:hAnsi="Arial" w:cs="Arial"/>
          <w:sz w:val="20"/>
          <w:szCs w:val="20"/>
        </w:rPr>
        <w:t>(EU) 2019/2034 v slovenski pravni red</w:t>
      </w:r>
      <w:r>
        <w:rPr>
          <w:rFonts w:ascii="Arial" w:eastAsia="Times New Roman" w:hAnsi="Arial" w:cs="Arial"/>
          <w:sz w:val="20"/>
          <w:szCs w:val="20"/>
        </w:rPr>
        <w:t>.</w:t>
      </w:r>
    </w:p>
    <w:p w14:paraId="7B959934" w14:textId="77777777" w:rsidR="00D9346C" w:rsidRPr="00757514" w:rsidRDefault="00D9346C" w:rsidP="00D9346C">
      <w:pPr>
        <w:spacing w:after="0" w:line="260" w:lineRule="exact"/>
        <w:jc w:val="both"/>
        <w:rPr>
          <w:rFonts w:ascii="Arial" w:eastAsia="Times New Roman" w:hAnsi="Arial" w:cs="Arial"/>
          <w:sz w:val="20"/>
          <w:szCs w:val="20"/>
        </w:rPr>
      </w:pPr>
    </w:p>
    <w:p w14:paraId="35236A36"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2.2. Načela</w:t>
      </w:r>
    </w:p>
    <w:p w14:paraId="2AAE5915" w14:textId="77777777" w:rsidR="00D9346C" w:rsidRPr="00757514" w:rsidRDefault="00D9346C" w:rsidP="00D9346C">
      <w:pPr>
        <w:autoSpaceDE w:val="0"/>
        <w:autoSpaceDN w:val="0"/>
        <w:adjustRightInd w:val="0"/>
        <w:spacing w:after="0" w:line="240" w:lineRule="auto"/>
        <w:jc w:val="both"/>
        <w:rPr>
          <w:rFonts w:ascii="Arial" w:hAnsi="Arial" w:cs="Arial"/>
          <w:sz w:val="20"/>
          <w:szCs w:val="20"/>
        </w:rPr>
      </w:pPr>
    </w:p>
    <w:p w14:paraId="7D9C4EB2" w14:textId="21DEFD59" w:rsidR="00D9346C" w:rsidRPr="00757514" w:rsidRDefault="00D9346C" w:rsidP="00D9346C">
      <w:pPr>
        <w:autoSpaceDE w:val="0"/>
        <w:autoSpaceDN w:val="0"/>
        <w:adjustRightInd w:val="0"/>
        <w:spacing w:after="0" w:line="240" w:lineRule="auto"/>
        <w:jc w:val="both"/>
        <w:rPr>
          <w:rFonts w:ascii="Arial" w:hAnsi="Arial" w:cs="Arial"/>
          <w:sz w:val="20"/>
          <w:szCs w:val="20"/>
        </w:rPr>
      </w:pPr>
      <w:r w:rsidRPr="00757514">
        <w:rPr>
          <w:rFonts w:ascii="Arial" w:hAnsi="Arial" w:cs="Arial"/>
          <w:sz w:val="20"/>
          <w:szCs w:val="20"/>
        </w:rPr>
        <w:t xml:space="preserve">Načela </w:t>
      </w:r>
      <w:r>
        <w:rPr>
          <w:rFonts w:ascii="Arial" w:hAnsi="Arial" w:cs="Arial"/>
          <w:sz w:val="20"/>
          <w:szCs w:val="20"/>
        </w:rPr>
        <w:t>predloga zakona so</w:t>
      </w:r>
      <w:r w:rsidRPr="00757514">
        <w:rPr>
          <w:rFonts w:ascii="Arial" w:hAnsi="Arial" w:cs="Arial"/>
          <w:sz w:val="20"/>
          <w:szCs w:val="20"/>
        </w:rPr>
        <w:t xml:space="preserve">: </w:t>
      </w:r>
    </w:p>
    <w:p w14:paraId="7083FB39" w14:textId="28520551" w:rsidR="00D9346C" w:rsidRPr="00BB65D1" w:rsidRDefault="00D9346C" w:rsidP="00D9346C">
      <w:pPr>
        <w:spacing w:after="0" w:line="260" w:lineRule="exact"/>
        <w:jc w:val="both"/>
        <w:rPr>
          <w:rFonts w:ascii="Arial" w:eastAsia="Times New Roman" w:hAnsi="Arial" w:cs="Arial"/>
          <w:sz w:val="20"/>
          <w:szCs w:val="20"/>
        </w:rPr>
      </w:pPr>
    </w:p>
    <w:p w14:paraId="150FEF15" w14:textId="74E603A4" w:rsidR="00102564" w:rsidRPr="00BB65D1" w:rsidRDefault="00102564" w:rsidP="00102564">
      <w:pPr>
        <w:numPr>
          <w:ilvl w:val="0"/>
          <w:numId w:val="141"/>
        </w:numPr>
        <w:spacing w:before="60" w:after="0" w:line="240" w:lineRule="auto"/>
        <w:ind w:left="714" w:hanging="357"/>
        <w:jc w:val="both"/>
        <w:rPr>
          <w:rFonts w:ascii="Arial" w:eastAsia="Calibri" w:hAnsi="Arial" w:cs="Arial"/>
          <w:sz w:val="20"/>
          <w:szCs w:val="20"/>
        </w:rPr>
      </w:pPr>
      <w:r w:rsidRPr="00BB65D1">
        <w:rPr>
          <w:rFonts w:ascii="Arial" w:eastAsia="Calibri" w:hAnsi="Arial" w:cs="Arial"/>
          <w:sz w:val="20"/>
          <w:szCs w:val="20"/>
        </w:rPr>
        <w:t>načelo enakopravne obravnave: vzpostavljajo se poenotena pravila v zvezi z bonitetnim nadzorom investicijskih podjetji;</w:t>
      </w:r>
    </w:p>
    <w:p w14:paraId="6A76BD07" w14:textId="0C0473E6" w:rsidR="00102564" w:rsidRPr="00BB65D1" w:rsidRDefault="00102564" w:rsidP="00102564">
      <w:pPr>
        <w:numPr>
          <w:ilvl w:val="0"/>
          <w:numId w:val="141"/>
        </w:numPr>
        <w:spacing w:before="60" w:after="0" w:line="240" w:lineRule="auto"/>
        <w:ind w:left="714" w:hanging="357"/>
        <w:jc w:val="both"/>
        <w:rPr>
          <w:rFonts w:ascii="Arial" w:eastAsia="Calibri" w:hAnsi="Arial" w:cs="Arial"/>
          <w:sz w:val="20"/>
          <w:szCs w:val="20"/>
        </w:rPr>
      </w:pPr>
      <w:r w:rsidRPr="00BB65D1">
        <w:rPr>
          <w:rFonts w:ascii="Arial" w:eastAsia="Calibri" w:hAnsi="Arial" w:cs="Arial"/>
          <w:sz w:val="20"/>
          <w:szCs w:val="20"/>
        </w:rPr>
        <w:t>načelo skrbnega in učinkovitega nadzora: investicijska podjetja poslujejo v skladu s pravili varnega, skrbnega in transparentnega poslovanja, ob tem pa jih nadzira ustrezen nadzorni organ, ki mu zakon daje pooblastila za izrekanje nadzornih ukrepov;</w:t>
      </w:r>
    </w:p>
    <w:p w14:paraId="683E9D04" w14:textId="77777777" w:rsidR="00102564" w:rsidRPr="00BB65D1" w:rsidRDefault="00102564" w:rsidP="00102564">
      <w:pPr>
        <w:numPr>
          <w:ilvl w:val="0"/>
          <w:numId w:val="141"/>
        </w:numPr>
        <w:spacing w:before="60" w:after="0" w:line="240" w:lineRule="auto"/>
        <w:ind w:left="714" w:hanging="357"/>
        <w:jc w:val="both"/>
        <w:rPr>
          <w:rFonts w:ascii="Arial" w:eastAsia="Calibri" w:hAnsi="Arial" w:cs="Arial"/>
          <w:sz w:val="20"/>
          <w:szCs w:val="20"/>
        </w:rPr>
      </w:pPr>
      <w:r w:rsidRPr="00BB65D1">
        <w:rPr>
          <w:rFonts w:ascii="Arial" w:eastAsia="Calibri" w:hAnsi="Arial" w:cs="Arial"/>
          <w:sz w:val="20"/>
          <w:szCs w:val="20"/>
        </w:rPr>
        <w:t>načelo sorazmernih in odvračilnih sankcij: nepravilnosti se sankcionirajo sorazmerno njihovi resnosti, pri čemer se vse hujše kršitve kaznujejo izjemno strogo;</w:t>
      </w:r>
    </w:p>
    <w:p w14:paraId="451A9CBC" w14:textId="77777777" w:rsidR="00102564" w:rsidRPr="00BB65D1" w:rsidRDefault="00102564" w:rsidP="00102564">
      <w:pPr>
        <w:numPr>
          <w:ilvl w:val="0"/>
          <w:numId w:val="141"/>
        </w:numPr>
        <w:spacing w:before="60" w:after="0" w:line="240" w:lineRule="auto"/>
        <w:ind w:left="714" w:hanging="357"/>
        <w:jc w:val="both"/>
        <w:rPr>
          <w:rFonts w:ascii="Arial" w:eastAsia="Calibri" w:hAnsi="Arial" w:cs="Arial"/>
          <w:sz w:val="20"/>
          <w:szCs w:val="20"/>
        </w:rPr>
      </w:pPr>
      <w:r w:rsidRPr="00BB65D1">
        <w:rPr>
          <w:rFonts w:ascii="Arial" w:eastAsia="Calibri" w:hAnsi="Arial" w:cs="Arial"/>
          <w:sz w:val="20"/>
          <w:szCs w:val="20"/>
        </w:rPr>
        <w:t>načelo pravne jasnosti: pravila delovanja so podrobneje razčlenjena v skladu z zakonodajo EU, omejeno je sklicevanje na druge predpise.</w:t>
      </w:r>
    </w:p>
    <w:p w14:paraId="6DA2AE91" w14:textId="77777777" w:rsidR="00102564" w:rsidRPr="00757514" w:rsidRDefault="00102564" w:rsidP="00D9346C">
      <w:pPr>
        <w:spacing w:after="0" w:line="260" w:lineRule="exact"/>
        <w:jc w:val="both"/>
        <w:rPr>
          <w:rFonts w:ascii="Arial" w:eastAsia="Times New Roman" w:hAnsi="Arial" w:cs="Arial"/>
          <w:sz w:val="20"/>
          <w:szCs w:val="20"/>
        </w:rPr>
      </w:pPr>
    </w:p>
    <w:p w14:paraId="12499D97" w14:textId="77777777" w:rsidR="00D9346C" w:rsidRPr="00757514" w:rsidRDefault="00D9346C" w:rsidP="00D9346C">
      <w:pPr>
        <w:spacing w:after="0" w:line="260" w:lineRule="exact"/>
        <w:jc w:val="both"/>
        <w:rPr>
          <w:rFonts w:ascii="Arial" w:eastAsia="Times New Roman" w:hAnsi="Arial" w:cs="Arial"/>
          <w:sz w:val="20"/>
          <w:szCs w:val="20"/>
        </w:rPr>
      </w:pPr>
    </w:p>
    <w:p w14:paraId="2D2F6247" w14:textId="77777777" w:rsidR="00D9346C" w:rsidRPr="00757514" w:rsidRDefault="00D9346C" w:rsidP="00D9346C">
      <w:pPr>
        <w:spacing w:after="0" w:line="260" w:lineRule="exact"/>
        <w:jc w:val="both"/>
        <w:rPr>
          <w:rFonts w:ascii="Arial" w:eastAsia="Times New Roman" w:hAnsi="Arial" w:cs="Arial"/>
          <w:b/>
          <w:sz w:val="20"/>
          <w:szCs w:val="20"/>
        </w:rPr>
      </w:pPr>
      <w:bookmarkStart w:id="3" w:name="_Hlk55899654"/>
      <w:bookmarkStart w:id="4" w:name="_Hlk36040354"/>
      <w:r w:rsidRPr="00757514">
        <w:rPr>
          <w:rFonts w:ascii="Arial" w:eastAsia="Times New Roman" w:hAnsi="Arial" w:cs="Arial"/>
          <w:b/>
          <w:sz w:val="20"/>
          <w:szCs w:val="20"/>
        </w:rPr>
        <w:t>2.3. Poglavitne rešitve</w:t>
      </w:r>
    </w:p>
    <w:bookmarkEnd w:id="3"/>
    <w:p w14:paraId="0DDA0F05" w14:textId="77777777" w:rsidR="00D9346C" w:rsidRPr="00757514" w:rsidRDefault="00D9346C" w:rsidP="00D9346C">
      <w:pPr>
        <w:spacing w:after="0" w:line="260" w:lineRule="exact"/>
        <w:jc w:val="both"/>
        <w:rPr>
          <w:rFonts w:ascii="Arial" w:eastAsia="Times New Roman" w:hAnsi="Arial" w:cs="Arial"/>
          <w:sz w:val="20"/>
          <w:szCs w:val="20"/>
        </w:rPr>
      </w:pPr>
    </w:p>
    <w:p w14:paraId="017EE266" w14:textId="5871A7C9" w:rsidR="00D9346C" w:rsidRDefault="00D9346C" w:rsidP="00D9346C">
      <w:pPr>
        <w:spacing w:after="0" w:line="260" w:lineRule="exact"/>
        <w:jc w:val="both"/>
        <w:rPr>
          <w:rFonts w:ascii="Arial" w:eastAsia="Times New Roman" w:hAnsi="Arial" w:cs="Arial"/>
          <w:sz w:val="20"/>
          <w:szCs w:val="20"/>
        </w:rPr>
      </w:pPr>
      <w:r w:rsidRPr="007B7B9B">
        <w:rPr>
          <w:rFonts w:ascii="Arial" w:eastAsia="Times New Roman" w:hAnsi="Arial" w:cs="Arial"/>
          <w:sz w:val="20"/>
          <w:szCs w:val="20"/>
        </w:rPr>
        <w:t xml:space="preserve">V skladu s ciljem </w:t>
      </w:r>
      <w:r w:rsidR="00BB65D1">
        <w:rPr>
          <w:rFonts w:ascii="Arial" w:eastAsia="Times New Roman" w:hAnsi="Arial" w:cs="Arial"/>
          <w:sz w:val="20"/>
          <w:szCs w:val="20"/>
        </w:rPr>
        <w:t>P</w:t>
      </w:r>
      <w:r w:rsidRPr="007B7B9B">
        <w:rPr>
          <w:rFonts w:ascii="Arial" w:eastAsia="Times New Roman" w:hAnsi="Arial" w:cs="Arial"/>
          <w:sz w:val="20"/>
          <w:szCs w:val="20"/>
        </w:rPr>
        <w:t>redloga zakona so predlagane naslednje poglavitne rešitve:</w:t>
      </w:r>
    </w:p>
    <w:p w14:paraId="1B3EB851" w14:textId="51FE678B" w:rsidR="003148BF" w:rsidRDefault="003148BF" w:rsidP="003148BF">
      <w:pPr>
        <w:pStyle w:val="Odstavekseznama"/>
        <w:numPr>
          <w:ilvl w:val="0"/>
          <w:numId w:val="140"/>
        </w:numPr>
        <w:spacing w:after="0" w:line="260" w:lineRule="exact"/>
        <w:jc w:val="both"/>
        <w:rPr>
          <w:rFonts w:ascii="Arial" w:eastAsia="Times New Roman" w:hAnsi="Arial" w:cs="Arial"/>
          <w:sz w:val="20"/>
          <w:szCs w:val="20"/>
        </w:rPr>
      </w:pPr>
      <w:r>
        <w:rPr>
          <w:rFonts w:ascii="Arial" w:eastAsia="Times New Roman" w:hAnsi="Arial" w:cs="Arial"/>
          <w:sz w:val="20"/>
          <w:szCs w:val="20"/>
        </w:rPr>
        <w:t>določa se pristojni nadzorni organ, ki bo v Republiki Sloveniji Agencija za trg vrednostnih papirjev (v nadaljnjem besedilu: agencija) in njegove pristojnosti,</w:t>
      </w:r>
    </w:p>
    <w:p w14:paraId="27D72639" w14:textId="2F53454F" w:rsidR="003148BF" w:rsidRDefault="00283216" w:rsidP="003148BF">
      <w:pPr>
        <w:pStyle w:val="Odstavekseznama"/>
        <w:numPr>
          <w:ilvl w:val="0"/>
          <w:numId w:val="140"/>
        </w:numPr>
        <w:spacing w:after="0" w:line="260" w:lineRule="exact"/>
        <w:jc w:val="both"/>
        <w:rPr>
          <w:rFonts w:ascii="Arial" w:eastAsia="Times New Roman" w:hAnsi="Arial" w:cs="Arial"/>
          <w:sz w:val="20"/>
          <w:szCs w:val="20"/>
        </w:rPr>
      </w:pPr>
      <w:r>
        <w:rPr>
          <w:rFonts w:ascii="Arial" w:eastAsia="Times New Roman" w:hAnsi="Arial" w:cs="Arial"/>
          <w:sz w:val="20"/>
          <w:szCs w:val="20"/>
        </w:rPr>
        <w:t>določa se ustanovni kapital investicijskih podjetij,</w:t>
      </w:r>
    </w:p>
    <w:p w14:paraId="7B1F87E6" w14:textId="7317636C" w:rsidR="00283216" w:rsidRDefault="00283216" w:rsidP="003148BF">
      <w:pPr>
        <w:pStyle w:val="Odstavekseznama"/>
        <w:numPr>
          <w:ilvl w:val="0"/>
          <w:numId w:val="140"/>
        </w:numPr>
        <w:spacing w:after="0" w:line="260" w:lineRule="exact"/>
        <w:jc w:val="both"/>
        <w:rPr>
          <w:rFonts w:ascii="Arial" w:eastAsia="Times New Roman" w:hAnsi="Arial" w:cs="Arial"/>
          <w:sz w:val="20"/>
          <w:szCs w:val="20"/>
        </w:rPr>
      </w:pPr>
      <w:r>
        <w:rPr>
          <w:rFonts w:ascii="Arial" w:eastAsia="Times New Roman" w:hAnsi="Arial" w:cs="Arial"/>
          <w:sz w:val="20"/>
          <w:szCs w:val="20"/>
        </w:rPr>
        <w:t>določajo se načela bonitetnega nadzora, in sicer pristojnost in dolžnost matičnih držav članic in držav članic gostiteljic, dolžnost varovanja zaupnih informacij in njihova izmenjava, nadzorni ukrepi, preiskovalna pooblastila in pravica do sodnega varstva, postopek pregleda nadzornega organa, nadzor skupin investicijskih podjetij,</w:t>
      </w:r>
    </w:p>
    <w:p w14:paraId="634E0DB5" w14:textId="02E052C2" w:rsidR="00283216" w:rsidRDefault="00283216" w:rsidP="003148BF">
      <w:pPr>
        <w:pStyle w:val="Odstavekseznama"/>
        <w:numPr>
          <w:ilvl w:val="0"/>
          <w:numId w:val="140"/>
        </w:numPr>
        <w:spacing w:after="0" w:line="260" w:lineRule="exact"/>
        <w:jc w:val="both"/>
        <w:rPr>
          <w:rFonts w:ascii="Arial" w:eastAsia="Times New Roman" w:hAnsi="Arial" w:cs="Arial"/>
          <w:sz w:val="20"/>
          <w:szCs w:val="20"/>
        </w:rPr>
      </w:pPr>
      <w:r>
        <w:rPr>
          <w:rFonts w:ascii="Arial" w:eastAsia="Times New Roman" w:hAnsi="Arial" w:cs="Arial"/>
          <w:sz w:val="20"/>
          <w:szCs w:val="20"/>
        </w:rPr>
        <w:t>določajo se razkritja v zvezi z nadzorom in</w:t>
      </w:r>
    </w:p>
    <w:p w14:paraId="68983EF3" w14:textId="2C62F578" w:rsidR="00BB65D1" w:rsidRPr="00283216" w:rsidRDefault="00283216" w:rsidP="00300D45">
      <w:pPr>
        <w:pStyle w:val="Odstavekseznama"/>
        <w:numPr>
          <w:ilvl w:val="0"/>
          <w:numId w:val="140"/>
        </w:numPr>
        <w:spacing w:after="0" w:line="260" w:lineRule="exact"/>
        <w:jc w:val="both"/>
        <w:rPr>
          <w:rFonts w:ascii="Arial" w:eastAsia="Times New Roman" w:hAnsi="Arial" w:cs="Arial"/>
          <w:sz w:val="20"/>
          <w:szCs w:val="20"/>
        </w:rPr>
      </w:pPr>
      <w:r w:rsidRPr="00283216">
        <w:rPr>
          <w:rFonts w:ascii="Arial" w:eastAsia="Times New Roman" w:hAnsi="Arial" w:cs="Arial"/>
          <w:sz w:val="20"/>
          <w:szCs w:val="20"/>
        </w:rPr>
        <w:t>kazenske določbe.</w:t>
      </w:r>
    </w:p>
    <w:bookmarkEnd w:id="2"/>
    <w:bookmarkEnd w:id="4"/>
    <w:p w14:paraId="43E08F6F" w14:textId="77777777" w:rsidR="00D9346C" w:rsidRPr="00757514" w:rsidRDefault="00D9346C" w:rsidP="00D9346C">
      <w:pPr>
        <w:spacing w:after="0" w:line="260" w:lineRule="exact"/>
        <w:jc w:val="both"/>
        <w:rPr>
          <w:rFonts w:ascii="Arial" w:eastAsia="Times New Roman" w:hAnsi="Arial" w:cs="Arial"/>
          <w:sz w:val="20"/>
          <w:szCs w:val="20"/>
        </w:rPr>
      </w:pPr>
    </w:p>
    <w:p w14:paraId="18EB7B3B"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OCENA FINANČNIH POSLEDIC PREDLOGA ZAKONA ZA DRŽAVNI PRORAČUN IN DRUGA JAVNA FINANČNA SREDSTVA</w:t>
      </w:r>
    </w:p>
    <w:p w14:paraId="1CE33B1C" w14:textId="77777777" w:rsidR="00D9346C" w:rsidRPr="00757514" w:rsidRDefault="00D9346C" w:rsidP="00D9346C">
      <w:pPr>
        <w:spacing w:after="0" w:line="260" w:lineRule="exact"/>
        <w:rPr>
          <w:rFonts w:ascii="Arial" w:eastAsia="Times New Roman" w:hAnsi="Arial" w:cs="Arial"/>
          <w:b/>
          <w:sz w:val="20"/>
          <w:szCs w:val="20"/>
        </w:rPr>
      </w:pPr>
    </w:p>
    <w:p w14:paraId="545F6F3F" w14:textId="77777777" w:rsidR="00D9346C" w:rsidRPr="00757514" w:rsidRDefault="00D9346C" w:rsidP="00D9346C">
      <w:pPr>
        <w:spacing w:after="0" w:line="288" w:lineRule="auto"/>
        <w:rPr>
          <w:rFonts w:ascii="Arial" w:eastAsia="Times New Roman" w:hAnsi="Arial" w:cs="Arial"/>
          <w:sz w:val="20"/>
          <w:szCs w:val="20"/>
        </w:rPr>
      </w:pPr>
      <w:r w:rsidRPr="00757514">
        <w:rPr>
          <w:rFonts w:ascii="Arial" w:eastAsia="Times New Roman" w:hAnsi="Arial" w:cs="Arial"/>
          <w:sz w:val="20"/>
          <w:szCs w:val="20"/>
        </w:rPr>
        <w:t>Predlog zakona nima finančnih posledic za državni proračun in druga javna finančna sredstva.</w:t>
      </w:r>
    </w:p>
    <w:p w14:paraId="6C3BA810" w14:textId="77777777" w:rsidR="00D9346C" w:rsidRPr="00757514" w:rsidRDefault="00D9346C" w:rsidP="00D9346C">
      <w:pPr>
        <w:spacing w:after="0" w:line="288" w:lineRule="auto"/>
        <w:rPr>
          <w:rFonts w:ascii="Arial" w:eastAsia="Times New Roman" w:hAnsi="Arial" w:cs="Arial"/>
          <w:sz w:val="20"/>
          <w:szCs w:val="20"/>
        </w:rPr>
      </w:pPr>
    </w:p>
    <w:p w14:paraId="47AB6865"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15D0CAD4" w14:textId="77777777" w:rsidR="00D9346C" w:rsidRPr="00757514" w:rsidRDefault="00D9346C" w:rsidP="00D9346C">
      <w:pPr>
        <w:spacing w:after="0" w:line="288" w:lineRule="auto"/>
        <w:rPr>
          <w:rFonts w:ascii="Arial" w:eastAsia="Times New Roman" w:hAnsi="Arial" w:cs="Arial"/>
          <w:sz w:val="20"/>
          <w:szCs w:val="20"/>
        </w:rPr>
      </w:pPr>
    </w:p>
    <w:p w14:paraId="0601DC38" w14:textId="77777777" w:rsidR="00D9346C" w:rsidRPr="00757514" w:rsidRDefault="00D9346C" w:rsidP="00D9346C">
      <w:pPr>
        <w:spacing w:after="0" w:line="288" w:lineRule="auto"/>
        <w:rPr>
          <w:rFonts w:ascii="Arial" w:eastAsia="Times New Roman" w:hAnsi="Arial" w:cs="Arial"/>
          <w:sz w:val="20"/>
          <w:szCs w:val="20"/>
        </w:rPr>
      </w:pPr>
      <w:r w:rsidRPr="00757514">
        <w:rPr>
          <w:rFonts w:ascii="Arial" w:eastAsia="Times New Roman" w:hAnsi="Arial" w:cs="Arial"/>
          <w:sz w:val="20"/>
          <w:szCs w:val="20"/>
        </w:rPr>
        <w:t>Predlog zakona ne predvideva porabe proračunskih sredstev.</w:t>
      </w:r>
    </w:p>
    <w:p w14:paraId="106A0279" w14:textId="77777777" w:rsidR="00D9346C" w:rsidRPr="00757514" w:rsidRDefault="00D9346C" w:rsidP="00D9346C">
      <w:pPr>
        <w:spacing w:after="0" w:line="260" w:lineRule="exact"/>
        <w:jc w:val="both"/>
        <w:rPr>
          <w:rFonts w:ascii="Arial" w:eastAsia="Times New Roman" w:hAnsi="Arial" w:cs="Arial"/>
          <w:sz w:val="20"/>
          <w:szCs w:val="20"/>
        </w:rPr>
      </w:pPr>
    </w:p>
    <w:p w14:paraId="4DEDA34A"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bookmarkStart w:id="5" w:name="_Hlk55537161"/>
      <w:r w:rsidRPr="00757514">
        <w:rPr>
          <w:rFonts w:ascii="Arial" w:eastAsia="Times New Roman" w:hAnsi="Arial" w:cs="Arial"/>
          <w:b/>
          <w:sz w:val="20"/>
          <w:szCs w:val="20"/>
        </w:rPr>
        <w:t xml:space="preserve">PRIKAZ UREDITVE V DRUGIH PRAVNIH SISTEMIH </w:t>
      </w:r>
      <w:bookmarkEnd w:id="5"/>
      <w:r w:rsidRPr="00757514">
        <w:rPr>
          <w:rFonts w:ascii="Arial" w:eastAsia="Times New Roman" w:hAnsi="Arial" w:cs="Arial"/>
          <w:b/>
          <w:sz w:val="20"/>
          <w:szCs w:val="20"/>
        </w:rPr>
        <w:t>IN PRILAGOJENOSTI PREDLAGANE UREDITVE PRAVU EVROPSKE UNIJE</w:t>
      </w:r>
    </w:p>
    <w:p w14:paraId="309E24BA" w14:textId="77777777" w:rsidR="00D9346C" w:rsidRPr="00757514" w:rsidRDefault="00D9346C" w:rsidP="00D9346C">
      <w:pPr>
        <w:spacing w:after="0" w:line="260" w:lineRule="exact"/>
        <w:contextualSpacing/>
        <w:jc w:val="both"/>
        <w:rPr>
          <w:rFonts w:ascii="Arial" w:eastAsia="Times New Roman" w:hAnsi="Arial" w:cs="Arial"/>
          <w:sz w:val="20"/>
          <w:szCs w:val="20"/>
          <w:lang w:eastAsia="sl-SI"/>
        </w:rPr>
      </w:pPr>
    </w:p>
    <w:p w14:paraId="3DF3BB0D" w14:textId="77777777" w:rsidR="00D9346C" w:rsidRPr="00757514" w:rsidRDefault="00D9346C" w:rsidP="00D9346C">
      <w:pPr>
        <w:pStyle w:val="Odstavekseznama"/>
        <w:numPr>
          <w:ilvl w:val="1"/>
          <w:numId w:val="137"/>
        </w:numPr>
        <w:autoSpaceDE w:val="0"/>
        <w:autoSpaceDN w:val="0"/>
        <w:adjustRightInd w:val="0"/>
        <w:spacing w:after="0" w:line="240" w:lineRule="auto"/>
        <w:jc w:val="both"/>
        <w:rPr>
          <w:rFonts w:ascii="Arial" w:hAnsi="Arial" w:cs="Arial"/>
          <w:b/>
          <w:bCs/>
          <w:sz w:val="20"/>
          <w:szCs w:val="20"/>
        </w:rPr>
      </w:pPr>
      <w:r w:rsidRPr="00757514">
        <w:rPr>
          <w:rFonts w:ascii="Arial" w:hAnsi="Arial" w:cs="Arial"/>
          <w:b/>
          <w:bCs/>
          <w:sz w:val="20"/>
          <w:szCs w:val="20"/>
        </w:rPr>
        <w:t>Prilagojenost predlagane ureditve pravu Evropske unije</w:t>
      </w:r>
    </w:p>
    <w:p w14:paraId="4A5BC680" w14:textId="77777777" w:rsidR="00D9346C" w:rsidRPr="00757514" w:rsidRDefault="00D9346C" w:rsidP="00D9346C">
      <w:pPr>
        <w:spacing w:after="0" w:line="260" w:lineRule="exact"/>
        <w:jc w:val="both"/>
        <w:rPr>
          <w:rFonts w:ascii="Arial" w:eastAsia="Times New Roman" w:hAnsi="Arial" w:cs="Arial"/>
          <w:sz w:val="20"/>
          <w:szCs w:val="20"/>
        </w:rPr>
      </w:pPr>
    </w:p>
    <w:p w14:paraId="3DDB021A" w14:textId="77777777" w:rsidR="00D9346C" w:rsidRPr="00757514" w:rsidRDefault="00D9346C" w:rsidP="00D9346C">
      <w:pPr>
        <w:spacing w:line="260" w:lineRule="exact"/>
        <w:jc w:val="both"/>
        <w:rPr>
          <w:rFonts w:ascii="Arial" w:hAnsi="Arial" w:cs="Arial"/>
          <w:b/>
          <w:bCs/>
          <w:sz w:val="20"/>
          <w:szCs w:val="20"/>
        </w:rPr>
      </w:pPr>
      <w:r w:rsidRPr="00757514">
        <w:rPr>
          <w:rFonts w:ascii="Arial" w:hAnsi="Arial" w:cs="Arial"/>
          <w:sz w:val="20"/>
          <w:szCs w:val="20"/>
        </w:rPr>
        <w:t>Vsebina bo dodana po zaključeni javni obravnavi in bo vključevala zadnje dostopne informacije glede prikaza ureditve v pravnih sistemih držav članic.</w:t>
      </w:r>
    </w:p>
    <w:p w14:paraId="15EC84FA" w14:textId="77777777" w:rsidR="00D9346C" w:rsidRPr="00757514" w:rsidRDefault="00D9346C" w:rsidP="00D9346C">
      <w:pPr>
        <w:spacing w:after="0" w:line="260" w:lineRule="exact"/>
        <w:jc w:val="both"/>
        <w:rPr>
          <w:rFonts w:ascii="Arial" w:hAnsi="Arial" w:cs="Arial"/>
          <w:sz w:val="20"/>
          <w:szCs w:val="20"/>
        </w:rPr>
      </w:pPr>
    </w:p>
    <w:p w14:paraId="2DB62305" w14:textId="77777777" w:rsidR="00D9346C" w:rsidRPr="00757514" w:rsidRDefault="00D9346C" w:rsidP="00D9346C">
      <w:pPr>
        <w:pStyle w:val="Odstavekseznama"/>
        <w:numPr>
          <w:ilvl w:val="1"/>
          <w:numId w:val="137"/>
        </w:numPr>
        <w:autoSpaceDE w:val="0"/>
        <w:autoSpaceDN w:val="0"/>
        <w:adjustRightInd w:val="0"/>
        <w:spacing w:after="0" w:line="240" w:lineRule="auto"/>
        <w:jc w:val="both"/>
        <w:rPr>
          <w:rFonts w:ascii="Arial" w:hAnsi="Arial" w:cs="Arial"/>
          <w:b/>
          <w:bCs/>
          <w:sz w:val="20"/>
          <w:szCs w:val="20"/>
        </w:rPr>
      </w:pPr>
      <w:r w:rsidRPr="00757514">
        <w:rPr>
          <w:rFonts w:ascii="Arial" w:hAnsi="Arial" w:cs="Arial"/>
          <w:b/>
          <w:bCs/>
          <w:sz w:val="20"/>
          <w:szCs w:val="20"/>
        </w:rPr>
        <w:t>Prikaz ureditve v najmanj treh pravnih sistemih držav članic EU</w:t>
      </w:r>
    </w:p>
    <w:p w14:paraId="3F6A3322" w14:textId="77777777" w:rsidR="00D9346C" w:rsidRPr="00757514" w:rsidRDefault="00D9346C" w:rsidP="00D9346C">
      <w:pPr>
        <w:spacing w:after="0" w:line="260" w:lineRule="exact"/>
        <w:jc w:val="both"/>
        <w:rPr>
          <w:rFonts w:ascii="Arial" w:hAnsi="Arial" w:cs="Arial"/>
          <w:sz w:val="20"/>
          <w:szCs w:val="20"/>
        </w:rPr>
      </w:pPr>
    </w:p>
    <w:p w14:paraId="683881A8" w14:textId="77777777" w:rsidR="00D9346C" w:rsidRPr="00757514" w:rsidRDefault="00D9346C" w:rsidP="00D9346C">
      <w:pPr>
        <w:spacing w:line="260" w:lineRule="exact"/>
        <w:jc w:val="both"/>
        <w:rPr>
          <w:rFonts w:ascii="Arial" w:hAnsi="Arial" w:cs="Arial"/>
          <w:b/>
          <w:bCs/>
          <w:sz w:val="20"/>
          <w:szCs w:val="20"/>
        </w:rPr>
      </w:pPr>
      <w:r w:rsidRPr="00757514">
        <w:rPr>
          <w:rFonts w:ascii="Arial" w:hAnsi="Arial" w:cs="Arial"/>
          <w:sz w:val="20"/>
          <w:szCs w:val="20"/>
        </w:rPr>
        <w:t>Vsebina bo dodana po zaključeni javni obravnavi in bo vključevala zadnje dostopne informacije glede prikaza ureditve v pravnih sistemih držav članic.</w:t>
      </w:r>
    </w:p>
    <w:p w14:paraId="5AD2EFDC" w14:textId="77777777" w:rsidR="00D9346C" w:rsidRPr="00757514" w:rsidRDefault="00D9346C" w:rsidP="00D9346C">
      <w:pPr>
        <w:spacing w:after="0" w:line="260" w:lineRule="exact"/>
        <w:jc w:val="both"/>
        <w:rPr>
          <w:rFonts w:ascii="Arial" w:eastAsia="Times New Roman" w:hAnsi="Arial" w:cs="Arial"/>
          <w:sz w:val="20"/>
          <w:szCs w:val="20"/>
        </w:rPr>
      </w:pPr>
    </w:p>
    <w:p w14:paraId="69489EFD"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PRESOJA POSLEDIC, KI JIH BO IMEL SPREJEM ZAKONA</w:t>
      </w:r>
    </w:p>
    <w:p w14:paraId="22084879" w14:textId="77777777" w:rsidR="00D9346C" w:rsidRPr="00757514" w:rsidRDefault="00D9346C" w:rsidP="00D9346C">
      <w:pPr>
        <w:spacing w:after="0" w:line="260" w:lineRule="exact"/>
        <w:jc w:val="both"/>
        <w:rPr>
          <w:rFonts w:ascii="Arial" w:eastAsia="Times New Roman" w:hAnsi="Arial" w:cs="Arial"/>
          <w:sz w:val="20"/>
          <w:szCs w:val="20"/>
        </w:rPr>
      </w:pPr>
    </w:p>
    <w:p w14:paraId="32D10766"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b/>
          <w:sz w:val="20"/>
          <w:szCs w:val="20"/>
        </w:rPr>
        <w:t>6.1 Presoja administrativnih posledic</w:t>
      </w:r>
    </w:p>
    <w:p w14:paraId="1815ABCC" w14:textId="77777777" w:rsidR="00D9346C" w:rsidRPr="00757514" w:rsidRDefault="00D9346C" w:rsidP="00D9346C">
      <w:pPr>
        <w:spacing w:after="0" w:line="260" w:lineRule="exact"/>
        <w:jc w:val="both"/>
        <w:rPr>
          <w:rFonts w:ascii="Arial" w:eastAsia="Times New Roman" w:hAnsi="Arial" w:cs="Arial"/>
          <w:b/>
          <w:sz w:val="20"/>
          <w:szCs w:val="20"/>
        </w:rPr>
      </w:pPr>
    </w:p>
    <w:p w14:paraId="126C7F7D"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a) v postopkih oziroma poslovanju javne uprave ali pravosodnih organov:</w:t>
      </w:r>
    </w:p>
    <w:p w14:paraId="676391BC"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Ni posledic.</w:t>
      </w:r>
    </w:p>
    <w:p w14:paraId="71DAC365" w14:textId="77777777" w:rsidR="00D9346C" w:rsidRPr="00757514" w:rsidRDefault="00D9346C" w:rsidP="00D9346C">
      <w:pPr>
        <w:spacing w:after="0" w:line="260" w:lineRule="exact"/>
        <w:jc w:val="both"/>
        <w:rPr>
          <w:rFonts w:ascii="Arial" w:eastAsia="Times New Roman" w:hAnsi="Arial" w:cs="Arial"/>
          <w:b/>
          <w:sz w:val="20"/>
          <w:szCs w:val="20"/>
        </w:rPr>
      </w:pPr>
    </w:p>
    <w:p w14:paraId="7086DB52"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b/>
          <w:sz w:val="20"/>
          <w:szCs w:val="20"/>
        </w:rPr>
        <w:t>b) pri obveznostih strank do javne uprave ali pravosodnih organov:</w:t>
      </w:r>
    </w:p>
    <w:p w14:paraId="0098CCB5"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Ni posledic.</w:t>
      </w:r>
    </w:p>
    <w:p w14:paraId="00F1EF3C" w14:textId="77777777" w:rsidR="00D9346C" w:rsidRPr="00757514" w:rsidRDefault="00D9346C" w:rsidP="00D9346C">
      <w:pPr>
        <w:spacing w:after="0" w:line="260" w:lineRule="exact"/>
        <w:jc w:val="both"/>
        <w:rPr>
          <w:rFonts w:ascii="Arial" w:eastAsia="Times New Roman" w:hAnsi="Arial" w:cs="Arial"/>
          <w:b/>
          <w:sz w:val="20"/>
          <w:szCs w:val="20"/>
        </w:rPr>
      </w:pPr>
    </w:p>
    <w:p w14:paraId="5C737C1B"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6.2. Presoja posledic za okolje, vključno s prostorskimi in varstvenimi vidiki</w:t>
      </w:r>
    </w:p>
    <w:p w14:paraId="556CFCB2"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okolje.</w:t>
      </w:r>
    </w:p>
    <w:p w14:paraId="512724EF" w14:textId="77777777" w:rsidR="00D9346C" w:rsidRPr="00757514" w:rsidRDefault="00D9346C" w:rsidP="00D9346C">
      <w:pPr>
        <w:spacing w:after="0" w:line="260" w:lineRule="exact"/>
        <w:jc w:val="both"/>
        <w:rPr>
          <w:rFonts w:ascii="Arial" w:eastAsia="Times New Roman" w:hAnsi="Arial" w:cs="Arial"/>
          <w:b/>
          <w:sz w:val="20"/>
          <w:szCs w:val="20"/>
        </w:rPr>
      </w:pPr>
    </w:p>
    <w:p w14:paraId="65C0D0B8"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6.3. Presoja posledic za gospodarstvo</w:t>
      </w:r>
    </w:p>
    <w:p w14:paraId="31141243"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gospodarstvo.</w:t>
      </w:r>
    </w:p>
    <w:p w14:paraId="6A0D71FF" w14:textId="77777777" w:rsidR="00D9346C" w:rsidRPr="00757514" w:rsidRDefault="00D9346C" w:rsidP="00D9346C">
      <w:pPr>
        <w:spacing w:after="0" w:line="260" w:lineRule="exact"/>
        <w:jc w:val="both"/>
        <w:rPr>
          <w:rFonts w:ascii="Arial" w:eastAsia="Times New Roman" w:hAnsi="Arial" w:cs="Arial"/>
          <w:b/>
          <w:sz w:val="20"/>
          <w:szCs w:val="20"/>
        </w:rPr>
      </w:pPr>
    </w:p>
    <w:p w14:paraId="20DB45CA"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6.4. Presoja posledic za socialno področje</w:t>
      </w:r>
    </w:p>
    <w:p w14:paraId="17111D6B"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na socialnem področju.</w:t>
      </w:r>
    </w:p>
    <w:p w14:paraId="06A24CD8" w14:textId="77777777" w:rsidR="00D9346C" w:rsidRPr="00757514" w:rsidRDefault="00D9346C" w:rsidP="00D9346C">
      <w:pPr>
        <w:spacing w:after="0" w:line="260" w:lineRule="exact"/>
        <w:jc w:val="both"/>
        <w:rPr>
          <w:rFonts w:ascii="Arial" w:eastAsia="Times New Roman" w:hAnsi="Arial" w:cs="Arial"/>
          <w:b/>
          <w:sz w:val="20"/>
          <w:szCs w:val="20"/>
        </w:rPr>
      </w:pPr>
    </w:p>
    <w:p w14:paraId="1B6AAC13"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6.5. Presoja posledic za dokumente razvojnega načrtovanja</w:t>
      </w:r>
    </w:p>
    <w:p w14:paraId="665811D1"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dokumente razvojnega načrtovanja.</w:t>
      </w:r>
    </w:p>
    <w:p w14:paraId="5BB0729D" w14:textId="77777777" w:rsidR="00D9346C" w:rsidRPr="00757514" w:rsidRDefault="00D9346C" w:rsidP="00D9346C">
      <w:pPr>
        <w:spacing w:after="0" w:line="260" w:lineRule="exact"/>
        <w:jc w:val="both"/>
        <w:rPr>
          <w:rFonts w:ascii="Arial" w:eastAsia="Times New Roman" w:hAnsi="Arial" w:cs="Arial"/>
          <w:b/>
          <w:sz w:val="20"/>
          <w:szCs w:val="20"/>
        </w:rPr>
      </w:pPr>
    </w:p>
    <w:p w14:paraId="1B29DC43"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6.6. Presoja posledic za druga področja</w:t>
      </w:r>
    </w:p>
    <w:p w14:paraId="2FF3A70B" w14:textId="77777777"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Predlog zakona nima posledic za druga področja.</w:t>
      </w:r>
    </w:p>
    <w:p w14:paraId="315C2D62" w14:textId="77777777" w:rsidR="00D9346C" w:rsidRPr="00757514" w:rsidRDefault="00D9346C" w:rsidP="00D9346C">
      <w:pPr>
        <w:spacing w:after="0" w:line="260" w:lineRule="exact"/>
        <w:jc w:val="both"/>
        <w:rPr>
          <w:rFonts w:ascii="Arial" w:eastAsia="Times New Roman" w:hAnsi="Arial" w:cs="Arial"/>
          <w:b/>
          <w:sz w:val="20"/>
          <w:szCs w:val="20"/>
        </w:rPr>
      </w:pPr>
    </w:p>
    <w:p w14:paraId="3845E105"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6.7. Izvajanje sprejetega predpisa</w:t>
      </w:r>
    </w:p>
    <w:p w14:paraId="6BD63D2D" w14:textId="6B6FC400" w:rsidR="00D9346C" w:rsidRPr="00757514" w:rsidRDefault="00D9346C" w:rsidP="00D9346C">
      <w:pPr>
        <w:spacing w:after="0" w:line="260" w:lineRule="exact"/>
        <w:jc w:val="both"/>
        <w:rPr>
          <w:rFonts w:ascii="Arial" w:eastAsia="Times New Roman" w:hAnsi="Arial" w:cs="Arial"/>
          <w:sz w:val="20"/>
          <w:szCs w:val="20"/>
        </w:rPr>
      </w:pPr>
      <w:r w:rsidRPr="00757514">
        <w:rPr>
          <w:rFonts w:ascii="Arial" w:eastAsia="Times New Roman" w:hAnsi="Arial" w:cs="Arial"/>
          <w:sz w:val="20"/>
          <w:szCs w:val="20"/>
        </w:rPr>
        <w:t>Izvajanje predpisa bo spremljano v sodelovanju z Agencijo za trg vrednostnih papirjev</w:t>
      </w:r>
      <w:r w:rsidR="00283216">
        <w:rPr>
          <w:rFonts w:ascii="Arial" w:eastAsia="Times New Roman" w:hAnsi="Arial" w:cs="Arial"/>
          <w:sz w:val="20"/>
          <w:szCs w:val="20"/>
        </w:rPr>
        <w:t>.</w:t>
      </w:r>
    </w:p>
    <w:p w14:paraId="14F5E8AD" w14:textId="77777777" w:rsidR="00D9346C" w:rsidRPr="00757514" w:rsidRDefault="00D9346C" w:rsidP="00D9346C">
      <w:pPr>
        <w:spacing w:after="0" w:line="260" w:lineRule="exact"/>
        <w:jc w:val="both"/>
        <w:rPr>
          <w:rFonts w:ascii="Arial" w:eastAsia="Times New Roman" w:hAnsi="Arial" w:cs="Arial"/>
          <w:b/>
          <w:sz w:val="20"/>
          <w:szCs w:val="20"/>
        </w:rPr>
      </w:pPr>
    </w:p>
    <w:p w14:paraId="38EBFC1B" w14:textId="77777777" w:rsidR="00D9346C" w:rsidRPr="00757514" w:rsidRDefault="00D9346C" w:rsidP="00D9346C">
      <w:pPr>
        <w:spacing w:after="0" w:line="260" w:lineRule="exact"/>
        <w:jc w:val="both"/>
        <w:rPr>
          <w:rFonts w:ascii="Arial" w:eastAsia="Times New Roman" w:hAnsi="Arial" w:cs="Arial"/>
          <w:b/>
          <w:sz w:val="20"/>
          <w:szCs w:val="20"/>
        </w:rPr>
      </w:pPr>
      <w:r w:rsidRPr="00757514">
        <w:rPr>
          <w:rFonts w:ascii="Arial" w:eastAsia="Times New Roman" w:hAnsi="Arial" w:cs="Arial"/>
          <w:b/>
          <w:sz w:val="20"/>
          <w:szCs w:val="20"/>
        </w:rPr>
        <w:t>6.8. Druge pomembne okoliščine v zvezi z vprašanji, ki jih ureja predlog zakona</w:t>
      </w:r>
    </w:p>
    <w:p w14:paraId="503367AE"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V zvezi s predlogom zakona ni drugih pomembnih okoliščin.</w:t>
      </w:r>
    </w:p>
    <w:p w14:paraId="5F1D702D" w14:textId="77777777" w:rsidR="00D9346C" w:rsidRPr="00757514" w:rsidRDefault="00D9346C" w:rsidP="00D9346C">
      <w:pPr>
        <w:spacing w:after="0" w:line="260" w:lineRule="exact"/>
        <w:rPr>
          <w:rFonts w:ascii="Arial" w:eastAsia="Times New Roman" w:hAnsi="Arial" w:cs="Arial"/>
          <w:sz w:val="20"/>
          <w:szCs w:val="20"/>
        </w:rPr>
      </w:pPr>
    </w:p>
    <w:p w14:paraId="076552C1"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PRIKAZ SODELOVANJA JAVNOSTI PRI PRIPRAVI PREDLOGA ZAKONA</w:t>
      </w:r>
    </w:p>
    <w:p w14:paraId="552478E0" w14:textId="77777777" w:rsidR="00D9346C" w:rsidRPr="00757514" w:rsidRDefault="00D9346C" w:rsidP="00D9346C">
      <w:pPr>
        <w:spacing w:after="0" w:line="260" w:lineRule="exact"/>
        <w:rPr>
          <w:rFonts w:ascii="Arial" w:eastAsia="Times New Roman" w:hAnsi="Arial" w:cs="Arial"/>
          <w:b/>
          <w:sz w:val="20"/>
          <w:szCs w:val="20"/>
        </w:rPr>
      </w:pPr>
    </w:p>
    <w:p w14:paraId="733DFD24" w14:textId="77777777" w:rsidR="00D9346C" w:rsidRPr="00757514" w:rsidRDefault="00D9346C" w:rsidP="00D9346C">
      <w:pPr>
        <w:spacing w:line="260" w:lineRule="exact"/>
        <w:jc w:val="both"/>
        <w:rPr>
          <w:rFonts w:ascii="Arial" w:hAnsi="Arial" w:cs="Arial"/>
          <w:sz w:val="20"/>
          <w:szCs w:val="20"/>
        </w:rPr>
      </w:pPr>
      <w:r w:rsidRPr="00757514">
        <w:rPr>
          <w:rFonts w:ascii="Arial" w:hAnsi="Arial" w:cs="Arial"/>
          <w:sz w:val="20"/>
          <w:szCs w:val="20"/>
        </w:rPr>
        <w:t>Vsebina bo dodana po zaključeni javni obravnavi.</w:t>
      </w:r>
    </w:p>
    <w:p w14:paraId="2C255121" w14:textId="77777777" w:rsidR="00D9346C" w:rsidRPr="00757514" w:rsidRDefault="00D9346C" w:rsidP="00D9346C">
      <w:pPr>
        <w:spacing w:after="0" w:line="260" w:lineRule="exact"/>
        <w:jc w:val="both"/>
        <w:rPr>
          <w:rFonts w:ascii="Arial" w:eastAsia="Times New Roman" w:hAnsi="Arial" w:cs="Arial"/>
          <w:sz w:val="20"/>
          <w:szCs w:val="20"/>
        </w:rPr>
      </w:pPr>
    </w:p>
    <w:p w14:paraId="2EA62CFD"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PODATEK O ZUNANJEM STROKOVNJAKU OZIROMA PRAVNI OSEBI, KI JE SODELOVALA PRI PRIPRAVI PREDLOGA ZAKONA</w:t>
      </w:r>
    </w:p>
    <w:p w14:paraId="3818C31F" w14:textId="77777777" w:rsidR="00D9346C" w:rsidRPr="00757514" w:rsidRDefault="00D9346C" w:rsidP="00D9346C">
      <w:pPr>
        <w:spacing w:after="0" w:line="260" w:lineRule="exact"/>
        <w:rPr>
          <w:rFonts w:ascii="Arial" w:eastAsia="Times New Roman" w:hAnsi="Arial" w:cs="Arial"/>
          <w:sz w:val="20"/>
          <w:szCs w:val="20"/>
          <w:highlight w:val="green"/>
        </w:rPr>
      </w:pPr>
    </w:p>
    <w:p w14:paraId="2902549B" w14:textId="77777777" w:rsidR="00D9346C" w:rsidRPr="00757514" w:rsidRDefault="00D9346C" w:rsidP="00D9346C">
      <w:pPr>
        <w:spacing w:after="0" w:line="260" w:lineRule="exact"/>
        <w:rPr>
          <w:rFonts w:ascii="Arial" w:eastAsia="Times New Roman" w:hAnsi="Arial" w:cs="Arial"/>
          <w:sz w:val="20"/>
          <w:szCs w:val="20"/>
        </w:rPr>
      </w:pPr>
      <w:r>
        <w:rPr>
          <w:rFonts w:ascii="Arial" w:eastAsia="Times New Roman" w:hAnsi="Arial" w:cs="Arial"/>
          <w:sz w:val="20"/>
          <w:szCs w:val="20"/>
        </w:rPr>
        <w:t>Predlog zakona je pripravila Agencija za trg vrednostnih papirjev</w:t>
      </w:r>
      <w:r w:rsidRPr="00757514">
        <w:rPr>
          <w:rFonts w:ascii="Arial" w:eastAsia="Times New Roman" w:hAnsi="Arial" w:cs="Arial"/>
          <w:sz w:val="20"/>
          <w:szCs w:val="20"/>
        </w:rPr>
        <w:t>.</w:t>
      </w:r>
    </w:p>
    <w:p w14:paraId="597477B4" w14:textId="77777777" w:rsidR="00D9346C" w:rsidRPr="00757514" w:rsidRDefault="00D9346C" w:rsidP="00D9346C">
      <w:pPr>
        <w:spacing w:after="0" w:line="260" w:lineRule="exact"/>
        <w:rPr>
          <w:rFonts w:ascii="Arial" w:eastAsia="Times New Roman" w:hAnsi="Arial" w:cs="Arial"/>
          <w:sz w:val="20"/>
          <w:szCs w:val="20"/>
        </w:rPr>
      </w:pPr>
    </w:p>
    <w:p w14:paraId="64211379"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r w:rsidRPr="00757514">
        <w:rPr>
          <w:rFonts w:ascii="Arial" w:eastAsia="Times New Roman" w:hAnsi="Arial" w:cs="Arial"/>
          <w:b/>
          <w:sz w:val="20"/>
          <w:szCs w:val="20"/>
        </w:rPr>
        <w:t>ZNESEK PLAČILA ZUNANJIH STROKOVNJAKOV</w:t>
      </w:r>
    </w:p>
    <w:p w14:paraId="63F4F60D" w14:textId="77777777" w:rsidR="00D9346C" w:rsidRPr="00757514" w:rsidRDefault="00D9346C" w:rsidP="00D9346C">
      <w:pPr>
        <w:spacing w:after="0" w:line="260" w:lineRule="exact"/>
        <w:rPr>
          <w:rFonts w:ascii="Arial" w:eastAsia="Times New Roman" w:hAnsi="Arial" w:cs="Arial"/>
          <w:b/>
          <w:sz w:val="20"/>
          <w:szCs w:val="20"/>
        </w:rPr>
      </w:pPr>
      <w:r w:rsidRPr="00757514">
        <w:rPr>
          <w:rFonts w:ascii="Arial" w:eastAsia="Times New Roman" w:hAnsi="Arial" w:cs="Arial"/>
          <w:b/>
          <w:sz w:val="20"/>
          <w:szCs w:val="20"/>
        </w:rPr>
        <w:t>/</w:t>
      </w:r>
    </w:p>
    <w:p w14:paraId="47903C8B" w14:textId="77777777" w:rsidR="00D9346C" w:rsidRPr="00757514" w:rsidRDefault="00D9346C" w:rsidP="00D9346C">
      <w:pPr>
        <w:spacing w:after="0" w:line="260" w:lineRule="exact"/>
        <w:rPr>
          <w:rFonts w:ascii="Arial" w:eastAsia="Times New Roman" w:hAnsi="Arial" w:cs="Arial"/>
          <w:b/>
          <w:sz w:val="20"/>
          <w:szCs w:val="20"/>
        </w:rPr>
      </w:pPr>
    </w:p>
    <w:p w14:paraId="036F88F3" w14:textId="77777777" w:rsidR="00D9346C" w:rsidRPr="00757514" w:rsidRDefault="00D9346C" w:rsidP="00D9346C">
      <w:pPr>
        <w:numPr>
          <w:ilvl w:val="0"/>
          <w:numId w:val="137"/>
        </w:numPr>
        <w:spacing w:after="0" w:line="260" w:lineRule="exact"/>
        <w:rPr>
          <w:rFonts w:ascii="Arial" w:eastAsia="Times New Roman" w:hAnsi="Arial" w:cs="Arial"/>
          <w:b/>
          <w:sz w:val="20"/>
          <w:szCs w:val="20"/>
        </w:rPr>
      </w:pPr>
      <w:bookmarkStart w:id="6" w:name="_Hlk55899731"/>
      <w:r w:rsidRPr="00757514">
        <w:rPr>
          <w:rFonts w:ascii="Arial" w:eastAsia="Times New Roman" w:hAnsi="Arial" w:cs="Arial"/>
          <w:b/>
          <w:sz w:val="20"/>
          <w:szCs w:val="20"/>
        </w:rPr>
        <w:lastRenderedPageBreak/>
        <w:t>NAVEDBA, KATERI PREDSTAVNIKI PREDLAGATELJA BODO SODELOVALI PRI DELU DRŽAVNEGA ZBORA IN DELOVNIH TELES</w:t>
      </w:r>
    </w:p>
    <w:bookmarkEnd w:id="6"/>
    <w:p w14:paraId="68E58DB1"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Andrej Šircelj, minister za finance,</w:t>
      </w:r>
    </w:p>
    <w:p w14:paraId="4979C114"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Peter Ješovnik, državni sekretar,</w:t>
      </w:r>
    </w:p>
    <w:p w14:paraId="5EF0E6D1"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Kristina Šteblaj, državna sekretarka,</w:t>
      </w:r>
    </w:p>
    <w:p w14:paraId="5AD3D5DD"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Marjan Divjak, generalni direktor Direktorata za zakladništvo,</w:t>
      </w:r>
    </w:p>
    <w:p w14:paraId="0BC05562"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Urška Cvelbar, generalna direktorica Direktorata za finančni sistem,</w:t>
      </w:r>
    </w:p>
    <w:p w14:paraId="6C9838C3" w14:textId="77777777" w:rsidR="00D9346C" w:rsidRPr="00757514" w:rsidRDefault="00D9346C" w:rsidP="00D9346C">
      <w:pPr>
        <w:spacing w:after="0" w:line="260" w:lineRule="exact"/>
        <w:rPr>
          <w:rFonts w:ascii="Arial" w:eastAsia="Times New Roman" w:hAnsi="Arial" w:cs="Arial"/>
          <w:sz w:val="20"/>
          <w:szCs w:val="20"/>
        </w:rPr>
      </w:pPr>
      <w:r w:rsidRPr="00757514">
        <w:rPr>
          <w:rFonts w:ascii="Arial" w:eastAsia="Times New Roman" w:hAnsi="Arial" w:cs="Arial"/>
          <w:sz w:val="20"/>
          <w:szCs w:val="20"/>
        </w:rPr>
        <w:t>- mag. Nina Stražišar, vodja Sektorja za zavarovalništvo trg kapitala,</w:t>
      </w:r>
    </w:p>
    <w:p w14:paraId="40879CB0" w14:textId="07207497" w:rsidR="00752320" w:rsidRDefault="00D9346C" w:rsidP="00D9346C">
      <w:pPr>
        <w:spacing w:after="0" w:line="260" w:lineRule="exact"/>
        <w:rPr>
          <w:rFonts w:ascii="Arial" w:hAnsi="Arial" w:cs="Arial"/>
          <w:b/>
        </w:rPr>
      </w:pPr>
      <w:r w:rsidRPr="00757514">
        <w:rPr>
          <w:rFonts w:ascii="Arial" w:eastAsia="Times New Roman" w:hAnsi="Arial" w:cs="Arial"/>
          <w:sz w:val="20"/>
          <w:szCs w:val="20"/>
        </w:rPr>
        <w:t xml:space="preserve">- </w:t>
      </w:r>
      <w:r>
        <w:rPr>
          <w:rFonts w:ascii="Arial" w:eastAsia="Times New Roman" w:hAnsi="Arial" w:cs="Arial"/>
          <w:sz w:val="20"/>
          <w:szCs w:val="20"/>
        </w:rPr>
        <w:t>Polona Pestotnik</w:t>
      </w:r>
      <w:r w:rsidRPr="00757514">
        <w:rPr>
          <w:rFonts w:ascii="Arial" w:eastAsia="Times New Roman" w:hAnsi="Arial" w:cs="Arial"/>
          <w:sz w:val="20"/>
          <w:szCs w:val="20"/>
        </w:rPr>
        <w:t xml:space="preserve">, </w:t>
      </w:r>
      <w:r>
        <w:rPr>
          <w:rFonts w:ascii="Arial" w:eastAsia="Times New Roman" w:hAnsi="Arial" w:cs="Arial"/>
          <w:sz w:val="20"/>
          <w:szCs w:val="20"/>
        </w:rPr>
        <w:t>sekretarka,</w:t>
      </w:r>
      <w:r w:rsidRPr="00757514">
        <w:rPr>
          <w:rFonts w:ascii="Arial" w:eastAsia="Times New Roman" w:hAnsi="Arial" w:cs="Arial"/>
          <w:sz w:val="20"/>
          <w:szCs w:val="20"/>
        </w:rPr>
        <w:t xml:space="preserve"> Sektor</w:t>
      </w:r>
      <w:r>
        <w:rPr>
          <w:rFonts w:ascii="Arial" w:eastAsia="Times New Roman" w:hAnsi="Arial" w:cs="Arial"/>
          <w:sz w:val="20"/>
          <w:szCs w:val="20"/>
        </w:rPr>
        <w:t xml:space="preserve"> </w:t>
      </w:r>
      <w:r w:rsidRPr="00757514">
        <w:rPr>
          <w:rFonts w:ascii="Arial" w:eastAsia="Times New Roman" w:hAnsi="Arial" w:cs="Arial"/>
          <w:sz w:val="20"/>
          <w:szCs w:val="20"/>
        </w:rPr>
        <w:t>za zavarovalništvo in trg kapitala.</w:t>
      </w:r>
      <w:r w:rsidR="00752320">
        <w:rPr>
          <w:rFonts w:ascii="Arial" w:hAnsi="Arial" w:cs="Arial"/>
          <w:b/>
        </w:rPr>
        <w:br w:type="page"/>
      </w:r>
    </w:p>
    <w:p w14:paraId="0FF66295" w14:textId="28939353" w:rsidR="000D07C4" w:rsidRPr="000D07C4" w:rsidRDefault="000D07C4" w:rsidP="00013139">
      <w:pPr>
        <w:spacing w:after="0"/>
        <w:jc w:val="center"/>
        <w:rPr>
          <w:rFonts w:ascii="Arial" w:hAnsi="Arial" w:cs="Arial"/>
          <w:b/>
        </w:rPr>
      </w:pPr>
      <w:r w:rsidRPr="000D07C4">
        <w:rPr>
          <w:rFonts w:ascii="Arial" w:hAnsi="Arial" w:cs="Arial"/>
          <w:b/>
        </w:rPr>
        <w:lastRenderedPageBreak/>
        <w:t>ZAKON</w:t>
      </w:r>
    </w:p>
    <w:p w14:paraId="7A309A8F" w14:textId="77777777" w:rsidR="000D07C4" w:rsidRPr="000D07C4" w:rsidRDefault="000D07C4" w:rsidP="00013139">
      <w:pPr>
        <w:spacing w:after="0"/>
        <w:jc w:val="center"/>
        <w:rPr>
          <w:rFonts w:ascii="Arial" w:hAnsi="Arial" w:cs="Arial"/>
          <w:b/>
        </w:rPr>
      </w:pPr>
      <w:r w:rsidRPr="000D07C4">
        <w:rPr>
          <w:rFonts w:ascii="Arial" w:hAnsi="Arial" w:cs="Arial"/>
          <w:b/>
        </w:rPr>
        <w:t>O BONITETNEM NADZORU INVESTICIJSKIH PODJETIJ</w:t>
      </w:r>
    </w:p>
    <w:p w14:paraId="35A66C24" w14:textId="77777777" w:rsidR="000D07C4" w:rsidRDefault="000D07C4" w:rsidP="00013139">
      <w:pPr>
        <w:spacing w:after="0"/>
        <w:rPr>
          <w:rFonts w:ascii="Arial" w:hAnsi="Arial" w:cs="Arial"/>
        </w:rPr>
      </w:pPr>
    </w:p>
    <w:p w14:paraId="4C8F7539" w14:textId="77777777" w:rsidR="000D07C4" w:rsidRDefault="000D07C4" w:rsidP="00013139">
      <w:pPr>
        <w:pStyle w:val="Odstavekseznama"/>
        <w:numPr>
          <w:ilvl w:val="0"/>
          <w:numId w:val="2"/>
        </w:numPr>
        <w:spacing w:after="0"/>
        <w:jc w:val="center"/>
        <w:rPr>
          <w:rFonts w:ascii="Arial" w:hAnsi="Arial" w:cs="Arial"/>
        </w:rPr>
      </w:pPr>
      <w:r>
        <w:rPr>
          <w:rFonts w:ascii="Arial" w:hAnsi="Arial" w:cs="Arial"/>
        </w:rPr>
        <w:t>poglavje</w:t>
      </w:r>
    </w:p>
    <w:p w14:paraId="3690E4DF" w14:textId="77777777" w:rsidR="000D07C4" w:rsidRDefault="000D07C4" w:rsidP="00013139">
      <w:pPr>
        <w:pStyle w:val="Odstavekseznama"/>
        <w:spacing w:after="0"/>
        <w:ind w:left="0"/>
        <w:jc w:val="center"/>
        <w:rPr>
          <w:rFonts w:ascii="Arial" w:hAnsi="Arial" w:cs="Arial"/>
        </w:rPr>
      </w:pPr>
      <w:r>
        <w:rPr>
          <w:rFonts w:ascii="Arial" w:hAnsi="Arial" w:cs="Arial"/>
        </w:rPr>
        <w:t>SPLOŠNE DOLOČBE</w:t>
      </w:r>
    </w:p>
    <w:p w14:paraId="6FA91EB1" w14:textId="77777777" w:rsidR="005E267D" w:rsidRDefault="005E267D" w:rsidP="00013139">
      <w:pPr>
        <w:pStyle w:val="Odstavekseznama"/>
        <w:spacing w:after="0"/>
        <w:ind w:left="0"/>
        <w:jc w:val="center"/>
        <w:rPr>
          <w:rFonts w:ascii="Arial" w:hAnsi="Arial" w:cs="Arial"/>
        </w:rPr>
      </w:pPr>
    </w:p>
    <w:p w14:paraId="460B6AC8" w14:textId="77777777" w:rsidR="000D07C4" w:rsidRDefault="00194D2B" w:rsidP="00B311B4">
      <w:pPr>
        <w:pStyle w:val="Odstavekseznama"/>
        <w:numPr>
          <w:ilvl w:val="1"/>
          <w:numId w:val="2"/>
        </w:numPr>
        <w:spacing w:after="0"/>
        <w:ind w:left="426" w:hanging="426"/>
        <w:jc w:val="center"/>
        <w:rPr>
          <w:rFonts w:ascii="Arial" w:hAnsi="Arial" w:cs="Arial"/>
        </w:rPr>
      </w:pPr>
      <w:r>
        <w:rPr>
          <w:rFonts w:ascii="Arial" w:hAnsi="Arial" w:cs="Arial"/>
        </w:rPr>
        <w:t xml:space="preserve">Vsebina, </w:t>
      </w:r>
      <w:r w:rsidR="004962F5">
        <w:rPr>
          <w:rFonts w:ascii="Arial" w:hAnsi="Arial" w:cs="Arial"/>
        </w:rPr>
        <w:t xml:space="preserve">področje uporabe </w:t>
      </w:r>
      <w:r w:rsidR="000D07C4" w:rsidRPr="000D07C4">
        <w:rPr>
          <w:rFonts w:ascii="Arial" w:hAnsi="Arial" w:cs="Arial"/>
        </w:rPr>
        <w:t>zakona</w:t>
      </w:r>
      <w:r>
        <w:rPr>
          <w:rFonts w:ascii="Arial" w:hAnsi="Arial" w:cs="Arial"/>
        </w:rPr>
        <w:t xml:space="preserve"> in opredelitev pojmov</w:t>
      </w:r>
    </w:p>
    <w:p w14:paraId="3F0C4583" w14:textId="77777777" w:rsidR="000D07C4" w:rsidRDefault="000D07C4" w:rsidP="00013139">
      <w:pPr>
        <w:pStyle w:val="Odstavekseznama"/>
        <w:spacing w:after="0"/>
        <w:ind w:left="0"/>
        <w:rPr>
          <w:rFonts w:ascii="Arial" w:hAnsi="Arial" w:cs="Arial"/>
        </w:rPr>
      </w:pPr>
    </w:p>
    <w:p w14:paraId="54D377AC" w14:textId="77777777" w:rsidR="000D07C4" w:rsidRPr="000D07C4" w:rsidRDefault="000D07C4" w:rsidP="00B311B4">
      <w:pPr>
        <w:pStyle w:val="Odstavekseznama"/>
        <w:numPr>
          <w:ilvl w:val="0"/>
          <w:numId w:val="1"/>
        </w:numPr>
        <w:spacing w:after="0"/>
        <w:ind w:left="426" w:hanging="426"/>
        <w:jc w:val="center"/>
        <w:rPr>
          <w:rFonts w:ascii="Arial" w:hAnsi="Arial" w:cs="Arial"/>
          <w:b/>
        </w:rPr>
      </w:pPr>
      <w:r w:rsidRPr="000D07C4">
        <w:rPr>
          <w:rFonts w:ascii="Arial" w:hAnsi="Arial" w:cs="Arial"/>
          <w:b/>
        </w:rPr>
        <w:t>člen</w:t>
      </w:r>
    </w:p>
    <w:p w14:paraId="4FA2ED75" w14:textId="77777777" w:rsidR="000D07C4" w:rsidRPr="000D07C4" w:rsidRDefault="000D07C4" w:rsidP="00013139">
      <w:pPr>
        <w:pStyle w:val="Odstavekseznama"/>
        <w:spacing w:after="0"/>
        <w:ind w:left="0"/>
        <w:jc w:val="center"/>
        <w:rPr>
          <w:rFonts w:ascii="Arial" w:hAnsi="Arial" w:cs="Arial"/>
          <w:b/>
        </w:rPr>
      </w:pPr>
      <w:r w:rsidRPr="000D07C4">
        <w:rPr>
          <w:rFonts w:ascii="Arial" w:hAnsi="Arial" w:cs="Arial"/>
          <w:b/>
        </w:rPr>
        <w:t>(vsebina zakona)</w:t>
      </w:r>
    </w:p>
    <w:p w14:paraId="387C7187" w14:textId="77777777" w:rsidR="000D07C4" w:rsidRDefault="000D07C4" w:rsidP="00013139">
      <w:pPr>
        <w:pStyle w:val="Odstavekseznama"/>
        <w:spacing w:after="0"/>
        <w:ind w:left="0"/>
        <w:rPr>
          <w:rFonts w:ascii="Arial" w:hAnsi="Arial" w:cs="Arial"/>
        </w:rPr>
      </w:pPr>
    </w:p>
    <w:p w14:paraId="191C2196" w14:textId="77777777" w:rsidR="000D07C4" w:rsidRDefault="000D07C4" w:rsidP="00013139">
      <w:pPr>
        <w:pStyle w:val="Odstavekseznama"/>
        <w:spacing w:after="0"/>
        <w:ind w:left="0"/>
        <w:jc w:val="both"/>
        <w:rPr>
          <w:rFonts w:ascii="Arial" w:hAnsi="Arial" w:cs="Arial"/>
        </w:rPr>
      </w:pPr>
      <w:r>
        <w:rPr>
          <w:rFonts w:ascii="Arial" w:hAnsi="Arial" w:cs="Arial"/>
        </w:rPr>
        <w:t>Ta zakon ureja pravila o:</w:t>
      </w:r>
    </w:p>
    <w:p w14:paraId="67412D4A" w14:textId="77777777" w:rsidR="005E267D" w:rsidRDefault="000D07C4" w:rsidP="00013139">
      <w:pPr>
        <w:pStyle w:val="Odstavekseznama"/>
        <w:numPr>
          <w:ilvl w:val="0"/>
          <w:numId w:val="3"/>
        </w:numPr>
        <w:spacing w:after="0"/>
        <w:ind w:left="284" w:hanging="284"/>
        <w:jc w:val="both"/>
        <w:rPr>
          <w:rFonts w:ascii="Arial" w:hAnsi="Arial" w:cs="Arial"/>
        </w:rPr>
      </w:pPr>
      <w:r>
        <w:rPr>
          <w:rFonts w:ascii="Arial" w:hAnsi="Arial" w:cs="Arial"/>
        </w:rPr>
        <w:t>ustanovnem kapitalu borznoposredniških družb,</w:t>
      </w:r>
    </w:p>
    <w:p w14:paraId="4A7359C2" w14:textId="0A188D99" w:rsidR="005E267D" w:rsidRDefault="000D07C4" w:rsidP="00013139">
      <w:pPr>
        <w:pStyle w:val="Odstavekseznama"/>
        <w:numPr>
          <w:ilvl w:val="0"/>
          <w:numId w:val="3"/>
        </w:numPr>
        <w:spacing w:after="0"/>
        <w:ind w:left="284" w:hanging="284"/>
        <w:jc w:val="both"/>
        <w:rPr>
          <w:rFonts w:ascii="Arial" w:hAnsi="Arial" w:cs="Arial"/>
        </w:rPr>
      </w:pPr>
      <w:r w:rsidRPr="005E267D">
        <w:rPr>
          <w:rFonts w:ascii="Arial" w:hAnsi="Arial" w:cs="Arial"/>
        </w:rPr>
        <w:t>nadzorniških pooblastilih in orodjih za bonitetni nadzor</w:t>
      </w:r>
      <w:r w:rsidR="00A819DB">
        <w:rPr>
          <w:rFonts w:ascii="Arial" w:hAnsi="Arial" w:cs="Arial"/>
        </w:rPr>
        <w:t xml:space="preserve"> </w:t>
      </w:r>
      <w:r w:rsidR="00A819DB" w:rsidRPr="005E267D">
        <w:rPr>
          <w:rFonts w:ascii="Arial" w:hAnsi="Arial" w:cs="Arial"/>
        </w:rPr>
        <w:t>Agencije za trg vrednostnih papirjev</w:t>
      </w:r>
      <w:r w:rsidR="00A819DB">
        <w:rPr>
          <w:rFonts w:ascii="Arial" w:hAnsi="Arial" w:cs="Arial"/>
        </w:rPr>
        <w:t xml:space="preserve"> (v nadaljnjem besedilu</w:t>
      </w:r>
      <w:r w:rsidR="00E31533">
        <w:rPr>
          <w:rFonts w:ascii="Arial" w:hAnsi="Arial" w:cs="Arial"/>
        </w:rPr>
        <w:t>:</w:t>
      </w:r>
      <w:r w:rsidR="00A819DB">
        <w:rPr>
          <w:rFonts w:ascii="Arial" w:hAnsi="Arial" w:cs="Arial"/>
        </w:rPr>
        <w:t xml:space="preserve"> </w:t>
      </w:r>
      <w:r w:rsidR="00E31533">
        <w:rPr>
          <w:rFonts w:ascii="Arial" w:hAnsi="Arial" w:cs="Arial"/>
        </w:rPr>
        <w:t>a</w:t>
      </w:r>
      <w:r w:rsidR="00A819DB">
        <w:rPr>
          <w:rFonts w:ascii="Arial" w:hAnsi="Arial" w:cs="Arial"/>
        </w:rPr>
        <w:t xml:space="preserve">gencija) nad </w:t>
      </w:r>
      <w:r w:rsidR="00ED4B20">
        <w:rPr>
          <w:rFonts w:ascii="Arial" w:hAnsi="Arial" w:cs="Arial"/>
        </w:rPr>
        <w:t>investicijski</w:t>
      </w:r>
      <w:r w:rsidR="00A819DB">
        <w:rPr>
          <w:rFonts w:ascii="Arial" w:hAnsi="Arial" w:cs="Arial"/>
        </w:rPr>
        <w:t>mi</w:t>
      </w:r>
      <w:r w:rsidR="00ED4B20">
        <w:rPr>
          <w:rFonts w:ascii="Arial" w:hAnsi="Arial" w:cs="Arial"/>
        </w:rPr>
        <w:t xml:space="preserve"> podjet</w:t>
      </w:r>
      <w:r w:rsidR="00A819DB">
        <w:rPr>
          <w:rFonts w:ascii="Arial" w:hAnsi="Arial" w:cs="Arial"/>
        </w:rPr>
        <w:t>ji</w:t>
      </w:r>
      <w:r w:rsidRPr="005E267D">
        <w:rPr>
          <w:rFonts w:ascii="Arial" w:hAnsi="Arial" w:cs="Arial"/>
        </w:rPr>
        <w:t>,</w:t>
      </w:r>
    </w:p>
    <w:p w14:paraId="46473434" w14:textId="3382B414" w:rsidR="005E267D" w:rsidRDefault="000D07C4" w:rsidP="00013139">
      <w:pPr>
        <w:pStyle w:val="Odstavekseznama"/>
        <w:numPr>
          <w:ilvl w:val="0"/>
          <w:numId w:val="3"/>
        </w:numPr>
        <w:spacing w:after="0"/>
        <w:ind w:left="284" w:hanging="284"/>
        <w:jc w:val="both"/>
        <w:rPr>
          <w:rFonts w:ascii="Arial" w:hAnsi="Arial" w:cs="Arial"/>
        </w:rPr>
      </w:pPr>
      <w:r w:rsidRPr="005E267D">
        <w:rPr>
          <w:rFonts w:ascii="Arial" w:hAnsi="Arial" w:cs="Arial"/>
        </w:rPr>
        <w:t xml:space="preserve">bonitetnem nadzoru </w:t>
      </w:r>
      <w:r w:rsidR="00E31533">
        <w:rPr>
          <w:rFonts w:ascii="Arial" w:hAnsi="Arial" w:cs="Arial"/>
        </w:rPr>
        <w:t>a</w:t>
      </w:r>
      <w:r w:rsidR="00EE4909">
        <w:rPr>
          <w:rFonts w:ascii="Arial" w:hAnsi="Arial" w:cs="Arial"/>
        </w:rPr>
        <w:t>gencije</w:t>
      </w:r>
      <w:r w:rsidR="00A819DB">
        <w:rPr>
          <w:rFonts w:ascii="Arial" w:hAnsi="Arial" w:cs="Arial"/>
        </w:rPr>
        <w:t xml:space="preserve"> nad </w:t>
      </w:r>
      <w:r w:rsidR="00ED4B20">
        <w:rPr>
          <w:rFonts w:ascii="Arial" w:hAnsi="Arial" w:cs="Arial"/>
        </w:rPr>
        <w:t>investicijski</w:t>
      </w:r>
      <w:r w:rsidR="00A819DB">
        <w:rPr>
          <w:rFonts w:ascii="Arial" w:hAnsi="Arial" w:cs="Arial"/>
        </w:rPr>
        <w:t>mi</w:t>
      </w:r>
      <w:r w:rsidR="00ED4B20">
        <w:rPr>
          <w:rFonts w:ascii="Arial" w:hAnsi="Arial" w:cs="Arial"/>
        </w:rPr>
        <w:t xml:space="preserve"> podjet</w:t>
      </w:r>
      <w:r w:rsidR="00A819DB">
        <w:rPr>
          <w:rFonts w:ascii="Arial" w:hAnsi="Arial" w:cs="Arial"/>
        </w:rPr>
        <w:t>ji</w:t>
      </w:r>
      <w:r w:rsidRPr="005E267D">
        <w:rPr>
          <w:rFonts w:ascii="Arial" w:hAnsi="Arial" w:cs="Arial"/>
        </w:rPr>
        <w:t xml:space="preserve"> na način, ki je skladen s pravili iz Uredbe (EU) 2019/2033 Evropskega Parlamenta in Sveta z dne 27. novembra 2019 o bonitetnih zahtevah za investicijska podjetja ter o spremembi uredb (EU) št. 1093/2010, (EU) št. 575/2013, (EU) št. 600/2014 in (EU) št. 806/2014</w:t>
      </w:r>
      <w:r w:rsidR="005E267D" w:rsidRPr="005E267D">
        <w:rPr>
          <w:rFonts w:ascii="Arial" w:hAnsi="Arial" w:cs="Arial"/>
        </w:rPr>
        <w:t xml:space="preserve"> (UL L št. 314 z dne 5. 12. 2019, str. 1</w:t>
      </w:r>
      <w:r w:rsidR="005E267D">
        <w:rPr>
          <w:rFonts w:ascii="Arial" w:hAnsi="Arial" w:cs="Arial"/>
        </w:rPr>
        <w:t>; v nadaljnjem besedilu Uredba (EU) 2019/2033</w:t>
      </w:r>
      <w:r w:rsidR="005E267D" w:rsidRPr="005E267D">
        <w:rPr>
          <w:rFonts w:ascii="Arial" w:hAnsi="Arial" w:cs="Arial"/>
        </w:rPr>
        <w:t>)</w:t>
      </w:r>
      <w:r w:rsidR="00AA7ED8">
        <w:rPr>
          <w:rFonts w:ascii="Arial" w:hAnsi="Arial" w:cs="Arial"/>
        </w:rPr>
        <w:t xml:space="preserve"> in</w:t>
      </w:r>
    </w:p>
    <w:p w14:paraId="34AA88BB" w14:textId="38433876" w:rsidR="000D07C4" w:rsidRPr="005E267D" w:rsidRDefault="00A819DB" w:rsidP="00013139">
      <w:pPr>
        <w:pStyle w:val="Odstavekseznama"/>
        <w:numPr>
          <w:ilvl w:val="0"/>
          <w:numId w:val="3"/>
        </w:numPr>
        <w:spacing w:after="0"/>
        <w:ind w:left="284" w:hanging="284"/>
        <w:jc w:val="both"/>
        <w:rPr>
          <w:rFonts w:ascii="Arial" w:hAnsi="Arial" w:cs="Arial"/>
        </w:rPr>
      </w:pPr>
      <w:r w:rsidRPr="00320F3F">
        <w:rPr>
          <w:rFonts w:ascii="Arial" w:hAnsi="Arial" w:cs="Arial"/>
        </w:rPr>
        <w:t>obveznostih</w:t>
      </w:r>
      <w:r w:rsidR="000D07C4" w:rsidRPr="00320F3F">
        <w:rPr>
          <w:rFonts w:ascii="Arial" w:hAnsi="Arial" w:cs="Arial"/>
        </w:rPr>
        <w:t xml:space="preserve"> </w:t>
      </w:r>
      <w:r w:rsidR="00E31533">
        <w:rPr>
          <w:rFonts w:ascii="Arial" w:hAnsi="Arial" w:cs="Arial"/>
        </w:rPr>
        <w:t>a</w:t>
      </w:r>
      <w:r w:rsidR="002A4FF7">
        <w:rPr>
          <w:rFonts w:ascii="Arial" w:hAnsi="Arial" w:cs="Arial"/>
        </w:rPr>
        <w:t>gencije</w:t>
      </w:r>
      <w:r w:rsidR="000D07C4" w:rsidRPr="005E267D">
        <w:rPr>
          <w:rFonts w:ascii="Arial" w:hAnsi="Arial" w:cs="Arial"/>
        </w:rPr>
        <w:t xml:space="preserve"> </w:t>
      </w:r>
      <w:r>
        <w:rPr>
          <w:rFonts w:ascii="Arial" w:hAnsi="Arial" w:cs="Arial"/>
        </w:rPr>
        <w:t>glede objav s</w:t>
      </w:r>
      <w:r w:rsidRPr="005E267D">
        <w:rPr>
          <w:rFonts w:ascii="Arial" w:hAnsi="Arial" w:cs="Arial"/>
        </w:rPr>
        <w:t xml:space="preserve"> </w:t>
      </w:r>
      <w:r w:rsidR="000D07C4" w:rsidRPr="005E267D">
        <w:rPr>
          <w:rFonts w:ascii="Arial" w:hAnsi="Arial" w:cs="Arial"/>
        </w:rPr>
        <w:t>področj</w:t>
      </w:r>
      <w:r>
        <w:rPr>
          <w:rFonts w:ascii="Arial" w:hAnsi="Arial" w:cs="Arial"/>
        </w:rPr>
        <w:t>a</w:t>
      </w:r>
      <w:r w:rsidR="000D07C4" w:rsidRPr="005E267D">
        <w:rPr>
          <w:rFonts w:ascii="Arial" w:hAnsi="Arial" w:cs="Arial"/>
        </w:rPr>
        <w:t xml:space="preserve"> bonitetne ureditve in nadzora </w:t>
      </w:r>
      <w:r w:rsidR="00ED4B20">
        <w:rPr>
          <w:rFonts w:ascii="Arial" w:hAnsi="Arial" w:cs="Arial"/>
        </w:rPr>
        <w:t>investicijskih podjetij</w:t>
      </w:r>
      <w:r w:rsidR="000D07C4" w:rsidRPr="005E267D">
        <w:rPr>
          <w:rFonts w:ascii="Arial" w:hAnsi="Arial" w:cs="Arial"/>
        </w:rPr>
        <w:t>.</w:t>
      </w:r>
    </w:p>
    <w:p w14:paraId="0D4C3F9C" w14:textId="77777777" w:rsidR="000D07C4" w:rsidRPr="000D07C4" w:rsidRDefault="000D07C4" w:rsidP="00013139">
      <w:pPr>
        <w:spacing w:after="0"/>
        <w:rPr>
          <w:rFonts w:ascii="Arial" w:hAnsi="Arial" w:cs="Arial"/>
        </w:rPr>
      </w:pPr>
    </w:p>
    <w:p w14:paraId="4130F6B3" w14:textId="77777777" w:rsidR="005E267D" w:rsidRDefault="005E267D"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0E74FF41" w14:textId="77777777" w:rsidR="004962F5" w:rsidRDefault="004962F5" w:rsidP="00B311B4">
      <w:pPr>
        <w:pStyle w:val="Odstavekseznama"/>
        <w:spacing w:after="0"/>
        <w:ind w:left="0"/>
        <w:jc w:val="center"/>
        <w:rPr>
          <w:rFonts w:ascii="Arial" w:hAnsi="Arial" w:cs="Arial"/>
          <w:b/>
        </w:rPr>
      </w:pPr>
      <w:r>
        <w:rPr>
          <w:rFonts w:ascii="Arial" w:hAnsi="Arial" w:cs="Arial"/>
          <w:b/>
        </w:rPr>
        <w:t>(področje uporabe zakona)</w:t>
      </w:r>
    </w:p>
    <w:p w14:paraId="39712C5E" w14:textId="77777777" w:rsidR="004962F5" w:rsidRDefault="004962F5" w:rsidP="00013139">
      <w:pPr>
        <w:pStyle w:val="Odstavekseznama"/>
        <w:spacing w:after="0"/>
        <w:jc w:val="both"/>
        <w:rPr>
          <w:rFonts w:ascii="Arial" w:hAnsi="Arial" w:cs="Arial"/>
          <w:b/>
        </w:rPr>
      </w:pPr>
    </w:p>
    <w:p w14:paraId="45BFDE20" w14:textId="259D3DCF" w:rsidR="004962F5" w:rsidRPr="004962F5" w:rsidRDefault="004962F5" w:rsidP="00013139">
      <w:pPr>
        <w:pStyle w:val="Odstavekseznama"/>
        <w:numPr>
          <w:ilvl w:val="0"/>
          <w:numId w:val="5"/>
        </w:numPr>
        <w:spacing w:after="0"/>
        <w:ind w:left="426" w:hanging="426"/>
        <w:jc w:val="both"/>
        <w:rPr>
          <w:rFonts w:ascii="Arial" w:hAnsi="Arial" w:cs="Arial"/>
        </w:rPr>
      </w:pPr>
      <w:r w:rsidRPr="004962F5">
        <w:rPr>
          <w:rFonts w:ascii="Arial" w:hAnsi="Arial" w:cs="Arial"/>
        </w:rPr>
        <w:t xml:space="preserve">Določbe tega zakona se uporabljajo za </w:t>
      </w:r>
      <w:r w:rsidR="00D41C91">
        <w:rPr>
          <w:rFonts w:ascii="Arial" w:hAnsi="Arial" w:cs="Arial"/>
        </w:rPr>
        <w:t>borznoposredniške družbe</w:t>
      </w:r>
      <w:r w:rsidR="00ED4B20">
        <w:rPr>
          <w:rFonts w:ascii="Arial" w:hAnsi="Arial" w:cs="Arial"/>
        </w:rPr>
        <w:t>, ki so pridobil</w:t>
      </w:r>
      <w:r w:rsidR="00D41C91">
        <w:rPr>
          <w:rFonts w:ascii="Arial" w:hAnsi="Arial" w:cs="Arial"/>
        </w:rPr>
        <w:t>e</w:t>
      </w:r>
      <w:r w:rsidRPr="004962F5">
        <w:rPr>
          <w:rFonts w:ascii="Arial" w:hAnsi="Arial" w:cs="Arial"/>
        </w:rPr>
        <w:t xml:space="preserve"> dovoljenje in so nadzorova</w:t>
      </w:r>
      <w:r w:rsidR="00ED4B20">
        <w:rPr>
          <w:rFonts w:ascii="Arial" w:hAnsi="Arial" w:cs="Arial"/>
        </w:rPr>
        <w:t>n</w:t>
      </w:r>
      <w:r w:rsidR="00D41C91">
        <w:rPr>
          <w:rFonts w:ascii="Arial" w:hAnsi="Arial" w:cs="Arial"/>
        </w:rPr>
        <w:t>e</w:t>
      </w:r>
      <w:r w:rsidRPr="004962F5">
        <w:rPr>
          <w:rFonts w:ascii="Arial" w:hAnsi="Arial" w:cs="Arial"/>
        </w:rPr>
        <w:t xml:space="preserve"> na podlagi zakona, ki ureja trg finančnih instrumentov</w:t>
      </w:r>
      <w:r w:rsidR="00D41C91">
        <w:rPr>
          <w:rFonts w:ascii="Arial" w:hAnsi="Arial" w:cs="Arial"/>
        </w:rPr>
        <w:t xml:space="preserve"> ter za podružnice investicijskih podjetij </w:t>
      </w:r>
      <w:r w:rsidR="007A4275">
        <w:rPr>
          <w:rFonts w:ascii="Arial" w:hAnsi="Arial" w:cs="Arial"/>
        </w:rPr>
        <w:t xml:space="preserve">držav članic </w:t>
      </w:r>
      <w:r w:rsidR="00D41C91">
        <w:rPr>
          <w:rFonts w:ascii="Arial" w:hAnsi="Arial" w:cs="Arial"/>
        </w:rPr>
        <w:t>v obsegu in na način, ki je določen s tem zakonom</w:t>
      </w:r>
      <w:r w:rsidRPr="004962F5">
        <w:rPr>
          <w:rFonts w:ascii="Arial" w:hAnsi="Arial" w:cs="Arial"/>
        </w:rPr>
        <w:t xml:space="preserve">. </w:t>
      </w:r>
    </w:p>
    <w:p w14:paraId="6CB95281" w14:textId="6A03A463" w:rsidR="004962F5" w:rsidRPr="00ED4B20" w:rsidRDefault="004962F5" w:rsidP="00194D2B">
      <w:pPr>
        <w:pStyle w:val="Odstavekseznama"/>
        <w:numPr>
          <w:ilvl w:val="0"/>
          <w:numId w:val="5"/>
        </w:numPr>
        <w:spacing w:after="0"/>
        <w:ind w:left="426" w:hanging="426"/>
        <w:jc w:val="both"/>
        <w:rPr>
          <w:rFonts w:ascii="Arial" w:hAnsi="Arial" w:cs="Arial"/>
        </w:rPr>
      </w:pPr>
      <w:r w:rsidRPr="004962F5">
        <w:rPr>
          <w:rFonts w:ascii="Arial" w:hAnsi="Arial" w:cs="Arial"/>
        </w:rPr>
        <w:t xml:space="preserve">Na glede na </w:t>
      </w:r>
      <w:r w:rsidR="00E31533">
        <w:rPr>
          <w:rFonts w:ascii="Arial" w:hAnsi="Arial" w:cs="Arial"/>
        </w:rPr>
        <w:t>prejšnji</w:t>
      </w:r>
      <w:r w:rsidR="00E31533" w:rsidRPr="004962F5">
        <w:rPr>
          <w:rFonts w:ascii="Arial" w:hAnsi="Arial" w:cs="Arial"/>
        </w:rPr>
        <w:t xml:space="preserve"> </w:t>
      </w:r>
      <w:r w:rsidRPr="004962F5">
        <w:rPr>
          <w:rFonts w:ascii="Arial" w:hAnsi="Arial" w:cs="Arial"/>
        </w:rPr>
        <w:t>odstav</w:t>
      </w:r>
      <w:r w:rsidR="00E31533">
        <w:rPr>
          <w:rFonts w:ascii="Arial" w:hAnsi="Arial" w:cs="Arial"/>
        </w:rPr>
        <w:t>e</w:t>
      </w:r>
      <w:r w:rsidRPr="004962F5">
        <w:rPr>
          <w:rFonts w:ascii="Arial" w:hAnsi="Arial" w:cs="Arial"/>
        </w:rPr>
        <w:t>k se</w:t>
      </w:r>
      <w:r w:rsidR="00B82AE2">
        <w:rPr>
          <w:rFonts w:ascii="Arial" w:hAnsi="Arial" w:cs="Arial"/>
        </w:rPr>
        <w:t xml:space="preserve"> </w:t>
      </w:r>
      <w:r w:rsidR="00AA7ED8">
        <w:rPr>
          <w:rFonts w:ascii="Arial" w:hAnsi="Arial" w:cs="Arial"/>
        </w:rPr>
        <w:fldChar w:fldCharType="begin"/>
      </w:r>
      <w:r w:rsidR="00AA7ED8">
        <w:rPr>
          <w:rFonts w:ascii="Arial" w:hAnsi="Arial" w:cs="Arial"/>
        </w:rPr>
        <w:instrText xml:space="preserve"> REF _Ref51742109 \r \h </w:instrText>
      </w:r>
      <w:r w:rsidR="00AA7ED8">
        <w:rPr>
          <w:rFonts w:ascii="Arial" w:hAnsi="Arial" w:cs="Arial"/>
        </w:rPr>
      </w:r>
      <w:r w:rsidR="00AA7ED8">
        <w:rPr>
          <w:rFonts w:ascii="Arial" w:hAnsi="Arial" w:cs="Arial"/>
        </w:rPr>
        <w:fldChar w:fldCharType="separate"/>
      </w:r>
      <w:r w:rsidR="00702254">
        <w:rPr>
          <w:rFonts w:ascii="Arial" w:hAnsi="Arial" w:cs="Arial"/>
        </w:rPr>
        <w:t>4</w:t>
      </w:r>
      <w:r w:rsidR="00AA7ED8">
        <w:rPr>
          <w:rFonts w:ascii="Arial" w:hAnsi="Arial" w:cs="Arial"/>
        </w:rPr>
        <w:fldChar w:fldCharType="end"/>
      </w:r>
      <w:r w:rsidR="00FC20E9">
        <w:rPr>
          <w:rFonts w:ascii="Arial" w:hAnsi="Arial" w:cs="Arial"/>
        </w:rPr>
        <w:t xml:space="preserve">. in </w:t>
      </w:r>
      <w:r w:rsidR="00AA7ED8">
        <w:rPr>
          <w:rFonts w:ascii="Arial" w:hAnsi="Arial" w:cs="Arial"/>
        </w:rPr>
        <w:fldChar w:fldCharType="begin"/>
      </w:r>
      <w:r w:rsidR="00AA7ED8">
        <w:rPr>
          <w:rFonts w:ascii="Arial" w:hAnsi="Arial" w:cs="Arial"/>
        </w:rPr>
        <w:instrText xml:space="preserve"> REF _Ref51742140 \r \h </w:instrText>
      </w:r>
      <w:r w:rsidR="00AA7ED8">
        <w:rPr>
          <w:rFonts w:ascii="Arial" w:hAnsi="Arial" w:cs="Arial"/>
        </w:rPr>
      </w:r>
      <w:r w:rsidR="00AA7ED8">
        <w:rPr>
          <w:rFonts w:ascii="Arial" w:hAnsi="Arial" w:cs="Arial"/>
        </w:rPr>
        <w:fldChar w:fldCharType="separate"/>
      </w:r>
      <w:r w:rsidR="00702254">
        <w:rPr>
          <w:rFonts w:ascii="Arial" w:hAnsi="Arial" w:cs="Arial"/>
        </w:rPr>
        <w:t>5</w:t>
      </w:r>
      <w:r w:rsidR="00AA7ED8">
        <w:rPr>
          <w:rFonts w:ascii="Arial" w:hAnsi="Arial" w:cs="Arial"/>
        </w:rPr>
        <w:fldChar w:fldCharType="end"/>
      </w:r>
      <w:r w:rsidR="00FC20E9">
        <w:rPr>
          <w:rFonts w:ascii="Arial" w:hAnsi="Arial" w:cs="Arial"/>
        </w:rPr>
        <w:t>. poglavj</w:t>
      </w:r>
      <w:r w:rsidR="00E31533">
        <w:rPr>
          <w:rFonts w:ascii="Arial" w:hAnsi="Arial" w:cs="Arial"/>
        </w:rPr>
        <w:t>e</w:t>
      </w:r>
      <w:r w:rsidR="00FC20E9" w:rsidRPr="00FC20E9">
        <w:rPr>
          <w:rFonts w:ascii="Arial" w:hAnsi="Arial" w:cs="Arial"/>
        </w:rPr>
        <w:t xml:space="preserve"> t</w:t>
      </w:r>
      <w:r w:rsidRPr="00FC20E9">
        <w:rPr>
          <w:rFonts w:ascii="Arial" w:hAnsi="Arial" w:cs="Arial"/>
        </w:rPr>
        <w:t>ega</w:t>
      </w:r>
      <w:r w:rsidRPr="004962F5">
        <w:rPr>
          <w:rFonts w:ascii="Arial" w:hAnsi="Arial" w:cs="Arial"/>
        </w:rPr>
        <w:t xml:space="preserve"> zakona ne uporablja za </w:t>
      </w:r>
      <w:r w:rsidR="00D41C91">
        <w:rPr>
          <w:rFonts w:ascii="Arial" w:hAnsi="Arial" w:cs="Arial"/>
        </w:rPr>
        <w:t>investicijska podjetja</w:t>
      </w:r>
      <w:r w:rsidRPr="004962F5">
        <w:rPr>
          <w:rFonts w:ascii="Arial" w:hAnsi="Arial" w:cs="Arial"/>
        </w:rPr>
        <w:t xml:space="preserve"> iz drugega in petega odstavka </w:t>
      </w:r>
      <w:r w:rsidR="00ED4B20">
        <w:rPr>
          <w:rFonts w:ascii="Arial" w:hAnsi="Arial" w:cs="Arial"/>
        </w:rPr>
        <w:t>1. člena</w:t>
      </w:r>
      <w:r w:rsidR="00FC20E9">
        <w:rPr>
          <w:rFonts w:ascii="Arial" w:hAnsi="Arial" w:cs="Arial"/>
        </w:rPr>
        <w:t xml:space="preserve"> Uredbe (EU) 2019/2033. Navedena investicijska podjetja </w:t>
      </w:r>
      <w:r w:rsidR="00ED4B20">
        <w:rPr>
          <w:rFonts w:ascii="Arial" w:hAnsi="Arial" w:cs="Arial"/>
        </w:rPr>
        <w:t>se</w:t>
      </w:r>
      <w:r w:rsidR="00D41C91">
        <w:rPr>
          <w:rFonts w:ascii="Arial" w:hAnsi="Arial" w:cs="Arial"/>
        </w:rPr>
        <w:t xml:space="preserve"> </w:t>
      </w:r>
      <w:r w:rsidR="00ED4B20">
        <w:rPr>
          <w:rFonts w:ascii="Arial" w:hAnsi="Arial" w:cs="Arial"/>
        </w:rPr>
        <w:t>n</w:t>
      </w:r>
      <w:r w:rsidR="00ED4B20" w:rsidRPr="00ED4B20">
        <w:rPr>
          <w:rFonts w:ascii="Arial" w:hAnsi="Arial" w:cs="Arial"/>
        </w:rPr>
        <w:t>adzorujejo</w:t>
      </w:r>
      <w:r w:rsidRPr="00ED4B20">
        <w:rPr>
          <w:rFonts w:ascii="Arial" w:hAnsi="Arial" w:cs="Arial"/>
        </w:rPr>
        <w:t xml:space="preserve"> v skladu z drugim pododstavkom drugega</w:t>
      </w:r>
      <w:r w:rsidR="00B66131">
        <w:rPr>
          <w:rFonts w:ascii="Arial" w:hAnsi="Arial" w:cs="Arial"/>
        </w:rPr>
        <w:t xml:space="preserve"> in tretjim pododstavkom petega</w:t>
      </w:r>
      <w:r w:rsidRPr="00ED4B20">
        <w:rPr>
          <w:rFonts w:ascii="Arial" w:hAnsi="Arial" w:cs="Arial"/>
        </w:rPr>
        <w:t xml:space="preserve"> odstavka 1. člena Uredbe (EU) 2019/2033.</w:t>
      </w:r>
    </w:p>
    <w:p w14:paraId="1C9F19C0" w14:textId="77777777" w:rsidR="005B6418" w:rsidRPr="004962F5" w:rsidRDefault="005B6418" w:rsidP="00013139">
      <w:pPr>
        <w:pStyle w:val="Odstavekseznama"/>
        <w:spacing w:after="0"/>
        <w:ind w:left="426"/>
        <w:jc w:val="both"/>
        <w:rPr>
          <w:rFonts w:ascii="Arial" w:hAnsi="Arial" w:cs="Arial"/>
        </w:rPr>
      </w:pPr>
    </w:p>
    <w:p w14:paraId="1EAB8A08" w14:textId="77777777" w:rsidR="004962F5" w:rsidRDefault="00ED4B20"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35DB1FFC" w14:textId="77777777" w:rsidR="005E267D" w:rsidRDefault="005E267D" w:rsidP="00B311B4">
      <w:pPr>
        <w:pStyle w:val="Odstavekseznama"/>
        <w:spacing w:after="0"/>
        <w:ind w:left="0"/>
        <w:jc w:val="center"/>
        <w:rPr>
          <w:rFonts w:ascii="Arial" w:hAnsi="Arial" w:cs="Arial"/>
          <w:b/>
        </w:rPr>
      </w:pPr>
      <w:r>
        <w:rPr>
          <w:rFonts w:ascii="Arial" w:hAnsi="Arial" w:cs="Arial"/>
          <w:b/>
        </w:rPr>
        <w:t>(prenos in izvajanje predpisov Evropske unije)</w:t>
      </w:r>
    </w:p>
    <w:p w14:paraId="3266E089" w14:textId="77777777" w:rsidR="005E267D" w:rsidRDefault="005E267D" w:rsidP="00013139">
      <w:pPr>
        <w:pStyle w:val="Odstavekseznama"/>
        <w:spacing w:after="0"/>
        <w:ind w:left="0"/>
        <w:jc w:val="both"/>
        <w:rPr>
          <w:rFonts w:ascii="Arial" w:hAnsi="Arial" w:cs="Arial"/>
          <w:b/>
        </w:rPr>
      </w:pPr>
    </w:p>
    <w:p w14:paraId="2FC0C761" w14:textId="788F2B9E" w:rsidR="005E267D" w:rsidRDefault="005E267D" w:rsidP="00013139">
      <w:pPr>
        <w:pStyle w:val="Odstavekseznama"/>
        <w:numPr>
          <w:ilvl w:val="0"/>
          <w:numId w:val="4"/>
        </w:numPr>
        <w:spacing w:after="0"/>
        <w:ind w:left="426" w:hanging="426"/>
        <w:jc w:val="both"/>
        <w:rPr>
          <w:rFonts w:ascii="Arial" w:hAnsi="Arial" w:cs="Arial"/>
        </w:rPr>
      </w:pPr>
      <w:r>
        <w:rPr>
          <w:rFonts w:ascii="Arial" w:hAnsi="Arial" w:cs="Arial"/>
        </w:rPr>
        <w:t>S tem zakonom se v pravni red Republike Slovenije prenaša Direktiva (EU</w:t>
      </w:r>
      <w:r w:rsidRPr="005E267D">
        <w:rPr>
          <w:rFonts w:ascii="Arial" w:hAnsi="Arial" w:cs="Arial"/>
        </w:rPr>
        <w:t xml:space="preserve">) 2019/2034 Evropskega Parlamenta </w:t>
      </w:r>
      <w:r w:rsidR="007A4275">
        <w:rPr>
          <w:rFonts w:ascii="Arial" w:hAnsi="Arial" w:cs="Arial"/>
        </w:rPr>
        <w:t>i</w:t>
      </w:r>
      <w:r w:rsidRPr="005E267D">
        <w:rPr>
          <w:rFonts w:ascii="Arial" w:hAnsi="Arial" w:cs="Arial"/>
        </w:rPr>
        <w:t>n Sveta</w:t>
      </w:r>
      <w:r>
        <w:rPr>
          <w:rFonts w:ascii="Arial" w:hAnsi="Arial" w:cs="Arial"/>
        </w:rPr>
        <w:t xml:space="preserve"> </w:t>
      </w:r>
      <w:r w:rsidRPr="005E267D">
        <w:rPr>
          <w:rFonts w:ascii="Arial" w:hAnsi="Arial" w:cs="Arial"/>
        </w:rPr>
        <w:t>z dne 27. novembra 2019</w:t>
      </w:r>
      <w:r>
        <w:rPr>
          <w:rFonts w:ascii="Arial" w:hAnsi="Arial" w:cs="Arial"/>
        </w:rPr>
        <w:t xml:space="preserve"> </w:t>
      </w:r>
      <w:r w:rsidRPr="005E267D">
        <w:rPr>
          <w:rFonts w:ascii="Arial" w:hAnsi="Arial" w:cs="Arial"/>
        </w:rPr>
        <w:t>o bonitetnem nadzoru investicijskih podjetij ter o spremembi direktiv 2002/87/ES, 2009/65/ES, 2011/61/EU, 2013/36/EU, 2014/59/EU in 2014/65/EU</w:t>
      </w:r>
      <w:r>
        <w:rPr>
          <w:rFonts w:ascii="Arial" w:hAnsi="Arial" w:cs="Arial"/>
        </w:rPr>
        <w:t xml:space="preserve"> (UL L št. 314 z dne 5. 12. 2019, str. 64; v nad</w:t>
      </w:r>
      <w:r w:rsidR="002A4FF7">
        <w:rPr>
          <w:rFonts w:ascii="Arial" w:hAnsi="Arial" w:cs="Arial"/>
        </w:rPr>
        <w:t>aljnjem besedilu</w:t>
      </w:r>
      <w:r w:rsidR="008556AE">
        <w:rPr>
          <w:rFonts w:ascii="Arial" w:hAnsi="Arial" w:cs="Arial"/>
        </w:rPr>
        <w:t>:</w:t>
      </w:r>
      <w:r w:rsidR="002A4FF7">
        <w:rPr>
          <w:rFonts w:ascii="Arial" w:hAnsi="Arial" w:cs="Arial"/>
        </w:rPr>
        <w:t xml:space="preserve"> Direktiva </w:t>
      </w:r>
      <w:r>
        <w:rPr>
          <w:rFonts w:ascii="Arial" w:hAnsi="Arial" w:cs="Arial"/>
        </w:rPr>
        <w:t>2019/2034</w:t>
      </w:r>
      <w:r w:rsidR="002A4FF7">
        <w:rPr>
          <w:rFonts w:ascii="Arial" w:hAnsi="Arial" w:cs="Arial"/>
        </w:rPr>
        <w:t>/EU</w:t>
      </w:r>
      <w:r>
        <w:rPr>
          <w:rFonts w:ascii="Arial" w:hAnsi="Arial" w:cs="Arial"/>
        </w:rPr>
        <w:t>).</w:t>
      </w:r>
    </w:p>
    <w:p w14:paraId="11ADA564" w14:textId="77777777" w:rsidR="005E267D" w:rsidRDefault="005E267D" w:rsidP="00013139">
      <w:pPr>
        <w:pStyle w:val="Odstavekseznama"/>
        <w:numPr>
          <w:ilvl w:val="0"/>
          <w:numId w:val="4"/>
        </w:numPr>
        <w:spacing w:after="0"/>
        <w:ind w:left="426" w:hanging="426"/>
        <w:jc w:val="both"/>
        <w:rPr>
          <w:rFonts w:ascii="Arial" w:hAnsi="Arial" w:cs="Arial"/>
        </w:rPr>
      </w:pPr>
      <w:r>
        <w:rPr>
          <w:rFonts w:ascii="Arial" w:hAnsi="Arial" w:cs="Arial"/>
        </w:rPr>
        <w:t>S tem zakonom se podrobneje ureja izvajanje Uredbe (EU) 2019/2033.</w:t>
      </w:r>
    </w:p>
    <w:p w14:paraId="4DAE95F0" w14:textId="77777777" w:rsidR="00194D2B" w:rsidRDefault="00194D2B" w:rsidP="00013139">
      <w:pPr>
        <w:pStyle w:val="Odstavekseznama"/>
        <w:spacing w:after="0"/>
        <w:ind w:left="426"/>
        <w:jc w:val="both"/>
        <w:rPr>
          <w:rFonts w:ascii="Arial" w:hAnsi="Arial" w:cs="Arial"/>
        </w:rPr>
      </w:pPr>
    </w:p>
    <w:p w14:paraId="3DBB0343" w14:textId="77777777" w:rsidR="005E267D" w:rsidRPr="000D07C4" w:rsidRDefault="005E267D" w:rsidP="00B311B4">
      <w:pPr>
        <w:pStyle w:val="Odstavekseznama"/>
        <w:numPr>
          <w:ilvl w:val="0"/>
          <w:numId w:val="1"/>
        </w:numPr>
        <w:spacing w:after="0"/>
        <w:ind w:left="426" w:hanging="426"/>
        <w:jc w:val="center"/>
        <w:rPr>
          <w:rFonts w:ascii="Arial" w:hAnsi="Arial" w:cs="Arial"/>
          <w:b/>
        </w:rPr>
      </w:pPr>
      <w:r w:rsidRPr="000D07C4">
        <w:rPr>
          <w:rFonts w:ascii="Arial" w:hAnsi="Arial" w:cs="Arial"/>
          <w:b/>
        </w:rPr>
        <w:t>člen</w:t>
      </w:r>
    </w:p>
    <w:p w14:paraId="4A78EA78" w14:textId="77777777" w:rsidR="002E3CB1" w:rsidRDefault="005E267D" w:rsidP="00013139">
      <w:pPr>
        <w:pStyle w:val="Odstavekseznama"/>
        <w:spacing w:after="0"/>
        <w:ind w:left="0"/>
        <w:jc w:val="center"/>
        <w:rPr>
          <w:rFonts w:ascii="Arial" w:hAnsi="Arial" w:cs="Arial"/>
          <w:b/>
        </w:rPr>
      </w:pPr>
      <w:r w:rsidRPr="000D07C4">
        <w:rPr>
          <w:rFonts w:ascii="Arial" w:hAnsi="Arial" w:cs="Arial"/>
          <w:b/>
        </w:rPr>
        <w:t>(</w:t>
      </w:r>
      <w:r w:rsidR="003E3BF2">
        <w:rPr>
          <w:rFonts w:ascii="Arial" w:hAnsi="Arial" w:cs="Arial"/>
          <w:b/>
        </w:rPr>
        <w:t>opredelitve pojmov</w:t>
      </w:r>
      <w:r w:rsidR="002E3CB1">
        <w:rPr>
          <w:rFonts w:ascii="Arial" w:hAnsi="Arial" w:cs="Arial"/>
          <w:b/>
        </w:rPr>
        <w:t>)</w:t>
      </w:r>
    </w:p>
    <w:p w14:paraId="1BC7E23A" w14:textId="77777777" w:rsidR="002E3CB1" w:rsidRDefault="002E3CB1" w:rsidP="00013139">
      <w:pPr>
        <w:pStyle w:val="Odstavekseznama"/>
        <w:spacing w:after="0"/>
        <w:ind w:left="0"/>
        <w:jc w:val="center"/>
        <w:rPr>
          <w:rFonts w:ascii="Arial" w:hAnsi="Arial" w:cs="Arial"/>
          <w:b/>
        </w:rPr>
      </w:pPr>
    </w:p>
    <w:p w14:paraId="5E3E7C5F" w14:textId="77777777" w:rsidR="003E3BF2" w:rsidRPr="00971A44" w:rsidRDefault="00076649" w:rsidP="00013139">
      <w:pPr>
        <w:spacing w:after="0"/>
        <w:rPr>
          <w:rFonts w:ascii="Arial" w:hAnsi="Arial" w:cs="Arial"/>
        </w:rPr>
      </w:pPr>
      <w:r>
        <w:rPr>
          <w:rFonts w:ascii="Arial" w:hAnsi="Arial" w:cs="Arial"/>
        </w:rPr>
        <w:t>Za</w:t>
      </w:r>
      <w:r w:rsidR="003E3BF2" w:rsidRPr="00971A44">
        <w:rPr>
          <w:rFonts w:ascii="Arial" w:hAnsi="Arial" w:cs="Arial"/>
        </w:rPr>
        <w:t xml:space="preserve"> </w:t>
      </w:r>
      <w:r w:rsidR="002E3CB1" w:rsidRPr="00971A44">
        <w:rPr>
          <w:rFonts w:ascii="Arial" w:hAnsi="Arial" w:cs="Arial"/>
        </w:rPr>
        <w:t xml:space="preserve">potrebe izvajanja tega zakona se </w:t>
      </w:r>
      <w:r w:rsidR="003E3BF2" w:rsidRPr="00971A44">
        <w:rPr>
          <w:rFonts w:ascii="Arial" w:hAnsi="Arial" w:cs="Arial"/>
        </w:rPr>
        <w:t>uporabljajo naslednje opredelitve pojmov:</w:t>
      </w:r>
    </w:p>
    <w:p w14:paraId="1E363649" w14:textId="77777777" w:rsidR="003E3BF2" w:rsidRDefault="002E3CB1" w:rsidP="00013139">
      <w:pPr>
        <w:pStyle w:val="Odstavekseznama"/>
        <w:numPr>
          <w:ilvl w:val="0"/>
          <w:numId w:val="6"/>
        </w:numPr>
        <w:spacing w:after="0"/>
        <w:ind w:left="426" w:hanging="426"/>
        <w:jc w:val="both"/>
        <w:rPr>
          <w:rFonts w:ascii="Arial" w:hAnsi="Arial" w:cs="Arial"/>
        </w:rPr>
      </w:pPr>
      <w:r>
        <w:rPr>
          <w:rFonts w:ascii="Arial" w:hAnsi="Arial" w:cs="Arial"/>
        </w:rPr>
        <w:lastRenderedPageBreak/>
        <w:t>»p</w:t>
      </w:r>
      <w:r w:rsidR="003E3BF2" w:rsidRPr="002E3CB1">
        <w:rPr>
          <w:rFonts w:ascii="Arial" w:hAnsi="Arial" w:cs="Arial"/>
        </w:rPr>
        <w:t>odjetje za pomožne storitve</w:t>
      </w:r>
      <w:r>
        <w:rPr>
          <w:rFonts w:ascii="Arial" w:hAnsi="Arial" w:cs="Arial"/>
        </w:rPr>
        <w:t>«</w:t>
      </w:r>
      <w:r w:rsidR="003E3BF2" w:rsidRPr="003E3BF2">
        <w:rPr>
          <w:rFonts w:ascii="Arial" w:hAnsi="Arial" w:cs="Arial"/>
        </w:rPr>
        <w:t xml:space="preserve"> pomeni podjetje, katere</w:t>
      </w:r>
      <w:r w:rsidR="003E3BF2">
        <w:rPr>
          <w:rFonts w:ascii="Arial" w:hAnsi="Arial" w:cs="Arial"/>
        </w:rPr>
        <w:t>ga</w:t>
      </w:r>
      <w:r w:rsidR="003E3BF2" w:rsidRPr="003E3BF2">
        <w:rPr>
          <w:rFonts w:ascii="Arial" w:hAnsi="Arial" w:cs="Arial"/>
        </w:rPr>
        <w:t xml:space="preserve"> osnovna dejavnost je lastništvo ali upravljanje premoženja, izvajanje storitev obdelave podatkov ali podobna dejavnost, ki je pomožna glede na osnovno dejavnost ene ali več investicijskih podjetij;</w:t>
      </w:r>
    </w:p>
    <w:p w14:paraId="20CD45F8" w14:textId="2C06C795" w:rsidR="00E71470" w:rsidRDefault="002E3CB1" w:rsidP="00320F3F">
      <w:pPr>
        <w:pStyle w:val="Odstavekseznama"/>
        <w:numPr>
          <w:ilvl w:val="0"/>
          <w:numId w:val="6"/>
        </w:numPr>
        <w:spacing w:after="0"/>
        <w:ind w:left="426" w:hanging="426"/>
        <w:jc w:val="both"/>
        <w:rPr>
          <w:rFonts w:ascii="Arial" w:hAnsi="Arial" w:cs="Arial"/>
        </w:rPr>
      </w:pPr>
      <w:r>
        <w:rPr>
          <w:rFonts w:ascii="Arial" w:hAnsi="Arial" w:cs="Arial"/>
        </w:rPr>
        <w:t>»d</w:t>
      </w:r>
      <w:r w:rsidR="003E3BF2">
        <w:rPr>
          <w:rFonts w:ascii="Arial" w:hAnsi="Arial" w:cs="Arial"/>
        </w:rPr>
        <w:t>ovoljenje</w:t>
      </w:r>
      <w:r>
        <w:rPr>
          <w:rFonts w:ascii="Arial" w:hAnsi="Arial" w:cs="Arial"/>
        </w:rPr>
        <w:t>« pomeni dovoljenje investicijskega</w:t>
      </w:r>
      <w:r w:rsidR="00971A44">
        <w:rPr>
          <w:rFonts w:ascii="Arial" w:hAnsi="Arial" w:cs="Arial"/>
        </w:rPr>
        <w:t xml:space="preserve"> podjetja v skladu z</w:t>
      </w:r>
      <w:r w:rsidR="003E3BF2" w:rsidRPr="003E3BF2">
        <w:rPr>
          <w:rFonts w:ascii="Arial" w:hAnsi="Arial" w:cs="Arial"/>
        </w:rPr>
        <w:t xml:space="preserve"> </w:t>
      </w:r>
      <w:r w:rsidR="003E3BF2">
        <w:rPr>
          <w:rFonts w:ascii="Arial" w:hAnsi="Arial" w:cs="Arial"/>
        </w:rPr>
        <w:t xml:space="preserve">59. </w:t>
      </w:r>
      <w:r w:rsidR="003E3BF2" w:rsidRPr="003E3BF2">
        <w:rPr>
          <w:rFonts w:ascii="Arial" w:hAnsi="Arial" w:cs="Arial"/>
        </w:rPr>
        <w:t>členom</w:t>
      </w:r>
      <w:r w:rsidR="00D41C91" w:rsidRPr="00D41C91">
        <w:t xml:space="preserve"> </w:t>
      </w:r>
      <w:r w:rsidR="00D41C91" w:rsidRPr="00D41C91">
        <w:rPr>
          <w:rFonts w:ascii="Arial" w:hAnsi="Arial" w:cs="Arial"/>
        </w:rPr>
        <w:t>Zakon</w:t>
      </w:r>
      <w:r w:rsidR="00D41C91">
        <w:rPr>
          <w:rFonts w:ascii="Arial" w:hAnsi="Arial" w:cs="Arial"/>
        </w:rPr>
        <w:t>a</w:t>
      </w:r>
      <w:r w:rsidR="00D41C91" w:rsidRPr="00D41C91">
        <w:rPr>
          <w:rFonts w:ascii="Arial" w:hAnsi="Arial" w:cs="Arial"/>
        </w:rPr>
        <w:t xml:space="preserve"> o trgu finančnih instrumentov (Uradni list RS, št. 77/18, 17/19 – popr. in 66/19</w:t>
      </w:r>
      <w:r w:rsidR="00044A96">
        <w:rPr>
          <w:rFonts w:ascii="Arial" w:hAnsi="Arial" w:cs="Arial"/>
        </w:rPr>
        <w:t>; v nadaljnjem besedilu</w:t>
      </w:r>
      <w:r w:rsidR="008556AE">
        <w:rPr>
          <w:rFonts w:ascii="Arial" w:hAnsi="Arial" w:cs="Arial"/>
        </w:rPr>
        <w:t>:</w:t>
      </w:r>
      <w:r w:rsidR="00044A96">
        <w:rPr>
          <w:rFonts w:ascii="Arial" w:hAnsi="Arial" w:cs="Arial"/>
        </w:rPr>
        <w:t xml:space="preserve"> ZTFI-1</w:t>
      </w:r>
      <w:r w:rsidR="00D41C91" w:rsidRPr="00D41C91">
        <w:rPr>
          <w:rFonts w:ascii="Arial" w:hAnsi="Arial" w:cs="Arial"/>
        </w:rPr>
        <w:t>)</w:t>
      </w:r>
      <w:r w:rsidR="003E3BF2" w:rsidRPr="003E3BF2">
        <w:rPr>
          <w:rFonts w:ascii="Arial" w:hAnsi="Arial" w:cs="Arial"/>
        </w:rPr>
        <w:t>;</w:t>
      </w:r>
    </w:p>
    <w:p w14:paraId="7E01FE73" w14:textId="7602781C" w:rsidR="00E71470" w:rsidRDefault="00971A44" w:rsidP="00013139">
      <w:pPr>
        <w:pStyle w:val="Odstavekseznama"/>
        <w:numPr>
          <w:ilvl w:val="0"/>
          <w:numId w:val="6"/>
        </w:numPr>
        <w:spacing w:after="0"/>
        <w:ind w:left="426" w:hanging="426"/>
        <w:jc w:val="both"/>
        <w:rPr>
          <w:rFonts w:ascii="Arial" w:hAnsi="Arial" w:cs="Arial"/>
        </w:rPr>
      </w:pPr>
      <w:r>
        <w:rPr>
          <w:rFonts w:ascii="Arial" w:hAnsi="Arial" w:cs="Arial"/>
        </w:rPr>
        <w:t>»p</w:t>
      </w:r>
      <w:r w:rsidR="00E71470">
        <w:rPr>
          <w:rFonts w:ascii="Arial" w:hAnsi="Arial" w:cs="Arial"/>
        </w:rPr>
        <w:t>odružnica</w:t>
      </w:r>
      <w:r>
        <w:rPr>
          <w:rFonts w:ascii="Arial" w:hAnsi="Arial" w:cs="Arial"/>
        </w:rPr>
        <w:t>«</w:t>
      </w:r>
      <w:r w:rsidR="00E71470">
        <w:rPr>
          <w:rFonts w:ascii="Arial" w:hAnsi="Arial" w:cs="Arial"/>
        </w:rPr>
        <w:t xml:space="preserve"> </w:t>
      </w:r>
      <w:r w:rsidR="003E3BF2" w:rsidRPr="00E71470">
        <w:rPr>
          <w:rFonts w:ascii="Arial" w:hAnsi="Arial" w:cs="Arial"/>
        </w:rPr>
        <w:t xml:space="preserve">pomeni podružnico, kakor je opredeljena </w:t>
      </w:r>
      <w:r w:rsidR="00E71470">
        <w:rPr>
          <w:rFonts w:ascii="Arial" w:hAnsi="Arial" w:cs="Arial"/>
        </w:rPr>
        <w:t xml:space="preserve">22. členu </w:t>
      </w:r>
      <w:r w:rsidR="00044A96">
        <w:rPr>
          <w:rFonts w:ascii="Arial" w:hAnsi="Arial" w:cs="Arial"/>
        </w:rPr>
        <w:t>ZTFI-1</w:t>
      </w:r>
      <w:r w:rsidR="003E3BF2" w:rsidRPr="00E71470">
        <w:rPr>
          <w:rFonts w:ascii="Arial" w:hAnsi="Arial" w:cs="Arial"/>
        </w:rPr>
        <w:t>;</w:t>
      </w:r>
    </w:p>
    <w:p w14:paraId="2D8B8D4C" w14:textId="57C6BCA9" w:rsidR="00E71470" w:rsidRDefault="00971A44" w:rsidP="00013139">
      <w:pPr>
        <w:pStyle w:val="Odstavekseznama"/>
        <w:numPr>
          <w:ilvl w:val="0"/>
          <w:numId w:val="6"/>
        </w:numPr>
        <w:spacing w:after="0"/>
        <w:ind w:left="426" w:hanging="426"/>
        <w:jc w:val="both"/>
        <w:rPr>
          <w:rFonts w:ascii="Arial" w:hAnsi="Arial" w:cs="Arial"/>
        </w:rPr>
      </w:pPr>
      <w:r>
        <w:rPr>
          <w:rFonts w:ascii="Arial" w:hAnsi="Arial" w:cs="Arial"/>
        </w:rPr>
        <w:t>»t</w:t>
      </w:r>
      <w:r w:rsidR="00E71470">
        <w:rPr>
          <w:rFonts w:ascii="Arial" w:hAnsi="Arial" w:cs="Arial"/>
        </w:rPr>
        <w:t>esna povezanost</w:t>
      </w:r>
      <w:r>
        <w:rPr>
          <w:rFonts w:ascii="Arial" w:hAnsi="Arial" w:cs="Arial"/>
        </w:rPr>
        <w:t>«</w:t>
      </w:r>
      <w:r w:rsidR="003E3BF2" w:rsidRPr="00E71470">
        <w:rPr>
          <w:rFonts w:ascii="Arial" w:hAnsi="Arial" w:cs="Arial"/>
        </w:rPr>
        <w:t xml:space="preserve"> pomeni tesno povezanost, kakor je opredeljena </w:t>
      </w:r>
      <w:r w:rsidR="00E71470">
        <w:rPr>
          <w:rFonts w:ascii="Arial" w:hAnsi="Arial" w:cs="Arial"/>
        </w:rPr>
        <w:t xml:space="preserve">v 25. členu </w:t>
      </w:r>
      <w:r w:rsidR="00044A96">
        <w:rPr>
          <w:rFonts w:ascii="Arial" w:hAnsi="Arial" w:cs="Arial"/>
        </w:rPr>
        <w:t>ZTFI-1</w:t>
      </w:r>
      <w:r w:rsidR="003E3BF2" w:rsidRPr="00E71470">
        <w:rPr>
          <w:rFonts w:ascii="Arial" w:hAnsi="Arial" w:cs="Arial"/>
        </w:rPr>
        <w:t>;</w:t>
      </w:r>
    </w:p>
    <w:p w14:paraId="5DB8587A" w14:textId="1B237C6B" w:rsidR="00E71470" w:rsidRPr="002A4FF7" w:rsidRDefault="00971A44" w:rsidP="00320F3F">
      <w:pPr>
        <w:pStyle w:val="Odstavekseznama"/>
        <w:numPr>
          <w:ilvl w:val="0"/>
          <w:numId w:val="6"/>
        </w:numPr>
        <w:spacing w:after="0"/>
        <w:ind w:left="426" w:hanging="426"/>
        <w:jc w:val="both"/>
        <w:rPr>
          <w:rFonts w:ascii="Arial" w:hAnsi="Arial" w:cs="Arial"/>
        </w:rPr>
      </w:pPr>
      <w:r>
        <w:rPr>
          <w:rFonts w:ascii="Arial" w:hAnsi="Arial" w:cs="Arial"/>
        </w:rPr>
        <w:t>»p</w:t>
      </w:r>
      <w:r w:rsidR="00E71470">
        <w:rPr>
          <w:rFonts w:ascii="Arial" w:hAnsi="Arial" w:cs="Arial"/>
        </w:rPr>
        <w:t>ristojni organ</w:t>
      </w:r>
      <w:r>
        <w:rPr>
          <w:rFonts w:ascii="Arial" w:hAnsi="Arial" w:cs="Arial"/>
        </w:rPr>
        <w:t>«</w:t>
      </w:r>
      <w:r w:rsidR="003E3BF2" w:rsidRPr="00E71470">
        <w:rPr>
          <w:rFonts w:ascii="Arial" w:hAnsi="Arial" w:cs="Arial"/>
        </w:rPr>
        <w:t xml:space="preserve"> pomeni javni organ ali organ države članice, ki je v skladu z nacionalnim pravom uradno priznan in pooblaščen za nadzor investicijskih podjetij v skladu </w:t>
      </w:r>
      <w:r w:rsidR="00044A96">
        <w:rPr>
          <w:rFonts w:ascii="Arial" w:hAnsi="Arial" w:cs="Arial"/>
        </w:rPr>
        <w:t xml:space="preserve">z nacionalnimi predpisi, ki prenašajo </w:t>
      </w:r>
      <w:r w:rsidR="002A4FF7">
        <w:rPr>
          <w:rFonts w:ascii="Arial" w:hAnsi="Arial" w:cs="Arial"/>
        </w:rPr>
        <w:t xml:space="preserve">Direktivo </w:t>
      </w:r>
      <w:r w:rsidR="00E71470">
        <w:rPr>
          <w:rFonts w:ascii="Arial" w:hAnsi="Arial" w:cs="Arial"/>
        </w:rPr>
        <w:t>2013/2034</w:t>
      </w:r>
      <w:r w:rsidR="002A4FF7">
        <w:rPr>
          <w:rFonts w:ascii="Arial" w:hAnsi="Arial" w:cs="Arial"/>
        </w:rPr>
        <w:t>/EU</w:t>
      </w:r>
      <w:r w:rsidR="003E3BF2" w:rsidRPr="002A4FF7">
        <w:rPr>
          <w:rFonts w:ascii="Arial" w:hAnsi="Arial" w:cs="Arial"/>
        </w:rPr>
        <w:t xml:space="preserve"> v okviru sistema nadzora,</w:t>
      </w:r>
      <w:r w:rsidR="00E71470" w:rsidRPr="002A4FF7">
        <w:rPr>
          <w:rFonts w:ascii="Arial" w:hAnsi="Arial" w:cs="Arial"/>
        </w:rPr>
        <w:t xml:space="preserve"> ki deluje v tej državi čl</w:t>
      </w:r>
      <w:r w:rsidR="005A35CF" w:rsidRPr="002A4FF7">
        <w:rPr>
          <w:rFonts w:ascii="Arial" w:hAnsi="Arial" w:cs="Arial"/>
        </w:rPr>
        <w:t>anici</w:t>
      </w:r>
      <w:r w:rsidR="007A4275">
        <w:rPr>
          <w:rFonts w:ascii="Arial" w:hAnsi="Arial" w:cs="Arial"/>
        </w:rPr>
        <w:t>,</w:t>
      </w:r>
      <w:r w:rsidR="00044A96">
        <w:rPr>
          <w:rFonts w:ascii="Arial" w:hAnsi="Arial" w:cs="Arial"/>
        </w:rPr>
        <w:t xml:space="preserve"> in v Republiki Sloveniji </w:t>
      </w:r>
      <w:r w:rsidR="00942C13">
        <w:rPr>
          <w:rFonts w:ascii="Arial" w:hAnsi="Arial" w:cs="Arial"/>
        </w:rPr>
        <w:t>pomeni</w:t>
      </w:r>
      <w:r w:rsidR="00044A96">
        <w:rPr>
          <w:rFonts w:ascii="Arial" w:hAnsi="Arial" w:cs="Arial"/>
        </w:rPr>
        <w:t xml:space="preserve"> </w:t>
      </w:r>
      <w:r w:rsidR="008556AE">
        <w:rPr>
          <w:rFonts w:ascii="Arial" w:hAnsi="Arial" w:cs="Arial"/>
        </w:rPr>
        <w:t>a</w:t>
      </w:r>
      <w:r w:rsidR="00044A96">
        <w:rPr>
          <w:rFonts w:ascii="Arial" w:hAnsi="Arial" w:cs="Arial"/>
        </w:rPr>
        <w:t>gencijo</w:t>
      </w:r>
      <w:r w:rsidR="00E71470" w:rsidRPr="002A4FF7">
        <w:rPr>
          <w:rFonts w:ascii="Arial" w:hAnsi="Arial" w:cs="Arial"/>
        </w:rPr>
        <w:t>;</w:t>
      </w:r>
    </w:p>
    <w:p w14:paraId="04271F2F" w14:textId="77777777" w:rsidR="00503B09" w:rsidRDefault="00971A44" w:rsidP="00013139">
      <w:pPr>
        <w:pStyle w:val="Odstavekseznama"/>
        <w:numPr>
          <w:ilvl w:val="0"/>
          <w:numId w:val="6"/>
        </w:numPr>
        <w:spacing w:after="0"/>
        <w:ind w:left="426" w:hanging="426"/>
        <w:jc w:val="both"/>
        <w:rPr>
          <w:rFonts w:ascii="Arial" w:hAnsi="Arial" w:cs="Arial"/>
        </w:rPr>
      </w:pPr>
      <w:r>
        <w:rPr>
          <w:rFonts w:ascii="Arial" w:hAnsi="Arial" w:cs="Arial"/>
        </w:rPr>
        <w:t>»t</w:t>
      </w:r>
      <w:r w:rsidR="003E3BF2" w:rsidRPr="00E71470">
        <w:rPr>
          <w:rFonts w:ascii="Arial" w:hAnsi="Arial" w:cs="Arial"/>
        </w:rPr>
        <w:t xml:space="preserve">rgovec </w:t>
      </w:r>
      <w:r w:rsidR="00E71470" w:rsidRPr="00E71470">
        <w:rPr>
          <w:rFonts w:ascii="Arial" w:hAnsi="Arial" w:cs="Arial"/>
        </w:rPr>
        <w:t>z blagom in pravicami do emisij</w:t>
      </w:r>
      <w:r>
        <w:rPr>
          <w:rFonts w:ascii="Arial" w:hAnsi="Arial" w:cs="Arial"/>
        </w:rPr>
        <w:t>«</w:t>
      </w:r>
      <w:r w:rsidR="003E3BF2" w:rsidRPr="00E71470">
        <w:rPr>
          <w:rFonts w:ascii="Arial" w:hAnsi="Arial" w:cs="Arial"/>
        </w:rPr>
        <w:t xml:space="preserve"> pomeni trgovca z blagom in pravicami do emisij, kakor je opredeljen v </w:t>
      </w:r>
      <w:r w:rsidR="00E71470" w:rsidRPr="00E71470">
        <w:rPr>
          <w:rFonts w:ascii="Arial" w:hAnsi="Arial" w:cs="Arial"/>
        </w:rPr>
        <w:t xml:space="preserve">150. </w:t>
      </w:r>
      <w:r w:rsidR="003E3BF2" w:rsidRPr="00E71470">
        <w:rPr>
          <w:rFonts w:ascii="Arial" w:hAnsi="Arial" w:cs="Arial"/>
        </w:rPr>
        <w:t xml:space="preserve">točki </w:t>
      </w:r>
      <w:r w:rsidR="00E71470" w:rsidRPr="00E71470">
        <w:rPr>
          <w:rFonts w:ascii="Arial" w:hAnsi="Arial" w:cs="Arial"/>
        </w:rPr>
        <w:t xml:space="preserve">prvega odstavka 4. </w:t>
      </w:r>
      <w:r w:rsidR="003E3BF2" w:rsidRPr="00E71470">
        <w:rPr>
          <w:rFonts w:ascii="Arial" w:hAnsi="Arial" w:cs="Arial"/>
        </w:rPr>
        <w:t xml:space="preserve">člena </w:t>
      </w:r>
      <w:r w:rsidR="00E71470" w:rsidRPr="00E71470">
        <w:rPr>
          <w:rFonts w:ascii="Arial" w:hAnsi="Arial" w:cs="Arial"/>
        </w:rPr>
        <w:t>Uredbe (EU) št. 575/2013 Evropskega parlamenta in Sveta z dne 26. junija 2013 o bonitetnih zahtevah za kreditne institucije in investicijska podjetja ter o spremembi Uredbe (EU) št. 648/2012</w:t>
      </w:r>
      <w:r w:rsidR="00E71470">
        <w:rPr>
          <w:rFonts w:ascii="Arial" w:hAnsi="Arial" w:cs="Arial"/>
        </w:rPr>
        <w:t xml:space="preserve"> (UL L 176 z dne </w:t>
      </w:r>
      <w:r w:rsidR="00503B09">
        <w:rPr>
          <w:rFonts w:ascii="Arial" w:hAnsi="Arial" w:cs="Arial"/>
        </w:rPr>
        <w:t>27. 6. 2013, str. 1; v nadaljnjem besedilu Uredba (EU) 575/2013)</w:t>
      </w:r>
      <w:r w:rsidR="003E3BF2" w:rsidRPr="00E71470">
        <w:rPr>
          <w:rFonts w:ascii="Arial" w:hAnsi="Arial" w:cs="Arial"/>
        </w:rPr>
        <w:t>;</w:t>
      </w:r>
    </w:p>
    <w:p w14:paraId="6BE3FFE6" w14:textId="7EE3AEE6" w:rsidR="00503B09" w:rsidRPr="00971A44" w:rsidRDefault="00971A44" w:rsidP="00013139">
      <w:pPr>
        <w:pStyle w:val="Odstavekseznama"/>
        <w:numPr>
          <w:ilvl w:val="0"/>
          <w:numId w:val="6"/>
        </w:numPr>
        <w:spacing w:after="0"/>
        <w:ind w:left="426" w:hanging="426"/>
        <w:jc w:val="both"/>
        <w:rPr>
          <w:rFonts w:ascii="Arial" w:hAnsi="Arial" w:cs="Arial"/>
        </w:rPr>
      </w:pPr>
      <w:r>
        <w:rPr>
          <w:rFonts w:ascii="Arial" w:hAnsi="Arial" w:cs="Arial"/>
        </w:rPr>
        <w:t>»</w:t>
      </w:r>
      <w:r w:rsidR="00044A96">
        <w:rPr>
          <w:rFonts w:ascii="Arial" w:hAnsi="Arial" w:cs="Arial"/>
        </w:rPr>
        <w:t>obvladovanje</w:t>
      </w:r>
      <w:r>
        <w:rPr>
          <w:rFonts w:ascii="Arial" w:hAnsi="Arial" w:cs="Arial"/>
        </w:rPr>
        <w:t>«</w:t>
      </w:r>
      <w:r w:rsidR="003E3BF2" w:rsidRPr="00503B09">
        <w:rPr>
          <w:rFonts w:ascii="Arial" w:hAnsi="Arial" w:cs="Arial"/>
        </w:rPr>
        <w:t xml:space="preserve"> pomeni razmerje med obvladujočim podjetjem in odvisnim podjetjem, kakor je </w:t>
      </w:r>
      <w:r w:rsidRPr="00A75CAD">
        <w:rPr>
          <w:rFonts w:ascii="Arial" w:hAnsi="Arial" w:cs="Arial"/>
        </w:rPr>
        <w:t>opredeljeno</w:t>
      </w:r>
      <w:r w:rsidR="003E3BF2" w:rsidRPr="00A75CAD">
        <w:rPr>
          <w:rFonts w:ascii="Arial" w:hAnsi="Arial" w:cs="Arial"/>
        </w:rPr>
        <w:t xml:space="preserve"> v </w:t>
      </w:r>
      <w:r w:rsidR="009D5A4C">
        <w:rPr>
          <w:rFonts w:ascii="Arial" w:hAnsi="Arial" w:cs="Arial"/>
        </w:rPr>
        <w:t xml:space="preserve">2. točki 25. člena ZTFI-1 </w:t>
      </w:r>
      <w:r w:rsidR="003E3BF2" w:rsidRPr="00971A44">
        <w:rPr>
          <w:rFonts w:ascii="Arial" w:hAnsi="Arial" w:cs="Arial"/>
        </w:rPr>
        <w:t>ali podobno razmerje med fizično ali pravno osebo in podjetjem;</w:t>
      </w:r>
    </w:p>
    <w:p w14:paraId="24DD12BE" w14:textId="77777777" w:rsidR="00503B09" w:rsidRDefault="00A75CAD" w:rsidP="00013139">
      <w:pPr>
        <w:pStyle w:val="Odstavekseznama"/>
        <w:numPr>
          <w:ilvl w:val="0"/>
          <w:numId w:val="6"/>
        </w:numPr>
        <w:spacing w:after="0"/>
        <w:ind w:left="426" w:hanging="426"/>
        <w:jc w:val="both"/>
        <w:rPr>
          <w:rFonts w:ascii="Arial" w:hAnsi="Arial" w:cs="Arial"/>
        </w:rPr>
      </w:pPr>
      <w:r>
        <w:rPr>
          <w:rFonts w:ascii="Arial" w:hAnsi="Arial" w:cs="Arial"/>
        </w:rPr>
        <w:t>»i</w:t>
      </w:r>
      <w:r w:rsidR="003E3BF2" w:rsidRPr="00503B09">
        <w:rPr>
          <w:rFonts w:ascii="Arial" w:hAnsi="Arial" w:cs="Arial"/>
        </w:rPr>
        <w:t>zpolnjevanje z</w:t>
      </w:r>
      <w:r w:rsidR="00503B09">
        <w:rPr>
          <w:rFonts w:ascii="Arial" w:hAnsi="Arial" w:cs="Arial"/>
        </w:rPr>
        <w:t>ahtev preskusa kapitala skupine</w:t>
      </w:r>
      <w:r>
        <w:rPr>
          <w:rFonts w:ascii="Arial" w:hAnsi="Arial" w:cs="Arial"/>
        </w:rPr>
        <w:t>«</w:t>
      </w:r>
      <w:r w:rsidR="003E3BF2" w:rsidRPr="00503B09">
        <w:rPr>
          <w:rFonts w:ascii="Arial" w:hAnsi="Arial" w:cs="Arial"/>
        </w:rPr>
        <w:t xml:space="preserve"> pomeni skladnost obvladujočega podjetja v skupini investicijskih podjetij z zahtevami </w:t>
      </w:r>
      <w:r w:rsidR="00503B09">
        <w:rPr>
          <w:rFonts w:ascii="Arial" w:hAnsi="Arial" w:cs="Arial"/>
        </w:rPr>
        <w:t xml:space="preserve">8. člena </w:t>
      </w:r>
      <w:r w:rsidR="003E3BF2" w:rsidRPr="00503B09">
        <w:rPr>
          <w:rFonts w:ascii="Arial" w:hAnsi="Arial" w:cs="Arial"/>
        </w:rPr>
        <w:t>Uredbe (EU) 2019/2033;</w:t>
      </w:r>
    </w:p>
    <w:p w14:paraId="5024C3FC" w14:textId="3CF9184C" w:rsidR="00503B09" w:rsidRDefault="00A75CAD" w:rsidP="00013139">
      <w:pPr>
        <w:pStyle w:val="Odstavekseznama"/>
        <w:numPr>
          <w:ilvl w:val="0"/>
          <w:numId w:val="6"/>
        </w:numPr>
        <w:spacing w:after="0"/>
        <w:ind w:left="426" w:hanging="426"/>
        <w:jc w:val="both"/>
        <w:rPr>
          <w:rFonts w:ascii="Arial" w:hAnsi="Arial" w:cs="Arial"/>
        </w:rPr>
      </w:pPr>
      <w:r>
        <w:rPr>
          <w:rFonts w:ascii="Arial" w:hAnsi="Arial" w:cs="Arial"/>
        </w:rPr>
        <w:t>»k</w:t>
      </w:r>
      <w:r w:rsidR="00503B09">
        <w:rPr>
          <w:rFonts w:ascii="Arial" w:hAnsi="Arial" w:cs="Arial"/>
        </w:rPr>
        <w:t>reditna institucija</w:t>
      </w:r>
      <w:r>
        <w:rPr>
          <w:rFonts w:ascii="Arial" w:hAnsi="Arial" w:cs="Arial"/>
        </w:rPr>
        <w:t>«</w:t>
      </w:r>
      <w:r w:rsidR="003E3BF2" w:rsidRPr="00503B09">
        <w:rPr>
          <w:rFonts w:ascii="Arial" w:hAnsi="Arial" w:cs="Arial"/>
        </w:rPr>
        <w:t xml:space="preserve"> pomeni kreditno institucijo, kakor je opredeljena v </w:t>
      </w:r>
      <w:r w:rsidR="00503B09">
        <w:rPr>
          <w:rFonts w:ascii="Arial" w:hAnsi="Arial" w:cs="Arial"/>
        </w:rPr>
        <w:t xml:space="preserve">1. točki prvega odstavka 4. člena </w:t>
      </w:r>
      <w:r w:rsidR="003E3BF2" w:rsidRPr="00503B09">
        <w:rPr>
          <w:rFonts w:ascii="Arial" w:hAnsi="Arial" w:cs="Arial"/>
        </w:rPr>
        <w:t>Uredbe (EU) št. 575/2013</w:t>
      </w:r>
      <w:r w:rsidR="00C748E2">
        <w:rPr>
          <w:rFonts w:ascii="Arial" w:hAnsi="Arial" w:cs="Arial"/>
        </w:rPr>
        <w:t xml:space="preserve"> in</w:t>
      </w:r>
      <w:r w:rsidR="00F57A9B">
        <w:rPr>
          <w:rFonts w:ascii="Arial" w:hAnsi="Arial" w:cs="Arial"/>
        </w:rPr>
        <w:t>, če ima sedež</w:t>
      </w:r>
      <w:r w:rsidR="00C748E2">
        <w:rPr>
          <w:rFonts w:ascii="Arial" w:hAnsi="Arial" w:cs="Arial"/>
        </w:rPr>
        <w:t xml:space="preserve"> v Republiki Sloveniji</w:t>
      </w:r>
      <w:r w:rsidR="00F57A9B">
        <w:rPr>
          <w:rFonts w:ascii="Arial" w:hAnsi="Arial" w:cs="Arial"/>
        </w:rPr>
        <w:t>,</w:t>
      </w:r>
      <w:r w:rsidR="00C748E2">
        <w:rPr>
          <w:rFonts w:ascii="Arial" w:hAnsi="Arial" w:cs="Arial"/>
        </w:rPr>
        <w:t xml:space="preserve"> predstavlja banko ali hranilnico, kot sta opredeljeni v </w:t>
      </w:r>
      <w:r w:rsidR="00475E52">
        <w:rPr>
          <w:rFonts w:ascii="Arial" w:hAnsi="Arial" w:cs="Arial"/>
        </w:rPr>
        <w:t xml:space="preserve">4. členu </w:t>
      </w:r>
      <w:r w:rsidR="00475E52" w:rsidRPr="009E2FD0">
        <w:rPr>
          <w:rFonts w:ascii="Arial" w:hAnsi="Arial" w:cs="Arial"/>
        </w:rPr>
        <w:t>Zakona</w:t>
      </w:r>
      <w:r w:rsidR="00475E52" w:rsidRPr="00C748E2">
        <w:rPr>
          <w:rFonts w:ascii="Arial" w:hAnsi="Arial" w:cs="Arial"/>
        </w:rPr>
        <w:t xml:space="preserve"> o bančništvu (Uradni list RS, št. 25/15, 44/16 – ZRPPB, 77/16 – ZCKR, 41/17, 77/</w:t>
      </w:r>
      <w:r w:rsidR="00475E52">
        <w:rPr>
          <w:rFonts w:ascii="Arial" w:hAnsi="Arial" w:cs="Arial"/>
        </w:rPr>
        <w:t>18 – ZTFI-1, 22/19 – ZIUDSOL</w:t>
      </w:r>
      <w:r w:rsidR="008556AE">
        <w:rPr>
          <w:rFonts w:ascii="Arial" w:hAnsi="Arial" w:cs="Arial"/>
        </w:rPr>
        <w:t xml:space="preserve"> in</w:t>
      </w:r>
      <w:r w:rsidR="00475E52">
        <w:rPr>
          <w:rFonts w:ascii="Arial" w:hAnsi="Arial" w:cs="Arial"/>
        </w:rPr>
        <w:t xml:space="preserve"> </w:t>
      </w:r>
      <w:r w:rsidR="00475E52" w:rsidRPr="00C748E2">
        <w:rPr>
          <w:rFonts w:ascii="Arial" w:hAnsi="Arial" w:cs="Arial"/>
        </w:rPr>
        <w:t>44/19 – odl. US</w:t>
      </w:r>
      <w:r w:rsidR="00942C13">
        <w:rPr>
          <w:rFonts w:ascii="Arial" w:hAnsi="Arial" w:cs="Arial"/>
        </w:rPr>
        <w:t>; v nadaljnjem besedilu</w:t>
      </w:r>
      <w:r w:rsidR="008556AE">
        <w:rPr>
          <w:rFonts w:ascii="Arial" w:hAnsi="Arial" w:cs="Arial"/>
        </w:rPr>
        <w:t>:</w:t>
      </w:r>
      <w:r w:rsidR="00942C13">
        <w:rPr>
          <w:rFonts w:ascii="Arial" w:hAnsi="Arial" w:cs="Arial"/>
        </w:rPr>
        <w:t xml:space="preserve"> ZBan-2</w:t>
      </w:r>
      <w:r w:rsidR="00475E52" w:rsidRPr="00C748E2">
        <w:rPr>
          <w:rFonts w:ascii="Arial" w:hAnsi="Arial" w:cs="Arial"/>
        </w:rPr>
        <w:t>)</w:t>
      </w:r>
      <w:r w:rsidR="003E3BF2" w:rsidRPr="00503B09">
        <w:rPr>
          <w:rFonts w:ascii="Arial" w:hAnsi="Arial" w:cs="Arial"/>
        </w:rPr>
        <w:t>;</w:t>
      </w:r>
    </w:p>
    <w:p w14:paraId="2D7F86E5" w14:textId="7E24B5A4" w:rsidR="00503B09" w:rsidRPr="00A75CAD" w:rsidRDefault="00A75CAD" w:rsidP="00013139">
      <w:pPr>
        <w:pStyle w:val="Odstavekseznama"/>
        <w:numPr>
          <w:ilvl w:val="0"/>
          <w:numId w:val="6"/>
        </w:numPr>
        <w:spacing w:after="0"/>
        <w:ind w:left="426" w:hanging="426"/>
        <w:jc w:val="both"/>
        <w:rPr>
          <w:rFonts w:ascii="Arial" w:hAnsi="Arial" w:cs="Arial"/>
        </w:rPr>
      </w:pPr>
      <w:r w:rsidRPr="00A75CAD">
        <w:rPr>
          <w:rFonts w:ascii="Arial" w:hAnsi="Arial" w:cs="Arial"/>
        </w:rPr>
        <w:t>»i</w:t>
      </w:r>
      <w:r w:rsidR="00503B09" w:rsidRPr="00A75CAD">
        <w:rPr>
          <w:rFonts w:ascii="Arial" w:hAnsi="Arial" w:cs="Arial"/>
        </w:rPr>
        <w:t>zvedeni finančni instrumenti</w:t>
      </w:r>
      <w:r w:rsidRPr="00A75CAD">
        <w:rPr>
          <w:rFonts w:ascii="Arial" w:hAnsi="Arial" w:cs="Arial"/>
        </w:rPr>
        <w:t>«</w:t>
      </w:r>
      <w:r w:rsidR="003E3BF2" w:rsidRPr="00A75CAD">
        <w:rPr>
          <w:rFonts w:ascii="Arial" w:hAnsi="Arial" w:cs="Arial"/>
        </w:rPr>
        <w:t xml:space="preserve"> pomeni izvedene finančne instrumente, kakor so opredeljeni v </w:t>
      </w:r>
      <w:r w:rsidR="00503B09" w:rsidRPr="00A75CAD">
        <w:rPr>
          <w:rFonts w:ascii="Arial" w:hAnsi="Arial" w:cs="Arial"/>
        </w:rPr>
        <w:t xml:space="preserve">29. </w:t>
      </w:r>
      <w:r w:rsidR="003E3BF2" w:rsidRPr="00A75CAD">
        <w:rPr>
          <w:rFonts w:ascii="Arial" w:hAnsi="Arial" w:cs="Arial"/>
        </w:rPr>
        <w:t xml:space="preserve">točki </w:t>
      </w:r>
      <w:r w:rsidR="00503B09" w:rsidRPr="00A75CAD">
        <w:rPr>
          <w:rFonts w:ascii="Arial" w:hAnsi="Arial" w:cs="Arial"/>
        </w:rPr>
        <w:t>prvega odstavka</w:t>
      </w:r>
      <w:r w:rsidR="003E3BF2" w:rsidRPr="00A75CAD">
        <w:rPr>
          <w:rFonts w:ascii="Arial" w:hAnsi="Arial" w:cs="Arial"/>
        </w:rPr>
        <w:t xml:space="preserve"> 2</w:t>
      </w:r>
      <w:r w:rsidR="00503B09" w:rsidRPr="00A75CAD">
        <w:rPr>
          <w:rFonts w:ascii="Arial" w:hAnsi="Arial" w:cs="Arial"/>
        </w:rPr>
        <w:t>. člena</w:t>
      </w:r>
      <w:r w:rsidR="003E3BF2" w:rsidRPr="00A75CAD">
        <w:rPr>
          <w:rFonts w:ascii="Arial" w:hAnsi="Arial" w:cs="Arial"/>
        </w:rPr>
        <w:t xml:space="preserve"> </w:t>
      </w:r>
      <w:r w:rsidRPr="00A75CAD">
        <w:rPr>
          <w:rFonts w:ascii="Arial" w:hAnsi="Arial" w:cs="Arial"/>
        </w:rPr>
        <w:t xml:space="preserve">Uredbe (EU) 600/2014 Evropskega parlamenta in Sveta z dne 15. maja 2014 o trgih finančnih instrumentov in spremembi Uredbe (EU) št. 648/2012 </w:t>
      </w:r>
      <w:r>
        <w:rPr>
          <w:rFonts w:ascii="Arial" w:hAnsi="Arial" w:cs="Arial"/>
        </w:rPr>
        <w:t xml:space="preserve">(UL L 173 z dne </w:t>
      </w:r>
      <w:r w:rsidRPr="00A75CAD">
        <w:rPr>
          <w:rFonts w:ascii="Arial" w:hAnsi="Arial" w:cs="Arial"/>
        </w:rPr>
        <w:t>12.</w:t>
      </w:r>
      <w:r>
        <w:rPr>
          <w:rFonts w:ascii="Arial" w:hAnsi="Arial" w:cs="Arial"/>
        </w:rPr>
        <w:t xml:space="preserve"> </w:t>
      </w:r>
      <w:r w:rsidRPr="00A75CAD">
        <w:rPr>
          <w:rFonts w:ascii="Arial" w:hAnsi="Arial" w:cs="Arial"/>
        </w:rPr>
        <w:t>6.</w:t>
      </w:r>
      <w:r>
        <w:rPr>
          <w:rFonts w:ascii="Arial" w:hAnsi="Arial" w:cs="Arial"/>
        </w:rPr>
        <w:t xml:space="preserve"> 2014, str.</w:t>
      </w:r>
      <w:r w:rsidRPr="00A75CAD">
        <w:rPr>
          <w:rFonts w:ascii="Arial" w:hAnsi="Arial" w:cs="Arial"/>
        </w:rPr>
        <w:t xml:space="preserve"> 84</w:t>
      </w:r>
      <w:r>
        <w:rPr>
          <w:rFonts w:ascii="Arial" w:hAnsi="Arial" w:cs="Arial"/>
        </w:rPr>
        <w:t>; v nadaljnjem besedilu</w:t>
      </w:r>
      <w:r w:rsidR="008556AE">
        <w:rPr>
          <w:rFonts w:ascii="Arial" w:hAnsi="Arial" w:cs="Arial"/>
        </w:rPr>
        <w:t>:</w:t>
      </w:r>
      <w:r>
        <w:rPr>
          <w:rFonts w:ascii="Arial" w:hAnsi="Arial" w:cs="Arial"/>
        </w:rPr>
        <w:t xml:space="preserve"> Uredba (EU) </w:t>
      </w:r>
      <w:r w:rsidR="003E3BF2" w:rsidRPr="00A75CAD">
        <w:rPr>
          <w:rFonts w:ascii="Arial" w:hAnsi="Arial" w:cs="Arial"/>
        </w:rPr>
        <w:t>600/2014</w:t>
      </w:r>
      <w:r>
        <w:rPr>
          <w:rFonts w:ascii="Arial" w:hAnsi="Arial" w:cs="Arial"/>
        </w:rPr>
        <w:t>)</w:t>
      </w:r>
      <w:r w:rsidR="003E3BF2" w:rsidRPr="00A75CAD">
        <w:rPr>
          <w:rFonts w:ascii="Arial" w:hAnsi="Arial" w:cs="Arial"/>
        </w:rPr>
        <w:t>;</w:t>
      </w:r>
    </w:p>
    <w:p w14:paraId="1066CBB2" w14:textId="77777777" w:rsidR="00503B09" w:rsidRDefault="00A75CAD" w:rsidP="00013139">
      <w:pPr>
        <w:pStyle w:val="Odstavekseznama"/>
        <w:numPr>
          <w:ilvl w:val="0"/>
          <w:numId w:val="6"/>
        </w:numPr>
        <w:spacing w:after="0"/>
        <w:ind w:left="426" w:hanging="426"/>
        <w:jc w:val="both"/>
        <w:rPr>
          <w:rFonts w:ascii="Arial" w:hAnsi="Arial" w:cs="Arial"/>
        </w:rPr>
      </w:pPr>
      <w:r>
        <w:rPr>
          <w:rFonts w:ascii="Arial" w:hAnsi="Arial" w:cs="Arial"/>
        </w:rPr>
        <w:t>»f</w:t>
      </w:r>
      <w:r w:rsidR="00503B09">
        <w:rPr>
          <w:rFonts w:ascii="Arial" w:hAnsi="Arial" w:cs="Arial"/>
        </w:rPr>
        <w:t>inančna institucija</w:t>
      </w:r>
      <w:r>
        <w:rPr>
          <w:rFonts w:ascii="Arial" w:hAnsi="Arial" w:cs="Arial"/>
        </w:rPr>
        <w:t>«</w:t>
      </w:r>
      <w:r w:rsidR="003E3BF2" w:rsidRPr="00503B09">
        <w:rPr>
          <w:rFonts w:ascii="Arial" w:hAnsi="Arial" w:cs="Arial"/>
        </w:rPr>
        <w:t xml:space="preserve"> pomeni finančno institucijo, kakor je opredeljena v </w:t>
      </w:r>
      <w:r w:rsidR="00503B09">
        <w:rPr>
          <w:rFonts w:ascii="Arial" w:hAnsi="Arial" w:cs="Arial"/>
        </w:rPr>
        <w:t xml:space="preserve">14. </w:t>
      </w:r>
      <w:r w:rsidR="003E3BF2" w:rsidRPr="00503B09">
        <w:rPr>
          <w:rFonts w:ascii="Arial" w:hAnsi="Arial" w:cs="Arial"/>
        </w:rPr>
        <w:t xml:space="preserve">točki </w:t>
      </w:r>
      <w:r w:rsidR="00503B09">
        <w:rPr>
          <w:rFonts w:ascii="Arial" w:hAnsi="Arial" w:cs="Arial"/>
        </w:rPr>
        <w:t xml:space="preserve">prvega odstavka 4. člena </w:t>
      </w:r>
      <w:r w:rsidR="003E3BF2" w:rsidRPr="00503B09">
        <w:rPr>
          <w:rFonts w:ascii="Arial" w:hAnsi="Arial" w:cs="Arial"/>
        </w:rPr>
        <w:t>Uredbe (EU) 2019/2033;</w:t>
      </w:r>
    </w:p>
    <w:p w14:paraId="52A13099" w14:textId="5F93CF85" w:rsidR="00503B09" w:rsidRDefault="00A75CAD" w:rsidP="00320F3F">
      <w:pPr>
        <w:pStyle w:val="Odstavekseznama"/>
        <w:numPr>
          <w:ilvl w:val="0"/>
          <w:numId w:val="6"/>
        </w:numPr>
        <w:spacing w:after="0"/>
        <w:ind w:left="426" w:hanging="426"/>
        <w:jc w:val="both"/>
        <w:rPr>
          <w:rFonts w:ascii="Arial" w:hAnsi="Arial" w:cs="Arial"/>
        </w:rPr>
      </w:pPr>
      <w:r>
        <w:rPr>
          <w:rFonts w:ascii="Arial" w:hAnsi="Arial" w:cs="Arial"/>
        </w:rPr>
        <w:t>»p</w:t>
      </w:r>
      <w:r w:rsidR="003E3BF2" w:rsidRPr="00503B09">
        <w:rPr>
          <w:rFonts w:ascii="Arial" w:hAnsi="Arial" w:cs="Arial"/>
        </w:rPr>
        <w:t>olitika prejemkov, nevtralna glede n</w:t>
      </w:r>
      <w:r w:rsidR="00503B09">
        <w:rPr>
          <w:rFonts w:ascii="Arial" w:hAnsi="Arial" w:cs="Arial"/>
        </w:rPr>
        <w:t>a spol</w:t>
      </w:r>
      <w:r>
        <w:rPr>
          <w:rFonts w:ascii="Arial" w:hAnsi="Arial" w:cs="Arial"/>
        </w:rPr>
        <w:t>«</w:t>
      </w:r>
      <w:r w:rsidR="003E3BF2" w:rsidRPr="00503B09">
        <w:rPr>
          <w:rFonts w:ascii="Arial" w:hAnsi="Arial" w:cs="Arial"/>
        </w:rPr>
        <w:t xml:space="preserve"> pomeni politiko prejemkov, nevtralno glede na spol, kakor je </w:t>
      </w:r>
      <w:r w:rsidR="003E3BF2" w:rsidRPr="009D3749">
        <w:rPr>
          <w:rFonts w:ascii="Arial" w:hAnsi="Arial" w:cs="Arial"/>
        </w:rPr>
        <w:t xml:space="preserve">opredeljena </w:t>
      </w:r>
      <w:r w:rsidR="003E3BF2" w:rsidRPr="00320F3F">
        <w:rPr>
          <w:rFonts w:ascii="Arial" w:hAnsi="Arial" w:cs="Arial"/>
        </w:rPr>
        <w:t xml:space="preserve">v </w:t>
      </w:r>
      <w:r w:rsidR="00C748E2" w:rsidRPr="00320F3F">
        <w:rPr>
          <w:rFonts w:ascii="Arial" w:hAnsi="Arial" w:cs="Arial"/>
        </w:rPr>
        <w:t>24. točki prvega odstavka</w:t>
      </w:r>
      <w:r w:rsidR="00C748E2">
        <w:rPr>
          <w:rFonts w:ascii="Arial" w:hAnsi="Arial" w:cs="Arial"/>
        </w:rPr>
        <w:t xml:space="preserve"> 7. člena</w:t>
      </w:r>
      <w:r w:rsidR="00C748E2" w:rsidRPr="00320F3F">
        <w:rPr>
          <w:rFonts w:ascii="Arial" w:hAnsi="Arial" w:cs="Arial"/>
        </w:rPr>
        <w:t xml:space="preserve"> </w:t>
      </w:r>
      <w:r w:rsidR="00475E52">
        <w:rPr>
          <w:rFonts w:ascii="Arial" w:hAnsi="Arial" w:cs="Arial"/>
        </w:rPr>
        <w:t>ZBan-2</w:t>
      </w:r>
      <w:r w:rsidR="003E3BF2" w:rsidRPr="00503B09">
        <w:rPr>
          <w:rFonts w:ascii="Arial" w:hAnsi="Arial" w:cs="Arial"/>
        </w:rPr>
        <w:t>;</w:t>
      </w:r>
    </w:p>
    <w:p w14:paraId="0CD23B9F" w14:textId="3809CA8D" w:rsidR="00503B09" w:rsidRDefault="00121861" w:rsidP="00320F3F">
      <w:pPr>
        <w:pStyle w:val="Odstavekseznama"/>
        <w:numPr>
          <w:ilvl w:val="0"/>
          <w:numId w:val="6"/>
        </w:numPr>
        <w:spacing w:after="0"/>
        <w:ind w:left="426" w:hanging="437"/>
        <w:jc w:val="both"/>
        <w:rPr>
          <w:rFonts w:ascii="Arial" w:hAnsi="Arial" w:cs="Arial"/>
        </w:rPr>
      </w:pPr>
      <w:r>
        <w:rPr>
          <w:rFonts w:ascii="Arial" w:hAnsi="Arial" w:cs="Arial"/>
        </w:rPr>
        <w:t>»s</w:t>
      </w:r>
      <w:r w:rsidR="00503B09">
        <w:rPr>
          <w:rFonts w:ascii="Arial" w:hAnsi="Arial" w:cs="Arial"/>
        </w:rPr>
        <w:t>kupina</w:t>
      </w:r>
      <w:r>
        <w:rPr>
          <w:rFonts w:ascii="Arial" w:hAnsi="Arial" w:cs="Arial"/>
        </w:rPr>
        <w:t>«</w:t>
      </w:r>
      <w:r w:rsidR="003E3BF2" w:rsidRPr="00503B09">
        <w:rPr>
          <w:rFonts w:ascii="Arial" w:hAnsi="Arial" w:cs="Arial"/>
        </w:rPr>
        <w:t xml:space="preserve"> pomeni skupino, kakor je opredeljena v </w:t>
      </w:r>
      <w:r w:rsidR="00475E52">
        <w:rPr>
          <w:rFonts w:ascii="Arial" w:hAnsi="Arial" w:cs="Arial"/>
        </w:rPr>
        <w:t xml:space="preserve">14. točki 2. člena </w:t>
      </w:r>
      <w:r w:rsidR="00475E52" w:rsidRPr="00475E52">
        <w:rPr>
          <w:rFonts w:ascii="Arial" w:hAnsi="Arial" w:cs="Arial"/>
        </w:rPr>
        <w:t>Zakon</w:t>
      </w:r>
      <w:r w:rsidR="00475E52">
        <w:rPr>
          <w:rFonts w:ascii="Arial" w:hAnsi="Arial" w:cs="Arial"/>
        </w:rPr>
        <w:t>a</w:t>
      </w:r>
      <w:r w:rsidR="00475E52" w:rsidRPr="00475E52">
        <w:rPr>
          <w:rFonts w:ascii="Arial" w:hAnsi="Arial" w:cs="Arial"/>
        </w:rPr>
        <w:t xml:space="preserve"> o finančnih konglomeratih (Uradni list RS, št. 43/06, 87/11 in 56/13</w:t>
      </w:r>
      <w:r w:rsidR="00B7353E">
        <w:rPr>
          <w:rFonts w:ascii="Arial" w:hAnsi="Arial" w:cs="Arial"/>
        </w:rPr>
        <w:t>; v nadaljnjem besedilu</w:t>
      </w:r>
      <w:r w:rsidR="008556AE">
        <w:rPr>
          <w:rFonts w:ascii="Arial" w:hAnsi="Arial" w:cs="Arial"/>
        </w:rPr>
        <w:t>:</w:t>
      </w:r>
      <w:r w:rsidR="00B7353E">
        <w:rPr>
          <w:rFonts w:ascii="Arial" w:hAnsi="Arial" w:cs="Arial"/>
        </w:rPr>
        <w:t xml:space="preserve"> ZFK</w:t>
      </w:r>
      <w:r w:rsidR="00475E52" w:rsidRPr="00475E52">
        <w:rPr>
          <w:rFonts w:ascii="Arial" w:hAnsi="Arial" w:cs="Arial"/>
        </w:rPr>
        <w:t>)</w:t>
      </w:r>
      <w:r w:rsidR="003E3BF2" w:rsidRPr="00503B09">
        <w:rPr>
          <w:rFonts w:ascii="Arial" w:hAnsi="Arial" w:cs="Arial"/>
        </w:rPr>
        <w:t>;</w:t>
      </w:r>
    </w:p>
    <w:p w14:paraId="7845F4A9" w14:textId="77777777" w:rsidR="00503B09" w:rsidRDefault="00157B21" w:rsidP="00013139">
      <w:pPr>
        <w:pStyle w:val="Odstavekseznama"/>
        <w:numPr>
          <w:ilvl w:val="0"/>
          <w:numId w:val="6"/>
        </w:numPr>
        <w:spacing w:after="0"/>
        <w:ind w:left="426" w:hanging="426"/>
        <w:jc w:val="both"/>
        <w:rPr>
          <w:rFonts w:ascii="Arial" w:hAnsi="Arial" w:cs="Arial"/>
        </w:rPr>
      </w:pPr>
      <w:r>
        <w:rPr>
          <w:rFonts w:ascii="Arial" w:hAnsi="Arial" w:cs="Arial"/>
        </w:rPr>
        <w:t>»k</w:t>
      </w:r>
      <w:r w:rsidR="00503B09">
        <w:rPr>
          <w:rFonts w:ascii="Arial" w:hAnsi="Arial" w:cs="Arial"/>
        </w:rPr>
        <w:t>onsolidirani položaj</w:t>
      </w:r>
      <w:r>
        <w:rPr>
          <w:rFonts w:ascii="Arial" w:hAnsi="Arial" w:cs="Arial"/>
        </w:rPr>
        <w:t>«</w:t>
      </w:r>
      <w:r w:rsidR="003E3BF2" w:rsidRPr="00503B09">
        <w:rPr>
          <w:rFonts w:ascii="Arial" w:hAnsi="Arial" w:cs="Arial"/>
        </w:rPr>
        <w:t xml:space="preserve"> pomeni konsolidirani položaj, kakor je opredeljen v </w:t>
      </w:r>
      <w:r w:rsidR="00503B09">
        <w:rPr>
          <w:rFonts w:ascii="Arial" w:hAnsi="Arial" w:cs="Arial"/>
        </w:rPr>
        <w:t xml:space="preserve">11. točki prvega odstavka 4. člena </w:t>
      </w:r>
      <w:r w:rsidR="003E3BF2" w:rsidRPr="00503B09">
        <w:rPr>
          <w:rFonts w:ascii="Arial" w:hAnsi="Arial" w:cs="Arial"/>
        </w:rPr>
        <w:t>Uredbe (EU) 2019/2033;</w:t>
      </w:r>
    </w:p>
    <w:p w14:paraId="2EC7F68D" w14:textId="77777777" w:rsidR="00503B09" w:rsidRDefault="00157B21" w:rsidP="00013139">
      <w:pPr>
        <w:pStyle w:val="Odstavekseznama"/>
        <w:numPr>
          <w:ilvl w:val="0"/>
          <w:numId w:val="6"/>
        </w:numPr>
        <w:spacing w:after="0"/>
        <w:ind w:left="426" w:hanging="426"/>
        <w:jc w:val="both"/>
        <w:rPr>
          <w:rFonts w:ascii="Arial" w:hAnsi="Arial" w:cs="Arial"/>
        </w:rPr>
      </w:pPr>
      <w:r>
        <w:rPr>
          <w:rFonts w:ascii="Arial" w:hAnsi="Arial" w:cs="Arial"/>
        </w:rPr>
        <w:t>»n</w:t>
      </w:r>
      <w:r w:rsidR="00503B09">
        <w:rPr>
          <w:rFonts w:ascii="Arial" w:hAnsi="Arial" w:cs="Arial"/>
        </w:rPr>
        <w:t>adzornik skupine</w:t>
      </w:r>
      <w:r>
        <w:rPr>
          <w:rFonts w:ascii="Arial" w:hAnsi="Arial" w:cs="Arial"/>
        </w:rPr>
        <w:t>«</w:t>
      </w:r>
      <w:r w:rsidR="003E3BF2" w:rsidRPr="00503B09">
        <w:rPr>
          <w:rFonts w:ascii="Arial" w:hAnsi="Arial" w:cs="Arial"/>
        </w:rPr>
        <w:t xml:space="preserve"> pomeni pristojni organ, odgovoren za nadzor nad izpolnjevanjem zahtev preskusa kapitala skupine obvladujočih investicijskih podjetij Unije in investicijskih podjetij pod nadzorom obvladujočih investicijskih holdingov Unije ali obvladujočih mešanih finančnih holdingov Unije;</w:t>
      </w:r>
    </w:p>
    <w:p w14:paraId="484A3C24" w14:textId="4312DFAD" w:rsidR="00503B09" w:rsidRDefault="00157B21" w:rsidP="00013139">
      <w:pPr>
        <w:pStyle w:val="Odstavekseznama"/>
        <w:numPr>
          <w:ilvl w:val="0"/>
          <w:numId w:val="6"/>
        </w:numPr>
        <w:spacing w:after="0"/>
        <w:ind w:left="426" w:hanging="426"/>
        <w:jc w:val="both"/>
        <w:rPr>
          <w:rFonts w:ascii="Arial" w:hAnsi="Arial" w:cs="Arial"/>
        </w:rPr>
      </w:pPr>
      <w:r>
        <w:rPr>
          <w:rFonts w:ascii="Arial" w:hAnsi="Arial" w:cs="Arial"/>
        </w:rPr>
        <w:t>»m</w:t>
      </w:r>
      <w:r w:rsidR="00503B09">
        <w:rPr>
          <w:rFonts w:ascii="Arial" w:hAnsi="Arial" w:cs="Arial"/>
        </w:rPr>
        <w:t>atična država članica</w:t>
      </w:r>
      <w:r>
        <w:rPr>
          <w:rFonts w:ascii="Arial" w:hAnsi="Arial" w:cs="Arial"/>
        </w:rPr>
        <w:t>«</w:t>
      </w:r>
      <w:r w:rsidR="003E3BF2" w:rsidRPr="00503B09">
        <w:rPr>
          <w:rFonts w:ascii="Arial" w:hAnsi="Arial" w:cs="Arial"/>
        </w:rPr>
        <w:t xml:space="preserve"> pomeni matično državo članico, kakor je opredeljena </w:t>
      </w:r>
      <w:r w:rsidR="00503B09">
        <w:rPr>
          <w:rFonts w:ascii="Arial" w:hAnsi="Arial" w:cs="Arial"/>
        </w:rPr>
        <w:t xml:space="preserve">v prvem odstavku 21. člena </w:t>
      </w:r>
      <w:r w:rsidR="00475E52">
        <w:rPr>
          <w:rFonts w:ascii="Arial" w:hAnsi="Arial" w:cs="Arial"/>
        </w:rPr>
        <w:t>ZTFI-1</w:t>
      </w:r>
      <w:r w:rsidR="003E3BF2" w:rsidRPr="00503B09">
        <w:rPr>
          <w:rFonts w:ascii="Arial" w:hAnsi="Arial" w:cs="Arial"/>
        </w:rPr>
        <w:t>;</w:t>
      </w:r>
    </w:p>
    <w:p w14:paraId="62F1FE67" w14:textId="461BD42D" w:rsidR="00503B09" w:rsidRDefault="00157B21" w:rsidP="00013139">
      <w:pPr>
        <w:pStyle w:val="Odstavekseznama"/>
        <w:numPr>
          <w:ilvl w:val="0"/>
          <w:numId w:val="6"/>
        </w:numPr>
        <w:spacing w:after="0"/>
        <w:ind w:left="426" w:hanging="426"/>
        <w:jc w:val="both"/>
        <w:rPr>
          <w:rFonts w:ascii="Arial" w:hAnsi="Arial" w:cs="Arial"/>
        </w:rPr>
      </w:pPr>
      <w:r>
        <w:rPr>
          <w:rFonts w:ascii="Arial" w:hAnsi="Arial" w:cs="Arial"/>
        </w:rPr>
        <w:t>»d</w:t>
      </w:r>
      <w:r w:rsidR="00503B09">
        <w:rPr>
          <w:rFonts w:ascii="Arial" w:hAnsi="Arial" w:cs="Arial"/>
        </w:rPr>
        <w:t>ržava članica gostiteljica</w:t>
      </w:r>
      <w:r>
        <w:rPr>
          <w:rFonts w:ascii="Arial" w:hAnsi="Arial" w:cs="Arial"/>
        </w:rPr>
        <w:t>«</w:t>
      </w:r>
      <w:r w:rsidR="003E3BF2" w:rsidRPr="00503B09">
        <w:rPr>
          <w:rFonts w:ascii="Arial" w:hAnsi="Arial" w:cs="Arial"/>
        </w:rPr>
        <w:t xml:space="preserve"> pomeni državo članico gostiteljico, kakor je opredeljena v</w:t>
      </w:r>
      <w:r w:rsidR="00503B09">
        <w:rPr>
          <w:rFonts w:ascii="Arial" w:hAnsi="Arial" w:cs="Arial"/>
        </w:rPr>
        <w:t xml:space="preserve"> drugem odstavku 21. člena </w:t>
      </w:r>
      <w:r w:rsidR="00475E52">
        <w:rPr>
          <w:rFonts w:ascii="Arial" w:hAnsi="Arial" w:cs="Arial"/>
        </w:rPr>
        <w:t>ZTFI-1</w:t>
      </w:r>
      <w:r w:rsidR="003E3BF2" w:rsidRPr="00503B09">
        <w:rPr>
          <w:rFonts w:ascii="Arial" w:hAnsi="Arial" w:cs="Arial"/>
        </w:rPr>
        <w:t>;</w:t>
      </w:r>
    </w:p>
    <w:p w14:paraId="78B9A0A3" w14:textId="15041036" w:rsidR="00B221FF" w:rsidRDefault="00157B21" w:rsidP="00013139">
      <w:pPr>
        <w:pStyle w:val="Odstavekseznama"/>
        <w:numPr>
          <w:ilvl w:val="0"/>
          <w:numId w:val="6"/>
        </w:numPr>
        <w:spacing w:after="0"/>
        <w:ind w:left="426" w:hanging="426"/>
        <w:jc w:val="both"/>
        <w:rPr>
          <w:rFonts w:ascii="Arial" w:hAnsi="Arial" w:cs="Arial"/>
        </w:rPr>
      </w:pPr>
      <w:r>
        <w:rPr>
          <w:rFonts w:ascii="Arial" w:hAnsi="Arial" w:cs="Arial"/>
        </w:rPr>
        <w:t>»u</w:t>
      </w:r>
      <w:r w:rsidR="00B221FF">
        <w:rPr>
          <w:rFonts w:ascii="Arial" w:hAnsi="Arial" w:cs="Arial"/>
        </w:rPr>
        <w:t>stanovni kapital</w:t>
      </w:r>
      <w:r>
        <w:rPr>
          <w:rFonts w:ascii="Arial" w:hAnsi="Arial" w:cs="Arial"/>
        </w:rPr>
        <w:t>«</w:t>
      </w:r>
      <w:r w:rsidR="003E3BF2" w:rsidRPr="00503B09">
        <w:rPr>
          <w:rFonts w:ascii="Arial" w:hAnsi="Arial" w:cs="Arial"/>
        </w:rPr>
        <w:t xml:space="preserve"> pomeni </w:t>
      </w:r>
      <w:r w:rsidR="008E0490">
        <w:rPr>
          <w:rFonts w:ascii="Arial" w:hAnsi="Arial" w:cs="Arial"/>
        </w:rPr>
        <w:t>kapital, ki se zahteva za namen</w:t>
      </w:r>
      <w:r w:rsidR="003E3BF2" w:rsidRPr="00503B09">
        <w:rPr>
          <w:rFonts w:ascii="Arial" w:hAnsi="Arial" w:cs="Arial"/>
        </w:rPr>
        <w:t xml:space="preserve"> odobr</w:t>
      </w:r>
      <w:r>
        <w:rPr>
          <w:rFonts w:ascii="Arial" w:hAnsi="Arial" w:cs="Arial"/>
        </w:rPr>
        <w:t>itve kot investicijsko podjetje in</w:t>
      </w:r>
      <w:r w:rsidR="003E3BF2" w:rsidRPr="00503B09">
        <w:rPr>
          <w:rFonts w:ascii="Arial" w:hAnsi="Arial" w:cs="Arial"/>
        </w:rPr>
        <w:t xml:space="preserve"> katerega znesek in vrsta sta določena v </w:t>
      </w:r>
      <w:r w:rsidR="0060722E">
        <w:rPr>
          <w:rFonts w:ascii="Arial" w:hAnsi="Arial" w:cs="Arial"/>
        </w:rPr>
        <w:fldChar w:fldCharType="begin"/>
      </w:r>
      <w:r w:rsidR="0060722E">
        <w:rPr>
          <w:rFonts w:ascii="Arial" w:hAnsi="Arial" w:cs="Arial"/>
        </w:rPr>
        <w:instrText xml:space="preserve"> REF _Ref51568485 \r \h </w:instrText>
      </w:r>
      <w:r w:rsidR="0060722E">
        <w:rPr>
          <w:rFonts w:ascii="Arial" w:hAnsi="Arial" w:cs="Arial"/>
        </w:rPr>
      </w:r>
      <w:r w:rsidR="0060722E">
        <w:rPr>
          <w:rFonts w:ascii="Arial" w:hAnsi="Arial" w:cs="Arial"/>
        </w:rPr>
        <w:fldChar w:fldCharType="separate"/>
      </w:r>
      <w:r w:rsidR="00DB7C50">
        <w:rPr>
          <w:rFonts w:ascii="Arial" w:hAnsi="Arial" w:cs="Arial"/>
        </w:rPr>
        <w:t>11</w:t>
      </w:r>
      <w:r w:rsidR="0060722E">
        <w:rPr>
          <w:rFonts w:ascii="Arial" w:hAnsi="Arial" w:cs="Arial"/>
        </w:rPr>
        <w:fldChar w:fldCharType="end"/>
      </w:r>
      <w:r w:rsidR="0060722E">
        <w:rPr>
          <w:rFonts w:ascii="Arial" w:hAnsi="Arial" w:cs="Arial"/>
        </w:rPr>
        <w:t>.</w:t>
      </w:r>
      <w:r>
        <w:rPr>
          <w:rFonts w:ascii="Arial" w:hAnsi="Arial" w:cs="Arial"/>
        </w:rPr>
        <w:t xml:space="preserve"> in </w:t>
      </w:r>
      <w:r w:rsidR="0060722E">
        <w:rPr>
          <w:rFonts w:ascii="Arial" w:hAnsi="Arial" w:cs="Arial"/>
        </w:rPr>
        <w:fldChar w:fldCharType="begin"/>
      </w:r>
      <w:r w:rsidR="0060722E">
        <w:rPr>
          <w:rFonts w:ascii="Arial" w:hAnsi="Arial" w:cs="Arial"/>
        </w:rPr>
        <w:instrText xml:space="preserve"> REF _Ref51568594 \r \h </w:instrText>
      </w:r>
      <w:r w:rsidR="0060722E">
        <w:rPr>
          <w:rFonts w:ascii="Arial" w:hAnsi="Arial" w:cs="Arial"/>
        </w:rPr>
      </w:r>
      <w:r w:rsidR="0060722E">
        <w:rPr>
          <w:rFonts w:ascii="Arial" w:hAnsi="Arial" w:cs="Arial"/>
        </w:rPr>
        <w:fldChar w:fldCharType="separate"/>
      </w:r>
      <w:r w:rsidR="00DB7C50">
        <w:rPr>
          <w:rFonts w:ascii="Arial" w:hAnsi="Arial" w:cs="Arial"/>
        </w:rPr>
        <w:t>12</w:t>
      </w:r>
      <w:r w:rsidR="0060722E">
        <w:rPr>
          <w:rFonts w:ascii="Arial" w:hAnsi="Arial" w:cs="Arial"/>
        </w:rPr>
        <w:fldChar w:fldCharType="end"/>
      </w:r>
      <w:r>
        <w:rPr>
          <w:rFonts w:ascii="Arial" w:hAnsi="Arial" w:cs="Arial"/>
        </w:rPr>
        <w:t>. členu tega zakona</w:t>
      </w:r>
      <w:r w:rsidR="003E3BF2" w:rsidRPr="00503B09">
        <w:rPr>
          <w:rFonts w:ascii="Arial" w:hAnsi="Arial" w:cs="Arial"/>
        </w:rPr>
        <w:t>;</w:t>
      </w:r>
    </w:p>
    <w:p w14:paraId="04548AA6" w14:textId="38AEC7CF" w:rsidR="003E3BF2" w:rsidRDefault="00157B21" w:rsidP="00013139">
      <w:pPr>
        <w:pStyle w:val="Odstavekseznama"/>
        <w:numPr>
          <w:ilvl w:val="0"/>
          <w:numId w:val="6"/>
        </w:numPr>
        <w:spacing w:after="0"/>
        <w:ind w:left="426" w:hanging="426"/>
        <w:jc w:val="both"/>
        <w:rPr>
          <w:rFonts w:ascii="Arial" w:hAnsi="Arial" w:cs="Arial"/>
        </w:rPr>
      </w:pPr>
      <w:r>
        <w:rPr>
          <w:rFonts w:ascii="Arial" w:hAnsi="Arial" w:cs="Arial"/>
        </w:rPr>
        <w:lastRenderedPageBreak/>
        <w:t>»i</w:t>
      </w:r>
      <w:r w:rsidR="00B221FF">
        <w:rPr>
          <w:rFonts w:ascii="Arial" w:hAnsi="Arial" w:cs="Arial"/>
        </w:rPr>
        <w:t>nvesticijsko podjetje</w:t>
      </w:r>
      <w:r>
        <w:rPr>
          <w:rFonts w:ascii="Arial" w:hAnsi="Arial" w:cs="Arial"/>
        </w:rPr>
        <w:t>«</w:t>
      </w:r>
      <w:r w:rsidR="003E3BF2" w:rsidRPr="00B221FF">
        <w:rPr>
          <w:rFonts w:ascii="Arial" w:hAnsi="Arial" w:cs="Arial"/>
        </w:rPr>
        <w:t xml:space="preserve"> pomeni investicijsko podjetje, kakor je opredeljeno v</w:t>
      </w:r>
      <w:r w:rsidR="00B221FF">
        <w:rPr>
          <w:rFonts w:ascii="Arial" w:hAnsi="Arial" w:cs="Arial"/>
        </w:rPr>
        <w:t xml:space="preserve"> </w:t>
      </w:r>
      <w:r>
        <w:rPr>
          <w:rFonts w:ascii="Arial" w:hAnsi="Arial" w:cs="Arial"/>
        </w:rPr>
        <w:t>prvem odstavku 20. člena</w:t>
      </w:r>
      <w:r w:rsidR="00B221FF">
        <w:rPr>
          <w:rFonts w:ascii="Arial" w:hAnsi="Arial" w:cs="Arial"/>
        </w:rPr>
        <w:t xml:space="preserve"> </w:t>
      </w:r>
      <w:r w:rsidR="00475E52">
        <w:rPr>
          <w:rFonts w:ascii="Arial" w:hAnsi="Arial" w:cs="Arial"/>
        </w:rPr>
        <w:t>ZTFI-1</w:t>
      </w:r>
      <w:r w:rsidR="003E3BF2" w:rsidRPr="00B221FF">
        <w:rPr>
          <w:rFonts w:ascii="Arial" w:hAnsi="Arial" w:cs="Arial"/>
        </w:rPr>
        <w:t>;</w:t>
      </w:r>
    </w:p>
    <w:p w14:paraId="3A57B87B" w14:textId="2434222C" w:rsidR="00B221FF" w:rsidRDefault="00157B21" w:rsidP="00013139">
      <w:pPr>
        <w:pStyle w:val="Odstavekseznama"/>
        <w:numPr>
          <w:ilvl w:val="0"/>
          <w:numId w:val="6"/>
        </w:numPr>
        <w:spacing w:after="0"/>
        <w:ind w:left="426" w:hanging="426"/>
        <w:jc w:val="both"/>
        <w:rPr>
          <w:rFonts w:ascii="Arial" w:hAnsi="Arial" w:cs="Arial"/>
        </w:rPr>
      </w:pPr>
      <w:r>
        <w:rPr>
          <w:rFonts w:ascii="Arial" w:hAnsi="Arial" w:cs="Arial"/>
        </w:rPr>
        <w:t>»b</w:t>
      </w:r>
      <w:r w:rsidR="00B221FF">
        <w:rPr>
          <w:rFonts w:ascii="Arial" w:hAnsi="Arial" w:cs="Arial"/>
        </w:rPr>
        <w:t>orznoposredniška družba</w:t>
      </w:r>
      <w:r>
        <w:rPr>
          <w:rFonts w:ascii="Arial" w:hAnsi="Arial" w:cs="Arial"/>
        </w:rPr>
        <w:t>«</w:t>
      </w:r>
      <w:r w:rsidR="00B221FF">
        <w:rPr>
          <w:rFonts w:ascii="Arial" w:hAnsi="Arial" w:cs="Arial"/>
        </w:rPr>
        <w:t xml:space="preserve"> pomeni družbo, kakor je opredeljena v </w:t>
      </w:r>
      <w:r>
        <w:rPr>
          <w:rFonts w:ascii="Arial" w:hAnsi="Arial" w:cs="Arial"/>
        </w:rPr>
        <w:t xml:space="preserve">drugem odstavku 20. člena </w:t>
      </w:r>
      <w:r w:rsidR="00475E52">
        <w:rPr>
          <w:rFonts w:ascii="Arial" w:hAnsi="Arial" w:cs="Arial"/>
        </w:rPr>
        <w:t>ZTFI-1</w:t>
      </w:r>
      <w:r w:rsidR="00B221FF">
        <w:rPr>
          <w:rFonts w:ascii="Arial" w:hAnsi="Arial" w:cs="Arial"/>
        </w:rPr>
        <w:t>;</w:t>
      </w:r>
    </w:p>
    <w:p w14:paraId="524D06AC" w14:textId="77777777" w:rsidR="00B221FF" w:rsidRDefault="00157B21" w:rsidP="00013139">
      <w:pPr>
        <w:pStyle w:val="Odstavekseznama"/>
        <w:numPr>
          <w:ilvl w:val="0"/>
          <w:numId w:val="6"/>
        </w:numPr>
        <w:spacing w:after="0"/>
        <w:ind w:left="426" w:hanging="426"/>
        <w:jc w:val="both"/>
        <w:rPr>
          <w:rFonts w:ascii="Arial" w:hAnsi="Arial" w:cs="Arial"/>
        </w:rPr>
      </w:pPr>
      <w:r>
        <w:rPr>
          <w:rFonts w:ascii="Arial" w:hAnsi="Arial" w:cs="Arial"/>
        </w:rPr>
        <w:t>»s</w:t>
      </w:r>
      <w:r w:rsidR="00B221FF">
        <w:rPr>
          <w:rFonts w:ascii="Arial" w:hAnsi="Arial" w:cs="Arial"/>
        </w:rPr>
        <w:t>kupina investicijskih podjetij</w:t>
      </w:r>
      <w:r>
        <w:rPr>
          <w:rFonts w:ascii="Arial" w:hAnsi="Arial" w:cs="Arial"/>
        </w:rPr>
        <w:t>«</w:t>
      </w:r>
      <w:r w:rsidR="003E3BF2" w:rsidRPr="00B221FF">
        <w:rPr>
          <w:rFonts w:ascii="Arial" w:hAnsi="Arial" w:cs="Arial"/>
        </w:rPr>
        <w:t xml:space="preserve"> pomeni skupino investicijskih podjetij, kakor je opredeljena v </w:t>
      </w:r>
      <w:r w:rsidR="00B221FF">
        <w:rPr>
          <w:rFonts w:ascii="Arial" w:hAnsi="Arial" w:cs="Arial"/>
        </w:rPr>
        <w:t xml:space="preserve">25. </w:t>
      </w:r>
      <w:r w:rsidR="003E3BF2" w:rsidRPr="00B221FF">
        <w:rPr>
          <w:rFonts w:ascii="Arial" w:hAnsi="Arial" w:cs="Arial"/>
        </w:rPr>
        <w:t xml:space="preserve">točki </w:t>
      </w:r>
      <w:r w:rsidR="00B221FF">
        <w:rPr>
          <w:rFonts w:ascii="Arial" w:hAnsi="Arial" w:cs="Arial"/>
        </w:rPr>
        <w:t xml:space="preserve">prvega odstavka 4. člena </w:t>
      </w:r>
      <w:r w:rsidR="003E3BF2" w:rsidRPr="00B221FF">
        <w:rPr>
          <w:rFonts w:ascii="Arial" w:hAnsi="Arial" w:cs="Arial"/>
        </w:rPr>
        <w:t>Uredbe (EU) 2019/2033;</w:t>
      </w:r>
    </w:p>
    <w:p w14:paraId="7005D2F7" w14:textId="77777777" w:rsidR="00B221FF" w:rsidRDefault="00157B21" w:rsidP="00013139">
      <w:pPr>
        <w:pStyle w:val="Odstavekseznama"/>
        <w:numPr>
          <w:ilvl w:val="0"/>
          <w:numId w:val="6"/>
        </w:numPr>
        <w:spacing w:after="0"/>
        <w:ind w:left="426" w:hanging="426"/>
        <w:jc w:val="both"/>
        <w:rPr>
          <w:rFonts w:ascii="Arial" w:hAnsi="Arial" w:cs="Arial"/>
        </w:rPr>
      </w:pPr>
      <w:r>
        <w:rPr>
          <w:rFonts w:ascii="Arial" w:hAnsi="Arial" w:cs="Arial"/>
        </w:rPr>
        <w:t>»i</w:t>
      </w:r>
      <w:r w:rsidR="00B221FF">
        <w:rPr>
          <w:rFonts w:ascii="Arial" w:hAnsi="Arial" w:cs="Arial"/>
        </w:rPr>
        <w:t>nvesticijski holding</w:t>
      </w:r>
      <w:r>
        <w:rPr>
          <w:rFonts w:ascii="Arial" w:hAnsi="Arial" w:cs="Arial"/>
        </w:rPr>
        <w:t>«</w:t>
      </w:r>
      <w:r w:rsidR="003E3BF2" w:rsidRPr="00B221FF">
        <w:rPr>
          <w:rFonts w:ascii="Arial" w:hAnsi="Arial" w:cs="Arial"/>
        </w:rPr>
        <w:t xml:space="preserve"> pomeni investicijski holding, kakor je opredeljen v </w:t>
      </w:r>
      <w:r w:rsidR="00B221FF">
        <w:rPr>
          <w:rFonts w:ascii="Arial" w:hAnsi="Arial" w:cs="Arial"/>
        </w:rPr>
        <w:t xml:space="preserve">23. </w:t>
      </w:r>
      <w:r w:rsidR="003E3BF2" w:rsidRPr="00B221FF">
        <w:rPr>
          <w:rFonts w:ascii="Arial" w:hAnsi="Arial" w:cs="Arial"/>
        </w:rPr>
        <w:t xml:space="preserve">točki </w:t>
      </w:r>
      <w:r w:rsidR="00B221FF">
        <w:rPr>
          <w:rFonts w:ascii="Arial" w:hAnsi="Arial" w:cs="Arial"/>
        </w:rPr>
        <w:t>prvega odstavka 4.</w:t>
      </w:r>
      <w:r w:rsidR="003E3BF2" w:rsidRPr="00B221FF">
        <w:rPr>
          <w:rFonts w:ascii="Arial" w:hAnsi="Arial" w:cs="Arial"/>
        </w:rPr>
        <w:t xml:space="preserve"> člena </w:t>
      </w:r>
      <w:r w:rsidR="00B221FF">
        <w:rPr>
          <w:rFonts w:ascii="Arial" w:hAnsi="Arial" w:cs="Arial"/>
        </w:rPr>
        <w:t>Uredbe (EU) 2019/2033;</w:t>
      </w:r>
    </w:p>
    <w:p w14:paraId="2A7B4FCF" w14:textId="7F0FC0E1" w:rsidR="00B221FF" w:rsidRDefault="00157B21" w:rsidP="00013139">
      <w:pPr>
        <w:pStyle w:val="Odstavekseznama"/>
        <w:numPr>
          <w:ilvl w:val="0"/>
          <w:numId w:val="6"/>
        </w:numPr>
        <w:spacing w:after="0"/>
        <w:ind w:left="426" w:hanging="426"/>
        <w:jc w:val="both"/>
        <w:rPr>
          <w:rFonts w:ascii="Arial" w:hAnsi="Arial" w:cs="Arial"/>
        </w:rPr>
      </w:pPr>
      <w:r>
        <w:rPr>
          <w:rFonts w:ascii="Arial" w:hAnsi="Arial" w:cs="Arial"/>
        </w:rPr>
        <w:t>»i</w:t>
      </w:r>
      <w:r w:rsidR="00B221FF">
        <w:rPr>
          <w:rFonts w:ascii="Arial" w:hAnsi="Arial" w:cs="Arial"/>
        </w:rPr>
        <w:t>nvesticijske storitve in posli</w:t>
      </w:r>
      <w:r>
        <w:rPr>
          <w:rFonts w:ascii="Arial" w:hAnsi="Arial" w:cs="Arial"/>
        </w:rPr>
        <w:t>« so investicijske storitve in posli</w:t>
      </w:r>
      <w:r w:rsidR="003E3BF2" w:rsidRPr="00B221FF">
        <w:rPr>
          <w:rFonts w:ascii="Arial" w:hAnsi="Arial" w:cs="Arial"/>
        </w:rPr>
        <w:t xml:space="preserve">, kakor so opredeljeni v </w:t>
      </w:r>
      <w:r w:rsidR="00B221FF">
        <w:rPr>
          <w:rFonts w:ascii="Arial" w:hAnsi="Arial" w:cs="Arial"/>
        </w:rPr>
        <w:t xml:space="preserve">11. členu </w:t>
      </w:r>
      <w:r w:rsidR="00475E52">
        <w:rPr>
          <w:rFonts w:ascii="Arial" w:hAnsi="Arial" w:cs="Arial"/>
        </w:rPr>
        <w:t>ZTFI-1</w:t>
      </w:r>
      <w:r w:rsidR="003E3BF2" w:rsidRPr="00B221FF">
        <w:rPr>
          <w:rFonts w:ascii="Arial" w:hAnsi="Arial" w:cs="Arial"/>
        </w:rPr>
        <w:t>;</w:t>
      </w:r>
    </w:p>
    <w:p w14:paraId="57B17843" w14:textId="1A678235" w:rsidR="0061682D" w:rsidRDefault="00157B21" w:rsidP="0061682D">
      <w:pPr>
        <w:pStyle w:val="Odstavekseznama"/>
        <w:numPr>
          <w:ilvl w:val="0"/>
          <w:numId w:val="6"/>
        </w:numPr>
        <w:spacing w:after="0"/>
        <w:ind w:left="426" w:hanging="426"/>
        <w:jc w:val="both"/>
        <w:rPr>
          <w:rFonts w:ascii="Arial" w:hAnsi="Arial" w:cs="Arial"/>
        </w:rPr>
      </w:pPr>
      <w:r>
        <w:rPr>
          <w:rFonts w:ascii="Arial" w:hAnsi="Arial" w:cs="Arial"/>
        </w:rPr>
        <w:t>»u</w:t>
      </w:r>
      <w:r w:rsidR="00B221FF">
        <w:rPr>
          <w:rFonts w:ascii="Arial" w:hAnsi="Arial" w:cs="Arial"/>
        </w:rPr>
        <w:t>pravljalni organ</w:t>
      </w:r>
      <w:r>
        <w:rPr>
          <w:rFonts w:ascii="Arial" w:hAnsi="Arial" w:cs="Arial"/>
        </w:rPr>
        <w:t>«</w:t>
      </w:r>
      <w:r w:rsidR="003E3BF2" w:rsidRPr="00B221FF">
        <w:rPr>
          <w:rFonts w:ascii="Arial" w:hAnsi="Arial" w:cs="Arial"/>
        </w:rPr>
        <w:t xml:space="preserve"> pomeni upravljalni organ, kakor je opredeljen v </w:t>
      </w:r>
      <w:r w:rsidR="00B221FF">
        <w:rPr>
          <w:rFonts w:ascii="Arial" w:hAnsi="Arial" w:cs="Arial"/>
        </w:rPr>
        <w:t>triindv</w:t>
      </w:r>
      <w:r>
        <w:rPr>
          <w:rFonts w:ascii="Arial" w:hAnsi="Arial" w:cs="Arial"/>
        </w:rPr>
        <w:t xml:space="preserve">ajsetem odstavku 5. člena </w:t>
      </w:r>
      <w:r w:rsidR="00475E52">
        <w:rPr>
          <w:rFonts w:ascii="Arial" w:hAnsi="Arial" w:cs="Arial"/>
        </w:rPr>
        <w:t>ZTFI-1</w:t>
      </w:r>
      <w:r w:rsidR="003E3BF2" w:rsidRPr="00B221FF">
        <w:rPr>
          <w:rFonts w:ascii="Arial" w:hAnsi="Arial" w:cs="Arial"/>
        </w:rPr>
        <w:t>;</w:t>
      </w:r>
    </w:p>
    <w:p w14:paraId="4E5F87CB" w14:textId="77777777" w:rsidR="00B221FF" w:rsidRPr="00A71E5E" w:rsidRDefault="00157B21" w:rsidP="00013139">
      <w:pPr>
        <w:pStyle w:val="Odstavekseznama"/>
        <w:numPr>
          <w:ilvl w:val="0"/>
          <w:numId w:val="6"/>
        </w:numPr>
        <w:spacing w:after="0"/>
        <w:ind w:left="426" w:hanging="426"/>
        <w:jc w:val="both"/>
        <w:rPr>
          <w:rFonts w:ascii="Arial" w:hAnsi="Arial" w:cs="Arial"/>
          <w:color w:val="000000" w:themeColor="text1"/>
        </w:rPr>
      </w:pPr>
      <w:r w:rsidRPr="00CA0769">
        <w:rPr>
          <w:rFonts w:ascii="Arial" w:hAnsi="Arial" w:cs="Arial"/>
        </w:rPr>
        <w:t>»u</w:t>
      </w:r>
      <w:r w:rsidR="003E3BF2" w:rsidRPr="00CA0769">
        <w:rPr>
          <w:rFonts w:ascii="Arial" w:hAnsi="Arial" w:cs="Arial"/>
        </w:rPr>
        <w:t>pravl</w:t>
      </w:r>
      <w:r w:rsidR="00B221FF" w:rsidRPr="00CA0769">
        <w:rPr>
          <w:rFonts w:ascii="Arial" w:hAnsi="Arial" w:cs="Arial"/>
        </w:rPr>
        <w:t>jalni organ v nadzorni funkciji</w:t>
      </w:r>
      <w:r w:rsidRPr="00CA0769">
        <w:rPr>
          <w:rFonts w:ascii="Arial" w:hAnsi="Arial" w:cs="Arial"/>
        </w:rPr>
        <w:t>«</w:t>
      </w:r>
      <w:r w:rsidR="00CA0769">
        <w:rPr>
          <w:rFonts w:ascii="Arial" w:hAnsi="Arial" w:cs="Arial"/>
        </w:rPr>
        <w:t xml:space="preserve"> pomeni upravljalni organ pravne osebe, ki je pristojen in odgovoren za nadzor in spremljanje vodenja poslov te pravne osebe</w:t>
      </w:r>
      <w:r w:rsidR="00091061">
        <w:rPr>
          <w:rFonts w:ascii="Arial" w:hAnsi="Arial" w:cs="Arial"/>
        </w:rPr>
        <w:t xml:space="preserve"> in v borznoposredniški družbi pomeni neizvršne dir</w:t>
      </w:r>
      <w:r w:rsidR="00475E52">
        <w:rPr>
          <w:rFonts w:ascii="Arial" w:hAnsi="Arial" w:cs="Arial"/>
        </w:rPr>
        <w:t>ek</w:t>
      </w:r>
      <w:r w:rsidR="00091061">
        <w:rPr>
          <w:rFonts w:ascii="Arial" w:hAnsi="Arial" w:cs="Arial"/>
        </w:rPr>
        <w:t xml:space="preserve">torje v enotirnem sistemu oziroma </w:t>
      </w:r>
      <w:r w:rsidR="00091061" w:rsidRPr="00A71E5E">
        <w:rPr>
          <w:rFonts w:ascii="Arial" w:hAnsi="Arial" w:cs="Arial"/>
          <w:color w:val="000000" w:themeColor="text1"/>
        </w:rPr>
        <w:t>nadzorni svet</w:t>
      </w:r>
      <w:r w:rsidR="00475E52" w:rsidRPr="00A71E5E">
        <w:rPr>
          <w:rFonts w:ascii="Arial" w:hAnsi="Arial" w:cs="Arial"/>
          <w:color w:val="000000" w:themeColor="text1"/>
        </w:rPr>
        <w:t xml:space="preserve"> v dvotirnem sistemu upravljanja</w:t>
      </w:r>
      <w:r w:rsidR="003E3BF2" w:rsidRPr="00A71E5E">
        <w:rPr>
          <w:rFonts w:ascii="Arial" w:hAnsi="Arial" w:cs="Arial"/>
          <w:color w:val="000000" w:themeColor="text1"/>
        </w:rPr>
        <w:t>;</w:t>
      </w:r>
    </w:p>
    <w:p w14:paraId="41E94E56" w14:textId="6AC27300" w:rsidR="00CB283D" w:rsidRPr="00A71E5E" w:rsidRDefault="00CB283D" w:rsidP="00CB283D">
      <w:pPr>
        <w:pStyle w:val="Odstavekseznama"/>
        <w:numPr>
          <w:ilvl w:val="0"/>
          <w:numId w:val="6"/>
        </w:numPr>
        <w:spacing w:after="0"/>
        <w:ind w:left="426" w:hanging="426"/>
        <w:jc w:val="both"/>
        <w:rPr>
          <w:rFonts w:ascii="Arial" w:hAnsi="Arial" w:cs="Arial"/>
          <w:color w:val="000000" w:themeColor="text1"/>
        </w:rPr>
      </w:pPr>
      <w:r w:rsidRPr="00A71E5E">
        <w:rPr>
          <w:rFonts w:ascii="Arial" w:hAnsi="Arial" w:cs="Arial"/>
          <w:color w:val="000000" w:themeColor="text1"/>
        </w:rPr>
        <w:t xml:space="preserve">»upravljalni organ v vodstveni funkciji« pomeni organ pravne osebe, ki je pristojen in odgovoren za vodenje </w:t>
      </w:r>
      <w:r w:rsidR="00B7353E" w:rsidRPr="00A71E5E">
        <w:rPr>
          <w:rFonts w:ascii="Arial" w:hAnsi="Arial" w:cs="Arial"/>
          <w:color w:val="000000" w:themeColor="text1"/>
        </w:rPr>
        <w:t>poslov pravne osebe in v borznoposredniški družbi pomeni izvršne direktorje v enotirnem sistemu oziroma upravo v dvotirnem sistemu upravljanja</w:t>
      </w:r>
      <w:r w:rsidRPr="00A71E5E">
        <w:rPr>
          <w:rFonts w:ascii="Arial" w:hAnsi="Arial" w:cs="Arial"/>
          <w:color w:val="000000" w:themeColor="text1"/>
        </w:rPr>
        <w:t>;</w:t>
      </w:r>
    </w:p>
    <w:p w14:paraId="2E6F200C" w14:textId="40C2C94D" w:rsidR="00B221FF" w:rsidRPr="00A71E5E" w:rsidRDefault="00CA0769" w:rsidP="00013139">
      <w:pPr>
        <w:pStyle w:val="Odstavekseznama"/>
        <w:numPr>
          <w:ilvl w:val="0"/>
          <w:numId w:val="6"/>
        </w:numPr>
        <w:spacing w:after="0"/>
        <w:ind w:left="426" w:hanging="426"/>
        <w:jc w:val="both"/>
        <w:rPr>
          <w:rFonts w:ascii="Arial" w:hAnsi="Arial" w:cs="Arial"/>
          <w:color w:val="000000" w:themeColor="text1"/>
        </w:rPr>
      </w:pPr>
      <w:r w:rsidRPr="00A71E5E">
        <w:rPr>
          <w:rFonts w:ascii="Arial" w:hAnsi="Arial" w:cs="Arial"/>
          <w:color w:val="000000" w:themeColor="text1"/>
        </w:rPr>
        <w:t>»m</w:t>
      </w:r>
      <w:r w:rsidR="00B221FF" w:rsidRPr="00A71E5E">
        <w:rPr>
          <w:rFonts w:ascii="Arial" w:hAnsi="Arial" w:cs="Arial"/>
          <w:color w:val="000000" w:themeColor="text1"/>
        </w:rPr>
        <w:t>ešani finančni holding</w:t>
      </w:r>
      <w:r w:rsidRPr="00A71E5E">
        <w:rPr>
          <w:rFonts w:ascii="Arial" w:hAnsi="Arial" w:cs="Arial"/>
          <w:color w:val="000000" w:themeColor="text1"/>
        </w:rPr>
        <w:t>«</w:t>
      </w:r>
      <w:r w:rsidR="003E3BF2" w:rsidRPr="00A71E5E">
        <w:rPr>
          <w:rFonts w:ascii="Arial" w:hAnsi="Arial" w:cs="Arial"/>
          <w:color w:val="000000" w:themeColor="text1"/>
        </w:rPr>
        <w:t xml:space="preserve"> pomeni mešani finančni holding, kakor je opredeljen v </w:t>
      </w:r>
      <w:r w:rsidR="00A416B8" w:rsidRPr="00A71E5E">
        <w:rPr>
          <w:rFonts w:ascii="Arial" w:hAnsi="Arial" w:cs="Arial"/>
          <w:color w:val="000000" w:themeColor="text1"/>
        </w:rPr>
        <w:t xml:space="preserve">7. členu </w:t>
      </w:r>
      <w:r w:rsidR="00B7353E" w:rsidRPr="00A71E5E">
        <w:rPr>
          <w:rFonts w:ascii="Arial" w:hAnsi="Arial" w:cs="Arial"/>
          <w:color w:val="000000" w:themeColor="text1"/>
        </w:rPr>
        <w:t>ZFK</w:t>
      </w:r>
      <w:r w:rsidR="003E3BF2" w:rsidRPr="00A71E5E">
        <w:rPr>
          <w:rFonts w:ascii="Arial" w:hAnsi="Arial" w:cs="Arial"/>
          <w:color w:val="000000" w:themeColor="text1"/>
        </w:rPr>
        <w:t>;</w:t>
      </w:r>
    </w:p>
    <w:p w14:paraId="782D27ED" w14:textId="0BB163F2" w:rsidR="00B221FF" w:rsidRDefault="00322BDF" w:rsidP="00013139">
      <w:pPr>
        <w:pStyle w:val="Odstavekseznama"/>
        <w:numPr>
          <w:ilvl w:val="0"/>
          <w:numId w:val="6"/>
        </w:numPr>
        <w:spacing w:after="0"/>
        <w:ind w:left="426" w:hanging="426"/>
        <w:jc w:val="both"/>
        <w:rPr>
          <w:rFonts w:ascii="Arial" w:hAnsi="Arial" w:cs="Arial"/>
        </w:rPr>
      </w:pPr>
      <w:r w:rsidRPr="00A71E5E">
        <w:rPr>
          <w:rFonts w:ascii="Arial" w:hAnsi="Arial" w:cs="Arial"/>
          <w:color w:val="000000" w:themeColor="text1"/>
        </w:rPr>
        <w:t>»m</w:t>
      </w:r>
      <w:r w:rsidR="00B221FF" w:rsidRPr="00A71E5E">
        <w:rPr>
          <w:rFonts w:ascii="Arial" w:hAnsi="Arial" w:cs="Arial"/>
          <w:color w:val="000000" w:themeColor="text1"/>
        </w:rPr>
        <w:t xml:space="preserve">ešani </w:t>
      </w:r>
      <w:r w:rsidR="00B221FF">
        <w:rPr>
          <w:rFonts w:ascii="Arial" w:hAnsi="Arial" w:cs="Arial"/>
        </w:rPr>
        <w:t>poslovni holding</w:t>
      </w:r>
      <w:r>
        <w:rPr>
          <w:rFonts w:ascii="Arial" w:hAnsi="Arial" w:cs="Arial"/>
        </w:rPr>
        <w:t>«</w:t>
      </w:r>
      <w:r w:rsidR="003E3BF2" w:rsidRPr="00B221FF">
        <w:rPr>
          <w:rFonts w:ascii="Arial" w:hAnsi="Arial" w:cs="Arial"/>
        </w:rPr>
        <w:t xml:space="preserve"> pomeni obvladujoče podjetje, ki ni finančni holding, investicijski holding, kreditna institucija, investicijsko podjetje ali mešani finančni holding v smislu </w:t>
      </w:r>
      <w:r w:rsidR="00B7353E">
        <w:rPr>
          <w:rFonts w:ascii="Arial" w:hAnsi="Arial" w:cs="Arial"/>
        </w:rPr>
        <w:t>ZFK</w:t>
      </w:r>
      <w:r w:rsidR="003E3BF2" w:rsidRPr="00B221FF">
        <w:rPr>
          <w:rFonts w:ascii="Arial" w:hAnsi="Arial" w:cs="Arial"/>
        </w:rPr>
        <w:t>, katere</w:t>
      </w:r>
      <w:r>
        <w:rPr>
          <w:rFonts w:ascii="Arial" w:hAnsi="Arial" w:cs="Arial"/>
        </w:rPr>
        <w:t>ga</w:t>
      </w:r>
      <w:r w:rsidR="003E3BF2" w:rsidRPr="00B221FF">
        <w:rPr>
          <w:rFonts w:ascii="Arial" w:hAnsi="Arial" w:cs="Arial"/>
        </w:rPr>
        <w:t xml:space="preserve"> odvisna podjetja zajemajo najmanj eno investicijsko podjetje;</w:t>
      </w:r>
    </w:p>
    <w:p w14:paraId="77619872" w14:textId="2F53EDA4" w:rsidR="00B221FF" w:rsidRDefault="00322BDF" w:rsidP="00013139">
      <w:pPr>
        <w:pStyle w:val="Odstavekseznama"/>
        <w:numPr>
          <w:ilvl w:val="0"/>
          <w:numId w:val="6"/>
        </w:numPr>
        <w:spacing w:after="0"/>
        <w:ind w:left="426" w:hanging="426"/>
        <w:jc w:val="both"/>
        <w:rPr>
          <w:rFonts w:ascii="Arial" w:hAnsi="Arial" w:cs="Arial"/>
        </w:rPr>
      </w:pPr>
      <w:r>
        <w:rPr>
          <w:rFonts w:ascii="Arial" w:hAnsi="Arial" w:cs="Arial"/>
        </w:rPr>
        <w:t>»v</w:t>
      </w:r>
      <w:r w:rsidR="00B221FF">
        <w:rPr>
          <w:rFonts w:ascii="Arial" w:hAnsi="Arial" w:cs="Arial"/>
        </w:rPr>
        <w:t>išje vodstvo</w:t>
      </w:r>
      <w:r>
        <w:rPr>
          <w:rFonts w:ascii="Arial" w:hAnsi="Arial" w:cs="Arial"/>
        </w:rPr>
        <w:t>«</w:t>
      </w:r>
      <w:r w:rsidR="003E3BF2" w:rsidRPr="00B221FF">
        <w:rPr>
          <w:rFonts w:ascii="Arial" w:hAnsi="Arial" w:cs="Arial"/>
        </w:rPr>
        <w:t xml:space="preserve"> pomeni višje vodstvo, kakor je opredeljeno v </w:t>
      </w:r>
      <w:r w:rsidR="00B221FF">
        <w:rPr>
          <w:rFonts w:ascii="Arial" w:hAnsi="Arial" w:cs="Arial"/>
        </w:rPr>
        <w:t xml:space="preserve">štiriindvajsetem odstavku 5. člena </w:t>
      </w:r>
      <w:r w:rsidR="00B7353E">
        <w:rPr>
          <w:rFonts w:ascii="Arial" w:hAnsi="Arial" w:cs="Arial"/>
        </w:rPr>
        <w:t>ZTFI-1</w:t>
      </w:r>
      <w:r w:rsidR="003E3BF2" w:rsidRPr="00B221FF">
        <w:rPr>
          <w:rFonts w:ascii="Arial" w:hAnsi="Arial" w:cs="Arial"/>
        </w:rPr>
        <w:t>;</w:t>
      </w:r>
    </w:p>
    <w:p w14:paraId="7622363C" w14:textId="77966A7B" w:rsidR="000C63CE" w:rsidRDefault="00322BDF" w:rsidP="00013139">
      <w:pPr>
        <w:pStyle w:val="Odstavekseznama"/>
        <w:numPr>
          <w:ilvl w:val="0"/>
          <w:numId w:val="6"/>
        </w:numPr>
        <w:spacing w:after="0"/>
        <w:ind w:left="426" w:hanging="426"/>
        <w:jc w:val="both"/>
        <w:rPr>
          <w:rFonts w:ascii="Arial" w:hAnsi="Arial" w:cs="Arial"/>
        </w:rPr>
      </w:pPr>
      <w:r>
        <w:rPr>
          <w:rFonts w:ascii="Arial" w:hAnsi="Arial" w:cs="Arial"/>
        </w:rPr>
        <w:t>»o</w:t>
      </w:r>
      <w:r w:rsidR="00B221FF">
        <w:rPr>
          <w:rFonts w:ascii="Arial" w:hAnsi="Arial" w:cs="Arial"/>
        </w:rPr>
        <w:t>bvladujoče podjetje</w:t>
      </w:r>
      <w:r>
        <w:rPr>
          <w:rFonts w:ascii="Arial" w:hAnsi="Arial" w:cs="Arial"/>
        </w:rPr>
        <w:t>«</w:t>
      </w:r>
      <w:r w:rsidR="000C63CE">
        <w:rPr>
          <w:rFonts w:ascii="Arial" w:hAnsi="Arial" w:cs="Arial"/>
        </w:rPr>
        <w:t xml:space="preserve"> pomeni obvladujočo</w:t>
      </w:r>
      <w:r w:rsidR="003E3BF2" w:rsidRPr="00B221FF">
        <w:rPr>
          <w:rFonts w:ascii="Arial" w:hAnsi="Arial" w:cs="Arial"/>
        </w:rPr>
        <w:t xml:space="preserve"> </w:t>
      </w:r>
      <w:r w:rsidR="000C63CE">
        <w:rPr>
          <w:rFonts w:ascii="Arial" w:hAnsi="Arial" w:cs="Arial"/>
        </w:rPr>
        <w:t>družbo, kakor je opredeljena</w:t>
      </w:r>
      <w:r w:rsidR="003E3BF2" w:rsidRPr="00B221FF">
        <w:rPr>
          <w:rFonts w:ascii="Arial" w:hAnsi="Arial" w:cs="Arial"/>
        </w:rPr>
        <w:t xml:space="preserve"> v </w:t>
      </w:r>
      <w:r w:rsidR="000C63CE">
        <w:rPr>
          <w:rFonts w:ascii="Arial" w:hAnsi="Arial" w:cs="Arial"/>
        </w:rPr>
        <w:t xml:space="preserve">sedemnajstem odstavku 5. člena </w:t>
      </w:r>
      <w:r w:rsidR="00B7353E">
        <w:rPr>
          <w:rFonts w:ascii="Arial" w:hAnsi="Arial" w:cs="Arial"/>
        </w:rPr>
        <w:t>ZTFI-1</w:t>
      </w:r>
      <w:r w:rsidR="003E3BF2" w:rsidRPr="00B221FF">
        <w:rPr>
          <w:rFonts w:ascii="Arial" w:hAnsi="Arial" w:cs="Arial"/>
        </w:rPr>
        <w:t>;</w:t>
      </w:r>
    </w:p>
    <w:p w14:paraId="1987A07F" w14:textId="607FE186" w:rsidR="000C63CE" w:rsidRDefault="00322BDF" w:rsidP="00013139">
      <w:pPr>
        <w:pStyle w:val="Odstavekseznama"/>
        <w:numPr>
          <w:ilvl w:val="0"/>
          <w:numId w:val="6"/>
        </w:numPr>
        <w:spacing w:after="0"/>
        <w:ind w:left="426" w:hanging="426"/>
        <w:jc w:val="both"/>
        <w:rPr>
          <w:rFonts w:ascii="Arial" w:hAnsi="Arial" w:cs="Arial"/>
        </w:rPr>
      </w:pPr>
      <w:r>
        <w:rPr>
          <w:rFonts w:ascii="Arial" w:hAnsi="Arial" w:cs="Arial"/>
        </w:rPr>
        <w:t>»o</w:t>
      </w:r>
      <w:r w:rsidR="000C63CE">
        <w:rPr>
          <w:rFonts w:ascii="Arial" w:hAnsi="Arial" w:cs="Arial"/>
        </w:rPr>
        <w:t>dvisno podjetje</w:t>
      </w:r>
      <w:r>
        <w:rPr>
          <w:rFonts w:ascii="Arial" w:hAnsi="Arial" w:cs="Arial"/>
        </w:rPr>
        <w:t>«</w:t>
      </w:r>
      <w:r w:rsidR="003E3BF2" w:rsidRPr="000C63CE">
        <w:rPr>
          <w:rFonts w:ascii="Arial" w:hAnsi="Arial" w:cs="Arial"/>
        </w:rPr>
        <w:t xml:space="preserve"> pomeni odvisno </w:t>
      </w:r>
      <w:r w:rsidR="000C63CE">
        <w:rPr>
          <w:rFonts w:ascii="Arial" w:hAnsi="Arial" w:cs="Arial"/>
        </w:rPr>
        <w:t>družbo, kakor je opredeljena</w:t>
      </w:r>
      <w:r w:rsidR="003E3BF2" w:rsidRPr="000C63CE">
        <w:rPr>
          <w:rFonts w:ascii="Arial" w:hAnsi="Arial" w:cs="Arial"/>
        </w:rPr>
        <w:t xml:space="preserve"> </w:t>
      </w:r>
      <w:r w:rsidR="000C63CE">
        <w:rPr>
          <w:rFonts w:ascii="Arial" w:hAnsi="Arial" w:cs="Arial"/>
        </w:rPr>
        <w:t>osem</w:t>
      </w:r>
      <w:r>
        <w:rPr>
          <w:rFonts w:ascii="Arial" w:hAnsi="Arial" w:cs="Arial"/>
        </w:rPr>
        <w:t xml:space="preserve">najstem odstavku 5. člena </w:t>
      </w:r>
      <w:r w:rsidR="00B7353E">
        <w:rPr>
          <w:rFonts w:ascii="Arial" w:hAnsi="Arial" w:cs="Arial"/>
        </w:rPr>
        <w:t>ZTFI-1</w:t>
      </w:r>
      <w:r w:rsidR="003E3BF2" w:rsidRPr="000C63CE">
        <w:rPr>
          <w:rFonts w:ascii="Arial" w:hAnsi="Arial" w:cs="Arial"/>
        </w:rPr>
        <w:t>;</w:t>
      </w:r>
    </w:p>
    <w:p w14:paraId="0324F5FE" w14:textId="195CC614" w:rsidR="000C63CE" w:rsidRDefault="00322BDF" w:rsidP="00013139">
      <w:pPr>
        <w:pStyle w:val="Odstavekseznama"/>
        <w:numPr>
          <w:ilvl w:val="0"/>
          <w:numId w:val="6"/>
        </w:numPr>
        <w:spacing w:after="0"/>
        <w:ind w:left="426" w:hanging="426"/>
        <w:jc w:val="both"/>
        <w:rPr>
          <w:rFonts w:ascii="Arial" w:hAnsi="Arial" w:cs="Arial"/>
        </w:rPr>
      </w:pPr>
      <w:r>
        <w:rPr>
          <w:rFonts w:ascii="Arial" w:hAnsi="Arial" w:cs="Arial"/>
        </w:rPr>
        <w:t>»s</w:t>
      </w:r>
      <w:r w:rsidR="000C63CE">
        <w:rPr>
          <w:rFonts w:ascii="Arial" w:hAnsi="Arial" w:cs="Arial"/>
        </w:rPr>
        <w:t>istemsko tveganje</w:t>
      </w:r>
      <w:r>
        <w:rPr>
          <w:rFonts w:ascii="Arial" w:hAnsi="Arial" w:cs="Arial"/>
        </w:rPr>
        <w:t>«</w:t>
      </w:r>
      <w:r w:rsidR="003E3BF2" w:rsidRPr="000C63CE">
        <w:rPr>
          <w:rFonts w:ascii="Arial" w:hAnsi="Arial" w:cs="Arial"/>
        </w:rPr>
        <w:t xml:space="preserve"> pomeni sistemsko tveganje, kakor je opredeljeno v </w:t>
      </w:r>
      <w:r w:rsidR="000C63CE">
        <w:rPr>
          <w:rFonts w:ascii="Arial" w:hAnsi="Arial" w:cs="Arial"/>
        </w:rPr>
        <w:t>2</w:t>
      </w:r>
      <w:r w:rsidR="00B7353E">
        <w:rPr>
          <w:rFonts w:ascii="Arial" w:hAnsi="Arial" w:cs="Arial"/>
        </w:rPr>
        <w:t>9</w:t>
      </w:r>
      <w:r w:rsidR="000C63CE">
        <w:rPr>
          <w:rFonts w:ascii="Arial" w:hAnsi="Arial" w:cs="Arial"/>
        </w:rPr>
        <w:t xml:space="preserve">. </w:t>
      </w:r>
      <w:r w:rsidR="003E3BF2" w:rsidRPr="000C63CE">
        <w:rPr>
          <w:rFonts w:ascii="Arial" w:hAnsi="Arial" w:cs="Arial"/>
        </w:rPr>
        <w:t xml:space="preserve">točki </w:t>
      </w:r>
      <w:r w:rsidR="000C63CE">
        <w:rPr>
          <w:rFonts w:ascii="Arial" w:hAnsi="Arial" w:cs="Arial"/>
        </w:rPr>
        <w:t xml:space="preserve">prvega odstavka 7. člena </w:t>
      </w:r>
      <w:r w:rsidR="00B7353E">
        <w:rPr>
          <w:rFonts w:ascii="Arial" w:hAnsi="Arial" w:cs="Arial"/>
        </w:rPr>
        <w:t>ZBan-2</w:t>
      </w:r>
      <w:r w:rsidR="003E3BF2" w:rsidRPr="000C63CE">
        <w:rPr>
          <w:rFonts w:ascii="Arial" w:hAnsi="Arial" w:cs="Arial"/>
        </w:rPr>
        <w:t>;</w:t>
      </w:r>
    </w:p>
    <w:p w14:paraId="3BFDBA2F" w14:textId="77777777" w:rsidR="000C63CE" w:rsidRDefault="00322BDF" w:rsidP="00013139">
      <w:pPr>
        <w:pStyle w:val="Odstavekseznama"/>
        <w:numPr>
          <w:ilvl w:val="0"/>
          <w:numId w:val="6"/>
        </w:numPr>
        <w:spacing w:after="0"/>
        <w:ind w:left="426" w:hanging="426"/>
        <w:jc w:val="both"/>
        <w:rPr>
          <w:rFonts w:ascii="Arial" w:hAnsi="Arial" w:cs="Arial"/>
        </w:rPr>
      </w:pPr>
      <w:r>
        <w:rPr>
          <w:rFonts w:ascii="Arial" w:hAnsi="Arial" w:cs="Arial"/>
        </w:rPr>
        <w:t>»o</w:t>
      </w:r>
      <w:r w:rsidR="003E3BF2" w:rsidRPr="000C63CE">
        <w:rPr>
          <w:rFonts w:ascii="Arial" w:hAnsi="Arial" w:cs="Arial"/>
        </w:rPr>
        <w:t>bvladujo</w:t>
      </w:r>
      <w:r w:rsidR="000C63CE">
        <w:rPr>
          <w:rFonts w:ascii="Arial" w:hAnsi="Arial" w:cs="Arial"/>
        </w:rPr>
        <w:t>če investicijsko podjetje Unije</w:t>
      </w:r>
      <w:r>
        <w:rPr>
          <w:rFonts w:ascii="Arial" w:hAnsi="Arial" w:cs="Arial"/>
        </w:rPr>
        <w:t>«</w:t>
      </w:r>
      <w:r w:rsidR="003E3BF2" w:rsidRPr="000C63CE">
        <w:rPr>
          <w:rFonts w:ascii="Arial" w:hAnsi="Arial" w:cs="Arial"/>
        </w:rPr>
        <w:t xml:space="preserve"> pomeni obvladujoče investicijsko podjetje Unije, kakor je opredeljeno v </w:t>
      </w:r>
      <w:r w:rsidR="000C63CE">
        <w:rPr>
          <w:rFonts w:ascii="Arial" w:hAnsi="Arial" w:cs="Arial"/>
        </w:rPr>
        <w:t xml:space="preserve">56. </w:t>
      </w:r>
      <w:r w:rsidR="003E3BF2" w:rsidRPr="000C63CE">
        <w:rPr>
          <w:rFonts w:ascii="Arial" w:hAnsi="Arial" w:cs="Arial"/>
        </w:rPr>
        <w:t xml:space="preserve">točki </w:t>
      </w:r>
      <w:r w:rsidR="000C63CE">
        <w:rPr>
          <w:rFonts w:ascii="Arial" w:hAnsi="Arial" w:cs="Arial"/>
        </w:rPr>
        <w:t>prvega odstavka 4. člena</w:t>
      </w:r>
      <w:r w:rsidR="003E3BF2" w:rsidRPr="000C63CE">
        <w:rPr>
          <w:rFonts w:ascii="Arial" w:hAnsi="Arial" w:cs="Arial"/>
        </w:rPr>
        <w:t xml:space="preserve"> Uredbe (EU) 2019/2033;</w:t>
      </w:r>
    </w:p>
    <w:p w14:paraId="0FDC7DAA" w14:textId="77777777" w:rsidR="000C63CE" w:rsidRDefault="00322BDF" w:rsidP="00013139">
      <w:pPr>
        <w:pStyle w:val="Odstavekseznama"/>
        <w:numPr>
          <w:ilvl w:val="0"/>
          <w:numId w:val="6"/>
        </w:numPr>
        <w:spacing w:after="0"/>
        <w:ind w:left="426" w:hanging="426"/>
        <w:jc w:val="both"/>
        <w:rPr>
          <w:rFonts w:ascii="Arial" w:hAnsi="Arial" w:cs="Arial"/>
        </w:rPr>
      </w:pPr>
      <w:r>
        <w:rPr>
          <w:rFonts w:ascii="Arial" w:hAnsi="Arial" w:cs="Arial"/>
        </w:rPr>
        <w:t>»o</w:t>
      </w:r>
      <w:r w:rsidR="003E3BF2" w:rsidRPr="000C63CE">
        <w:rPr>
          <w:rFonts w:ascii="Arial" w:hAnsi="Arial" w:cs="Arial"/>
        </w:rPr>
        <w:t>bvladuj</w:t>
      </w:r>
      <w:r w:rsidR="000C63CE">
        <w:rPr>
          <w:rFonts w:ascii="Arial" w:hAnsi="Arial" w:cs="Arial"/>
        </w:rPr>
        <w:t>oči investicijski holding Unije</w:t>
      </w:r>
      <w:r>
        <w:rPr>
          <w:rFonts w:ascii="Arial" w:hAnsi="Arial" w:cs="Arial"/>
        </w:rPr>
        <w:t>«</w:t>
      </w:r>
      <w:r w:rsidR="003E3BF2" w:rsidRPr="000C63CE">
        <w:rPr>
          <w:rFonts w:ascii="Arial" w:hAnsi="Arial" w:cs="Arial"/>
        </w:rPr>
        <w:t xml:space="preserve"> pomeni obvladujoči investicijski holding Unije, kakor je opredeljen v </w:t>
      </w:r>
      <w:r w:rsidR="000C63CE">
        <w:rPr>
          <w:rFonts w:ascii="Arial" w:hAnsi="Arial" w:cs="Arial"/>
        </w:rPr>
        <w:t xml:space="preserve">57. </w:t>
      </w:r>
      <w:r w:rsidR="003E3BF2" w:rsidRPr="000C63CE">
        <w:rPr>
          <w:rFonts w:ascii="Arial" w:hAnsi="Arial" w:cs="Arial"/>
        </w:rPr>
        <w:t xml:space="preserve">točki </w:t>
      </w:r>
      <w:r w:rsidR="000C63CE">
        <w:rPr>
          <w:rFonts w:ascii="Arial" w:hAnsi="Arial" w:cs="Arial"/>
        </w:rPr>
        <w:t xml:space="preserve">prvega odstavka 4. člena </w:t>
      </w:r>
      <w:r w:rsidR="003E3BF2" w:rsidRPr="000C63CE">
        <w:rPr>
          <w:rFonts w:ascii="Arial" w:hAnsi="Arial" w:cs="Arial"/>
        </w:rPr>
        <w:t>Uredbe (EU) 2019/2033;</w:t>
      </w:r>
    </w:p>
    <w:p w14:paraId="18CD8C0C" w14:textId="77777777" w:rsidR="00341B76" w:rsidRDefault="00322BDF" w:rsidP="00013139">
      <w:pPr>
        <w:pStyle w:val="Odstavekseznama"/>
        <w:numPr>
          <w:ilvl w:val="0"/>
          <w:numId w:val="6"/>
        </w:numPr>
        <w:spacing w:after="0"/>
        <w:ind w:left="426" w:hanging="426"/>
        <w:jc w:val="both"/>
        <w:rPr>
          <w:rFonts w:ascii="Arial" w:hAnsi="Arial" w:cs="Arial"/>
        </w:rPr>
      </w:pPr>
      <w:r>
        <w:rPr>
          <w:rFonts w:ascii="Arial" w:hAnsi="Arial" w:cs="Arial"/>
        </w:rPr>
        <w:t>»o</w:t>
      </w:r>
      <w:r w:rsidR="003E3BF2" w:rsidRPr="000C63CE">
        <w:rPr>
          <w:rFonts w:ascii="Arial" w:hAnsi="Arial" w:cs="Arial"/>
        </w:rPr>
        <w:t>bvladujoč</w:t>
      </w:r>
      <w:r w:rsidR="000C63CE">
        <w:rPr>
          <w:rFonts w:ascii="Arial" w:hAnsi="Arial" w:cs="Arial"/>
        </w:rPr>
        <w:t>i mešani finančni holding Unije</w:t>
      </w:r>
      <w:r>
        <w:rPr>
          <w:rFonts w:ascii="Arial" w:hAnsi="Arial" w:cs="Arial"/>
        </w:rPr>
        <w:t>«</w:t>
      </w:r>
      <w:r w:rsidR="003E3BF2" w:rsidRPr="000C63CE">
        <w:rPr>
          <w:rFonts w:ascii="Arial" w:hAnsi="Arial" w:cs="Arial"/>
        </w:rPr>
        <w:t xml:space="preserve"> pomeni obvladujoči mešani finančni holding Unije, kakor je opredeljen v </w:t>
      </w:r>
      <w:r w:rsidR="000C63CE">
        <w:rPr>
          <w:rFonts w:ascii="Arial" w:hAnsi="Arial" w:cs="Arial"/>
        </w:rPr>
        <w:t xml:space="preserve">58. </w:t>
      </w:r>
      <w:r w:rsidR="003E3BF2" w:rsidRPr="000C63CE">
        <w:rPr>
          <w:rFonts w:ascii="Arial" w:hAnsi="Arial" w:cs="Arial"/>
        </w:rPr>
        <w:t xml:space="preserve">točki </w:t>
      </w:r>
      <w:r w:rsidR="000C63CE">
        <w:rPr>
          <w:rFonts w:ascii="Arial" w:hAnsi="Arial" w:cs="Arial"/>
        </w:rPr>
        <w:t>prvega odstavka 4.</w:t>
      </w:r>
      <w:r w:rsidR="005513CA">
        <w:rPr>
          <w:rFonts w:ascii="Arial" w:hAnsi="Arial" w:cs="Arial"/>
        </w:rPr>
        <w:t xml:space="preserve"> člena Uredbe (EU) 2019/2033</w:t>
      </w:r>
      <w:r w:rsidR="00341B76">
        <w:rPr>
          <w:rFonts w:ascii="Arial" w:hAnsi="Arial" w:cs="Arial"/>
        </w:rPr>
        <w:t>;</w:t>
      </w:r>
    </w:p>
    <w:p w14:paraId="20825F0F" w14:textId="18C6BB01" w:rsidR="00341B76" w:rsidRPr="00E563B8" w:rsidRDefault="00341B76" w:rsidP="00341B76">
      <w:pPr>
        <w:pStyle w:val="Odstavekseznama"/>
        <w:numPr>
          <w:ilvl w:val="0"/>
          <w:numId w:val="6"/>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»ožji družinski član« pomeni osebo, </w:t>
      </w:r>
      <w:r w:rsidR="00B7353E" w:rsidRPr="00E563B8">
        <w:rPr>
          <w:rFonts w:ascii="Arial" w:hAnsi="Arial" w:cs="Arial"/>
          <w:color w:val="000000" w:themeColor="text1"/>
        </w:rPr>
        <w:t xml:space="preserve">kakor </w:t>
      </w:r>
      <w:r w:rsidRPr="00E563B8">
        <w:rPr>
          <w:rFonts w:ascii="Arial" w:hAnsi="Arial" w:cs="Arial"/>
          <w:color w:val="000000" w:themeColor="text1"/>
        </w:rPr>
        <w:t>je opredeljena v 2</w:t>
      </w:r>
      <w:r w:rsidR="00B7353E" w:rsidRPr="00E563B8">
        <w:rPr>
          <w:rFonts w:ascii="Arial" w:hAnsi="Arial" w:cs="Arial"/>
          <w:color w:val="000000" w:themeColor="text1"/>
        </w:rPr>
        <w:t>3</w:t>
      </w:r>
      <w:r w:rsidRPr="00E563B8">
        <w:rPr>
          <w:rFonts w:ascii="Arial" w:hAnsi="Arial" w:cs="Arial"/>
          <w:color w:val="000000" w:themeColor="text1"/>
        </w:rPr>
        <w:t xml:space="preserve">. točki prvega odstavka 7. člena </w:t>
      </w:r>
      <w:r w:rsidR="008F53CE" w:rsidRPr="00E563B8">
        <w:rPr>
          <w:rFonts w:ascii="Arial" w:hAnsi="Arial" w:cs="Arial"/>
          <w:color w:val="000000" w:themeColor="text1"/>
        </w:rPr>
        <w:t>ZBan-2</w:t>
      </w:r>
      <w:r w:rsidRPr="00E563B8">
        <w:rPr>
          <w:rFonts w:ascii="Arial" w:hAnsi="Arial" w:cs="Arial"/>
          <w:color w:val="000000" w:themeColor="text1"/>
        </w:rPr>
        <w:t>;</w:t>
      </w:r>
    </w:p>
    <w:p w14:paraId="44858CDA" w14:textId="18B53322" w:rsidR="00341B76" w:rsidRPr="00E563B8" w:rsidRDefault="00341B76" w:rsidP="00341B76">
      <w:pPr>
        <w:pStyle w:val="Odstavekseznama"/>
        <w:numPr>
          <w:ilvl w:val="0"/>
          <w:numId w:val="6"/>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"kvalificirani delež" pomeni </w:t>
      </w:r>
      <w:r w:rsidR="008F53CE" w:rsidRPr="00E563B8">
        <w:rPr>
          <w:rFonts w:ascii="Arial" w:hAnsi="Arial" w:cs="Arial"/>
          <w:color w:val="000000" w:themeColor="text1"/>
        </w:rPr>
        <w:t>kvalificiran delež, k</w:t>
      </w:r>
      <w:r w:rsidR="00A71E5E">
        <w:rPr>
          <w:rFonts w:ascii="Arial" w:hAnsi="Arial" w:cs="Arial"/>
          <w:color w:val="000000" w:themeColor="text1"/>
        </w:rPr>
        <w:t>akor</w:t>
      </w:r>
      <w:r w:rsidR="008F53CE" w:rsidRPr="00E563B8">
        <w:rPr>
          <w:rFonts w:ascii="Arial" w:hAnsi="Arial" w:cs="Arial"/>
          <w:color w:val="000000" w:themeColor="text1"/>
        </w:rPr>
        <w:t xml:space="preserve"> je opredeljen v 24. členu ZTFI-1</w:t>
      </w:r>
      <w:r w:rsidRPr="00E563B8">
        <w:rPr>
          <w:rFonts w:ascii="Arial" w:hAnsi="Arial" w:cs="Arial"/>
          <w:color w:val="000000" w:themeColor="text1"/>
        </w:rPr>
        <w:t>;</w:t>
      </w:r>
    </w:p>
    <w:p w14:paraId="52796F32" w14:textId="7A77543F" w:rsidR="005513CA" w:rsidRPr="00E563B8" w:rsidRDefault="005513CA" w:rsidP="005513CA">
      <w:pPr>
        <w:pStyle w:val="Odstavekseznama"/>
        <w:numPr>
          <w:ilvl w:val="0"/>
          <w:numId w:val="6"/>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»trgovalna knjiga« pomeni vse pozicije v finančnih instrumentih in blagu, ki jih ima </w:t>
      </w:r>
      <w:r w:rsidR="008F53CE" w:rsidRPr="00E563B8">
        <w:rPr>
          <w:rFonts w:ascii="Arial" w:hAnsi="Arial" w:cs="Arial"/>
          <w:color w:val="000000" w:themeColor="text1"/>
        </w:rPr>
        <w:t>investicijsko podjetje oziroma borznoposredniška družba</w:t>
      </w:r>
      <w:r w:rsidRPr="00E563B8">
        <w:rPr>
          <w:rFonts w:ascii="Arial" w:hAnsi="Arial" w:cs="Arial"/>
          <w:color w:val="000000" w:themeColor="text1"/>
        </w:rPr>
        <w:t xml:space="preserve"> za namene trgovanja ali za varovanje pozicij, ki jih ima za namene trgovanja, v skladu </w:t>
      </w:r>
      <w:r w:rsidR="005947DF" w:rsidRPr="00E563B8">
        <w:rPr>
          <w:rFonts w:ascii="Arial" w:hAnsi="Arial" w:cs="Arial"/>
          <w:color w:val="000000" w:themeColor="text1"/>
        </w:rPr>
        <w:t xml:space="preserve">s </w:t>
      </w:r>
      <w:r w:rsidRPr="00E563B8">
        <w:rPr>
          <w:rFonts w:ascii="Arial" w:hAnsi="Arial" w:cs="Arial"/>
          <w:color w:val="000000" w:themeColor="text1"/>
        </w:rPr>
        <w:t>104. členom Uredbe (EU) 575/2013;</w:t>
      </w:r>
    </w:p>
    <w:p w14:paraId="17ABAF80" w14:textId="77777777" w:rsidR="005513CA" w:rsidRPr="00E563B8" w:rsidRDefault="005513CA" w:rsidP="005513CA">
      <w:pPr>
        <w:pStyle w:val="Odstavekseznama"/>
        <w:numPr>
          <w:ilvl w:val="0"/>
          <w:numId w:val="6"/>
        </w:numPr>
        <w:spacing w:after="0"/>
        <w:ind w:left="426" w:hanging="426"/>
        <w:jc w:val="both"/>
        <w:rPr>
          <w:rFonts w:ascii="Arial" w:hAnsi="Arial" w:cs="Arial"/>
          <w:color w:val="000000" w:themeColor="text1"/>
        </w:rPr>
      </w:pPr>
      <w:r w:rsidRPr="00E563B8">
        <w:rPr>
          <w:rFonts w:ascii="Arial" w:hAnsi="Arial" w:cs="Arial"/>
          <w:color w:val="000000" w:themeColor="text1"/>
        </w:rPr>
        <w:t>»pozicije, namenjene trgovanju« pomenijo kar koli od naslednjega:</w:t>
      </w:r>
    </w:p>
    <w:p w14:paraId="30788F47" w14:textId="77777777" w:rsidR="005513CA" w:rsidRPr="00E563B8" w:rsidRDefault="005513CA" w:rsidP="006173E4">
      <w:pPr>
        <w:pStyle w:val="Odstavekseznama"/>
        <w:numPr>
          <w:ilvl w:val="0"/>
          <w:numId w:val="93"/>
        </w:numPr>
        <w:spacing w:after="0"/>
        <w:ind w:left="851" w:hanging="425"/>
        <w:jc w:val="both"/>
        <w:rPr>
          <w:rFonts w:ascii="Arial" w:hAnsi="Arial" w:cs="Arial"/>
          <w:color w:val="000000" w:themeColor="text1"/>
        </w:rPr>
      </w:pPr>
      <w:r w:rsidRPr="00E563B8">
        <w:rPr>
          <w:rFonts w:ascii="Arial" w:hAnsi="Arial" w:cs="Arial"/>
          <w:color w:val="000000" w:themeColor="text1"/>
        </w:rPr>
        <w:t>pozicije za lasten račun in pozicije, ki izhajajo iz servisiranja strank in vzdrževanja trga;</w:t>
      </w:r>
    </w:p>
    <w:p w14:paraId="1C1D5F1A" w14:textId="77777777" w:rsidR="005513CA" w:rsidRPr="00E563B8" w:rsidRDefault="005513CA" w:rsidP="006173E4">
      <w:pPr>
        <w:pStyle w:val="Odstavekseznama"/>
        <w:numPr>
          <w:ilvl w:val="0"/>
          <w:numId w:val="93"/>
        </w:numPr>
        <w:spacing w:after="0"/>
        <w:ind w:left="851" w:hanging="425"/>
        <w:jc w:val="both"/>
        <w:rPr>
          <w:rFonts w:ascii="Arial" w:hAnsi="Arial" w:cs="Arial"/>
          <w:color w:val="000000" w:themeColor="text1"/>
        </w:rPr>
      </w:pPr>
      <w:r w:rsidRPr="00E563B8">
        <w:rPr>
          <w:rFonts w:ascii="Arial" w:hAnsi="Arial" w:cs="Arial"/>
          <w:color w:val="000000" w:themeColor="text1"/>
        </w:rPr>
        <w:t>pozicije, ki naj bi se kratkoročno ponovno prodale;</w:t>
      </w:r>
    </w:p>
    <w:p w14:paraId="2DD626C9" w14:textId="77777777" w:rsidR="00CF1906" w:rsidRPr="00E563B8" w:rsidRDefault="005513CA" w:rsidP="006173E4">
      <w:pPr>
        <w:pStyle w:val="Odstavekseznama"/>
        <w:numPr>
          <w:ilvl w:val="0"/>
          <w:numId w:val="93"/>
        </w:numPr>
        <w:spacing w:after="0"/>
        <w:ind w:left="851" w:hanging="425"/>
        <w:jc w:val="both"/>
        <w:rPr>
          <w:rFonts w:ascii="Arial" w:hAnsi="Arial" w:cs="Arial"/>
          <w:color w:val="000000" w:themeColor="text1"/>
        </w:rPr>
      </w:pPr>
      <w:r w:rsidRPr="00E563B8">
        <w:rPr>
          <w:rFonts w:ascii="Arial" w:hAnsi="Arial" w:cs="Arial"/>
          <w:color w:val="000000" w:themeColor="text1"/>
        </w:rPr>
        <w:lastRenderedPageBreak/>
        <w:t>pozicije, ki naj bi omogočile kratkoročni zaslužek na račun dejanskih ali pričakovanih razlik med njihovo prodajno in nakupno ceno ali na račun sprememb drugih cen ali obrestne mere.</w:t>
      </w:r>
    </w:p>
    <w:p w14:paraId="72E9949C" w14:textId="77777777" w:rsidR="00415311" w:rsidRPr="005513CA" w:rsidRDefault="00415311" w:rsidP="00097F0D">
      <w:pPr>
        <w:pStyle w:val="Odstavekseznama"/>
        <w:spacing w:after="0"/>
        <w:ind w:left="851"/>
        <w:jc w:val="both"/>
        <w:rPr>
          <w:rFonts w:ascii="Arial" w:hAnsi="Arial" w:cs="Arial"/>
          <w:color w:val="70AD47" w:themeColor="accent6"/>
        </w:rPr>
      </w:pPr>
    </w:p>
    <w:p w14:paraId="05F70AE1" w14:textId="77777777" w:rsidR="008E6FC5" w:rsidRDefault="008E6FC5" w:rsidP="00B311B4">
      <w:pPr>
        <w:pStyle w:val="Odstavekseznama"/>
        <w:numPr>
          <w:ilvl w:val="0"/>
          <w:numId w:val="2"/>
        </w:numPr>
        <w:spacing w:after="0"/>
        <w:ind w:left="426" w:hanging="426"/>
        <w:jc w:val="center"/>
        <w:rPr>
          <w:rFonts w:ascii="Arial" w:hAnsi="Arial" w:cs="Arial"/>
        </w:rPr>
      </w:pPr>
      <w:r>
        <w:rPr>
          <w:rFonts w:ascii="Arial" w:hAnsi="Arial" w:cs="Arial"/>
        </w:rPr>
        <w:t>poglavje</w:t>
      </w:r>
    </w:p>
    <w:p w14:paraId="716903EC" w14:textId="77777777" w:rsidR="008E6FC5" w:rsidRDefault="008E6FC5" w:rsidP="00013139">
      <w:pPr>
        <w:pStyle w:val="Odstavekseznama"/>
        <w:spacing w:after="0"/>
        <w:ind w:left="0"/>
        <w:jc w:val="center"/>
        <w:rPr>
          <w:rFonts w:ascii="Arial" w:hAnsi="Arial" w:cs="Arial"/>
        </w:rPr>
      </w:pPr>
      <w:r>
        <w:rPr>
          <w:rFonts w:ascii="Arial" w:hAnsi="Arial" w:cs="Arial"/>
        </w:rPr>
        <w:t>PRISTOJNI ORGANI</w:t>
      </w:r>
    </w:p>
    <w:p w14:paraId="64C858B0" w14:textId="77777777" w:rsidR="008E6FC5" w:rsidRPr="005E267D" w:rsidRDefault="008E6FC5" w:rsidP="00013139">
      <w:pPr>
        <w:pStyle w:val="Odstavekseznama"/>
        <w:spacing w:after="0"/>
        <w:ind w:left="0"/>
        <w:jc w:val="both"/>
        <w:rPr>
          <w:rFonts w:ascii="Arial" w:hAnsi="Arial" w:cs="Arial"/>
        </w:rPr>
      </w:pPr>
    </w:p>
    <w:p w14:paraId="74FF3DC3" w14:textId="77777777" w:rsidR="005E267D" w:rsidRDefault="005A35CF"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7EF15C45" w14:textId="66A04D76" w:rsidR="005A35CF" w:rsidRDefault="005A35CF" w:rsidP="00B311B4">
      <w:pPr>
        <w:pStyle w:val="Odstavekseznama"/>
        <w:spacing w:after="0"/>
        <w:ind w:left="0"/>
        <w:jc w:val="center"/>
        <w:rPr>
          <w:rFonts w:ascii="Arial" w:hAnsi="Arial" w:cs="Arial"/>
          <w:b/>
        </w:rPr>
      </w:pPr>
      <w:r>
        <w:rPr>
          <w:rFonts w:ascii="Arial" w:hAnsi="Arial" w:cs="Arial"/>
          <w:b/>
        </w:rPr>
        <w:t>(</w:t>
      </w:r>
      <w:r w:rsidR="008C4813">
        <w:rPr>
          <w:rFonts w:ascii="Arial" w:hAnsi="Arial" w:cs="Arial"/>
          <w:b/>
        </w:rPr>
        <w:t>pristojni organ</w:t>
      </w:r>
      <w:r>
        <w:rPr>
          <w:rFonts w:ascii="Arial" w:hAnsi="Arial" w:cs="Arial"/>
          <w:b/>
        </w:rPr>
        <w:t xml:space="preserve"> in pooblastila)</w:t>
      </w:r>
    </w:p>
    <w:p w14:paraId="0C6DBBC8" w14:textId="77777777" w:rsidR="005A35CF" w:rsidRPr="00A71E5E" w:rsidRDefault="005A35CF" w:rsidP="00A71E5E">
      <w:pPr>
        <w:spacing w:after="0"/>
        <w:rPr>
          <w:rFonts w:ascii="Arial" w:hAnsi="Arial" w:cs="Arial"/>
          <w:b/>
        </w:rPr>
      </w:pPr>
    </w:p>
    <w:p w14:paraId="68C98CBE" w14:textId="3B25EB12" w:rsidR="005A35CF" w:rsidRDefault="005A35CF" w:rsidP="00013139">
      <w:pPr>
        <w:pStyle w:val="Odstavekseznama"/>
        <w:numPr>
          <w:ilvl w:val="0"/>
          <w:numId w:val="7"/>
        </w:numPr>
        <w:spacing w:after="0"/>
        <w:ind w:left="426" w:hanging="426"/>
        <w:jc w:val="both"/>
        <w:rPr>
          <w:rFonts w:ascii="Arial" w:hAnsi="Arial" w:cs="Arial"/>
        </w:rPr>
      </w:pPr>
      <w:r w:rsidRPr="005A35CF">
        <w:rPr>
          <w:rFonts w:ascii="Arial" w:hAnsi="Arial" w:cs="Arial"/>
        </w:rPr>
        <w:t>Pristojni organ za opravljanje funkcij in nalog po tem zakonu</w:t>
      </w:r>
      <w:r w:rsidR="00707790">
        <w:rPr>
          <w:rFonts w:ascii="Arial" w:hAnsi="Arial" w:cs="Arial"/>
        </w:rPr>
        <w:t xml:space="preserve"> ter funkcij in nalog iz Uredbe (EU) 2019/2033</w:t>
      </w:r>
      <w:r w:rsidRPr="005A35CF">
        <w:rPr>
          <w:rFonts w:ascii="Arial" w:hAnsi="Arial" w:cs="Arial"/>
        </w:rPr>
        <w:t xml:space="preserve"> je </w:t>
      </w:r>
      <w:r w:rsidR="008556AE">
        <w:rPr>
          <w:rFonts w:ascii="Arial" w:hAnsi="Arial" w:cs="Arial"/>
        </w:rPr>
        <w:t>a</w:t>
      </w:r>
      <w:r w:rsidRPr="005A35CF">
        <w:rPr>
          <w:rFonts w:ascii="Arial" w:hAnsi="Arial" w:cs="Arial"/>
        </w:rPr>
        <w:t>gen</w:t>
      </w:r>
      <w:r w:rsidR="00FA38DA">
        <w:rPr>
          <w:rFonts w:ascii="Arial" w:hAnsi="Arial" w:cs="Arial"/>
        </w:rPr>
        <w:t>cija</w:t>
      </w:r>
      <w:r w:rsidRPr="005A35CF">
        <w:rPr>
          <w:rFonts w:ascii="Arial" w:hAnsi="Arial" w:cs="Arial"/>
        </w:rPr>
        <w:t>.</w:t>
      </w:r>
    </w:p>
    <w:p w14:paraId="172951DB" w14:textId="77777777" w:rsidR="005A35CF" w:rsidRDefault="005A35CF" w:rsidP="00013139">
      <w:pPr>
        <w:pStyle w:val="Odstavekseznama"/>
        <w:numPr>
          <w:ilvl w:val="0"/>
          <w:numId w:val="7"/>
        </w:numPr>
        <w:spacing w:after="0"/>
        <w:ind w:left="426" w:hanging="426"/>
        <w:jc w:val="both"/>
        <w:rPr>
          <w:rFonts w:ascii="Arial" w:hAnsi="Arial" w:cs="Arial"/>
        </w:rPr>
      </w:pPr>
      <w:r>
        <w:rPr>
          <w:rFonts w:ascii="Arial" w:hAnsi="Arial" w:cs="Arial"/>
        </w:rPr>
        <w:t>Agencija nadzoruje dejavnosti borznoposredniških družb</w:t>
      </w:r>
      <w:r w:rsidR="00707790">
        <w:rPr>
          <w:rFonts w:ascii="Arial" w:hAnsi="Arial" w:cs="Arial"/>
        </w:rPr>
        <w:t xml:space="preserve"> oziroma investicijskih podjetij</w:t>
      </w:r>
      <w:r>
        <w:rPr>
          <w:rFonts w:ascii="Arial" w:hAnsi="Arial" w:cs="Arial"/>
        </w:rPr>
        <w:t xml:space="preserve"> ter, kadar je ustrezno, investicijskih holdingov in mešanih finančnih holdingov </w:t>
      </w:r>
      <w:r w:rsidR="00707790">
        <w:rPr>
          <w:rFonts w:ascii="Arial" w:hAnsi="Arial" w:cs="Arial"/>
        </w:rPr>
        <w:t>z namenom ocenjevanja</w:t>
      </w:r>
      <w:r>
        <w:rPr>
          <w:rFonts w:ascii="Arial" w:hAnsi="Arial" w:cs="Arial"/>
        </w:rPr>
        <w:t xml:space="preserve"> skladnosti z zahtevami tega zakona in Uredbe (EU) 2019/2033.</w:t>
      </w:r>
    </w:p>
    <w:p w14:paraId="27360990" w14:textId="38B7F066" w:rsidR="00336E2E" w:rsidRDefault="005A35CF" w:rsidP="00013139">
      <w:pPr>
        <w:pStyle w:val="Odstavekseznama"/>
        <w:numPr>
          <w:ilvl w:val="0"/>
          <w:numId w:val="7"/>
        </w:numPr>
        <w:spacing w:after="0"/>
        <w:ind w:left="426" w:hanging="426"/>
        <w:jc w:val="both"/>
        <w:rPr>
          <w:rFonts w:ascii="Arial" w:hAnsi="Arial" w:cs="Arial"/>
        </w:rPr>
      </w:pPr>
      <w:r>
        <w:rPr>
          <w:rFonts w:ascii="Arial" w:hAnsi="Arial" w:cs="Arial"/>
        </w:rPr>
        <w:t>Če je to potrebno za dosego namena nadzora</w:t>
      </w:r>
      <w:r w:rsidR="00715E79">
        <w:rPr>
          <w:rFonts w:ascii="Arial" w:hAnsi="Arial" w:cs="Arial"/>
        </w:rPr>
        <w:t xml:space="preserve"> glede skladnosti z zahtevami po tem zakonu in Uredbi (EU) 2019/2033 ter za preiskovanje morebitnih kršitev navedenih zahtev pri borznoposredniški družbi</w:t>
      </w:r>
      <w:r w:rsidR="00707790">
        <w:rPr>
          <w:rFonts w:ascii="Arial" w:hAnsi="Arial" w:cs="Arial"/>
        </w:rPr>
        <w:t>, investicijskem podjetju</w:t>
      </w:r>
      <w:r w:rsidR="00715E79">
        <w:rPr>
          <w:rFonts w:ascii="Arial" w:hAnsi="Arial" w:cs="Arial"/>
        </w:rPr>
        <w:t>, investicijskem holdingu ter mešanem finančnem holdingu,</w:t>
      </w:r>
      <w:r>
        <w:rPr>
          <w:rFonts w:ascii="Arial" w:hAnsi="Arial" w:cs="Arial"/>
        </w:rPr>
        <w:t xml:space="preserve"> </w:t>
      </w:r>
      <w:r w:rsidR="00715E79">
        <w:rPr>
          <w:rFonts w:ascii="Arial" w:hAnsi="Arial" w:cs="Arial"/>
        </w:rPr>
        <w:t xml:space="preserve">lahko </w:t>
      </w:r>
      <w:r w:rsidR="00112FD1">
        <w:rPr>
          <w:rFonts w:ascii="Arial" w:hAnsi="Arial" w:cs="Arial"/>
        </w:rPr>
        <w:t>a</w:t>
      </w:r>
      <w:r w:rsidR="00715E79">
        <w:rPr>
          <w:rFonts w:ascii="Arial" w:hAnsi="Arial" w:cs="Arial"/>
        </w:rPr>
        <w:t xml:space="preserve">gencija pri slednjih opravi </w:t>
      </w:r>
      <w:r w:rsidR="00483A17">
        <w:rPr>
          <w:rFonts w:ascii="Arial" w:hAnsi="Arial" w:cs="Arial"/>
        </w:rPr>
        <w:t xml:space="preserve">nadzor oziroma </w:t>
      </w:r>
      <w:r w:rsidR="00715E79">
        <w:rPr>
          <w:rFonts w:ascii="Arial" w:hAnsi="Arial" w:cs="Arial"/>
        </w:rPr>
        <w:t>pregled poslovanja ter zahteva vsa ustrezna poročila in informacije.</w:t>
      </w:r>
    </w:p>
    <w:p w14:paraId="5F19AC55" w14:textId="5EE7DD9C" w:rsidR="00336E2E" w:rsidRDefault="00715E79" w:rsidP="00013139">
      <w:pPr>
        <w:pStyle w:val="Odstavekseznama"/>
        <w:numPr>
          <w:ilvl w:val="0"/>
          <w:numId w:val="7"/>
        </w:numPr>
        <w:spacing w:after="0"/>
        <w:ind w:left="426" w:hanging="426"/>
        <w:jc w:val="both"/>
        <w:rPr>
          <w:rFonts w:ascii="Arial" w:hAnsi="Arial" w:cs="Arial"/>
        </w:rPr>
      </w:pPr>
      <w:r w:rsidRPr="00336E2E">
        <w:rPr>
          <w:rFonts w:ascii="Arial" w:hAnsi="Arial" w:cs="Arial"/>
        </w:rPr>
        <w:t>Borznoposredniška družba</w:t>
      </w:r>
      <w:r w:rsidR="008C4813">
        <w:rPr>
          <w:rFonts w:ascii="Arial" w:hAnsi="Arial" w:cs="Arial"/>
        </w:rPr>
        <w:t xml:space="preserve"> ali investicijsko podjetje</w:t>
      </w:r>
      <w:r w:rsidRPr="00336E2E">
        <w:rPr>
          <w:rFonts w:ascii="Arial" w:hAnsi="Arial" w:cs="Arial"/>
        </w:rPr>
        <w:t xml:space="preserve"> mora </w:t>
      </w:r>
      <w:r w:rsidR="00112FD1">
        <w:rPr>
          <w:rFonts w:ascii="Arial" w:hAnsi="Arial" w:cs="Arial"/>
        </w:rPr>
        <w:t>a</w:t>
      </w:r>
      <w:r w:rsidRPr="00336E2E">
        <w:rPr>
          <w:rFonts w:ascii="Arial" w:hAnsi="Arial" w:cs="Arial"/>
        </w:rPr>
        <w:t>genciji predložiti</w:t>
      </w:r>
      <w:r w:rsidR="005A35CF" w:rsidRPr="00336E2E">
        <w:rPr>
          <w:rFonts w:ascii="Arial" w:hAnsi="Arial" w:cs="Arial"/>
        </w:rPr>
        <w:t xml:space="preserve"> vse informacije, potrebne za oceno skladnosti </w:t>
      </w:r>
      <w:r w:rsidRPr="00336E2E">
        <w:rPr>
          <w:rFonts w:ascii="Arial" w:hAnsi="Arial" w:cs="Arial"/>
        </w:rPr>
        <w:t>borznoposredniške družbe</w:t>
      </w:r>
      <w:r w:rsidR="008C4813">
        <w:rPr>
          <w:rFonts w:ascii="Arial" w:hAnsi="Arial" w:cs="Arial"/>
        </w:rPr>
        <w:t xml:space="preserve"> oziroma investicijskega podjetja</w:t>
      </w:r>
      <w:r w:rsidR="005A35CF" w:rsidRPr="00336E2E">
        <w:rPr>
          <w:rFonts w:ascii="Arial" w:hAnsi="Arial" w:cs="Arial"/>
        </w:rPr>
        <w:t xml:space="preserve"> </w:t>
      </w:r>
      <w:r w:rsidRPr="00336E2E">
        <w:rPr>
          <w:rFonts w:ascii="Arial" w:hAnsi="Arial" w:cs="Arial"/>
        </w:rPr>
        <w:t>s tem zakonom</w:t>
      </w:r>
      <w:r w:rsidR="00483A17">
        <w:rPr>
          <w:rFonts w:ascii="Arial" w:hAnsi="Arial" w:cs="Arial"/>
        </w:rPr>
        <w:t xml:space="preserve"> in </w:t>
      </w:r>
      <w:r w:rsidR="005A35CF" w:rsidRPr="00336E2E">
        <w:rPr>
          <w:rFonts w:ascii="Arial" w:hAnsi="Arial" w:cs="Arial"/>
        </w:rPr>
        <w:t xml:space="preserve">Uredbo (EU) 2019/2033. Mehanizmi notranjih kontrol ter administrativni in računovodski postopki </w:t>
      </w:r>
      <w:r w:rsidRPr="00336E2E">
        <w:rPr>
          <w:rFonts w:ascii="Arial" w:hAnsi="Arial" w:cs="Arial"/>
        </w:rPr>
        <w:t>borznoposredniške družbe</w:t>
      </w:r>
      <w:r w:rsidR="00112FD1">
        <w:rPr>
          <w:rFonts w:ascii="Arial" w:hAnsi="Arial" w:cs="Arial"/>
        </w:rPr>
        <w:t xml:space="preserve"> in investicijskega podjetja</w:t>
      </w:r>
      <w:r w:rsidR="005A35CF" w:rsidRPr="00336E2E">
        <w:rPr>
          <w:rFonts w:ascii="Arial" w:hAnsi="Arial" w:cs="Arial"/>
        </w:rPr>
        <w:t xml:space="preserve"> morajo omogočati, da lahko </w:t>
      </w:r>
      <w:r w:rsidR="00112FD1">
        <w:rPr>
          <w:rFonts w:ascii="Arial" w:hAnsi="Arial" w:cs="Arial"/>
        </w:rPr>
        <w:t>a</w:t>
      </w:r>
      <w:r w:rsidRPr="00336E2E">
        <w:rPr>
          <w:rFonts w:ascii="Arial" w:hAnsi="Arial" w:cs="Arial"/>
        </w:rPr>
        <w:t>gencija kadar koli preveri</w:t>
      </w:r>
      <w:r w:rsidR="005A35CF" w:rsidRPr="00336E2E">
        <w:rPr>
          <w:rFonts w:ascii="Arial" w:hAnsi="Arial" w:cs="Arial"/>
        </w:rPr>
        <w:t xml:space="preserve"> </w:t>
      </w:r>
      <w:r w:rsidR="00483A17">
        <w:rPr>
          <w:rFonts w:ascii="Arial" w:hAnsi="Arial" w:cs="Arial"/>
        </w:rPr>
        <w:t>spoštovanje</w:t>
      </w:r>
      <w:r w:rsidR="005A35CF" w:rsidRPr="00336E2E">
        <w:rPr>
          <w:rFonts w:ascii="Arial" w:hAnsi="Arial" w:cs="Arial"/>
        </w:rPr>
        <w:t xml:space="preserve"> navedenih določb.</w:t>
      </w:r>
    </w:p>
    <w:p w14:paraId="76F51C9B" w14:textId="70DB1F10" w:rsidR="00CB283D" w:rsidRPr="00CB283D" w:rsidRDefault="00715E79" w:rsidP="00CB283D">
      <w:pPr>
        <w:pStyle w:val="Odstavekseznama"/>
        <w:numPr>
          <w:ilvl w:val="0"/>
          <w:numId w:val="7"/>
        </w:numPr>
        <w:spacing w:after="0"/>
        <w:ind w:left="426" w:hanging="426"/>
        <w:jc w:val="both"/>
        <w:rPr>
          <w:rFonts w:ascii="Arial" w:hAnsi="Arial" w:cs="Arial"/>
        </w:rPr>
      </w:pPr>
      <w:r w:rsidRPr="00336E2E">
        <w:rPr>
          <w:rFonts w:ascii="Arial" w:hAnsi="Arial" w:cs="Arial"/>
        </w:rPr>
        <w:t xml:space="preserve">Borznoposredniška družba </w:t>
      </w:r>
      <w:r w:rsidR="005447AB">
        <w:rPr>
          <w:rFonts w:ascii="Arial" w:hAnsi="Arial" w:cs="Arial"/>
        </w:rPr>
        <w:t xml:space="preserve">in investicijsko podjetje </w:t>
      </w:r>
      <w:r w:rsidRPr="00336E2E">
        <w:rPr>
          <w:rFonts w:ascii="Arial" w:hAnsi="Arial" w:cs="Arial"/>
        </w:rPr>
        <w:t>mora evidentirati</w:t>
      </w:r>
      <w:r w:rsidR="005A35CF" w:rsidRPr="00336E2E">
        <w:rPr>
          <w:rFonts w:ascii="Arial" w:hAnsi="Arial" w:cs="Arial"/>
        </w:rPr>
        <w:t xml:space="preserve"> v</w:t>
      </w:r>
      <w:r w:rsidRPr="00336E2E">
        <w:rPr>
          <w:rFonts w:ascii="Arial" w:hAnsi="Arial" w:cs="Arial"/>
        </w:rPr>
        <w:t>se svoje posle,</w:t>
      </w:r>
      <w:r w:rsidR="005A35CF" w:rsidRPr="00336E2E">
        <w:rPr>
          <w:rFonts w:ascii="Arial" w:hAnsi="Arial" w:cs="Arial"/>
        </w:rPr>
        <w:t xml:space="preserve"> sisteme in postopke, </w:t>
      </w:r>
      <w:r w:rsidR="00483A17">
        <w:rPr>
          <w:rFonts w:ascii="Arial" w:hAnsi="Arial" w:cs="Arial"/>
        </w:rPr>
        <w:t>ki so predmet tega</w:t>
      </w:r>
      <w:r w:rsidR="005A35CF" w:rsidRPr="00336E2E">
        <w:rPr>
          <w:rFonts w:ascii="Arial" w:hAnsi="Arial" w:cs="Arial"/>
        </w:rPr>
        <w:t xml:space="preserve"> </w:t>
      </w:r>
      <w:r w:rsidRPr="00336E2E">
        <w:rPr>
          <w:rFonts w:ascii="Arial" w:hAnsi="Arial" w:cs="Arial"/>
        </w:rPr>
        <w:t>zakon</w:t>
      </w:r>
      <w:r w:rsidR="00483A17">
        <w:rPr>
          <w:rFonts w:ascii="Arial" w:hAnsi="Arial" w:cs="Arial"/>
        </w:rPr>
        <w:t>a ali Uredbe</w:t>
      </w:r>
      <w:r w:rsidR="005A35CF" w:rsidRPr="00336E2E">
        <w:rPr>
          <w:rFonts w:ascii="Arial" w:hAnsi="Arial" w:cs="Arial"/>
        </w:rPr>
        <w:t xml:space="preserve"> (EU) 2019/2033, tako da lahko </w:t>
      </w:r>
      <w:r w:rsidR="00112FD1">
        <w:rPr>
          <w:rFonts w:ascii="Arial" w:hAnsi="Arial" w:cs="Arial"/>
        </w:rPr>
        <w:t>a</w:t>
      </w:r>
      <w:r w:rsidRPr="00336E2E">
        <w:rPr>
          <w:rFonts w:ascii="Arial" w:hAnsi="Arial" w:cs="Arial"/>
        </w:rPr>
        <w:t>gencija kadar koli oceni</w:t>
      </w:r>
      <w:r w:rsidR="005A35CF" w:rsidRPr="00336E2E">
        <w:rPr>
          <w:rFonts w:ascii="Arial" w:hAnsi="Arial" w:cs="Arial"/>
        </w:rPr>
        <w:t xml:space="preserve"> skladnost z določbami </w:t>
      </w:r>
      <w:r w:rsidRPr="00336E2E">
        <w:rPr>
          <w:rFonts w:ascii="Arial" w:hAnsi="Arial" w:cs="Arial"/>
        </w:rPr>
        <w:t>tega zakona</w:t>
      </w:r>
      <w:r w:rsidR="005A35CF" w:rsidRPr="00336E2E">
        <w:rPr>
          <w:rFonts w:ascii="Arial" w:hAnsi="Arial" w:cs="Arial"/>
        </w:rPr>
        <w:t xml:space="preserve"> in Uredbo (EU) 2019/2033.</w:t>
      </w:r>
    </w:p>
    <w:p w14:paraId="34575D72" w14:textId="77777777" w:rsidR="00336E2E" w:rsidRPr="00336E2E" w:rsidRDefault="00336E2E" w:rsidP="00013139">
      <w:pPr>
        <w:pStyle w:val="Odstavekseznama"/>
        <w:spacing w:after="0"/>
        <w:ind w:left="426"/>
        <w:jc w:val="both"/>
        <w:rPr>
          <w:rFonts w:ascii="Arial" w:hAnsi="Arial" w:cs="Arial"/>
        </w:rPr>
      </w:pPr>
    </w:p>
    <w:p w14:paraId="16A8B110" w14:textId="77777777" w:rsidR="004812FA" w:rsidRPr="00E563B8" w:rsidRDefault="004812FA" w:rsidP="00B311B4">
      <w:pPr>
        <w:pStyle w:val="Odstavekseznama"/>
        <w:numPr>
          <w:ilvl w:val="0"/>
          <w:numId w:val="1"/>
        </w:numPr>
        <w:spacing w:after="0"/>
        <w:ind w:left="426" w:hanging="426"/>
        <w:jc w:val="center"/>
        <w:rPr>
          <w:rFonts w:ascii="Arial" w:hAnsi="Arial" w:cs="Arial"/>
          <w:b/>
          <w:color w:val="000000" w:themeColor="text1"/>
        </w:rPr>
      </w:pPr>
      <w:r w:rsidRPr="00E563B8">
        <w:rPr>
          <w:rFonts w:ascii="Arial" w:hAnsi="Arial" w:cs="Arial"/>
          <w:b/>
          <w:color w:val="000000" w:themeColor="text1"/>
        </w:rPr>
        <w:t>člen</w:t>
      </w:r>
    </w:p>
    <w:p w14:paraId="609D73B3" w14:textId="77777777" w:rsidR="004812FA" w:rsidRPr="00E563B8" w:rsidRDefault="004812FA" w:rsidP="004812FA">
      <w:pPr>
        <w:spacing w:after="0"/>
        <w:jc w:val="center"/>
        <w:rPr>
          <w:rFonts w:ascii="Arial" w:hAnsi="Arial" w:cs="Arial"/>
          <w:b/>
          <w:color w:val="000000" w:themeColor="text1"/>
        </w:rPr>
      </w:pPr>
      <w:r w:rsidRPr="00E563B8">
        <w:rPr>
          <w:rFonts w:ascii="Arial" w:hAnsi="Arial" w:cs="Arial"/>
          <w:b/>
          <w:color w:val="000000" w:themeColor="text1"/>
        </w:rPr>
        <w:t>(odgovornost v zvezi z izvajanjem nadzora)</w:t>
      </w:r>
    </w:p>
    <w:p w14:paraId="136C7F69" w14:textId="77777777" w:rsidR="004812FA" w:rsidRPr="00E563B8" w:rsidRDefault="004812FA" w:rsidP="004812FA">
      <w:pPr>
        <w:spacing w:after="0"/>
        <w:jc w:val="center"/>
        <w:rPr>
          <w:rFonts w:ascii="Arial" w:hAnsi="Arial" w:cs="Arial"/>
          <w:b/>
          <w:color w:val="000000" w:themeColor="text1"/>
        </w:rPr>
      </w:pPr>
    </w:p>
    <w:p w14:paraId="44608967" w14:textId="77777777" w:rsidR="004812FA" w:rsidRPr="00E563B8" w:rsidRDefault="004812FA" w:rsidP="004812FA">
      <w:pPr>
        <w:pStyle w:val="Odstavekseznama"/>
        <w:numPr>
          <w:ilvl w:val="0"/>
          <w:numId w:val="94"/>
        </w:numPr>
        <w:spacing w:after="0"/>
        <w:ind w:left="426" w:hanging="426"/>
        <w:jc w:val="both"/>
        <w:rPr>
          <w:rFonts w:ascii="Arial" w:hAnsi="Arial" w:cs="Arial"/>
          <w:color w:val="000000" w:themeColor="text1"/>
        </w:rPr>
      </w:pPr>
      <w:r w:rsidRPr="00E563B8">
        <w:rPr>
          <w:rFonts w:ascii="Arial" w:hAnsi="Arial" w:cs="Arial"/>
          <w:color w:val="000000" w:themeColor="text1"/>
        </w:rPr>
        <w:t>Agencija in osebe, ki delujejo v njenem imenu ali po njenem pooblastilu, pri izvajanju pristojnosti nadzora na podlagi tega zakona ravnajo s skrbnostjo dobrega strokovnjaka.</w:t>
      </w:r>
    </w:p>
    <w:p w14:paraId="46841F57" w14:textId="2143AD37" w:rsidR="004812FA" w:rsidRPr="00E563B8" w:rsidRDefault="004812FA" w:rsidP="004812FA">
      <w:pPr>
        <w:pStyle w:val="Odstavekseznama"/>
        <w:numPr>
          <w:ilvl w:val="0"/>
          <w:numId w:val="94"/>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Šteje se, da je </w:t>
      </w:r>
      <w:r w:rsidR="006919B1">
        <w:rPr>
          <w:rFonts w:ascii="Arial" w:hAnsi="Arial" w:cs="Arial"/>
          <w:color w:val="000000" w:themeColor="text1"/>
        </w:rPr>
        <w:t>a</w:t>
      </w:r>
      <w:r w:rsidRPr="00E563B8">
        <w:rPr>
          <w:rFonts w:ascii="Arial" w:hAnsi="Arial" w:cs="Arial"/>
          <w:color w:val="000000" w:themeColor="text1"/>
        </w:rPr>
        <w:t>gencija pri izrekanju ukrepov nadzora in izvajanju drugih pristojnosti na podlagi tega zakona ravnala z ustrezno skrbnostjo, če je ob upoštevanju dejstev in okoliščin, s katerimi je razpolagala v času odločanja, lahko upravičeno štela, da so izpolnjeni pogoji za izrekanje ukrepov nadzora ali za izvajanje drugih pristojnosti v skladu s tem zakonom in da so izrečeni ukrepi zakoniti.</w:t>
      </w:r>
    </w:p>
    <w:p w14:paraId="55B32E29" w14:textId="73C97AC2" w:rsidR="004812FA" w:rsidRPr="00E563B8" w:rsidRDefault="004812FA" w:rsidP="004812FA">
      <w:pPr>
        <w:pStyle w:val="Odstavekseznama"/>
        <w:numPr>
          <w:ilvl w:val="0"/>
          <w:numId w:val="94"/>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Agencija je odgovorna za ravnanja oseb, ki so pri izvajanju nadzora in drugih pristojnosti </w:t>
      </w:r>
      <w:r w:rsidR="006919B1">
        <w:rPr>
          <w:rFonts w:ascii="Arial" w:hAnsi="Arial" w:cs="Arial"/>
          <w:color w:val="000000" w:themeColor="text1"/>
        </w:rPr>
        <w:t>a</w:t>
      </w:r>
      <w:r w:rsidRPr="00E563B8">
        <w:rPr>
          <w:rFonts w:ascii="Arial" w:hAnsi="Arial" w:cs="Arial"/>
          <w:color w:val="000000" w:themeColor="text1"/>
        </w:rPr>
        <w:t xml:space="preserve">gencije v skladu s tem zakonom delovale na podlagi pooblastila </w:t>
      </w:r>
      <w:r w:rsidR="006919B1">
        <w:rPr>
          <w:rFonts w:ascii="Arial" w:hAnsi="Arial" w:cs="Arial"/>
          <w:color w:val="000000" w:themeColor="text1"/>
        </w:rPr>
        <w:t>a</w:t>
      </w:r>
      <w:r w:rsidRPr="00E563B8">
        <w:rPr>
          <w:rFonts w:ascii="Arial" w:hAnsi="Arial" w:cs="Arial"/>
          <w:color w:val="000000" w:themeColor="text1"/>
        </w:rPr>
        <w:t xml:space="preserve">gencije po pravilih, ki urejajo odgovornost delodajalcev za škodo, ki jo pri delu ali v zvezi z delom tretjim osebam povzročijo zaposleni. Če zaradi ravnanja osebe, ki je delovala na podlagi pooblastila </w:t>
      </w:r>
      <w:r w:rsidR="006919B1">
        <w:rPr>
          <w:rFonts w:ascii="Arial" w:hAnsi="Arial" w:cs="Arial"/>
          <w:color w:val="000000" w:themeColor="text1"/>
        </w:rPr>
        <w:t>a</w:t>
      </w:r>
      <w:r w:rsidRPr="00E563B8">
        <w:rPr>
          <w:rFonts w:ascii="Arial" w:hAnsi="Arial" w:cs="Arial"/>
          <w:color w:val="000000" w:themeColor="text1"/>
        </w:rPr>
        <w:t xml:space="preserve">gencije, nastane škoda, lahko oškodovanec ne glede na določbe drugih zakonov zahteva povračilo škode izključno od </w:t>
      </w:r>
      <w:r w:rsidR="006919B1">
        <w:rPr>
          <w:rFonts w:ascii="Arial" w:hAnsi="Arial" w:cs="Arial"/>
          <w:color w:val="000000" w:themeColor="text1"/>
        </w:rPr>
        <w:t>a</w:t>
      </w:r>
      <w:r w:rsidRPr="00E563B8">
        <w:rPr>
          <w:rFonts w:ascii="Arial" w:hAnsi="Arial" w:cs="Arial"/>
          <w:color w:val="000000" w:themeColor="text1"/>
        </w:rPr>
        <w:t>gencije.</w:t>
      </w:r>
    </w:p>
    <w:p w14:paraId="55FEC7C4" w14:textId="13775EB0" w:rsidR="004812FA" w:rsidRPr="00E563B8" w:rsidRDefault="004812FA" w:rsidP="004812FA">
      <w:pPr>
        <w:pStyle w:val="Odstavekseznama"/>
        <w:numPr>
          <w:ilvl w:val="0"/>
          <w:numId w:val="94"/>
        </w:numPr>
        <w:spacing w:after="0"/>
        <w:ind w:left="426" w:hanging="426"/>
        <w:jc w:val="both"/>
        <w:rPr>
          <w:rFonts w:ascii="Arial" w:hAnsi="Arial" w:cs="Arial"/>
          <w:color w:val="000000" w:themeColor="text1"/>
        </w:rPr>
      </w:pPr>
      <w:r w:rsidRPr="00E563B8">
        <w:rPr>
          <w:rFonts w:ascii="Arial" w:hAnsi="Arial" w:cs="Arial"/>
          <w:color w:val="000000" w:themeColor="text1"/>
        </w:rPr>
        <w:t xml:space="preserve">Šteje se, da je oseba, ki je delovala v imenu </w:t>
      </w:r>
      <w:r w:rsidR="006919B1">
        <w:rPr>
          <w:rFonts w:ascii="Arial" w:hAnsi="Arial" w:cs="Arial"/>
          <w:color w:val="000000" w:themeColor="text1"/>
        </w:rPr>
        <w:t>a</w:t>
      </w:r>
      <w:r w:rsidRPr="00E563B8">
        <w:rPr>
          <w:rFonts w:ascii="Arial" w:hAnsi="Arial" w:cs="Arial"/>
          <w:color w:val="000000" w:themeColor="text1"/>
        </w:rPr>
        <w:t>gencije pri izvajanju pristojnosti nadzora v skladu s tem zakonom, ravnala z ustrezno skrbnostjo, če je ob upoštevanju dejstev in okoliščin, s katerimi je razpolagala v času svojega delovanja, ravnala kot dober strokovnjak.</w:t>
      </w:r>
    </w:p>
    <w:p w14:paraId="7021B949" w14:textId="77777777" w:rsidR="00336E2E" w:rsidRDefault="008E6FC5"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58CE15D6" w14:textId="77777777" w:rsidR="000D07C4" w:rsidRDefault="00336E2E" w:rsidP="00B311B4">
      <w:pPr>
        <w:pStyle w:val="Odstavekseznama"/>
        <w:spacing w:after="0"/>
        <w:ind w:left="0"/>
        <w:jc w:val="center"/>
        <w:rPr>
          <w:rFonts w:ascii="Arial" w:hAnsi="Arial" w:cs="Arial"/>
          <w:b/>
        </w:rPr>
      </w:pPr>
      <w:r w:rsidRPr="00336E2E">
        <w:rPr>
          <w:rFonts w:ascii="Arial" w:hAnsi="Arial" w:cs="Arial"/>
          <w:b/>
        </w:rPr>
        <w:lastRenderedPageBreak/>
        <w:t>(p</w:t>
      </w:r>
      <w:r w:rsidR="000D07C4" w:rsidRPr="00336E2E">
        <w:rPr>
          <w:rFonts w:ascii="Arial" w:hAnsi="Arial" w:cs="Arial"/>
          <w:b/>
        </w:rPr>
        <w:t xml:space="preserve">ravica </w:t>
      </w:r>
      <w:r w:rsidR="00AC01E4">
        <w:rPr>
          <w:rFonts w:ascii="Arial" w:hAnsi="Arial" w:cs="Arial"/>
          <w:b/>
        </w:rPr>
        <w:t xml:space="preserve">do </w:t>
      </w:r>
      <w:r w:rsidRPr="00336E2E">
        <w:rPr>
          <w:rFonts w:ascii="Arial" w:hAnsi="Arial" w:cs="Arial"/>
          <w:b/>
        </w:rPr>
        <w:t>uporabe zahtev</w:t>
      </w:r>
      <w:r w:rsidR="00AC01E4">
        <w:rPr>
          <w:rFonts w:ascii="Arial" w:hAnsi="Arial" w:cs="Arial"/>
          <w:b/>
        </w:rPr>
        <w:t xml:space="preserve"> iz Uredbe (EU) </w:t>
      </w:r>
      <w:r w:rsidR="000D07C4" w:rsidRPr="00336E2E">
        <w:rPr>
          <w:rFonts w:ascii="Arial" w:hAnsi="Arial" w:cs="Arial"/>
          <w:b/>
        </w:rPr>
        <w:t>575/2013</w:t>
      </w:r>
      <w:r w:rsidRPr="00336E2E">
        <w:rPr>
          <w:rFonts w:ascii="Arial" w:hAnsi="Arial" w:cs="Arial"/>
          <w:b/>
        </w:rPr>
        <w:t>)</w:t>
      </w:r>
    </w:p>
    <w:p w14:paraId="7528975E" w14:textId="77777777" w:rsidR="00336E2E" w:rsidRPr="00336E2E" w:rsidRDefault="00336E2E" w:rsidP="00013139">
      <w:pPr>
        <w:pStyle w:val="Odstavekseznama"/>
        <w:spacing w:after="0"/>
        <w:jc w:val="center"/>
        <w:rPr>
          <w:rFonts w:ascii="Arial" w:hAnsi="Arial" w:cs="Arial"/>
          <w:b/>
        </w:rPr>
      </w:pPr>
    </w:p>
    <w:p w14:paraId="3143EF2E" w14:textId="79B553F6" w:rsidR="00336E2E" w:rsidRDefault="0051046C" w:rsidP="00013139">
      <w:pPr>
        <w:pStyle w:val="Odstavekseznama"/>
        <w:numPr>
          <w:ilvl w:val="0"/>
          <w:numId w:val="8"/>
        </w:numPr>
        <w:spacing w:after="0"/>
        <w:ind w:left="426" w:hanging="426"/>
        <w:jc w:val="both"/>
        <w:rPr>
          <w:rFonts w:ascii="Arial" w:hAnsi="Arial" w:cs="Arial"/>
        </w:rPr>
      </w:pPr>
      <w:r>
        <w:rPr>
          <w:rFonts w:ascii="Arial" w:hAnsi="Arial" w:cs="Arial"/>
        </w:rPr>
        <w:t>Borznoposredniška družba, ki opravlja investicijsk</w:t>
      </w:r>
      <w:r w:rsidR="00560852">
        <w:rPr>
          <w:rFonts w:ascii="Arial" w:hAnsi="Arial" w:cs="Arial"/>
        </w:rPr>
        <w:t>e</w:t>
      </w:r>
      <w:r>
        <w:rPr>
          <w:rFonts w:ascii="Arial" w:hAnsi="Arial" w:cs="Arial"/>
        </w:rPr>
        <w:t xml:space="preserve"> pos</w:t>
      </w:r>
      <w:r w:rsidR="00560852">
        <w:rPr>
          <w:rFonts w:ascii="Arial" w:hAnsi="Arial" w:cs="Arial"/>
        </w:rPr>
        <w:t>l</w:t>
      </w:r>
      <w:r>
        <w:rPr>
          <w:rFonts w:ascii="Arial" w:hAnsi="Arial" w:cs="Arial"/>
        </w:rPr>
        <w:t xml:space="preserve">e iz </w:t>
      </w:r>
      <w:r w:rsidR="00C50012">
        <w:rPr>
          <w:rFonts w:ascii="Arial" w:hAnsi="Arial" w:cs="Arial"/>
        </w:rPr>
        <w:t>3.</w:t>
      </w:r>
      <w:r>
        <w:rPr>
          <w:rFonts w:ascii="Arial" w:hAnsi="Arial" w:cs="Arial"/>
        </w:rPr>
        <w:t xml:space="preserve"> točke prvega odstavka 11. člena </w:t>
      </w:r>
      <w:r w:rsidR="005447AB">
        <w:rPr>
          <w:rFonts w:ascii="Arial" w:hAnsi="Arial" w:cs="Arial"/>
        </w:rPr>
        <w:t>ZTFI-1</w:t>
      </w:r>
      <w:r>
        <w:rPr>
          <w:rFonts w:ascii="Arial" w:hAnsi="Arial" w:cs="Arial"/>
        </w:rPr>
        <w:t xml:space="preserve"> oziroma opravlja</w:t>
      </w:r>
      <w:r w:rsidRPr="00336E2E">
        <w:rPr>
          <w:rFonts w:ascii="Arial" w:hAnsi="Arial" w:cs="Arial"/>
        </w:rPr>
        <w:t xml:space="preserve"> </w:t>
      </w:r>
      <w:r>
        <w:rPr>
          <w:rFonts w:ascii="Arial" w:hAnsi="Arial" w:cs="Arial"/>
        </w:rPr>
        <w:t>investicijsk</w:t>
      </w:r>
      <w:r w:rsidR="00560852">
        <w:rPr>
          <w:rFonts w:ascii="Arial" w:hAnsi="Arial" w:cs="Arial"/>
        </w:rPr>
        <w:t>e</w:t>
      </w:r>
      <w:r>
        <w:rPr>
          <w:rFonts w:ascii="Arial" w:hAnsi="Arial" w:cs="Arial"/>
        </w:rPr>
        <w:t xml:space="preserve"> storit</w:t>
      </w:r>
      <w:r w:rsidR="00560852">
        <w:rPr>
          <w:rFonts w:ascii="Arial" w:hAnsi="Arial" w:cs="Arial"/>
        </w:rPr>
        <w:t>v</w:t>
      </w:r>
      <w:r>
        <w:rPr>
          <w:rFonts w:ascii="Arial" w:hAnsi="Arial" w:cs="Arial"/>
        </w:rPr>
        <w:t>e</w:t>
      </w:r>
      <w:r w:rsidR="00336E2E">
        <w:rPr>
          <w:rFonts w:ascii="Arial" w:hAnsi="Arial" w:cs="Arial"/>
        </w:rPr>
        <w:t xml:space="preserve"> </w:t>
      </w:r>
      <w:r>
        <w:rPr>
          <w:rFonts w:ascii="Arial" w:hAnsi="Arial" w:cs="Arial"/>
        </w:rPr>
        <w:t xml:space="preserve">iz </w:t>
      </w:r>
      <w:r w:rsidR="00C50012">
        <w:rPr>
          <w:rFonts w:ascii="Arial" w:hAnsi="Arial" w:cs="Arial"/>
        </w:rPr>
        <w:t>6.</w:t>
      </w:r>
      <w:r w:rsidR="00336E2E">
        <w:rPr>
          <w:rFonts w:ascii="Arial" w:hAnsi="Arial" w:cs="Arial"/>
        </w:rPr>
        <w:t xml:space="preserve"> točke prvega odstavka 11. člena </w:t>
      </w:r>
      <w:r w:rsidR="005447AB">
        <w:rPr>
          <w:rFonts w:ascii="Arial" w:hAnsi="Arial" w:cs="Arial"/>
        </w:rPr>
        <w:t>ZTFI-1</w:t>
      </w:r>
      <w:r w:rsidR="00C74A62">
        <w:rPr>
          <w:rFonts w:ascii="Arial" w:hAnsi="Arial" w:cs="Arial"/>
        </w:rPr>
        <w:t>,</w:t>
      </w:r>
      <w:r>
        <w:rPr>
          <w:rFonts w:ascii="Arial" w:hAnsi="Arial" w:cs="Arial"/>
        </w:rPr>
        <w:t xml:space="preserve"> </w:t>
      </w:r>
      <w:r w:rsidR="00336E2E">
        <w:rPr>
          <w:rFonts w:ascii="Arial" w:hAnsi="Arial" w:cs="Arial"/>
        </w:rPr>
        <w:t>lahko</w:t>
      </w:r>
      <w:r w:rsidR="00BF3FD4">
        <w:rPr>
          <w:rFonts w:ascii="Arial" w:hAnsi="Arial" w:cs="Arial"/>
        </w:rPr>
        <w:t>,</w:t>
      </w:r>
      <w:r w:rsidR="00336E2E">
        <w:rPr>
          <w:rFonts w:ascii="Arial" w:hAnsi="Arial" w:cs="Arial"/>
        </w:rPr>
        <w:t xml:space="preserve"> </w:t>
      </w:r>
      <w:r w:rsidR="000D07C4" w:rsidRPr="00336E2E">
        <w:rPr>
          <w:rFonts w:ascii="Arial" w:hAnsi="Arial" w:cs="Arial"/>
        </w:rPr>
        <w:t xml:space="preserve">v skladu s točko (c) prvega pododstavka </w:t>
      </w:r>
      <w:r w:rsidR="00336E2E">
        <w:rPr>
          <w:rFonts w:ascii="Arial" w:hAnsi="Arial" w:cs="Arial"/>
        </w:rPr>
        <w:t>drugega odstavka 1. člena</w:t>
      </w:r>
      <w:r w:rsidR="000D07C4" w:rsidRPr="00336E2E">
        <w:rPr>
          <w:rFonts w:ascii="Arial" w:hAnsi="Arial" w:cs="Arial"/>
        </w:rPr>
        <w:t xml:space="preserve"> Uredbe (EU) 2019/2033, kadar je skupna vrednost konsolidiranih sredstev </w:t>
      </w:r>
      <w:r w:rsidR="00336E2E">
        <w:rPr>
          <w:rFonts w:ascii="Arial" w:hAnsi="Arial" w:cs="Arial"/>
        </w:rPr>
        <w:t>borznoposredniške družbe</w:t>
      </w:r>
      <w:r w:rsidR="000D07C4" w:rsidRPr="00336E2E">
        <w:rPr>
          <w:rFonts w:ascii="Arial" w:hAnsi="Arial" w:cs="Arial"/>
        </w:rPr>
        <w:t xml:space="preserve"> enaka ali </w:t>
      </w:r>
      <w:r w:rsidR="00AC01E4">
        <w:rPr>
          <w:rFonts w:ascii="Arial" w:hAnsi="Arial" w:cs="Arial"/>
        </w:rPr>
        <w:t xml:space="preserve">ko ta </w:t>
      </w:r>
      <w:r w:rsidR="000D07C4" w:rsidRPr="00336E2E">
        <w:rPr>
          <w:rFonts w:ascii="Arial" w:hAnsi="Arial" w:cs="Arial"/>
        </w:rPr>
        <w:t xml:space="preserve">presega 5 milijard </w:t>
      </w:r>
      <w:r w:rsidR="00162FEA">
        <w:rPr>
          <w:rFonts w:ascii="Arial" w:hAnsi="Arial" w:cs="Arial"/>
        </w:rPr>
        <w:t>evrov</w:t>
      </w:r>
      <w:r w:rsidR="000D07C4" w:rsidRPr="00336E2E">
        <w:rPr>
          <w:rFonts w:ascii="Arial" w:hAnsi="Arial" w:cs="Arial"/>
        </w:rPr>
        <w:t xml:space="preserve">, izračunano kot povprečje preteklih 12 mesecev, in </w:t>
      </w:r>
      <w:r w:rsidR="00336E2E">
        <w:rPr>
          <w:rFonts w:ascii="Arial" w:hAnsi="Arial" w:cs="Arial"/>
        </w:rPr>
        <w:t>je izpolnjeno eno ali več od meril</w:t>
      </w:r>
      <w:r>
        <w:rPr>
          <w:rFonts w:ascii="Arial" w:hAnsi="Arial" w:cs="Arial"/>
        </w:rPr>
        <w:t xml:space="preserve"> </w:t>
      </w:r>
      <w:r w:rsidR="004259B4">
        <w:rPr>
          <w:rFonts w:ascii="Arial" w:hAnsi="Arial" w:cs="Arial"/>
        </w:rPr>
        <w:t xml:space="preserve">iz točk </w:t>
      </w:r>
      <w:r>
        <w:rPr>
          <w:rFonts w:ascii="Arial" w:hAnsi="Arial" w:cs="Arial"/>
        </w:rPr>
        <w:t xml:space="preserve">(a) do (c) tega odstavka, uporabi zahteve iz Uredbe (EU) </w:t>
      </w:r>
      <w:r w:rsidRPr="00336E2E">
        <w:rPr>
          <w:rFonts w:ascii="Arial" w:hAnsi="Arial" w:cs="Arial"/>
        </w:rPr>
        <w:t>575/2013</w:t>
      </w:r>
      <w:r w:rsidR="00336E2E">
        <w:rPr>
          <w:rFonts w:ascii="Arial" w:hAnsi="Arial" w:cs="Arial"/>
        </w:rPr>
        <w:t>:</w:t>
      </w:r>
    </w:p>
    <w:p w14:paraId="163B7F45" w14:textId="5E94BF5F" w:rsidR="00336E2E" w:rsidRDefault="00336E2E" w:rsidP="00013139">
      <w:pPr>
        <w:pStyle w:val="Odstavekseznama"/>
        <w:numPr>
          <w:ilvl w:val="0"/>
          <w:numId w:val="9"/>
        </w:numPr>
        <w:spacing w:after="0"/>
        <w:jc w:val="both"/>
        <w:rPr>
          <w:rFonts w:ascii="Arial" w:hAnsi="Arial" w:cs="Arial"/>
        </w:rPr>
      </w:pPr>
      <w:r>
        <w:rPr>
          <w:rFonts w:ascii="Arial" w:hAnsi="Arial" w:cs="Arial"/>
        </w:rPr>
        <w:t>borznoposredniška družba</w:t>
      </w:r>
      <w:r w:rsidR="000D07C4" w:rsidRPr="00336E2E">
        <w:rPr>
          <w:rFonts w:ascii="Arial" w:hAnsi="Arial" w:cs="Arial"/>
        </w:rPr>
        <w:t xml:space="preserve"> dejavnosti</w:t>
      </w:r>
      <w:r w:rsidR="0051046C">
        <w:rPr>
          <w:rFonts w:ascii="Arial" w:hAnsi="Arial" w:cs="Arial"/>
        </w:rPr>
        <w:t xml:space="preserve"> iz </w:t>
      </w:r>
      <w:r w:rsidR="00C50012">
        <w:rPr>
          <w:rFonts w:ascii="Arial" w:hAnsi="Arial" w:cs="Arial"/>
        </w:rPr>
        <w:t>3.</w:t>
      </w:r>
      <w:r w:rsidR="0051046C">
        <w:rPr>
          <w:rFonts w:ascii="Arial" w:hAnsi="Arial" w:cs="Arial"/>
        </w:rPr>
        <w:t xml:space="preserve"> oziroma </w:t>
      </w:r>
      <w:r w:rsidR="00C50012">
        <w:rPr>
          <w:rFonts w:ascii="Arial" w:hAnsi="Arial" w:cs="Arial"/>
        </w:rPr>
        <w:t>6.</w:t>
      </w:r>
      <w:r w:rsidR="0051046C">
        <w:rPr>
          <w:rFonts w:ascii="Arial" w:hAnsi="Arial" w:cs="Arial"/>
        </w:rPr>
        <w:t xml:space="preserve"> točke prvega odstavka 11. člena </w:t>
      </w:r>
      <w:r w:rsidR="005447AB">
        <w:rPr>
          <w:rFonts w:ascii="Arial" w:hAnsi="Arial" w:cs="Arial"/>
        </w:rPr>
        <w:t>ZTFI-1</w:t>
      </w:r>
      <w:r w:rsidR="000D07C4" w:rsidRPr="00336E2E">
        <w:rPr>
          <w:rFonts w:ascii="Arial" w:hAnsi="Arial" w:cs="Arial"/>
        </w:rPr>
        <w:t xml:space="preserve"> izvaja v takšnem obsegu, da </w:t>
      </w:r>
      <w:r w:rsidR="00B520C2">
        <w:rPr>
          <w:rFonts w:ascii="Arial" w:hAnsi="Arial" w:cs="Arial"/>
        </w:rPr>
        <w:t>stečaj</w:t>
      </w:r>
      <w:r w:rsidR="005447AB" w:rsidRPr="00336E2E">
        <w:rPr>
          <w:rFonts w:ascii="Arial" w:hAnsi="Arial" w:cs="Arial"/>
        </w:rPr>
        <w:t xml:space="preserve"> </w:t>
      </w:r>
      <w:r w:rsidR="000D07C4" w:rsidRPr="00336E2E">
        <w:rPr>
          <w:rFonts w:ascii="Arial" w:hAnsi="Arial" w:cs="Arial"/>
        </w:rPr>
        <w:t xml:space="preserve">ali težave </w:t>
      </w:r>
      <w:r>
        <w:rPr>
          <w:rFonts w:ascii="Arial" w:hAnsi="Arial" w:cs="Arial"/>
        </w:rPr>
        <w:t>borznoposredniške družbe</w:t>
      </w:r>
      <w:r w:rsidR="000D07C4" w:rsidRPr="00336E2E">
        <w:rPr>
          <w:rFonts w:ascii="Arial" w:hAnsi="Arial" w:cs="Arial"/>
        </w:rPr>
        <w:t xml:space="preserve"> lahko povzročijo sistemsko tveganje;</w:t>
      </w:r>
    </w:p>
    <w:p w14:paraId="038E3F74" w14:textId="77777777" w:rsidR="00336E2E" w:rsidRDefault="00336E2E" w:rsidP="00013139">
      <w:pPr>
        <w:pStyle w:val="Odstavekseznama"/>
        <w:numPr>
          <w:ilvl w:val="0"/>
          <w:numId w:val="9"/>
        </w:numPr>
        <w:spacing w:after="0"/>
        <w:jc w:val="both"/>
        <w:rPr>
          <w:rFonts w:ascii="Arial" w:hAnsi="Arial" w:cs="Arial"/>
        </w:rPr>
      </w:pPr>
      <w:r>
        <w:rPr>
          <w:rFonts w:ascii="Arial" w:hAnsi="Arial" w:cs="Arial"/>
        </w:rPr>
        <w:t>borznoposredniška družba</w:t>
      </w:r>
      <w:r w:rsidR="000D07C4" w:rsidRPr="00336E2E">
        <w:rPr>
          <w:rFonts w:ascii="Arial" w:hAnsi="Arial" w:cs="Arial"/>
        </w:rPr>
        <w:t xml:space="preserve"> je klirinški član, kakor je opredeljen v </w:t>
      </w:r>
      <w:r>
        <w:rPr>
          <w:rFonts w:ascii="Arial" w:hAnsi="Arial" w:cs="Arial"/>
        </w:rPr>
        <w:t xml:space="preserve">3. </w:t>
      </w:r>
      <w:r w:rsidR="000D07C4" w:rsidRPr="00336E2E">
        <w:rPr>
          <w:rFonts w:ascii="Arial" w:hAnsi="Arial" w:cs="Arial"/>
        </w:rPr>
        <w:t xml:space="preserve">točki </w:t>
      </w:r>
      <w:r>
        <w:rPr>
          <w:rFonts w:ascii="Arial" w:hAnsi="Arial" w:cs="Arial"/>
        </w:rPr>
        <w:t xml:space="preserve">prvega odstavka 4. člena </w:t>
      </w:r>
      <w:r w:rsidR="000D07C4" w:rsidRPr="00336E2E">
        <w:rPr>
          <w:rFonts w:ascii="Arial" w:hAnsi="Arial" w:cs="Arial"/>
        </w:rPr>
        <w:t>Uredbe (EU) 2019/2033;</w:t>
      </w:r>
    </w:p>
    <w:p w14:paraId="03250043" w14:textId="6578434D" w:rsidR="005D4A15" w:rsidRDefault="006919B1" w:rsidP="00013139">
      <w:pPr>
        <w:pStyle w:val="Odstavekseznama"/>
        <w:numPr>
          <w:ilvl w:val="0"/>
          <w:numId w:val="9"/>
        </w:numPr>
        <w:spacing w:after="0"/>
        <w:jc w:val="both"/>
        <w:rPr>
          <w:rFonts w:ascii="Arial" w:hAnsi="Arial" w:cs="Arial"/>
        </w:rPr>
      </w:pPr>
      <w:r>
        <w:rPr>
          <w:rFonts w:ascii="Arial" w:hAnsi="Arial" w:cs="Arial"/>
        </w:rPr>
        <w:t>a</w:t>
      </w:r>
      <w:r w:rsidR="00336E2E">
        <w:rPr>
          <w:rFonts w:ascii="Arial" w:hAnsi="Arial" w:cs="Arial"/>
        </w:rPr>
        <w:t>gencija z odločbo ugotovi</w:t>
      </w:r>
      <w:r w:rsidR="000D07C4" w:rsidRPr="00336E2E">
        <w:rPr>
          <w:rFonts w:ascii="Arial" w:hAnsi="Arial" w:cs="Arial"/>
        </w:rPr>
        <w:t xml:space="preserve">, da je to upravičeno glede na velikost, naravo, obseg in </w:t>
      </w:r>
      <w:r w:rsidR="005D4A15">
        <w:rPr>
          <w:rFonts w:ascii="Arial" w:hAnsi="Arial" w:cs="Arial"/>
        </w:rPr>
        <w:t>zapletenost dejavnosti zadevne</w:t>
      </w:r>
      <w:r w:rsidR="000D07C4" w:rsidRPr="00336E2E">
        <w:rPr>
          <w:rFonts w:ascii="Arial" w:hAnsi="Arial" w:cs="Arial"/>
        </w:rPr>
        <w:t xml:space="preserve"> </w:t>
      </w:r>
      <w:r w:rsidR="005D4A15">
        <w:rPr>
          <w:rFonts w:ascii="Arial" w:hAnsi="Arial" w:cs="Arial"/>
        </w:rPr>
        <w:t>borznoposredniške družbe</w:t>
      </w:r>
      <w:r w:rsidR="0051046C">
        <w:rPr>
          <w:rFonts w:ascii="Arial" w:hAnsi="Arial" w:cs="Arial"/>
        </w:rPr>
        <w:t>,</w:t>
      </w:r>
      <w:r w:rsidR="000D07C4" w:rsidRPr="00336E2E">
        <w:rPr>
          <w:rFonts w:ascii="Arial" w:hAnsi="Arial" w:cs="Arial"/>
        </w:rPr>
        <w:t xml:space="preserve"> ob upoštevanju načela sorazmernosti in enega ali več od naslednjih dejavnikov:</w:t>
      </w:r>
    </w:p>
    <w:p w14:paraId="3D87C9E1" w14:textId="77777777" w:rsidR="005D4A15" w:rsidRDefault="000D07C4" w:rsidP="00162FEA">
      <w:pPr>
        <w:pStyle w:val="Odstavekseznama"/>
        <w:numPr>
          <w:ilvl w:val="0"/>
          <w:numId w:val="10"/>
        </w:numPr>
        <w:spacing w:after="0"/>
        <w:ind w:hanging="153"/>
        <w:jc w:val="both"/>
        <w:rPr>
          <w:rFonts w:ascii="Arial" w:hAnsi="Arial" w:cs="Arial"/>
        </w:rPr>
      </w:pPr>
      <w:r w:rsidRPr="005D4A15">
        <w:rPr>
          <w:rFonts w:ascii="Arial" w:hAnsi="Arial" w:cs="Arial"/>
        </w:rPr>
        <w:t xml:space="preserve">pomen </w:t>
      </w:r>
      <w:r w:rsidR="005D4A15">
        <w:rPr>
          <w:rFonts w:ascii="Arial" w:hAnsi="Arial" w:cs="Arial"/>
        </w:rPr>
        <w:t>borznoposredniške družbe</w:t>
      </w:r>
      <w:r w:rsidRPr="005D4A15">
        <w:rPr>
          <w:rFonts w:ascii="Arial" w:hAnsi="Arial" w:cs="Arial"/>
        </w:rPr>
        <w:t xml:space="preserve"> za gospodarstvo Unije ali </w:t>
      </w:r>
      <w:r w:rsidR="006646A2">
        <w:rPr>
          <w:rFonts w:ascii="Arial" w:hAnsi="Arial" w:cs="Arial"/>
        </w:rPr>
        <w:t>Republike Slovenije</w:t>
      </w:r>
      <w:r w:rsidRPr="005D4A15">
        <w:rPr>
          <w:rFonts w:ascii="Arial" w:hAnsi="Arial" w:cs="Arial"/>
        </w:rPr>
        <w:t>;</w:t>
      </w:r>
    </w:p>
    <w:p w14:paraId="1D5897C8" w14:textId="77777777" w:rsidR="005D4A15" w:rsidRDefault="005D4A15" w:rsidP="00162FEA">
      <w:pPr>
        <w:pStyle w:val="Odstavekseznama"/>
        <w:numPr>
          <w:ilvl w:val="0"/>
          <w:numId w:val="10"/>
        </w:numPr>
        <w:spacing w:after="0"/>
        <w:ind w:hanging="153"/>
        <w:jc w:val="both"/>
        <w:rPr>
          <w:rFonts w:ascii="Arial" w:hAnsi="Arial" w:cs="Arial"/>
        </w:rPr>
      </w:pPr>
      <w:r>
        <w:rPr>
          <w:rFonts w:ascii="Arial" w:hAnsi="Arial" w:cs="Arial"/>
        </w:rPr>
        <w:t>p</w:t>
      </w:r>
      <w:r w:rsidR="000D07C4" w:rsidRPr="005D4A15">
        <w:rPr>
          <w:rFonts w:ascii="Arial" w:hAnsi="Arial" w:cs="Arial"/>
        </w:rPr>
        <w:t xml:space="preserve">omen čezmejnih dejavnosti </w:t>
      </w:r>
      <w:r>
        <w:rPr>
          <w:rFonts w:ascii="Arial" w:hAnsi="Arial" w:cs="Arial"/>
        </w:rPr>
        <w:t>borznoposredniške družbe</w:t>
      </w:r>
      <w:r w:rsidR="000D07C4" w:rsidRPr="005D4A15">
        <w:rPr>
          <w:rFonts w:ascii="Arial" w:hAnsi="Arial" w:cs="Arial"/>
        </w:rPr>
        <w:t>;</w:t>
      </w:r>
    </w:p>
    <w:p w14:paraId="6AC3925E" w14:textId="77777777" w:rsidR="005D4A15" w:rsidRPr="00F93C3E" w:rsidRDefault="000D07C4" w:rsidP="00162FEA">
      <w:pPr>
        <w:pStyle w:val="Odstavekseznama"/>
        <w:numPr>
          <w:ilvl w:val="0"/>
          <w:numId w:val="10"/>
        </w:numPr>
        <w:spacing w:after="0"/>
        <w:ind w:hanging="153"/>
        <w:jc w:val="both"/>
        <w:rPr>
          <w:rFonts w:ascii="Arial" w:hAnsi="Arial" w:cs="Arial"/>
        </w:rPr>
      </w:pPr>
      <w:r w:rsidRPr="005D4A15">
        <w:rPr>
          <w:rFonts w:ascii="Arial" w:hAnsi="Arial" w:cs="Arial"/>
        </w:rPr>
        <w:t xml:space="preserve">medsebojna povezanost </w:t>
      </w:r>
      <w:r w:rsidR="005D4A15">
        <w:rPr>
          <w:rFonts w:ascii="Arial" w:hAnsi="Arial" w:cs="Arial"/>
        </w:rPr>
        <w:t>borznoposredniške družbe</w:t>
      </w:r>
      <w:r w:rsidRPr="005D4A15">
        <w:rPr>
          <w:rFonts w:ascii="Arial" w:hAnsi="Arial" w:cs="Arial"/>
        </w:rPr>
        <w:t xml:space="preserve"> s finančnim sistemom.</w:t>
      </w:r>
    </w:p>
    <w:p w14:paraId="6BD3219F" w14:textId="3C188570" w:rsidR="005D4A15" w:rsidRDefault="006919B1" w:rsidP="00013139">
      <w:pPr>
        <w:pStyle w:val="Odstavekseznama"/>
        <w:numPr>
          <w:ilvl w:val="0"/>
          <w:numId w:val="8"/>
        </w:numPr>
        <w:spacing w:after="0"/>
        <w:ind w:left="426" w:hanging="426"/>
        <w:jc w:val="both"/>
        <w:rPr>
          <w:rFonts w:ascii="Arial" w:hAnsi="Arial" w:cs="Arial"/>
        </w:rPr>
      </w:pPr>
      <w:r>
        <w:rPr>
          <w:rFonts w:ascii="Arial" w:hAnsi="Arial" w:cs="Arial"/>
        </w:rPr>
        <w:t xml:space="preserve">Prejšnji </w:t>
      </w:r>
      <w:r w:rsidR="005D4A15">
        <w:rPr>
          <w:rFonts w:ascii="Arial" w:hAnsi="Arial" w:cs="Arial"/>
        </w:rPr>
        <w:t xml:space="preserve">odstavek </w:t>
      </w:r>
      <w:r w:rsidR="000D07C4" w:rsidRPr="005D4A15">
        <w:rPr>
          <w:rFonts w:ascii="Arial" w:hAnsi="Arial" w:cs="Arial"/>
        </w:rPr>
        <w:t>se ne uporablja za trgovce z blagom in pravicami do emisij, kolektivne naložbene podjeme ali zavarovalnice.</w:t>
      </w:r>
    </w:p>
    <w:p w14:paraId="1DBDCC2C" w14:textId="13C3E0F3" w:rsidR="005D4A15" w:rsidRDefault="000D07C4" w:rsidP="00013139">
      <w:pPr>
        <w:pStyle w:val="Odstavekseznama"/>
        <w:numPr>
          <w:ilvl w:val="0"/>
          <w:numId w:val="8"/>
        </w:numPr>
        <w:spacing w:after="0"/>
        <w:ind w:left="426" w:hanging="426"/>
        <w:jc w:val="both"/>
        <w:rPr>
          <w:rFonts w:ascii="Arial" w:hAnsi="Arial" w:cs="Arial"/>
        </w:rPr>
      </w:pPr>
      <w:r w:rsidRPr="005D4A15">
        <w:rPr>
          <w:rFonts w:ascii="Arial" w:hAnsi="Arial" w:cs="Arial"/>
        </w:rPr>
        <w:t xml:space="preserve">Kadar </w:t>
      </w:r>
      <w:r w:rsidR="00AF1934">
        <w:rPr>
          <w:rFonts w:ascii="Arial" w:hAnsi="Arial" w:cs="Arial"/>
        </w:rPr>
        <w:t>a</w:t>
      </w:r>
      <w:r w:rsidR="005D4A15">
        <w:rPr>
          <w:rFonts w:ascii="Arial" w:hAnsi="Arial" w:cs="Arial"/>
        </w:rPr>
        <w:t>gencija</w:t>
      </w:r>
      <w:r w:rsidRPr="005D4A15">
        <w:rPr>
          <w:rFonts w:ascii="Arial" w:hAnsi="Arial" w:cs="Arial"/>
        </w:rPr>
        <w:t xml:space="preserve"> odloči, da </w:t>
      </w:r>
      <w:r w:rsidR="005D4A15">
        <w:rPr>
          <w:rFonts w:ascii="Arial" w:hAnsi="Arial" w:cs="Arial"/>
        </w:rPr>
        <w:t xml:space="preserve">se </w:t>
      </w:r>
      <w:r w:rsidRPr="005D4A15">
        <w:rPr>
          <w:rFonts w:ascii="Arial" w:hAnsi="Arial" w:cs="Arial"/>
        </w:rPr>
        <w:t xml:space="preserve">za </w:t>
      </w:r>
      <w:r w:rsidR="005D4A15">
        <w:rPr>
          <w:rFonts w:ascii="Arial" w:hAnsi="Arial" w:cs="Arial"/>
        </w:rPr>
        <w:t>borznoposredniško družbo v skladu s prvim</w:t>
      </w:r>
      <w:r w:rsidRPr="005D4A15">
        <w:rPr>
          <w:rFonts w:ascii="Arial" w:hAnsi="Arial" w:cs="Arial"/>
        </w:rPr>
        <w:t xml:space="preserve"> odstavkom</w:t>
      </w:r>
      <w:r w:rsidR="005D4A15">
        <w:rPr>
          <w:rFonts w:ascii="Arial" w:hAnsi="Arial" w:cs="Arial"/>
        </w:rPr>
        <w:t xml:space="preserve"> tega člena uporabljajo</w:t>
      </w:r>
      <w:r w:rsidR="006646A2">
        <w:rPr>
          <w:rFonts w:ascii="Arial" w:hAnsi="Arial" w:cs="Arial"/>
        </w:rPr>
        <w:t xml:space="preserve"> zahteve iz Uredbe (EU) </w:t>
      </w:r>
      <w:r w:rsidRPr="005D4A15">
        <w:rPr>
          <w:rFonts w:ascii="Arial" w:hAnsi="Arial" w:cs="Arial"/>
        </w:rPr>
        <w:t>575/2013, se</w:t>
      </w:r>
      <w:r w:rsidR="005D4A15">
        <w:rPr>
          <w:rFonts w:ascii="Arial" w:hAnsi="Arial" w:cs="Arial"/>
        </w:rPr>
        <w:t xml:space="preserve"> ta</w:t>
      </w:r>
      <w:r w:rsidRPr="005D4A15">
        <w:rPr>
          <w:rFonts w:ascii="Arial" w:hAnsi="Arial" w:cs="Arial"/>
        </w:rPr>
        <w:t xml:space="preserve"> </w:t>
      </w:r>
      <w:r w:rsidR="005D4A15">
        <w:rPr>
          <w:rFonts w:ascii="Arial" w:hAnsi="Arial" w:cs="Arial"/>
        </w:rPr>
        <w:t>borznoposredniška družba</w:t>
      </w:r>
      <w:r w:rsidRPr="005D4A15">
        <w:rPr>
          <w:rFonts w:ascii="Arial" w:hAnsi="Arial" w:cs="Arial"/>
        </w:rPr>
        <w:t xml:space="preserve"> nadzira glede upoštevanja bonitetnih zahtev </w:t>
      </w:r>
      <w:r w:rsidR="005447AB">
        <w:rPr>
          <w:rFonts w:ascii="Arial" w:hAnsi="Arial" w:cs="Arial"/>
        </w:rPr>
        <w:t>kot je določeno v drugem pododstavku drugega odstavka 1. člena</w:t>
      </w:r>
      <w:r w:rsidR="00BD2B62">
        <w:rPr>
          <w:rFonts w:ascii="Arial" w:hAnsi="Arial" w:cs="Arial"/>
        </w:rPr>
        <w:t xml:space="preserve"> Uredbe</w:t>
      </w:r>
      <w:r w:rsidR="005447AB">
        <w:rPr>
          <w:rFonts w:ascii="Arial" w:hAnsi="Arial" w:cs="Arial"/>
        </w:rPr>
        <w:t xml:space="preserve"> (EU) 2019/2033</w:t>
      </w:r>
      <w:r w:rsidR="008C20AF">
        <w:rPr>
          <w:rFonts w:ascii="Arial" w:hAnsi="Arial" w:cs="Arial"/>
        </w:rPr>
        <w:t>.</w:t>
      </w:r>
    </w:p>
    <w:p w14:paraId="154E6DC2" w14:textId="05FBD7FD" w:rsidR="005D4A15" w:rsidRDefault="000D07C4" w:rsidP="00013139">
      <w:pPr>
        <w:pStyle w:val="Odstavekseznama"/>
        <w:numPr>
          <w:ilvl w:val="0"/>
          <w:numId w:val="8"/>
        </w:numPr>
        <w:spacing w:after="0"/>
        <w:ind w:left="426" w:hanging="426"/>
        <w:jc w:val="both"/>
        <w:rPr>
          <w:rFonts w:ascii="Arial" w:hAnsi="Arial" w:cs="Arial"/>
        </w:rPr>
      </w:pPr>
      <w:r w:rsidRPr="005D4A15">
        <w:rPr>
          <w:rFonts w:ascii="Arial" w:hAnsi="Arial" w:cs="Arial"/>
        </w:rPr>
        <w:t xml:space="preserve">Kadar </w:t>
      </w:r>
      <w:r w:rsidR="00AF1934">
        <w:rPr>
          <w:rFonts w:ascii="Arial" w:hAnsi="Arial" w:cs="Arial"/>
        </w:rPr>
        <w:t>a</w:t>
      </w:r>
      <w:r w:rsidR="005D4A15">
        <w:rPr>
          <w:rFonts w:ascii="Arial" w:hAnsi="Arial" w:cs="Arial"/>
        </w:rPr>
        <w:t>gencija prekliče odločitev, sprejeto v skladu s prvim odstavkom tega člena</w:t>
      </w:r>
      <w:r w:rsidRPr="005D4A15">
        <w:rPr>
          <w:rFonts w:ascii="Arial" w:hAnsi="Arial" w:cs="Arial"/>
        </w:rPr>
        <w:t xml:space="preserve">, o tem nemudoma obvesti </w:t>
      </w:r>
      <w:r w:rsidR="005D4A15">
        <w:rPr>
          <w:rFonts w:ascii="Arial" w:hAnsi="Arial" w:cs="Arial"/>
        </w:rPr>
        <w:t>borznoposredniško družbo</w:t>
      </w:r>
      <w:r w:rsidRPr="005D4A15">
        <w:rPr>
          <w:rFonts w:ascii="Arial" w:hAnsi="Arial" w:cs="Arial"/>
        </w:rPr>
        <w:t>.</w:t>
      </w:r>
      <w:r w:rsidR="005D4A15">
        <w:rPr>
          <w:rFonts w:ascii="Arial" w:hAnsi="Arial" w:cs="Arial"/>
        </w:rPr>
        <w:t xml:space="preserve"> </w:t>
      </w:r>
      <w:r w:rsidRPr="005D4A15">
        <w:rPr>
          <w:rFonts w:ascii="Arial" w:hAnsi="Arial" w:cs="Arial"/>
        </w:rPr>
        <w:t xml:space="preserve">Vsaka odločitev, ki jo </w:t>
      </w:r>
      <w:r w:rsidR="00AF1934">
        <w:rPr>
          <w:rFonts w:ascii="Arial" w:hAnsi="Arial" w:cs="Arial"/>
        </w:rPr>
        <w:t>a</w:t>
      </w:r>
      <w:r w:rsidR="005D4A15" w:rsidRPr="005D4A15">
        <w:rPr>
          <w:rFonts w:ascii="Arial" w:hAnsi="Arial" w:cs="Arial"/>
        </w:rPr>
        <w:t>gencija</w:t>
      </w:r>
      <w:r w:rsidRPr="005D4A15">
        <w:rPr>
          <w:rFonts w:ascii="Arial" w:hAnsi="Arial" w:cs="Arial"/>
        </w:rPr>
        <w:t xml:space="preserve"> sprejme na podlagi </w:t>
      </w:r>
      <w:r w:rsidR="005D4A15" w:rsidRPr="005D4A15">
        <w:rPr>
          <w:rFonts w:ascii="Arial" w:hAnsi="Arial" w:cs="Arial"/>
        </w:rPr>
        <w:t>prvega odstavka tega člena</w:t>
      </w:r>
      <w:r w:rsidRPr="005D4A15">
        <w:rPr>
          <w:rFonts w:ascii="Arial" w:hAnsi="Arial" w:cs="Arial"/>
        </w:rPr>
        <w:t xml:space="preserve">, se preneha uporabljati, kadar </w:t>
      </w:r>
      <w:r w:rsidR="005D4A15" w:rsidRPr="005D4A15">
        <w:rPr>
          <w:rFonts w:ascii="Arial" w:hAnsi="Arial" w:cs="Arial"/>
        </w:rPr>
        <w:t>borznoposredniška družba</w:t>
      </w:r>
      <w:r w:rsidRPr="005D4A15">
        <w:rPr>
          <w:rFonts w:ascii="Arial" w:hAnsi="Arial" w:cs="Arial"/>
        </w:rPr>
        <w:t xml:space="preserve"> ne dosega več praga iz navedenega odstavka, izračunanega v obdobju 12 zaporednih mesecev.</w:t>
      </w:r>
    </w:p>
    <w:p w14:paraId="7CD560AC" w14:textId="77777777" w:rsidR="000D07C4" w:rsidRDefault="005D4A15" w:rsidP="00013139">
      <w:pPr>
        <w:pStyle w:val="Odstavekseznama"/>
        <w:numPr>
          <w:ilvl w:val="0"/>
          <w:numId w:val="8"/>
        </w:numPr>
        <w:spacing w:after="0"/>
        <w:ind w:left="426" w:hanging="426"/>
        <w:jc w:val="both"/>
        <w:rPr>
          <w:rFonts w:ascii="Arial" w:hAnsi="Arial" w:cs="Arial"/>
        </w:rPr>
      </w:pPr>
      <w:r>
        <w:rPr>
          <w:rFonts w:ascii="Arial" w:hAnsi="Arial" w:cs="Arial"/>
        </w:rPr>
        <w:t>Agencija</w:t>
      </w:r>
      <w:r w:rsidR="000D07C4" w:rsidRPr="005D4A15">
        <w:rPr>
          <w:rFonts w:ascii="Arial" w:hAnsi="Arial" w:cs="Arial"/>
        </w:rPr>
        <w:t xml:space="preserve"> </w:t>
      </w:r>
      <w:r w:rsidRPr="005D4A15">
        <w:rPr>
          <w:rFonts w:ascii="Arial" w:hAnsi="Arial" w:cs="Arial"/>
        </w:rPr>
        <w:t xml:space="preserve">o vseh odločitvah, sprejetih na podlagi </w:t>
      </w:r>
      <w:r>
        <w:rPr>
          <w:rFonts w:ascii="Arial" w:hAnsi="Arial" w:cs="Arial"/>
        </w:rPr>
        <w:t>prvega, tretjega in četrtega odstavka tega člena</w:t>
      </w:r>
      <w:r w:rsidRPr="005D4A15">
        <w:rPr>
          <w:rFonts w:ascii="Arial" w:hAnsi="Arial" w:cs="Arial"/>
        </w:rPr>
        <w:t xml:space="preserve"> </w:t>
      </w:r>
      <w:r>
        <w:rPr>
          <w:rFonts w:ascii="Arial" w:hAnsi="Arial" w:cs="Arial"/>
        </w:rPr>
        <w:t>nemudoma obvesti</w:t>
      </w:r>
      <w:r w:rsidR="000D07C4" w:rsidRPr="005D4A15">
        <w:rPr>
          <w:rFonts w:ascii="Arial" w:hAnsi="Arial" w:cs="Arial"/>
        </w:rPr>
        <w:t xml:space="preserve"> </w:t>
      </w:r>
      <w:r w:rsidR="00A70A82">
        <w:rPr>
          <w:rFonts w:ascii="Arial" w:hAnsi="Arial" w:cs="Arial"/>
        </w:rPr>
        <w:t xml:space="preserve">Evropski bančni organ (v nadaljnjem besedilu </w:t>
      </w:r>
      <w:r w:rsidR="000D07C4" w:rsidRPr="005D4A15">
        <w:rPr>
          <w:rFonts w:ascii="Arial" w:hAnsi="Arial" w:cs="Arial"/>
        </w:rPr>
        <w:t>EBA</w:t>
      </w:r>
      <w:r w:rsidR="00A70A82">
        <w:rPr>
          <w:rFonts w:ascii="Arial" w:hAnsi="Arial" w:cs="Arial"/>
        </w:rPr>
        <w:t>)</w:t>
      </w:r>
      <w:r w:rsidR="000D07C4" w:rsidRPr="005D4A15">
        <w:rPr>
          <w:rFonts w:ascii="Arial" w:hAnsi="Arial" w:cs="Arial"/>
        </w:rPr>
        <w:t>.</w:t>
      </w:r>
    </w:p>
    <w:p w14:paraId="20EAA557" w14:textId="77777777" w:rsidR="000D07C4" w:rsidRDefault="005D4A15" w:rsidP="00013139">
      <w:pPr>
        <w:pStyle w:val="Odstavekseznama"/>
        <w:numPr>
          <w:ilvl w:val="0"/>
          <w:numId w:val="8"/>
        </w:numPr>
        <w:spacing w:after="0"/>
        <w:ind w:left="426" w:hanging="426"/>
        <w:jc w:val="both"/>
        <w:rPr>
          <w:rFonts w:ascii="Arial" w:hAnsi="Arial" w:cs="Arial"/>
        </w:rPr>
      </w:pPr>
      <w:r>
        <w:rPr>
          <w:rFonts w:ascii="Arial" w:hAnsi="Arial" w:cs="Arial"/>
        </w:rPr>
        <w:t>Za določitev meril iz točk (a) in (b) prvega odstavka tega člena ter za zagotovitev njihove dosledne uporabe se upoštevajo delegirane uredbe Komisije, sprejete na podlagi šestega odstavka 5. čle</w:t>
      </w:r>
      <w:r w:rsidR="002A4FF7">
        <w:rPr>
          <w:rFonts w:ascii="Arial" w:hAnsi="Arial" w:cs="Arial"/>
        </w:rPr>
        <w:t xml:space="preserve">na Direktive </w:t>
      </w:r>
      <w:r>
        <w:rPr>
          <w:rFonts w:ascii="Arial" w:hAnsi="Arial" w:cs="Arial"/>
        </w:rPr>
        <w:t>2019/2034</w:t>
      </w:r>
      <w:r w:rsidR="002A4FF7">
        <w:rPr>
          <w:rFonts w:ascii="Arial" w:hAnsi="Arial" w:cs="Arial"/>
        </w:rPr>
        <w:t>/EU</w:t>
      </w:r>
      <w:r>
        <w:rPr>
          <w:rFonts w:ascii="Arial" w:hAnsi="Arial" w:cs="Arial"/>
        </w:rPr>
        <w:t>.</w:t>
      </w:r>
    </w:p>
    <w:p w14:paraId="64D5C203" w14:textId="77777777" w:rsidR="0085403D" w:rsidRDefault="0085403D" w:rsidP="0085403D">
      <w:pPr>
        <w:pStyle w:val="Odstavekseznama"/>
        <w:spacing w:after="0"/>
        <w:ind w:left="426"/>
        <w:jc w:val="both"/>
        <w:rPr>
          <w:rFonts w:ascii="Arial" w:hAnsi="Arial" w:cs="Arial"/>
        </w:rPr>
      </w:pPr>
    </w:p>
    <w:p w14:paraId="7780CAE6" w14:textId="77777777" w:rsidR="008E6FC5" w:rsidRDefault="008E6FC5"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22F4C348" w14:textId="08CE561F" w:rsidR="000D07C4" w:rsidRDefault="008E6FC5" w:rsidP="00B311B4">
      <w:pPr>
        <w:pStyle w:val="Odstavekseznama"/>
        <w:spacing w:after="0"/>
        <w:ind w:left="0"/>
        <w:jc w:val="center"/>
        <w:rPr>
          <w:rFonts w:ascii="Arial" w:hAnsi="Arial" w:cs="Arial"/>
          <w:b/>
        </w:rPr>
      </w:pPr>
      <w:r w:rsidRPr="008E6FC5">
        <w:rPr>
          <w:rFonts w:ascii="Arial" w:hAnsi="Arial" w:cs="Arial"/>
          <w:b/>
        </w:rPr>
        <w:t>(s</w:t>
      </w:r>
      <w:r w:rsidR="000D07C4" w:rsidRPr="008E6FC5">
        <w:rPr>
          <w:rFonts w:ascii="Arial" w:hAnsi="Arial" w:cs="Arial"/>
          <w:b/>
        </w:rPr>
        <w:t xml:space="preserve">odelovanje </w:t>
      </w:r>
      <w:r w:rsidRPr="008E6FC5">
        <w:rPr>
          <w:rFonts w:ascii="Arial" w:hAnsi="Arial" w:cs="Arial"/>
          <w:b/>
        </w:rPr>
        <w:t xml:space="preserve">z </w:t>
      </w:r>
      <w:r>
        <w:rPr>
          <w:rFonts w:ascii="Arial" w:hAnsi="Arial" w:cs="Arial"/>
          <w:b/>
        </w:rPr>
        <w:t xml:space="preserve">drugimi </w:t>
      </w:r>
      <w:r w:rsidRPr="008E6FC5">
        <w:rPr>
          <w:rFonts w:ascii="Arial" w:hAnsi="Arial" w:cs="Arial"/>
          <w:b/>
        </w:rPr>
        <w:t>organi)</w:t>
      </w:r>
    </w:p>
    <w:p w14:paraId="22F46006" w14:textId="77777777" w:rsidR="008E6FC5" w:rsidRPr="008E6FC5" w:rsidRDefault="008E6FC5" w:rsidP="00013139">
      <w:pPr>
        <w:pStyle w:val="Odstavekseznama"/>
        <w:spacing w:after="0"/>
        <w:jc w:val="center"/>
        <w:rPr>
          <w:rFonts w:ascii="Arial" w:hAnsi="Arial" w:cs="Arial"/>
          <w:b/>
        </w:rPr>
      </w:pPr>
    </w:p>
    <w:p w14:paraId="141488DE" w14:textId="77777777" w:rsidR="008E6FC5" w:rsidRDefault="008E6FC5" w:rsidP="00013139">
      <w:pPr>
        <w:spacing w:after="0"/>
        <w:jc w:val="both"/>
        <w:rPr>
          <w:rFonts w:ascii="Arial" w:hAnsi="Arial" w:cs="Arial"/>
        </w:rPr>
      </w:pPr>
      <w:r w:rsidRPr="00BC5D1C">
        <w:rPr>
          <w:rFonts w:ascii="Arial" w:hAnsi="Arial" w:cs="Arial"/>
        </w:rPr>
        <w:t>Agencija sodeluje</w:t>
      </w:r>
      <w:r w:rsidR="000D07C4" w:rsidRPr="00BC5D1C">
        <w:rPr>
          <w:rFonts w:ascii="Arial" w:hAnsi="Arial" w:cs="Arial"/>
        </w:rPr>
        <w:t xml:space="preserve"> z javnimi organi ali organi, ki so v </w:t>
      </w:r>
      <w:r w:rsidRPr="00BC5D1C">
        <w:rPr>
          <w:rFonts w:ascii="Arial" w:hAnsi="Arial" w:cs="Arial"/>
        </w:rPr>
        <w:t>Republiki Sloveniji</w:t>
      </w:r>
      <w:r w:rsidR="000D07C4" w:rsidRPr="00BC5D1C">
        <w:rPr>
          <w:rFonts w:ascii="Arial" w:hAnsi="Arial" w:cs="Arial"/>
        </w:rPr>
        <w:t xml:space="preserve"> </w:t>
      </w:r>
      <w:r w:rsidR="00A70A82" w:rsidRPr="00BC5D1C">
        <w:rPr>
          <w:rFonts w:ascii="Arial" w:hAnsi="Arial" w:cs="Arial"/>
        </w:rPr>
        <w:t>pristojni za nadzor kreditnih oziroma</w:t>
      </w:r>
      <w:r w:rsidR="000D07C4" w:rsidRPr="00BC5D1C">
        <w:rPr>
          <w:rFonts w:ascii="Arial" w:hAnsi="Arial" w:cs="Arial"/>
        </w:rPr>
        <w:t xml:space="preserve"> finančnih institucij. </w:t>
      </w:r>
      <w:r w:rsidR="00BC5D1C" w:rsidRPr="00BC5D1C">
        <w:rPr>
          <w:rFonts w:ascii="Arial" w:hAnsi="Arial" w:cs="Arial"/>
        </w:rPr>
        <w:t>Agencija, javni organi</w:t>
      </w:r>
      <w:r w:rsidR="00BC5D1C">
        <w:rPr>
          <w:rFonts w:ascii="Arial" w:hAnsi="Arial" w:cs="Arial"/>
        </w:rPr>
        <w:t xml:space="preserve"> ali</w:t>
      </w:r>
      <w:r w:rsidR="00BC5D1C" w:rsidRPr="00BC5D1C">
        <w:rPr>
          <w:rFonts w:ascii="Arial" w:hAnsi="Arial" w:cs="Arial"/>
        </w:rPr>
        <w:t xml:space="preserve"> nadzorni organi iz prejšnjega stavka</w:t>
      </w:r>
      <w:r w:rsidR="000D07C4" w:rsidRPr="00BC5D1C">
        <w:rPr>
          <w:rFonts w:ascii="Arial" w:hAnsi="Arial" w:cs="Arial"/>
        </w:rPr>
        <w:t xml:space="preserve"> </w:t>
      </w:r>
      <w:r w:rsidRPr="00BC5D1C">
        <w:rPr>
          <w:rFonts w:ascii="Arial" w:hAnsi="Arial" w:cs="Arial"/>
        </w:rPr>
        <w:t xml:space="preserve">si </w:t>
      </w:r>
      <w:r w:rsidR="00BC5D1C" w:rsidRPr="00BC5D1C">
        <w:rPr>
          <w:rFonts w:ascii="Arial" w:hAnsi="Arial" w:cs="Arial"/>
        </w:rPr>
        <w:t>izmenjujejo</w:t>
      </w:r>
      <w:r w:rsidR="000D07C4" w:rsidRPr="00BC5D1C">
        <w:rPr>
          <w:rFonts w:ascii="Arial" w:hAnsi="Arial" w:cs="Arial"/>
        </w:rPr>
        <w:t xml:space="preserve"> vse informacije, ki so bistvene ali pomembne za opravljanje funkcij in nalog.</w:t>
      </w:r>
    </w:p>
    <w:p w14:paraId="72D37972" w14:textId="6ECAA2CC" w:rsidR="00CC7E17" w:rsidRDefault="00CC7E17" w:rsidP="00013139">
      <w:pPr>
        <w:spacing w:after="0"/>
        <w:jc w:val="both"/>
        <w:rPr>
          <w:rFonts w:ascii="Arial" w:hAnsi="Arial" w:cs="Arial"/>
        </w:rPr>
      </w:pPr>
    </w:p>
    <w:p w14:paraId="6ED46D82" w14:textId="667A08BD" w:rsidR="00531E5B" w:rsidRDefault="00531E5B" w:rsidP="00013139">
      <w:pPr>
        <w:spacing w:after="0"/>
        <w:jc w:val="both"/>
        <w:rPr>
          <w:rFonts w:ascii="Arial" w:hAnsi="Arial" w:cs="Arial"/>
        </w:rPr>
      </w:pPr>
    </w:p>
    <w:p w14:paraId="72AE25E1" w14:textId="1DF0262C" w:rsidR="00531E5B" w:rsidRDefault="00531E5B" w:rsidP="00013139">
      <w:pPr>
        <w:spacing w:after="0"/>
        <w:jc w:val="both"/>
        <w:rPr>
          <w:rFonts w:ascii="Arial" w:hAnsi="Arial" w:cs="Arial"/>
        </w:rPr>
      </w:pPr>
    </w:p>
    <w:p w14:paraId="20F51C29" w14:textId="764610E1" w:rsidR="00531E5B" w:rsidRDefault="00531E5B" w:rsidP="00013139">
      <w:pPr>
        <w:spacing w:after="0"/>
        <w:jc w:val="both"/>
        <w:rPr>
          <w:rFonts w:ascii="Arial" w:hAnsi="Arial" w:cs="Arial"/>
        </w:rPr>
      </w:pPr>
    </w:p>
    <w:p w14:paraId="79028C95" w14:textId="71D83247" w:rsidR="00531E5B" w:rsidRDefault="00531E5B" w:rsidP="00013139">
      <w:pPr>
        <w:spacing w:after="0"/>
        <w:jc w:val="both"/>
        <w:rPr>
          <w:rFonts w:ascii="Arial" w:hAnsi="Arial" w:cs="Arial"/>
        </w:rPr>
      </w:pPr>
    </w:p>
    <w:p w14:paraId="0E0DBB44" w14:textId="77777777" w:rsidR="00531E5B" w:rsidRDefault="00531E5B" w:rsidP="00013139">
      <w:pPr>
        <w:spacing w:after="0"/>
        <w:jc w:val="both"/>
        <w:rPr>
          <w:rFonts w:ascii="Arial" w:hAnsi="Arial" w:cs="Arial"/>
        </w:rPr>
      </w:pPr>
    </w:p>
    <w:p w14:paraId="6F23F35B" w14:textId="77777777" w:rsidR="008E6FC5" w:rsidRPr="008E6FC5" w:rsidRDefault="008E6FC5" w:rsidP="00B311B4">
      <w:pPr>
        <w:pStyle w:val="Odstavekseznama"/>
        <w:numPr>
          <w:ilvl w:val="0"/>
          <w:numId w:val="1"/>
        </w:numPr>
        <w:spacing w:after="0"/>
        <w:ind w:left="426" w:hanging="437"/>
        <w:jc w:val="center"/>
        <w:rPr>
          <w:rFonts w:ascii="Arial" w:hAnsi="Arial" w:cs="Arial"/>
          <w:b/>
        </w:rPr>
      </w:pPr>
      <w:r w:rsidRPr="008E6FC5">
        <w:rPr>
          <w:rFonts w:ascii="Arial" w:hAnsi="Arial" w:cs="Arial"/>
          <w:b/>
        </w:rPr>
        <w:t>člen</w:t>
      </w:r>
    </w:p>
    <w:p w14:paraId="513BE085" w14:textId="77777777" w:rsidR="000D07C4" w:rsidRDefault="008E6FC5" w:rsidP="00B311B4">
      <w:pPr>
        <w:pStyle w:val="Odstavekseznama"/>
        <w:spacing w:after="0"/>
        <w:ind w:left="0"/>
        <w:jc w:val="center"/>
        <w:rPr>
          <w:rFonts w:ascii="Arial" w:hAnsi="Arial" w:cs="Arial"/>
          <w:b/>
        </w:rPr>
      </w:pPr>
      <w:r w:rsidRPr="008E6FC5">
        <w:rPr>
          <w:rFonts w:ascii="Arial" w:hAnsi="Arial" w:cs="Arial"/>
          <w:b/>
        </w:rPr>
        <w:lastRenderedPageBreak/>
        <w:t>(s</w:t>
      </w:r>
      <w:r w:rsidR="000D07C4" w:rsidRPr="008E6FC5">
        <w:rPr>
          <w:rFonts w:ascii="Arial" w:hAnsi="Arial" w:cs="Arial"/>
          <w:b/>
        </w:rPr>
        <w:t>odelovanje v okviru Evropskega sistema finančnega nadzora</w:t>
      </w:r>
      <w:r w:rsidRPr="008E6FC5">
        <w:rPr>
          <w:rFonts w:ascii="Arial" w:hAnsi="Arial" w:cs="Arial"/>
          <w:b/>
        </w:rPr>
        <w:t>)</w:t>
      </w:r>
    </w:p>
    <w:p w14:paraId="01212EE7" w14:textId="77777777" w:rsidR="003B6FED" w:rsidRPr="003B6FED" w:rsidRDefault="003B6FED" w:rsidP="00013139">
      <w:pPr>
        <w:pStyle w:val="Odstavekseznama"/>
        <w:spacing w:after="0"/>
        <w:jc w:val="center"/>
        <w:rPr>
          <w:rFonts w:ascii="Arial" w:hAnsi="Arial" w:cs="Arial"/>
          <w:b/>
        </w:rPr>
      </w:pPr>
    </w:p>
    <w:p w14:paraId="71110C90" w14:textId="77777777" w:rsidR="003B6FED" w:rsidRDefault="008E6FC5" w:rsidP="005E41BC">
      <w:pPr>
        <w:pStyle w:val="Odstavekseznama"/>
        <w:numPr>
          <w:ilvl w:val="0"/>
          <w:numId w:val="11"/>
        </w:numPr>
        <w:spacing w:after="0"/>
        <w:ind w:left="426" w:hanging="426"/>
        <w:jc w:val="both"/>
        <w:rPr>
          <w:rFonts w:ascii="Arial" w:hAnsi="Arial" w:cs="Arial"/>
        </w:rPr>
      </w:pPr>
      <w:r w:rsidRPr="003B6FED">
        <w:rPr>
          <w:rFonts w:ascii="Arial" w:hAnsi="Arial" w:cs="Arial"/>
        </w:rPr>
        <w:t>Agencija</w:t>
      </w:r>
      <w:r w:rsidR="003E6C66">
        <w:rPr>
          <w:rFonts w:ascii="Arial" w:hAnsi="Arial" w:cs="Arial"/>
        </w:rPr>
        <w:t xml:space="preserve"> svoje naloge in pristojnosti po tem zakonu, predpisih</w:t>
      </w:r>
      <w:r w:rsidR="003E6C66" w:rsidRPr="003B6FED">
        <w:rPr>
          <w:rFonts w:ascii="Arial" w:hAnsi="Arial" w:cs="Arial"/>
        </w:rPr>
        <w:t xml:space="preserve">, sprejetih na podlagi tega zakona </w:t>
      </w:r>
      <w:r w:rsidR="003E6C66">
        <w:rPr>
          <w:rFonts w:ascii="Arial" w:hAnsi="Arial" w:cs="Arial"/>
        </w:rPr>
        <w:t xml:space="preserve">in </w:t>
      </w:r>
      <w:r w:rsidR="00162FEA">
        <w:rPr>
          <w:rFonts w:ascii="Arial" w:hAnsi="Arial" w:cs="Arial"/>
        </w:rPr>
        <w:t xml:space="preserve">po </w:t>
      </w:r>
      <w:r w:rsidR="003E6C66">
        <w:rPr>
          <w:rFonts w:ascii="Arial" w:hAnsi="Arial" w:cs="Arial"/>
        </w:rPr>
        <w:t>Uredbi</w:t>
      </w:r>
      <w:r w:rsidR="003E6C66" w:rsidRPr="003B6FED">
        <w:rPr>
          <w:rFonts w:ascii="Arial" w:hAnsi="Arial" w:cs="Arial"/>
        </w:rPr>
        <w:t xml:space="preserve"> (EU) 2019/2033</w:t>
      </w:r>
      <w:r w:rsidR="003E6C66">
        <w:rPr>
          <w:rFonts w:ascii="Arial" w:hAnsi="Arial" w:cs="Arial"/>
        </w:rPr>
        <w:t xml:space="preserve"> izvaja na način, da pri tem uporablja čim bolj poenotena nadzorna orodja in zbližuje nadzorne</w:t>
      </w:r>
      <w:r w:rsidR="000D07C4" w:rsidRPr="003B6FED">
        <w:rPr>
          <w:rFonts w:ascii="Arial" w:hAnsi="Arial" w:cs="Arial"/>
        </w:rPr>
        <w:t xml:space="preserve"> praks</w:t>
      </w:r>
      <w:r w:rsidR="003E6C66">
        <w:rPr>
          <w:rFonts w:ascii="Arial" w:hAnsi="Arial" w:cs="Arial"/>
        </w:rPr>
        <w:t>e</w:t>
      </w:r>
      <w:r w:rsidR="000D07C4" w:rsidRPr="003B6FED">
        <w:rPr>
          <w:rFonts w:ascii="Arial" w:hAnsi="Arial" w:cs="Arial"/>
        </w:rPr>
        <w:t>.</w:t>
      </w:r>
    </w:p>
    <w:p w14:paraId="361BD671" w14:textId="2999C2F4" w:rsidR="003B6FED" w:rsidRPr="003B6FED" w:rsidRDefault="003B6FED" w:rsidP="005E41BC">
      <w:pPr>
        <w:pStyle w:val="Odstavekseznama"/>
        <w:numPr>
          <w:ilvl w:val="0"/>
          <w:numId w:val="11"/>
        </w:numPr>
        <w:spacing w:after="0"/>
        <w:ind w:left="426" w:hanging="426"/>
        <w:jc w:val="both"/>
        <w:rPr>
          <w:rFonts w:ascii="Arial" w:hAnsi="Arial" w:cs="Arial"/>
        </w:rPr>
      </w:pPr>
      <w:r w:rsidRPr="003B6FED">
        <w:rPr>
          <w:rFonts w:ascii="Arial" w:hAnsi="Arial" w:cs="Arial"/>
        </w:rPr>
        <w:t>Za namene prejš</w:t>
      </w:r>
      <w:r>
        <w:rPr>
          <w:rFonts w:ascii="Arial" w:hAnsi="Arial" w:cs="Arial"/>
        </w:rPr>
        <w:t xml:space="preserve">njega odstavka </w:t>
      </w:r>
      <w:r w:rsidR="005F1756">
        <w:rPr>
          <w:rFonts w:ascii="Arial" w:hAnsi="Arial" w:cs="Arial"/>
        </w:rPr>
        <w:t>a</w:t>
      </w:r>
      <w:r>
        <w:rPr>
          <w:rFonts w:ascii="Arial" w:hAnsi="Arial" w:cs="Arial"/>
        </w:rPr>
        <w:t>gencija</w:t>
      </w:r>
      <w:r w:rsidRPr="003B6FED">
        <w:rPr>
          <w:rFonts w:ascii="Arial" w:hAnsi="Arial" w:cs="Arial"/>
        </w:rPr>
        <w:t>:</w:t>
      </w:r>
    </w:p>
    <w:p w14:paraId="64FE823E" w14:textId="77777777" w:rsidR="003B6FED" w:rsidRPr="00435A80" w:rsidRDefault="003B6FED" w:rsidP="004259B4">
      <w:pPr>
        <w:pStyle w:val="Odstavekseznama"/>
        <w:numPr>
          <w:ilvl w:val="0"/>
          <w:numId w:val="12"/>
        </w:numPr>
        <w:spacing w:after="0"/>
        <w:ind w:left="851" w:hanging="425"/>
        <w:jc w:val="both"/>
        <w:rPr>
          <w:rFonts w:ascii="Arial" w:hAnsi="Arial" w:cs="Arial"/>
        </w:rPr>
      </w:pPr>
      <w:r w:rsidRPr="00435A80">
        <w:rPr>
          <w:rFonts w:ascii="Arial" w:hAnsi="Arial" w:cs="Arial"/>
        </w:rPr>
        <w:t>kot članica Evropskega sistema finančnega nadzora (v nadaljnjem besedilu</w:t>
      </w:r>
      <w:r w:rsidR="000D07C4" w:rsidRPr="00435A80">
        <w:rPr>
          <w:rFonts w:ascii="Arial" w:hAnsi="Arial" w:cs="Arial"/>
        </w:rPr>
        <w:t xml:space="preserve"> ESFS</w:t>
      </w:r>
      <w:r w:rsidRPr="00435A80">
        <w:rPr>
          <w:rFonts w:ascii="Arial" w:hAnsi="Arial" w:cs="Arial"/>
        </w:rPr>
        <w:t>) sodeluje</w:t>
      </w:r>
      <w:r w:rsidR="000D07C4" w:rsidRPr="00435A80">
        <w:rPr>
          <w:rFonts w:ascii="Arial" w:hAnsi="Arial" w:cs="Arial"/>
        </w:rPr>
        <w:t xml:space="preserve"> v duhu zaupanja in popolnega medsebojnega spoštovanja, zlasti pri zagotavljanju izmenjave ustreznih, zanesljivih in izčrpnih informacij med člani ESFS;</w:t>
      </w:r>
    </w:p>
    <w:p w14:paraId="12D77285" w14:textId="12937ABA" w:rsidR="003B6FED" w:rsidRPr="003B6FED" w:rsidRDefault="003B6FED" w:rsidP="004259B4">
      <w:pPr>
        <w:pStyle w:val="Odstavekseznama"/>
        <w:numPr>
          <w:ilvl w:val="0"/>
          <w:numId w:val="12"/>
        </w:numPr>
        <w:spacing w:after="0"/>
        <w:ind w:left="851" w:hanging="425"/>
        <w:jc w:val="both"/>
        <w:rPr>
          <w:rFonts w:ascii="Arial" w:hAnsi="Arial" w:cs="Arial"/>
        </w:rPr>
      </w:pPr>
      <w:r>
        <w:rPr>
          <w:rFonts w:ascii="Arial" w:hAnsi="Arial" w:cs="Arial"/>
        </w:rPr>
        <w:t xml:space="preserve">sodeluje </w:t>
      </w:r>
      <w:r w:rsidR="000D07C4" w:rsidRPr="003B6FED">
        <w:rPr>
          <w:rFonts w:ascii="Arial" w:hAnsi="Arial" w:cs="Arial"/>
        </w:rPr>
        <w:t>pri dejavnostih EBA</w:t>
      </w:r>
      <w:r>
        <w:rPr>
          <w:rFonts w:ascii="Arial" w:hAnsi="Arial" w:cs="Arial"/>
        </w:rPr>
        <w:t xml:space="preserve"> in, po potrebi</w:t>
      </w:r>
      <w:r w:rsidR="000D07C4" w:rsidRPr="003B6FED">
        <w:rPr>
          <w:rFonts w:ascii="Arial" w:hAnsi="Arial" w:cs="Arial"/>
        </w:rPr>
        <w:t xml:space="preserve">, v kolegijih </w:t>
      </w:r>
      <w:r w:rsidR="000D07C4" w:rsidRPr="003E6C66">
        <w:rPr>
          <w:rFonts w:ascii="Arial" w:hAnsi="Arial" w:cs="Arial"/>
        </w:rPr>
        <w:t>nadzornikov iz</w:t>
      </w:r>
      <w:r w:rsidR="00AC072C">
        <w:rPr>
          <w:rFonts w:ascii="Arial" w:hAnsi="Arial" w:cs="Arial"/>
        </w:rPr>
        <w:t xml:space="preserve"> </w:t>
      </w:r>
      <w:r w:rsidR="00AC072C">
        <w:rPr>
          <w:rFonts w:ascii="Arial" w:hAnsi="Arial" w:cs="Arial"/>
        </w:rPr>
        <w:fldChar w:fldCharType="begin"/>
      </w:r>
      <w:r w:rsidR="00AC072C">
        <w:rPr>
          <w:rFonts w:ascii="Arial" w:hAnsi="Arial" w:cs="Arial"/>
        </w:rPr>
        <w:instrText xml:space="preserve"> REF _Ref51570110 \r \h </w:instrText>
      </w:r>
      <w:r w:rsidR="00AC072C">
        <w:rPr>
          <w:rFonts w:ascii="Arial" w:hAnsi="Arial" w:cs="Arial"/>
        </w:rPr>
      </w:r>
      <w:r w:rsidR="00AC072C">
        <w:rPr>
          <w:rFonts w:ascii="Arial" w:hAnsi="Arial" w:cs="Arial"/>
        </w:rPr>
        <w:fldChar w:fldCharType="separate"/>
      </w:r>
      <w:r w:rsidR="006F2A19">
        <w:rPr>
          <w:rFonts w:ascii="Arial" w:hAnsi="Arial" w:cs="Arial"/>
        </w:rPr>
        <w:t>64</w:t>
      </w:r>
      <w:r w:rsidR="00AC072C">
        <w:rPr>
          <w:rFonts w:ascii="Arial" w:hAnsi="Arial" w:cs="Arial"/>
        </w:rPr>
        <w:fldChar w:fldCharType="end"/>
      </w:r>
      <w:r w:rsidR="003E6C66" w:rsidRPr="003E6C66">
        <w:rPr>
          <w:rFonts w:ascii="Arial" w:hAnsi="Arial" w:cs="Arial"/>
        </w:rPr>
        <w:t>. člena</w:t>
      </w:r>
      <w:r w:rsidR="000D07C4" w:rsidRPr="003E6C66">
        <w:rPr>
          <w:rFonts w:ascii="Arial" w:hAnsi="Arial" w:cs="Arial"/>
        </w:rPr>
        <w:t xml:space="preserve"> te</w:t>
      </w:r>
      <w:r w:rsidR="003E6C66" w:rsidRPr="003E6C66">
        <w:rPr>
          <w:rFonts w:ascii="Arial" w:hAnsi="Arial" w:cs="Arial"/>
        </w:rPr>
        <w:t xml:space="preserve">ga zakona </w:t>
      </w:r>
      <w:r w:rsidR="000D07C4" w:rsidRPr="003E6C66">
        <w:rPr>
          <w:rFonts w:ascii="Arial" w:hAnsi="Arial" w:cs="Arial"/>
        </w:rPr>
        <w:t xml:space="preserve">in </w:t>
      </w:r>
      <w:r w:rsidR="003E6C66">
        <w:rPr>
          <w:rFonts w:ascii="Arial" w:hAnsi="Arial" w:cs="Arial"/>
        </w:rPr>
        <w:t xml:space="preserve">295. člena </w:t>
      </w:r>
      <w:r w:rsidR="00E24CF9">
        <w:rPr>
          <w:rFonts w:ascii="Arial" w:hAnsi="Arial" w:cs="Arial"/>
        </w:rPr>
        <w:t>ZBan-2</w:t>
      </w:r>
      <w:r w:rsidR="000D07C4" w:rsidRPr="003B6FED">
        <w:rPr>
          <w:rFonts w:ascii="Arial" w:hAnsi="Arial" w:cs="Arial"/>
        </w:rPr>
        <w:t>;</w:t>
      </w:r>
    </w:p>
    <w:p w14:paraId="6E5124AA" w14:textId="00AD9D4A" w:rsidR="003B6FED" w:rsidRPr="00435A80" w:rsidRDefault="003B6FED" w:rsidP="004259B4">
      <w:pPr>
        <w:pStyle w:val="Odstavekseznama"/>
        <w:numPr>
          <w:ilvl w:val="0"/>
          <w:numId w:val="12"/>
        </w:numPr>
        <w:spacing w:after="0"/>
        <w:ind w:left="851" w:hanging="425"/>
        <w:jc w:val="both"/>
        <w:rPr>
          <w:rFonts w:ascii="Arial" w:hAnsi="Arial" w:cs="Arial"/>
        </w:rPr>
      </w:pPr>
      <w:r>
        <w:rPr>
          <w:rFonts w:ascii="Arial" w:hAnsi="Arial" w:cs="Arial"/>
        </w:rPr>
        <w:t>si prizadeva</w:t>
      </w:r>
      <w:r w:rsidR="000D07C4" w:rsidRPr="003B6FED">
        <w:rPr>
          <w:rFonts w:ascii="Arial" w:hAnsi="Arial" w:cs="Arial"/>
        </w:rPr>
        <w:t xml:space="preserve"> za zagotovitev skladnosti s smernicami in priporočili, ki jih izda EBA na podlagi </w:t>
      </w:r>
      <w:r w:rsidR="003E6C66">
        <w:rPr>
          <w:rFonts w:ascii="Arial" w:hAnsi="Arial" w:cs="Arial"/>
        </w:rPr>
        <w:t xml:space="preserve">16. člena </w:t>
      </w:r>
      <w:r w:rsidR="00435A80">
        <w:rPr>
          <w:rFonts w:ascii="Arial" w:hAnsi="Arial" w:cs="Arial"/>
        </w:rPr>
        <w:t>Uredbe</w:t>
      </w:r>
      <w:r w:rsidR="00435A80" w:rsidRPr="00435A80">
        <w:rPr>
          <w:rFonts w:ascii="Arial" w:hAnsi="Arial" w:cs="Arial"/>
        </w:rPr>
        <w:t xml:space="preserve"> (EU) št. 1093/2010 </w:t>
      </w:r>
      <w:r w:rsidR="00435A80">
        <w:rPr>
          <w:rFonts w:ascii="Arial" w:hAnsi="Arial" w:cs="Arial"/>
        </w:rPr>
        <w:t>Evropskega parlamenta i</w:t>
      </w:r>
      <w:r w:rsidR="00435A80" w:rsidRPr="00435A80">
        <w:rPr>
          <w:rFonts w:ascii="Arial" w:hAnsi="Arial" w:cs="Arial"/>
        </w:rPr>
        <w:t>n Sveta</w:t>
      </w:r>
      <w:r w:rsidR="00435A80">
        <w:rPr>
          <w:rFonts w:ascii="Arial" w:hAnsi="Arial" w:cs="Arial"/>
        </w:rPr>
        <w:t xml:space="preserve"> </w:t>
      </w:r>
      <w:r w:rsidR="00435A80" w:rsidRPr="00435A80">
        <w:rPr>
          <w:rFonts w:ascii="Arial" w:hAnsi="Arial" w:cs="Arial"/>
        </w:rPr>
        <w:t>z dne 24. novembra 2010</w:t>
      </w:r>
      <w:r w:rsidR="00435A80">
        <w:rPr>
          <w:rFonts w:ascii="Arial" w:hAnsi="Arial" w:cs="Arial"/>
        </w:rPr>
        <w:t xml:space="preserve"> </w:t>
      </w:r>
      <w:r w:rsidR="00435A80" w:rsidRPr="00435A80">
        <w:rPr>
          <w:rFonts w:ascii="Arial" w:hAnsi="Arial" w:cs="Arial"/>
        </w:rPr>
        <w:t>o ustanovitvi Evropskega nadzornega</w:t>
      </w:r>
      <w:r w:rsidR="00435A80">
        <w:rPr>
          <w:rFonts w:ascii="Arial" w:hAnsi="Arial" w:cs="Arial"/>
        </w:rPr>
        <w:t xml:space="preserve"> organa (Evropski bančni organ)</w:t>
      </w:r>
      <w:r w:rsidR="00162FEA">
        <w:rPr>
          <w:rFonts w:ascii="Arial" w:hAnsi="Arial" w:cs="Arial"/>
        </w:rPr>
        <w:t xml:space="preserve"> in o</w:t>
      </w:r>
      <w:r w:rsidR="00435A80" w:rsidRPr="00435A80">
        <w:rPr>
          <w:rFonts w:ascii="Arial" w:hAnsi="Arial" w:cs="Arial"/>
        </w:rPr>
        <w:t xml:space="preserve"> spremembi Sklepa</w:t>
      </w:r>
      <w:r w:rsidR="00435A80">
        <w:rPr>
          <w:rFonts w:ascii="Arial" w:hAnsi="Arial" w:cs="Arial"/>
        </w:rPr>
        <w:t xml:space="preserve"> </w:t>
      </w:r>
      <w:r w:rsidR="00435A80" w:rsidRPr="00435A80">
        <w:rPr>
          <w:rFonts w:ascii="Arial" w:hAnsi="Arial" w:cs="Arial"/>
        </w:rPr>
        <w:t>št. 716/2009/ES ter razveljavitvi Sklepa Komisije 2009/78/ES</w:t>
      </w:r>
      <w:r w:rsidR="00435A80">
        <w:rPr>
          <w:rFonts w:ascii="Arial" w:hAnsi="Arial" w:cs="Arial"/>
        </w:rPr>
        <w:t xml:space="preserve"> (UL L 331 z dne 15. 12. 2010, str. </w:t>
      </w:r>
      <w:r w:rsidR="003E6C66">
        <w:rPr>
          <w:rFonts w:ascii="Arial" w:hAnsi="Arial" w:cs="Arial"/>
        </w:rPr>
        <w:t>12; v nadaljnjem besedilu</w:t>
      </w:r>
      <w:r w:rsidR="00B90CAA">
        <w:rPr>
          <w:rFonts w:ascii="Arial" w:hAnsi="Arial" w:cs="Arial"/>
        </w:rPr>
        <w:t>:</w:t>
      </w:r>
      <w:r w:rsidR="003E6C66">
        <w:rPr>
          <w:rFonts w:ascii="Arial" w:hAnsi="Arial" w:cs="Arial"/>
        </w:rPr>
        <w:t xml:space="preserve"> Uredba</w:t>
      </w:r>
      <w:r w:rsidR="00435A80">
        <w:rPr>
          <w:rFonts w:ascii="Arial" w:hAnsi="Arial" w:cs="Arial"/>
        </w:rPr>
        <w:t xml:space="preserve"> (EU) 1093/2010)</w:t>
      </w:r>
      <w:r w:rsidR="000D07C4" w:rsidRPr="00435A80">
        <w:rPr>
          <w:rFonts w:ascii="Arial" w:hAnsi="Arial" w:cs="Arial"/>
        </w:rPr>
        <w:t xml:space="preserve"> ter </w:t>
      </w:r>
      <w:r w:rsidR="003E6C66">
        <w:rPr>
          <w:rFonts w:ascii="Arial" w:hAnsi="Arial" w:cs="Arial"/>
        </w:rPr>
        <w:t>se odziva</w:t>
      </w:r>
      <w:r w:rsidR="000D07C4" w:rsidRPr="00435A80">
        <w:rPr>
          <w:rFonts w:ascii="Arial" w:hAnsi="Arial" w:cs="Arial"/>
        </w:rPr>
        <w:t xml:space="preserve"> na opozorila in priporočila, ki jih izda Evropski odbor za sistemska tveganja (</w:t>
      </w:r>
      <w:r w:rsidRPr="00435A80">
        <w:rPr>
          <w:rFonts w:ascii="Arial" w:hAnsi="Arial" w:cs="Arial"/>
        </w:rPr>
        <w:t xml:space="preserve">v nadaljnjem besedilu </w:t>
      </w:r>
      <w:r w:rsidR="000D07C4" w:rsidRPr="00435A80">
        <w:rPr>
          <w:rFonts w:ascii="Arial" w:hAnsi="Arial" w:cs="Arial"/>
        </w:rPr>
        <w:t xml:space="preserve">ESRB) na podlagi </w:t>
      </w:r>
      <w:r w:rsidR="00EC2A1C">
        <w:rPr>
          <w:rFonts w:ascii="Arial" w:hAnsi="Arial" w:cs="Arial"/>
        </w:rPr>
        <w:t xml:space="preserve">16. člena </w:t>
      </w:r>
      <w:r w:rsidR="00435A80" w:rsidRPr="00435A80">
        <w:rPr>
          <w:rFonts w:ascii="Arial" w:hAnsi="Arial" w:cs="Arial"/>
        </w:rPr>
        <w:t xml:space="preserve">Uredbe (EU) št. 1092/2010 Evropskega parlamenta in Sveta z dne 24. novembra 2010 </w:t>
      </w:r>
      <w:r w:rsidR="00435A80">
        <w:rPr>
          <w:rFonts w:ascii="Arial" w:hAnsi="Arial" w:cs="Arial"/>
        </w:rPr>
        <w:t xml:space="preserve">o </w:t>
      </w:r>
      <w:r w:rsidR="00435A80" w:rsidRPr="00435A80">
        <w:rPr>
          <w:rFonts w:ascii="Arial" w:hAnsi="Arial" w:cs="Arial"/>
        </w:rPr>
        <w:t>makrobonitetnem nadzoru nad finančnim sistemom Evropske unije in ustanovitvi Evropskega odbora za sistemska tveganja (UL L 331 z dne 15. 12. 2010, str. 1; v nadaljnjem besedilu</w:t>
      </w:r>
      <w:r w:rsidR="00B90CAA">
        <w:rPr>
          <w:rFonts w:ascii="Arial" w:hAnsi="Arial" w:cs="Arial"/>
        </w:rPr>
        <w:t>:</w:t>
      </w:r>
      <w:r w:rsidR="00435A80" w:rsidRPr="00435A80">
        <w:rPr>
          <w:rFonts w:ascii="Arial" w:hAnsi="Arial" w:cs="Arial"/>
        </w:rPr>
        <w:t xml:space="preserve"> Uredba (EU) 1092/2010)</w:t>
      </w:r>
      <w:r w:rsidRPr="00435A80">
        <w:rPr>
          <w:rFonts w:ascii="Arial" w:hAnsi="Arial" w:cs="Arial"/>
        </w:rPr>
        <w:t>;</w:t>
      </w:r>
    </w:p>
    <w:p w14:paraId="39F8917C" w14:textId="0AD8CD68" w:rsidR="003B6FED" w:rsidRPr="00435A80" w:rsidRDefault="003B6FED" w:rsidP="004259B4">
      <w:pPr>
        <w:pStyle w:val="Odstavekseznama"/>
        <w:numPr>
          <w:ilvl w:val="0"/>
          <w:numId w:val="12"/>
        </w:numPr>
        <w:spacing w:after="0"/>
        <w:ind w:left="851" w:hanging="425"/>
        <w:jc w:val="both"/>
        <w:rPr>
          <w:rFonts w:ascii="Arial" w:hAnsi="Arial" w:cs="Arial"/>
        </w:rPr>
      </w:pPr>
      <w:r>
        <w:rPr>
          <w:rFonts w:ascii="Arial" w:hAnsi="Arial" w:cs="Arial"/>
        </w:rPr>
        <w:t>sodeluje z ESRB</w:t>
      </w:r>
      <w:r w:rsidR="00B90CAA">
        <w:rPr>
          <w:rFonts w:ascii="Arial" w:hAnsi="Arial" w:cs="Arial"/>
        </w:rPr>
        <w:t>.</w:t>
      </w:r>
    </w:p>
    <w:p w14:paraId="0FF2021D" w14:textId="1C7A4B8E" w:rsidR="000D07C4" w:rsidRDefault="003B6FED" w:rsidP="005E41BC">
      <w:pPr>
        <w:pStyle w:val="Odstavekseznama"/>
        <w:numPr>
          <w:ilvl w:val="0"/>
          <w:numId w:val="11"/>
        </w:numPr>
        <w:spacing w:after="0"/>
        <w:ind w:left="426" w:hanging="426"/>
        <w:jc w:val="both"/>
        <w:rPr>
          <w:rFonts w:ascii="Arial" w:hAnsi="Arial" w:cs="Arial"/>
        </w:rPr>
      </w:pPr>
      <w:r>
        <w:rPr>
          <w:rFonts w:ascii="Arial" w:hAnsi="Arial" w:cs="Arial"/>
        </w:rPr>
        <w:t>N</w:t>
      </w:r>
      <w:r w:rsidR="000D07C4" w:rsidRPr="003B6FED">
        <w:rPr>
          <w:rFonts w:ascii="Arial" w:hAnsi="Arial" w:cs="Arial"/>
        </w:rPr>
        <w:t>aloge in pooblastila</w:t>
      </w:r>
      <w:r>
        <w:rPr>
          <w:rFonts w:ascii="Arial" w:hAnsi="Arial" w:cs="Arial"/>
        </w:rPr>
        <w:t xml:space="preserve"> </w:t>
      </w:r>
      <w:r w:rsidR="00B90CAA">
        <w:rPr>
          <w:rFonts w:ascii="Arial" w:hAnsi="Arial" w:cs="Arial"/>
        </w:rPr>
        <w:t>a</w:t>
      </w:r>
      <w:r w:rsidR="0035618C">
        <w:rPr>
          <w:rFonts w:ascii="Arial" w:hAnsi="Arial" w:cs="Arial"/>
        </w:rPr>
        <w:t xml:space="preserve">gencije </w:t>
      </w:r>
      <w:r>
        <w:rPr>
          <w:rFonts w:ascii="Arial" w:hAnsi="Arial" w:cs="Arial"/>
        </w:rPr>
        <w:t>ne smejo vplivati na izvajanje nalog</w:t>
      </w:r>
      <w:r w:rsidR="000D07C4" w:rsidRPr="003B6FED">
        <w:rPr>
          <w:rFonts w:ascii="Arial" w:hAnsi="Arial" w:cs="Arial"/>
        </w:rPr>
        <w:t xml:space="preserve">, ki jih </w:t>
      </w:r>
      <w:r>
        <w:rPr>
          <w:rFonts w:ascii="Arial" w:hAnsi="Arial" w:cs="Arial"/>
        </w:rPr>
        <w:t xml:space="preserve">ta ima </w:t>
      </w:r>
      <w:r w:rsidR="000D07C4" w:rsidRPr="003B6FED">
        <w:rPr>
          <w:rFonts w:ascii="Arial" w:hAnsi="Arial" w:cs="Arial"/>
        </w:rPr>
        <w:t>kot člani</w:t>
      </w:r>
      <w:r>
        <w:rPr>
          <w:rFonts w:ascii="Arial" w:hAnsi="Arial" w:cs="Arial"/>
        </w:rPr>
        <w:t>ca</w:t>
      </w:r>
      <w:r w:rsidR="000D07C4" w:rsidRPr="003B6FED">
        <w:rPr>
          <w:rFonts w:ascii="Arial" w:hAnsi="Arial" w:cs="Arial"/>
        </w:rPr>
        <w:t xml:space="preserve"> EBA ali ESRB</w:t>
      </w:r>
      <w:r w:rsidR="00EC2A1C">
        <w:rPr>
          <w:rFonts w:ascii="Arial" w:hAnsi="Arial" w:cs="Arial"/>
        </w:rPr>
        <w:t xml:space="preserve"> ali nalog</w:t>
      </w:r>
      <w:r w:rsidR="00435A80">
        <w:rPr>
          <w:rFonts w:ascii="Arial" w:hAnsi="Arial" w:cs="Arial"/>
        </w:rPr>
        <w:t xml:space="preserve">, ki jih </w:t>
      </w:r>
      <w:r w:rsidR="00B90CAA">
        <w:rPr>
          <w:rFonts w:ascii="Arial" w:hAnsi="Arial" w:cs="Arial"/>
        </w:rPr>
        <w:t>a</w:t>
      </w:r>
      <w:r w:rsidR="00435A80">
        <w:rPr>
          <w:rFonts w:ascii="Arial" w:hAnsi="Arial" w:cs="Arial"/>
        </w:rPr>
        <w:t xml:space="preserve">gencija izvaja v okviru tega zakona </w:t>
      </w:r>
      <w:r w:rsidR="00B90CAA">
        <w:rPr>
          <w:rFonts w:ascii="Arial" w:hAnsi="Arial" w:cs="Arial"/>
        </w:rPr>
        <w:t xml:space="preserve">in </w:t>
      </w:r>
      <w:r w:rsidR="00435A80">
        <w:rPr>
          <w:rFonts w:ascii="Arial" w:hAnsi="Arial" w:cs="Arial"/>
        </w:rPr>
        <w:t>Uredbe (EU) 2019/2033</w:t>
      </w:r>
      <w:r w:rsidR="000D07C4" w:rsidRPr="003B6FED">
        <w:rPr>
          <w:rFonts w:ascii="Arial" w:hAnsi="Arial" w:cs="Arial"/>
        </w:rPr>
        <w:t>.</w:t>
      </w:r>
    </w:p>
    <w:p w14:paraId="5247D1A0" w14:textId="77777777" w:rsidR="00435A80" w:rsidRPr="003B6FED" w:rsidRDefault="00435A80" w:rsidP="00013139">
      <w:pPr>
        <w:pStyle w:val="Odstavekseznama"/>
        <w:spacing w:after="0"/>
        <w:ind w:left="426"/>
        <w:rPr>
          <w:rFonts w:ascii="Arial" w:hAnsi="Arial" w:cs="Arial"/>
        </w:rPr>
      </w:pPr>
    </w:p>
    <w:p w14:paraId="2841BEB8" w14:textId="77777777" w:rsidR="00435A80" w:rsidRPr="008E6FC5" w:rsidRDefault="00435A80" w:rsidP="00B311B4">
      <w:pPr>
        <w:pStyle w:val="Odstavekseznama"/>
        <w:numPr>
          <w:ilvl w:val="0"/>
          <w:numId w:val="1"/>
        </w:numPr>
        <w:spacing w:after="0"/>
        <w:ind w:left="426" w:hanging="426"/>
        <w:jc w:val="center"/>
        <w:rPr>
          <w:rFonts w:ascii="Arial" w:hAnsi="Arial" w:cs="Arial"/>
          <w:b/>
        </w:rPr>
      </w:pPr>
      <w:r w:rsidRPr="008E6FC5">
        <w:rPr>
          <w:rFonts w:ascii="Arial" w:hAnsi="Arial" w:cs="Arial"/>
          <w:b/>
        </w:rPr>
        <w:t>člen</w:t>
      </w:r>
    </w:p>
    <w:p w14:paraId="7D3E5947" w14:textId="77777777" w:rsidR="00EC2A1C" w:rsidRDefault="00435A80" w:rsidP="00B311B4">
      <w:pPr>
        <w:pStyle w:val="Odstavekseznama"/>
        <w:spacing w:after="0"/>
        <w:ind w:left="0"/>
        <w:jc w:val="center"/>
        <w:rPr>
          <w:rFonts w:ascii="Arial" w:hAnsi="Arial" w:cs="Arial"/>
          <w:b/>
        </w:rPr>
      </w:pPr>
      <w:r w:rsidRPr="00435A80">
        <w:rPr>
          <w:rFonts w:ascii="Arial" w:hAnsi="Arial" w:cs="Arial"/>
          <w:b/>
        </w:rPr>
        <w:t>(e</w:t>
      </w:r>
      <w:r w:rsidR="000D07C4" w:rsidRPr="00435A80">
        <w:rPr>
          <w:rFonts w:ascii="Arial" w:hAnsi="Arial" w:cs="Arial"/>
          <w:b/>
        </w:rPr>
        <w:t>vropska razsežnost nadzora</w:t>
      </w:r>
      <w:r w:rsidR="00EC2A1C">
        <w:rPr>
          <w:rFonts w:ascii="Arial" w:hAnsi="Arial" w:cs="Arial"/>
          <w:b/>
        </w:rPr>
        <w:t>)</w:t>
      </w:r>
    </w:p>
    <w:p w14:paraId="5BF40116" w14:textId="77777777" w:rsidR="00EC2A1C" w:rsidRPr="00EC2A1C" w:rsidRDefault="00EC2A1C" w:rsidP="00013139">
      <w:pPr>
        <w:pStyle w:val="Odstavekseznama"/>
        <w:spacing w:after="0"/>
        <w:jc w:val="center"/>
        <w:rPr>
          <w:rFonts w:ascii="Arial" w:hAnsi="Arial" w:cs="Arial"/>
          <w:b/>
        </w:rPr>
      </w:pPr>
    </w:p>
    <w:p w14:paraId="3ADA926B" w14:textId="77777777" w:rsidR="00435A80" w:rsidRDefault="00435A80" w:rsidP="00013139">
      <w:pPr>
        <w:pStyle w:val="Odstavekseznama"/>
        <w:spacing w:after="0"/>
        <w:ind w:left="0"/>
        <w:jc w:val="both"/>
        <w:rPr>
          <w:rFonts w:ascii="Arial" w:hAnsi="Arial" w:cs="Arial"/>
        </w:rPr>
      </w:pPr>
      <w:r>
        <w:rPr>
          <w:rFonts w:ascii="Arial" w:hAnsi="Arial" w:cs="Arial"/>
        </w:rPr>
        <w:t>Agencija</w:t>
      </w:r>
      <w:r w:rsidR="000D07C4" w:rsidRPr="000D07C4">
        <w:rPr>
          <w:rFonts w:ascii="Arial" w:hAnsi="Arial" w:cs="Arial"/>
        </w:rPr>
        <w:t xml:space="preserve"> pri opravljanju svojih splošnih nalog, in zlasti v izrednih razmerah, na podlagi informacij, ki so na voljo v tist</w:t>
      </w:r>
      <w:r>
        <w:rPr>
          <w:rFonts w:ascii="Arial" w:hAnsi="Arial" w:cs="Arial"/>
        </w:rPr>
        <w:t>em trenutku, ustrezno upošteva</w:t>
      </w:r>
      <w:r w:rsidR="000D07C4" w:rsidRPr="000D07C4">
        <w:rPr>
          <w:rFonts w:ascii="Arial" w:hAnsi="Arial" w:cs="Arial"/>
        </w:rPr>
        <w:t xml:space="preserve"> morebiten vpliv svojih odločitev na stabilnost finančnega sistema v drugih državah članicah ter v celotni Uniji.</w:t>
      </w:r>
    </w:p>
    <w:p w14:paraId="6E2FDC26" w14:textId="77777777" w:rsidR="00E64DB8" w:rsidRPr="00EC2A1C" w:rsidRDefault="00E64DB8" w:rsidP="00013139">
      <w:pPr>
        <w:pStyle w:val="Odstavekseznama"/>
        <w:spacing w:after="0"/>
        <w:ind w:left="0"/>
        <w:jc w:val="both"/>
        <w:rPr>
          <w:rFonts w:ascii="Arial" w:hAnsi="Arial" w:cs="Arial"/>
          <w:b/>
        </w:rPr>
      </w:pPr>
    </w:p>
    <w:p w14:paraId="3D1D905F" w14:textId="77777777" w:rsidR="00435A80" w:rsidRDefault="00435A80" w:rsidP="00B311B4">
      <w:pPr>
        <w:pStyle w:val="Odstavekseznama"/>
        <w:numPr>
          <w:ilvl w:val="0"/>
          <w:numId w:val="2"/>
        </w:numPr>
        <w:spacing w:after="0"/>
        <w:ind w:left="426" w:hanging="426"/>
        <w:jc w:val="center"/>
        <w:rPr>
          <w:rFonts w:ascii="Arial" w:hAnsi="Arial" w:cs="Arial"/>
        </w:rPr>
      </w:pPr>
      <w:r>
        <w:rPr>
          <w:rFonts w:ascii="Arial" w:hAnsi="Arial" w:cs="Arial"/>
        </w:rPr>
        <w:t>poglavje</w:t>
      </w:r>
    </w:p>
    <w:p w14:paraId="32385C03" w14:textId="77777777" w:rsidR="00435A80" w:rsidRDefault="00435A80" w:rsidP="00013139">
      <w:pPr>
        <w:pStyle w:val="Odstavekseznama"/>
        <w:spacing w:after="0"/>
        <w:ind w:left="0"/>
        <w:jc w:val="center"/>
        <w:rPr>
          <w:rFonts w:ascii="Arial" w:hAnsi="Arial" w:cs="Arial"/>
        </w:rPr>
      </w:pPr>
      <w:r>
        <w:rPr>
          <w:rFonts w:ascii="Arial" w:hAnsi="Arial" w:cs="Arial"/>
        </w:rPr>
        <w:t>USTANOVNI KAPITAL</w:t>
      </w:r>
    </w:p>
    <w:p w14:paraId="372EAE37" w14:textId="77777777" w:rsidR="00301E27" w:rsidRDefault="00301E27" w:rsidP="00013139">
      <w:pPr>
        <w:pStyle w:val="Odstavekseznama"/>
        <w:spacing w:after="0"/>
        <w:ind w:left="0"/>
        <w:jc w:val="center"/>
        <w:rPr>
          <w:rFonts w:ascii="Arial" w:hAnsi="Arial" w:cs="Arial"/>
        </w:rPr>
      </w:pPr>
    </w:p>
    <w:p w14:paraId="14DE46A1" w14:textId="77777777" w:rsidR="00301E27" w:rsidRDefault="00301E27" w:rsidP="00B311B4">
      <w:pPr>
        <w:pStyle w:val="Odstavekseznama"/>
        <w:numPr>
          <w:ilvl w:val="0"/>
          <w:numId w:val="1"/>
        </w:numPr>
        <w:spacing w:after="0"/>
        <w:ind w:left="426" w:hanging="426"/>
        <w:jc w:val="center"/>
        <w:rPr>
          <w:rFonts w:ascii="Arial" w:hAnsi="Arial" w:cs="Arial"/>
          <w:b/>
        </w:rPr>
      </w:pPr>
      <w:bookmarkStart w:id="7" w:name="_Ref51568485"/>
      <w:r w:rsidRPr="008E6FC5">
        <w:rPr>
          <w:rFonts w:ascii="Arial" w:hAnsi="Arial" w:cs="Arial"/>
          <w:b/>
        </w:rPr>
        <w:t>člen</w:t>
      </w:r>
      <w:bookmarkEnd w:id="7"/>
    </w:p>
    <w:p w14:paraId="2E484F61" w14:textId="77777777" w:rsidR="00301E27" w:rsidRDefault="00301E27" w:rsidP="00B311B4">
      <w:pPr>
        <w:pStyle w:val="Odstavekseznama"/>
        <w:spacing w:after="0"/>
        <w:ind w:left="0"/>
        <w:jc w:val="center"/>
        <w:rPr>
          <w:rFonts w:ascii="Arial" w:hAnsi="Arial" w:cs="Arial"/>
          <w:b/>
        </w:rPr>
      </w:pPr>
      <w:r w:rsidRPr="00301E27">
        <w:rPr>
          <w:rFonts w:ascii="Arial" w:hAnsi="Arial" w:cs="Arial"/>
          <w:b/>
        </w:rPr>
        <w:t>(u</w:t>
      </w:r>
      <w:r w:rsidR="000D07C4" w:rsidRPr="00301E27">
        <w:rPr>
          <w:rFonts w:ascii="Arial" w:hAnsi="Arial" w:cs="Arial"/>
          <w:b/>
        </w:rPr>
        <w:t>stanovni kapital</w:t>
      </w:r>
      <w:r w:rsidRPr="00301E27">
        <w:rPr>
          <w:rFonts w:ascii="Arial" w:hAnsi="Arial" w:cs="Arial"/>
          <w:b/>
        </w:rPr>
        <w:t>)</w:t>
      </w:r>
    </w:p>
    <w:p w14:paraId="2719FB41" w14:textId="77777777" w:rsidR="00301E27" w:rsidRDefault="00301E27" w:rsidP="00013139">
      <w:pPr>
        <w:pStyle w:val="Odstavekseznama"/>
        <w:spacing w:after="0"/>
        <w:jc w:val="center"/>
        <w:rPr>
          <w:rFonts w:ascii="Arial" w:hAnsi="Arial" w:cs="Arial"/>
          <w:b/>
        </w:rPr>
      </w:pPr>
    </w:p>
    <w:p w14:paraId="2AC8BD3D" w14:textId="7866D7C3" w:rsidR="00E50BA4" w:rsidRPr="00E50BA4" w:rsidRDefault="000D07C4" w:rsidP="005E41BC">
      <w:pPr>
        <w:pStyle w:val="Odstavekseznama"/>
        <w:numPr>
          <w:ilvl w:val="0"/>
          <w:numId w:val="13"/>
        </w:numPr>
        <w:spacing w:after="0"/>
        <w:ind w:left="426" w:hanging="426"/>
        <w:jc w:val="both"/>
        <w:rPr>
          <w:rFonts w:ascii="Arial" w:hAnsi="Arial" w:cs="Arial"/>
          <w:b/>
        </w:rPr>
      </w:pPr>
      <w:r w:rsidRPr="00301E27">
        <w:rPr>
          <w:rFonts w:ascii="Arial" w:hAnsi="Arial" w:cs="Arial"/>
        </w:rPr>
        <w:t xml:space="preserve">Ustanovni kapital </w:t>
      </w:r>
      <w:r w:rsidR="00E50BA4">
        <w:rPr>
          <w:rFonts w:ascii="Arial" w:hAnsi="Arial" w:cs="Arial"/>
        </w:rPr>
        <w:t>borznoposredniške družbe</w:t>
      </w:r>
      <w:r w:rsidRPr="00301E27">
        <w:rPr>
          <w:rFonts w:ascii="Arial" w:hAnsi="Arial" w:cs="Arial"/>
        </w:rPr>
        <w:t xml:space="preserve">, ki se zahteva </w:t>
      </w:r>
      <w:r w:rsidRPr="000D07C4">
        <w:rPr>
          <w:rFonts w:ascii="Arial" w:hAnsi="Arial" w:cs="Arial"/>
        </w:rPr>
        <w:t>za izdajo dovoljenja za opravljanje investicijske storitve ali izvajanje investicijske</w:t>
      </w:r>
      <w:r w:rsidR="00995F3C">
        <w:rPr>
          <w:rFonts w:ascii="Arial" w:hAnsi="Arial" w:cs="Arial"/>
        </w:rPr>
        <w:t>ga</w:t>
      </w:r>
      <w:r w:rsidRPr="000D07C4">
        <w:rPr>
          <w:rFonts w:ascii="Arial" w:hAnsi="Arial" w:cs="Arial"/>
        </w:rPr>
        <w:t xml:space="preserve"> </w:t>
      </w:r>
      <w:r w:rsidR="00995F3C">
        <w:rPr>
          <w:rFonts w:ascii="Arial" w:hAnsi="Arial" w:cs="Arial"/>
        </w:rPr>
        <w:t>posla</w:t>
      </w:r>
      <w:r w:rsidRPr="000D07C4">
        <w:rPr>
          <w:rFonts w:ascii="Arial" w:hAnsi="Arial" w:cs="Arial"/>
        </w:rPr>
        <w:t xml:space="preserve"> iz </w:t>
      </w:r>
      <w:r w:rsidR="00E50BA4">
        <w:rPr>
          <w:rFonts w:ascii="Arial" w:hAnsi="Arial" w:cs="Arial"/>
        </w:rPr>
        <w:t xml:space="preserve">3. </w:t>
      </w:r>
      <w:r w:rsidR="00D53010">
        <w:rPr>
          <w:rFonts w:ascii="Arial" w:hAnsi="Arial" w:cs="Arial"/>
        </w:rPr>
        <w:t>ali</w:t>
      </w:r>
      <w:r w:rsidR="00E50BA4">
        <w:rPr>
          <w:rFonts w:ascii="Arial" w:hAnsi="Arial" w:cs="Arial"/>
        </w:rPr>
        <w:t xml:space="preserve"> 6. točke prvega odstavka 11. čle</w:t>
      </w:r>
      <w:r w:rsidR="00EC2A1C">
        <w:rPr>
          <w:rFonts w:ascii="Arial" w:hAnsi="Arial" w:cs="Arial"/>
        </w:rPr>
        <w:t xml:space="preserve">na </w:t>
      </w:r>
      <w:r w:rsidR="00E24CF9">
        <w:rPr>
          <w:rFonts w:ascii="Arial" w:hAnsi="Arial" w:cs="Arial"/>
        </w:rPr>
        <w:t>ZTFI-1</w:t>
      </w:r>
      <w:r w:rsidR="00E50BA4">
        <w:rPr>
          <w:rFonts w:ascii="Arial" w:hAnsi="Arial" w:cs="Arial"/>
        </w:rPr>
        <w:t>, znaša 750.</w:t>
      </w:r>
      <w:r w:rsidR="00807481">
        <w:rPr>
          <w:rFonts w:ascii="Arial" w:hAnsi="Arial" w:cs="Arial"/>
        </w:rPr>
        <w:t>000 evrov</w:t>
      </w:r>
      <w:r w:rsidRPr="000D07C4">
        <w:rPr>
          <w:rFonts w:ascii="Arial" w:hAnsi="Arial" w:cs="Arial"/>
        </w:rPr>
        <w:t>.</w:t>
      </w:r>
    </w:p>
    <w:p w14:paraId="721091B8" w14:textId="3B567239" w:rsidR="00E50BA4" w:rsidRPr="00E50BA4" w:rsidRDefault="000D07C4" w:rsidP="005E41BC">
      <w:pPr>
        <w:pStyle w:val="Odstavekseznama"/>
        <w:numPr>
          <w:ilvl w:val="0"/>
          <w:numId w:val="13"/>
        </w:numPr>
        <w:spacing w:after="0"/>
        <w:ind w:left="426" w:hanging="426"/>
        <w:jc w:val="both"/>
        <w:rPr>
          <w:rFonts w:ascii="Arial" w:hAnsi="Arial" w:cs="Arial"/>
          <w:b/>
        </w:rPr>
      </w:pPr>
      <w:r w:rsidRPr="00E50BA4">
        <w:rPr>
          <w:rFonts w:ascii="Arial" w:hAnsi="Arial" w:cs="Arial"/>
        </w:rPr>
        <w:t xml:space="preserve">Ustanovni kapital </w:t>
      </w:r>
      <w:r w:rsidR="00E50BA4">
        <w:rPr>
          <w:rFonts w:ascii="Arial" w:hAnsi="Arial" w:cs="Arial"/>
        </w:rPr>
        <w:t>borznoposredniške družbe</w:t>
      </w:r>
      <w:r w:rsidRPr="00E50BA4">
        <w:rPr>
          <w:rFonts w:ascii="Arial" w:hAnsi="Arial" w:cs="Arial"/>
        </w:rPr>
        <w:t>,</w:t>
      </w:r>
      <w:r w:rsidR="00E50BA4">
        <w:rPr>
          <w:rFonts w:ascii="Arial" w:hAnsi="Arial" w:cs="Arial"/>
        </w:rPr>
        <w:t xml:space="preserve"> ki se zahteva </w:t>
      </w:r>
      <w:r w:rsidRPr="00E50BA4">
        <w:rPr>
          <w:rFonts w:ascii="Arial" w:hAnsi="Arial" w:cs="Arial"/>
        </w:rPr>
        <w:t>za izdajo dovoljenja za opravljanje investicijske storitve ali izvajanje investicijske</w:t>
      </w:r>
      <w:r w:rsidR="00995F3C">
        <w:rPr>
          <w:rFonts w:ascii="Arial" w:hAnsi="Arial" w:cs="Arial"/>
        </w:rPr>
        <w:t>ga</w:t>
      </w:r>
      <w:r w:rsidRPr="00E50BA4">
        <w:rPr>
          <w:rFonts w:ascii="Arial" w:hAnsi="Arial" w:cs="Arial"/>
        </w:rPr>
        <w:t xml:space="preserve"> </w:t>
      </w:r>
      <w:r w:rsidR="00995F3C">
        <w:rPr>
          <w:rFonts w:ascii="Arial" w:hAnsi="Arial" w:cs="Arial"/>
        </w:rPr>
        <w:t>posla</w:t>
      </w:r>
      <w:r w:rsidRPr="00E50BA4">
        <w:rPr>
          <w:rFonts w:ascii="Arial" w:hAnsi="Arial" w:cs="Arial"/>
        </w:rPr>
        <w:t xml:space="preserve"> iz </w:t>
      </w:r>
      <w:r w:rsidR="00E50BA4">
        <w:rPr>
          <w:rFonts w:ascii="Arial" w:hAnsi="Arial" w:cs="Arial"/>
        </w:rPr>
        <w:t xml:space="preserve">1., 2., 4., 5. in 7. točke prvega odstavka 11. člena </w:t>
      </w:r>
      <w:r w:rsidR="00E24CF9">
        <w:rPr>
          <w:rFonts w:ascii="Arial" w:hAnsi="Arial" w:cs="Arial"/>
        </w:rPr>
        <w:t>ZTFI-1</w:t>
      </w:r>
      <w:r w:rsidRPr="00E50BA4">
        <w:rPr>
          <w:rFonts w:ascii="Arial" w:hAnsi="Arial" w:cs="Arial"/>
        </w:rPr>
        <w:t xml:space="preserve">, pri čemer </w:t>
      </w:r>
      <w:r w:rsidR="00E50BA4">
        <w:rPr>
          <w:rFonts w:ascii="Arial" w:hAnsi="Arial" w:cs="Arial"/>
        </w:rPr>
        <w:t>borznoposredniški družbi</w:t>
      </w:r>
      <w:r w:rsidRPr="00E50BA4">
        <w:rPr>
          <w:rFonts w:ascii="Arial" w:hAnsi="Arial" w:cs="Arial"/>
        </w:rPr>
        <w:t xml:space="preserve"> ni dovoljeno upravljati denarja ali </w:t>
      </w:r>
      <w:r w:rsidR="00D06026">
        <w:rPr>
          <w:rFonts w:ascii="Arial" w:hAnsi="Arial" w:cs="Arial"/>
        </w:rPr>
        <w:t>finančnih instrumentov</w:t>
      </w:r>
      <w:r w:rsidR="00E50BA4">
        <w:rPr>
          <w:rFonts w:ascii="Arial" w:hAnsi="Arial" w:cs="Arial"/>
        </w:rPr>
        <w:t xml:space="preserve"> strank, znaša 75.</w:t>
      </w:r>
      <w:r w:rsidRPr="00E50BA4">
        <w:rPr>
          <w:rFonts w:ascii="Arial" w:hAnsi="Arial" w:cs="Arial"/>
        </w:rPr>
        <w:t xml:space="preserve">000 </w:t>
      </w:r>
      <w:r w:rsidR="00807481">
        <w:rPr>
          <w:rFonts w:ascii="Arial" w:hAnsi="Arial" w:cs="Arial"/>
        </w:rPr>
        <w:t>evrov</w:t>
      </w:r>
      <w:r w:rsidRPr="00E50BA4">
        <w:rPr>
          <w:rFonts w:ascii="Arial" w:hAnsi="Arial" w:cs="Arial"/>
        </w:rPr>
        <w:t>.</w:t>
      </w:r>
    </w:p>
    <w:p w14:paraId="00B32168" w14:textId="77777777" w:rsidR="00E50BA4" w:rsidRPr="00E50BA4" w:rsidRDefault="000D07C4" w:rsidP="005E41BC">
      <w:pPr>
        <w:pStyle w:val="Odstavekseznama"/>
        <w:numPr>
          <w:ilvl w:val="0"/>
          <w:numId w:val="13"/>
        </w:numPr>
        <w:spacing w:after="0"/>
        <w:ind w:left="426" w:hanging="426"/>
        <w:jc w:val="both"/>
        <w:rPr>
          <w:rFonts w:ascii="Arial" w:hAnsi="Arial" w:cs="Arial"/>
          <w:b/>
        </w:rPr>
      </w:pPr>
      <w:r w:rsidRPr="00E50BA4">
        <w:rPr>
          <w:rFonts w:ascii="Arial" w:hAnsi="Arial" w:cs="Arial"/>
        </w:rPr>
        <w:t xml:space="preserve">Ustanovni kapital </w:t>
      </w:r>
      <w:r w:rsidR="00E50BA4">
        <w:rPr>
          <w:rFonts w:ascii="Arial" w:hAnsi="Arial" w:cs="Arial"/>
        </w:rPr>
        <w:t>borznoposredniške družbe</w:t>
      </w:r>
      <w:r w:rsidRPr="00E50BA4">
        <w:rPr>
          <w:rFonts w:ascii="Arial" w:hAnsi="Arial" w:cs="Arial"/>
        </w:rPr>
        <w:t xml:space="preserve">, ki se zahteva za </w:t>
      </w:r>
      <w:r w:rsidR="00E50BA4">
        <w:rPr>
          <w:rFonts w:ascii="Arial" w:hAnsi="Arial" w:cs="Arial"/>
        </w:rPr>
        <w:t>borznoposredniške družbe</w:t>
      </w:r>
      <w:r w:rsidRPr="00E50BA4">
        <w:rPr>
          <w:rFonts w:ascii="Arial" w:hAnsi="Arial" w:cs="Arial"/>
        </w:rPr>
        <w:t xml:space="preserve">, ki niso </w:t>
      </w:r>
      <w:r w:rsidR="00E50BA4">
        <w:rPr>
          <w:rFonts w:ascii="Arial" w:hAnsi="Arial" w:cs="Arial"/>
        </w:rPr>
        <w:t>borznoposredniške družbe iz prvega, drugega in četrtega odstavka tega člena, znaša 150.</w:t>
      </w:r>
      <w:r w:rsidRPr="00E50BA4">
        <w:rPr>
          <w:rFonts w:ascii="Arial" w:hAnsi="Arial" w:cs="Arial"/>
        </w:rPr>
        <w:t xml:space="preserve">000 </w:t>
      </w:r>
      <w:r w:rsidR="00807481">
        <w:rPr>
          <w:rFonts w:ascii="Arial" w:hAnsi="Arial" w:cs="Arial"/>
        </w:rPr>
        <w:t>evrov</w:t>
      </w:r>
      <w:r w:rsidRPr="00E50BA4">
        <w:rPr>
          <w:rFonts w:ascii="Arial" w:hAnsi="Arial" w:cs="Arial"/>
        </w:rPr>
        <w:t>.</w:t>
      </w:r>
    </w:p>
    <w:p w14:paraId="73153313" w14:textId="7E68CCAB" w:rsidR="000D07C4" w:rsidRPr="00E60BBA" w:rsidRDefault="000D07C4" w:rsidP="005E41BC">
      <w:pPr>
        <w:pStyle w:val="Odstavekseznama"/>
        <w:numPr>
          <w:ilvl w:val="0"/>
          <w:numId w:val="13"/>
        </w:numPr>
        <w:spacing w:after="0"/>
        <w:ind w:left="426" w:hanging="426"/>
        <w:jc w:val="both"/>
        <w:rPr>
          <w:rFonts w:ascii="Arial" w:hAnsi="Arial" w:cs="Arial"/>
          <w:b/>
          <w:color w:val="000000" w:themeColor="text1"/>
        </w:rPr>
      </w:pPr>
      <w:r w:rsidRPr="00E50BA4">
        <w:rPr>
          <w:rFonts w:ascii="Arial" w:hAnsi="Arial" w:cs="Arial"/>
        </w:rPr>
        <w:lastRenderedPageBreak/>
        <w:t xml:space="preserve">Ustanovni kapital </w:t>
      </w:r>
      <w:r w:rsidR="00E50BA4">
        <w:rPr>
          <w:rFonts w:ascii="Arial" w:hAnsi="Arial" w:cs="Arial"/>
        </w:rPr>
        <w:t>borznoposredniške družbe</w:t>
      </w:r>
      <w:r w:rsidRPr="00E50BA4">
        <w:rPr>
          <w:rFonts w:ascii="Arial" w:hAnsi="Arial" w:cs="Arial"/>
        </w:rPr>
        <w:t xml:space="preserve">, ki ima dovoljenje za </w:t>
      </w:r>
      <w:r w:rsidR="00D06026">
        <w:rPr>
          <w:rFonts w:ascii="Arial" w:hAnsi="Arial" w:cs="Arial"/>
        </w:rPr>
        <w:t xml:space="preserve">opravljanje </w:t>
      </w:r>
      <w:r w:rsidR="00D06026" w:rsidRPr="00E60BBA">
        <w:rPr>
          <w:rFonts w:ascii="Arial" w:hAnsi="Arial" w:cs="Arial"/>
          <w:color w:val="000000" w:themeColor="text1"/>
        </w:rPr>
        <w:t>investicijske</w:t>
      </w:r>
      <w:r w:rsidR="00737612" w:rsidRPr="00E60BBA">
        <w:rPr>
          <w:rFonts w:ascii="Arial" w:hAnsi="Arial" w:cs="Arial"/>
          <w:color w:val="000000" w:themeColor="text1"/>
        </w:rPr>
        <w:t>ga</w:t>
      </w:r>
      <w:r w:rsidR="00D06026" w:rsidRPr="00E60BBA">
        <w:rPr>
          <w:rFonts w:ascii="Arial" w:hAnsi="Arial" w:cs="Arial"/>
          <w:color w:val="000000" w:themeColor="text1"/>
        </w:rPr>
        <w:t xml:space="preserve"> </w:t>
      </w:r>
      <w:r w:rsidR="00706AD8" w:rsidRPr="00E60BBA">
        <w:rPr>
          <w:rFonts w:ascii="Arial" w:hAnsi="Arial" w:cs="Arial"/>
          <w:color w:val="000000" w:themeColor="text1"/>
        </w:rPr>
        <w:t>posla</w:t>
      </w:r>
      <w:r w:rsidRPr="00E60BBA">
        <w:rPr>
          <w:rFonts w:ascii="Arial" w:hAnsi="Arial" w:cs="Arial"/>
          <w:color w:val="000000" w:themeColor="text1"/>
        </w:rPr>
        <w:t xml:space="preserve"> iz </w:t>
      </w:r>
      <w:r w:rsidR="00E50BA4" w:rsidRPr="00E60BBA">
        <w:rPr>
          <w:rFonts w:ascii="Arial" w:hAnsi="Arial" w:cs="Arial"/>
          <w:color w:val="000000" w:themeColor="text1"/>
        </w:rPr>
        <w:t xml:space="preserve">9. </w:t>
      </w:r>
      <w:r w:rsidRPr="00E60BBA">
        <w:rPr>
          <w:rFonts w:ascii="Arial" w:hAnsi="Arial" w:cs="Arial"/>
          <w:color w:val="000000" w:themeColor="text1"/>
        </w:rPr>
        <w:t>točke</w:t>
      </w:r>
      <w:r w:rsidR="00E50BA4" w:rsidRPr="00E60BBA">
        <w:rPr>
          <w:rFonts w:ascii="Arial" w:hAnsi="Arial" w:cs="Arial"/>
          <w:color w:val="000000" w:themeColor="text1"/>
        </w:rPr>
        <w:t xml:space="preserve"> prvega odstavka 11. člena </w:t>
      </w:r>
      <w:r w:rsidR="00E24CF9" w:rsidRPr="00E60BBA">
        <w:rPr>
          <w:rFonts w:ascii="Arial" w:hAnsi="Arial" w:cs="Arial"/>
          <w:color w:val="000000" w:themeColor="text1"/>
        </w:rPr>
        <w:t>ZTFI-1</w:t>
      </w:r>
      <w:r w:rsidR="00E50BA4" w:rsidRPr="00E60BBA">
        <w:rPr>
          <w:rFonts w:ascii="Arial" w:hAnsi="Arial" w:cs="Arial"/>
          <w:color w:val="000000" w:themeColor="text1"/>
        </w:rPr>
        <w:t xml:space="preserve">, kadar ta borznoposredniška družba </w:t>
      </w:r>
      <w:r w:rsidRPr="00E60BBA">
        <w:rPr>
          <w:rFonts w:ascii="Arial" w:hAnsi="Arial" w:cs="Arial"/>
          <w:color w:val="000000" w:themeColor="text1"/>
        </w:rPr>
        <w:t>posluje ali sme pos</w:t>
      </w:r>
      <w:r w:rsidR="00E50BA4" w:rsidRPr="00E60BBA">
        <w:rPr>
          <w:rFonts w:ascii="Arial" w:hAnsi="Arial" w:cs="Arial"/>
          <w:color w:val="000000" w:themeColor="text1"/>
        </w:rPr>
        <w:t>lovati za svoj račun, znaša 750.</w:t>
      </w:r>
      <w:r w:rsidRPr="00E60BBA">
        <w:rPr>
          <w:rFonts w:ascii="Arial" w:hAnsi="Arial" w:cs="Arial"/>
          <w:color w:val="000000" w:themeColor="text1"/>
        </w:rPr>
        <w:t xml:space="preserve">000 </w:t>
      </w:r>
      <w:r w:rsidR="00807481" w:rsidRPr="00E60BBA">
        <w:rPr>
          <w:rFonts w:ascii="Arial" w:hAnsi="Arial" w:cs="Arial"/>
          <w:color w:val="000000" w:themeColor="text1"/>
        </w:rPr>
        <w:t>evrov</w:t>
      </w:r>
      <w:r w:rsidRPr="00E60BBA">
        <w:rPr>
          <w:rFonts w:ascii="Arial" w:hAnsi="Arial" w:cs="Arial"/>
          <w:color w:val="000000" w:themeColor="text1"/>
        </w:rPr>
        <w:t>.</w:t>
      </w:r>
    </w:p>
    <w:p w14:paraId="0F5544C3" w14:textId="2A89AF23" w:rsidR="003062C8" w:rsidRPr="00E60BBA" w:rsidRDefault="003062C8" w:rsidP="005E41BC">
      <w:pPr>
        <w:pStyle w:val="Odstavekseznama"/>
        <w:numPr>
          <w:ilvl w:val="0"/>
          <w:numId w:val="13"/>
        </w:numPr>
        <w:spacing w:after="0"/>
        <w:ind w:left="426" w:hanging="426"/>
        <w:jc w:val="both"/>
        <w:rPr>
          <w:rFonts w:ascii="Arial" w:hAnsi="Arial" w:cs="Arial"/>
          <w:b/>
          <w:color w:val="000000" w:themeColor="text1"/>
        </w:rPr>
      </w:pPr>
      <w:r w:rsidRPr="00E60BBA">
        <w:rPr>
          <w:rFonts w:ascii="Arial" w:hAnsi="Arial" w:cs="Arial"/>
          <w:color w:val="000000" w:themeColor="text1"/>
        </w:rPr>
        <w:t>Posedovanje pozicij v finančnih instrumentih, ki ne izhajajo iz trgovalne knjige, za namen vlaganja kapitala, se ne šteje za opravljanje investicijsk</w:t>
      </w:r>
      <w:r w:rsidR="00E24CF9" w:rsidRPr="00E60BBA">
        <w:rPr>
          <w:rFonts w:ascii="Arial" w:hAnsi="Arial" w:cs="Arial"/>
          <w:color w:val="000000" w:themeColor="text1"/>
        </w:rPr>
        <w:t>ega</w:t>
      </w:r>
      <w:r w:rsidRPr="00E60BBA">
        <w:rPr>
          <w:rFonts w:ascii="Arial" w:hAnsi="Arial" w:cs="Arial"/>
          <w:color w:val="000000" w:themeColor="text1"/>
        </w:rPr>
        <w:t xml:space="preserve"> posl</w:t>
      </w:r>
      <w:r w:rsidR="00E24CF9" w:rsidRPr="00E60BBA">
        <w:rPr>
          <w:rFonts w:ascii="Arial" w:hAnsi="Arial" w:cs="Arial"/>
          <w:color w:val="000000" w:themeColor="text1"/>
        </w:rPr>
        <w:t>a</w:t>
      </w:r>
      <w:r w:rsidRPr="00E60BBA">
        <w:rPr>
          <w:rFonts w:ascii="Arial" w:hAnsi="Arial" w:cs="Arial"/>
          <w:color w:val="000000" w:themeColor="text1"/>
        </w:rPr>
        <w:t xml:space="preserve"> iz 3. točke prvega odstavka 11. člena </w:t>
      </w:r>
      <w:r w:rsidR="00E24CF9" w:rsidRPr="00E60BBA">
        <w:rPr>
          <w:rFonts w:ascii="Arial" w:hAnsi="Arial" w:cs="Arial"/>
          <w:color w:val="000000" w:themeColor="text1"/>
        </w:rPr>
        <w:t>ZTFI-1</w:t>
      </w:r>
      <w:r w:rsidRPr="00E60BBA">
        <w:rPr>
          <w:rFonts w:ascii="Arial" w:hAnsi="Arial" w:cs="Arial"/>
          <w:color w:val="000000" w:themeColor="text1"/>
        </w:rPr>
        <w:t>.</w:t>
      </w:r>
    </w:p>
    <w:p w14:paraId="553B9839" w14:textId="77777777" w:rsidR="00C42A7D" w:rsidRPr="00C42A7D" w:rsidRDefault="00C42A7D" w:rsidP="00013139">
      <w:pPr>
        <w:pStyle w:val="Odstavekseznama"/>
        <w:spacing w:after="0"/>
        <w:ind w:left="426"/>
        <w:jc w:val="both"/>
        <w:rPr>
          <w:rFonts w:ascii="Arial" w:hAnsi="Arial" w:cs="Arial"/>
        </w:rPr>
      </w:pPr>
    </w:p>
    <w:p w14:paraId="6A4BA310" w14:textId="77777777" w:rsidR="00C42A7D" w:rsidRDefault="00C42A7D" w:rsidP="00B311B4">
      <w:pPr>
        <w:pStyle w:val="Odstavekseznama"/>
        <w:numPr>
          <w:ilvl w:val="0"/>
          <w:numId w:val="1"/>
        </w:numPr>
        <w:spacing w:after="0"/>
        <w:ind w:left="426" w:hanging="426"/>
        <w:jc w:val="center"/>
        <w:rPr>
          <w:rFonts w:ascii="Arial" w:hAnsi="Arial" w:cs="Arial"/>
          <w:b/>
        </w:rPr>
      </w:pPr>
      <w:bookmarkStart w:id="8" w:name="_Ref51568594"/>
      <w:r>
        <w:rPr>
          <w:rFonts w:ascii="Arial" w:hAnsi="Arial" w:cs="Arial"/>
          <w:b/>
        </w:rPr>
        <w:t>člen</w:t>
      </w:r>
      <w:bookmarkEnd w:id="8"/>
    </w:p>
    <w:p w14:paraId="72BB8D47" w14:textId="77777777" w:rsidR="000D07C4" w:rsidRPr="00C42A7D" w:rsidRDefault="00C42A7D" w:rsidP="00B311B4">
      <w:pPr>
        <w:pStyle w:val="Odstavekseznama"/>
        <w:spacing w:after="0"/>
        <w:ind w:left="0"/>
        <w:jc w:val="center"/>
        <w:rPr>
          <w:rFonts w:ascii="Arial" w:hAnsi="Arial" w:cs="Arial"/>
          <w:b/>
        </w:rPr>
      </w:pPr>
      <w:r w:rsidRPr="00C42A7D">
        <w:rPr>
          <w:rFonts w:ascii="Arial" w:hAnsi="Arial" w:cs="Arial"/>
          <w:b/>
        </w:rPr>
        <w:t>(s</w:t>
      </w:r>
      <w:r w:rsidR="000D07C4" w:rsidRPr="00C42A7D">
        <w:rPr>
          <w:rFonts w:ascii="Arial" w:hAnsi="Arial" w:cs="Arial"/>
          <w:b/>
        </w:rPr>
        <w:t>estava ustanovnega kapitala</w:t>
      </w:r>
      <w:r w:rsidRPr="00C42A7D">
        <w:rPr>
          <w:rFonts w:ascii="Arial" w:hAnsi="Arial" w:cs="Arial"/>
          <w:b/>
        </w:rPr>
        <w:t>)</w:t>
      </w:r>
    </w:p>
    <w:p w14:paraId="2027CF49" w14:textId="77777777" w:rsidR="00A56D27" w:rsidRDefault="00A56D27" w:rsidP="00013139">
      <w:pPr>
        <w:spacing w:after="0"/>
        <w:jc w:val="both"/>
        <w:rPr>
          <w:rFonts w:ascii="Arial" w:hAnsi="Arial" w:cs="Arial"/>
        </w:rPr>
      </w:pPr>
    </w:p>
    <w:p w14:paraId="3247EBFA" w14:textId="77777777" w:rsidR="00A56D27" w:rsidRDefault="000D07C4" w:rsidP="00013139">
      <w:pPr>
        <w:spacing w:after="0"/>
        <w:jc w:val="both"/>
        <w:rPr>
          <w:rFonts w:ascii="Arial" w:hAnsi="Arial" w:cs="Arial"/>
        </w:rPr>
      </w:pPr>
      <w:r w:rsidRPr="000D07C4">
        <w:rPr>
          <w:rFonts w:ascii="Arial" w:hAnsi="Arial" w:cs="Arial"/>
        </w:rPr>
        <w:t xml:space="preserve">Ustanovni kapital </w:t>
      </w:r>
      <w:r w:rsidR="00C42A7D">
        <w:rPr>
          <w:rFonts w:ascii="Arial" w:hAnsi="Arial" w:cs="Arial"/>
        </w:rPr>
        <w:t xml:space="preserve">borznoposredniške družbe </w:t>
      </w:r>
      <w:r w:rsidR="00772F06">
        <w:rPr>
          <w:rFonts w:ascii="Arial" w:hAnsi="Arial" w:cs="Arial"/>
        </w:rPr>
        <w:t>je sestavljen</w:t>
      </w:r>
      <w:r w:rsidR="00C42A7D">
        <w:rPr>
          <w:rFonts w:ascii="Arial" w:hAnsi="Arial" w:cs="Arial"/>
        </w:rPr>
        <w:t xml:space="preserve"> v skladu z 9. členom </w:t>
      </w:r>
      <w:r w:rsidRPr="000D07C4">
        <w:rPr>
          <w:rFonts w:ascii="Arial" w:hAnsi="Arial" w:cs="Arial"/>
        </w:rPr>
        <w:t>Uredbe (EU) 2019/2033.</w:t>
      </w:r>
    </w:p>
    <w:p w14:paraId="0C34A21A" w14:textId="77777777" w:rsidR="00A56D27" w:rsidRDefault="00A56D27" w:rsidP="00013139">
      <w:pPr>
        <w:spacing w:after="0"/>
        <w:jc w:val="both"/>
        <w:rPr>
          <w:rFonts w:ascii="Arial" w:hAnsi="Arial" w:cs="Arial"/>
        </w:rPr>
      </w:pPr>
    </w:p>
    <w:p w14:paraId="5A3B6F79" w14:textId="77777777" w:rsidR="00C42A7D" w:rsidRDefault="00C42A7D" w:rsidP="00B311B4">
      <w:pPr>
        <w:pStyle w:val="Odstavekseznama"/>
        <w:numPr>
          <w:ilvl w:val="0"/>
          <w:numId w:val="2"/>
        </w:numPr>
        <w:spacing w:after="0"/>
        <w:ind w:left="426" w:hanging="426"/>
        <w:jc w:val="center"/>
        <w:rPr>
          <w:rFonts w:ascii="Arial" w:hAnsi="Arial" w:cs="Arial"/>
        </w:rPr>
      </w:pPr>
      <w:bookmarkStart w:id="9" w:name="_Ref51742109"/>
      <w:r>
        <w:rPr>
          <w:rFonts w:ascii="Arial" w:hAnsi="Arial" w:cs="Arial"/>
        </w:rPr>
        <w:t>poglavje</w:t>
      </w:r>
      <w:bookmarkEnd w:id="9"/>
    </w:p>
    <w:p w14:paraId="35305F5B" w14:textId="77777777" w:rsidR="000D07C4" w:rsidRPr="000D07C4" w:rsidRDefault="000D07C4" w:rsidP="00013139">
      <w:pPr>
        <w:pStyle w:val="Odstavekseznama"/>
        <w:spacing w:after="0"/>
        <w:ind w:left="0"/>
        <w:jc w:val="center"/>
        <w:rPr>
          <w:rFonts w:ascii="Arial" w:hAnsi="Arial" w:cs="Arial"/>
        </w:rPr>
      </w:pPr>
      <w:r w:rsidRPr="000D07C4">
        <w:rPr>
          <w:rFonts w:ascii="Arial" w:hAnsi="Arial" w:cs="Arial"/>
        </w:rPr>
        <w:t>BONITETNI NADZOR</w:t>
      </w:r>
    </w:p>
    <w:p w14:paraId="1BC6FD34" w14:textId="77777777" w:rsidR="00C42A7D" w:rsidRDefault="00C42A7D" w:rsidP="00013139">
      <w:pPr>
        <w:pStyle w:val="Odstavekseznama"/>
        <w:spacing w:after="0"/>
        <w:ind w:left="0"/>
        <w:rPr>
          <w:rFonts w:ascii="Arial" w:hAnsi="Arial" w:cs="Arial"/>
        </w:rPr>
      </w:pPr>
    </w:p>
    <w:p w14:paraId="3BEC70E2" w14:textId="77777777" w:rsidR="000D07C4" w:rsidRDefault="000D07C4" w:rsidP="00B311B4">
      <w:pPr>
        <w:pStyle w:val="Odstavekseznama"/>
        <w:numPr>
          <w:ilvl w:val="1"/>
          <w:numId w:val="2"/>
        </w:numPr>
        <w:spacing w:after="0"/>
        <w:ind w:left="426" w:hanging="426"/>
        <w:jc w:val="center"/>
        <w:rPr>
          <w:rFonts w:ascii="Arial" w:hAnsi="Arial" w:cs="Arial"/>
        </w:rPr>
      </w:pPr>
      <w:r w:rsidRPr="00C42A7D">
        <w:rPr>
          <w:rFonts w:ascii="Arial" w:hAnsi="Arial" w:cs="Arial"/>
        </w:rPr>
        <w:t>Načela bonitetnega nadzora</w:t>
      </w:r>
    </w:p>
    <w:p w14:paraId="78B36265" w14:textId="77777777" w:rsidR="00C42A7D" w:rsidRDefault="00C42A7D" w:rsidP="00013139">
      <w:pPr>
        <w:pStyle w:val="Odstavekseznama"/>
        <w:spacing w:after="0"/>
        <w:ind w:left="792"/>
        <w:rPr>
          <w:rFonts w:ascii="Arial" w:hAnsi="Arial" w:cs="Arial"/>
        </w:rPr>
      </w:pPr>
    </w:p>
    <w:p w14:paraId="14D2A3CC" w14:textId="77777777" w:rsidR="00C42A7D" w:rsidRDefault="000D07C4" w:rsidP="00B311B4">
      <w:pPr>
        <w:pStyle w:val="Odstavekseznama"/>
        <w:numPr>
          <w:ilvl w:val="2"/>
          <w:numId w:val="2"/>
        </w:numPr>
        <w:spacing w:after="0"/>
        <w:ind w:left="426" w:hanging="426"/>
        <w:jc w:val="center"/>
        <w:rPr>
          <w:rFonts w:ascii="Arial" w:hAnsi="Arial" w:cs="Arial"/>
        </w:rPr>
      </w:pPr>
      <w:r w:rsidRPr="00C42A7D">
        <w:rPr>
          <w:rFonts w:ascii="Arial" w:hAnsi="Arial" w:cs="Arial"/>
        </w:rPr>
        <w:t>Pristojnosti in dolžnosti matičnih držav članic in držav članic gostiteljic</w:t>
      </w:r>
    </w:p>
    <w:p w14:paraId="6FE27A2F" w14:textId="77777777" w:rsidR="00CF1906" w:rsidRDefault="00CF1906" w:rsidP="00013139">
      <w:pPr>
        <w:pStyle w:val="Odstavekseznama"/>
        <w:spacing w:after="0"/>
        <w:ind w:left="1224"/>
        <w:rPr>
          <w:rFonts w:ascii="Arial" w:hAnsi="Arial" w:cs="Arial"/>
        </w:rPr>
      </w:pPr>
    </w:p>
    <w:p w14:paraId="5E765C4D" w14:textId="77777777" w:rsidR="00C42A7D" w:rsidRDefault="00C42A7D"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7DBFE04B" w14:textId="1B834FB2" w:rsidR="000D07C4" w:rsidRDefault="00C42A7D" w:rsidP="00B311B4">
      <w:pPr>
        <w:pStyle w:val="Odstavekseznama"/>
        <w:spacing w:after="0"/>
        <w:ind w:left="0"/>
        <w:jc w:val="center"/>
        <w:rPr>
          <w:rFonts w:ascii="Arial" w:hAnsi="Arial" w:cs="Arial"/>
          <w:b/>
        </w:rPr>
      </w:pPr>
      <w:r w:rsidRPr="00C42A7D">
        <w:rPr>
          <w:rFonts w:ascii="Arial" w:hAnsi="Arial" w:cs="Arial"/>
          <w:b/>
        </w:rPr>
        <w:t>(p</w:t>
      </w:r>
      <w:r w:rsidR="000D07C4" w:rsidRPr="00C42A7D">
        <w:rPr>
          <w:rFonts w:ascii="Arial" w:hAnsi="Arial" w:cs="Arial"/>
          <w:b/>
        </w:rPr>
        <w:t xml:space="preserve">ristojnost </w:t>
      </w:r>
      <w:r w:rsidR="00B90CAA">
        <w:rPr>
          <w:rFonts w:ascii="Arial" w:hAnsi="Arial" w:cs="Arial"/>
          <w:b/>
        </w:rPr>
        <w:t>agencije</w:t>
      </w:r>
      <w:r w:rsidR="000D07C4" w:rsidRPr="00C42A7D">
        <w:rPr>
          <w:rFonts w:ascii="Arial" w:hAnsi="Arial" w:cs="Arial"/>
          <w:b/>
        </w:rPr>
        <w:t xml:space="preserve"> in države članice gostiteljice</w:t>
      </w:r>
      <w:r w:rsidRPr="00C42A7D">
        <w:rPr>
          <w:rFonts w:ascii="Arial" w:hAnsi="Arial" w:cs="Arial"/>
          <w:b/>
        </w:rPr>
        <w:t>)</w:t>
      </w:r>
    </w:p>
    <w:p w14:paraId="450C93C8" w14:textId="77777777" w:rsidR="00A56D27" w:rsidRPr="00C42A7D" w:rsidRDefault="00A56D27" w:rsidP="00013139">
      <w:pPr>
        <w:pStyle w:val="Odstavekseznama"/>
        <w:spacing w:after="0"/>
        <w:jc w:val="center"/>
        <w:rPr>
          <w:rFonts w:ascii="Arial" w:hAnsi="Arial" w:cs="Arial"/>
          <w:b/>
        </w:rPr>
      </w:pPr>
    </w:p>
    <w:p w14:paraId="0E8E4749" w14:textId="4DE0D42E" w:rsidR="00383C96" w:rsidRDefault="000D07C4" w:rsidP="00013139">
      <w:pPr>
        <w:spacing w:after="0"/>
        <w:jc w:val="both"/>
        <w:rPr>
          <w:rFonts w:ascii="Arial" w:hAnsi="Arial" w:cs="Arial"/>
        </w:rPr>
      </w:pPr>
      <w:r w:rsidRPr="000D07C4">
        <w:rPr>
          <w:rFonts w:ascii="Arial" w:hAnsi="Arial" w:cs="Arial"/>
        </w:rPr>
        <w:t xml:space="preserve">Za bonitetni nadzor </w:t>
      </w:r>
      <w:r w:rsidR="00C42A7D">
        <w:rPr>
          <w:rFonts w:ascii="Arial" w:hAnsi="Arial" w:cs="Arial"/>
        </w:rPr>
        <w:t xml:space="preserve">borznoposredniške družbe je </w:t>
      </w:r>
      <w:r w:rsidR="00013139">
        <w:rPr>
          <w:rFonts w:ascii="Arial" w:hAnsi="Arial" w:cs="Arial"/>
        </w:rPr>
        <w:t xml:space="preserve">pristojna in </w:t>
      </w:r>
      <w:r w:rsidR="00C42A7D">
        <w:rPr>
          <w:rFonts w:ascii="Arial" w:hAnsi="Arial" w:cs="Arial"/>
        </w:rPr>
        <w:t xml:space="preserve">odgovorna </w:t>
      </w:r>
      <w:r w:rsidR="00B90CAA">
        <w:rPr>
          <w:rFonts w:ascii="Arial" w:hAnsi="Arial" w:cs="Arial"/>
        </w:rPr>
        <w:t>a</w:t>
      </w:r>
      <w:r w:rsidR="00C42A7D">
        <w:rPr>
          <w:rFonts w:ascii="Arial" w:hAnsi="Arial" w:cs="Arial"/>
        </w:rPr>
        <w:t>gencija</w:t>
      </w:r>
      <w:r w:rsidR="00E70A12">
        <w:rPr>
          <w:rFonts w:ascii="Arial" w:hAnsi="Arial" w:cs="Arial"/>
        </w:rPr>
        <w:t>.</w:t>
      </w:r>
      <w:r w:rsidR="007373B5">
        <w:rPr>
          <w:rFonts w:ascii="Arial" w:hAnsi="Arial" w:cs="Arial"/>
        </w:rPr>
        <w:t xml:space="preserve"> Ne glede na prejšnji stavek je pristojni organ države članice gostiteljice odgovoren za bonitetni nadzor borznoposredniške družbe kadar ta zakon to določa.</w:t>
      </w:r>
      <w:r w:rsidR="00C42A7D">
        <w:rPr>
          <w:rFonts w:ascii="Arial" w:hAnsi="Arial" w:cs="Arial"/>
        </w:rPr>
        <w:t xml:space="preserve"> </w:t>
      </w:r>
      <w:r w:rsidR="00013139">
        <w:rPr>
          <w:rFonts w:ascii="Arial" w:hAnsi="Arial" w:cs="Arial"/>
        </w:rPr>
        <w:t xml:space="preserve">V kolikor je to določeno s tem zakonom, je </w:t>
      </w:r>
      <w:r w:rsidR="00B90CAA">
        <w:rPr>
          <w:rFonts w:ascii="Arial" w:hAnsi="Arial" w:cs="Arial"/>
        </w:rPr>
        <w:t>a</w:t>
      </w:r>
      <w:r w:rsidR="00013139">
        <w:rPr>
          <w:rFonts w:ascii="Arial" w:hAnsi="Arial" w:cs="Arial"/>
        </w:rPr>
        <w:t>gencija pristojna in odgovorna za nadzor tudi nad investicijskimi podjetji držav članic, ki investicijske storitve in posle opravljajo na območju Republike Slovenije.</w:t>
      </w:r>
    </w:p>
    <w:p w14:paraId="03517704" w14:textId="77777777" w:rsidR="00B311B4" w:rsidRPr="000D07C4" w:rsidRDefault="00B311B4" w:rsidP="00013139">
      <w:pPr>
        <w:spacing w:after="0"/>
        <w:jc w:val="both"/>
        <w:rPr>
          <w:rFonts w:ascii="Arial" w:hAnsi="Arial" w:cs="Arial"/>
        </w:rPr>
      </w:pPr>
    </w:p>
    <w:p w14:paraId="674F9078" w14:textId="77777777" w:rsidR="00383C96" w:rsidRDefault="00383C96" w:rsidP="00B311B4">
      <w:pPr>
        <w:pStyle w:val="Odstavekseznama"/>
        <w:numPr>
          <w:ilvl w:val="0"/>
          <w:numId w:val="1"/>
        </w:numPr>
        <w:spacing w:after="0"/>
        <w:ind w:left="426" w:hanging="426"/>
        <w:jc w:val="center"/>
        <w:rPr>
          <w:rFonts w:ascii="Arial" w:hAnsi="Arial" w:cs="Arial"/>
          <w:b/>
        </w:rPr>
      </w:pPr>
      <w:bookmarkStart w:id="10" w:name="_Ref51570784"/>
      <w:r>
        <w:rPr>
          <w:rFonts w:ascii="Arial" w:hAnsi="Arial" w:cs="Arial"/>
          <w:b/>
        </w:rPr>
        <w:t>člen</w:t>
      </w:r>
      <w:bookmarkEnd w:id="10"/>
    </w:p>
    <w:p w14:paraId="72663864" w14:textId="77777777" w:rsidR="000D07C4" w:rsidRPr="00383C96" w:rsidRDefault="00383C96" w:rsidP="00B311B4">
      <w:pPr>
        <w:pStyle w:val="Odstavekseznama"/>
        <w:spacing w:after="0"/>
        <w:ind w:left="0"/>
        <w:jc w:val="center"/>
        <w:rPr>
          <w:rFonts w:ascii="Arial" w:hAnsi="Arial" w:cs="Arial"/>
          <w:b/>
        </w:rPr>
      </w:pPr>
      <w:r w:rsidRPr="00383C96">
        <w:rPr>
          <w:rFonts w:ascii="Arial" w:hAnsi="Arial" w:cs="Arial"/>
          <w:b/>
        </w:rPr>
        <w:t>(s</w:t>
      </w:r>
      <w:r w:rsidR="000D07C4" w:rsidRPr="00383C96">
        <w:rPr>
          <w:rFonts w:ascii="Arial" w:hAnsi="Arial" w:cs="Arial"/>
          <w:b/>
        </w:rPr>
        <w:t>odelovanje med pristojnimi organi držav članic</w:t>
      </w:r>
      <w:r w:rsidRPr="00383C96">
        <w:rPr>
          <w:rFonts w:ascii="Arial" w:hAnsi="Arial" w:cs="Arial"/>
          <w:b/>
        </w:rPr>
        <w:t>)</w:t>
      </w:r>
    </w:p>
    <w:p w14:paraId="568E3B47" w14:textId="77777777" w:rsidR="000D07C4" w:rsidRPr="000D07C4" w:rsidRDefault="000D07C4" w:rsidP="00013139">
      <w:pPr>
        <w:spacing w:after="0"/>
        <w:rPr>
          <w:rFonts w:ascii="Arial" w:hAnsi="Arial" w:cs="Arial"/>
        </w:rPr>
      </w:pPr>
    </w:p>
    <w:p w14:paraId="298502D0" w14:textId="51D67F24" w:rsidR="00383C96" w:rsidRDefault="00383C96" w:rsidP="005E41BC">
      <w:pPr>
        <w:pStyle w:val="Odstavekseznama"/>
        <w:numPr>
          <w:ilvl w:val="0"/>
          <w:numId w:val="15"/>
        </w:numPr>
        <w:spacing w:after="0"/>
        <w:ind w:left="426" w:hanging="426"/>
        <w:jc w:val="both"/>
        <w:rPr>
          <w:rFonts w:ascii="Arial" w:hAnsi="Arial" w:cs="Arial"/>
        </w:rPr>
      </w:pPr>
      <w:r>
        <w:rPr>
          <w:rFonts w:ascii="Arial" w:hAnsi="Arial" w:cs="Arial"/>
        </w:rPr>
        <w:t>Agencija s p</w:t>
      </w:r>
      <w:r w:rsidR="000D07C4" w:rsidRPr="00383C96">
        <w:rPr>
          <w:rFonts w:ascii="Arial" w:hAnsi="Arial" w:cs="Arial"/>
        </w:rPr>
        <w:t>ristojni</w:t>
      </w:r>
      <w:r>
        <w:rPr>
          <w:rFonts w:ascii="Arial" w:hAnsi="Arial" w:cs="Arial"/>
        </w:rPr>
        <w:t>mi</w:t>
      </w:r>
      <w:r w:rsidR="000D07C4" w:rsidRPr="00383C96">
        <w:rPr>
          <w:rFonts w:ascii="Arial" w:hAnsi="Arial" w:cs="Arial"/>
        </w:rPr>
        <w:t xml:space="preserve"> organi </w:t>
      </w:r>
      <w:r>
        <w:rPr>
          <w:rFonts w:ascii="Arial" w:hAnsi="Arial" w:cs="Arial"/>
        </w:rPr>
        <w:t>držav članic tesno sodeluje</w:t>
      </w:r>
      <w:r w:rsidR="000D07C4" w:rsidRPr="00383C96">
        <w:rPr>
          <w:rFonts w:ascii="Arial" w:hAnsi="Arial" w:cs="Arial"/>
        </w:rPr>
        <w:t xml:space="preserve"> pri izvajanju na</w:t>
      </w:r>
      <w:r>
        <w:rPr>
          <w:rFonts w:ascii="Arial" w:hAnsi="Arial" w:cs="Arial"/>
        </w:rPr>
        <w:t>log, ki jih ima na podlagi tega zakona</w:t>
      </w:r>
      <w:r w:rsidR="000D07C4" w:rsidRPr="00383C96">
        <w:rPr>
          <w:rFonts w:ascii="Arial" w:hAnsi="Arial" w:cs="Arial"/>
        </w:rPr>
        <w:t xml:space="preserve"> in Uredbe (EU) 2019/2033, zlasti </w:t>
      </w:r>
      <w:r w:rsidR="001E7D43">
        <w:rPr>
          <w:rFonts w:ascii="Arial" w:hAnsi="Arial" w:cs="Arial"/>
        </w:rPr>
        <w:t xml:space="preserve">in brez odlašanja </w:t>
      </w:r>
      <w:r w:rsidR="000D07C4" w:rsidRPr="00383C96">
        <w:rPr>
          <w:rFonts w:ascii="Arial" w:hAnsi="Arial" w:cs="Arial"/>
        </w:rPr>
        <w:t>z izmenjavo informacij o investicijskih podjetjih, ki med drugim obsegajo naslednje:</w:t>
      </w:r>
    </w:p>
    <w:p w14:paraId="6EC9AE3E" w14:textId="77777777" w:rsidR="00383C96" w:rsidRDefault="000D07C4" w:rsidP="005E41BC">
      <w:pPr>
        <w:pStyle w:val="Odstavekseznama"/>
        <w:numPr>
          <w:ilvl w:val="0"/>
          <w:numId w:val="16"/>
        </w:numPr>
        <w:spacing w:after="0"/>
        <w:jc w:val="both"/>
        <w:rPr>
          <w:rFonts w:ascii="Arial" w:hAnsi="Arial" w:cs="Arial"/>
        </w:rPr>
      </w:pPr>
      <w:r w:rsidRPr="000D07C4">
        <w:rPr>
          <w:rFonts w:ascii="Arial" w:hAnsi="Arial" w:cs="Arial"/>
        </w:rPr>
        <w:t xml:space="preserve">informacije o </w:t>
      </w:r>
      <w:r w:rsidR="00A56D27">
        <w:rPr>
          <w:rFonts w:ascii="Arial" w:hAnsi="Arial" w:cs="Arial"/>
        </w:rPr>
        <w:t xml:space="preserve">upravljavski </w:t>
      </w:r>
      <w:r w:rsidRPr="000D07C4">
        <w:rPr>
          <w:rFonts w:ascii="Arial" w:hAnsi="Arial" w:cs="Arial"/>
        </w:rPr>
        <w:t>in lastniški strukturi investicijskega podjetja;</w:t>
      </w:r>
    </w:p>
    <w:p w14:paraId="4A2E61B5" w14:textId="77777777" w:rsidR="00383C96" w:rsidRDefault="000D07C4" w:rsidP="005E41BC">
      <w:pPr>
        <w:pStyle w:val="Odstavekseznama"/>
        <w:numPr>
          <w:ilvl w:val="0"/>
          <w:numId w:val="16"/>
        </w:numPr>
        <w:spacing w:after="0"/>
        <w:jc w:val="both"/>
        <w:rPr>
          <w:rFonts w:ascii="Arial" w:hAnsi="Arial" w:cs="Arial"/>
        </w:rPr>
      </w:pPr>
      <w:r w:rsidRPr="00383C96">
        <w:rPr>
          <w:rFonts w:ascii="Arial" w:hAnsi="Arial" w:cs="Arial"/>
        </w:rPr>
        <w:t xml:space="preserve">informacije o </w:t>
      </w:r>
      <w:r w:rsidR="00A56D27">
        <w:rPr>
          <w:rFonts w:ascii="Arial" w:hAnsi="Arial" w:cs="Arial"/>
        </w:rPr>
        <w:t>skladnosti investicijskega podjetja s kapitalskimi</w:t>
      </w:r>
      <w:r w:rsidRPr="00383C96">
        <w:rPr>
          <w:rFonts w:ascii="Arial" w:hAnsi="Arial" w:cs="Arial"/>
        </w:rPr>
        <w:t xml:space="preserve"> zahtev</w:t>
      </w:r>
      <w:r w:rsidR="00A56D27">
        <w:rPr>
          <w:rFonts w:ascii="Arial" w:hAnsi="Arial" w:cs="Arial"/>
        </w:rPr>
        <w:t>ami</w:t>
      </w:r>
      <w:r w:rsidRPr="00383C96">
        <w:rPr>
          <w:rFonts w:ascii="Arial" w:hAnsi="Arial" w:cs="Arial"/>
        </w:rPr>
        <w:t>;</w:t>
      </w:r>
    </w:p>
    <w:p w14:paraId="706726DB" w14:textId="77777777" w:rsidR="00383C96" w:rsidRDefault="000D07C4" w:rsidP="005E41BC">
      <w:pPr>
        <w:pStyle w:val="Odstavekseznama"/>
        <w:numPr>
          <w:ilvl w:val="0"/>
          <w:numId w:val="16"/>
        </w:numPr>
        <w:spacing w:after="0"/>
        <w:jc w:val="both"/>
        <w:rPr>
          <w:rFonts w:ascii="Arial" w:hAnsi="Arial" w:cs="Arial"/>
        </w:rPr>
      </w:pPr>
      <w:r w:rsidRPr="00383C96">
        <w:rPr>
          <w:rFonts w:ascii="Arial" w:hAnsi="Arial" w:cs="Arial"/>
        </w:rPr>
        <w:t xml:space="preserve">informacije o </w:t>
      </w:r>
      <w:r w:rsidR="00A56D27">
        <w:rPr>
          <w:rFonts w:ascii="Arial" w:hAnsi="Arial" w:cs="Arial"/>
        </w:rPr>
        <w:t>skladnosti investicijskega podjetja z</w:t>
      </w:r>
      <w:r w:rsidRPr="00383C96">
        <w:rPr>
          <w:rFonts w:ascii="Arial" w:hAnsi="Arial" w:cs="Arial"/>
        </w:rPr>
        <w:t xml:space="preserve"> zahtev</w:t>
      </w:r>
      <w:r w:rsidR="00A56D27">
        <w:rPr>
          <w:rFonts w:ascii="Arial" w:hAnsi="Arial" w:cs="Arial"/>
        </w:rPr>
        <w:t>ami</w:t>
      </w:r>
      <w:r w:rsidRPr="00383C96">
        <w:rPr>
          <w:rFonts w:ascii="Arial" w:hAnsi="Arial" w:cs="Arial"/>
        </w:rPr>
        <w:t xml:space="preserve"> glede tveganja konce</w:t>
      </w:r>
      <w:r w:rsidR="00A56D27">
        <w:rPr>
          <w:rFonts w:ascii="Arial" w:hAnsi="Arial" w:cs="Arial"/>
        </w:rPr>
        <w:t>ntracije in likvidnostnimi</w:t>
      </w:r>
      <w:r w:rsidRPr="00383C96">
        <w:rPr>
          <w:rFonts w:ascii="Arial" w:hAnsi="Arial" w:cs="Arial"/>
        </w:rPr>
        <w:t xml:space="preserve"> zahtev</w:t>
      </w:r>
      <w:r w:rsidR="00A56D27">
        <w:rPr>
          <w:rFonts w:ascii="Arial" w:hAnsi="Arial" w:cs="Arial"/>
        </w:rPr>
        <w:t>ami</w:t>
      </w:r>
      <w:r w:rsidRPr="00383C96">
        <w:rPr>
          <w:rFonts w:ascii="Arial" w:hAnsi="Arial" w:cs="Arial"/>
        </w:rPr>
        <w:t>;</w:t>
      </w:r>
    </w:p>
    <w:p w14:paraId="404A920D" w14:textId="77777777" w:rsidR="00383C96" w:rsidRDefault="000D07C4" w:rsidP="005E41BC">
      <w:pPr>
        <w:pStyle w:val="Odstavekseznama"/>
        <w:numPr>
          <w:ilvl w:val="0"/>
          <w:numId w:val="16"/>
        </w:numPr>
        <w:spacing w:after="0"/>
        <w:jc w:val="both"/>
        <w:rPr>
          <w:rFonts w:ascii="Arial" w:hAnsi="Arial" w:cs="Arial"/>
        </w:rPr>
      </w:pPr>
      <w:r w:rsidRPr="00383C96">
        <w:rPr>
          <w:rFonts w:ascii="Arial" w:hAnsi="Arial" w:cs="Arial"/>
        </w:rPr>
        <w:t>informacije o administrativnih in računovodskih postopkih ter mehanizmih notranjih kontrol investicijskega podjetja;</w:t>
      </w:r>
    </w:p>
    <w:p w14:paraId="07D1C52F" w14:textId="77777777" w:rsidR="00383C96" w:rsidRDefault="000D07C4" w:rsidP="005E41BC">
      <w:pPr>
        <w:pStyle w:val="Odstavekseznama"/>
        <w:numPr>
          <w:ilvl w:val="0"/>
          <w:numId w:val="16"/>
        </w:numPr>
        <w:spacing w:after="0"/>
        <w:jc w:val="both"/>
        <w:rPr>
          <w:rFonts w:ascii="Arial" w:hAnsi="Arial" w:cs="Arial"/>
        </w:rPr>
      </w:pPr>
      <w:r w:rsidRPr="00383C96">
        <w:rPr>
          <w:rFonts w:ascii="Arial" w:hAnsi="Arial" w:cs="Arial"/>
        </w:rPr>
        <w:t>vse druge pomembne dejavnike, ki lahko vplivajo na tveganja, ki jih predstavlja investicijsko podjetje.</w:t>
      </w:r>
    </w:p>
    <w:p w14:paraId="158641FE" w14:textId="4538C40C" w:rsidR="00383C96" w:rsidRDefault="00383C96" w:rsidP="005E41BC">
      <w:pPr>
        <w:pStyle w:val="Odstavekseznama"/>
        <w:numPr>
          <w:ilvl w:val="0"/>
          <w:numId w:val="15"/>
        </w:numPr>
        <w:spacing w:after="0"/>
        <w:ind w:left="426" w:hanging="426"/>
        <w:jc w:val="both"/>
        <w:rPr>
          <w:rFonts w:ascii="Arial" w:hAnsi="Arial" w:cs="Arial"/>
        </w:rPr>
      </w:pPr>
      <w:r>
        <w:rPr>
          <w:rFonts w:ascii="Arial" w:hAnsi="Arial" w:cs="Arial"/>
        </w:rPr>
        <w:t>Agencija</w:t>
      </w:r>
      <w:r w:rsidR="000D07C4" w:rsidRPr="00383C96">
        <w:rPr>
          <w:rFonts w:ascii="Arial" w:hAnsi="Arial" w:cs="Arial"/>
        </w:rPr>
        <w:t xml:space="preserve"> pristojnim organom države član</w:t>
      </w:r>
      <w:r>
        <w:rPr>
          <w:rFonts w:ascii="Arial" w:hAnsi="Arial" w:cs="Arial"/>
        </w:rPr>
        <w:t>ice gostiteljice takoj sporoči</w:t>
      </w:r>
      <w:r w:rsidR="000D07C4" w:rsidRPr="00383C96">
        <w:rPr>
          <w:rFonts w:ascii="Arial" w:hAnsi="Arial" w:cs="Arial"/>
        </w:rPr>
        <w:t xml:space="preserve"> vse informacije in ugotovitve o vseh morebitnih težavah ter tveganjih, ki jih predstavlja </w:t>
      </w:r>
      <w:r>
        <w:rPr>
          <w:rFonts w:ascii="Arial" w:hAnsi="Arial" w:cs="Arial"/>
        </w:rPr>
        <w:t>borznoposredniška družba</w:t>
      </w:r>
      <w:r w:rsidR="000D07C4" w:rsidRPr="00383C96">
        <w:rPr>
          <w:rFonts w:ascii="Arial" w:hAnsi="Arial" w:cs="Arial"/>
        </w:rPr>
        <w:t xml:space="preserve"> za zaščito strank ali stabilnost finančnega sistema v državi članici gostiteljici, </w:t>
      </w:r>
      <w:r w:rsidR="00A56D27">
        <w:rPr>
          <w:rFonts w:ascii="Arial" w:hAnsi="Arial" w:cs="Arial"/>
        </w:rPr>
        <w:t xml:space="preserve">in </w:t>
      </w:r>
      <w:r w:rsidR="000D07C4" w:rsidRPr="00383C96">
        <w:rPr>
          <w:rFonts w:ascii="Arial" w:hAnsi="Arial" w:cs="Arial"/>
        </w:rPr>
        <w:t xml:space="preserve">ki </w:t>
      </w:r>
      <w:r>
        <w:rPr>
          <w:rFonts w:ascii="Arial" w:hAnsi="Arial" w:cs="Arial"/>
        </w:rPr>
        <w:t xml:space="preserve">jih je </w:t>
      </w:r>
      <w:r w:rsidR="00B90CAA">
        <w:rPr>
          <w:rFonts w:ascii="Arial" w:hAnsi="Arial" w:cs="Arial"/>
        </w:rPr>
        <w:t>a</w:t>
      </w:r>
      <w:r w:rsidR="00A56D27">
        <w:rPr>
          <w:rFonts w:ascii="Arial" w:hAnsi="Arial" w:cs="Arial"/>
        </w:rPr>
        <w:t xml:space="preserve">gencija </w:t>
      </w:r>
      <w:r>
        <w:rPr>
          <w:rFonts w:ascii="Arial" w:hAnsi="Arial" w:cs="Arial"/>
        </w:rPr>
        <w:t>ugotovila</w:t>
      </w:r>
      <w:r w:rsidR="000D07C4" w:rsidRPr="00383C96">
        <w:rPr>
          <w:rFonts w:ascii="Arial" w:hAnsi="Arial" w:cs="Arial"/>
        </w:rPr>
        <w:t xml:space="preserve"> pri nadzoru dejavnosti </w:t>
      </w:r>
      <w:r>
        <w:rPr>
          <w:rFonts w:ascii="Arial" w:hAnsi="Arial" w:cs="Arial"/>
        </w:rPr>
        <w:t>borznoposredniške družbe</w:t>
      </w:r>
      <w:r w:rsidR="000D07C4" w:rsidRPr="00383C96">
        <w:rPr>
          <w:rFonts w:ascii="Arial" w:hAnsi="Arial" w:cs="Arial"/>
        </w:rPr>
        <w:t>.</w:t>
      </w:r>
    </w:p>
    <w:p w14:paraId="5A9E5D4D" w14:textId="1CBAAC66" w:rsidR="00383C96" w:rsidRDefault="00383C96" w:rsidP="005E41BC">
      <w:pPr>
        <w:pStyle w:val="Odstavekseznama"/>
        <w:numPr>
          <w:ilvl w:val="0"/>
          <w:numId w:val="15"/>
        </w:numPr>
        <w:spacing w:after="0"/>
        <w:ind w:left="426" w:hanging="426"/>
        <w:jc w:val="both"/>
        <w:rPr>
          <w:rFonts w:ascii="Arial" w:hAnsi="Arial" w:cs="Arial"/>
        </w:rPr>
      </w:pPr>
      <w:r>
        <w:rPr>
          <w:rFonts w:ascii="Arial" w:hAnsi="Arial" w:cs="Arial"/>
        </w:rPr>
        <w:t>Agencija ukrepa</w:t>
      </w:r>
      <w:r w:rsidR="000D07C4" w:rsidRPr="00383C96">
        <w:rPr>
          <w:rFonts w:ascii="Arial" w:hAnsi="Arial" w:cs="Arial"/>
        </w:rPr>
        <w:t xml:space="preserve"> na podlagi informacij, ki jih pošljejo pristojni organi države čl</w:t>
      </w:r>
      <w:r>
        <w:rPr>
          <w:rFonts w:ascii="Arial" w:hAnsi="Arial" w:cs="Arial"/>
        </w:rPr>
        <w:t>anice gostiteljice</w:t>
      </w:r>
      <w:r w:rsidR="00E738B6">
        <w:rPr>
          <w:rFonts w:ascii="Arial" w:hAnsi="Arial" w:cs="Arial"/>
        </w:rPr>
        <w:t xml:space="preserve"> o borznoposredniški družbi</w:t>
      </w:r>
      <w:r>
        <w:rPr>
          <w:rFonts w:ascii="Arial" w:hAnsi="Arial" w:cs="Arial"/>
        </w:rPr>
        <w:t>, in sprejme</w:t>
      </w:r>
      <w:r w:rsidR="000D07C4" w:rsidRPr="00383C96">
        <w:rPr>
          <w:rFonts w:ascii="Arial" w:hAnsi="Arial" w:cs="Arial"/>
        </w:rPr>
        <w:t xml:space="preserve"> vse potrebne ukrepe za preprečevanje ali odpravljanje morebitnih težav ter tveganj iz </w:t>
      </w:r>
      <w:r w:rsidR="00B90CAA">
        <w:rPr>
          <w:rFonts w:ascii="Arial" w:hAnsi="Arial" w:cs="Arial"/>
        </w:rPr>
        <w:t xml:space="preserve">prejšnjega </w:t>
      </w:r>
      <w:r>
        <w:rPr>
          <w:rFonts w:ascii="Arial" w:hAnsi="Arial" w:cs="Arial"/>
        </w:rPr>
        <w:t>odstavka</w:t>
      </w:r>
      <w:r w:rsidR="000D07C4" w:rsidRPr="00383C96">
        <w:rPr>
          <w:rFonts w:ascii="Arial" w:hAnsi="Arial" w:cs="Arial"/>
        </w:rPr>
        <w:t xml:space="preserve">. </w:t>
      </w:r>
      <w:r>
        <w:rPr>
          <w:rFonts w:ascii="Arial" w:hAnsi="Arial" w:cs="Arial"/>
        </w:rPr>
        <w:t xml:space="preserve">Agencija na zahtevo </w:t>
      </w:r>
      <w:r>
        <w:rPr>
          <w:rFonts w:ascii="Arial" w:hAnsi="Arial" w:cs="Arial"/>
        </w:rPr>
        <w:lastRenderedPageBreak/>
        <w:t>podrobno pojasni</w:t>
      </w:r>
      <w:r w:rsidR="000D07C4" w:rsidRPr="00383C96">
        <w:rPr>
          <w:rFonts w:ascii="Arial" w:hAnsi="Arial" w:cs="Arial"/>
        </w:rPr>
        <w:t xml:space="preserve"> pristojnim organom držav</w:t>
      </w:r>
      <w:r>
        <w:rPr>
          <w:rFonts w:ascii="Arial" w:hAnsi="Arial" w:cs="Arial"/>
        </w:rPr>
        <w:t>e članice gostiteljice, kako je upoštevala</w:t>
      </w:r>
      <w:r w:rsidR="000D07C4" w:rsidRPr="00383C96">
        <w:rPr>
          <w:rFonts w:ascii="Arial" w:hAnsi="Arial" w:cs="Arial"/>
        </w:rPr>
        <w:t xml:space="preserve"> informacije in ugotovitve, ki so jih predložili pristojni organi države članice gostiteljice.</w:t>
      </w:r>
    </w:p>
    <w:p w14:paraId="086E3D60" w14:textId="19509B1B" w:rsidR="00F93C3E" w:rsidRPr="00634FF6" w:rsidRDefault="000D07C4" w:rsidP="005E41BC">
      <w:pPr>
        <w:pStyle w:val="Odstavekseznama"/>
        <w:numPr>
          <w:ilvl w:val="0"/>
          <w:numId w:val="15"/>
        </w:numPr>
        <w:spacing w:after="0"/>
        <w:ind w:left="426" w:hanging="426"/>
        <w:jc w:val="both"/>
        <w:rPr>
          <w:rFonts w:ascii="Arial" w:hAnsi="Arial" w:cs="Arial"/>
        </w:rPr>
      </w:pPr>
      <w:r w:rsidRPr="00383C96">
        <w:rPr>
          <w:rFonts w:ascii="Arial" w:hAnsi="Arial" w:cs="Arial"/>
        </w:rPr>
        <w:t xml:space="preserve">Kadar </w:t>
      </w:r>
      <w:r w:rsidR="009F25E8">
        <w:rPr>
          <w:rFonts w:ascii="Arial" w:hAnsi="Arial" w:cs="Arial"/>
        </w:rPr>
        <w:t>a</w:t>
      </w:r>
      <w:r w:rsidR="00497CA7">
        <w:rPr>
          <w:rFonts w:ascii="Arial" w:hAnsi="Arial" w:cs="Arial"/>
        </w:rPr>
        <w:t>gencija</w:t>
      </w:r>
      <w:r w:rsidRPr="00383C96">
        <w:rPr>
          <w:rFonts w:ascii="Arial" w:hAnsi="Arial" w:cs="Arial"/>
        </w:rPr>
        <w:t xml:space="preserve"> po prejemu informacij in ugotovitev </w:t>
      </w:r>
      <w:r w:rsidR="00E738B6">
        <w:rPr>
          <w:rFonts w:ascii="Arial" w:hAnsi="Arial" w:cs="Arial"/>
        </w:rPr>
        <w:t xml:space="preserve">pristojnih organov matične države članice </w:t>
      </w:r>
      <w:r w:rsidR="009F25E8">
        <w:rPr>
          <w:rFonts w:ascii="Arial" w:hAnsi="Arial" w:cs="Arial"/>
        </w:rPr>
        <w:t xml:space="preserve">investicijskega podjetja </w:t>
      </w:r>
      <w:r w:rsidR="00E738B6">
        <w:rPr>
          <w:rFonts w:ascii="Arial" w:hAnsi="Arial" w:cs="Arial"/>
        </w:rPr>
        <w:t>o morebitnih težavah ter tveganjih, ki jih predstavlja investicijsko podjetje za zaščito strank ali stabilnost finančnega sistema v Republiki Sloveniji, in ki jih pristojni organi matične države članice</w:t>
      </w:r>
      <w:r w:rsidR="009F25E8">
        <w:rPr>
          <w:rFonts w:ascii="Arial" w:hAnsi="Arial" w:cs="Arial"/>
        </w:rPr>
        <w:t xml:space="preserve"> investicijskega podjetja</w:t>
      </w:r>
      <w:r w:rsidR="00E738B6">
        <w:rPr>
          <w:rFonts w:ascii="Arial" w:hAnsi="Arial" w:cs="Arial"/>
        </w:rPr>
        <w:t xml:space="preserve"> ugotovijo pri nadzoru dejavnosti investicijskega podjetja</w:t>
      </w:r>
      <w:r w:rsidR="00497CA7">
        <w:rPr>
          <w:rFonts w:ascii="Arial" w:hAnsi="Arial" w:cs="Arial"/>
        </w:rPr>
        <w:t xml:space="preserve"> meni</w:t>
      </w:r>
      <w:r w:rsidRPr="00383C96">
        <w:rPr>
          <w:rFonts w:ascii="Arial" w:hAnsi="Arial" w:cs="Arial"/>
        </w:rPr>
        <w:t xml:space="preserve">, da </w:t>
      </w:r>
      <w:r w:rsidR="00497CA7">
        <w:rPr>
          <w:rFonts w:ascii="Arial" w:hAnsi="Arial" w:cs="Arial"/>
        </w:rPr>
        <w:t>pristojni organi matične države članice</w:t>
      </w:r>
      <w:r w:rsidR="009F25E8">
        <w:rPr>
          <w:rFonts w:ascii="Arial" w:hAnsi="Arial" w:cs="Arial"/>
        </w:rPr>
        <w:t xml:space="preserve"> investicijskega podjetja</w:t>
      </w:r>
      <w:r w:rsidR="00383C96">
        <w:rPr>
          <w:rFonts w:ascii="Arial" w:hAnsi="Arial" w:cs="Arial"/>
        </w:rPr>
        <w:t xml:space="preserve"> ni</w:t>
      </w:r>
      <w:r w:rsidR="00497CA7">
        <w:rPr>
          <w:rFonts w:ascii="Arial" w:hAnsi="Arial" w:cs="Arial"/>
        </w:rPr>
        <w:t>so sprejeli</w:t>
      </w:r>
      <w:r w:rsidRPr="00383C96">
        <w:rPr>
          <w:rFonts w:ascii="Arial" w:hAnsi="Arial" w:cs="Arial"/>
        </w:rPr>
        <w:t xml:space="preserve"> potrebnih ukrepov</w:t>
      </w:r>
      <w:r w:rsidR="009F25E8">
        <w:rPr>
          <w:rFonts w:ascii="Arial" w:hAnsi="Arial" w:cs="Arial"/>
        </w:rPr>
        <w:t>,</w:t>
      </w:r>
      <w:r w:rsidRPr="00383C96">
        <w:rPr>
          <w:rFonts w:ascii="Arial" w:hAnsi="Arial" w:cs="Arial"/>
        </w:rPr>
        <w:t xml:space="preserve"> </w:t>
      </w:r>
      <w:r w:rsidR="00E738B6">
        <w:rPr>
          <w:rFonts w:ascii="Arial" w:hAnsi="Arial" w:cs="Arial"/>
        </w:rPr>
        <w:t xml:space="preserve">kot so navedeni v </w:t>
      </w:r>
      <w:r w:rsidR="009F25E8">
        <w:rPr>
          <w:rFonts w:ascii="Arial" w:hAnsi="Arial" w:cs="Arial"/>
        </w:rPr>
        <w:t xml:space="preserve">prejšnjem </w:t>
      </w:r>
      <w:r w:rsidR="00E738B6">
        <w:rPr>
          <w:rFonts w:ascii="Arial" w:hAnsi="Arial" w:cs="Arial"/>
        </w:rPr>
        <w:t>odstavku</w:t>
      </w:r>
      <w:r w:rsidRPr="00383C96">
        <w:rPr>
          <w:rFonts w:ascii="Arial" w:hAnsi="Arial" w:cs="Arial"/>
        </w:rPr>
        <w:t xml:space="preserve">, lahko </w:t>
      </w:r>
      <w:r w:rsidR="009F25E8">
        <w:rPr>
          <w:rFonts w:ascii="Arial" w:hAnsi="Arial" w:cs="Arial"/>
        </w:rPr>
        <w:t>a</w:t>
      </w:r>
      <w:r w:rsidR="00497CA7">
        <w:rPr>
          <w:rFonts w:ascii="Arial" w:hAnsi="Arial" w:cs="Arial"/>
        </w:rPr>
        <w:t>gencija</w:t>
      </w:r>
      <w:r w:rsidRPr="00383C96">
        <w:rPr>
          <w:rFonts w:ascii="Arial" w:hAnsi="Arial" w:cs="Arial"/>
        </w:rPr>
        <w:t xml:space="preserve">, </w:t>
      </w:r>
      <w:r w:rsidR="00497CA7">
        <w:rPr>
          <w:rFonts w:ascii="Arial" w:hAnsi="Arial" w:cs="Arial"/>
        </w:rPr>
        <w:t>potem ko obvesti</w:t>
      </w:r>
      <w:r w:rsidRPr="00383C96">
        <w:rPr>
          <w:rFonts w:ascii="Arial" w:hAnsi="Arial" w:cs="Arial"/>
        </w:rPr>
        <w:t xml:space="preserve"> </w:t>
      </w:r>
      <w:r w:rsidR="00497CA7">
        <w:rPr>
          <w:rFonts w:ascii="Arial" w:hAnsi="Arial" w:cs="Arial"/>
        </w:rPr>
        <w:t>pristojne organe matične države članice</w:t>
      </w:r>
      <w:r w:rsidR="009F25E8">
        <w:rPr>
          <w:rFonts w:ascii="Arial" w:hAnsi="Arial" w:cs="Arial"/>
        </w:rPr>
        <w:t xml:space="preserve"> investicijskega podjetja</w:t>
      </w:r>
      <w:r w:rsidR="00497CA7">
        <w:rPr>
          <w:rFonts w:ascii="Arial" w:hAnsi="Arial" w:cs="Arial"/>
        </w:rPr>
        <w:t>, EBA in ESMA, sprejme ustrezne ukrepe, da zaščiti</w:t>
      </w:r>
      <w:r w:rsidRPr="00383C96">
        <w:rPr>
          <w:rFonts w:ascii="Arial" w:hAnsi="Arial" w:cs="Arial"/>
        </w:rPr>
        <w:t xml:space="preserve"> stranke, za katere se oprav</w:t>
      </w:r>
      <w:r w:rsidR="00497CA7">
        <w:rPr>
          <w:rFonts w:ascii="Arial" w:hAnsi="Arial" w:cs="Arial"/>
        </w:rPr>
        <w:t>ljajo storitve, ali da zaščiti</w:t>
      </w:r>
      <w:r w:rsidRPr="00383C96">
        <w:rPr>
          <w:rFonts w:ascii="Arial" w:hAnsi="Arial" w:cs="Arial"/>
        </w:rPr>
        <w:t xml:space="preserve"> stabilnost finančnega sistema.</w:t>
      </w:r>
      <w:r w:rsidR="00634FF6">
        <w:rPr>
          <w:rFonts w:ascii="Arial" w:hAnsi="Arial" w:cs="Arial"/>
        </w:rPr>
        <w:t xml:space="preserve"> </w:t>
      </w:r>
      <w:r w:rsidR="00F93C3E" w:rsidRPr="00634FF6">
        <w:rPr>
          <w:rFonts w:ascii="Arial" w:hAnsi="Arial" w:cs="Arial"/>
        </w:rPr>
        <w:t xml:space="preserve">Agencija lahko </w:t>
      </w:r>
      <w:r w:rsidRPr="00634FF6">
        <w:rPr>
          <w:rFonts w:ascii="Arial" w:hAnsi="Arial" w:cs="Arial"/>
        </w:rPr>
        <w:t>zadeve, v katerih je bila zahteva za sodelovanje, zlasti za izmenjavo informacij, zavrnjena ali ni b</w:t>
      </w:r>
      <w:r w:rsidR="00497CA7" w:rsidRPr="00634FF6">
        <w:rPr>
          <w:rFonts w:ascii="Arial" w:hAnsi="Arial" w:cs="Arial"/>
        </w:rPr>
        <w:t>ila obravnavana v razumnem roku</w:t>
      </w:r>
      <w:r w:rsidR="00634FF6">
        <w:rPr>
          <w:rFonts w:ascii="Arial" w:hAnsi="Arial" w:cs="Arial"/>
        </w:rPr>
        <w:t>, posreduje EBA.</w:t>
      </w:r>
    </w:p>
    <w:p w14:paraId="08353CA8" w14:textId="54C049D8" w:rsidR="00F93C3E" w:rsidRDefault="00F93C3E" w:rsidP="005E41BC">
      <w:pPr>
        <w:pStyle w:val="Odstavekseznama"/>
        <w:numPr>
          <w:ilvl w:val="0"/>
          <w:numId w:val="15"/>
        </w:numPr>
        <w:spacing w:after="0"/>
        <w:ind w:left="426" w:hanging="426"/>
        <w:jc w:val="both"/>
        <w:rPr>
          <w:rFonts w:ascii="Arial" w:hAnsi="Arial" w:cs="Arial"/>
        </w:rPr>
      </w:pPr>
      <w:r>
        <w:rPr>
          <w:rFonts w:ascii="Arial" w:hAnsi="Arial" w:cs="Arial"/>
        </w:rPr>
        <w:t>Agencija lahko v primerih, ko</w:t>
      </w:r>
      <w:r w:rsidR="000D07C4" w:rsidRPr="00F93C3E">
        <w:rPr>
          <w:rFonts w:ascii="Arial" w:hAnsi="Arial" w:cs="Arial"/>
        </w:rPr>
        <w:t xml:space="preserve"> se n</w:t>
      </w:r>
      <w:r>
        <w:rPr>
          <w:rFonts w:ascii="Arial" w:hAnsi="Arial" w:cs="Arial"/>
        </w:rPr>
        <w:t>e strinja</w:t>
      </w:r>
      <w:r w:rsidR="000D07C4" w:rsidRPr="00F93C3E">
        <w:rPr>
          <w:rFonts w:ascii="Arial" w:hAnsi="Arial" w:cs="Arial"/>
        </w:rPr>
        <w:t xml:space="preserve"> z ukrepi pristojnih organov države članice gostiteljice,</w:t>
      </w:r>
      <w:r w:rsidR="00024D21">
        <w:rPr>
          <w:rFonts w:ascii="Arial" w:hAnsi="Arial" w:cs="Arial"/>
        </w:rPr>
        <w:t xml:space="preserve"> ki so jih ti izrekli borznoposredniški družbi,</w:t>
      </w:r>
      <w:r w:rsidR="000D07C4" w:rsidRPr="00F93C3E">
        <w:rPr>
          <w:rFonts w:ascii="Arial" w:hAnsi="Arial" w:cs="Arial"/>
        </w:rPr>
        <w:t xml:space="preserve"> </w:t>
      </w:r>
      <w:r>
        <w:rPr>
          <w:rFonts w:ascii="Arial" w:hAnsi="Arial" w:cs="Arial"/>
        </w:rPr>
        <w:t>zadevo posreduje</w:t>
      </w:r>
      <w:r w:rsidR="00497CA7">
        <w:rPr>
          <w:rFonts w:ascii="Arial" w:hAnsi="Arial" w:cs="Arial"/>
        </w:rPr>
        <w:t xml:space="preserve"> EBA</w:t>
      </w:r>
      <w:r>
        <w:rPr>
          <w:rFonts w:ascii="Arial" w:hAnsi="Arial" w:cs="Arial"/>
        </w:rPr>
        <w:t>.</w:t>
      </w:r>
      <w:r w:rsidR="000D07C4" w:rsidRPr="00F93C3E">
        <w:rPr>
          <w:rFonts w:ascii="Arial" w:hAnsi="Arial" w:cs="Arial"/>
        </w:rPr>
        <w:t xml:space="preserve"> </w:t>
      </w:r>
    </w:p>
    <w:p w14:paraId="7D64B605" w14:textId="445B286F" w:rsidR="000D07C4" w:rsidRDefault="000D07C4" w:rsidP="005E41BC">
      <w:pPr>
        <w:pStyle w:val="Odstavekseznama"/>
        <w:numPr>
          <w:ilvl w:val="0"/>
          <w:numId w:val="15"/>
        </w:numPr>
        <w:spacing w:after="0"/>
        <w:ind w:left="426" w:hanging="426"/>
        <w:jc w:val="both"/>
        <w:rPr>
          <w:rFonts w:ascii="Arial" w:hAnsi="Arial" w:cs="Arial"/>
        </w:rPr>
      </w:pPr>
      <w:r w:rsidRPr="00F93C3E">
        <w:rPr>
          <w:rFonts w:ascii="Arial" w:hAnsi="Arial" w:cs="Arial"/>
        </w:rPr>
        <w:t xml:space="preserve">Za namene ocenjevanja pogoja iz točke (c) prvega pododstavka </w:t>
      </w:r>
      <w:r w:rsidR="00F93C3E">
        <w:rPr>
          <w:rFonts w:ascii="Arial" w:hAnsi="Arial" w:cs="Arial"/>
        </w:rPr>
        <w:t xml:space="preserve">prvega odstavka 23. </w:t>
      </w:r>
      <w:r w:rsidRPr="00F93C3E">
        <w:rPr>
          <w:rFonts w:ascii="Arial" w:hAnsi="Arial" w:cs="Arial"/>
        </w:rPr>
        <w:t xml:space="preserve">člena Uredbe (EU) 2019/2033 lahko </w:t>
      </w:r>
      <w:r w:rsidR="009F25E8">
        <w:rPr>
          <w:rFonts w:ascii="Arial" w:hAnsi="Arial" w:cs="Arial"/>
        </w:rPr>
        <w:t>a</w:t>
      </w:r>
      <w:r w:rsidR="00F93C3E">
        <w:rPr>
          <w:rFonts w:ascii="Arial" w:hAnsi="Arial" w:cs="Arial"/>
        </w:rPr>
        <w:t>gencija</w:t>
      </w:r>
      <w:r w:rsidRPr="00F93C3E">
        <w:rPr>
          <w:rFonts w:ascii="Arial" w:hAnsi="Arial" w:cs="Arial"/>
        </w:rPr>
        <w:t xml:space="preserve"> od pristojnega organa matične države članice klirinškega člana zahteva informacije v zvezi z modelom kritja in parametri, uporabljenimi za izračun zahteve po kritju za zadevno </w:t>
      </w:r>
      <w:r w:rsidR="00F93C3E">
        <w:rPr>
          <w:rFonts w:ascii="Arial" w:hAnsi="Arial" w:cs="Arial"/>
        </w:rPr>
        <w:t>borznoposredniško družbo</w:t>
      </w:r>
      <w:r w:rsidRPr="00F93C3E">
        <w:rPr>
          <w:rFonts w:ascii="Arial" w:hAnsi="Arial" w:cs="Arial"/>
        </w:rPr>
        <w:t>.</w:t>
      </w:r>
    </w:p>
    <w:p w14:paraId="1BA7D87A" w14:textId="77777777" w:rsidR="00F93C3E" w:rsidRDefault="00F93C3E" w:rsidP="005E41BC">
      <w:pPr>
        <w:pStyle w:val="Odstavekseznama"/>
        <w:numPr>
          <w:ilvl w:val="0"/>
          <w:numId w:val="15"/>
        </w:numPr>
        <w:spacing w:after="0"/>
        <w:ind w:left="426" w:hanging="426"/>
        <w:jc w:val="both"/>
        <w:rPr>
          <w:rFonts w:ascii="Arial" w:hAnsi="Arial" w:cs="Arial"/>
        </w:rPr>
      </w:pPr>
      <w:r>
        <w:rPr>
          <w:rFonts w:ascii="Arial" w:hAnsi="Arial" w:cs="Arial"/>
        </w:rPr>
        <w:t>Za določitev zahtev glede vrste in narave informacij iz prvega in drugega odstavka tega člena se upoštevajo delegirane uredbe Komisije, sprejete na podlagi sedmega od</w:t>
      </w:r>
      <w:r w:rsidR="002A4FF7">
        <w:rPr>
          <w:rFonts w:ascii="Arial" w:hAnsi="Arial" w:cs="Arial"/>
        </w:rPr>
        <w:t xml:space="preserve">stavka 13. člena Direktive </w:t>
      </w:r>
      <w:r>
        <w:rPr>
          <w:rFonts w:ascii="Arial" w:hAnsi="Arial" w:cs="Arial"/>
        </w:rPr>
        <w:t>2019/2034</w:t>
      </w:r>
      <w:r w:rsidR="002A4FF7">
        <w:rPr>
          <w:rFonts w:ascii="Arial" w:hAnsi="Arial" w:cs="Arial"/>
        </w:rPr>
        <w:t>/EU</w:t>
      </w:r>
      <w:r>
        <w:rPr>
          <w:rFonts w:ascii="Arial" w:hAnsi="Arial" w:cs="Arial"/>
        </w:rPr>
        <w:t>.</w:t>
      </w:r>
    </w:p>
    <w:p w14:paraId="11288123" w14:textId="77777777" w:rsidR="000D07C4" w:rsidRPr="00497CA7" w:rsidRDefault="00F93C3E" w:rsidP="005E41BC">
      <w:pPr>
        <w:pStyle w:val="Odstavekseznama"/>
        <w:numPr>
          <w:ilvl w:val="0"/>
          <w:numId w:val="15"/>
        </w:numPr>
        <w:spacing w:after="0"/>
        <w:ind w:left="426" w:hanging="426"/>
        <w:jc w:val="both"/>
        <w:rPr>
          <w:rFonts w:ascii="Arial" w:hAnsi="Arial" w:cs="Arial"/>
        </w:rPr>
      </w:pPr>
      <w:r>
        <w:rPr>
          <w:rFonts w:ascii="Arial" w:hAnsi="Arial" w:cs="Arial"/>
        </w:rPr>
        <w:t xml:space="preserve">Za določitev standardnih obrazcev, predlog in postopkov za zahteve glede izmenjave informacij za namene olajšanja nadzora investicijskih podjetij se upoštevajo izvedbene uredbe Komisije, sprejete na podlagi osmega odstavka </w:t>
      </w:r>
      <w:r w:rsidR="002A4FF7">
        <w:rPr>
          <w:rFonts w:ascii="Arial" w:hAnsi="Arial" w:cs="Arial"/>
        </w:rPr>
        <w:t>13. člena Direktive</w:t>
      </w:r>
      <w:r w:rsidR="00497CA7">
        <w:rPr>
          <w:rFonts w:ascii="Arial" w:hAnsi="Arial" w:cs="Arial"/>
        </w:rPr>
        <w:t xml:space="preserve"> 2019/2034</w:t>
      </w:r>
      <w:r w:rsidR="002A4FF7">
        <w:rPr>
          <w:rFonts w:ascii="Arial" w:hAnsi="Arial" w:cs="Arial"/>
        </w:rPr>
        <w:t>/EU</w:t>
      </w:r>
      <w:r w:rsidR="00497CA7">
        <w:rPr>
          <w:rFonts w:ascii="Arial" w:hAnsi="Arial" w:cs="Arial"/>
        </w:rPr>
        <w:t>.</w:t>
      </w:r>
    </w:p>
    <w:p w14:paraId="59EED3C3" w14:textId="77777777" w:rsidR="005513CA" w:rsidRDefault="005513CA" w:rsidP="005513CA">
      <w:pPr>
        <w:pStyle w:val="Odstavekseznama"/>
        <w:spacing w:after="0"/>
        <w:ind w:left="426"/>
        <w:rPr>
          <w:rFonts w:ascii="Arial" w:hAnsi="Arial" w:cs="Arial"/>
          <w:b/>
        </w:rPr>
      </w:pPr>
    </w:p>
    <w:p w14:paraId="3A3EB496" w14:textId="77777777" w:rsidR="00497CA7" w:rsidRPr="009D3749" w:rsidRDefault="00497CA7" w:rsidP="00B311B4">
      <w:pPr>
        <w:pStyle w:val="Odstavekseznama"/>
        <w:numPr>
          <w:ilvl w:val="0"/>
          <w:numId w:val="1"/>
        </w:numPr>
        <w:spacing w:after="0"/>
        <w:ind w:left="426" w:hanging="426"/>
        <w:jc w:val="center"/>
        <w:rPr>
          <w:rFonts w:ascii="Arial" w:hAnsi="Arial" w:cs="Arial"/>
          <w:b/>
        </w:rPr>
      </w:pPr>
      <w:r w:rsidRPr="009D3749">
        <w:rPr>
          <w:rFonts w:ascii="Arial" w:hAnsi="Arial" w:cs="Arial"/>
          <w:b/>
        </w:rPr>
        <w:t>člen</w:t>
      </w:r>
    </w:p>
    <w:p w14:paraId="12A2A2AE" w14:textId="77777777" w:rsidR="000D07C4" w:rsidRDefault="00497CA7" w:rsidP="00B311B4">
      <w:pPr>
        <w:pStyle w:val="Odstavekseznama"/>
        <w:spacing w:after="0"/>
        <w:ind w:left="0"/>
        <w:jc w:val="center"/>
        <w:rPr>
          <w:rFonts w:ascii="Arial" w:hAnsi="Arial" w:cs="Arial"/>
          <w:b/>
        </w:rPr>
      </w:pPr>
      <w:r w:rsidRPr="009D3749">
        <w:rPr>
          <w:rFonts w:ascii="Arial" w:hAnsi="Arial" w:cs="Arial"/>
          <w:b/>
        </w:rPr>
        <w:t>(</w:t>
      </w:r>
      <w:r w:rsidR="00483A17" w:rsidRPr="009D3749">
        <w:rPr>
          <w:rFonts w:ascii="Arial" w:hAnsi="Arial" w:cs="Arial"/>
          <w:b/>
        </w:rPr>
        <w:t>nadzor</w:t>
      </w:r>
      <w:r w:rsidR="000D07C4" w:rsidRPr="009D3749">
        <w:rPr>
          <w:rFonts w:ascii="Arial" w:hAnsi="Arial" w:cs="Arial"/>
          <w:b/>
        </w:rPr>
        <w:t xml:space="preserve"> in pregledi </w:t>
      </w:r>
      <w:r w:rsidRPr="009D3749">
        <w:rPr>
          <w:rFonts w:ascii="Arial" w:hAnsi="Arial" w:cs="Arial"/>
          <w:b/>
        </w:rPr>
        <w:t xml:space="preserve">poslovanja </w:t>
      </w:r>
      <w:r w:rsidR="000D07C4" w:rsidRPr="009D3749">
        <w:rPr>
          <w:rFonts w:ascii="Arial" w:hAnsi="Arial" w:cs="Arial"/>
          <w:b/>
        </w:rPr>
        <w:t xml:space="preserve">podružnic </w:t>
      </w:r>
      <w:r w:rsidR="00EE03D7" w:rsidRPr="009D3749">
        <w:rPr>
          <w:rFonts w:ascii="Arial" w:hAnsi="Arial" w:cs="Arial"/>
          <w:b/>
        </w:rPr>
        <w:t>ustanovljenih</w:t>
      </w:r>
      <w:r w:rsidR="000D07C4" w:rsidRPr="009D3749">
        <w:rPr>
          <w:rFonts w:ascii="Arial" w:hAnsi="Arial" w:cs="Arial"/>
          <w:b/>
        </w:rPr>
        <w:t xml:space="preserve"> v drugi državi članici</w:t>
      </w:r>
      <w:r w:rsidRPr="009D3749">
        <w:rPr>
          <w:rFonts w:ascii="Arial" w:hAnsi="Arial" w:cs="Arial"/>
          <w:b/>
        </w:rPr>
        <w:t>)</w:t>
      </w:r>
    </w:p>
    <w:p w14:paraId="0447ABEE" w14:textId="77777777" w:rsidR="000B7F0B" w:rsidRPr="00497CA7" w:rsidRDefault="000B7F0B" w:rsidP="00013139">
      <w:pPr>
        <w:pStyle w:val="Odstavekseznama"/>
        <w:spacing w:after="0"/>
        <w:jc w:val="center"/>
        <w:rPr>
          <w:rFonts w:ascii="Arial" w:hAnsi="Arial" w:cs="Arial"/>
          <w:b/>
        </w:rPr>
      </w:pPr>
    </w:p>
    <w:p w14:paraId="4C9B7E36" w14:textId="0051E1F2" w:rsidR="000B7F0B" w:rsidRDefault="000D07C4" w:rsidP="005E41BC">
      <w:pPr>
        <w:pStyle w:val="Odstavekseznama"/>
        <w:numPr>
          <w:ilvl w:val="0"/>
          <w:numId w:val="17"/>
        </w:numPr>
        <w:spacing w:after="0"/>
        <w:ind w:left="426" w:hanging="426"/>
        <w:jc w:val="both"/>
        <w:rPr>
          <w:rFonts w:ascii="Arial" w:hAnsi="Arial" w:cs="Arial"/>
        </w:rPr>
      </w:pPr>
      <w:r w:rsidRPr="00497CA7">
        <w:rPr>
          <w:rFonts w:ascii="Arial" w:hAnsi="Arial" w:cs="Arial"/>
        </w:rPr>
        <w:t xml:space="preserve">Kadar </w:t>
      </w:r>
      <w:r w:rsidR="001F5F91">
        <w:rPr>
          <w:rFonts w:ascii="Arial" w:hAnsi="Arial" w:cs="Arial"/>
        </w:rPr>
        <w:t xml:space="preserve">borznoposredniška družba opravlja investicijske storitve in posle v drugi državi članici preko </w:t>
      </w:r>
      <w:r w:rsidRPr="00497CA7">
        <w:rPr>
          <w:rFonts w:ascii="Arial" w:hAnsi="Arial" w:cs="Arial"/>
        </w:rPr>
        <w:t xml:space="preserve">podružnice, </w:t>
      </w:r>
      <w:r w:rsidR="001F5F91">
        <w:rPr>
          <w:rFonts w:ascii="Arial" w:hAnsi="Arial" w:cs="Arial"/>
        </w:rPr>
        <w:t xml:space="preserve">sme </w:t>
      </w:r>
      <w:r w:rsidR="009F25E8">
        <w:rPr>
          <w:rFonts w:ascii="Arial" w:hAnsi="Arial" w:cs="Arial"/>
        </w:rPr>
        <w:t>a</w:t>
      </w:r>
      <w:r w:rsidR="001F5F91">
        <w:rPr>
          <w:rFonts w:ascii="Arial" w:hAnsi="Arial" w:cs="Arial"/>
        </w:rPr>
        <w:t>gencija</w:t>
      </w:r>
      <w:r w:rsidRPr="00497CA7">
        <w:rPr>
          <w:rFonts w:ascii="Arial" w:hAnsi="Arial" w:cs="Arial"/>
        </w:rPr>
        <w:t xml:space="preserve"> </w:t>
      </w:r>
      <w:r w:rsidR="000B7F0B">
        <w:rPr>
          <w:rFonts w:ascii="Arial" w:hAnsi="Arial" w:cs="Arial"/>
        </w:rPr>
        <w:t>sam</w:t>
      </w:r>
      <w:r w:rsidR="001F5F91">
        <w:rPr>
          <w:rFonts w:ascii="Arial" w:hAnsi="Arial" w:cs="Arial"/>
        </w:rPr>
        <w:t>a</w:t>
      </w:r>
      <w:r w:rsidR="00B06BB4">
        <w:rPr>
          <w:rFonts w:ascii="Arial" w:hAnsi="Arial" w:cs="Arial"/>
        </w:rPr>
        <w:t xml:space="preserve"> ali prek</w:t>
      </w:r>
      <w:r w:rsidR="001F5F91">
        <w:rPr>
          <w:rFonts w:ascii="Arial" w:hAnsi="Arial" w:cs="Arial"/>
        </w:rPr>
        <w:t>o</w:t>
      </w:r>
      <w:r w:rsidR="00B06BB4">
        <w:rPr>
          <w:rFonts w:ascii="Arial" w:hAnsi="Arial" w:cs="Arial"/>
        </w:rPr>
        <w:t xml:space="preserve"> </w:t>
      </w:r>
      <w:r w:rsidR="000F724E">
        <w:rPr>
          <w:rFonts w:ascii="Arial" w:hAnsi="Arial" w:cs="Arial"/>
        </w:rPr>
        <w:t>oseb</w:t>
      </w:r>
      <w:r w:rsidR="00B06BB4">
        <w:rPr>
          <w:rFonts w:ascii="Arial" w:hAnsi="Arial" w:cs="Arial"/>
        </w:rPr>
        <w:t xml:space="preserve">, ki jih </w:t>
      </w:r>
      <w:r w:rsidR="009F25E8">
        <w:rPr>
          <w:rFonts w:ascii="Arial" w:hAnsi="Arial" w:cs="Arial"/>
        </w:rPr>
        <w:t>a</w:t>
      </w:r>
      <w:r w:rsidR="001F5F91">
        <w:rPr>
          <w:rFonts w:ascii="Arial" w:hAnsi="Arial" w:cs="Arial"/>
        </w:rPr>
        <w:t xml:space="preserve">gencija </w:t>
      </w:r>
      <w:r w:rsidR="000B7F0B">
        <w:rPr>
          <w:rFonts w:ascii="Arial" w:hAnsi="Arial" w:cs="Arial"/>
        </w:rPr>
        <w:t>pooblasti za ta namen</w:t>
      </w:r>
      <w:r w:rsidR="001F5F91">
        <w:rPr>
          <w:rFonts w:ascii="Arial" w:hAnsi="Arial" w:cs="Arial"/>
        </w:rPr>
        <w:t xml:space="preserve"> in</w:t>
      </w:r>
      <w:r w:rsidR="000B7F0B">
        <w:rPr>
          <w:rFonts w:ascii="Arial" w:hAnsi="Arial" w:cs="Arial"/>
        </w:rPr>
        <w:t xml:space="preserve"> po tem</w:t>
      </w:r>
      <w:r w:rsidR="001F5F91">
        <w:rPr>
          <w:rFonts w:ascii="Arial" w:hAnsi="Arial" w:cs="Arial"/>
        </w:rPr>
        <w:t>,</w:t>
      </w:r>
      <w:r w:rsidR="000B7F0B">
        <w:rPr>
          <w:rFonts w:ascii="Arial" w:hAnsi="Arial" w:cs="Arial"/>
        </w:rPr>
        <w:t xml:space="preserve"> ko je </w:t>
      </w:r>
      <w:r w:rsidR="009F25E8">
        <w:rPr>
          <w:rFonts w:ascii="Arial" w:hAnsi="Arial" w:cs="Arial"/>
        </w:rPr>
        <w:t>a</w:t>
      </w:r>
      <w:r w:rsidR="001F5F91">
        <w:rPr>
          <w:rFonts w:ascii="Arial" w:hAnsi="Arial" w:cs="Arial"/>
        </w:rPr>
        <w:t xml:space="preserve">gencija </w:t>
      </w:r>
      <w:r w:rsidR="000B7F0B">
        <w:rPr>
          <w:rFonts w:ascii="Arial" w:hAnsi="Arial" w:cs="Arial"/>
        </w:rPr>
        <w:t>obvestila</w:t>
      </w:r>
      <w:r w:rsidRPr="00497CA7">
        <w:rPr>
          <w:rFonts w:ascii="Arial" w:hAnsi="Arial" w:cs="Arial"/>
        </w:rPr>
        <w:t xml:space="preserve"> pristojne organe držav</w:t>
      </w:r>
      <w:r w:rsidR="000B7F0B">
        <w:rPr>
          <w:rFonts w:ascii="Arial" w:hAnsi="Arial" w:cs="Arial"/>
        </w:rPr>
        <w:t>e članice gostiteljice, opravi</w:t>
      </w:r>
      <w:r w:rsidR="001F5F91">
        <w:rPr>
          <w:rFonts w:ascii="Arial" w:hAnsi="Arial" w:cs="Arial"/>
        </w:rPr>
        <w:t>ti</w:t>
      </w:r>
      <w:r w:rsidRPr="00497CA7">
        <w:rPr>
          <w:rFonts w:ascii="Arial" w:hAnsi="Arial" w:cs="Arial"/>
        </w:rPr>
        <w:t xml:space="preserve"> preverjanje informacij iz </w:t>
      </w:r>
      <w:r w:rsidR="000B7F0B">
        <w:rPr>
          <w:rFonts w:ascii="Arial" w:hAnsi="Arial" w:cs="Arial"/>
        </w:rPr>
        <w:t xml:space="preserve">prvega odstavka </w:t>
      </w:r>
      <w:r w:rsidR="00B06BB4">
        <w:rPr>
          <w:rFonts w:ascii="Arial" w:hAnsi="Arial" w:cs="Arial"/>
        </w:rPr>
        <w:fldChar w:fldCharType="begin"/>
      </w:r>
      <w:r w:rsidR="00B06BB4">
        <w:rPr>
          <w:rFonts w:ascii="Arial" w:hAnsi="Arial" w:cs="Arial"/>
        </w:rPr>
        <w:instrText xml:space="preserve"> REF _Ref51570784 \r \h </w:instrText>
      </w:r>
      <w:r w:rsidR="00B06BB4">
        <w:rPr>
          <w:rFonts w:ascii="Arial" w:hAnsi="Arial" w:cs="Arial"/>
        </w:rPr>
      </w:r>
      <w:r w:rsidR="00B06BB4">
        <w:rPr>
          <w:rFonts w:ascii="Arial" w:hAnsi="Arial" w:cs="Arial"/>
        </w:rPr>
        <w:fldChar w:fldCharType="separate"/>
      </w:r>
      <w:r w:rsidR="00702254">
        <w:rPr>
          <w:rFonts w:ascii="Arial" w:hAnsi="Arial" w:cs="Arial"/>
        </w:rPr>
        <w:t>14</w:t>
      </w:r>
      <w:r w:rsidR="00B06BB4">
        <w:rPr>
          <w:rFonts w:ascii="Arial" w:hAnsi="Arial" w:cs="Arial"/>
        </w:rPr>
        <w:fldChar w:fldCharType="end"/>
      </w:r>
      <w:r w:rsidR="000B7F0B">
        <w:rPr>
          <w:rFonts w:ascii="Arial" w:hAnsi="Arial" w:cs="Arial"/>
        </w:rPr>
        <w:t xml:space="preserve">. člena tega zakona </w:t>
      </w:r>
      <w:r w:rsidR="002A7659">
        <w:rPr>
          <w:rFonts w:ascii="Arial" w:hAnsi="Arial" w:cs="Arial"/>
        </w:rPr>
        <w:t xml:space="preserve">s pregledom poslovanja ali </w:t>
      </w:r>
      <w:r w:rsidR="00EE03D7">
        <w:rPr>
          <w:rFonts w:ascii="Arial" w:hAnsi="Arial" w:cs="Arial"/>
        </w:rPr>
        <w:t>nadzor</w:t>
      </w:r>
      <w:r w:rsidR="002A7659">
        <w:rPr>
          <w:rFonts w:ascii="Arial" w:hAnsi="Arial" w:cs="Arial"/>
        </w:rPr>
        <w:t>om</w:t>
      </w:r>
      <w:r w:rsidRPr="00497CA7">
        <w:rPr>
          <w:rFonts w:ascii="Arial" w:hAnsi="Arial" w:cs="Arial"/>
        </w:rPr>
        <w:t xml:space="preserve"> </w:t>
      </w:r>
      <w:r w:rsidR="000B7F0B">
        <w:rPr>
          <w:rFonts w:ascii="Arial" w:hAnsi="Arial" w:cs="Arial"/>
        </w:rPr>
        <w:t>poslovanja</w:t>
      </w:r>
      <w:r w:rsidRPr="00497CA7">
        <w:rPr>
          <w:rFonts w:ascii="Arial" w:hAnsi="Arial" w:cs="Arial"/>
        </w:rPr>
        <w:t xml:space="preserve"> podružnic</w:t>
      </w:r>
      <w:r w:rsidR="001F5F91">
        <w:rPr>
          <w:rFonts w:ascii="Arial" w:hAnsi="Arial" w:cs="Arial"/>
        </w:rPr>
        <w:t>e borznoposredniške družbe</w:t>
      </w:r>
      <w:r w:rsidRPr="00497CA7">
        <w:rPr>
          <w:rFonts w:ascii="Arial" w:hAnsi="Arial" w:cs="Arial"/>
        </w:rPr>
        <w:t>.</w:t>
      </w:r>
    </w:p>
    <w:p w14:paraId="0445B2AA" w14:textId="52B9D4B7" w:rsidR="001F5F91" w:rsidRPr="001E7D43" w:rsidRDefault="001F5F91" w:rsidP="009D3749">
      <w:pPr>
        <w:pStyle w:val="Odstavekseznama"/>
        <w:numPr>
          <w:ilvl w:val="0"/>
          <w:numId w:val="17"/>
        </w:numPr>
        <w:spacing w:after="0"/>
        <w:ind w:left="426" w:hanging="426"/>
        <w:jc w:val="both"/>
        <w:rPr>
          <w:rFonts w:ascii="Arial" w:hAnsi="Arial" w:cs="Arial"/>
        </w:rPr>
      </w:pPr>
      <w:r w:rsidRPr="00497CA7">
        <w:rPr>
          <w:rFonts w:ascii="Arial" w:hAnsi="Arial" w:cs="Arial"/>
        </w:rPr>
        <w:t xml:space="preserve">Kadar </w:t>
      </w:r>
      <w:r>
        <w:rPr>
          <w:rFonts w:ascii="Arial" w:hAnsi="Arial" w:cs="Arial"/>
        </w:rPr>
        <w:t xml:space="preserve">investicijske storitve in posle na </w:t>
      </w:r>
      <w:r w:rsidR="009D3749">
        <w:rPr>
          <w:rFonts w:ascii="Arial" w:hAnsi="Arial" w:cs="Arial"/>
        </w:rPr>
        <w:t>ozemlju</w:t>
      </w:r>
      <w:r>
        <w:rPr>
          <w:rFonts w:ascii="Arial" w:hAnsi="Arial" w:cs="Arial"/>
        </w:rPr>
        <w:t xml:space="preserve"> Republike Slovenije preko podružnice opravlja investicijsko podjetje</w:t>
      </w:r>
      <w:r w:rsidR="000F724E">
        <w:rPr>
          <w:rFonts w:ascii="Arial" w:hAnsi="Arial" w:cs="Arial"/>
        </w:rPr>
        <w:t xml:space="preserve"> države članice</w:t>
      </w:r>
      <w:r>
        <w:rPr>
          <w:rFonts w:ascii="Arial" w:hAnsi="Arial" w:cs="Arial"/>
        </w:rPr>
        <w:t xml:space="preserve">, </w:t>
      </w:r>
      <w:r w:rsidR="009F25E8">
        <w:rPr>
          <w:rFonts w:ascii="Arial" w:hAnsi="Arial" w:cs="Arial"/>
        </w:rPr>
        <w:t>a</w:t>
      </w:r>
      <w:r>
        <w:rPr>
          <w:rFonts w:ascii="Arial" w:hAnsi="Arial" w:cs="Arial"/>
        </w:rPr>
        <w:t xml:space="preserve">gencija pristojnemu organu </w:t>
      </w:r>
      <w:r w:rsidR="009D3749">
        <w:rPr>
          <w:rFonts w:ascii="Arial" w:hAnsi="Arial" w:cs="Arial"/>
        </w:rPr>
        <w:t xml:space="preserve">matične </w:t>
      </w:r>
      <w:r>
        <w:rPr>
          <w:rFonts w:ascii="Arial" w:hAnsi="Arial" w:cs="Arial"/>
        </w:rPr>
        <w:t xml:space="preserve">države članice tega investicijskega podjetja dovoli, da ta sam ali preko </w:t>
      </w:r>
      <w:r w:rsidR="000F724E">
        <w:rPr>
          <w:rFonts w:ascii="Arial" w:hAnsi="Arial" w:cs="Arial"/>
        </w:rPr>
        <w:t>oseb</w:t>
      </w:r>
      <w:r>
        <w:rPr>
          <w:rFonts w:ascii="Arial" w:hAnsi="Arial" w:cs="Arial"/>
        </w:rPr>
        <w:t xml:space="preserve">, ki jih pooblasti za ta namen in po tem, ko je </w:t>
      </w:r>
      <w:r w:rsidR="009F25E8">
        <w:rPr>
          <w:rFonts w:ascii="Arial" w:hAnsi="Arial" w:cs="Arial"/>
        </w:rPr>
        <w:t>a</w:t>
      </w:r>
      <w:r>
        <w:rPr>
          <w:rFonts w:ascii="Arial" w:hAnsi="Arial" w:cs="Arial"/>
        </w:rPr>
        <w:t xml:space="preserve">gencija s strani tega </w:t>
      </w:r>
      <w:r w:rsidRPr="00497CA7">
        <w:rPr>
          <w:rFonts w:ascii="Arial" w:hAnsi="Arial" w:cs="Arial"/>
        </w:rPr>
        <w:t>pristojne</w:t>
      </w:r>
      <w:r>
        <w:rPr>
          <w:rFonts w:ascii="Arial" w:hAnsi="Arial" w:cs="Arial"/>
        </w:rPr>
        <w:t>ga organa</w:t>
      </w:r>
      <w:r w:rsidRPr="00497CA7">
        <w:rPr>
          <w:rFonts w:ascii="Arial" w:hAnsi="Arial" w:cs="Arial"/>
        </w:rPr>
        <w:t xml:space="preserve"> </w:t>
      </w:r>
      <w:r w:rsidR="009D3749">
        <w:rPr>
          <w:rFonts w:ascii="Arial" w:hAnsi="Arial" w:cs="Arial"/>
        </w:rPr>
        <w:t xml:space="preserve">matične </w:t>
      </w:r>
      <w:r w:rsidRPr="00497CA7">
        <w:rPr>
          <w:rFonts w:ascii="Arial" w:hAnsi="Arial" w:cs="Arial"/>
        </w:rPr>
        <w:t>držav</w:t>
      </w:r>
      <w:r>
        <w:rPr>
          <w:rFonts w:ascii="Arial" w:hAnsi="Arial" w:cs="Arial"/>
        </w:rPr>
        <w:t>e članice o tem obveščena, opravi</w:t>
      </w:r>
      <w:r w:rsidRPr="00497CA7">
        <w:rPr>
          <w:rFonts w:ascii="Arial" w:hAnsi="Arial" w:cs="Arial"/>
        </w:rPr>
        <w:t xml:space="preserve"> preverjanje informacij iz </w:t>
      </w:r>
      <w:r>
        <w:rPr>
          <w:rFonts w:ascii="Arial" w:hAnsi="Arial" w:cs="Arial"/>
        </w:rPr>
        <w:t xml:space="preserve">prvega odstavka </w:t>
      </w:r>
      <w:r>
        <w:rPr>
          <w:rFonts w:ascii="Arial" w:hAnsi="Arial" w:cs="Arial"/>
        </w:rPr>
        <w:fldChar w:fldCharType="begin"/>
      </w:r>
      <w:r>
        <w:rPr>
          <w:rFonts w:ascii="Arial" w:hAnsi="Arial" w:cs="Arial"/>
        </w:rPr>
        <w:instrText xml:space="preserve"> REF _Ref51570784 \r \h </w:instrText>
      </w:r>
      <w:r>
        <w:rPr>
          <w:rFonts w:ascii="Arial" w:hAnsi="Arial" w:cs="Arial"/>
        </w:rPr>
      </w:r>
      <w:r>
        <w:rPr>
          <w:rFonts w:ascii="Arial" w:hAnsi="Arial" w:cs="Arial"/>
        </w:rPr>
        <w:fldChar w:fldCharType="separate"/>
      </w:r>
      <w:r w:rsidR="001A3FE9">
        <w:rPr>
          <w:rFonts w:ascii="Arial" w:hAnsi="Arial" w:cs="Arial"/>
        </w:rPr>
        <w:t>14</w:t>
      </w:r>
      <w:r>
        <w:rPr>
          <w:rFonts w:ascii="Arial" w:hAnsi="Arial" w:cs="Arial"/>
        </w:rPr>
        <w:fldChar w:fldCharType="end"/>
      </w:r>
      <w:r>
        <w:rPr>
          <w:rFonts w:ascii="Arial" w:hAnsi="Arial" w:cs="Arial"/>
        </w:rPr>
        <w:t>. člena tega zakona s pregledom poslovanja ali nadzorom</w:t>
      </w:r>
      <w:r w:rsidRPr="00497CA7">
        <w:rPr>
          <w:rFonts w:ascii="Arial" w:hAnsi="Arial" w:cs="Arial"/>
        </w:rPr>
        <w:t xml:space="preserve"> </w:t>
      </w:r>
      <w:r>
        <w:rPr>
          <w:rFonts w:ascii="Arial" w:hAnsi="Arial" w:cs="Arial"/>
        </w:rPr>
        <w:t>poslovanja</w:t>
      </w:r>
      <w:r w:rsidRPr="00497CA7">
        <w:rPr>
          <w:rFonts w:ascii="Arial" w:hAnsi="Arial" w:cs="Arial"/>
        </w:rPr>
        <w:t xml:space="preserve"> podružnic</w:t>
      </w:r>
      <w:r>
        <w:rPr>
          <w:rFonts w:ascii="Arial" w:hAnsi="Arial" w:cs="Arial"/>
        </w:rPr>
        <w:t>e investicijskega podjetja</w:t>
      </w:r>
      <w:r w:rsidRPr="00497CA7">
        <w:rPr>
          <w:rFonts w:ascii="Arial" w:hAnsi="Arial" w:cs="Arial"/>
        </w:rPr>
        <w:t>.</w:t>
      </w:r>
    </w:p>
    <w:p w14:paraId="00E3DD75" w14:textId="3E226212" w:rsidR="000D07C4" w:rsidRPr="00D017CC" w:rsidRDefault="000B7F0B" w:rsidP="005E41BC">
      <w:pPr>
        <w:pStyle w:val="Odstavekseznama"/>
        <w:numPr>
          <w:ilvl w:val="0"/>
          <w:numId w:val="17"/>
        </w:numPr>
        <w:spacing w:after="0"/>
        <w:ind w:left="426" w:hanging="426"/>
        <w:jc w:val="both"/>
        <w:rPr>
          <w:rFonts w:ascii="Arial" w:hAnsi="Arial" w:cs="Arial"/>
        </w:rPr>
      </w:pPr>
      <w:r>
        <w:rPr>
          <w:rFonts w:ascii="Arial" w:hAnsi="Arial" w:cs="Arial"/>
        </w:rPr>
        <w:t xml:space="preserve">Agencija je </w:t>
      </w:r>
      <w:r w:rsidR="000D07C4" w:rsidRPr="000B7F0B">
        <w:rPr>
          <w:rFonts w:ascii="Arial" w:hAnsi="Arial" w:cs="Arial"/>
        </w:rPr>
        <w:t>za namene nadzora v</w:t>
      </w:r>
      <w:r>
        <w:rPr>
          <w:rFonts w:ascii="Arial" w:hAnsi="Arial" w:cs="Arial"/>
        </w:rPr>
        <w:t xml:space="preserve"> posameznih primerih pooblaščena, da izvaja </w:t>
      </w:r>
      <w:r w:rsidR="00EE03D7">
        <w:rPr>
          <w:rFonts w:ascii="Arial" w:hAnsi="Arial" w:cs="Arial"/>
        </w:rPr>
        <w:t>nadzor</w:t>
      </w:r>
      <w:r>
        <w:rPr>
          <w:rFonts w:ascii="Arial" w:hAnsi="Arial" w:cs="Arial"/>
        </w:rPr>
        <w:t xml:space="preserve"> in </w:t>
      </w:r>
      <w:r w:rsidR="000D07C4" w:rsidRPr="000B7F0B">
        <w:rPr>
          <w:rFonts w:ascii="Arial" w:hAnsi="Arial" w:cs="Arial"/>
        </w:rPr>
        <w:t>preglede</w:t>
      </w:r>
      <w:r>
        <w:rPr>
          <w:rFonts w:ascii="Arial" w:hAnsi="Arial" w:cs="Arial"/>
        </w:rPr>
        <w:t xml:space="preserve"> poslovanja</w:t>
      </w:r>
      <w:r w:rsidR="000D07C4" w:rsidRPr="000B7F0B">
        <w:rPr>
          <w:rFonts w:ascii="Arial" w:hAnsi="Arial" w:cs="Arial"/>
        </w:rPr>
        <w:t xml:space="preserve"> dejavnosti, ki jih izvajajo podružnice inv</w:t>
      </w:r>
      <w:r w:rsidR="00EE03D7">
        <w:rPr>
          <w:rFonts w:ascii="Arial" w:hAnsi="Arial" w:cs="Arial"/>
        </w:rPr>
        <w:t>esticijskih podjetij na</w:t>
      </w:r>
      <w:r w:rsidR="000D07C4" w:rsidRPr="000B7F0B">
        <w:rPr>
          <w:rFonts w:ascii="Arial" w:hAnsi="Arial" w:cs="Arial"/>
        </w:rPr>
        <w:t xml:space="preserve"> ozemlju</w:t>
      </w:r>
      <w:r w:rsidR="00EE03D7">
        <w:rPr>
          <w:rFonts w:ascii="Arial" w:hAnsi="Arial" w:cs="Arial"/>
        </w:rPr>
        <w:t xml:space="preserve"> Republike Slovenije, in da od podružnice zahteva</w:t>
      </w:r>
      <w:r w:rsidR="000D07C4" w:rsidRPr="000B7F0B">
        <w:rPr>
          <w:rFonts w:ascii="Arial" w:hAnsi="Arial" w:cs="Arial"/>
        </w:rPr>
        <w:t xml:space="preserve"> informacije o njenih dejavnosti</w:t>
      </w:r>
      <w:r>
        <w:rPr>
          <w:rFonts w:ascii="Arial" w:hAnsi="Arial" w:cs="Arial"/>
        </w:rPr>
        <w:t>h, kadar meni</w:t>
      </w:r>
      <w:r w:rsidR="000D07C4" w:rsidRPr="000B7F0B">
        <w:rPr>
          <w:rFonts w:ascii="Arial" w:hAnsi="Arial" w:cs="Arial"/>
        </w:rPr>
        <w:t xml:space="preserve">, da so ta preverjanja in pregledi </w:t>
      </w:r>
      <w:r>
        <w:rPr>
          <w:rFonts w:ascii="Arial" w:hAnsi="Arial" w:cs="Arial"/>
        </w:rPr>
        <w:t xml:space="preserve">poslovanja </w:t>
      </w:r>
      <w:r w:rsidR="000D07C4" w:rsidRPr="000B7F0B">
        <w:rPr>
          <w:rFonts w:ascii="Arial" w:hAnsi="Arial" w:cs="Arial"/>
        </w:rPr>
        <w:t xml:space="preserve">ter informacije pomembni za stabilnost finančnega sistema v </w:t>
      </w:r>
      <w:r>
        <w:rPr>
          <w:rFonts w:ascii="Arial" w:hAnsi="Arial" w:cs="Arial"/>
        </w:rPr>
        <w:t>Republiki Sloveniji</w:t>
      </w:r>
      <w:r w:rsidR="000D07C4" w:rsidRPr="000B7F0B">
        <w:rPr>
          <w:rFonts w:ascii="Arial" w:hAnsi="Arial" w:cs="Arial"/>
        </w:rPr>
        <w:t>.</w:t>
      </w:r>
      <w:r w:rsidR="00D017CC">
        <w:rPr>
          <w:rFonts w:ascii="Arial" w:hAnsi="Arial" w:cs="Arial"/>
        </w:rPr>
        <w:t xml:space="preserve"> </w:t>
      </w:r>
      <w:r w:rsidRPr="00D017CC">
        <w:rPr>
          <w:rFonts w:ascii="Arial" w:hAnsi="Arial" w:cs="Arial"/>
        </w:rPr>
        <w:t xml:space="preserve">Pred izvedbo </w:t>
      </w:r>
      <w:r w:rsidR="00D017CC">
        <w:rPr>
          <w:rFonts w:ascii="Arial" w:hAnsi="Arial" w:cs="Arial"/>
        </w:rPr>
        <w:t>nadzora</w:t>
      </w:r>
      <w:r w:rsidRPr="00D017CC">
        <w:rPr>
          <w:rFonts w:ascii="Arial" w:hAnsi="Arial" w:cs="Arial"/>
        </w:rPr>
        <w:t xml:space="preserve"> in </w:t>
      </w:r>
      <w:r w:rsidR="000D07C4" w:rsidRPr="00D017CC">
        <w:rPr>
          <w:rFonts w:ascii="Arial" w:hAnsi="Arial" w:cs="Arial"/>
        </w:rPr>
        <w:t>pregledov</w:t>
      </w:r>
      <w:r w:rsidRPr="00D017CC">
        <w:rPr>
          <w:rFonts w:ascii="Arial" w:hAnsi="Arial" w:cs="Arial"/>
        </w:rPr>
        <w:t xml:space="preserve"> poslovanja</w:t>
      </w:r>
      <w:r w:rsidR="000D07C4" w:rsidRPr="00D017CC">
        <w:rPr>
          <w:rFonts w:ascii="Arial" w:hAnsi="Arial" w:cs="Arial"/>
        </w:rPr>
        <w:t xml:space="preserve"> se </w:t>
      </w:r>
      <w:r w:rsidR="009F25E8">
        <w:rPr>
          <w:rFonts w:ascii="Arial" w:hAnsi="Arial" w:cs="Arial"/>
        </w:rPr>
        <w:t>a</w:t>
      </w:r>
      <w:r w:rsidRPr="00D017CC">
        <w:rPr>
          <w:rFonts w:ascii="Arial" w:hAnsi="Arial" w:cs="Arial"/>
        </w:rPr>
        <w:t>gencija</w:t>
      </w:r>
      <w:r w:rsidR="000D07C4" w:rsidRPr="00D017CC">
        <w:rPr>
          <w:rFonts w:ascii="Arial" w:hAnsi="Arial" w:cs="Arial"/>
        </w:rPr>
        <w:t xml:space="preserve"> </w:t>
      </w:r>
      <w:r w:rsidRPr="00D017CC">
        <w:rPr>
          <w:rFonts w:ascii="Arial" w:hAnsi="Arial" w:cs="Arial"/>
        </w:rPr>
        <w:t>brez odlašanja posvetuje</w:t>
      </w:r>
      <w:r w:rsidR="000D07C4" w:rsidRPr="00D017CC">
        <w:rPr>
          <w:rFonts w:ascii="Arial" w:hAnsi="Arial" w:cs="Arial"/>
        </w:rPr>
        <w:t xml:space="preserve"> s pristojnimi organi matične države članice.</w:t>
      </w:r>
      <w:r w:rsidR="00D017CC">
        <w:rPr>
          <w:rFonts w:ascii="Arial" w:hAnsi="Arial" w:cs="Arial"/>
        </w:rPr>
        <w:t xml:space="preserve"> </w:t>
      </w:r>
      <w:r w:rsidRPr="00D017CC">
        <w:rPr>
          <w:rFonts w:ascii="Arial" w:hAnsi="Arial" w:cs="Arial"/>
        </w:rPr>
        <w:t>Agencija</w:t>
      </w:r>
      <w:r w:rsidR="000D07C4" w:rsidRPr="00D017CC">
        <w:rPr>
          <w:rFonts w:ascii="Arial" w:hAnsi="Arial" w:cs="Arial"/>
        </w:rPr>
        <w:t xml:space="preserve"> po zaključku </w:t>
      </w:r>
      <w:r w:rsidR="00D017CC">
        <w:rPr>
          <w:rFonts w:ascii="Arial" w:hAnsi="Arial" w:cs="Arial"/>
        </w:rPr>
        <w:t>nadzora oziroma</w:t>
      </w:r>
      <w:r w:rsidR="000D07C4" w:rsidRPr="00D017CC">
        <w:rPr>
          <w:rFonts w:ascii="Arial" w:hAnsi="Arial" w:cs="Arial"/>
        </w:rPr>
        <w:t xml:space="preserve"> pregledov </w:t>
      </w:r>
      <w:r w:rsidRPr="00D017CC">
        <w:rPr>
          <w:rFonts w:ascii="Arial" w:hAnsi="Arial" w:cs="Arial"/>
        </w:rPr>
        <w:t xml:space="preserve">poslovanja </w:t>
      </w:r>
      <w:r w:rsidR="000D07C4" w:rsidRPr="00D017CC">
        <w:rPr>
          <w:rFonts w:ascii="Arial" w:hAnsi="Arial" w:cs="Arial"/>
        </w:rPr>
        <w:t>pristojnim organom matične države članice</w:t>
      </w:r>
      <w:r w:rsidR="009F25E8">
        <w:rPr>
          <w:rFonts w:ascii="Arial" w:hAnsi="Arial" w:cs="Arial"/>
        </w:rPr>
        <w:t xml:space="preserve"> investicijskega podjetja</w:t>
      </w:r>
      <w:r w:rsidR="000D07C4" w:rsidRPr="00D017CC">
        <w:rPr>
          <w:rFonts w:ascii="Arial" w:hAnsi="Arial" w:cs="Arial"/>
        </w:rPr>
        <w:t xml:space="preserve"> t</w:t>
      </w:r>
      <w:r w:rsidRPr="00D017CC">
        <w:rPr>
          <w:rFonts w:ascii="Arial" w:hAnsi="Arial" w:cs="Arial"/>
        </w:rPr>
        <w:t>akoj, ko je to mogoče, sporoči</w:t>
      </w:r>
      <w:r w:rsidR="000D07C4" w:rsidRPr="00D017CC">
        <w:rPr>
          <w:rFonts w:ascii="Arial" w:hAnsi="Arial" w:cs="Arial"/>
        </w:rPr>
        <w:t xml:space="preserve"> prejete informacije in ugotovitve, pomembne za oceno tveganja zadevnega investicijskega podjetja.</w:t>
      </w:r>
    </w:p>
    <w:p w14:paraId="40B37FBC" w14:textId="77777777" w:rsidR="000B7F0B" w:rsidRDefault="000B7F0B" w:rsidP="00013139">
      <w:pPr>
        <w:pStyle w:val="Odstavekseznama"/>
        <w:spacing w:after="0"/>
        <w:ind w:left="426"/>
        <w:jc w:val="both"/>
        <w:rPr>
          <w:rFonts w:ascii="Arial" w:hAnsi="Arial" w:cs="Arial"/>
        </w:rPr>
      </w:pPr>
    </w:p>
    <w:p w14:paraId="41382BE9" w14:textId="77777777" w:rsidR="009D3749" w:rsidRDefault="009D3749" w:rsidP="00013139">
      <w:pPr>
        <w:pStyle w:val="Odstavekseznama"/>
        <w:spacing w:after="0"/>
        <w:ind w:left="426"/>
        <w:jc w:val="both"/>
        <w:rPr>
          <w:rFonts w:ascii="Arial" w:hAnsi="Arial" w:cs="Arial"/>
        </w:rPr>
      </w:pPr>
    </w:p>
    <w:p w14:paraId="22F95C11" w14:textId="77777777" w:rsidR="009D3749" w:rsidRDefault="009D3749" w:rsidP="00013139">
      <w:pPr>
        <w:pStyle w:val="Odstavekseznama"/>
        <w:spacing w:after="0"/>
        <w:ind w:left="426"/>
        <w:jc w:val="both"/>
        <w:rPr>
          <w:rFonts w:ascii="Arial" w:hAnsi="Arial" w:cs="Arial"/>
        </w:rPr>
      </w:pPr>
    </w:p>
    <w:p w14:paraId="42422167" w14:textId="77777777" w:rsidR="000D07C4" w:rsidRDefault="000B7F0B" w:rsidP="00B311B4">
      <w:pPr>
        <w:pStyle w:val="Odstavekseznama"/>
        <w:numPr>
          <w:ilvl w:val="2"/>
          <w:numId w:val="2"/>
        </w:numPr>
        <w:spacing w:after="0"/>
        <w:ind w:left="426" w:hanging="426"/>
        <w:jc w:val="center"/>
        <w:rPr>
          <w:rFonts w:ascii="Arial" w:hAnsi="Arial" w:cs="Arial"/>
        </w:rPr>
      </w:pPr>
      <w:r>
        <w:rPr>
          <w:rFonts w:ascii="Arial" w:hAnsi="Arial" w:cs="Arial"/>
        </w:rPr>
        <w:t>Dolžnost varovanja zaupnih informacij in izmenjava</w:t>
      </w:r>
    </w:p>
    <w:p w14:paraId="7E083F0F" w14:textId="77777777" w:rsidR="00DB31C3" w:rsidRPr="00DB31C3" w:rsidRDefault="00DB31C3" w:rsidP="00013139">
      <w:pPr>
        <w:pStyle w:val="Odstavekseznama"/>
        <w:spacing w:after="0"/>
        <w:ind w:left="1224"/>
        <w:rPr>
          <w:rFonts w:ascii="Arial" w:hAnsi="Arial" w:cs="Arial"/>
        </w:rPr>
      </w:pPr>
    </w:p>
    <w:p w14:paraId="1D683011" w14:textId="77777777" w:rsidR="000B7F0B" w:rsidRDefault="00DB31C3" w:rsidP="00B311B4">
      <w:pPr>
        <w:pStyle w:val="Odstavekseznama"/>
        <w:numPr>
          <w:ilvl w:val="0"/>
          <w:numId w:val="1"/>
        </w:numPr>
        <w:spacing w:after="0"/>
        <w:ind w:left="426" w:hanging="426"/>
        <w:jc w:val="center"/>
        <w:rPr>
          <w:rFonts w:ascii="Arial" w:hAnsi="Arial" w:cs="Arial"/>
          <w:b/>
        </w:rPr>
      </w:pPr>
      <w:bookmarkStart w:id="11" w:name="_Ref51571072"/>
      <w:r>
        <w:rPr>
          <w:rFonts w:ascii="Arial" w:hAnsi="Arial" w:cs="Arial"/>
          <w:b/>
        </w:rPr>
        <w:t>člen</w:t>
      </w:r>
      <w:bookmarkEnd w:id="11"/>
    </w:p>
    <w:p w14:paraId="4108BB57" w14:textId="77777777" w:rsidR="000D07C4" w:rsidRDefault="000B7F0B" w:rsidP="00B311B4">
      <w:pPr>
        <w:pStyle w:val="Odstavekseznama"/>
        <w:spacing w:after="0"/>
        <w:ind w:left="0"/>
        <w:jc w:val="center"/>
        <w:rPr>
          <w:rFonts w:ascii="Arial" w:hAnsi="Arial" w:cs="Arial"/>
          <w:b/>
        </w:rPr>
      </w:pPr>
      <w:r w:rsidRPr="000B7F0B">
        <w:rPr>
          <w:rFonts w:ascii="Arial" w:hAnsi="Arial" w:cs="Arial"/>
          <w:b/>
        </w:rPr>
        <w:t>(p</w:t>
      </w:r>
      <w:r w:rsidR="000D07C4" w:rsidRPr="000B7F0B">
        <w:rPr>
          <w:rFonts w:ascii="Arial" w:hAnsi="Arial" w:cs="Arial"/>
          <w:b/>
        </w:rPr>
        <w:t>oklicna skrivnost in izmenjava zaupnih informacij</w:t>
      </w:r>
      <w:r w:rsidRPr="000B7F0B">
        <w:rPr>
          <w:rFonts w:ascii="Arial" w:hAnsi="Arial" w:cs="Arial"/>
          <w:b/>
        </w:rPr>
        <w:t>)</w:t>
      </w:r>
    </w:p>
    <w:p w14:paraId="0707D72B" w14:textId="77777777" w:rsidR="000B7F0B" w:rsidRPr="000B7F0B" w:rsidRDefault="000B7F0B" w:rsidP="00013139">
      <w:pPr>
        <w:pStyle w:val="Odstavekseznama"/>
        <w:spacing w:after="0"/>
        <w:jc w:val="center"/>
        <w:rPr>
          <w:rFonts w:ascii="Arial" w:hAnsi="Arial" w:cs="Arial"/>
          <w:b/>
        </w:rPr>
      </w:pPr>
    </w:p>
    <w:p w14:paraId="52D648F0" w14:textId="76DADB4A" w:rsidR="00F72172" w:rsidRPr="00324D1D" w:rsidRDefault="009F1D73" w:rsidP="005E41BC">
      <w:pPr>
        <w:pStyle w:val="Odstavekseznama"/>
        <w:numPr>
          <w:ilvl w:val="0"/>
          <w:numId w:val="18"/>
        </w:numPr>
        <w:spacing w:after="0"/>
        <w:ind w:left="426" w:hanging="426"/>
        <w:jc w:val="both"/>
        <w:rPr>
          <w:rFonts w:ascii="Arial" w:hAnsi="Arial" w:cs="Arial"/>
        </w:rPr>
      </w:pPr>
      <w:r>
        <w:rPr>
          <w:rFonts w:ascii="Arial" w:hAnsi="Arial" w:cs="Arial"/>
        </w:rPr>
        <w:t>Agencijo</w:t>
      </w:r>
      <w:r w:rsidR="000D07C4" w:rsidRPr="000B7F0B">
        <w:rPr>
          <w:rFonts w:ascii="Arial" w:hAnsi="Arial" w:cs="Arial"/>
        </w:rPr>
        <w:t xml:space="preserve"> in vse osebe, ki delajo ali so delale za </w:t>
      </w:r>
      <w:r w:rsidR="009F25E8">
        <w:rPr>
          <w:rFonts w:ascii="Arial" w:hAnsi="Arial" w:cs="Arial"/>
        </w:rPr>
        <w:t>a</w:t>
      </w:r>
      <w:r w:rsidR="00324D1D">
        <w:rPr>
          <w:rFonts w:ascii="Arial" w:hAnsi="Arial" w:cs="Arial"/>
        </w:rPr>
        <w:t>gencijo</w:t>
      </w:r>
      <w:r w:rsidR="000D07C4" w:rsidRPr="000B7F0B">
        <w:rPr>
          <w:rFonts w:ascii="Arial" w:hAnsi="Arial" w:cs="Arial"/>
        </w:rPr>
        <w:t xml:space="preserve">, vključno z osebami iz </w:t>
      </w:r>
      <w:r w:rsidR="00F72172">
        <w:rPr>
          <w:rFonts w:ascii="Arial" w:hAnsi="Arial" w:cs="Arial"/>
        </w:rPr>
        <w:t>prvega odstavka 488. člena Zakona o trgu finančnih instrumentov (</w:t>
      </w:r>
      <w:r w:rsidR="00F72172" w:rsidRPr="00F72172">
        <w:rPr>
          <w:rFonts w:ascii="Arial" w:hAnsi="Arial" w:cs="Arial"/>
        </w:rPr>
        <w:t>Uradni list RS, št. 108/10 – uradno prečiščeno besedilo, 78/11, 55/12, 105/12 – ZBan-1J, 63/13 – ZS-K, 30/16, 9/17, 77</w:t>
      </w:r>
      <w:r w:rsidR="00FE2716">
        <w:rPr>
          <w:rFonts w:ascii="Arial" w:hAnsi="Arial" w:cs="Arial"/>
        </w:rPr>
        <w:t>/18 – ZTFI-1 in 66/19 – ZTFI-1A; v nadaljnjem besedilu</w:t>
      </w:r>
      <w:r w:rsidR="009F25E8">
        <w:rPr>
          <w:rFonts w:ascii="Arial" w:hAnsi="Arial" w:cs="Arial"/>
        </w:rPr>
        <w:t>:</w:t>
      </w:r>
      <w:r w:rsidR="00FE2716">
        <w:rPr>
          <w:rFonts w:ascii="Arial" w:hAnsi="Arial" w:cs="Arial"/>
        </w:rPr>
        <w:t xml:space="preserve"> ZTFI)</w:t>
      </w:r>
      <w:r w:rsidR="000D07C4" w:rsidRPr="000B7F0B">
        <w:rPr>
          <w:rFonts w:ascii="Arial" w:hAnsi="Arial" w:cs="Arial"/>
        </w:rPr>
        <w:t xml:space="preserve">, zavezuje obveznost poklicne skrivnosti za namene </w:t>
      </w:r>
      <w:r w:rsidR="00F72172">
        <w:rPr>
          <w:rFonts w:ascii="Arial" w:hAnsi="Arial" w:cs="Arial"/>
        </w:rPr>
        <w:t>tega zakona</w:t>
      </w:r>
      <w:r w:rsidR="000D07C4" w:rsidRPr="000B7F0B">
        <w:rPr>
          <w:rFonts w:ascii="Arial" w:hAnsi="Arial" w:cs="Arial"/>
        </w:rPr>
        <w:t xml:space="preserve"> in Uredbe (EU) 2019/2033.</w:t>
      </w:r>
      <w:r w:rsidR="00324D1D">
        <w:rPr>
          <w:rFonts w:ascii="Arial" w:hAnsi="Arial" w:cs="Arial"/>
        </w:rPr>
        <w:t xml:space="preserve"> </w:t>
      </w:r>
      <w:r w:rsidR="000D07C4" w:rsidRPr="00324D1D">
        <w:rPr>
          <w:rFonts w:ascii="Arial" w:hAnsi="Arial" w:cs="Arial"/>
        </w:rPr>
        <w:t xml:space="preserve">Zaupne informacije, ki jih </w:t>
      </w:r>
      <w:r w:rsidR="009F25E8">
        <w:rPr>
          <w:rFonts w:ascii="Arial" w:hAnsi="Arial" w:cs="Arial"/>
        </w:rPr>
        <w:t>a</w:t>
      </w:r>
      <w:r w:rsidR="00F72172" w:rsidRPr="00324D1D">
        <w:rPr>
          <w:rFonts w:ascii="Arial" w:hAnsi="Arial" w:cs="Arial"/>
        </w:rPr>
        <w:t>gencija</w:t>
      </w:r>
      <w:r w:rsidR="000D07C4" w:rsidRPr="00324D1D">
        <w:rPr>
          <w:rFonts w:ascii="Arial" w:hAnsi="Arial" w:cs="Arial"/>
        </w:rPr>
        <w:t xml:space="preserve"> in osebe </w:t>
      </w:r>
      <w:r w:rsidR="00F72172" w:rsidRPr="00324D1D">
        <w:rPr>
          <w:rFonts w:ascii="Arial" w:hAnsi="Arial" w:cs="Arial"/>
        </w:rPr>
        <w:t xml:space="preserve">iz </w:t>
      </w:r>
      <w:r w:rsidR="009F25E8">
        <w:rPr>
          <w:rFonts w:ascii="Arial" w:hAnsi="Arial" w:cs="Arial"/>
        </w:rPr>
        <w:t>prejšnjega</w:t>
      </w:r>
      <w:r w:rsidR="009F25E8" w:rsidRPr="00324D1D">
        <w:rPr>
          <w:rFonts w:ascii="Arial" w:hAnsi="Arial" w:cs="Arial"/>
        </w:rPr>
        <w:t xml:space="preserve"> </w:t>
      </w:r>
      <w:r w:rsidR="00324D1D">
        <w:rPr>
          <w:rFonts w:ascii="Arial" w:hAnsi="Arial" w:cs="Arial"/>
        </w:rPr>
        <w:t xml:space="preserve">stavka </w:t>
      </w:r>
      <w:r w:rsidR="000D07C4" w:rsidRPr="00324D1D">
        <w:rPr>
          <w:rFonts w:ascii="Arial" w:hAnsi="Arial" w:cs="Arial"/>
        </w:rPr>
        <w:t xml:space="preserve">prejmejo med opravljanjem svojih nalog, se lahko razkrijejo </w:t>
      </w:r>
      <w:r w:rsidR="00324D1D">
        <w:rPr>
          <w:rFonts w:ascii="Arial" w:hAnsi="Arial" w:cs="Arial"/>
        </w:rPr>
        <w:t>le v obliki povzetka ali zbirni</w:t>
      </w:r>
      <w:r w:rsidR="000D07C4" w:rsidRPr="00324D1D">
        <w:rPr>
          <w:rFonts w:ascii="Arial" w:hAnsi="Arial" w:cs="Arial"/>
        </w:rPr>
        <w:t xml:space="preserve"> </w:t>
      </w:r>
      <w:r w:rsidR="00324D1D">
        <w:rPr>
          <w:rFonts w:ascii="Arial" w:hAnsi="Arial" w:cs="Arial"/>
        </w:rPr>
        <w:t>obliki</w:t>
      </w:r>
      <w:r w:rsidR="000D07C4" w:rsidRPr="00324D1D">
        <w:rPr>
          <w:rFonts w:ascii="Arial" w:hAnsi="Arial" w:cs="Arial"/>
        </w:rPr>
        <w:t>, tako da posameznih investicijskih podjetij ali oseb ni mogoče prepoznati.</w:t>
      </w:r>
      <w:r w:rsidR="00324D1D">
        <w:rPr>
          <w:rFonts w:ascii="Arial" w:hAnsi="Arial" w:cs="Arial"/>
        </w:rPr>
        <w:t xml:space="preserve"> </w:t>
      </w:r>
      <w:r w:rsidR="00371A8F">
        <w:rPr>
          <w:rFonts w:ascii="Arial" w:hAnsi="Arial" w:cs="Arial"/>
        </w:rPr>
        <w:t xml:space="preserve">Ne glede na prejšnji stavek, se za potrebe kazenskega postopka lahko razkrijejo vse zaupne informacije, ki jih </w:t>
      </w:r>
      <w:r w:rsidR="009F25E8">
        <w:rPr>
          <w:rFonts w:ascii="Arial" w:hAnsi="Arial" w:cs="Arial"/>
        </w:rPr>
        <w:t>a</w:t>
      </w:r>
      <w:r w:rsidR="00371A8F">
        <w:rPr>
          <w:rFonts w:ascii="Arial" w:hAnsi="Arial" w:cs="Arial"/>
        </w:rPr>
        <w:t xml:space="preserve">gencija pridobi skladno s tem zakonom. </w:t>
      </w:r>
      <w:r w:rsidR="000D07C4" w:rsidRPr="00324D1D">
        <w:rPr>
          <w:rFonts w:ascii="Arial" w:hAnsi="Arial" w:cs="Arial"/>
        </w:rPr>
        <w:t xml:space="preserve">Kadar je bil zoper </w:t>
      </w:r>
      <w:r w:rsidR="00FE2716">
        <w:rPr>
          <w:rFonts w:ascii="Arial" w:hAnsi="Arial" w:cs="Arial"/>
        </w:rPr>
        <w:t>investicijsko podjetje</w:t>
      </w:r>
      <w:r w:rsidR="000D07C4" w:rsidRPr="00324D1D">
        <w:rPr>
          <w:rFonts w:ascii="Arial" w:hAnsi="Arial" w:cs="Arial"/>
        </w:rPr>
        <w:t xml:space="preserve"> uveden stečajni postopek ali postopek prisilne likvidacije, se lahko zaupne informacije, ki ne zadevajo tretjih oseb, razkrijejo v civilnem ali gospodarskem postopku, kadar je tako razkritje potrebno za izvajanje tega postopka.</w:t>
      </w:r>
    </w:p>
    <w:p w14:paraId="01B9017F" w14:textId="6160ECB1" w:rsidR="00F72172" w:rsidRDefault="00F72172" w:rsidP="005E41BC">
      <w:pPr>
        <w:pStyle w:val="Odstavekseznama"/>
        <w:numPr>
          <w:ilvl w:val="0"/>
          <w:numId w:val="18"/>
        </w:numPr>
        <w:spacing w:after="0"/>
        <w:ind w:left="426" w:hanging="426"/>
        <w:jc w:val="both"/>
        <w:rPr>
          <w:rFonts w:ascii="Arial" w:hAnsi="Arial" w:cs="Arial"/>
        </w:rPr>
      </w:pPr>
      <w:r>
        <w:rPr>
          <w:rFonts w:ascii="Arial" w:hAnsi="Arial" w:cs="Arial"/>
        </w:rPr>
        <w:t>Agencija</w:t>
      </w:r>
      <w:r w:rsidR="003E6104">
        <w:rPr>
          <w:rFonts w:ascii="Arial" w:hAnsi="Arial" w:cs="Arial"/>
        </w:rPr>
        <w:t xml:space="preserve"> uporabi</w:t>
      </w:r>
      <w:r w:rsidR="000D07C4" w:rsidRPr="00F72172">
        <w:rPr>
          <w:rFonts w:ascii="Arial" w:hAnsi="Arial" w:cs="Arial"/>
        </w:rPr>
        <w:t xml:space="preserve"> zaupne informacije, ki so bile zbrane, izmenjan</w:t>
      </w:r>
      <w:r>
        <w:rPr>
          <w:rFonts w:ascii="Arial" w:hAnsi="Arial" w:cs="Arial"/>
        </w:rPr>
        <w:t xml:space="preserve">e ali posredovane na podlagi tega zakona </w:t>
      </w:r>
      <w:r w:rsidR="00310F30">
        <w:rPr>
          <w:rFonts w:ascii="Arial" w:hAnsi="Arial" w:cs="Arial"/>
        </w:rPr>
        <w:t>ali</w:t>
      </w:r>
      <w:r w:rsidR="00310F30" w:rsidRPr="00F72172">
        <w:rPr>
          <w:rFonts w:ascii="Arial" w:hAnsi="Arial" w:cs="Arial"/>
        </w:rPr>
        <w:t xml:space="preserve"> </w:t>
      </w:r>
      <w:r w:rsidR="000D07C4" w:rsidRPr="00F72172">
        <w:rPr>
          <w:rFonts w:ascii="Arial" w:hAnsi="Arial" w:cs="Arial"/>
        </w:rPr>
        <w:t xml:space="preserve">Uredbe (EU) 2019/2033 samo za namene izvajanja svojih </w:t>
      </w:r>
      <w:r w:rsidR="003E6104">
        <w:rPr>
          <w:rFonts w:ascii="Arial" w:hAnsi="Arial" w:cs="Arial"/>
        </w:rPr>
        <w:t>nalog in pristojnosti</w:t>
      </w:r>
      <w:r w:rsidR="000D07C4" w:rsidRPr="00F72172">
        <w:rPr>
          <w:rFonts w:ascii="Arial" w:hAnsi="Arial" w:cs="Arial"/>
        </w:rPr>
        <w:t>, zlasti pa za naslednje namene:</w:t>
      </w:r>
    </w:p>
    <w:p w14:paraId="317B249A" w14:textId="4E21A9F2" w:rsidR="00F72172" w:rsidRDefault="000D07C4" w:rsidP="005E41BC">
      <w:pPr>
        <w:pStyle w:val="Odstavekseznama"/>
        <w:numPr>
          <w:ilvl w:val="0"/>
          <w:numId w:val="19"/>
        </w:numPr>
        <w:spacing w:after="0"/>
        <w:jc w:val="both"/>
        <w:rPr>
          <w:rFonts w:ascii="Arial" w:hAnsi="Arial" w:cs="Arial"/>
        </w:rPr>
      </w:pPr>
      <w:r w:rsidRPr="00F72172">
        <w:rPr>
          <w:rFonts w:ascii="Arial" w:hAnsi="Arial" w:cs="Arial"/>
        </w:rPr>
        <w:t xml:space="preserve">spremljanje bonitetnih pravil iz </w:t>
      </w:r>
      <w:r w:rsidR="00F72172">
        <w:rPr>
          <w:rFonts w:ascii="Arial" w:hAnsi="Arial" w:cs="Arial"/>
        </w:rPr>
        <w:t xml:space="preserve">tega zakona </w:t>
      </w:r>
      <w:r w:rsidR="009F25E8">
        <w:rPr>
          <w:rFonts w:ascii="Arial" w:hAnsi="Arial" w:cs="Arial"/>
        </w:rPr>
        <w:t>in</w:t>
      </w:r>
      <w:r w:rsidR="009F25E8" w:rsidRPr="00F72172">
        <w:rPr>
          <w:rFonts w:ascii="Arial" w:hAnsi="Arial" w:cs="Arial"/>
        </w:rPr>
        <w:t xml:space="preserve"> </w:t>
      </w:r>
      <w:r w:rsidRPr="00F72172">
        <w:rPr>
          <w:rFonts w:ascii="Arial" w:hAnsi="Arial" w:cs="Arial"/>
        </w:rPr>
        <w:t>Uredbe (EU) 2019/2033;</w:t>
      </w:r>
    </w:p>
    <w:p w14:paraId="5C37FC04" w14:textId="67AAA61C" w:rsidR="00F72172" w:rsidRDefault="00310F30" w:rsidP="005E41BC">
      <w:pPr>
        <w:pStyle w:val="Odstavekseznama"/>
        <w:numPr>
          <w:ilvl w:val="0"/>
          <w:numId w:val="19"/>
        </w:numPr>
        <w:spacing w:after="0"/>
        <w:jc w:val="both"/>
        <w:rPr>
          <w:rFonts w:ascii="Arial" w:hAnsi="Arial" w:cs="Arial"/>
        </w:rPr>
      </w:pPr>
      <w:r>
        <w:rPr>
          <w:rFonts w:ascii="Arial" w:hAnsi="Arial" w:cs="Arial"/>
        </w:rPr>
        <w:t>izrekanje ukrepov</w:t>
      </w:r>
      <w:r w:rsidR="00F72172">
        <w:rPr>
          <w:rFonts w:ascii="Arial" w:hAnsi="Arial" w:cs="Arial"/>
        </w:rPr>
        <w:t>;</w:t>
      </w:r>
    </w:p>
    <w:p w14:paraId="6ACC0EA6" w14:textId="7C81915C" w:rsidR="00F72172" w:rsidRDefault="00310F30" w:rsidP="005E41BC">
      <w:pPr>
        <w:pStyle w:val="Odstavekseznama"/>
        <w:numPr>
          <w:ilvl w:val="0"/>
          <w:numId w:val="19"/>
        </w:numPr>
        <w:spacing w:after="0"/>
        <w:jc w:val="both"/>
        <w:rPr>
          <w:rFonts w:ascii="Arial" w:hAnsi="Arial" w:cs="Arial"/>
        </w:rPr>
      </w:pPr>
      <w:r>
        <w:rPr>
          <w:rFonts w:ascii="Arial" w:hAnsi="Arial" w:cs="Arial"/>
        </w:rPr>
        <w:t>v postopkih</w:t>
      </w:r>
      <w:r w:rsidR="004B005A">
        <w:rPr>
          <w:rFonts w:ascii="Arial" w:hAnsi="Arial" w:cs="Arial"/>
        </w:rPr>
        <w:t xml:space="preserve"> s pravnimi sredstvi</w:t>
      </w:r>
      <w:r w:rsidR="003E6104">
        <w:rPr>
          <w:rFonts w:ascii="Arial" w:hAnsi="Arial" w:cs="Arial"/>
        </w:rPr>
        <w:t xml:space="preserve"> zoper odločitve</w:t>
      </w:r>
      <w:r w:rsidR="000D07C4" w:rsidRPr="00F72172">
        <w:rPr>
          <w:rFonts w:ascii="Arial" w:hAnsi="Arial" w:cs="Arial"/>
        </w:rPr>
        <w:t xml:space="preserve"> </w:t>
      </w:r>
      <w:r w:rsidR="009F25E8">
        <w:rPr>
          <w:rFonts w:ascii="Arial" w:hAnsi="Arial" w:cs="Arial"/>
        </w:rPr>
        <w:t>a</w:t>
      </w:r>
      <w:r w:rsidR="003E6104">
        <w:rPr>
          <w:rFonts w:ascii="Arial" w:hAnsi="Arial" w:cs="Arial"/>
        </w:rPr>
        <w:t>gencije</w:t>
      </w:r>
      <w:r w:rsidR="000D07C4" w:rsidRPr="00F72172">
        <w:rPr>
          <w:rFonts w:ascii="Arial" w:hAnsi="Arial" w:cs="Arial"/>
        </w:rPr>
        <w:t>;</w:t>
      </w:r>
    </w:p>
    <w:p w14:paraId="315AF768" w14:textId="319CC2FB" w:rsidR="00F72172" w:rsidRDefault="000D07C4" w:rsidP="005E41BC">
      <w:pPr>
        <w:pStyle w:val="Odstavekseznama"/>
        <w:numPr>
          <w:ilvl w:val="0"/>
          <w:numId w:val="19"/>
        </w:numPr>
        <w:spacing w:after="0"/>
        <w:jc w:val="both"/>
        <w:rPr>
          <w:rFonts w:ascii="Arial" w:hAnsi="Arial" w:cs="Arial"/>
        </w:rPr>
      </w:pPr>
      <w:r w:rsidRPr="00F72172">
        <w:rPr>
          <w:rFonts w:ascii="Arial" w:hAnsi="Arial" w:cs="Arial"/>
        </w:rPr>
        <w:t xml:space="preserve">v sodnih postopkih, uvedenih na </w:t>
      </w:r>
      <w:r w:rsidRPr="003E6104">
        <w:rPr>
          <w:rFonts w:ascii="Arial" w:hAnsi="Arial" w:cs="Arial"/>
        </w:rPr>
        <w:t xml:space="preserve">podlagi </w:t>
      </w:r>
      <w:r w:rsidR="00D16A83">
        <w:rPr>
          <w:rFonts w:ascii="Arial" w:hAnsi="Arial" w:cs="Arial"/>
        </w:rPr>
        <w:fldChar w:fldCharType="begin"/>
      </w:r>
      <w:r w:rsidR="00D16A83">
        <w:rPr>
          <w:rFonts w:ascii="Arial" w:hAnsi="Arial" w:cs="Arial"/>
        </w:rPr>
        <w:instrText xml:space="preserve"> REF _Ref51570923 \r \h </w:instrText>
      </w:r>
      <w:r w:rsidR="00D16A83">
        <w:rPr>
          <w:rFonts w:ascii="Arial" w:hAnsi="Arial" w:cs="Arial"/>
        </w:rPr>
      </w:r>
      <w:r w:rsidR="00D16A83">
        <w:rPr>
          <w:rFonts w:ascii="Arial" w:hAnsi="Arial" w:cs="Arial"/>
        </w:rPr>
        <w:fldChar w:fldCharType="separate"/>
      </w:r>
      <w:r w:rsidR="001A3FE9">
        <w:rPr>
          <w:rFonts w:ascii="Arial" w:hAnsi="Arial" w:cs="Arial"/>
        </w:rPr>
        <w:t>25</w:t>
      </w:r>
      <w:r w:rsidR="00D16A83">
        <w:rPr>
          <w:rFonts w:ascii="Arial" w:hAnsi="Arial" w:cs="Arial"/>
        </w:rPr>
        <w:fldChar w:fldCharType="end"/>
      </w:r>
      <w:r w:rsidR="00F72172" w:rsidRPr="003E6104">
        <w:rPr>
          <w:rFonts w:ascii="Arial" w:hAnsi="Arial" w:cs="Arial"/>
        </w:rPr>
        <w:t>. člena tega</w:t>
      </w:r>
      <w:r w:rsidR="00F72172">
        <w:rPr>
          <w:rFonts w:ascii="Arial" w:hAnsi="Arial" w:cs="Arial"/>
        </w:rPr>
        <w:t xml:space="preserve"> zakona</w:t>
      </w:r>
      <w:r w:rsidRPr="00F72172">
        <w:rPr>
          <w:rFonts w:ascii="Arial" w:hAnsi="Arial" w:cs="Arial"/>
        </w:rPr>
        <w:t>.</w:t>
      </w:r>
    </w:p>
    <w:p w14:paraId="09D2296D" w14:textId="07AE5C2B" w:rsidR="00F72172" w:rsidRDefault="000D07C4" w:rsidP="005E41BC">
      <w:pPr>
        <w:pStyle w:val="Odstavekseznama"/>
        <w:numPr>
          <w:ilvl w:val="0"/>
          <w:numId w:val="18"/>
        </w:numPr>
        <w:spacing w:after="0"/>
        <w:ind w:left="426" w:hanging="426"/>
        <w:jc w:val="both"/>
        <w:rPr>
          <w:rFonts w:ascii="Arial" w:hAnsi="Arial" w:cs="Arial"/>
        </w:rPr>
      </w:pPr>
      <w:r w:rsidRPr="00F72172">
        <w:rPr>
          <w:rFonts w:ascii="Arial" w:hAnsi="Arial" w:cs="Arial"/>
        </w:rPr>
        <w:t xml:space="preserve">Fizične in pravne osebe ter drugi organi, razen </w:t>
      </w:r>
      <w:r w:rsidR="009F25E8">
        <w:rPr>
          <w:rFonts w:ascii="Arial" w:hAnsi="Arial" w:cs="Arial"/>
        </w:rPr>
        <w:t>a</w:t>
      </w:r>
      <w:r w:rsidR="00F72172">
        <w:rPr>
          <w:rFonts w:ascii="Arial" w:hAnsi="Arial" w:cs="Arial"/>
        </w:rPr>
        <w:t>gencije</w:t>
      </w:r>
      <w:r w:rsidRPr="00F72172">
        <w:rPr>
          <w:rFonts w:ascii="Arial" w:hAnsi="Arial" w:cs="Arial"/>
        </w:rPr>
        <w:t>, ki prejmejo zaupne inf</w:t>
      </w:r>
      <w:r w:rsidR="00F72172">
        <w:rPr>
          <w:rFonts w:ascii="Arial" w:hAnsi="Arial" w:cs="Arial"/>
        </w:rPr>
        <w:t xml:space="preserve">ormacije </w:t>
      </w:r>
      <w:r w:rsidR="003C256F">
        <w:rPr>
          <w:rFonts w:ascii="Arial" w:hAnsi="Arial" w:cs="Arial"/>
        </w:rPr>
        <w:t>v okviru</w:t>
      </w:r>
      <w:r w:rsidR="00F72172">
        <w:rPr>
          <w:rFonts w:ascii="Arial" w:hAnsi="Arial" w:cs="Arial"/>
        </w:rPr>
        <w:t xml:space="preserve"> tega zakona</w:t>
      </w:r>
      <w:r w:rsidRPr="00F72172">
        <w:rPr>
          <w:rFonts w:ascii="Arial" w:hAnsi="Arial" w:cs="Arial"/>
        </w:rPr>
        <w:t xml:space="preserve"> </w:t>
      </w:r>
      <w:r w:rsidR="003C256F">
        <w:rPr>
          <w:rFonts w:ascii="Arial" w:hAnsi="Arial" w:cs="Arial"/>
        </w:rPr>
        <w:t>in</w:t>
      </w:r>
      <w:r w:rsidRPr="00F72172">
        <w:rPr>
          <w:rFonts w:ascii="Arial" w:hAnsi="Arial" w:cs="Arial"/>
        </w:rPr>
        <w:t xml:space="preserve"> Uredbe (EU) 2019/2033, te informacije uporabljajo samo za namene, ki jih izrecno navede </w:t>
      </w:r>
      <w:r w:rsidR="009F25E8">
        <w:rPr>
          <w:rFonts w:ascii="Arial" w:hAnsi="Arial" w:cs="Arial"/>
        </w:rPr>
        <w:t>a</w:t>
      </w:r>
      <w:r w:rsidR="00F72172">
        <w:rPr>
          <w:rFonts w:ascii="Arial" w:hAnsi="Arial" w:cs="Arial"/>
        </w:rPr>
        <w:t>gencija</w:t>
      </w:r>
      <w:r w:rsidR="00FE2716">
        <w:rPr>
          <w:rFonts w:ascii="Arial" w:hAnsi="Arial" w:cs="Arial"/>
        </w:rPr>
        <w:t xml:space="preserve">, </w:t>
      </w:r>
      <w:r w:rsidRPr="00F72172">
        <w:rPr>
          <w:rFonts w:ascii="Arial" w:hAnsi="Arial" w:cs="Arial"/>
        </w:rPr>
        <w:t>ali v skladu z nacionalnim pravom.</w:t>
      </w:r>
    </w:p>
    <w:p w14:paraId="5E8BE980" w14:textId="77777777" w:rsidR="00FE2716" w:rsidRDefault="00F72172" w:rsidP="005E41BC">
      <w:pPr>
        <w:pStyle w:val="Odstavekseznama"/>
        <w:numPr>
          <w:ilvl w:val="0"/>
          <w:numId w:val="18"/>
        </w:numPr>
        <w:spacing w:after="0"/>
        <w:ind w:left="426" w:hanging="426"/>
        <w:jc w:val="both"/>
        <w:rPr>
          <w:rFonts w:ascii="Arial" w:hAnsi="Arial" w:cs="Arial"/>
        </w:rPr>
      </w:pPr>
      <w:r>
        <w:rPr>
          <w:rFonts w:ascii="Arial" w:hAnsi="Arial" w:cs="Arial"/>
        </w:rPr>
        <w:t xml:space="preserve">Agencija lahko </w:t>
      </w:r>
      <w:r w:rsidR="00FE2716">
        <w:rPr>
          <w:rFonts w:ascii="Arial" w:hAnsi="Arial" w:cs="Arial"/>
        </w:rPr>
        <w:t>v zvezi z izmenjavo informacij:</w:t>
      </w:r>
    </w:p>
    <w:p w14:paraId="3889C877" w14:textId="77777777" w:rsidR="00FE2716" w:rsidRDefault="00F72172" w:rsidP="00FE2716">
      <w:pPr>
        <w:pStyle w:val="Odstavekseznama"/>
        <w:numPr>
          <w:ilvl w:val="1"/>
          <w:numId w:val="18"/>
        </w:numPr>
        <w:spacing w:after="0"/>
        <w:ind w:left="851" w:hanging="425"/>
        <w:jc w:val="both"/>
        <w:rPr>
          <w:rFonts w:ascii="Arial" w:hAnsi="Arial" w:cs="Arial"/>
        </w:rPr>
      </w:pPr>
      <w:r>
        <w:rPr>
          <w:rFonts w:ascii="Arial" w:hAnsi="Arial" w:cs="Arial"/>
        </w:rPr>
        <w:t>izmenjuje</w:t>
      </w:r>
      <w:r w:rsidR="000D07C4" w:rsidRPr="00F72172">
        <w:rPr>
          <w:rFonts w:ascii="Arial" w:hAnsi="Arial" w:cs="Arial"/>
        </w:rPr>
        <w:t xml:space="preserve"> zaupne informacije za namene </w:t>
      </w:r>
      <w:r>
        <w:rPr>
          <w:rFonts w:ascii="Arial" w:hAnsi="Arial" w:cs="Arial"/>
        </w:rPr>
        <w:t xml:space="preserve">drugega </w:t>
      </w:r>
      <w:r w:rsidR="000D07C4" w:rsidRPr="00F72172">
        <w:rPr>
          <w:rFonts w:ascii="Arial" w:hAnsi="Arial" w:cs="Arial"/>
        </w:rPr>
        <w:t>odstavka</w:t>
      </w:r>
      <w:r>
        <w:rPr>
          <w:rFonts w:ascii="Arial" w:hAnsi="Arial" w:cs="Arial"/>
        </w:rPr>
        <w:t xml:space="preserve"> tega člena</w:t>
      </w:r>
      <w:r w:rsidR="000D07C4" w:rsidRPr="00F72172">
        <w:rPr>
          <w:rFonts w:ascii="Arial" w:hAnsi="Arial" w:cs="Arial"/>
        </w:rPr>
        <w:t xml:space="preserve">, </w:t>
      </w:r>
    </w:p>
    <w:p w14:paraId="18DC4577" w14:textId="77777777" w:rsidR="00FE2716" w:rsidRDefault="00DB31C3" w:rsidP="00FE2716">
      <w:pPr>
        <w:pStyle w:val="Odstavekseznama"/>
        <w:numPr>
          <w:ilvl w:val="1"/>
          <w:numId w:val="18"/>
        </w:numPr>
        <w:spacing w:after="0"/>
        <w:ind w:left="851" w:hanging="425"/>
        <w:jc w:val="both"/>
        <w:rPr>
          <w:rFonts w:ascii="Arial" w:hAnsi="Arial" w:cs="Arial"/>
        </w:rPr>
      </w:pPr>
      <w:r>
        <w:rPr>
          <w:rFonts w:ascii="Arial" w:hAnsi="Arial" w:cs="Arial"/>
        </w:rPr>
        <w:t>izrecno navede</w:t>
      </w:r>
      <w:r w:rsidR="000D07C4" w:rsidRPr="00F72172">
        <w:rPr>
          <w:rFonts w:ascii="Arial" w:hAnsi="Arial" w:cs="Arial"/>
        </w:rPr>
        <w:t>, kako je treba ravnati z nji</w:t>
      </w:r>
      <w:r w:rsidR="00FE2716">
        <w:rPr>
          <w:rFonts w:ascii="Arial" w:hAnsi="Arial" w:cs="Arial"/>
        </w:rPr>
        <w:t>mi</w:t>
      </w:r>
      <w:r>
        <w:rPr>
          <w:rFonts w:ascii="Arial" w:hAnsi="Arial" w:cs="Arial"/>
        </w:rPr>
        <w:t xml:space="preserve"> ter </w:t>
      </w:r>
    </w:p>
    <w:p w14:paraId="55619D9A" w14:textId="77777777" w:rsidR="00DB31C3" w:rsidRDefault="00DB31C3" w:rsidP="00FE2716">
      <w:pPr>
        <w:pStyle w:val="Odstavekseznama"/>
        <w:numPr>
          <w:ilvl w:val="1"/>
          <w:numId w:val="18"/>
        </w:numPr>
        <w:spacing w:after="0"/>
        <w:ind w:left="851" w:hanging="425"/>
        <w:jc w:val="both"/>
        <w:rPr>
          <w:rFonts w:ascii="Arial" w:hAnsi="Arial" w:cs="Arial"/>
        </w:rPr>
      </w:pPr>
      <w:r>
        <w:rPr>
          <w:rFonts w:ascii="Arial" w:hAnsi="Arial" w:cs="Arial"/>
        </w:rPr>
        <w:t>izrecno omeji</w:t>
      </w:r>
      <w:r w:rsidR="000D07C4" w:rsidRPr="00F72172">
        <w:rPr>
          <w:rFonts w:ascii="Arial" w:hAnsi="Arial" w:cs="Arial"/>
        </w:rPr>
        <w:t xml:space="preserve"> vsako nadaljnje posredovanje navedenih informacij.</w:t>
      </w:r>
    </w:p>
    <w:p w14:paraId="1CE7FFB4" w14:textId="471288C8" w:rsidR="00DB31C3" w:rsidRDefault="000D07C4" w:rsidP="005E41BC">
      <w:pPr>
        <w:pStyle w:val="Odstavekseznama"/>
        <w:numPr>
          <w:ilvl w:val="0"/>
          <w:numId w:val="18"/>
        </w:numPr>
        <w:spacing w:after="0"/>
        <w:ind w:left="426" w:hanging="426"/>
        <w:jc w:val="both"/>
        <w:rPr>
          <w:rFonts w:ascii="Arial" w:hAnsi="Arial" w:cs="Arial"/>
        </w:rPr>
      </w:pPr>
      <w:r w:rsidRPr="00DB31C3">
        <w:rPr>
          <w:rFonts w:ascii="Arial" w:hAnsi="Arial" w:cs="Arial"/>
        </w:rPr>
        <w:t xml:space="preserve">Obveznost iz </w:t>
      </w:r>
      <w:r w:rsidR="00DB31C3">
        <w:rPr>
          <w:rFonts w:ascii="Arial" w:hAnsi="Arial" w:cs="Arial"/>
        </w:rPr>
        <w:t xml:space="preserve">prvega odstavka tega člena </w:t>
      </w:r>
      <w:r w:rsidR="007D3ED0">
        <w:rPr>
          <w:rFonts w:ascii="Arial" w:hAnsi="Arial" w:cs="Arial"/>
        </w:rPr>
        <w:t>a</w:t>
      </w:r>
      <w:r w:rsidR="00DB31C3">
        <w:rPr>
          <w:rFonts w:ascii="Arial" w:hAnsi="Arial" w:cs="Arial"/>
        </w:rPr>
        <w:t xml:space="preserve">genciji </w:t>
      </w:r>
      <w:r w:rsidRPr="00DB31C3">
        <w:rPr>
          <w:rFonts w:ascii="Arial" w:hAnsi="Arial" w:cs="Arial"/>
        </w:rPr>
        <w:t>ne preprečuje posredovanja zaupnih informacij Komisiji, če jih slednja potrebuje za izvajanje svojih pristojnosti.</w:t>
      </w:r>
    </w:p>
    <w:p w14:paraId="0B495F4E" w14:textId="2D162C1C" w:rsidR="000D07C4" w:rsidRPr="009C4FCE" w:rsidRDefault="00DB31C3" w:rsidP="005E41BC">
      <w:pPr>
        <w:pStyle w:val="Odstavekseznama"/>
        <w:numPr>
          <w:ilvl w:val="0"/>
          <w:numId w:val="18"/>
        </w:numPr>
        <w:spacing w:after="0"/>
        <w:ind w:left="426" w:hanging="426"/>
        <w:jc w:val="both"/>
        <w:rPr>
          <w:rFonts w:ascii="Arial" w:hAnsi="Arial" w:cs="Arial"/>
          <w:color w:val="000000" w:themeColor="text1"/>
        </w:rPr>
      </w:pPr>
      <w:r>
        <w:rPr>
          <w:rFonts w:ascii="Arial" w:hAnsi="Arial" w:cs="Arial"/>
        </w:rPr>
        <w:t>Agencija</w:t>
      </w:r>
      <w:r w:rsidR="000D07C4" w:rsidRPr="00DB31C3">
        <w:rPr>
          <w:rFonts w:ascii="Arial" w:hAnsi="Arial" w:cs="Arial"/>
        </w:rPr>
        <w:t xml:space="preserve"> lahko EBA, ESMA, ESRB, centralnim bankam držav članic, Evropskemu sistemu centralnih bank (ESCB) in Evropski centralni banki kot monetarnim organom in, kadar je primerno, javnim organom, odgovornim za nadzor nad plačilnimi sistemi i</w:t>
      </w:r>
      <w:r w:rsidR="009F1D73">
        <w:rPr>
          <w:rFonts w:ascii="Arial" w:hAnsi="Arial" w:cs="Arial"/>
        </w:rPr>
        <w:t>n sistemi poravnave, posreduje</w:t>
      </w:r>
      <w:r w:rsidR="000D07C4" w:rsidRPr="00DB31C3">
        <w:rPr>
          <w:rFonts w:ascii="Arial" w:hAnsi="Arial" w:cs="Arial"/>
        </w:rPr>
        <w:t xml:space="preserve"> zaupne informacije, kadar so te informacije potrebne za </w:t>
      </w:r>
      <w:r w:rsidR="003C256F">
        <w:rPr>
          <w:rFonts w:ascii="Arial" w:hAnsi="Arial" w:cs="Arial"/>
        </w:rPr>
        <w:t>izvajanje</w:t>
      </w:r>
      <w:r w:rsidR="000D07C4" w:rsidRPr="00DB31C3">
        <w:rPr>
          <w:rFonts w:ascii="Arial" w:hAnsi="Arial" w:cs="Arial"/>
        </w:rPr>
        <w:t xml:space="preserve"> njihovih nalog.</w:t>
      </w:r>
      <w:r w:rsidR="00FE2716">
        <w:rPr>
          <w:rFonts w:ascii="Arial" w:hAnsi="Arial" w:cs="Arial"/>
        </w:rPr>
        <w:t xml:space="preserve"> </w:t>
      </w:r>
      <w:r w:rsidR="007D3ED0">
        <w:rPr>
          <w:rFonts w:ascii="Arial" w:hAnsi="Arial" w:cs="Arial"/>
        </w:rPr>
        <w:t>a</w:t>
      </w:r>
      <w:r w:rsidR="00FE2716">
        <w:rPr>
          <w:rFonts w:ascii="Arial" w:hAnsi="Arial" w:cs="Arial"/>
        </w:rPr>
        <w:t xml:space="preserve">gencija sme zaupne informacije posredovati tudi </w:t>
      </w:r>
      <w:r w:rsidR="009C2D9D">
        <w:rPr>
          <w:rFonts w:ascii="Arial" w:hAnsi="Arial" w:cs="Arial"/>
        </w:rPr>
        <w:t xml:space="preserve">drugim osebam, ki so </w:t>
      </w:r>
      <w:r w:rsidR="009C2D9D" w:rsidRPr="009C4FCE">
        <w:rPr>
          <w:rFonts w:ascii="Arial" w:hAnsi="Arial" w:cs="Arial"/>
          <w:color w:val="000000" w:themeColor="text1"/>
        </w:rPr>
        <w:t xml:space="preserve">dodatno določene v </w:t>
      </w:r>
      <w:r w:rsidR="00FE2716" w:rsidRPr="009C4FCE">
        <w:rPr>
          <w:rFonts w:ascii="Arial" w:hAnsi="Arial" w:cs="Arial"/>
          <w:color w:val="000000" w:themeColor="text1"/>
        </w:rPr>
        <w:t>pr</w:t>
      </w:r>
      <w:r w:rsidR="009C2D9D" w:rsidRPr="009C4FCE">
        <w:rPr>
          <w:rFonts w:ascii="Arial" w:hAnsi="Arial" w:cs="Arial"/>
          <w:color w:val="000000" w:themeColor="text1"/>
        </w:rPr>
        <w:t>vem odstavku</w:t>
      </w:r>
      <w:r w:rsidR="00FE2716" w:rsidRPr="009C4FCE">
        <w:rPr>
          <w:rFonts w:ascii="Arial" w:hAnsi="Arial" w:cs="Arial"/>
          <w:color w:val="000000" w:themeColor="text1"/>
        </w:rPr>
        <w:t xml:space="preserve"> 488.a člena ZTFI.</w:t>
      </w:r>
    </w:p>
    <w:p w14:paraId="18D9EEAF" w14:textId="77777777" w:rsidR="004812FA" w:rsidRPr="009C4FCE" w:rsidRDefault="004812FA" w:rsidP="004812FA">
      <w:pPr>
        <w:pStyle w:val="Odstavekseznama"/>
        <w:numPr>
          <w:ilvl w:val="0"/>
          <w:numId w:val="18"/>
        </w:numPr>
        <w:spacing w:after="0"/>
        <w:ind w:left="426" w:hanging="426"/>
        <w:jc w:val="both"/>
        <w:rPr>
          <w:rFonts w:ascii="Arial" w:hAnsi="Arial" w:cs="Arial"/>
          <w:color w:val="000000" w:themeColor="text1"/>
        </w:rPr>
      </w:pPr>
      <w:r w:rsidRPr="009C4FCE">
        <w:rPr>
          <w:rFonts w:ascii="Arial" w:hAnsi="Arial" w:cs="Arial"/>
          <w:color w:val="000000" w:themeColor="text1"/>
        </w:rPr>
        <w:t xml:space="preserve">Zaupni podatki po tem zakonu so </w:t>
      </w:r>
      <w:r w:rsidR="000A4C44" w:rsidRPr="009C4FCE">
        <w:rPr>
          <w:rFonts w:ascii="Arial" w:hAnsi="Arial" w:cs="Arial"/>
          <w:color w:val="000000" w:themeColor="text1"/>
        </w:rPr>
        <w:t xml:space="preserve">tudi </w:t>
      </w:r>
      <w:r w:rsidRPr="009C4FCE">
        <w:rPr>
          <w:rFonts w:ascii="Arial" w:hAnsi="Arial" w:cs="Arial"/>
          <w:color w:val="000000" w:themeColor="text1"/>
        </w:rPr>
        <w:t xml:space="preserve">vsi podatki, dejstva in okoliščine o posamezni stranki, s katerimi razpolaga </w:t>
      </w:r>
      <w:r w:rsidR="004B35EA" w:rsidRPr="009C4FCE">
        <w:rPr>
          <w:rFonts w:ascii="Arial" w:hAnsi="Arial" w:cs="Arial"/>
          <w:color w:val="000000" w:themeColor="text1"/>
        </w:rPr>
        <w:t>borznoposredniška družba.</w:t>
      </w:r>
    </w:p>
    <w:p w14:paraId="7BA65DA7" w14:textId="77777777" w:rsidR="00BE2053" w:rsidRPr="00DB31C3" w:rsidRDefault="00BE2053" w:rsidP="00013139">
      <w:pPr>
        <w:pStyle w:val="Odstavekseznama"/>
        <w:spacing w:after="0"/>
        <w:ind w:left="426"/>
        <w:jc w:val="both"/>
        <w:rPr>
          <w:rFonts w:ascii="Arial" w:hAnsi="Arial" w:cs="Arial"/>
        </w:rPr>
      </w:pPr>
    </w:p>
    <w:p w14:paraId="3863C4B5" w14:textId="77777777" w:rsidR="00DB31C3" w:rsidRDefault="00DB31C3" w:rsidP="00B311B4">
      <w:pPr>
        <w:pStyle w:val="Odstavekseznama"/>
        <w:numPr>
          <w:ilvl w:val="0"/>
          <w:numId w:val="1"/>
        </w:numPr>
        <w:spacing w:after="0"/>
        <w:ind w:left="426" w:hanging="426"/>
        <w:jc w:val="center"/>
        <w:rPr>
          <w:rFonts w:ascii="Arial" w:hAnsi="Arial" w:cs="Arial"/>
          <w:b/>
        </w:rPr>
      </w:pPr>
      <w:r>
        <w:rPr>
          <w:rFonts w:ascii="Arial" w:hAnsi="Arial" w:cs="Arial"/>
          <w:b/>
        </w:rPr>
        <w:t>člen</w:t>
      </w:r>
    </w:p>
    <w:p w14:paraId="667E231A" w14:textId="77777777" w:rsidR="000D07C4" w:rsidRPr="00DB31C3" w:rsidRDefault="00DB31C3" w:rsidP="00B311B4">
      <w:pPr>
        <w:pStyle w:val="Odstavekseznama"/>
        <w:spacing w:after="0"/>
        <w:ind w:left="0"/>
        <w:jc w:val="center"/>
        <w:rPr>
          <w:rFonts w:ascii="Arial" w:hAnsi="Arial" w:cs="Arial"/>
          <w:b/>
        </w:rPr>
      </w:pPr>
      <w:r w:rsidRPr="00DB31C3">
        <w:rPr>
          <w:rFonts w:ascii="Arial" w:hAnsi="Arial" w:cs="Arial"/>
          <w:b/>
        </w:rPr>
        <w:t>(d</w:t>
      </w:r>
      <w:r w:rsidR="000D07C4" w:rsidRPr="00DB31C3">
        <w:rPr>
          <w:rFonts w:ascii="Arial" w:hAnsi="Arial" w:cs="Arial"/>
          <w:b/>
        </w:rPr>
        <w:t xml:space="preserve">ogovor o sodelovanju </w:t>
      </w:r>
      <w:r w:rsidR="003C256F" w:rsidRPr="00DB31C3">
        <w:rPr>
          <w:rFonts w:ascii="Arial" w:hAnsi="Arial" w:cs="Arial"/>
          <w:b/>
        </w:rPr>
        <w:t xml:space="preserve">za izmenjavo informacij </w:t>
      </w:r>
      <w:r w:rsidR="000D07C4" w:rsidRPr="00DB31C3">
        <w:rPr>
          <w:rFonts w:ascii="Arial" w:hAnsi="Arial" w:cs="Arial"/>
          <w:b/>
        </w:rPr>
        <w:t>s tretjimi državami</w:t>
      </w:r>
      <w:r w:rsidRPr="00DB31C3">
        <w:rPr>
          <w:rFonts w:ascii="Arial" w:hAnsi="Arial" w:cs="Arial"/>
          <w:b/>
        </w:rPr>
        <w:t>)</w:t>
      </w:r>
    </w:p>
    <w:p w14:paraId="10158400" w14:textId="77777777" w:rsidR="003C256F" w:rsidRDefault="003C256F" w:rsidP="00013139">
      <w:pPr>
        <w:spacing w:after="0"/>
        <w:jc w:val="both"/>
        <w:rPr>
          <w:rFonts w:ascii="Arial" w:hAnsi="Arial" w:cs="Arial"/>
        </w:rPr>
      </w:pPr>
    </w:p>
    <w:p w14:paraId="2475A887" w14:textId="1069D296" w:rsidR="00DB31C3" w:rsidRDefault="000D07C4" w:rsidP="003C256F">
      <w:pPr>
        <w:spacing w:after="0"/>
        <w:jc w:val="both"/>
        <w:rPr>
          <w:rFonts w:ascii="Arial" w:hAnsi="Arial" w:cs="Arial"/>
        </w:rPr>
      </w:pPr>
      <w:r w:rsidRPr="000D07C4">
        <w:rPr>
          <w:rFonts w:ascii="Arial" w:hAnsi="Arial" w:cs="Arial"/>
        </w:rPr>
        <w:t>Za namene opravljanj</w:t>
      </w:r>
      <w:r w:rsidR="00DB31C3">
        <w:rPr>
          <w:rFonts w:ascii="Arial" w:hAnsi="Arial" w:cs="Arial"/>
        </w:rPr>
        <w:t xml:space="preserve">a nadzornih nalog na podlagi tega zakona </w:t>
      </w:r>
      <w:r w:rsidR="001B4259">
        <w:rPr>
          <w:rFonts w:ascii="Arial" w:hAnsi="Arial" w:cs="Arial"/>
        </w:rPr>
        <w:t>in</w:t>
      </w:r>
      <w:r w:rsidR="001B4259" w:rsidRPr="000D07C4">
        <w:rPr>
          <w:rFonts w:ascii="Arial" w:hAnsi="Arial" w:cs="Arial"/>
        </w:rPr>
        <w:t xml:space="preserve"> </w:t>
      </w:r>
      <w:r w:rsidRPr="000D07C4">
        <w:rPr>
          <w:rFonts w:ascii="Arial" w:hAnsi="Arial" w:cs="Arial"/>
        </w:rPr>
        <w:t xml:space="preserve">Uredbe (EU) 2019/2033 ter za namene izmenjave informacij lahko </w:t>
      </w:r>
      <w:r w:rsidR="001B4259">
        <w:rPr>
          <w:rFonts w:ascii="Arial" w:hAnsi="Arial" w:cs="Arial"/>
        </w:rPr>
        <w:t>a</w:t>
      </w:r>
      <w:r w:rsidR="00DB31C3">
        <w:rPr>
          <w:rFonts w:ascii="Arial" w:hAnsi="Arial" w:cs="Arial"/>
        </w:rPr>
        <w:t>gencija</w:t>
      </w:r>
      <w:r w:rsidRPr="000D07C4">
        <w:rPr>
          <w:rFonts w:ascii="Arial" w:hAnsi="Arial" w:cs="Arial"/>
        </w:rPr>
        <w:t xml:space="preserve">, </w:t>
      </w:r>
      <w:r w:rsidR="001B4259">
        <w:rPr>
          <w:rFonts w:ascii="Arial" w:hAnsi="Arial" w:cs="Arial"/>
        </w:rPr>
        <w:t xml:space="preserve">pristojni organi, </w:t>
      </w:r>
      <w:r w:rsidRPr="000D07C4">
        <w:rPr>
          <w:rFonts w:ascii="Arial" w:hAnsi="Arial" w:cs="Arial"/>
        </w:rPr>
        <w:t xml:space="preserve">EBA in ESMA v skladu s </w:t>
      </w:r>
      <w:r w:rsidR="00DB31C3">
        <w:rPr>
          <w:rFonts w:ascii="Arial" w:hAnsi="Arial" w:cs="Arial"/>
        </w:rPr>
        <w:t>33. členom</w:t>
      </w:r>
      <w:r w:rsidRPr="000D07C4">
        <w:rPr>
          <w:rFonts w:ascii="Arial" w:hAnsi="Arial" w:cs="Arial"/>
        </w:rPr>
        <w:t xml:space="preserve"> Uredbe (EU) št. 1093/2010 oziroma </w:t>
      </w:r>
      <w:r w:rsidR="00DB31C3">
        <w:rPr>
          <w:rFonts w:ascii="Arial" w:hAnsi="Arial" w:cs="Arial"/>
        </w:rPr>
        <w:t xml:space="preserve">33. členom </w:t>
      </w:r>
      <w:r w:rsidR="003C256F">
        <w:rPr>
          <w:rFonts w:ascii="Arial" w:hAnsi="Arial" w:cs="Arial"/>
        </w:rPr>
        <w:t>Uredbe</w:t>
      </w:r>
      <w:r w:rsidR="003C256F" w:rsidRPr="003C256F">
        <w:rPr>
          <w:rFonts w:ascii="Arial" w:hAnsi="Arial" w:cs="Arial"/>
        </w:rPr>
        <w:t xml:space="preserve"> (EU) št. 1095/2010 Evropskega parlamenta in Sveta z dne 24. novembra 2010 o ustanovitvi Evropskega </w:t>
      </w:r>
      <w:r w:rsidR="003C256F" w:rsidRPr="003C256F">
        <w:rPr>
          <w:rFonts w:ascii="Arial" w:hAnsi="Arial" w:cs="Arial"/>
        </w:rPr>
        <w:lastRenderedPageBreak/>
        <w:t>nadzornega organa (Evropski organ za vrednostne papirje in trge) in o spremembi Sklepa št. 716/2009/ES ter razveljav</w:t>
      </w:r>
      <w:r w:rsidR="003C256F">
        <w:rPr>
          <w:rFonts w:ascii="Arial" w:hAnsi="Arial" w:cs="Arial"/>
        </w:rPr>
        <w:t xml:space="preserve">itvi Sklepa Komisije 2009/77/ES (UL L 331 z dne </w:t>
      </w:r>
      <w:r w:rsidR="003C256F" w:rsidRPr="003C256F">
        <w:rPr>
          <w:rFonts w:ascii="Arial" w:hAnsi="Arial" w:cs="Arial"/>
        </w:rPr>
        <w:t>15.</w:t>
      </w:r>
      <w:r w:rsidR="003C256F">
        <w:rPr>
          <w:rFonts w:ascii="Arial" w:hAnsi="Arial" w:cs="Arial"/>
        </w:rPr>
        <w:t xml:space="preserve"> </w:t>
      </w:r>
      <w:r w:rsidR="003C256F" w:rsidRPr="003C256F">
        <w:rPr>
          <w:rFonts w:ascii="Arial" w:hAnsi="Arial" w:cs="Arial"/>
        </w:rPr>
        <w:t>12.</w:t>
      </w:r>
      <w:r w:rsidR="003C256F">
        <w:rPr>
          <w:rFonts w:ascii="Arial" w:hAnsi="Arial" w:cs="Arial"/>
        </w:rPr>
        <w:t xml:space="preserve"> </w:t>
      </w:r>
      <w:r w:rsidR="003C256F" w:rsidRPr="003C256F">
        <w:rPr>
          <w:rFonts w:ascii="Arial" w:hAnsi="Arial" w:cs="Arial"/>
        </w:rPr>
        <w:t>2010, str. 84</w:t>
      </w:r>
      <w:r w:rsidR="003C256F">
        <w:rPr>
          <w:rFonts w:ascii="Arial" w:hAnsi="Arial" w:cs="Arial"/>
        </w:rPr>
        <w:t>; v nadaljnjem besedilu Uredba (EU) 1095/2010)</w:t>
      </w:r>
      <w:r w:rsidRPr="000D07C4">
        <w:rPr>
          <w:rFonts w:ascii="Arial" w:hAnsi="Arial" w:cs="Arial"/>
        </w:rPr>
        <w:t xml:space="preserve"> pod pogojem, da za razkrite informacije velja jamstvo poklicne skrivnosti, ki je najmanj enakovredno jamstvu iz </w:t>
      </w:r>
      <w:r w:rsidR="00D16A83">
        <w:rPr>
          <w:rFonts w:ascii="Arial" w:hAnsi="Arial" w:cs="Arial"/>
        </w:rPr>
        <w:fldChar w:fldCharType="begin"/>
      </w:r>
      <w:r w:rsidR="00D16A83">
        <w:rPr>
          <w:rFonts w:ascii="Arial" w:hAnsi="Arial" w:cs="Arial"/>
        </w:rPr>
        <w:instrText xml:space="preserve"> REF _Ref51571072 \r \h </w:instrText>
      </w:r>
      <w:r w:rsidR="00D16A83">
        <w:rPr>
          <w:rFonts w:ascii="Arial" w:hAnsi="Arial" w:cs="Arial"/>
        </w:rPr>
      </w:r>
      <w:r w:rsidR="00D16A83">
        <w:rPr>
          <w:rFonts w:ascii="Arial" w:hAnsi="Arial" w:cs="Arial"/>
        </w:rPr>
        <w:fldChar w:fldCharType="separate"/>
      </w:r>
      <w:r w:rsidR="00702254">
        <w:rPr>
          <w:rFonts w:ascii="Arial" w:hAnsi="Arial" w:cs="Arial"/>
        </w:rPr>
        <w:t>16</w:t>
      </w:r>
      <w:r w:rsidR="00D16A83">
        <w:rPr>
          <w:rFonts w:ascii="Arial" w:hAnsi="Arial" w:cs="Arial"/>
        </w:rPr>
        <w:fldChar w:fldCharType="end"/>
      </w:r>
      <w:r w:rsidR="00DB31C3">
        <w:rPr>
          <w:rFonts w:ascii="Arial" w:hAnsi="Arial" w:cs="Arial"/>
        </w:rPr>
        <w:t xml:space="preserve">. </w:t>
      </w:r>
      <w:r w:rsidRPr="000D07C4">
        <w:rPr>
          <w:rFonts w:ascii="Arial" w:hAnsi="Arial" w:cs="Arial"/>
        </w:rPr>
        <w:t xml:space="preserve">člena </w:t>
      </w:r>
      <w:r w:rsidR="00DB31C3">
        <w:rPr>
          <w:rFonts w:ascii="Arial" w:hAnsi="Arial" w:cs="Arial"/>
        </w:rPr>
        <w:t>tega zakona</w:t>
      </w:r>
      <w:r w:rsidRPr="000D07C4">
        <w:rPr>
          <w:rFonts w:ascii="Arial" w:hAnsi="Arial" w:cs="Arial"/>
        </w:rPr>
        <w:t>, sklenejo dogovore o sodelovanju z nadzornimi organi tretjih držav ter z organi tretjih držav, odgovornimi za naslednje naloge:</w:t>
      </w:r>
    </w:p>
    <w:p w14:paraId="50CF032E"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 xml:space="preserve">nadzor nad finančnimi institucijami in finančnimi trgi, vključno z nadzorom nad finančnimi subjekti z dovoljenjem za delovanje kot centralne nasprotne stranke, kadar so bile centralne nasprotne stranke priznane v skladu s </w:t>
      </w:r>
      <w:r w:rsidR="00DB31C3">
        <w:rPr>
          <w:rFonts w:ascii="Arial" w:hAnsi="Arial" w:cs="Arial"/>
        </w:rPr>
        <w:t xml:space="preserve">25. členom </w:t>
      </w:r>
      <w:r w:rsidRPr="00DB31C3">
        <w:rPr>
          <w:rFonts w:ascii="Arial" w:hAnsi="Arial" w:cs="Arial"/>
        </w:rPr>
        <w:t>Uredbe (EU) št. 648/2012 Evr</w:t>
      </w:r>
      <w:r w:rsidR="00DB31C3">
        <w:rPr>
          <w:rFonts w:ascii="Arial" w:hAnsi="Arial" w:cs="Arial"/>
        </w:rPr>
        <w:t>opskega parlamenta in Sveta z dne 4. julija 2012 o izvedenih finančnih instrumentih OTC, centralnih nasprotnih strankah in repozitorijih sklenjenih poslov (UL L 201 z dne 27. 7. 2012, str. 1)</w:t>
      </w:r>
      <w:r w:rsidRPr="00DB31C3">
        <w:rPr>
          <w:rFonts w:ascii="Arial" w:hAnsi="Arial" w:cs="Arial"/>
        </w:rPr>
        <w:t>;</w:t>
      </w:r>
    </w:p>
    <w:p w14:paraId="30B9E822"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likvidacijo in stečaj investicijskih podjetij ter podobne postopke;</w:t>
      </w:r>
    </w:p>
    <w:p w14:paraId="670B33D2"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nadzor nad organi, udeleženimi pri likvidaciji in stečaju investicijskih podjetij ter podobnih postopkih;</w:t>
      </w:r>
    </w:p>
    <w:p w14:paraId="33CFE677"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 xml:space="preserve">izvajanje obveznih revizijskih pregledov finančnih institucij ali institucij, ki upravljajo </w:t>
      </w:r>
      <w:r w:rsidR="009C2D9D">
        <w:rPr>
          <w:rFonts w:ascii="Arial" w:hAnsi="Arial" w:cs="Arial"/>
        </w:rPr>
        <w:t>jamstvene</w:t>
      </w:r>
      <w:r w:rsidRPr="00DB31C3">
        <w:rPr>
          <w:rFonts w:ascii="Arial" w:hAnsi="Arial" w:cs="Arial"/>
        </w:rPr>
        <w:t xml:space="preserve"> sheme;</w:t>
      </w:r>
    </w:p>
    <w:p w14:paraId="49C941A4"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nadzor nad osebami, zadolženimi za izvajanje obveznih revizijskih pregledov računovodskih izkazov finančnih institucij;</w:t>
      </w:r>
    </w:p>
    <w:p w14:paraId="48E80552" w14:textId="77777777" w:rsid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nadzor nad osebami, dejavnimi na trgu s pravicami do emisij, za zagotovitev celovitega pregleda nad finančnimi in promptnimi trgi;</w:t>
      </w:r>
    </w:p>
    <w:p w14:paraId="08210557" w14:textId="77777777" w:rsidR="000D07C4" w:rsidRPr="00DB31C3" w:rsidRDefault="000D07C4" w:rsidP="005E41BC">
      <w:pPr>
        <w:pStyle w:val="Odstavekseznama"/>
        <w:numPr>
          <w:ilvl w:val="0"/>
          <w:numId w:val="20"/>
        </w:numPr>
        <w:spacing w:after="0"/>
        <w:ind w:left="426" w:hanging="426"/>
        <w:jc w:val="both"/>
        <w:rPr>
          <w:rFonts w:ascii="Arial" w:hAnsi="Arial" w:cs="Arial"/>
        </w:rPr>
      </w:pPr>
      <w:r w:rsidRPr="00DB31C3">
        <w:rPr>
          <w:rFonts w:ascii="Arial" w:hAnsi="Arial" w:cs="Arial"/>
        </w:rPr>
        <w:t>nadzor nad osebami, dejavnimi na trgih izvedenih finančnih instrumentov na kmetijske proizvode, za zagotovitev celovitega pregleda nad finančnimi in promptnimi trgi.</w:t>
      </w:r>
    </w:p>
    <w:p w14:paraId="75D69951" w14:textId="77777777" w:rsidR="00DB31C3" w:rsidRDefault="00DB31C3" w:rsidP="00013139">
      <w:pPr>
        <w:pStyle w:val="Odstavekseznama"/>
        <w:spacing w:after="0"/>
        <w:rPr>
          <w:rFonts w:ascii="Arial" w:hAnsi="Arial" w:cs="Arial"/>
          <w:b/>
        </w:rPr>
      </w:pPr>
    </w:p>
    <w:p w14:paraId="44C4B9E7" w14:textId="77777777" w:rsidR="00DB31C3" w:rsidRDefault="00DB31C3" w:rsidP="004730AB">
      <w:pPr>
        <w:pStyle w:val="Odstavekseznama"/>
        <w:numPr>
          <w:ilvl w:val="0"/>
          <w:numId w:val="1"/>
        </w:numPr>
        <w:spacing w:after="0"/>
        <w:ind w:left="426" w:hanging="426"/>
        <w:jc w:val="center"/>
        <w:rPr>
          <w:rFonts w:ascii="Arial" w:hAnsi="Arial" w:cs="Arial"/>
          <w:b/>
        </w:rPr>
      </w:pPr>
      <w:bookmarkStart w:id="12" w:name="_Ref56693652"/>
      <w:r>
        <w:rPr>
          <w:rFonts w:ascii="Arial" w:hAnsi="Arial" w:cs="Arial"/>
          <w:b/>
        </w:rPr>
        <w:t>člen</w:t>
      </w:r>
      <w:bookmarkEnd w:id="12"/>
    </w:p>
    <w:p w14:paraId="4A1CA7F6" w14:textId="46C07126" w:rsidR="000D07C4" w:rsidRPr="00DB31C3" w:rsidRDefault="00DB31C3" w:rsidP="004730AB">
      <w:pPr>
        <w:pStyle w:val="Odstavekseznama"/>
        <w:spacing w:after="0"/>
        <w:ind w:left="0"/>
        <w:jc w:val="center"/>
        <w:rPr>
          <w:rFonts w:ascii="Arial" w:hAnsi="Arial" w:cs="Arial"/>
          <w:b/>
        </w:rPr>
      </w:pPr>
      <w:r w:rsidRPr="00DB31C3">
        <w:rPr>
          <w:rFonts w:ascii="Arial" w:hAnsi="Arial" w:cs="Arial"/>
          <w:b/>
        </w:rPr>
        <w:t xml:space="preserve">(odgovornost revizijske družbe v razmerju do </w:t>
      </w:r>
      <w:r w:rsidR="001B4259">
        <w:rPr>
          <w:rFonts w:ascii="Arial" w:hAnsi="Arial" w:cs="Arial"/>
          <w:b/>
        </w:rPr>
        <w:t>a</w:t>
      </w:r>
      <w:r w:rsidRPr="00DB31C3">
        <w:rPr>
          <w:rFonts w:ascii="Arial" w:hAnsi="Arial" w:cs="Arial"/>
          <w:b/>
        </w:rPr>
        <w:t>gencije)</w:t>
      </w:r>
    </w:p>
    <w:p w14:paraId="4864686D" w14:textId="77777777" w:rsidR="00603974" w:rsidRDefault="00603974" w:rsidP="00013139">
      <w:pPr>
        <w:spacing w:after="0"/>
        <w:jc w:val="both"/>
        <w:rPr>
          <w:rFonts w:ascii="Arial" w:hAnsi="Arial" w:cs="Arial"/>
        </w:rPr>
      </w:pPr>
    </w:p>
    <w:p w14:paraId="4F06F231" w14:textId="5FC1A288" w:rsidR="00F030A2" w:rsidRDefault="00F030A2" w:rsidP="00013139">
      <w:pPr>
        <w:spacing w:after="0"/>
        <w:jc w:val="both"/>
        <w:rPr>
          <w:rFonts w:ascii="Arial" w:hAnsi="Arial" w:cs="Arial"/>
        </w:rPr>
      </w:pPr>
      <w:r>
        <w:rPr>
          <w:rFonts w:ascii="Arial" w:hAnsi="Arial" w:cs="Arial"/>
        </w:rPr>
        <w:t xml:space="preserve">Revizijska družba, </w:t>
      </w:r>
      <w:r w:rsidR="000D07C4" w:rsidRPr="000D07C4">
        <w:rPr>
          <w:rFonts w:ascii="Arial" w:hAnsi="Arial" w:cs="Arial"/>
        </w:rPr>
        <w:t xml:space="preserve">ki v </w:t>
      </w:r>
      <w:r>
        <w:rPr>
          <w:rFonts w:ascii="Arial" w:hAnsi="Arial" w:cs="Arial"/>
        </w:rPr>
        <w:t>borznoposredniški družbi</w:t>
      </w:r>
      <w:r w:rsidR="000D07C4" w:rsidRPr="000D07C4">
        <w:rPr>
          <w:rFonts w:ascii="Arial" w:hAnsi="Arial" w:cs="Arial"/>
        </w:rPr>
        <w:t xml:space="preserve"> opravlja </w:t>
      </w:r>
      <w:r>
        <w:rPr>
          <w:rFonts w:ascii="Arial" w:hAnsi="Arial" w:cs="Arial"/>
        </w:rPr>
        <w:t>revizijski pregled letnega poročila  borznoposredniške družbe na individualni ali konsolidirani podlagi</w:t>
      </w:r>
      <w:r w:rsidR="000D07C4" w:rsidRPr="000D07C4">
        <w:rPr>
          <w:rFonts w:ascii="Arial" w:hAnsi="Arial" w:cs="Arial"/>
        </w:rPr>
        <w:t xml:space="preserve">, ali katero koli drugo zakonsko predpisano nalogo, </w:t>
      </w:r>
      <w:r>
        <w:rPr>
          <w:rFonts w:ascii="Arial" w:hAnsi="Arial" w:cs="Arial"/>
        </w:rPr>
        <w:t xml:space="preserve">mora </w:t>
      </w:r>
      <w:r w:rsidR="001B4259">
        <w:rPr>
          <w:rFonts w:ascii="Arial" w:hAnsi="Arial" w:cs="Arial"/>
        </w:rPr>
        <w:t>a</w:t>
      </w:r>
      <w:r>
        <w:rPr>
          <w:rFonts w:ascii="Arial" w:hAnsi="Arial" w:cs="Arial"/>
        </w:rPr>
        <w:t xml:space="preserve">genciji </w:t>
      </w:r>
      <w:r w:rsidR="000D07C4" w:rsidRPr="000D07C4">
        <w:rPr>
          <w:rFonts w:ascii="Arial" w:hAnsi="Arial" w:cs="Arial"/>
        </w:rPr>
        <w:t>nemudoma poroča</w:t>
      </w:r>
      <w:r>
        <w:rPr>
          <w:rFonts w:ascii="Arial" w:hAnsi="Arial" w:cs="Arial"/>
        </w:rPr>
        <w:t>ti</w:t>
      </w:r>
      <w:r w:rsidR="000D07C4" w:rsidRPr="000D07C4">
        <w:rPr>
          <w:rFonts w:ascii="Arial" w:hAnsi="Arial" w:cs="Arial"/>
        </w:rPr>
        <w:t xml:space="preserve"> o katerem koli dejstvu ali odločitvi v zvezi s </w:t>
      </w:r>
      <w:r>
        <w:rPr>
          <w:rFonts w:ascii="Arial" w:hAnsi="Arial" w:cs="Arial"/>
        </w:rPr>
        <w:t>to borznoposredniško družbo</w:t>
      </w:r>
      <w:r w:rsidR="000D07C4" w:rsidRPr="000D07C4">
        <w:rPr>
          <w:rFonts w:ascii="Arial" w:hAnsi="Arial" w:cs="Arial"/>
        </w:rPr>
        <w:t xml:space="preserve"> ali podjetjem, tesno povezanim s </w:t>
      </w:r>
      <w:r>
        <w:rPr>
          <w:rFonts w:ascii="Arial" w:hAnsi="Arial" w:cs="Arial"/>
        </w:rPr>
        <w:t>to</w:t>
      </w:r>
      <w:r w:rsidR="000D07C4" w:rsidRPr="000D07C4">
        <w:rPr>
          <w:rFonts w:ascii="Arial" w:hAnsi="Arial" w:cs="Arial"/>
        </w:rPr>
        <w:t xml:space="preserve"> </w:t>
      </w:r>
      <w:r>
        <w:rPr>
          <w:rFonts w:ascii="Arial" w:hAnsi="Arial" w:cs="Arial"/>
        </w:rPr>
        <w:t>borznoposredniško družbo</w:t>
      </w:r>
      <w:r w:rsidR="000D07C4" w:rsidRPr="000D07C4">
        <w:rPr>
          <w:rFonts w:ascii="Arial" w:hAnsi="Arial" w:cs="Arial"/>
        </w:rPr>
        <w:t>, ki:</w:t>
      </w:r>
    </w:p>
    <w:p w14:paraId="58861E69" w14:textId="77777777" w:rsidR="00F030A2" w:rsidRDefault="000D07C4" w:rsidP="005E41BC">
      <w:pPr>
        <w:pStyle w:val="Odstavekseznama"/>
        <w:numPr>
          <w:ilvl w:val="0"/>
          <w:numId w:val="21"/>
        </w:numPr>
        <w:spacing w:after="0"/>
        <w:ind w:left="426" w:hanging="426"/>
        <w:jc w:val="both"/>
        <w:rPr>
          <w:rFonts w:ascii="Arial" w:hAnsi="Arial" w:cs="Arial"/>
        </w:rPr>
      </w:pPr>
      <w:r w:rsidRPr="00F030A2">
        <w:rPr>
          <w:rFonts w:ascii="Arial" w:hAnsi="Arial" w:cs="Arial"/>
        </w:rPr>
        <w:t xml:space="preserve">predstavlja pomembno kršitev </w:t>
      </w:r>
      <w:r w:rsidR="00F030A2">
        <w:rPr>
          <w:rFonts w:ascii="Arial" w:hAnsi="Arial" w:cs="Arial"/>
        </w:rPr>
        <w:t>tega zakona</w:t>
      </w:r>
      <w:r w:rsidRPr="00F030A2">
        <w:rPr>
          <w:rFonts w:ascii="Arial" w:hAnsi="Arial" w:cs="Arial"/>
        </w:rPr>
        <w:t xml:space="preserve"> in drugih predpisov, sprejetih na podlagi te</w:t>
      </w:r>
      <w:r w:rsidR="00F030A2">
        <w:rPr>
          <w:rFonts w:ascii="Arial" w:hAnsi="Arial" w:cs="Arial"/>
        </w:rPr>
        <w:t>ga zakona</w:t>
      </w:r>
      <w:r w:rsidR="00D16A83">
        <w:rPr>
          <w:rFonts w:ascii="Arial" w:hAnsi="Arial" w:cs="Arial"/>
        </w:rPr>
        <w:t xml:space="preserve"> ter Uredbe (EU) 2019/2033</w:t>
      </w:r>
      <w:r w:rsidRPr="00F030A2">
        <w:rPr>
          <w:rFonts w:ascii="Arial" w:hAnsi="Arial" w:cs="Arial"/>
        </w:rPr>
        <w:t>;</w:t>
      </w:r>
    </w:p>
    <w:p w14:paraId="2C498F77" w14:textId="77777777" w:rsidR="00F030A2" w:rsidRDefault="000D07C4" w:rsidP="005E41BC">
      <w:pPr>
        <w:pStyle w:val="Odstavekseznama"/>
        <w:numPr>
          <w:ilvl w:val="0"/>
          <w:numId w:val="21"/>
        </w:numPr>
        <w:spacing w:after="0"/>
        <w:ind w:left="426" w:hanging="426"/>
        <w:jc w:val="both"/>
        <w:rPr>
          <w:rFonts w:ascii="Arial" w:hAnsi="Arial" w:cs="Arial"/>
        </w:rPr>
      </w:pPr>
      <w:r w:rsidRPr="00F030A2">
        <w:rPr>
          <w:rFonts w:ascii="Arial" w:hAnsi="Arial" w:cs="Arial"/>
        </w:rPr>
        <w:t xml:space="preserve">lahko škodljivo vpliva na neprekinjeno delovanje </w:t>
      </w:r>
      <w:r w:rsidR="00F030A2">
        <w:rPr>
          <w:rFonts w:ascii="Arial" w:hAnsi="Arial" w:cs="Arial"/>
        </w:rPr>
        <w:t>borznoposredniške družbe</w:t>
      </w:r>
      <w:r w:rsidRPr="00F030A2">
        <w:rPr>
          <w:rFonts w:ascii="Arial" w:hAnsi="Arial" w:cs="Arial"/>
        </w:rPr>
        <w:t xml:space="preserve"> ali</w:t>
      </w:r>
    </w:p>
    <w:p w14:paraId="1D11A299" w14:textId="77777777" w:rsidR="00A84E7E" w:rsidRDefault="000D07C4" w:rsidP="00C9366E">
      <w:pPr>
        <w:pStyle w:val="Odstavekseznama"/>
        <w:numPr>
          <w:ilvl w:val="0"/>
          <w:numId w:val="21"/>
        </w:numPr>
        <w:spacing w:after="0"/>
        <w:ind w:left="426" w:hanging="426"/>
        <w:jc w:val="both"/>
        <w:rPr>
          <w:rFonts w:ascii="Arial" w:hAnsi="Arial" w:cs="Arial"/>
        </w:rPr>
      </w:pPr>
      <w:r w:rsidRPr="004730AB">
        <w:rPr>
          <w:rFonts w:ascii="Arial" w:hAnsi="Arial" w:cs="Arial"/>
        </w:rPr>
        <w:t>lahko privede do zavrnitve izdaje mnenja o računovodskih izkazih</w:t>
      </w:r>
      <w:r w:rsidR="00F030A2" w:rsidRPr="004730AB">
        <w:rPr>
          <w:rFonts w:ascii="Arial" w:hAnsi="Arial" w:cs="Arial"/>
        </w:rPr>
        <w:t>, odklonilnega mnenja</w:t>
      </w:r>
      <w:r w:rsidRPr="004730AB">
        <w:rPr>
          <w:rFonts w:ascii="Arial" w:hAnsi="Arial" w:cs="Arial"/>
        </w:rPr>
        <w:t xml:space="preserve"> ali do izražanja pridržkov.</w:t>
      </w:r>
    </w:p>
    <w:p w14:paraId="48977D4E" w14:textId="77777777" w:rsidR="005513CA" w:rsidRPr="004730AB" w:rsidRDefault="005513CA" w:rsidP="005513CA">
      <w:pPr>
        <w:pStyle w:val="Odstavekseznama"/>
        <w:spacing w:after="0"/>
        <w:ind w:left="426"/>
        <w:jc w:val="both"/>
        <w:rPr>
          <w:rFonts w:ascii="Arial" w:hAnsi="Arial" w:cs="Arial"/>
        </w:rPr>
      </w:pPr>
    </w:p>
    <w:p w14:paraId="76AEFC3D" w14:textId="2634211F" w:rsidR="000D07C4" w:rsidRDefault="00D1539C" w:rsidP="004730AB">
      <w:pPr>
        <w:pStyle w:val="Odstavekseznama"/>
        <w:numPr>
          <w:ilvl w:val="2"/>
          <w:numId w:val="2"/>
        </w:numPr>
        <w:spacing w:after="0"/>
        <w:ind w:left="426" w:hanging="426"/>
        <w:jc w:val="center"/>
        <w:rPr>
          <w:rFonts w:ascii="Arial" w:hAnsi="Arial" w:cs="Arial"/>
        </w:rPr>
      </w:pPr>
      <w:bookmarkStart w:id="13" w:name="_Ref57824811"/>
      <w:r>
        <w:rPr>
          <w:rFonts w:ascii="Arial" w:hAnsi="Arial" w:cs="Arial"/>
        </w:rPr>
        <w:t>Nadzorni ukrepi</w:t>
      </w:r>
      <w:r w:rsidR="000D07C4" w:rsidRPr="00F030A2">
        <w:rPr>
          <w:rFonts w:ascii="Arial" w:hAnsi="Arial" w:cs="Arial"/>
        </w:rPr>
        <w:t xml:space="preserve">, preiskovalna pooblastila in pravica do </w:t>
      </w:r>
      <w:r w:rsidR="004B005A">
        <w:rPr>
          <w:rFonts w:ascii="Arial" w:hAnsi="Arial" w:cs="Arial"/>
        </w:rPr>
        <w:t>pravnega sredstva</w:t>
      </w:r>
      <w:bookmarkEnd w:id="13"/>
    </w:p>
    <w:p w14:paraId="320FA75F" w14:textId="77777777" w:rsidR="00F030A2" w:rsidRPr="00F030A2" w:rsidRDefault="00F030A2" w:rsidP="00013139">
      <w:pPr>
        <w:pStyle w:val="Odstavekseznama"/>
        <w:spacing w:after="0"/>
        <w:ind w:left="1224"/>
        <w:rPr>
          <w:rFonts w:ascii="Arial" w:hAnsi="Arial" w:cs="Arial"/>
        </w:rPr>
      </w:pPr>
    </w:p>
    <w:p w14:paraId="1D94C10E" w14:textId="77777777" w:rsidR="00F030A2" w:rsidRDefault="00F030A2" w:rsidP="004730AB">
      <w:pPr>
        <w:pStyle w:val="Odstavekseznama"/>
        <w:numPr>
          <w:ilvl w:val="0"/>
          <w:numId w:val="1"/>
        </w:numPr>
        <w:spacing w:after="0"/>
        <w:ind w:left="426" w:hanging="426"/>
        <w:jc w:val="center"/>
        <w:rPr>
          <w:rFonts w:ascii="Arial" w:hAnsi="Arial" w:cs="Arial"/>
          <w:b/>
        </w:rPr>
      </w:pPr>
      <w:bookmarkStart w:id="14" w:name="_Ref51572409"/>
      <w:r>
        <w:rPr>
          <w:rFonts w:ascii="Arial" w:hAnsi="Arial" w:cs="Arial"/>
          <w:b/>
        </w:rPr>
        <w:t>člen</w:t>
      </w:r>
      <w:bookmarkEnd w:id="14"/>
    </w:p>
    <w:p w14:paraId="6EBEEBE2" w14:textId="7BCF77BF" w:rsidR="000D07C4" w:rsidRDefault="00F030A2" w:rsidP="004730AB">
      <w:pPr>
        <w:pStyle w:val="Odstavekseznama"/>
        <w:spacing w:after="0"/>
        <w:ind w:left="0"/>
        <w:jc w:val="center"/>
        <w:rPr>
          <w:rFonts w:ascii="Arial" w:hAnsi="Arial" w:cs="Arial"/>
          <w:b/>
        </w:rPr>
      </w:pPr>
      <w:r w:rsidRPr="00F030A2">
        <w:rPr>
          <w:rFonts w:ascii="Arial" w:hAnsi="Arial" w:cs="Arial"/>
          <w:b/>
        </w:rPr>
        <w:t>(</w:t>
      </w:r>
      <w:r w:rsidR="00D1539C">
        <w:rPr>
          <w:rFonts w:ascii="Arial" w:hAnsi="Arial" w:cs="Arial"/>
          <w:b/>
        </w:rPr>
        <w:t>nadzorni</w:t>
      </w:r>
      <w:r w:rsidR="00D1539C" w:rsidRPr="00F030A2">
        <w:rPr>
          <w:rFonts w:ascii="Arial" w:hAnsi="Arial" w:cs="Arial"/>
          <w:b/>
        </w:rPr>
        <w:t xml:space="preserve"> </w:t>
      </w:r>
      <w:r w:rsidR="000D07C4" w:rsidRPr="00F030A2">
        <w:rPr>
          <w:rFonts w:ascii="Arial" w:hAnsi="Arial" w:cs="Arial"/>
          <w:b/>
        </w:rPr>
        <w:t>in drugi ukrepi</w:t>
      </w:r>
      <w:r w:rsidRPr="00F030A2">
        <w:rPr>
          <w:rFonts w:ascii="Arial" w:hAnsi="Arial" w:cs="Arial"/>
          <w:b/>
        </w:rPr>
        <w:t>)</w:t>
      </w:r>
    </w:p>
    <w:p w14:paraId="2D6C26FA" w14:textId="77777777" w:rsidR="006D07F9" w:rsidRPr="00F030A2" w:rsidRDefault="006D07F9" w:rsidP="00013139">
      <w:pPr>
        <w:pStyle w:val="Odstavekseznama"/>
        <w:spacing w:after="0"/>
        <w:jc w:val="center"/>
        <w:rPr>
          <w:rFonts w:ascii="Arial" w:hAnsi="Arial" w:cs="Arial"/>
          <w:b/>
        </w:rPr>
      </w:pPr>
    </w:p>
    <w:p w14:paraId="292011A0" w14:textId="7BDB5D1C" w:rsidR="001E39C9" w:rsidRPr="00ED6C6C" w:rsidRDefault="00ED6C6C" w:rsidP="005E41BC">
      <w:pPr>
        <w:pStyle w:val="Odstavekseznama"/>
        <w:numPr>
          <w:ilvl w:val="0"/>
          <w:numId w:val="22"/>
        </w:numPr>
        <w:spacing w:after="0"/>
        <w:ind w:left="426" w:hanging="426"/>
        <w:jc w:val="both"/>
        <w:rPr>
          <w:rFonts w:ascii="Arial" w:hAnsi="Arial" w:cs="Arial"/>
        </w:rPr>
      </w:pPr>
      <w:r w:rsidRPr="00D06BD8">
        <w:rPr>
          <w:rFonts w:ascii="Arial" w:hAnsi="Arial" w:cs="Arial"/>
        </w:rPr>
        <w:t xml:space="preserve">Ne glede na določbe </w:t>
      </w:r>
      <w:r w:rsidR="001B4259">
        <w:rPr>
          <w:rFonts w:ascii="Arial" w:hAnsi="Arial" w:cs="Arial"/>
        </w:rPr>
        <w:t>oddelka</w:t>
      </w:r>
      <w:r w:rsidR="001B4259" w:rsidRPr="00ED6C6C">
        <w:rPr>
          <w:rFonts w:ascii="Arial" w:hAnsi="Arial" w:cs="Arial"/>
        </w:rPr>
        <w:t xml:space="preserve"> </w:t>
      </w:r>
      <w:r w:rsidR="004879FD" w:rsidRPr="00C3285A">
        <w:rPr>
          <w:rFonts w:ascii="Arial" w:hAnsi="Arial" w:cs="Arial"/>
        </w:rPr>
        <w:fldChar w:fldCharType="begin"/>
      </w:r>
      <w:r w:rsidR="004879FD" w:rsidRPr="00ED6C6C">
        <w:rPr>
          <w:rFonts w:ascii="Arial" w:hAnsi="Arial" w:cs="Arial"/>
        </w:rPr>
        <w:instrText xml:space="preserve"> REF _Ref51757727 \r \h </w:instrText>
      </w:r>
      <w:r w:rsidR="00665CA6" w:rsidRPr="00D06BD8">
        <w:rPr>
          <w:rFonts w:ascii="Arial" w:hAnsi="Arial" w:cs="Arial"/>
        </w:rPr>
        <w:instrText xml:space="preserve"> \* MERGEFORMAT </w:instrText>
      </w:r>
      <w:r w:rsidR="004879FD" w:rsidRPr="00C3285A">
        <w:rPr>
          <w:rFonts w:ascii="Arial" w:hAnsi="Arial" w:cs="Arial"/>
        </w:rPr>
      </w:r>
      <w:r w:rsidR="004879FD" w:rsidRPr="00C3285A">
        <w:rPr>
          <w:rFonts w:ascii="Arial" w:hAnsi="Arial" w:cs="Arial"/>
        </w:rPr>
        <w:fldChar w:fldCharType="separate"/>
      </w:r>
      <w:r w:rsidR="001A3FE9">
        <w:rPr>
          <w:rFonts w:ascii="Arial" w:hAnsi="Arial" w:cs="Arial"/>
        </w:rPr>
        <w:t>4.2.4</w:t>
      </w:r>
      <w:r w:rsidR="004879FD" w:rsidRPr="00C3285A">
        <w:rPr>
          <w:rFonts w:ascii="Arial" w:hAnsi="Arial" w:cs="Arial"/>
        </w:rPr>
        <w:fldChar w:fldCharType="end"/>
      </w:r>
      <w:r w:rsidR="004F6CE9" w:rsidRPr="00ED6C6C">
        <w:rPr>
          <w:rFonts w:ascii="Arial" w:hAnsi="Arial" w:cs="Arial"/>
        </w:rPr>
        <w:t>.</w:t>
      </w:r>
      <w:r w:rsidR="001E39C9" w:rsidRPr="00ED6C6C">
        <w:rPr>
          <w:rFonts w:ascii="Arial" w:hAnsi="Arial" w:cs="Arial"/>
        </w:rPr>
        <w:t xml:space="preserve"> </w:t>
      </w:r>
      <w:r w:rsidR="000D07C4" w:rsidRPr="00ED6C6C">
        <w:rPr>
          <w:rFonts w:ascii="Arial" w:hAnsi="Arial" w:cs="Arial"/>
        </w:rPr>
        <w:t>te</w:t>
      </w:r>
      <w:r w:rsidR="001E39C9" w:rsidRPr="00ED6C6C">
        <w:rPr>
          <w:rFonts w:ascii="Arial" w:hAnsi="Arial" w:cs="Arial"/>
        </w:rPr>
        <w:t>ga zakona</w:t>
      </w:r>
      <w:r w:rsidR="000D07C4" w:rsidRPr="00ED6C6C">
        <w:rPr>
          <w:rFonts w:ascii="Arial" w:hAnsi="Arial" w:cs="Arial"/>
        </w:rPr>
        <w:t>, vključno s preiskovalnimi pooblastili</w:t>
      </w:r>
      <w:r w:rsidR="00D06BD8">
        <w:rPr>
          <w:rFonts w:ascii="Arial" w:hAnsi="Arial" w:cs="Arial"/>
        </w:rPr>
        <w:t>,</w:t>
      </w:r>
      <w:r w:rsidR="000D07C4" w:rsidRPr="00ED6C6C">
        <w:rPr>
          <w:rFonts w:ascii="Arial" w:hAnsi="Arial" w:cs="Arial"/>
        </w:rPr>
        <w:t xml:space="preserve"> </w:t>
      </w:r>
      <w:r w:rsidR="001E39C9" w:rsidRPr="00ED6C6C">
        <w:rPr>
          <w:rFonts w:ascii="Arial" w:hAnsi="Arial" w:cs="Arial"/>
        </w:rPr>
        <w:t>se s tem zakonom določijo</w:t>
      </w:r>
      <w:r w:rsidR="000D07C4" w:rsidRPr="00ED6C6C">
        <w:rPr>
          <w:rFonts w:ascii="Arial" w:hAnsi="Arial" w:cs="Arial"/>
        </w:rPr>
        <w:t xml:space="preserve"> pravila o </w:t>
      </w:r>
      <w:r w:rsidRPr="00D06BD8">
        <w:rPr>
          <w:rFonts w:ascii="Arial" w:hAnsi="Arial" w:cs="Arial"/>
        </w:rPr>
        <w:t>nadzornih ukrepih</w:t>
      </w:r>
      <w:r w:rsidR="003E34B5">
        <w:rPr>
          <w:rFonts w:ascii="Arial" w:hAnsi="Arial" w:cs="Arial"/>
        </w:rPr>
        <w:t xml:space="preserve"> </w:t>
      </w:r>
      <w:r w:rsidRPr="00D06BD8">
        <w:rPr>
          <w:rFonts w:ascii="Arial" w:hAnsi="Arial" w:cs="Arial"/>
        </w:rPr>
        <w:t xml:space="preserve">in </w:t>
      </w:r>
      <w:r w:rsidR="00BE7B10">
        <w:rPr>
          <w:rFonts w:ascii="Arial" w:hAnsi="Arial" w:cs="Arial"/>
        </w:rPr>
        <w:t>sankcijah za prekršek</w:t>
      </w:r>
      <w:r w:rsidR="001E39C9" w:rsidRPr="00ED6C6C">
        <w:rPr>
          <w:rFonts w:ascii="Arial" w:hAnsi="Arial" w:cs="Arial"/>
        </w:rPr>
        <w:t xml:space="preserve"> s čimer se zagotovi, da ima </w:t>
      </w:r>
      <w:r w:rsidR="001B4259">
        <w:rPr>
          <w:rFonts w:ascii="Arial" w:hAnsi="Arial" w:cs="Arial"/>
        </w:rPr>
        <w:t>a</w:t>
      </w:r>
      <w:r w:rsidR="001E39C9" w:rsidRPr="00ED6C6C">
        <w:rPr>
          <w:rFonts w:ascii="Arial" w:hAnsi="Arial" w:cs="Arial"/>
        </w:rPr>
        <w:t>gencija</w:t>
      </w:r>
      <w:r w:rsidR="000D07C4" w:rsidRPr="00ED6C6C">
        <w:rPr>
          <w:rFonts w:ascii="Arial" w:hAnsi="Arial" w:cs="Arial"/>
        </w:rPr>
        <w:t xml:space="preserve"> pooblastila za </w:t>
      </w:r>
      <w:r w:rsidR="00D96125">
        <w:rPr>
          <w:rFonts w:ascii="Arial" w:hAnsi="Arial" w:cs="Arial"/>
        </w:rPr>
        <w:t>izrekanje</w:t>
      </w:r>
      <w:r w:rsidR="000D07C4" w:rsidRPr="00ED6C6C">
        <w:rPr>
          <w:rFonts w:ascii="Arial" w:hAnsi="Arial" w:cs="Arial"/>
        </w:rPr>
        <w:t xml:space="preserve"> takih </w:t>
      </w:r>
      <w:r w:rsidRPr="00D06BD8">
        <w:rPr>
          <w:rFonts w:ascii="Arial" w:hAnsi="Arial" w:cs="Arial"/>
        </w:rPr>
        <w:t>nadzornih</w:t>
      </w:r>
      <w:r w:rsidR="000D07C4" w:rsidRPr="00ED6C6C">
        <w:rPr>
          <w:rFonts w:ascii="Arial" w:hAnsi="Arial" w:cs="Arial"/>
        </w:rPr>
        <w:t xml:space="preserve"> ukrepov</w:t>
      </w:r>
      <w:r w:rsidR="003E34B5">
        <w:rPr>
          <w:rFonts w:ascii="Arial" w:hAnsi="Arial" w:cs="Arial"/>
        </w:rPr>
        <w:t xml:space="preserve"> </w:t>
      </w:r>
      <w:r w:rsidR="002F6B26">
        <w:rPr>
          <w:rFonts w:ascii="Arial" w:hAnsi="Arial" w:cs="Arial"/>
        </w:rPr>
        <w:t xml:space="preserve">in </w:t>
      </w:r>
      <w:r w:rsidR="00BE7B10">
        <w:rPr>
          <w:rFonts w:ascii="Arial" w:hAnsi="Arial" w:cs="Arial"/>
        </w:rPr>
        <w:t>sankcij za prekršek</w:t>
      </w:r>
      <w:r w:rsidR="000D07C4" w:rsidRPr="00ED6C6C">
        <w:rPr>
          <w:rFonts w:ascii="Arial" w:hAnsi="Arial" w:cs="Arial"/>
        </w:rPr>
        <w:t xml:space="preserve"> v zvezi s kršitvami </w:t>
      </w:r>
      <w:r w:rsidR="001E39C9" w:rsidRPr="00ED6C6C">
        <w:rPr>
          <w:rFonts w:ascii="Arial" w:hAnsi="Arial" w:cs="Arial"/>
        </w:rPr>
        <w:t xml:space="preserve">tega zakona in </w:t>
      </w:r>
      <w:r w:rsidR="000D07C4" w:rsidRPr="00ED6C6C">
        <w:rPr>
          <w:rFonts w:ascii="Arial" w:hAnsi="Arial" w:cs="Arial"/>
        </w:rPr>
        <w:t>kršitvami Uredbe (EU) 2019/203</w:t>
      </w:r>
      <w:r w:rsidR="00603974" w:rsidRPr="00ED6C6C">
        <w:rPr>
          <w:rFonts w:ascii="Arial" w:hAnsi="Arial" w:cs="Arial"/>
        </w:rPr>
        <w:t>3.</w:t>
      </w:r>
    </w:p>
    <w:p w14:paraId="4E50E192" w14:textId="298FF169" w:rsidR="00AB1529" w:rsidRDefault="003E34B5" w:rsidP="005E41BC">
      <w:pPr>
        <w:pStyle w:val="Odstavekseznama"/>
        <w:numPr>
          <w:ilvl w:val="0"/>
          <w:numId w:val="22"/>
        </w:numPr>
        <w:spacing w:after="0"/>
        <w:ind w:left="426" w:hanging="426"/>
        <w:jc w:val="both"/>
        <w:rPr>
          <w:rFonts w:ascii="Arial" w:hAnsi="Arial" w:cs="Arial"/>
        </w:rPr>
      </w:pPr>
      <w:r>
        <w:rPr>
          <w:rFonts w:ascii="Arial" w:hAnsi="Arial" w:cs="Arial"/>
        </w:rPr>
        <w:t>Nadzorni</w:t>
      </w:r>
      <w:r w:rsidR="00CF071D" w:rsidRPr="00ED6C6C">
        <w:rPr>
          <w:rFonts w:ascii="Arial" w:hAnsi="Arial" w:cs="Arial"/>
        </w:rPr>
        <w:t xml:space="preserve"> ukrepi in sankcije, ki</w:t>
      </w:r>
      <w:r w:rsidR="00CF071D">
        <w:rPr>
          <w:rFonts w:ascii="Arial" w:hAnsi="Arial" w:cs="Arial"/>
        </w:rPr>
        <w:t xml:space="preserve"> jih izreče </w:t>
      </w:r>
      <w:r w:rsidR="001B4259">
        <w:rPr>
          <w:rFonts w:ascii="Arial" w:hAnsi="Arial" w:cs="Arial"/>
        </w:rPr>
        <w:t>a</w:t>
      </w:r>
      <w:r w:rsidR="00CF071D">
        <w:rPr>
          <w:rFonts w:ascii="Arial" w:hAnsi="Arial" w:cs="Arial"/>
        </w:rPr>
        <w:t>gencija v zvezi s kršitvami tega zakona ali Uredbe (EU) 2019/2033, morajo biti učinkoviti pri odpravi kršitev, odvračilni glede nadaljnjih kršitev ter sorazmerni vrsti in obsegu ugotovljene kršitve.</w:t>
      </w:r>
    </w:p>
    <w:p w14:paraId="0FEA6B98" w14:textId="56FB0C45" w:rsidR="00AB1529" w:rsidRDefault="00A73290" w:rsidP="005E41BC">
      <w:pPr>
        <w:pStyle w:val="Odstavekseznama"/>
        <w:numPr>
          <w:ilvl w:val="0"/>
          <w:numId w:val="22"/>
        </w:numPr>
        <w:spacing w:after="0"/>
        <w:ind w:left="426" w:hanging="426"/>
        <w:jc w:val="both"/>
        <w:rPr>
          <w:rFonts w:ascii="Arial" w:hAnsi="Arial" w:cs="Arial"/>
        </w:rPr>
      </w:pPr>
      <w:r>
        <w:rPr>
          <w:rFonts w:ascii="Arial" w:hAnsi="Arial" w:cs="Arial"/>
        </w:rPr>
        <w:lastRenderedPageBreak/>
        <w:t xml:space="preserve">Za nadzor nad borznoposredniško družbo in podružnico investicijskega podjetja države članice se, če ta zakon ne določa drugače, v zvezi s postopkom nadzora smiselno uporabljajo določbe </w:t>
      </w:r>
      <w:r w:rsidR="0063758F">
        <w:rPr>
          <w:rFonts w:ascii="Arial" w:hAnsi="Arial" w:cs="Arial"/>
        </w:rPr>
        <w:t xml:space="preserve">340., 341., </w:t>
      </w:r>
      <w:r>
        <w:rPr>
          <w:rFonts w:ascii="Arial" w:hAnsi="Arial" w:cs="Arial"/>
        </w:rPr>
        <w:t>347. do 349. člena</w:t>
      </w:r>
      <w:r w:rsidR="00D1539C">
        <w:rPr>
          <w:rFonts w:ascii="Arial" w:hAnsi="Arial" w:cs="Arial"/>
        </w:rPr>
        <w:t xml:space="preserve"> in 493. člen</w:t>
      </w:r>
      <w:r>
        <w:rPr>
          <w:rFonts w:ascii="Arial" w:hAnsi="Arial" w:cs="Arial"/>
        </w:rPr>
        <w:t xml:space="preserve"> ZTFI-1.</w:t>
      </w:r>
    </w:p>
    <w:p w14:paraId="2F2E599F" w14:textId="122D14E6" w:rsidR="00AB1529" w:rsidRPr="00AB1529" w:rsidRDefault="00AB1529" w:rsidP="005E41BC">
      <w:pPr>
        <w:pStyle w:val="Odstavekseznama"/>
        <w:numPr>
          <w:ilvl w:val="0"/>
          <w:numId w:val="22"/>
        </w:numPr>
        <w:spacing w:after="0"/>
        <w:ind w:left="426" w:hanging="426"/>
        <w:jc w:val="both"/>
        <w:rPr>
          <w:rFonts w:ascii="Arial" w:hAnsi="Arial" w:cs="Arial"/>
        </w:rPr>
      </w:pPr>
      <w:r w:rsidRPr="00AB1529">
        <w:rPr>
          <w:rFonts w:ascii="Arial" w:hAnsi="Arial" w:cs="Arial"/>
        </w:rPr>
        <w:t xml:space="preserve">Za namene </w:t>
      </w:r>
      <w:r w:rsidR="00584238">
        <w:rPr>
          <w:rFonts w:ascii="Arial" w:hAnsi="Arial" w:cs="Arial"/>
        </w:rPr>
        <w:fldChar w:fldCharType="begin"/>
      </w:r>
      <w:r w:rsidR="00584238">
        <w:rPr>
          <w:rFonts w:ascii="Arial" w:hAnsi="Arial" w:cs="Arial"/>
        </w:rPr>
        <w:instrText xml:space="preserve"> REF _Ref51571475 \r \h </w:instrText>
      </w:r>
      <w:r w:rsidR="00584238">
        <w:rPr>
          <w:rFonts w:ascii="Arial" w:hAnsi="Arial" w:cs="Arial"/>
        </w:rPr>
      </w:r>
      <w:r w:rsidR="00584238">
        <w:rPr>
          <w:rFonts w:ascii="Arial" w:hAnsi="Arial" w:cs="Arial"/>
        </w:rPr>
        <w:fldChar w:fldCharType="separate"/>
      </w:r>
      <w:r w:rsidR="001A3FE9">
        <w:rPr>
          <w:rFonts w:ascii="Arial" w:hAnsi="Arial" w:cs="Arial"/>
        </w:rPr>
        <w:t>54</w:t>
      </w:r>
      <w:r w:rsidR="00584238">
        <w:rPr>
          <w:rFonts w:ascii="Arial" w:hAnsi="Arial" w:cs="Arial"/>
        </w:rPr>
        <w:fldChar w:fldCharType="end"/>
      </w:r>
      <w:r w:rsidRPr="00AB1529">
        <w:rPr>
          <w:rFonts w:ascii="Arial" w:hAnsi="Arial" w:cs="Arial"/>
        </w:rPr>
        <w:t xml:space="preserve">. člena, tretjega odstavka </w:t>
      </w:r>
      <w:r w:rsidR="00584238">
        <w:rPr>
          <w:rFonts w:ascii="Arial" w:hAnsi="Arial" w:cs="Arial"/>
        </w:rPr>
        <w:fldChar w:fldCharType="begin"/>
      </w:r>
      <w:r w:rsidR="00584238">
        <w:rPr>
          <w:rFonts w:ascii="Arial" w:hAnsi="Arial" w:cs="Arial"/>
        </w:rPr>
        <w:instrText xml:space="preserve"> REF _Ref51571820 \r \h </w:instrText>
      </w:r>
      <w:r w:rsidR="00584238">
        <w:rPr>
          <w:rFonts w:ascii="Arial" w:hAnsi="Arial" w:cs="Arial"/>
        </w:rPr>
      </w:r>
      <w:r w:rsidR="00584238">
        <w:rPr>
          <w:rFonts w:ascii="Arial" w:hAnsi="Arial" w:cs="Arial"/>
        </w:rPr>
        <w:fldChar w:fldCharType="separate"/>
      </w:r>
      <w:r w:rsidR="001A3FE9">
        <w:rPr>
          <w:rFonts w:ascii="Arial" w:hAnsi="Arial" w:cs="Arial"/>
        </w:rPr>
        <w:t>55</w:t>
      </w:r>
      <w:r w:rsidR="00584238">
        <w:rPr>
          <w:rFonts w:ascii="Arial" w:hAnsi="Arial" w:cs="Arial"/>
        </w:rPr>
        <w:fldChar w:fldCharType="end"/>
      </w:r>
      <w:r w:rsidRPr="00AB1529">
        <w:rPr>
          <w:rFonts w:ascii="Arial" w:hAnsi="Arial" w:cs="Arial"/>
        </w:rPr>
        <w:t xml:space="preserve">. člena in </w:t>
      </w:r>
      <w:r w:rsidR="00584238">
        <w:rPr>
          <w:rFonts w:ascii="Arial" w:hAnsi="Arial" w:cs="Arial"/>
        </w:rPr>
        <w:fldChar w:fldCharType="begin"/>
      </w:r>
      <w:r w:rsidR="00584238">
        <w:rPr>
          <w:rFonts w:ascii="Arial" w:hAnsi="Arial" w:cs="Arial"/>
        </w:rPr>
        <w:instrText xml:space="preserve"> REF _Ref51571853 \r \h </w:instrText>
      </w:r>
      <w:r w:rsidR="00584238">
        <w:rPr>
          <w:rFonts w:ascii="Arial" w:hAnsi="Arial" w:cs="Arial"/>
        </w:rPr>
      </w:r>
      <w:r w:rsidR="00584238">
        <w:rPr>
          <w:rFonts w:ascii="Arial" w:hAnsi="Arial" w:cs="Arial"/>
        </w:rPr>
        <w:fldChar w:fldCharType="separate"/>
      </w:r>
      <w:r w:rsidR="001A3FE9">
        <w:rPr>
          <w:rFonts w:ascii="Arial" w:hAnsi="Arial" w:cs="Arial"/>
        </w:rPr>
        <w:t>56</w:t>
      </w:r>
      <w:r w:rsidR="00584238">
        <w:rPr>
          <w:rFonts w:ascii="Arial" w:hAnsi="Arial" w:cs="Arial"/>
        </w:rPr>
        <w:fldChar w:fldCharType="end"/>
      </w:r>
      <w:r w:rsidRPr="00AB1529">
        <w:rPr>
          <w:rFonts w:ascii="Arial" w:hAnsi="Arial" w:cs="Arial"/>
        </w:rPr>
        <w:t xml:space="preserve">. člena tega zakona ter uporabe Uredbe (EU) 2019/2033 lahko </w:t>
      </w:r>
      <w:r w:rsidR="001B4259">
        <w:rPr>
          <w:rFonts w:ascii="Arial" w:hAnsi="Arial" w:cs="Arial"/>
        </w:rPr>
        <w:t>a</w:t>
      </w:r>
      <w:r w:rsidRPr="00AB1529">
        <w:rPr>
          <w:rFonts w:ascii="Arial" w:hAnsi="Arial" w:cs="Arial"/>
        </w:rPr>
        <w:t>gencija</w:t>
      </w:r>
      <w:r w:rsidR="000954C7">
        <w:rPr>
          <w:rFonts w:ascii="Arial" w:hAnsi="Arial" w:cs="Arial"/>
        </w:rPr>
        <w:t xml:space="preserve"> od borznoposredniške družbe zahteva oziroma ji </w:t>
      </w:r>
      <w:r w:rsidR="00A73290">
        <w:rPr>
          <w:rFonts w:ascii="Arial" w:hAnsi="Arial" w:cs="Arial"/>
        </w:rPr>
        <w:t>odredi</w:t>
      </w:r>
      <w:r w:rsidR="000954C7">
        <w:rPr>
          <w:rFonts w:ascii="Arial" w:hAnsi="Arial" w:cs="Arial"/>
        </w:rPr>
        <w:t>, da:</w:t>
      </w:r>
    </w:p>
    <w:p w14:paraId="2030F378" w14:textId="7B1E8BE7" w:rsidR="00AB1529" w:rsidRDefault="00AB1529" w:rsidP="005E41BC">
      <w:pPr>
        <w:pStyle w:val="Odstavekseznama"/>
        <w:numPr>
          <w:ilvl w:val="1"/>
          <w:numId w:val="22"/>
        </w:numPr>
        <w:spacing w:after="0"/>
        <w:ind w:left="851" w:hanging="425"/>
        <w:jc w:val="both"/>
        <w:rPr>
          <w:rFonts w:ascii="Arial" w:hAnsi="Arial" w:cs="Arial"/>
        </w:rPr>
      </w:pPr>
      <w:r>
        <w:rPr>
          <w:rFonts w:ascii="Arial" w:hAnsi="Arial" w:cs="Arial"/>
        </w:rPr>
        <w:t>ima</w:t>
      </w:r>
      <w:r w:rsidRPr="007F0E0A">
        <w:rPr>
          <w:rFonts w:ascii="Arial" w:hAnsi="Arial" w:cs="Arial"/>
        </w:rPr>
        <w:t xml:space="preserve"> kapital, ki presega zahteve iz </w:t>
      </w:r>
      <w:r>
        <w:rPr>
          <w:rFonts w:ascii="Arial" w:hAnsi="Arial" w:cs="Arial"/>
        </w:rPr>
        <w:t xml:space="preserve">11. člena </w:t>
      </w:r>
      <w:r w:rsidRPr="007F0E0A">
        <w:rPr>
          <w:rFonts w:ascii="Arial" w:hAnsi="Arial" w:cs="Arial"/>
        </w:rPr>
        <w:t xml:space="preserve">Uredbe (EU) 2019/2033, pod pogoji iz </w:t>
      </w:r>
      <w:r w:rsidR="00584238">
        <w:rPr>
          <w:rFonts w:ascii="Arial" w:hAnsi="Arial" w:cs="Arial"/>
        </w:rPr>
        <w:fldChar w:fldCharType="begin"/>
      </w:r>
      <w:r w:rsidR="00584238">
        <w:rPr>
          <w:rFonts w:ascii="Arial" w:hAnsi="Arial" w:cs="Arial"/>
        </w:rPr>
        <w:instrText xml:space="preserve"> REF _Ref51571892 \r \h </w:instrText>
      </w:r>
      <w:r w:rsidR="00584238">
        <w:rPr>
          <w:rFonts w:ascii="Arial" w:hAnsi="Arial" w:cs="Arial"/>
        </w:rPr>
      </w:r>
      <w:r w:rsidR="00584238">
        <w:rPr>
          <w:rFonts w:ascii="Arial" w:hAnsi="Arial" w:cs="Arial"/>
        </w:rPr>
        <w:fldChar w:fldCharType="separate"/>
      </w:r>
      <w:r w:rsidR="00702254">
        <w:rPr>
          <w:rFonts w:ascii="Arial" w:hAnsi="Arial" w:cs="Arial"/>
        </w:rPr>
        <w:t>57</w:t>
      </w:r>
      <w:r w:rsidR="00584238">
        <w:rPr>
          <w:rFonts w:ascii="Arial" w:hAnsi="Arial" w:cs="Arial"/>
        </w:rPr>
        <w:fldChar w:fldCharType="end"/>
      </w:r>
      <w:r>
        <w:rPr>
          <w:rFonts w:ascii="Arial" w:hAnsi="Arial" w:cs="Arial"/>
        </w:rPr>
        <w:t xml:space="preserve">. </w:t>
      </w:r>
      <w:r w:rsidRPr="007F0E0A">
        <w:rPr>
          <w:rFonts w:ascii="Arial" w:hAnsi="Arial" w:cs="Arial"/>
        </w:rPr>
        <w:t xml:space="preserve">člena </w:t>
      </w:r>
      <w:r>
        <w:rPr>
          <w:rFonts w:ascii="Arial" w:hAnsi="Arial" w:cs="Arial"/>
        </w:rPr>
        <w:t>tega zakona ali da prilagodi</w:t>
      </w:r>
      <w:r w:rsidRPr="007F0E0A">
        <w:rPr>
          <w:rFonts w:ascii="Arial" w:hAnsi="Arial" w:cs="Arial"/>
        </w:rPr>
        <w:t xml:space="preserve"> kapital in likvidna sredstva, ki se zahtevajo v primeru pomembnih</w:t>
      </w:r>
      <w:r>
        <w:rPr>
          <w:rFonts w:ascii="Arial" w:hAnsi="Arial" w:cs="Arial"/>
        </w:rPr>
        <w:t xml:space="preserve"> sprememb v poslovanju borznoposredniške družbe</w:t>
      </w:r>
      <w:r w:rsidRPr="007F0E0A">
        <w:rPr>
          <w:rFonts w:ascii="Arial" w:hAnsi="Arial" w:cs="Arial"/>
        </w:rPr>
        <w:t>;</w:t>
      </w:r>
    </w:p>
    <w:p w14:paraId="10F8F9BF" w14:textId="3A1C998A"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okrepi ureditve, procese</w:t>
      </w:r>
      <w:r w:rsidR="00AB1529" w:rsidRPr="00902FE0">
        <w:rPr>
          <w:rFonts w:ascii="Arial" w:hAnsi="Arial" w:cs="Arial"/>
        </w:rPr>
        <w:t>, meha</w:t>
      </w:r>
      <w:r>
        <w:rPr>
          <w:rFonts w:ascii="Arial" w:hAnsi="Arial" w:cs="Arial"/>
        </w:rPr>
        <w:t>nizme</w:t>
      </w:r>
      <w:r w:rsidR="00AB1529" w:rsidRPr="00902FE0">
        <w:rPr>
          <w:rFonts w:ascii="Arial" w:hAnsi="Arial" w:cs="Arial"/>
        </w:rPr>
        <w:t xml:space="preserve"> in strategij</w:t>
      </w:r>
      <w:r>
        <w:rPr>
          <w:rFonts w:ascii="Arial" w:hAnsi="Arial" w:cs="Arial"/>
        </w:rPr>
        <w:t>e</w:t>
      </w:r>
      <w:r w:rsidR="00ED3138">
        <w:rPr>
          <w:rFonts w:ascii="Arial" w:hAnsi="Arial" w:cs="Arial"/>
        </w:rPr>
        <w:t xml:space="preserve">, ki se izvajajo v skladu </w:t>
      </w:r>
      <w:r w:rsidR="0063758F">
        <w:rPr>
          <w:rFonts w:ascii="Arial" w:hAnsi="Arial" w:cs="Arial"/>
        </w:rPr>
        <w:t>s</w:t>
      </w:r>
      <w:r w:rsidR="00AB1529" w:rsidRPr="00902FE0">
        <w:rPr>
          <w:rFonts w:ascii="Arial" w:hAnsi="Arial" w:cs="Arial"/>
        </w:rPr>
        <w:t xml:space="preserve"> </w:t>
      </w:r>
      <w:r w:rsidR="00584238">
        <w:rPr>
          <w:rFonts w:ascii="Arial" w:hAnsi="Arial" w:cs="Arial"/>
        </w:rPr>
        <w:fldChar w:fldCharType="begin"/>
      </w:r>
      <w:r w:rsidR="00584238">
        <w:rPr>
          <w:rFonts w:ascii="Arial" w:hAnsi="Arial" w:cs="Arial"/>
        </w:rPr>
        <w:instrText xml:space="preserve"> REF _Ref51571935 \r \h </w:instrText>
      </w:r>
      <w:r w:rsidR="00584238">
        <w:rPr>
          <w:rFonts w:ascii="Arial" w:hAnsi="Arial" w:cs="Arial"/>
        </w:rPr>
      </w:r>
      <w:r w:rsidR="00584238">
        <w:rPr>
          <w:rFonts w:ascii="Arial" w:hAnsi="Arial" w:cs="Arial"/>
        </w:rPr>
        <w:fldChar w:fldCharType="separate"/>
      </w:r>
      <w:r w:rsidR="00702254">
        <w:rPr>
          <w:rFonts w:ascii="Arial" w:hAnsi="Arial" w:cs="Arial"/>
        </w:rPr>
        <w:t>26</w:t>
      </w:r>
      <w:r w:rsidR="00584238">
        <w:rPr>
          <w:rFonts w:ascii="Arial" w:hAnsi="Arial" w:cs="Arial"/>
        </w:rPr>
        <w:fldChar w:fldCharType="end"/>
      </w:r>
      <w:r w:rsidR="00AB1529">
        <w:rPr>
          <w:rFonts w:ascii="Arial" w:hAnsi="Arial" w:cs="Arial"/>
        </w:rPr>
        <w:t xml:space="preserve">. in </w:t>
      </w:r>
      <w:r w:rsidR="00584238">
        <w:rPr>
          <w:rFonts w:ascii="Arial" w:hAnsi="Arial" w:cs="Arial"/>
        </w:rPr>
        <w:fldChar w:fldCharType="begin"/>
      </w:r>
      <w:r w:rsidR="00584238">
        <w:rPr>
          <w:rFonts w:ascii="Arial" w:hAnsi="Arial" w:cs="Arial"/>
        </w:rPr>
        <w:instrText xml:space="preserve"> REF _Ref51571967 \r \h </w:instrText>
      </w:r>
      <w:r w:rsidR="00584238">
        <w:rPr>
          <w:rFonts w:ascii="Arial" w:hAnsi="Arial" w:cs="Arial"/>
        </w:rPr>
      </w:r>
      <w:r w:rsidR="00584238">
        <w:rPr>
          <w:rFonts w:ascii="Arial" w:hAnsi="Arial" w:cs="Arial"/>
        </w:rPr>
        <w:fldChar w:fldCharType="separate"/>
      </w:r>
      <w:r w:rsidR="00702254">
        <w:rPr>
          <w:rFonts w:ascii="Arial" w:hAnsi="Arial" w:cs="Arial"/>
        </w:rPr>
        <w:t>28</w:t>
      </w:r>
      <w:r w:rsidR="00584238">
        <w:rPr>
          <w:rFonts w:ascii="Arial" w:hAnsi="Arial" w:cs="Arial"/>
        </w:rPr>
        <w:fldChar w:fldCharType="end"/>
      </w:r>
      <w:r w:rsidR="00AB1529">
        <w:rPr>
          <w:rFonts w:ascii="Arial" w:hAnsi="Arial" w:cs="Arial"/>
        </w:rPr>
        <w:t>. členom tega zakona</w:t>
      </w:r>
      <w:r w:rsidR="00AB1529" w:rsidRPr="00902FE0">
        <w:rPr>
          <w:rFonts w:ascii="Arial" w:hAnsi="Arial" w:cs="Arial"/>
        </w:rPr>
        <w:t>;</w:t>
      </w:r>
    </w:p>
    <w:p w14:paraId="3A91BBE0" w14:textId="53AF6032" w:rsidR="00AB1529" w:rsidRDefault="00AB1529" w:rsidP="005E41BC">
      <w:pPr>
        <w:pStyle w:val="Odstavekseznama"/>
        <w:numPr>
          <w:ilvl w:val="1"/>
          <w:numId w:val="22"/>
        </w:numPr>
        <w:spacing w:after="0"/>
        <w:ind w:left="851" w:hanging="425"/>
        <w:jc w:val="both"/>
        <w:rPr>
          <w:rFonts w:ascii="Arial" w:hAnsi="Arial" w:cs="Arial"/>
        </w:rPr>
      </w:pPr>
      <w:r>
        <w:rPr>
          <w:rFonts w:ascii="Arial" w:hAnsi="Arial" w:cs="Arial"/>
        </w:rPr>
        <w:t>v enem letu predstavi</w:t>
      </w:r>
      <w:r w:rsidRPr="00902FE0">
        <w:rPr>
          <w:rFonts w:ascii="Arial" w:hAnsi="Arial" w:cs="Arial"/>
        </w:rPr>
        <w:t xml:space="preserve"> načrt za ponovno zagotovitev skladnosti z nadzorniškimi zahtevami iz te</w:t>
      </w:r>
      <w:r>
        <w:rPr>
          <w:rFonts w:ascii="Arial" w:hAnsi="Arial" w:cs="Arial"/>
        </w:rPr>
        <w:t>ga zakona</w:t>
      </w:r>
      <w:r w:rsidRPr="00902FE0">
        <w:rPr>
          <w:rFonts w:ascii="Arial" w:hAnsi="Arial" w:cs="Arial"/>
        </w:rPr>
        <w:t xml:space="preserve"> </w:t>
      </w:r>
      <w:r w:rsidR="00A73290">
        <w:rPr>
          <w:rFonts w:ascii="Arial" w:hAnsi="Arial" w:cs="Arial"/>
        </w:rPr>
        <w:t>oziroma</w:t>
      </w:r>
      <w:r w:rsidR="00A73290" w:rsidRPr="00902FE0">
        <w:rPr>
          <w:rFonts w:ascii="Arial" w:hAnsi="Arial" w:cs="Arial"/>
        </w:rPr>
        <w:t xml:space="preserve"> </w:t>
      </w:r>
      <w:r w:rsidRPr="00902FE0">
        <w:rPr>
          <w:rFonts w:ascii="Arial" w:hAnsi="Arial" w:cs="Arial"/>
        </w:rPr>
        <w:t>Uredbe (EU) 2019/2033, določi rok za izvedbo tega načrta ter zahte</w:t>
      </w:r>
      <w:r>
        <w:rPr>
          <w:rFonts w:ascii="Arial" w:hAnsi="Arial" w:cs="Arial"/>
        </w:rPr>
        <w:t>va</w:t>
      </w:r>
      <w:r w:rsidRPr="00902FE0">
        <w:rPr>
          <w:rFonts w:ascii="Arial" w:hAnsi="Arial" w:cs="Arial"/>
        </w:rPr>
        <w:t xml:space="preserve"> izboljšave načrta v </w:t>
      </w:r>
      <w:r>
        <w:rPr>
          <w:rFonts w:ascii="Arial" w:hAnsi="Arial" w:cs="Arial"/>
        </w:rPr>
        <w:t>zvezi z obsegom uporabe in roki</w:t>
      </w:r>
      <w:r w:rsidRPr="00902FE0">
        <w:rPr>
          <w:rFonts w:ascii="Arial" w:hAnsi="Arial" w:cs="Arial"/>
        </w:rPr>
        <w:t>;</w:t>
      </w:r>
    </w:p>
    <w:p w14:paraId="03E14FA7" w14:textId="77777777"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uporabi</w:t>
      </w:r>
      <w:r w:rsidR="00AB1529" w:rsidRPr="00902FE0">
        <w:rPr>
          <w:rFonts w:ascii="Arial" w:hAnsi="Arial" w:cs="Arial"/>
        </w:rPr>
        <w:t xml:space="preserve"> specifične politike oblikovanja rezervacij ali obravnavanja sredstev z vidika kapitalskih zahtev;</w:t>
      </w:r>
    </w:p>
    <w:p w14:paraId="75B973E2" w14:textId="77777777" w:rsidR="00AB1529" w:rsidRDefault="00AB1529" w:rsidP="005E41BC">
      <w:pPr>
        <w:pStyle w:val="Odstavekseznama"/>
        <w:numPr>
          <w:ilvl w:val="1"/>
          <w:numId w:val="22"/>
        </w:numPr>
        <w:spacing w:after="0"/>
        <w:ind w:left="851" w:hanging="425"/>
        <w:jc w:val="both"/>
        <w:rPr>
          <w:rFonts w:ascii="Arial" w:hAnsi="Arial" w:cs="Arial"/>
        </w:rPr>
      </w:pPr>
      <w:r>
        <w:rPr>
          <w:rFonts w:ascii="Arial" w:hAnsi="Arial" w:cs="Arial"/>
        </w:rPr>
        <w:t>omeji</w:t>
      </w:r>
      <w:r w:rsidRPr="00902FE0">
        <w:rPr>
          <w:rFonts w:ascii="Arial" w:hAnsi="Arial" w:cs="Arial"/>
        </w:rPr>
        <w:t xml:space="preserve"> </w:t>
      </w:r>
      <w:r w:rsidR="000954C7">
        <w:rPr>
          <w:rFonts w:ascii="Arial" w:hAnsi="Arial" w:cs="Arial"/>
        </w:rPr>
        <w:t xml:space="preserve">njeno </w:t>
      </w:r>
      <w:r w:rsidRPr="00902FE0">
        <w:rPr>
          <w:rFonts w:ascii="Arial" w:hAnsi="Arial" w:cs="Arial"/>
        </w:rPr>
        <w:t xml:space="preserve">poslovanje, dejavnosti ali poslovno mrežo </w:t>
      </w:r>
      <w:r>
        <w:rPr>
          <w:rFonts w:ascii="Arial" w:hAnsi="Arial" w:cs="Arial"/>
        </w:rPr>
        <w:t>ali zahteva</w:t>
      </w:r>
      <w:r w:rsidRPr="00902FE0">
        <w:rPr>
          <w:rFonts w:ascii="Arial" w:hAnsi="Arial" w:cs="Arial"/>
        </w:rPr>
        <w:t xml:space="preserve"> odsvojitev dejavnosti, ki pomenijo preveliko tveganje za finančno stabilnost </w:t>
      </w:r>
      <w:r>
        <w:rPr>
          <w:rFonts w:ascii="Arial" w:hAnsi="Arial" w:cs="Arial"/>
        </w:rPr>
        <w:t>borznoposredniške družbe</w:t>
      </w:r>
      <w:r w:rsidRPr="00902FE0">
        <w:rPr>
          <w:rFonts w:ascii="Arial" w:hAnsi="Arial" w:cs="Arial"/>
        </w:rPr>
        <w:t>;</w:t>
      </w:r>
    </w:p>
    <w:p w14:paraId="669FAA79" w14:textId="77777777"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zmanjša tveganja, ki so povezana</w:t>
      </w:r>
      <w:r w:rsidR="00AB1529" w:rsidRPr="00902FE0">
        <w:rPr>
          <w:rFonts w:ascii="Arial" w:hAnsi="Arial" w:cs="Arial"/>
        </w:rPr>
        <w:t xml:space="preserve"> z dejavnostmi, produkti in sistemi </w:t>
      </w:r>
      <w:r w:rsidR="00AB1529">
        <w:rPr>
          <w:rFonts w:ascii="Arial" w:hAnsi="Arial" w:cs="Arial"/>
        </w:rPr>
        <w:t>borznoposredniške družbe</w:t>
      </w:r>
      <w:r w:rsidR="00AB1529" w:rsidRPr="00902FE0">
        <w:rPr>
          <w:rFonts w:ascii="Arial" w:hAnsi="Arial" w:cs="Arial"/>
        </w:rPr>
        <w:t>, vključno z dejavnostmi, oddanimi v zunanje izvajanje;</w:t>
      </w:r>
    </w:p>
    <w:p w14:paraId="165BCA16" w14:textId="77777777" w:rsidR="00AB1529" w:rsidRDefault="00AB1529" w:rsidP="005E41BC">
      <w:pPr>
        <w:pStyle w:val="Odstavekseznama"/>
        <w:numPr>
          <w:ilvl w:val="1"/>
          <w:numId w:val="22"/>
        </w:numPr>
        <w:spacing w:after="0"/>
        <w:ind w:left="851" w:hanging="425"/>
        <w:jc w:val="both"/>
        <w:rPr>
          <w:rFonts w:ascii="Arial" w:hAnsi="Arial" w:cs="Arial"/>
        </w:rPr>
      </w:pPr>
      <w:r>
        <w:rPr>
          <w:rFonts w:ascii="Arial" w:hAnsi="Arial" w:cs="Arial"/>
        </w:rPr>
        <w:t>omeji</w:t>
      </w:r>
      <w:r w:rsidRPr="00902FE0">
        <w:rPr>
          <w:rFonts w:ascii="Arial" w:hAnsi="Arial" w:cs="Arial"/>
        </w:rPr>
        <w:t xml:space="preserve"> variabilne prejemke kot delež neto prihodkov, kadar ti prejemki niso v skladu z ohranjanjem trdne kapitalske osnove;</w:t>
      </w:r>
    </w:p>
    <w:p w14:paraId="5A647792" w14:textId="77777777"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za povečanje kapitala uporabi</w:t>
      </w:r>
      <w:r w:rsidR="00AB1529" w:rsidRPr="00902FE0">
        <w:rPr>
          <w:rFonts w:ascii="Arial" w:hAnsi="Arial" w:cs="Arial"/>
        </w:rPr>
        <w:t xml:space="preserve"> čisti dobiček;</w:t>
      </w:r>
    </w:p>
    <w:p w14:paraId="5B4C041D" w14:textId="77777777" w:rsidR="00AB1529" w:rsidRDefault="00AB1529" w:rsidP="005E41BC">
      <w:pPr>
        <w:pStyle w:val="Odstavekseznama"/>
        <w:numPr>
          <w:ilvl w:val="1"/>
          <w:numId w:val="22"/>
        </w:numPr>
        <w:spacing w:after="0"/>
        <w:ind w:left="851" w:hanging="425"/>
        <w:jc w:val="both"/>
        <w:rPr>
          <w:rFonts w:ascii="Arial" w:hAnsi="Arial" w:cs="Arial"/>
        </w:rPr>
      </w:pPr>
      <w:r>
        <w:rPr>
          <w:rFonts w:ascii="Arial" w:hAnsi="Arial" w:cs="Arial"/>
        </w:rPr>
        <w:t>omeji ali prepove</w:t>
      </w:r>
      <w:r w:rsidR="000954C7">
        <w:rPr>
          <w:rFonts w:ascii="Arial" w:hAnsi="Arial" w:cs="Arial"/>
        </w:rPr>
        <w:t xml:space="preserve"> razdelitev dobička ali plačilo</w:t>
      </w:r>
      <w:r w:rsidRPr="00902FE0">
        <w:rPr>
          <w:rFonts w:ascii="Arial" w:hAnsi="Arial" w:cs="Arial"/>
        </w:rPr>
        <w:t xml:space="preserve"> obresti delničarjem, družbenikom ali imetnikom instrumentov dodatnega temeljnega kapitala, kadar omejitev ali prepoved ne pomeni nastopa dogodka neplačila </w:t>
      </w:r>
      <w:r>
        <w:rPr>
          <w:rFonts w:ascii="Arial" w:hAnsi="Arial" w:cs="Arial"/>
        </w:rPr>
        <w:t>borznoposredniške družbe</w:t>
      </w:r>
      <w:r w:rsidRPr="00902FE0">
        <w:rPr>
          <w:rFonts w:ascii="Arial" w:hAnsi="Arial" w:cs="Arial"/>
        </w:rPr>
        <w:t>;</w:t>
      </w:r>
    </w:p>
    <w:p w14:paraId="0E46B1D7" w14:textId="77777777"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je poročanje pogostejše in vsebuje dodatne elemente, kot poročanje</w:t>
      </w:r>
      <w:r w:rsidR="00AB1529" w:rsidRPr="00902FE0">
        <w:rPr>
          <w:rFonts w:ascii="Arial" w:hAnsi="Arial" w:cs="Arial"/>
        </w:rPr>
        <w:t xml:space="preserve">, ki je določeno v </w:t>
      </w:r>
      <w:r w:rsidR="00AB1529">
        <w:rPr>
          <w:rFonts w:ascii="Arial" w:hAnsi="Arial" w:cs="Arial"/>
        </w:rPr>
        <w:t>tem zakonu</w:t>
      </w:r>
      <w:r w:rsidR="00AB1529" w:rsidRPr="00902FE0">
        <w:rPr>
          <w:rFonts w:ascii="Arial" w:hAnsi="Arial" w:cs="Arial"/>
        </w:rPr>
        <w:t xml:space="preserve"> in Uredbi (EU) 2019/2033, vključno s poročanjem o kapitalu in likvidnostnih pozicijah;</w:t>
      </w:r>
    </w:p>
    <w:p w14:paraId="49214EC2" w14:textId="066F333D"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 xml:space="preserve">sprejme </w:t>
      </w:r>
      <w:r w:rsidR="00AB1529" w:rsidRPr="00902FE0">
        <w:rPr>
          <w:rFonts w:ascii="Arial" w:hAnsi="Arial" w:cs="Arial"/>
        </w:rPr>
        <w:t>posebne</w:t>
      </w:r>
      <w:r w:rsidR="00DF1455">
        <w:rPr>
          <w:rFonts w:ascii="Arial" w:hAnsi="Arial" w:cs="Arial"/>
        </w:rPr>
        <w:t xml:space="preserve"> likvidnostne zahteve v skladu z</w:t>
      </w:r>
      <w:r w:rsidR="00E91502">
        <w:rPr>
          <w:rFonts w:ascii="Arial" w:hAnsi="Arial" w:cs="Arial"/>
        </w:rPr>
        <w:t xml:space="preserve"> </w:t>
      </w:r>
      <w:r w:rsidR="00065B54">
        <w:rPr>
          <w:rFonts w:ascii="Arial" w:hAnsi="Arial" w:cs="Arial"/>
        </w:rPr>
        <w:fldChar w:fldCharType="begin"/>
      </w:r>
      <w:r w:rsidR="00065B54">
        <w:rPr>
          <w:rFonts w:ascii="Arial" w:hAnsi="Arial" w:cs="Arial"/>
        </w:rPr>
        <w:instrText xml:space="preserve"> REF _Ref51572055 \r \h </w:instrText>
      </w:r>
      <w:r w:rsidR="00065B54">
        <w:rPr>
          <w:rFonts w:ascii="Arial" w:hAnsi="Arial" w:cs="Arial"/>
        </w:rPr>
      </w:r>
      <w:r w:rsidR="00065B54">
        <w:rPr>
          <w:rFonts w:ascii="Arial" w:hAnsi="Arial" w:cs="Arial"/>
        </w:rPr>
        <w:fldChar w:fldCharType="separate"/>
      </w:r>
      <w:r w:rsidR="0024325A">
        <w:rPr>
          <w:rFonts w:ascii="Arial" w:hAnsi="Arial" w:cs="Arial"/>
        </w:rPr>
        <w:t>59</w:t>
      </w:r>
      <w:r w:rsidR="00065B54">
        <w:rPr>
          <w:rFonts w:ascii="Arial" w:hAnsi="Arial" w:cs="Arial"/>
        </w:rPr>
        <w:fldChar w:fldCharType="end"/>
      </w:r>
      <w:r w:rsidR="00AB1529">
        <w:rPr>
          <w:rFonts w:ascii="Arial" w:hAnsi="Arial" w:cs="Arial"/>
        </w:rPr>
        <w:t>. členom tega zakona:</w:t>
      </w:r>
    </w:p>
    <w:p w14:paraId="1DD75786" w14:textId="77777777" w:rsidR="00AB1529" w:rsidRDefault="00EE59A8" w:rsidP="005E41BC">
      <w:pPr>
        <w:pStyle w:val="Odstavekseznama"/>
        <w:numPr>
          <w:ilvl w:val="1"/>
          <w:numId w:val="22"/>
        </w:numPr>
        <w:spacing w:after="0"/>
        <w:ind w:left="851" w:hanging="425"/>
        <w:jc w:val="both"/>
        <w:rPr>
          <w:rFonts w:ascii="Arial" w:hAnsi="Arial" w:cs="Arial"/>
        </w:rPr>
      </w:pPr>
      <w:r>
        <w:rPr>
          <w:rFonts w:ascii="Arial" w:hAnsi="Arial" w:cs="Arial"/>
        </w:rPr>
        <w:t>razkrije dodatne informacije</w:t>
      </w:r>
      <w:r w:rsidR="00AB1529" w:rsidRPr="00902FE0">
        <w:rPr>
          <w:rFonts w:ascii="Arial" w:hAnsi="Arial" w:cs="Arial"/>
        </w:rPr>
        <w:t>;</w:t>
      </w:r>
    </w:p>
    <w:p w14:paraId="69456A7F" w14:textId="77777777" w:rsidR="00AB1529" w:rsidRDefault="000954C7" w:rsidP="005E41BC">
      <w:pPr>
        <w:pStyle w:val="Odstavekseznama"/>
        <w:numPr>
          <w:ilvl w:val="1"/>
          <w:numId w:val="22"/>
        </w:numPr>
        <w:spacing w:after="0"/>
        <w:ind w:left="851" w:hanging="425"/>
        <w:jc w:val="both"/>
        <w:rPr>
          <w:rFonts w:ascii="Arial" w:hAnsi="Arial" w:cs="Arial"/>
        </w:rPr>
      </w:pPr>
      <w:r>
        <w:rPr>
          <w:rFonts w:ascii="Arial" w:hAnsi="Arial" w:cs="Arial"/>
        </w:rPr>
        <w:t>zmanjša</w:t>
      </w:r>
      <w:r w:rsidR="00AB1529" w:rsidRPr="00902FE0">
        <w:rPr>
          <w:rFonts w:ascii="Arial" w:hAnsi="Arial" w:cs="Arial"/>
        </w:rPr>
        <w:t xml:space="preserve"> tveganja za varnost svojih omrežij in informacijskih sistemov, da se zagotovijo zaupnost, celovitost in razpoložljivost njihovih procesov, podatkov in sredstev.</w:t>
      </w:r>
    </w:p>
    <w:p w14:paraId="27137A88" w14:textId="78674D49" w:rsidR="00AB1529" w:rsidRDefault="00AB1529" w:rsidP="005E41BC">
      <w:pPr>
        <w:pStyle w:val="Odstavekseznama"/>
        <w:numPr>
          <w:ilvl w:val="0"/>
          <w:numId w:val="22"/>
        </w:numPr>
        <w:spacing w:after="0"/>
        <w:ind w:left="426" w:hanging="426"/>
        <w:jc w:val="both"/>
        <w:rPr>
          <w:rFonts w:ascii="Arial" w:hAnsi="Arial" w:cs="Arial"/>
        </w:rPr>
      </w:pPr>
      <w:r w:rsidRPr="00902FE0">
        <w:rPr>
          <w:rFonts w:ascii="Arial" w:hAnsi="Arial" w:cs="Arial"/>
        </w:rPr>
        <w:t xml:space="preserve">Za namene </w:t>
      </w:r>
      <w:r w:rsidR="004A2417">
        <w:rPr>
          <w:rFonts w:ascii="Arial" w:hAnsi="Arial" w:cs="Arial"/>
        </w:rPr>
        <w:t xml:space="preserve">10. </w:t>
      </w:r>
      <w:r w:rsidRPr="00902FE0">
        <w:rPr>
          <w:rFonts w:ascii="Arial" w:hAnsi="Arial" w:cs="Arial"/>
        </w:rPr>
        <w:t xml:space="preserve">točke </w:t>
      </w:r>
      <w:r w:rsidR="000954C7">
        <w:rPr>
          <w:rFonts w:ascii="Arial" w:hAnsi="Arial" w:cs="Arial"/>
        </w:rPr>
        <w:t>četrtega</w:t>
      </w:r>
      <w:r>
        <w:rPr>
          <w:rFonts w:ascii="Arial" w:hAnsi="Arial" w:cs="Arial"/>
        </w:rPr>
        <w:t xml:space="preserve"> odstavka tega člena</w:t>
      </w:r>
      <w:r w:rsidRPr="00902FE0">
        <w:rPr>
          <w:rFonts w:ascii="Arial" w:hAnsi="Arial" w:cs="Arial"/>
        </w:rPr>
        <w:t xml:space="preserve"> lahko </w:t>
      </w:r>
      <w:r w:rsidR="004A2417">
        <w:rPr>
          <w:rFonts w:ascii="Arial" w:hAnsi="Arial" w:cs="Arial"/>
        </w:rPr>
        <w:t>a</w:t>
      </w:r>
      <w:r>
        <w:rPr>
          <w:rFonts w:ascii="Arial" w:hAnsi="Arial" w:cs="Arial"/>
        </w:rPr>
        <w:t xml:space="preserve">gencija </w:t>
      </w:r>
      <w:r w:rsidR="00A73290">
        <w:rPr>
          <w:rFonts w:ascii="Arial" w:hAnsi="Arial" w:cs="Arial"/>
        </w:rPr>
        <w:t>odredi</w:t>
      </w:r>
      <w:r w:rsidR="00A73290" w:rsidRPr="00902FE0">
        <w:rPr>
          <w:rFonts w:ascii="Arial" w:hAnsi="Arial" w:cs="Arial"/>
        </w:rPr>
        <w:t xml:space="preserve"> </w:t>
      </w:r>
      <w:r w:rsidRPr="00902FE0">
        <w:rPr>
          <w:rFonts w:ascii="Arial" w:hAnsi="Arial" w:cs="Arial"/>
        </w:rPr>
        <w:t>dodatn</w:t>
      </w:r>
      <w:r w:rsidR="00A73290">
        <w:rPr>
          <w:rFonts w:ascii="Arial" w:hAnsi="Arial" w:cs="Arial"/>
        </w:rPr>
        <w:t>o</w:t>
      </w:r>
      <w:r w:rsidRPr="00902FE0">
        <w:rPr>
          <w:rFonts w:ascii="Arial" w:hAnsi="Arial" w:cs="Arial"/>
        </w:rPr>
        <w:t xml:space="preserve"> ali pogostejše poročanj</w:t>
      </w:r>
      <w:r w:rsidR="00A73290">
        <w:rPr>
          <w:rFonts w:ascii="Arial" w:hAnsi="Arial" w:cs="Arial"/>
        </w:rPr>
        <w:t>e</w:t>
      </w:r>
      <w:r w:rsidRPr="00902FE0">
        <w:rPr>
          <w:rFonts w:ascii="Arial" w:hAnsi="Arial" w:cs="Arial"/>
        </w:rPr>
        <w:t xml:space="preserve"> za </w:t>
      </w:r>
      <w:r>
        <w:rPr>
          <w:rFonts w:ascii="Arial" w:hAnsi="Arial" w:cs="Arial"/>
        </w:rPr>
        <w:t>borznoposredniške družbe</w:t>
      </w:r>
      <w:r w:rsidRPr="00902FE0">
        <w:rPr>
          <w:rFonts w:ascii="Arial" w:hAnsi="Arial" w:cs="Arial"/>
        </w:rPr>
        <w:t xml:space="preserve"> le, kadar se informacije, ki jih je treba sporočati, ne podvajajo in je izpolnjen eden od naslednjih pogojev:</w:t>
      </w:r>
    </w:p>
    <w:p w14:paraId="31507891" w14:textId="61D56C3E" w:rsidR="00AB1529" w:rsidRDefault="00AB1529" w:rsidP="005E41BC">
      <w:pPr>
        <w:pStyle w:val="Odstavekseznama"/>
        <w:numPr>
          <w:ilvl w:val="1"/>
          <w:numId w:val="22"/>
        </w:numPr>
        <w:spacing w:after="0"/>
        <w:ind w:left="851" w:hanging="425"/>
        <w:jc w:val="both"/>
        <w:rPr>
          <w:rFonts w:ascii="Arial" w:hAnsi="Arial" w:cs="Arial"/>
        </w:rPr>
      </w:pPr>
      <w:r w:rsidRPr="00E0483E">
        <w:rPr>
          <w:rFonts w:ascii="Arial" w:hAnsi="Arial" w:cs="Arial"/>
        </w:rPr>
        <w:t xml:space="preserve">velja eden izmed primerov iz točk (a) in (b) </w:t>
      </w:r>
      <w:r w:rsidR="00065B54">
        <w:rPr>
          <w:rFonts w:ascii="Arial" w:hAnsi="Arial" w:cs="Arial"/>
        </w:rPr>
        <w:fldChar w:fldCharType="begin"/>
      </w:r>
      <w:r w:rsidR="00065B54">
        <w:rPr>
          <w:rFonts w:ascii="Arial" w:hAnsi="Arial" w:cs="Arial"/>
        </w:rPr>
        <w:instrText xml:space="preserve"> REF _Ref51571853 \r \h </w:instrText>
      </w:r>
      <w:r w:rsidR="00065B54">
        <w:rPr>
          <w:rFonts w:ascii="Arial" w:hAnsi="Arial" w:cs="Arial"/>
        </w:rPr>
      </w:r>
      <w:r w:rsidR="00065B54">
        <w:rPr>
          <w:rFonts w:ascii="Arial" w:hAnsi="Arial" w:cs="Arial"/>
        </w:rPr>
        <w:fldChar w:fldCharType="separate"/>
      </w:r>
      <w:r w:rsidR="00702254">
        <w:rPr>
          <w:rFonts w:ascii="Arial" w:hAnsi="Arial" w:cs="Arial"/>
        </w:rPr>
        <w:t>56</w:t>
      </w:r>
      <w:r w:rsidR="00065B54">
        <w:rPr>
          <w:rFonts w:ascii="Arial" w:hAnsi="Arial" w:cs="Arial"/>
        </w:rPr>
        <w:fldChar w:fldCharType="end"/>
      </w:r>
      <w:r>
        <w:rPr>
          <w:rFonts w:ascii="Arial" w:hAnsi="Arial" w:cs="Arial"/>
        </w:rPr>
        <w:t>. člena tega zakona</w:t>
      </w:r>
      <w:r w:rsidRPr="00E0483E">
        <w:rPr>
          <w:rFonts w:ascii="Arial" w:hAnsi="Arial" w:cs="Arial"/>
        </w:rPr>
        <w:t>;</w:t>
      </w:r>
    </w:p>
    <w:p w14:paraId="772E1F40" w14:textId="2E0CE467" w:rsidR="00AB1529" w:rsidRDefault="004A2417" w:rsidP="005E41BC">
      <w:pPr>
        <w:pStyle w:val="Odstavekseznama"/>
        <w:numPr>
          <w:ilvl w:val="1"/>
          <w:numId w:val="22"/>
        </w:numPr>
        <w:spacing w:after="0"/>
        <w:ind w:left="851" w:hanging="425"/>
        <w:jc w:val="both"/>
        <w:rPr>
          <w:rFonts w:ascii="Arial" w:hAnsi="Arial" w:cs="Arial"/>
        </w:rPr>
      </w:pPr>
      <w:r>
        <w:rPr>
          <w:rFonts w:ascii="Arial" w:hAnsi="Arial" w:cs="Arial"/>
        </w:rPr>
        <w:t>a</w:t>
      </w:r>
      <w:r w:rsidR="00AB1529">
        <w:rPr>
          <w:rFonts w:ascii="Arial" w:hAnsi="Arial" w:cs="Arial"/>
        </w:rPr>
        <w:t>gencija je mnenja</w:t>
      </w:r>
      <w:r w:rsidR="00AB1529" w:rsidRPr="00E0483E">
        <w:rPr>
          <w:rFonts w:ascii="Arial" w:hAnsi="Arial" w:cs="Arial"/>
        </w:rPr>
        <w:t xml:space="preserve">, da je treba zbrati dokaze iz točke (b) </w:t>
      </w:r>
      <w:r w:rsidR="00065B54">
        <w:rPr>
          <w:rFonts w:ascii="Arial" w:hAnsi="Arial" w:cs="Arial"/>
        </w:rPr>
        <w:fldChar w:fldCharType="begin"/>
      </w:r>
      <w:r w:rsidR="00065B54">
        <w:rPr>
          <w:rFonts w:ascii="Arial" w:hAnsi="Arial" w:cs="Arial"/>
        </w:rPr>
        <w:instrText xml:space="preserve"> REF _Ref51571853 \r \h </w:instrText>
      </w:r>
      <w:r w:rsidR="00065B54">
        <w:rPr>
          <w:rFonts w:ascii="Arial" w:hAnsi="Arial" w:cs="Arial"/>
        </w:rPr>
      </w:r>
      <w:r w:rsidR="00065B54">
        <w:rPr>
          <w:rFonts w:ascii="Arial" w:hAnsi="Arial" w:cs="Arial"/>
        </w:rPr>
        <w:fldChar w:fldCharType="separate"/>
      </w:r>
      <w:r w:rsidR="0024325A">
        <w:rPr>
          <w:rFonts w:ascii="Arial" w:hAnsi="Arial" w:cs="Arial"/>
        </w:rPr>
        <w:t>56</w:t>
      </w:r>
      <w:r w:rsidR="00065B54">
        <w:rPr>
          <w:rFonts w:ascii="Arial" w:hAnsi="Arial" w:cs="Arial"/>
        </w:rPr>
        <w:fldChar w:fldCharType="end"/>
      </w:r>
      <w:r w:rsidR="00AB1529">
        <w:rPr>
          <w:rFonts w:ascii="Arial" w:hAnsi="Arial" w:cs="Arial"/>
        </w:rPr>
        <w:t>. člena tega zakona</w:t>
      </w:r>
      <w:r w:rsidR="00AB1529" w:rsidRPr="00E0483E">
        <w:rPr>
          <w:rFonts w:ascii="Arial" w:hAnsi="Arial" w:cs="Arial"/>
        </w:rPr>
        <w:t>;</w:t>
      </w:r>
    </w:p>
    <w:p w14:paraId="3F71CC84" w14:textId="46BE062F" w:rsidR="00AB1529" w:rsidRDefault="00AB1529" w:rsidP="005E41BC">
      <w:pPr>
        <w:pStyle w:val="Odstavekseznama"/>
        <w:numPr>
          <w:ilvl w:val="1"/>
          <w:numId w:val="22"/>
        </w:numPr>
        <w:spacing w:after="0"/>
        <w:ind w:left="851" w:hanging="425"/>
        <w:jc w:val="both"/>
        <w:rPr>
          <w:rFonts w:ascii="Arial" w:hAnsi="Arial" w:cs="Arial"/>
        </w:rPr>
      </w:pPr>
      <w:r w:rsidRPr="00E0483E">
        <w:rPr>
          <w:rFonts w:ascii="Arial" w:hAnsi="Arial" w:cs="Arial"/>
        </w:rPr>
        <w:t xml:space="preserve">dodatne informacije so potrebne za namene procesa nadzorniškega pregledovanja in ovrednotenja iz </w:t>
      </w:r>
      <w:r w:rsidR="00065B54">
        <w:rPr>
          <w:rFonts w:ascii="Arial" w:hAnsi="Arial" w:cs="Arial"/>
        </w:rPr>
        <w:fldChar w:fldCharType="begin"/>
      </w:r>
      <w:r w:rsidR="00065B54">
        <w:rPr>
          <w:rFonts w:ascii="Arial" w:hAnsi="Arial" w:cs="Arial"/>
        </w:rPr>
        <w:instrText xml:space="preserve"> REF _Ref51571475 \r \h </w:instrText>
      </w:r>
      <w:r w:rsidR="00065B54">
        <w:rPr>
          <w:rFonts w:ascii="Arial" w:hAnsi="Arial" w:cs="Arial"/>
        </w:rPr>
      </w:r>
      <w:r w:rsidR="00065B54">
        <w:rPr>
          <w:rFonts w:ascii="Arial" w:hAnsi="Arial" w:cs="Arial"/>
        </w:rPr>
        <w:fldChar w:fldCharType="separate"/>
      </w:r>
      <w:r w:rsidR="0024325A">
        <w:rPr>
          <w:rFonts w:ascii="Arial" w:hAnsi="Arial" w:cs="Arial"/>
        </w:rPr>
        <w:t>54</w:t>
      </w:r>
      <w:r w:rsidR="00065B54">
        <w:rPr>
          <w:rFonts w:ascii="Arial" w:hAnsi="Arial" w:cs="Arial"/>
        </w:rPr>
        <w:fldChar w:fldCharType="end"/>
      </w:r>
      <w:r w:rsidRPr="00E0483E">
        <w:rPr>
          <w:rFonts w:ascii="Arial" w:hAnsi="Arial" w:cs="Arial"/>
        </w:rPr>
        <w:t>. člena tega zakona.</w:t>
      </w:r>
    </w:p>
    <w:p w14:paraId="0BBFBDF2" w14:textId="385715D1" w:rsidR="00AB1529" w:rsidRPr="004A3CAF" w:rsidRDefault="00AB1529" w:rsidP="005E41BC">
      <w:pPr>
        <w:pStyle w:val="Odstavekseznama"/>
        <w:numPr>
          <w:ilvl w:val="0"/>
          <w:numId w:val="22"/>
        </w:numPr>
        <w:spacing w:after="0"/>
        <w:ind w:left="426" w:hanging="426"/>
        <w:jc w:val="both"/>
        <w:rPr>
          <w:rFonts w:ascii="Arial" w:hAnsi="Arial" w:cs="Arial"/>
        </w:rPr>
      </w:pPr>
      <w:r w:rsidRPr="00E0483E">
        <w:rPr>
          <w:rFonts w:ascii="Arial" w:hAnsi="Arial" w:cs="Arial"/>
        </w:rPr>
        <w:t xml:space="preserve">Za informacije se šteje, da se podvajajo, kadar </w:t>
      </w:r>
      <w:r w:rsidR="004A2417">
        <w:rPr>
          <w:rFonts w:ascii="Arial" w:hAnsi="Arial" w:cs="Arial"/>
        </w:rPr>
        <w:t>a</w:t>
      </w:r>
      <w:r>
        <w:rPr>
          <w:rFonts w:ascii="Arial" w:hAnsi="Arial" w:cs="Arial"/>
        </w:rPr>
        <w:t>gencija</w:t>
      </w:r>
      <w:r w:rsidRPr="00E0483E">
        <w:rPr>
          <w:rFonts w:ascii="Arial" w:hAnsi="Arial" w:cs="Arial"/>
        </w:rPr>
        <w:t xml:space="preserve"> že ima iste ali vsebinsko podobne informacije, kadar lahko te informacije pripravi </w:t>
      </w:r>
      <w:r w:rsidR="004A2417">
        <w:rPr>
          <w:rFonts w:ascii="Arial" w:hAnsi="Arial" w:cs="Arial"/>
        </w:rPr>
        <w:t>a</w:t>
      </w:r>
      <w:r>
        <w:rPr>
          <w:rFonts w:ascii="Arial" w:hAnsi="Arial" w:cs="Arial"/>
        </w:rPr>
        <w:t>gencija</w:t>
      </w:r>
      <w:r w:rsidRPr="00E0483E">
        <w:rPr>
          <w:rFonts w:ascii="Arial" w:hAnsi="Arial" w:cs="Arial"/>
        </w:rPr>
        <w:t xml:space="preserve"> ali jih la</w:t>
      </w:r>
      <w:r>
        <w:rPr>
          <w:rFonts w:ascii="Arial" w:hAnsi="Arial" w:cs="Arial"/>
        </w:rPr>
        <w:t>hko</w:t>
      </w:r>
      <w:r w:rsidRPr="00E0483E">
        <w:rPr>
          <w:rFonts w:ascii="Arial" w:hAnsi="Arial" w:cs="Arial"/>
        </w:rPr>
        <w:t xml:space="preserve"> </w:t>
      </w:r>
      <w:r w:rsidR="004A2417">
        <w:rPr>
          <w:rFonts w:ascii="Arial" w:hAnsi="Arial" w:cs="Arial"/>
        </w:rPr>
        <w:t>a</w:t>
      </w:r>
      <w:r>
        <w:rPr>
          <w:rFonts w:ascii="Arial" w:hAnsi="Arial" w:cs="Arial"/>
        </w:rPr>
        <w:t>gencija</w:t>
      </w:r>
      <w:r w:rsidRPr="00E0483E">
        <w:rPr>
          <w:rFonts w:ascii="Arial" w:hAnsi="Arial" w:cs="Arial"/>
        </w:rPr>
        <w:t xml:space="preserve"> pridobi na druge načine in ne le tako, da jih zahteva od </w:t>
      </w:r>
      <w:r>
        <w:rPr>
          <w:rFonts w:ascii="Arial" w:hAnsi="Arial" w:cs="Arial"/>
        </w:rPr>
        <w:t>borznoposredniške družbe</w:t>
      </w:r>
      <w:r w:rsidRPr="00E0483E">
        <w:rPr>
          <w:rFonts w:ascii="Arial" w:hAnsi="Arial" w:cs="Arial"/>
        </w:rPr>
        <w:t xml:space="preserve">. </w:t>
      </w:r>
      <w:r>
        <w:rPr>
          <w:rFonts w:ascii="Arial" w:hAnsi="Arial" w:cs="Arial"/>
        </w:rPr>
        <w:t>Agencija</w:t>
      </w:r>
      <w:r w:rsidRPr="00E0483E">
        <w:rPr>
          <w:rFonts w:ascii="Arial" w:hAnsi="Arial" w:cs="Arial"/>
        </w:rPr>
        <w:t xml:space="preserve"> ne zahteva dodatnih informacij, kadar ima na voljo informacije v drugačni obliki ali na drugačni ravni podrobnosti, kot so dodatne informacije, </w:t>
      </w:r>
      <w:r w:rsidR="00065B54">
        <w:rPr>
          <w:rFonts w:ascii="Arial" w:hAnsi="Arial" w:cs="Arial"/>
        </w:rPr>
        <w:t>ki jih je treba sporočati, in ji</w:t>
      </w:r>
      <w:r w:rsidRPr="00E0483E">
        <w:rPr>
          <w:rFonts w:ascii="Arial" w:hAnsi="Arial" w:cs="Arial"/>
        </w:rPr>
        <w:t xml:space="preserve"> ta drugačna oblika ali podrobnost ne preprečuje priprave vsebinsko podobnih informacij.</w:t>
      </w:r>
    </w:p>
    <w:p w14:paraId="55E6A629" w14:textId="7765E862" w:rsidR="00312DE8" w:rsidRDefault="00A73290" w:rsidP="005E41BC">
      <w:pPr>
        <w:pStyle w:val="Odstavekseznama"/>
        <w:numPr>
          <w:ilvl w:val="0"/>
          <w:numId w:val="22"/>
        </w:numPr>
        <w:spacing w:after="0"/>
        <w:ind w:left="426" w:hanging="426"/>
        <w:jc w:val="both"/>
        <w:rPr>
          <w:rFonts w:ascii="Arial" w:hAnsi="Arial" w:cs="Arial"/>
        </w:rPr>
      </w:pPr>
      <w:r>
        <w:rPr>
          <w:rFonts w:ascii="Arial" w:hAnsi="Arial" w:cs="Arial"/>
        </w:rPr>
        <w:t>Nadzorni</w:t>
      </w:r>
      <w:r w:rsidR="000D07C4" w:rsidRPr="00312DE8">
        <w:rPr>
          <w:rFonts w:ascii="Arial" w:hAnsi="Arial" w:cs="Arial"/>
        </w:rPr>
        <w:t xml:space="preserve"> ukrepi iz </w:t>
      </w:r>
      <w:r w:rsidR="004D0B82">
        <w:rPr>
          <w:rFonts w:ascii="Arial" w:hAnsi="Arial" w:cs="Arial"/>
        </w:rPr>
        <w:t>prvega</w:t>
      </w:r>
      <w:r w:rsidR="00312DE8">
        <w:rPr>
          <w:rFonts w:ascii="Arial" w:hAnsi="Arial" w:cs="Arial"/>
        </w:rPr>
        <w:t xml:space="preserve"> odstavka tega člena</w:t>
      </w:r>
      <w:r w:rsidR="000D07C4" w:rsidRPr="00312DE8">
        <w:rPr>
          <w:rFonts w:ascii="Arial" w:hAnsi="Arial" w:cs="Arial"/>
        </w:rPr>
        <w:t xml:space="preserve"> vključujejo naslednje:</w:t>
      </w:r>
    </w:p>
    <w:p w14:paraId="0C81440C" w14:textId="1B90DE1B" w:rsidR="00312DE8" w:rsidRDefault="000D07C4" w:rsidP="005E41BC">
      <w:pPr>
        <w:pStyle w:val="Odstavekseznama"/>
        <w:numPr>
          <w:ilvl w:val="0"/>
          <w:numId w:val="23"/>
        </w:numPr>
        <w:spacing w:after="0"/>
        <w:ind w:left="851" w:hanging="425"/>
        <w:jc w:val="both"/>
        <w:rPr>
          <w:rFonts w:ascii="Arial" w:hAnsi="Arial" w:cs="Arial"/>
        </w:rPr>
      </w:pPr>
      <w:r w:rsidRPr="00312DE8">
        <w:rPr>
          <w:rFonts w:ascii="Arial" w:hAnsi="Arial" w:cs="Arial"/>
        </w:rPr>
        <w:lastRenderedPageBreak/>
        <w:t xml:space="preserve">javno </w:t>
      </w:r>
      <w:r w:rsidR="002F6B26">
        <w:rPr>
          <w:rFonts w:ascii="Arial" w:hAnsi="Arial" w:cs="Arial"/>
        </w:rPr>
        <w:t>objavo</w:t>
      </w:r>
      <w:r w:rsidRPr="00312DE8">
        <w:rPr>
          <w:rFonts w:ascii="Arial" w:hAnsi="Arial" w:cs="Arial"/>
        </w:rPr>
        <w:t>, v kateri so navedeni odgovorna fiz</w:t>
      </w:r>
      <w:r w:rsidR="00312DE8">
        <w:rPr>
          <w:rFonts w:ascii="Arial" w:hAnsi="Arial" w:cs="Arial"/>
        </w:rPr>
        <w:t>ična ali pravna oseba, odgovorna</w:t>
      </w:r>
      <w:r w:rsidRPr="00312DE8">
        <w:rPr>
          <w:rFonts w:ascii="Arial" w:hAnsi="Arial" w:cs="Arial"/>
        </w:rPr>
        <w:t xml:space="preserve"> </w:t>
      </w:r>
      <w:r w:rsidR="00312DE8">
        <w:rPr>
          <w:rFonts w:ascii="Arial" w:hAnsi="Arial" w:cs="Arial"/>
        </w:rPr>
        <w:t>borznoposredniška družba</w:t>
      </w:r>
      <w:r w:rsidRPr="00312DE8">
        <w:rPr>
          <w:rFonts w:ascii="Arial" w:hAnsi="Arial" w:cs="Arial"/>
        </w:rPr>
        <w:t>, investicijski holding ali mešani finančni holding in narava kršitve;</w:t>
      </w:r>
    </w:p>
    <w:p w14:paraId="561C28F8" w14:textId="77777777" w:rsidR="00312DE8" w:rsidRDefault="000D07C4" w:rsidP="005E41BC">
      <w:pPr>
        <w:pStyle w:val="Odstavekseznama"/>
        <w:numPr>
          <w:ilvl w:val="0"/>
          <w:numId w:val="23"/>
        </w:numPr>
        <w:spacing w:after="0"/>
        <w:ind w:left="851" w:hanging="425"/>
        <w:jc w:val="both"/>
        <w:rPr>
          <w:rFonts w:ascii="Arial" w:hAnsi="Arial" w:cs="Arial"/>
        </w:rPr>
      </w:pPr>
      <w:r w:rsidRPr="00312DE8">
        <w:rPr>
          <w:rFonts w:ascii="Arial" w:hAnsi="Arial" w:cs="Arial"/>
        </w:rPr>
        <w:t xml:space="preserve">odredbo, ki od odgovorne fizične ali pravne osebe zahteva, </w:t>
      </w:r>
      <w:r w:rsidR="004D0B82">
        <w:rPr>
          <w:rFonts w:ascii="Arial" w:hAnsi="Arial" w:cs="Arial"/>
        </w:rPr>
        <w:t>da</w:t>
      </w:r>
      <w:r w:rsidRPr="00312DE8">
        <w:rPr>
          <w:rFonts w:ascii="Arial" w:hAnsi="Arial" w:cs="Arial"/>
        </w:rPr>
        <w:t xml:space="preserve"> preneha z ravnanjem in tega ravnanja več ne ponovi;</w:t>
      </w:r>
    </w:p>
    <w:p w14:paraId="115C9D2B" w14:textId="77777777" w:rsidR="00312DE8" w:rsidRDefault="000D07C4" w:rsidP="005E41BC">
      <w:pPr>
        <w:pStyle w:val="Odstavekseznama"/>
        <w:numPr>
          <w:ilvl w:val="0"/>
          <w:numId w:val="23"/>
        </w:numPr>
        <w:spacing w:after="0"/>
        <w:ind w:left="851" w:hanging="425"/>
        <w:jc w:val="both"/>
        <w:rPr>
          <w:rFonts w:ascii="Arial" w:hAnsi="Arial" w:cs="Arial"/>
        </w:rPr>
      </w:pPr>
      <w:r w:rsidRPr="00312DE8">
        <w:rPr>
          <w:rFonts w:ascii="Arial" w:hAnsi="Arial" w:cs="Arial"/>
        </w:rPr>
        <w:t xml:space="preserve">začasno prepoved opravljanja funkcij v </w:t>
      </w:r>
      <w:r w:rsidR="00312DE8">
        <w:rPr>
          <w:rFonts w:ascii="Arial" w:hAnsi="Arial" w:cs="Arial"/>
        </w:rPr>
        <w:t>borznoposredniški družbi</w:t>
      </w:r>
      <w:r w:rsidRPr="00312DE8">
        <w:rPr>
          <w:rFonts w:ascii="Arial" w:hAnsi="Arial" w:cs="Arial"/>
        </w:rPr>
        <w:t xml:space="preserve"> za člane upravljalnega organa </w:t>
      </w:r>
      <w:r w:rsidR="00312DE8">
        <w:rPr>
          <w:rFonts w:ascii="Arial" w:hAnsi="Arial" w:cs="Arial"/>
        </w:rPr>
        <w:t>borznoposredniške družbe</w:t>
      </w:r>
      <w:r w:rsidRPr="00312DE8">
        <w:rPr>
          <w:rFonts w:ascii="Arial" w:hAnsi="Arial" w:cs="Arial"/>
        </w:rPr>
        <w:t xml:space="preserve"> ali katero koli drugo fizično osebo, ki je odgovorna za opravljanje funkcij v </w:t>
      </w:r>
      <w:r w:rsidR="004D0B82">
        <w:rPr>
          <w:rFonts w:ascii="Arial" w:hAnsi="Arial" w:cs="Arial"/>
        </w:rPr>
        <w:t>borznoposredniški družbi</w:t>
      </w:r>
      <w:r w:rsidRPr="00312DE8">
        <w:rPr>
          <w:rFonts w:ascii="Arial" w:hAnsi="Arial" w:cs="Arial"/>
        </w:rPr>
        <w:t>;</w:t>
      </w:r>
    </w:p>
    <w:p w14:paraId="290643C1" w14:textId="6733EFB3" w:rsidR="00312DE8" w:rsidRDefault="00312DE8" w:rsidP="005E41BC">
      <w:pPr>
        <w:pStyle w:val="Odstavekseznama"/>
        <w:numPr>
          <w:ilvl w:val="0"/>
          <w:numId w:val="22"/>
        </w:numPr>
        <w:spacing w:after="0"/>
        <w:ind w:left="426" w:hanging="426"/>
        <w:jc w:val="both"/>
        <w:rPr>
          <w:rFonts w:ascii="Arial" w:hAnsi="Arial" w:cs="Arial"/>
        </w:rPr>
      </w:pPr>
      <w:r>
        <w:rPr>
          <w:rFonts w:ascii="Arial" w:hAnsi="Arial" w:cs="Arial"/>
        </w:rPr>
        <w:t>Agencija</w:t>
      </w:r>
      <w:r w:rsidR="000D07C4" w:rsidRPr="00312DE8">
        <w:rPr>
          <w:rFonts w:ascii="Arial" w:hAnsi="Arial" w:cs="Arial"/>
        </w:rPr>
        <w:t xml:space="preserve"> pri določanju </w:t>
      </w:r>
      <w:r w:rsidR="002F6B26">
        <w:rPr>
          <w:rFonts w:ascii="Arial" w:hAnsi="Arial" w:cs="Arial"/>
        </w:rPr>
        <w:t>nadzornih ukrepov</w:t>
      </w:r>
      <w:r w:rsidR="003E34B5">
        <w:rPr>
          <w:rFonts w:ascii="Arial" w:hAnsi="Arial" w:cs="Arial"/>
        </w:rPr>
        <w:t xml:space="preserve"> </w:t>
      </w:r>
      <w:r w:rsidR="00CF071D">
        <w:rPr>
          <w:rFonts w:ascii="Arial" w:hAnsi="Arial" w:cs="Arial"/>
        </w:rPr>
        <w:t xml:space="preserve">in </w:t>
      </w:r>
      <w:r w:rsidR="00020C39">
        <w:rPr>
          <w:rFonts w:ascii="Arial" w:hAnsi="Arial" w:cs="Arial"/>
        </w:rPr>
        <w:t>sankcij</w:t>
      </w:r>
      <w:r w:rsidR="003846FA">
        <w:rPr>
          <w:rFonts w:ascii="Arial" w:hAnsi="Arial" w:cs="Arial"/>
        </w:rPr>
        <w:t xml:space="preserve"> za prekršek</w:t>
      </w:r>
      <w:r w:rsidR="000D07C4" w:rsidRPr="00312DE8">
        <w:rPr>
          <w:rFonts w:ascii="Arial" w:hAnsi="Arial" w:cs="Arial"/>
        </w:rPr>
        <w:t xml:space="preserve"> </w:t>
      </w:r>
      <w:r>
        <w:rPr>
          <w:rFonts w:ascii="Arial" w:hAnsi="Arial" w:cs="Arial"/>
        </w:rPr>
        <w:t>upošteva</w:t>
      </w:r>
      <w:r w:rsidR="000D07C4" w:rsidRPr="00312DE8">
        <w:rPr>
          <w:rFonts w:ascii="Arial" w:hAnsi="Arial" w:cs="Arial"/>
        </w:rPr>
        <w:t xml:space="preserve"> vse </w:t>
      </w:r>
      <w:r w:rsidR="00CF071D">
        <w:rPr>
          <w:rFonts w:ascii="Arial" w:hAnsi="Arial" w:cs="Arial"/>
        </w:rPr>
        <w:t>ustrezne okoliščine, med drugim zlasti</w:t>
      </w:r>
      <w:r w:rsidR="000D07C4" w:rsidRPr="00312DE8">
        <w:rPr>
          <w:rFonts w:ascii="Arial" w:hAnsi="Arial" w:cs="Arial"/>
        </w:rPr>
        <w:t>:</w:t>
      </w:r>
    </w:p>
    <w:p w14:paraId="70620160" w14:textId="77777777" w:rsidR="00166CE3" w:rsidRDefault="00166CE3" w:rsidP="00166CE3">
      <w:pPr>
        <w:pStyle w:val="Odstavekseznama"/>
        <w:numPr>
          <w:ilvl w:val="1"/>
          <w:numId w:val="22"/>
        </w:numPr>
        <w:spacing w:after="0"/>
        <w:ind w:left="851" w:hanging="425"/>
        <w:jc w:val="both"/>
        <w:rPr>
          <w:rFonts w:ascii="Arial" w:hAnsi="Arial" w:cs="Arial"/>
        </w:rPr>
      </w:pPr>
      <w:r w:rsidRPr="00312DE8">
        <w:rPr>
          <w:rFonts w:ascii="Arial" w:hAnsi="Arial" w:cs="Arial"/>
        </w:rPr>
        <w:t>resnost in trajanje kršitve;</w:t>
      </w:r>
    </w:p>
    <w:p w14:paraId="7ADBBDE7"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stopnjo odgovornosti fizičnih ali pravnih oseb, odgovornih za kršitev;</w:t>
      </w:r>
    </w:p>
    <w:p w14:paraId="5B1134D6"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finančno trdnost fizičnih ali pravnih oseb, odgovornih za kršitev, vključno s skupnim prometom pravnih oseb ali letnim dohodkom fizičnih oseb;</w:t>
      </w:r>
    </w:p>
    <w:p w14:paraId="3E24E190"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pomen pridobljenih dobičkov ali preprečenih izgub s strani pravnih oseb, odgovornih za kršitev;</w:t>
      </w:r>
    </w:p>
    <w:p w14:paraId="27EE39C4"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morebitne izgube, ki so jih zaradi kršitve utrpele tretje osebe;</w:t>
      </w:r>
    </w:p>
    <w:p w14:paraId="792ACF9E"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raven sodelovanja z ustreznimi pristojnimi organi;</w:t>
      </w:r>
    </w:p>
    <w:p w14:paraId="7A6BE22C" w14:textId="77777777" w:rsid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predhodne kršitve fizičnih ali pravnih oseb, odgovornih za kršitev;</w:t>
      </w:r>
    </w:p>
    <w:p w14:paraId="17D0A2E7" w14:textId="77777777" w:rsidR="00166CE3" w:rsidRPr="00166CE3" w:rsidRDefault="00166CE3" w:rsidP="00166CE3">
      <w:pPr>
        <w:pStyle w:val="Odstavekseznama"/>
        <w:numPr>
          <w:ilvl w:val="1"/>
          <w:numId w:val="22"/>
        </w:numPr>
        <w:spacing w:after="0"/>
        <w:ind w:left="851" w:hanging="425"/>
        <w:jc w:val="both"/>
        <w:rPr>
          <w:rFonts w:ascii="Arial" w:hAnsi="Arial" w:cs="Arial"/>
        </w:rPr>
      </w:pPr>
      <w:r w:rsidRPr="00166CE3">
        <w:rPr>
          <w:rFonts w:ascii="Arial" w:hAnsi="Arial" w:cs="Arial"/>
        </w:rPr>
        <w:t>morebitne sistemske posledice kršitve.</w:t>
      </w:r>
    </w:p>
    <w:p w14:paraId="3A064791" w14:textId="3B5882CA" w:rsidR="00166CE3" w:rsidRPr="00166CE3" w:rsidRDefault="00BE7B10" w:rsidP="00BE7B10">
      <w:pPr>
        <w:pStyle w:val="Odstavekseznama"/>
        <w:numPr>
          <w:ilvl w:val="0"/>
          <w:numId w:val="22"/>
        </w:numPr>
        <w:spacing w:after="0"/>
        <w:ind w:left="426" w:hanging="426"/>
        <w:jc w:val="both"/>
        <w:rPr>
          <w:rFonts w:ascii="Arial" w:hAnsi="Arial" w:cs="Arial"/>
        </w:rPr>
      </w:pPr>
      <w:r>
        <w:rPr>
          <w:rFonts w:ascii="Arial" w:hAnsi="Arial" w:cs="Arial"/>
        </w:rPr>
        <w:t>Z</w:t>
      </w:r>
      <w:r w:rsidRPr="00BE7B10">
        <w:rPr>
          <w:rFonts w:ascii="Arial" w:hAnsi="Arial" w:cs="Arial"/>
        </w:rPr>
        <w:t xml:space="preserve">a odločanje o posamičnih zadevah po tem zakonu, odloča </w:t>
      </w:r>
      <w:r w:rsidR="004A2417">
        <w:rPr>
          <w:rFonts w:ascii="Arial" w:hAnsi="Arial" w:cs="Arial"/>
        </w:rPr>
        <w:t>a</w:t>
      </w:r>
      <w:r w:rsidRPr="00BE7B10">
        <w:rPr>
          <w:rFonts w:ascii="Arial" w:hAnsi="Arial" w:cs="Arial"/>
        </w:rPr>
        <w:t xml:space="preserve">gencija po postopku odločanja </w:t>
      </w:r>
      <w:r w:rsidR="004A2417">
        <w:rPr>
          <w:rFonts w:ascii="Arial" w:hAnsi="Arial" w:cs="Arial"/>
        </w:rPr>
        <w:t>a</w:t>
      </w:r>
      <w:r w:rsidRPr="00BE7B10">
        <w:rPr>
          <w:rFonts w:ascii="Arial" w:hAnsi="Arial" w:cs="Arial"/>
        </w:rPr>
        <w:t>gencije v posamičnih zadevah, določenem v 15. poglavju ZTFI-1</w:t>
      </w:r>
      <w:r w:rsidR="006111A7">
        <w:rPr>
          <w:rFonts w:ascii="Arial" w:hAnsi="Arial" w:cs="Arial"/>
        </w:rPr>
        <w:t>.</w:t>
      </w:r>
    </w:p>
    <w:p w14:paraId="1DF462BD" w14:textId="77777777" w:rsidR="005513CA" w:rsidRPr="00166CE3" w:rsidRDefault="005513CA" w:rsidP="00166CE3">
      <w:pPr>
        <w:pStyle w:val="Odstavekseznama"/>
        <w:spacing w:after="0"/>
        <w:ind w:left="786"/>
        <w:jc w:val="both"/>
        <w:rPr>
          <w:rFonts w:ascii="Arial" w:hAnsi="Arial" w:cs="Arial"/>
        </w:rPr>
      </w:pPr>
    </w:p>
    <w:p w14:paraId="437CB710" w14:textId="77777777" w:rsidR="00C87B94" w:rsidRDefault="00C87B94" w:rsidP="004730AB">
      <w:pPr>
        <w:pStyle w:val="Odstavekseznama"/>
        <w:numPr>
          <w:ilvl w:val="0"/>
          <w:numId w:val="1"/>
        </w:numPr>
        <w:spacing w:after="0"/>
        <w:ind w:left="426" w:hanging="426"/>
        <w:jc w:val="center"/>
        <w:rPr>
          <w:rFonts w:ascii="Arial" w:hAnsi="Arial" w:cs="Arial"/>
          <w:b/>
        </w:rPr>
      </w:pPr>
      <w:bookmarkStart w:id="15" w:name="_Ref52367979"/>
      <w:r>
        <w:rPr>
          <w:rFonts w:ascii="Arial" w:hAnsi="Arial" w:cs="Arial"/>
          <w:b/>
        </w:rPr>
        <w:t>člen</w:t>
      </w:r>
      <w:bookmarkEnd w:id="15"/>
    </w:p>
    <w:p w14:paraId="2287C8D1" w14:textId="1DE8E7B1" w:rsidR="000D07C4" w:rsidRDefault="00C87B94" w:rsidP="004730AB">
      <w:pPr>
        <w:pStyle w:val="Odstavekseznama"/>
        <w:spacing w:after="0"/>
        <w:ind w:left="0"/>
        <w:jc w:val="center"/>
        <w:rPr>
          <w:rFonts w:ascii="Arial" w:hAnsi="Arial" w:cs="Arial"/>
          <w:b/>
        </w:rPr>
      </w:pPr>
      <w:r>
        <w:rPr>
          <w:rFonts w:ascii="Arial" w:hAnsi="Arial" w:cs="Arial"/>
          <w:b/>
        </w:rPr>
        <w:t>(pooblastila Agencije)</w:t>
      </w:r>
    </w:p>
    <w:p w14:paraId="4E2FB1E6" w14:textId="77777777" w:rsidR="00D700E9" w:rsidRPr="00C87B94" w:rsidRDefault="00D700E9" w:rsidP="00013139">
      <w:pPr>
        <w:pStyle w:val="Odstavekseznama"/>
        <w:spacing w:after="0"/>
        <w:jc w:val="center"/>
        <w:rPr>
          <w:rFonts w:ascii="Arial" w:hAnsi="Arial" w:cs="Arial"/>
          <w:b/>
        </w:rPr>
      </w:pPr>
    </w:p>
    <w:p w14:paraId="27A28F30" w14:textId="2301C251" w:rsidR="00CA1936" w:rsidRDefault="009E32C4" w:rsidP="0063758F">
      <w:pPr>
        <w:pStyle w:val="Odstavekseznama"/>
        <w:numPr>
          <w:ilvl w:val="0"/>
          <w:numId w:val="92"/>
        </w:numPr>
        <w:spacing w:after="0"/>
        <w:ind w:left="426" w:hanging="426"/>
        <w:jc w:val="both"/>
        <w:rPr>
          <w:rFonts w:ascii="Arial" w:hAnsi="Arial" w:cs="Arial"/>
        </w:rPr>
      </w:pPr>
      <w:r w:rsidRPr="00001650">
        <w:rPr>
          <w:rFonts w:ascii="Arial" w:hAnsi="Arial" w:cs="Arial"/>
        </w:rPr>
        <w:t xml:space="preserve">Agencija </w:t>
      </w:r>
      <w:r w:rsidR="00B140E1">
        <w:rPr>
          <w:rFonts w:ascii="Arial" w:hAnsi="Arial" w:cs="Arial"/>
        </w:rPr>
        <w:t>je</w:t>
      </w:r>
      <w:r w:rsidR="00B140E1" w:rsidRPr="00001650">
        <w:rPr>
          <w:rFonts w:ascii="Arial" w:hAnsi="Arial" w:cs="Arial"/>
        </w:rPr>
        <w:t xml:space="preserve"> </w:t>
      </w:r>
      <w:r w:rsidRPr="00001650">
        <w:rPr>
          <w:rFonts w:ascii="Arial" w:hAnsi="Arial" w:cs="Arial"/>
        </w:rPr>
        <w:t xml:space="preserve">za potrebe izvajanja nadzora po tem zakonu in Uredbi (EU) 2019/2033 </w:t>
      </w:r>
      <w:r w:rsidR="00B140E1">
        <w:rPr>
          <w:rFonts w:ascii="Arial" w:hAnsi="Arial" w:cs="Arial"/>
        </w:rPr>
        <w:t xml:space="preserve">pristojna in odgovorna za nadzor in </w:t>
      </w:r>
      <w:r w:rsidRPr="00001650">
        <w:rPr>
          <w:rFonts w:ascii="Arial" w:hAnsi="Arial" w:cs="Arial"/>
        </w:rPr>
        <w:t>zbiranje informacij</w:t>
      </w:r>
      <w:r w:rsidR="00B140E1">
        <w:rPr>
          <w:rFonts w:ascii="Arial" w:hAnsi="Arial" w:cs="Arial"/>
        </w:rPr>
        <w:t xml:space="preserve"> ter ima naslednja </w:t>
      </w:r>
      <w:r w:rsidRPr="00001650">
        <w:rPr>
          <w:rFonts w:ascii="Arial" w:hAnsi="Arial" w:cs="Arial"/>
        </w:rPr>
        <w:t>pooblastila</w:t>
      </w:r>
      <w:r w:rsidR="00B140E1">
        <w:rPr>
          <w:rFonts w:ascii="Arial" w:hAnsi="Arial" w:cs="Arial"/>
        </w:rPr>
        <w:t xml:space="preserve"> za izvajanje svojih nalog</w:t>
      </w:r>
      <w:r w:rsidR="00CA1936">
        <w:rPr>
          <w:rFonts w:ascii="Arial" w:hAnsi="Arial" w:cs="Arial"/>
        </w:rPr>
        <w:t>:</w:t>
      </w:r>
    </w:p>
    <w:p w14:paraId="225BE2C8" w14:textId="77777777" w:rsidR="00CA1936" w:rsidRDefault="00CA1936" w:rsidP="0063758F">
      <w:pPr>
        <w:pStyle w:val="Odstavekseznama"/>
        <w:numPr>
          <w:ilvl w:val="1"/>
          <w:numId w:val="92"/>
        </w:numPr>
        <w:spacing w:after="0"/>
        <w:ind w:left="851" w:hanging="425"/>
        <w:jc w:val="both"/>
        <w:rPr>
          <w:rFonts w:ascii="Arial" w:hAnsi="Arial" w:cs="Arial"/>
        </w:rPr>
      </w:pPr>
      <w:r w:rsidRPr="0063758F">
        <w:rPr>
          <w:rFonts w:ascii="Arial" w:hAnsi="Arial" w:cs="Arial"/>
        </w:rPr>
        <w:t>pooblastilo, da pri naslednjih fizičnih ali pravnih osebah, ki imajo sedež v Republiki Sloveniji ali se v njej nahajajo opravi nadzor ter od njih zahteva informacije oziroma dokumentacijo:</w:t>
      </w:r>
    </w:p>
    <w:p w14:paraId="3A17CAEE" w14:textId="2C073A67" w:rsidR="00CA1936" w:rsidRDefault="00CA1936" w:rsidP="0063758F">
      <w:pPr>
        <w:pStyle w:val="Odstavekseznama"/>
        <w:numPr>
          <w:ilvl w:val="2"/>
          <w:numId w:val="115"/>
        </w:numPr>
        <w:spacing w:after="0"/>
        <w:ind w:left="1276" w:hanging="425"/>
        <w:jc w:val="both"/>
        <w:rPr>
          <w:rFonts w:ascii="Arial" w:hAnsi="Arial" w:cs="Arial"/>
        </w:rPr>
      </w:pPr>
      <w:r w:rsidRPr="0063758F">
        <w:rPr>
          <w:rFonts w:ascii="Arial" w:hAnsi="Arial" w:cs="Arial"/>
        </w:rPr>
        <w:t>borznoposredniških družb</w:t>
      </w:r>
      <w:r w:rsidR="00141C00">
        <w:rPr>
          <w:rFonts w:ascii="Arial" w:hAnsi="Arial" w:cs="Arial"/>
        </w:rPr>
        <w:t>ah</w:t>
      </w:r>
      <w:r w:rsidRPr="0063758F">
        <w:rPr>
          <w:rFonts w:ascii="Arial" w:hAnsi="Arial" w:cs="Arial"/>
        </w:rPr>
        <w:t>;</w:t>
      </w:r>
    </w:p>
    <w:p w14:paraId="3DD0CFBF" w14:textId="50DD90BF" w:rsidR="00CA1936" w:rsidRDefault="00CA1936" w:rsidP="0063758F">
      <w:pPr>
        <w:pStyle w:val="Odstavekseznama"/>
        <w:numPr>
          <w:ilvl w:val="2"/>
          <w:numId w:val="115"/>
        </w:numPr>
        <w:spacing w:after="0"/>
        <w:ind w:left="1276" w:hanging="425"/>
        <w:jc w:val="both"/>
        <w:rPr>
          <w:rFonts w:ascii="Arial" w:hAnsi="Arial" w:cs="Arial"/>
        </w:rPr>
      </w:pPr>
      <w:r w:rsidRPr="0063758F">
        <w:rPr>
          <w:rFonts w:ascii="Arial" w:hAnsi="Arial" w:cs="Arial"/>
        </w:rPr>
        <w:t>podružnic</w:t>
      </w:r>
      <w:r w:rsidR="00141C00">
        <w:rPr>
          <w:rFonts w:ascii="Arial" w:hAnsi="Arial" w:cs="Arial"/>
        </w:rPr>
        <w:t>ah</w:t>
      </w:r>
      <w:r w:rsidRPr="0063758F">
        <w:rPr>
          <w:rFonts w:ascii="Arial" w:hAnsi="Arial" w:cs="Arial"/>
        </w:rPr>
        <w:t xml:space="preserve"> investicijskih podjetij držav članic;</w:t>
      </w:r>
    </w:p>
    <w:p w14:paraId="0EBEB093" w14:textId="674D35D4" w:rsidR="00CA1936" w:rsidRDefault="00141C00" w:rsidP="0063758F">
      <w:pPr>
        <w:pStyle w:val="Odstavekseznama"/>
        <w:numPr>
          <w:ilvl w:val="2"/>
          <w:numId w:val="115"/>
        </w:numPr>
        <w:spacing w:after="0"/>
        <w:ind w:left="1276" w:hanging="425"/>
        <w:jc w:val="both"/>
        <w:rPr>
          <w:rFonts w:ascii="Arial" w:hAnsi="Arial" w:cs="Arial"/>
        </w:rPr>
      </w:pPr>
      <w:r>
        <w:rPr>
          <w:rFonts w:ascii="Arial" w:hAnsi="Arial" w:cs="Arial"/>
        </w:rPr>
        <w:t>investicijskih holdingih, mešanih finančnih holdingih</w:t>
      </w:r>
      <w:r w:rsidR="00CA1936" w:rsidRPr="0063758F">
        <w:rPr>
          <w:rFonts w:ascii="Arial" w:hAnsi="Arial" w:cs="Arial"/>
        </w:rPr>
        <w:t xml:space="preserve"> in mešanih poslovnih </w:t>
      </w:r>
      <w:r>
        <w:rPr>
          <w:rFonts w:ascii="Arial" w:hAnsi="Arial" w:cs="Arial"/>
        </w:rPr>
        <w:t>holdingih</w:t>
      </w:r>
      <w:r w:rsidR="00CA1936" w:rsidRPr="0063758F">
        <w:rPr>
          <w:rFonts w:ascii="Arial" w:hAnsi="Arial" w:cs="Arial"/>
        </w:rPr>
        <w:t xml:space="preserve"> s sedežem v Republiki Sloveniji;</w:t>
      </w:r>
    </w:p>
    <w:p w14:paraId="4488B73E" w14:textId="4661E380" w:rsidR="00CA1936" w:rsidRDefault="00CA1936" w:rsidP="0063758F">
      <w:pPr>
        <w:pStyle w:val="Odstavekseznama"/>
        <w:numPr>
          <w:ilvl w:val="2"/>
          <w:numId w:val="115"/>
        </w:numPr>
        <w:spacing w:after="0"/>
        <w:ind w:left="1276" w:hanging="425"/>
        <w:jc w:val="both"/>
        <w:rPr>
          <w:rFonts w:ascii="Arial" w:hAnsi="Arial" w:cs="Arial"/>
        </w:rPr>
      </w:pPr>
      <w:r w:rsidRPr="0063758F">
        <w:rPr>
          <w:rFonts w:ascii="Arial" w:hAnsi="Arial" w:cs="Arial"/>
        </w:rPr>
        <w:t>oseb</w:t>
      </w:r>
      <w:r w:rsidR="00141C00">
        <w:rPr>
          <w:rFonts w:ascii="Arial" w:hAnsi="Arial" w:cs="Arial"/>
        </w:rPr>
        <w:t>ah</w:t>
      </w:r>
      <w:r w:rsidRPr="0063758F">
        <w:rPr>
          <w:rFonts w:ascii="Arial" w:hAnsi="Arial" w:cs="Arial"/>
        </w:rPr>
        <w:t>, ki so povezane s pravnimi osebami iz točk (i) do (iii);</w:t>
      </w:r>
    </w:p>
    <w:p w14:paraId="4BEA9612" w14:textId="18D55B82" w:rsidR="00CA1936" w:rsidRDefault="00CA1936" w:rsidP="0063758F">
      <w:pPr>
        <w:pStyle w:val="Odstavekseznama"/>
        <w:numPr>
          <w:ilvl w:val="2"/>
          <w:numId w:val="115"/>
        </w:numPr>
        <w:spacing w:after="0"/>
        <w:ind w:left="1276" w:hanging="425"/>
        <w:jc w:val="both"/>
        <w:rPr>
          <w:rFonts w:ascii="Arial" w:hAnsi="Arial" w:cs="Arial"/>
        </w:rPr>
      </w:pPr>
      <w:r w:rsidRPr="0063758F">
        <w:rPr>
          <w:rFonts w:ascii="Arial" w:hAnsi="Arial" w:cs="Arial"/>
        </w:rPr>
        <w:t>tretjih oseb</w:t>
      </w:r>
      <w:r w:rsidR="00141C00">
        <w:rPr>
          <w:rFonts w:ascii="Arial" w:hAnsi="Arial" w:cs="Arial"/>
        </w:rPr>
        <w:t>ah</w:t>
      </w:r>
      <w:r w:rsidRPr="0063758F">
        <w:rPr>
          <w:rFonts w:ascii="Arial" w:hAnsi="Arial" w:cs="Arial"/>
        </w:rPr>
        <w:t>, ki so za pravne oziroma fizične osebe iz točk (i) do (iv) prevzele zunanje izvajanje operativnih funkcij ali dejavnosti;</w:t>
      </w:r>
    </w:p>
    <w:p w14:paraId="018C147F" w14:textId="4C92CB3E" w:rsidR="00CA1936" w:rsidRPr="0063758F" w:rsidRDefault="00CA1936" w:rsidP="0063758F">
      <w:pPr>
        <w:pStyle w:val="Odstavekseznama"/>
        <w:numPr>
          <w:ilvl w:val="1"/>
          <w:numId w:val="92"/>
        </w:numPr>
        <w:spacing w:after="0"/>
        <w:ind w:left="851" w:hanging="425"/>
        <w:jc w:val="both"/>
        <w:rPr>
          <w:rFonts w:ascii="Arial" w:hAnsi="Arial" w:cs="Arial"/>
        </w:rPr>
      </w:pPr>
      <w:r w:rsidRPr="0063758F">
        <w:rPr>
          <w:rFonts w:ascii="Arial" w:hAnsi="Arial" w:cs="Arial"/>
        </w:rPr>
        <w:t xml:space="preserve">pooblastilo, da v poslovnih prostorih pravnih oseb iz </w:t>
      </w:r>
      <w:r w:rsidR="004A2417">
        <w:rPr>
          <w:rFonts w:ascii="Arial" w:hAnsi="Arial" w:cs="Arial"/>
        </w:rPr>
        <w:t xml:space="preserve">prejšnje </w:t>
      </w:r>
      <w:r w:rsidRPr="0063758F">
        <w:rPr>
          <w:rFonts w:ascii="Arial" w:hAnsi="Arial" w:cs="Arial"/>
        </w:rPr>
        <w:t xml:space="preserve">točke in katerih koli drugih podjetij, vključenih v nadzor nad izpolnjevanjem zahtev preskusa kapitala skupine, kadar je </w:t>
      </w:r>
      <w:r w:rsidR="004A2417">
        <w:rPr>
          <w:rFonts w:ascii="Arial" w:hAnsi="Arial" w:cs="Arial"/>
        </w:rPr>
        <w:t>a</w:t>
      </w:r>
      <w:r w:rsidRPr="0063758F">
        <w:rPr>
          <w:rFonts w:ascii="Arial" w:hAnsi="Arial" w:cs="Arial"/>
        </w:rPr>
        <w:t>gencija nadzornik skupine, opravi vse potrebne preglede poslovanja, če o tem predhodno uradno obvesti druge zadevne pristojne organe.</w:t>
      </w:r>
    </w:p>
    <w:p w14:paraId="75FB0B73" w14:textId="072EEFED" w:rsidR="00CA1936" w:rsidRPr="00CA1936" w:rsidRDefault="008027F5" w:rsidP="0063758F">
      <w:pPr>
        <w:pStyle w:val="Odstavekseznama"/>
        <w:numPr>
          <w:ilvl w:val="0"/>
          <w:numId w:val="92"/>
        </w:numPr>
        <w:spacing w:after="0"/>
        <w:ind w:left="426" w:hanging="426"/>
        <w:jc w:val="both"/>
        <w:rPr>
          <w:rFonts w:ascii="Arial" w:hAnsi="Arial" w:cs="Arial"/>
        </w:rPr>
      </w:pPr>
      <w:r>
        <w:rPr>
          <w:rFonts w:ascii="Arial" w:hAnsi="Arial" w:cs="Arial"/>
        </w:rPr>
        <w:t xml:space="preserve">Na podlagi pooblastil iz </w:t>
      </w:r>
      <w:r w:rsidR="004A2417">
        <w:rPr>
          <w:rFonts w:ascii="Arial" w:hAnsi="Arial" w:cs="Arial"/>
        </w:rPr>
        <w:t>1.</w:t>
      </w:r>
      <w:r w:rsidR="00CA1936" w:rsidRPr="00CA1936">
        <w:rPr>
          <w:rFonts w:ascii="Arial" w:hAnsi="Arial" w:cs="Arial"/>
        </w:rPr>
        <w:t xml:space="preserve"> in </w:t>
      </w:r>
      <w:r w:rsidR="004A2417">
        <w:rPr>
          <w:rFonts w:ascii="Arial" w:hAnsi="Arial" w:cs="Arial"/>
        </w:rPr>
        <w:t>2. točke</w:t>
      </w:r>
      <w:r w:rsidR="00CA1936" w:rsidRPr="00CA1936">
        <w:rPr>
          <w:rFonts w:ascii="Arial" w:hAnsi="Arial" w:cs="Arial"/>
        </w:rPr>
        <w:t xml:space="preserve"> </w:t>
      </w:r>
      <w:r w:rsidR="00632A2F">
        <w:rPr>
          <w:rFonts w:ascii="Arial" w:hAnsi="Arial" w:cs="Arial"/>
        </w:rPr>
        <w:t xml:space="preserve">prejšnjega odstavka </w:t>
      </w:r>
      <w:r w:rsidR="00CA1936" w:rsidRPr="00CA1936">
        <w:rPr>
          <w:rFonts w:ascii="Arial" w:hAnsi="Arial" w:cs="Arial"/>
        </w:rPr>
        <w:t xml:space="preserve">lahko </w:t>
      </w:r>
      <w:r w:rsidR="004A2417">
        <w:rPr>
          <w:rFonts w:ascii="Arial" w:hAnsi="Arial" w:cs="Arial"/>
        </w:rPr>
        <w:t>a</w:t>
      </w:r>
      <w:r w:rsidR="00CA1936" w:rsidRPr="00CA1936">
        <w:rPr>
          <w:rFonts w:ascii="Arial" w:hAnsi="Arial" w:cs="Arial"/>
        </w:rPr>
        <w:t>gencija:</w:t>
      </w:r>
    </w:p>
    <w:p w14:paraId="3AF32746" w14:textId="2EB6FD76" w:rsidR="00CA1936" w:rsidRPr="00CA1936" w:rsidRDefault="00CA1936" w:rsidP="00141C00">
      <w:pPr>
        <w:pStyle w:val="Odstavekseznama"/>
        <w:numPr>
          <w:ilvl w:val="1"/>
          <w:numId w:val="92"/>
        </w:numPr>
        <w:spacing w:after="0"/>
        <w:ind w:left="851" w:hanging="425"/>
        <w:jc w:val="both"/>
        <w:rPr>
          <w:rFonts w:ascii="Arial" w:hAnsi="Arial" w:cs="Arial"/>
        </w:rPr>
      </w:pPr>
      <w:r w:rsidRPr="00CA1936">
        <w:rPr>
          <w:rFonts w:ascii="Arial" w:hAnsi="Arial" w:cs="Arial"/>
        </w:rPr>
        <w:t xml:space="preserve">zahteva, da osebe iz </w:t>
      </w:r>
      <w:r w:rsidR="004A2417">
        <w:rPr>
          <w:rFonts w:ascii="Arial" w:hAnsi="Arial" w:cs="Arial"/>
        </w:rPr>
        <w:t xml:space="preserve">1. </w:t>
      </w:r>
      <w:r w:rsidRPr="00CA1936">
        <w:rPr>
          <w:rFonts w:ascii="Arial" w:hAnsi="Arial" w:cs="Arial"/>
        </w:rPr>
        <w:t xml:space="preserve">točke </w:t>
      </w:r>
      <w:r w:rsidR="00632A2F">
        <w:rPr>
          <w:rFonts w:ascii="Arial" w:hAnsi="Arial" w:cs="Arial"/>
        </w:rPr>
        <w:t xml:space="preserve">prejšnjega odstavka </w:t>
      </w:r>
      <w:r w:rsidRPr="00CA1936">
        <w:rPr>
          <w:rFonts w:ascii="Arial" w:hAnsi="Arial" w:cs="Arial"/>
        </w:rPr>
        <w:t>predložijo zahtevano dokumentacijo;</w:t>
      </w:r>
    </w:p>
    <w:p w14:paraId="1D368E69" w14:textId="3D2671B5" w:rsidR="00CA1936" w:rsidRPr="00CA1936" w:rsidRDefault="00CA1936" w:rsidP="00141C00">
      <w:pPr>
        <w:pStyle w:val="Odstavekseznama"/>
        <w:numPr>
          <w:ilvl w:val="1"/>
          <w:numId w:val="92"/>
        </w:numPr>
        <w:spacing w:after="0"/>
        <w:ind w:left="851" w:hanging="425"/>
        <w:jc w:val="both"/>
        <w:rPr>
          <w:rFonts w:ascii="Arial" w:hAnsi="Arial" w:cs="Arial"/>
        </w:rPr>
      </w:pPr>
      <w:r w:rsidRPr="00CA1936">
        <w:rPr>
          <w:rFonts w:ascii="Arial" w:hAnsi="Arial" w:cs="Arial"/>
        </w:rPr>
        <w:t xml:space="preserve">pregleda poslovne knjige in dokumentacijo oseb iz </w:t>
      </w:r>
      <w:r w:rsidR="004A2417">
        <w:rPr>
          <w:rFonts w:ascii="Arial" w:hAnsi="Arial" w:cs="Arial"/>
        </w:rPr>
        <w:t xml:space="preserve">1. </w:t>
      </w:r>
      <w:r w:rsidRPr="00CA1936">
        <w:rPr>
          <w:rFonts w:ascii="Arial" w:hAnsi="Arial" w:cs="Arial"/>
        </w:rPr>
        <w:t xml:space="preserve">točke </w:t>
      </w:r>
      <w:r w:rsidR="00632A2F">
        <w:rPr>
          <w:rFonts w:ascii="Arial" w:hAnsi="Arial" w:cs="Arial"/>
        </w:rPr>
        <w:t xml:space="preserve">prejšnjega odstavka </w:t>
      </w:r>
      <w:r w:rsidRPr="00CA1936">
        <w:rPr>
          <w:rFonts w:ascii="Arial" w:hAnsi="Arial" w:cs="Arial"/>
        </w:rPr>
        <w:t>ter naredi kopije teh poslovnih knjig in evidenc oziroma izpiske iz njih;</w:t>
      </w:r>
    </w:p>
    <w:p w14:paraId="51020DC9" w14:textId="1A0174FD" w:rsidR="00CA1936" w:rsidRPr="00CA1936" w:rsidRDefault="00CA1936" w:rsidP="00141C00">
      <w:pPr>
        <w:pStyle w:val="Odstavekseznama"/>
        <w:numPr>
          <w:ilvl w:val="1"/>
          <w:numId w:val="92"/>
        </w:numPr>
        <w:spacing w:after="0"/>
        <w:ind w:left="851" w:hanging="425"/>
        <w:jc w:val="both"/>
        <w:rPr>
          <w:rFonts w:ascii="Arial" w:hAnsi="Arial" w:cs="Arial"/>
        </w:rPr>
      </w:pPr>
      <w:r w:rsidRPr="00CA1936">
        <w:rPr>
          <w:rFonts w:ascii="Arial" w:hAnsi="Arial" w:cs="Arial"/>
        </w:rPr>
        <w:t xml:space="preserve">pridobi pisne ali ustne izjave oseb iz </w:t>
      </w:r>
      <w:r w:rsidR="004A2417">
        <w:rPr>
          <w:rFonts w:ascii="Arial" w:hAnsi="Arial" w:cs="Arial"/>
        </w:rPr>
        <w:t xml:space="preserve">1. </w:t>
      </w:r>
      <w:r w:rsidRPr="00CA1936">
        <w:rPr>
          <w:rFonts w:ascii="Arial" w:hAnsi="Arial" w:cs="Arial"/>
        </w:rPr>
        <w:t xml:space="preserve">točke </w:t>
      </w:r>
      <w:r w:rsidR="00632A2F">
        <w:rPr>
          <w:rFonts w:ascii="Arial" w:hAnsi="Arial" w:cs="Arial"/>
        </w:rPr>
        <w:t>prejšnjega odstavka</w:t>
      </w:r>
      <w:r w:rsidRPr="00CA1936">
        <w:rPr>
          <w:rFonts w:ascii="Arial" w:hAnsi="Arial" w:cs="Arial"/>
        </w:rPr>
        <w:t xml:space="preserve"> ali njihovih predstavnikov ali zaposlenih;</w:t>
      </w:r>
    </w:p>
    <w:p w14:paraId="56D7C856" w14:textId="145AE72B" w:rsidR="00CA1936" w:rsidRPr="00CA1936" w:rsidRDefault="00CA1936" w:rsidP="00141C00">
      <w:pPr>
        <w:pStyle w:val="Odstavekseznama"/>
        <w:numPr>
          <w:ilvl w:val="1"/>
          <w:numId w:val="92"/>
        </w:numPr>
        <w:spacing w:after="0"/>
        <w:ind w:left="851" w:hanging="425"/>
        <w:jc w:val="both"/>
        <w:rPr>
          <w:rFonts w:ascii="Arial" w:hAnsi="Arial" w:cs="Arial"/>
        </w:rPr>
      </w:pPr>
      <w:r w:rsidRPr="00CA1936">
        <w:rPr>
          <w:rFonts w:ascii="Arial" w:hAnsi="Arial" w:cs="Arial"/>
        </w:rPr>
        <w:lastRenderedPageBreak/>
        <w:t>opravi razgovor s katero koli drugo zadevno osebo, da bi zbrala informacije o predmetu preiskave</w:t>
      </w:r>
      <w:r w:rsidR="00141C00">
        <w:rPr>
          <w:rFonts w:ascii="Arial" w:hAnsi="Arial" w:cs="Arial"/>
        </w:rPr>
        <w:t>.</w:t>
      </w:r>
    </w:p>
    <w:p w14:paraId="0404C076" w14:textId="77777777" w:rsidR="006C1271" w:rsidRDefault="006C1271" w:rsidP="00CA43E1">
      <w:pPr>
        <w:pStyle w:val="Odstavekseznama"/>
        <w:spacing w:after="0"/>
        <w:ind w:left="0"/>
        <w:jc w:val="both"/>
        <w:rPr>
          <w:rFonts w:ascii="Arial" w:hAnsi="Arial" w:cs="Arial"/>
        </w:rPr>
      </w:pPr>
      <w:bookmarkStart w:id="16" w:name="_Ref52372132"/>
    </w:p>
    <w:p w14:paraId="45581B73" w14:textId="77777777" w:rsidR="00FA38DA" w:rsidRDefault="00FA38DA" w:rsidP="004730AB">
      <w:pPr>
        <w:pStyle w:val="Odstavekseznama"/>
        <w:numPr>
          <w:ilvl w:val="0"/>
          <w:numId w:val="1"/>
        </w:numPr>
        <w:spacing w:after="0"/>
        <w:ind w:left="426" w:hanging="426"/>
        <w:jc w:val="center"/>
        <w:rPr>
          <w:rFonts w:ascii="Arial" w:hAnsi="Arial" w:cs="Arial"/>
          <w:b/>
        </w:rPr>
      </w:pPr>
      <w:r>
        <w:rPr>
          <w:rFonts w:ascii="Arial" w:hAnsi="Arial" w:cs="Arial"/>
          <w:b/>
        </w:rPr>
        <w:t>člen</w:t>
      </w:r>
      <w:bookmarkEnd w:id="16"/>
    </w:p>
    <w:p w14:paraId="6021E789" w14:textId="77777777" w:rsidR="000D07C4" w:rsidRDefault="00FA38DA" w:rsidP="004730AB">
      <w:pPr>
        <w:pStyle w:val="Odstavekseznama"/>
        <w:spacing w:after="0"/>
        <w:ind w:left="0"/>
        <w:jc w:val="center"/>
        <w:rPr>
          <w:rFonts w:ascii="Arial" w:hAnsi="Arial" w:cs="Arial"/>
          <w:b/>
        </w:rPr>
      </w:pPr>
      <w:r w:rsidRPr="00FA38DA">
        <w:rPr>
          <w:rFonts w:ascii="Arial" w:hAnsi="Arial" w:cs="Arial"/>
          <w:b/>
        </w:rPr>
        <w:t>(o</w:t>
      </w:r>
      <w:r w:rsidR="000D07C4" w:rsidRPr="00FA38DA">
        <w:rPr>
          <w:rFonts w:ascii="Arial" w:hAnsi="Arial" w:cs="Arial"/>
          <w:b/>
        </w:rPr>
        <w:t xml:space="preserve">bjava </w:t>
      </w:r>
      <w:r w:rsidRPr="00FA38DA">
        <w:rPr>
          <w:rFonts w:ascii="Arial" w:hAnsi="Arial" w:cs="Arial"/>
          <w:b/>
        </w:rPr>
        <w:t>nadzornih ukrepov)</w:t>
      </w:r>
    </w:p>
    <w:p w14:paraId="0FBC6E08" w14:textId="77777777" w:rsidR="00FA38DA" w:rsidRPr="00FA38DA" w:rsidRDefault="00FA38DA" w:rsidP="00013139">
      <w:pPr>
        <w:pStyle w:val="Odstavekseznama"/>
        <w:spacing w:after="0"/>
        <w:jc w:val="center"/>
        <w:rPr>
          <w:rFonts w:ascii="Arial" w:hAnsi="Arial" w:cs="Arial"/>
          <w:b/>
        </w:rPr>
      </w:pPr>
    </w:p>
    <w:p w14:paraId="4AD5D4AA" w14:textId="44F1DC23" w:rsidR="001C5A1A" w:rsidRDefault="00FA38DA" w:rsidP="006173E4">
      <w:pPr>
        <w:pStyle w:val="Odstavekseznama"/>
        <w:numPr>
          <w:ilvl w:val="0"/>
          <w:numId w:val="25"/>
        </w:numPr>
        <w:spacing w:after="0"/>
        <w:ind w:left="426" w:hanging="426"/>
        <w:jc w:val="both"/>
        <w:rPr>
          <w:rFonts w:ascii="Arial" w:hAnsi="Arial" w:cs="Arial"/>
        </w:rPr>
      </w:pPr>
      <w:r>
        <w:rPr>
          <w:rFonts w:ascii="Arial" w:hAnsi="Arial" w:cs="Arial"/>
        </w:rPr>
        <w:t>Agencija na svoji</w:t>
      </w:r>
      <w:r w:rsidR="000D07C4" w:rsidRPr="00FA38DA">
        <w:rPr>
          <w:rFonts w:ascii="Arial" w:hAnsi="Arial" w:cs="Arial"/>
        </w:rPr>
        <w:t xml:space="preserve"> </w:t>
      </w:r>
      <w:r>
        <w:rPr>
          <w:rFonts w:ascii="Arial" w:hAnsi="Arial" w:cs="Arial"/>
        </w:rPr>
        <w:t>spletni strani</w:t>
      </w:r>
      <w:r w:rsidR="000D07C4" w:rsidRPr="00FA38DA">
        <w:rPr>
          <w:rFonts w:ascii="Arial" w:hAnsi="Arial" w:cs="Arial"/>
        </w:rPr>
        <w:t xml:space="preserve"> brez</w:t>
      </w:r>
      <w:r>
        <w:rPr>
          <w:rFonts w:ascii="Arial" w:hAnsi="Arial" w:cs="Arial"/>
        </w:rPr>
        <w:t xml:space="preserve"> nepotrebnega odlašanja objavi informacije o nadzornih ukrepih</w:t>
      </w:r>
      <w:r w:rsidR="003E34B5">
        <w:rPr>
          <w:rFonts w:ascii="Arial" w:hAnsi="Arial" w:cs="Arial"/>
        </w:rPr>
        <w:t xml:space="preserve"> </w:t>
      </w:r>
      <w:r>
        <w:rPr>
          <w:rFonts w:ascii="Arial" w:hAnsi="Arial" w:cs="Arial"/>
        </w:rPr>
        <w:t>in sankcijah za prekršek</w:t>
      </w:r>
      <w:r w:rsidR="00503C6F">
        <w:rPr>
          <w:rFonts w:ascii="Arial" w:hAnsi="Arial" w:cs="Arial"/>
        </w:rPr>
        <w:t>, naloženih</w:t>
      </w:r>
      <w:r w:rsidR="000D07C4" w:rsidRPr="00FA38DA">
        <w:rPr>
          <w:rFonts w:ascii="Arial" w:hAnsi="Arial" w:cs="Arial"/>
        </w:rPr>
        <w:t xml:space="preserve"> </w:t>
      </w:r>
      <w:r w:rsidR="000D07C4" w:rsidRPr="00C56E88">
        <w:rPr>
          <w:rFonts w:ascii="Arial" w:hAnsi="Arial" w:cs="Arial"/>
        </w:rPr>
        <w:t xml:space="preserve">v skladu </w:t>
      </w:r>
      <w:r w:rsidRPr="00C56E88">
        <w:rPr>
          <w:rFonts w:ascii="Arial" w:hAnsi="Arial" w:cs="Arial"/>
        </w:rPr>
        <w:t xml:space="preserve">z </w:t>
      </w:r>
      <w:r w:rsidR="00003A27" w:rsidRPr="00C56E88">
        <w:rPr>
          <w:rFonts w:ascii="Arial" w:hAnsi="Arial" w:cs="Arial"/>
        </w:rPr>
        <w:fldChar w:fldCharType="begin"/>
      </w:r>
      <w:r w:rsidR="00003A27" w:rsidRPr="00C56E88">
        <w:rPr>
          <w:rFonts w:ascii="Arial" w:hAnsi="Arial" w:cs="Arial"/>
        </w:rPr>
        <w:instrText xml:space="preserve"> REF _Ref51572409 \r \h </w:instrText>
      </w:r>
      <w:r w:rsidR="003E34B5" w:rsidRPr="00C56E88">
        <w:rPr>
          <w:rFonts w:ascii="Arial" w:hAnsi="Arial" w:cs="Arial"/>
        </w:rPr>
        <w:instrText xml:space="preserve"> \* MERGEFORMAT </w:instrText>
      </w:r>
      <w:r w:rsidR="00003A27" w:rsidRPr="00C56E88">
        <w:rPr>
          <w:rFonts w:ascii="Arial" w:hAnsi="Arial" w:cs="Arial"/>
        </w:rPr>
      </w:r>
      <w:r w:rsidR="00003A27" w:rsidRPr="00C56E88">
        <w:rPr>
          <w:rFonts w:ascii="Arial" w:hAnsi="Arial" w:cs="Arial"/>
        </w:rPr>
        <w:fldChar w:fldCharType="separate"/>
      </w:r>
      <w:r w:rsidR="00702254">
        <w:rPr>
          <w:rFonts w:ascii="Arial" w:hAnsi="Arial" w:cs="Arial"/>
        </w:rPr>
        <w:t>19</w:t>
      </w:r>
      <w:r w:rsidR="00003A27" w:rsidRPr="00C56E88">
        <w:rPr>
          <w:rFonts w:ascii="Arial" w:hAnsi="Arial" w:cs="Arial"/>
        </w:rPr>
        <w:fldChar w:fldCharType="end"/>
      </w:r>
      <w:r w:rsidRPr="00C56E88">
        <w:rPr>
          <w:rFonts w:ascii="Arial" w:hAnsi="Arial" w:cs="Arial"/>
        </w:rPr>
        <w:t>.</w:t>
      </w:r>
      <w:r w:rsidR="00C56E88" w:rsidRPr="00C56E88">
        <w:rPr>
          <w:rFonts w:ascii="Arial" w:hAnsi="Arial" w:cs="Arial"/>
        </w:rPr>
        <w:t xml:space="preserve"> in </w:t>
      </w:r>
      <w:r w:rsidR="00C56E88" w:rsidRPr="00C56E88">
        <w:rPr>
          <w:rFonts w:ascii="Arial" w:hAnsi="Arial" w:cs="Arial"/>
        </w:rPr>
        <w:fldChar w:fldCharType="begin"/>
      </w:r>
      <w:r w:rsidR="00C56E88" w:rsidRPr="00C56E88">
        <w:rPr>
          <w:rFonts w:ascii="Arial" w:hAnsi="Arial" w:cs="Arial"/>
        </w:rPr>
        <w:instrText xml:space="preserve"> REF _Ref51572427 \r \h </w:instrText>
      </w:r>
      <w:r w:rsidR="00C56E88">
        <w:rPr>
          <w:rFonts w:ascii="Arial" w:hAnsi="Arial" w:cs="Arial"/>
        </w:rPr>
        <w:instrText xml:space="preserve"> \* MERGEFORMAT </w:instrText>
      </w:r>
      <w:r w:rsidR="00C56E88" w:rsidRPr="00C56E88">
        <w:rPr>
          <w:rFonts w:ascii="Arial" w:hAnsi="Arial" w:cs="Arial"/>
        </w:rPr>
      </w:r>
      <w:r w:rsidR="00C56E88" w:rsidRPr="00C56E88">
        <w:rPr>
          <w:rFonts w:ascii="Arial" w:hAnsi="Arial" w:cs="Arial"/>
        </w:rPr>
        <w:fldChar w:fldCharType="separate"/>
      </w:r>
      <w:r w:rsidR="00702254">
        <w:rPr>
          <w:rFonts w:ascii="Arial" w:hAnsi="Arial" w:cs="Arial"/>
        </w:rPr>
        <w:t>74</w:t>
      </w:r>
      <w:r w:rsidR="00C56E88" w:rsidRPr="00C56E88">
        <w:rPr>
          <w:rFonts w:ascii="Arial" w:hAnsi="Arial" w:cs="Arial"/>
        </w:rPr>
        <w:fldChar w:fldCharType="end"/>
      </w:r>
      <w:r w:rsidR="00C56E88" w:rsidRPr="00C56E88">
        <w:rPr>
          <w:rFonts w:ascii="Arial" w:hAnsi="Arial" w:cs="Arial"/>
        </w:rPr>
        <w:t>.</w:t>
      </w:r>
      <w:r w:rsidR="00BF7D35" w:rsidRPr="00C56E88">
        <w:rPr>
          <w:rFonts w:ascii="Arial" w:hAnsi="Arial" w:cs="Arial"/>
        </w:rPr>
        <w:t xml:space="preserve"> </w:t>
      </w:r>
      <w:r w:rsidR="00BF7D35" w:rsidRPr="00160A1C">
        <w:rPr>
          <w:rFonts w:ascii="Arial" w:hAnsi="Arial" w:cs="Arial"/>
        </w:rPr>
        <w:t xml:space="preserve">do </w:t>
      </w:r>
      <w:r w:rsidR="004F5F83">
        <w:rPr>
          <w:rFonts w:ascii="Arial" w:hAnsi="Arial" w:cs="Arial"/>
        </w:rPr>
        <w:fldChar w:fldCharType="begin"/>
      </w:r>
      <w:r w:rsidR="004F5F83">
        <w:rPr>
          <w:rFonts w:ascii="Arial" w:hAnsi="Arial" w:cs="Arial"/>
        </w:rPr>
        <w:instrText xml:space="preserve"> REF _Ref56694619 \r \h </w:instrText>
      </w:r>
      <w:r w:rsidR="004F5F83">
        <w:rPr>
          <w:rFonts w:ascii="Arial" w:hAnsi="Arial" w:cs="Arial"/>
        </w:rPr>
      </w:r>
      <w:r w:rsidR="004F5F83">
        <w:rPr>
          <w:rFonts w:ascii="Arial" w:hAnsi="Arial" w:cs="Arial"/>
        </w:rPr>
        <w:fldChar w:fldCharType="separate"/>
      </w:r>
      <w:r w:rsidR="004F5F83">
        <w:rPr>
          <w:rFonts w:ascii="Arial" w:hAnsi="Arial" w:cs="Arial"/>
        </w:rPr>
        <w:t>77</w:t>
      </w:r>
      <w:r w:rsidR="004F5F83">
        <w:rPr>
          <w:rFonts w:ascii="Arial" w:hAnsi="Arial" w:cs="Arial"/>
        </w:rPr>
        <w:fldChar w:fldCharType="end"/>
      </w:r>
      <w:r w:rsidR="004F5F83">
        <w:rPr>
          <w:rFonts w:ascii="Arial" w:hAnsi="Arial" w:cs="Arial"/>
        </w:rPr>
        <w:t>.</w:t>
      </w:r>
      <w:r w:rsidRPr="00C56E88">
        <w:rPr>
          <w:rFonts w:ascii="Arial" w:hAnsi="Arial" w:cs="Arial"/>
        </w:rPr>
        <w:t xml:space="preserve"> členom tega zakona</w:t>
      </w:r>
      <w:r w:rsidR="000D07C4" w:rsidRPr="00C56E88">
        <w:rPr>
          <w:rFonts w:ascii="Arial" w:hAnsi="Arial" w:cs="Arial"/>
        </w:rPr>
        <w:t xml:space="preserve">, </w:t>
      </w:r>
      <w:r w:rsidR="00EF4502" w:rsidRPr="00C56E88">
        <w:rPr>
          <w:rFonts w:ascii="Arial" w:hAnsi="Arial" w:cs="Arial"/>
        </w:rPr>
        <w:t>ki</w:t>
      </w:r>
      <w:r w:rsidR="00EF4502">
        <w:rPr>
          <w:rFonts w:ascii="Arial" w:hAnsi="Arial" w:cs="Arial"/>
        </w:rPr>
        <w:t xml:space="preserve"> so dokončni</w:t>
      </w:r>
      <w:r w:rsidR="00632A2F">
        <w:rPr>
          <w:rFonts w:ascii="Arial" w:hAnsi="Arial" w:cs="Arial"/>
        </w:rPr>
        <w:t xml:space="preserve"> (upravne odločbe)</w:t>
      </w:r>
      <w:r w:rsidR="000D07C4" w:rsidRPr="00FA38DA">
        <w:rPr>
          <w:rFonts w:ascii="Arial" w:hAnsi="Arial" w:cs="Arial"/>
        </w:rPr>
        <w:t xml:space="preserve"> </w:t>
      </w:r>
      <w:r w:rsidR="002F4440">
        <w:rPr>
          <w:rFonts w:ascii="Arial" w:hAnsi="Arial" w:cs="Arial"/>
        </w:rPr>
        <w:t>oziroma</w:t>
      </w:r>
      <w:r w:rsidR="000D07C4" w:rsidRPr="00FA38DA">
        <w:rPr>
          <w:rFonts w:ascii="Arial" w:hAnsi="Arial" w:cs="Arial"/>
        </w:rPr>
        <w:t xml:space="preserve"> </w:t>
      </w:r>
      <w:r w:rsidR="00EF4502">
        <w:rPr>
          <w:rFonts w:ascii="Arial" w:hAnsi="Arial" w:cs="Arial"/>
        </w:rPr>
        <w:t>pravnomočni</w:t>
      </w:r>
      <w:r w:rsidR="00632A2F">
        <w:rPr>
          <w:rFonts w:ascii="Arial" w:hAnsi="Arial" w:cs="Arial"/>
        </w:rPr>
        <w:t xml:space="preserve"> (prekrški)</w:t>
      </w:r>
      <w:r w:rsidR="000D07C4" w:rsidRPr="00FA38DA">
        <w:rPr>
          <w:rFonts w:ascii="Arial" w:hAnsi="Arial" w:cs="Arial"/>
        </w:rPr>
        <w:t xml:space="preserve">. Pri tem </w:t>
      </w:r>
      <w:r w:rsidR="004A2417">
        <w:rPr>
          <w:rFonts w:ascii="Arial" w:hAnsi="Arial" w:cs="Arial"/>
        </w:rPr>
        <w:t>a</w:t>
      </w:r>
      <w:r>
        <w:rPr>
          <w:rFonts w:ascii="Arial" w:hAnsi="Arial" w:cs="Arial"/>
        </w:rPr>
        <w:t>gencija objavi</w:t>
      </w:r>
      <w:r w:rsidR="000D07C4" w:rsidRPr="00FA38DA">
        <w:rPr>
          <w:rFonts w:ascii="Arial" w:hAnsi="Arial" w:cs="Arial"/>
        </w:rPr>
        <w:t xml:space="preserve"> tudi informacije o vrsti in naravi kršitve ter identiteti fizične ali pravne osebe</w:t>
      </w:r>
      <w:r w:rsidR="00EF4502">
        <w:rPr>
          <w:rFonts w:ascii="Arial" w:hAnsi="Arial" w:cs="Arial"/>
        </w:rPr>
        <w:t xml:space="preserve"> (identifikacija slednje vsebuje tudi LEI identifikator)</w:t>
      </w:r>
      <w:r w:rsidR="000D07C4" w:rsidRPr="00FA38DA">
        <w:rPr>
          <w:rFonts w:ascii="Arial" w:hAnsi="Arial" w:cs="Arial"/>
        </w:rPr>
        <w:t xml:space="preserve">, kateri se naloži sankcija ali v zvezi s katero se sprejme </w:t>
      </w:r>
      <w:r>
        <w:rPr>
          <w:rFonts w:ascii="Arial" w:hAnsi="Arial" w:cs="Arial"/>
        </w:rPr>
        <w:t xml:space="preserve">nadzorni </w:t>
      </w:r>
      <w:r w:rsidR="000D07C4" w:rsidRPr="00FA38DA">
        <w:rPr>
          <w:rFonts w:ascii="Arial" w:hAnsi="Arial" w:cs="Arial"/>
        </w:rPr>
        <w:t xml:space="preserve">ukrep. Informacije se objavijo po tem, ko je bila ta oseba obveščena o teh </w:t>
      </w:r>
      <w:r>
        <w:rPr>
          <w:rFonts w:ascii="Arial" w:hAnsi="Arial" w:cs="Arial"/>
        </w:rPr>
        <w:t xml:space="preserve">nadzornih </w:t>
      </w:r>
      <w:r w:rsidR="000D07C4" w:rsidRPr="00FA38DA">
        <w:rPr>
          <w:rFonts w:ascii="Arial" w:hAnsi="Arial" w:cs="Arial"/>
        </w:rPr>
        <w:t>ukrepih</w:t>
      </w:r>
      <w:r w:rsidR="00A33648">
        <w:rPr>
          <w:rFonts w:ascii="Arial" w:hAnsi="Arial" w:cs="Arial"/>
        </w:rPr>
        <w:t xml:space="preserve"> ali </w:t>
      </w:r>
      <w:r w:rsidR="00A33648" w:rsidRPr="00FA38DA">
        <w:rPr>
          <w:rFonts w:ascii="Arial" w:hAnsi="Arial" w:cs="Arial"/>
        </w:rPr>
        <w:t>sankcijah</w:t>
      </w:r>
      <w:r w:rsidR="000D07C4" w:rsidRPr="00FA38DA">
        <w:rPr>
          <w:rFonts w:ascii="Arial" w:hAnsi="Arial" w:cs="Arial"/>
        </w:rPr>
        <w:t xml:space="preserve">, in </w:t>
      </w:r>
      <w:r w:rsidR="00003A27">
        <w:rPr>
          <w:rFonts w:ascii="Arial" w:hAnsi="Arial" w:cs="Arial"/>
        </w:rPr>
        <w:t xml:space="preserve">v </w:t>
      </w:r>
      <w:r w:rsidR="000D07C4" w:rsidRPr="00FA38DA">
        <w:rPr>
          <w:rFonts w:ascii="Arial" w:hAnsi="Arial" w:cs="Arial"/>
        </w:rPr>
        <w:t>kolikor je taka objava potrebna in sorazmerna.</w:t>
      </w:r>
    </w:p>
    <w:p w14:paraId="084C5A99" w14:textId="5810C6C6" w:rsidR="001C5A1A" w:rsidRDefault="001C5A1A" w:rsidP="006173E4">
      <w:pPr>
        <w:pStyle w:val="Odstavekseznama"/>
        <w:numPr>
          <w:ilvl w:val="0"/>
          <w:numId w:val="25"/>
        </w:numPr>
        <w:spacing w:after="0"/>
        <w:ind w:left="426" w:hanging="426"/>
        <w:jc w:val="both"/>
        <w:rPr>
          <w:rFonts w:ascii="Arial" w:hAnsi="Arial" w:cs="Arial"/>
        </w:rPr>
      </w:pPr>
      <w:r>
        <w:rPr>
          <w:rFonts w:ascii="Arial" w:hAnsi="Arial" w:cs="Arial"/>
        </w:rPr>
        <w:t xml:space="preserve">Informacije o </w:t>
      </w:r>
      <w:r w:rsidRPr="00042B54">
        <w:rPr>
          <w:rFonts w:ascii="Arial" w:hAnsi="Arial" w:cs="Arial"/>
        </w:rPr>
        <w:t>nadzornih ukrepih</w:t>
      </w:r>
      <w:r w:rsidR="003E34B5">
        <w:rPr>
          <w:rFonts w:ascii="Arial" w:hAnsi="Arial" w:cs="Arial"/>
        </w:rPr>
        <w:t xml:space="preserve"> </w:t>
      </w:r>
      <w:r w:rsidRPr="00042B54">
        <w:rPr>
          <w:rFonts w:ascii="Arial" w:hAnsi="Arial" w:cs="Arial"/>
        </w:rPr>
        <w:t>in sankcijah za prekršek, nalože</w:t>
      </w:r>
      <w:r w:rsidRPr="00C56E88">
        <w:rPr>
          <w:rFonts w:ascii="Arial" w:hAnsi="Arial" w:cs="Arial"/>
        </w:rPr>
        <w:t>ni</w:t>
      </w:r>
      <w:r w:rsidR="00A734DA" w:rsidRPr="00C56E88">
        <w:rPr>
          <w:rFonts w:ascii="Arial" w:hAnsi="Arial" w:cs="Arial"/>
        </w:rPr>
        <w:t>h</w:t>
      </w:r>
      <w:r w:rsidRPr="00C56E88">
        <w:rPr>
          <w:rFonts w:ascii="Arial" w:hAnsi="Arial" w:cs="Arial"/>
        </w:rPr>
        <w:t xml:space="preserve"> v skladu z </w:t>
      </w:r>
      <w:r w:rsidR="00A32EC0" w:rsidRPr="00C56E88">
        <w:rPr>
          <w:rFonts w:ascii="Arial" w:hAnsi="Arial" w:cs="Arial"/>
        </w:rPr>
        <w:fldChar w:fldCharType="begin"/>
      </w:r>
      <w:r w:rsidR="00A32EC0" w:rsidRPr="00C56E88">
        <w:rPr>
          <w:rFonts w:ascii="Arial" w:hAnsi="Arial" w:cs="Arial"/>
        </w:rPr>
        <w:instrText xml:space="preserve"> REF _Ref51572409 \r \h </w:instrText>
      </w:r>
      <w:r w:rsidR="003E34B5" w:rsidRPr="00C56E88">
        <w:rPr>
          <w:rFonts w:ascii="Arial" w:hAnsi="Arial" w:cs="Arial"/>
        </w:rPr>
        <w:instrText xml:space="preserve"> \* MERGEFORMAT </w:instrText>
      </w:r>
      <w:r w:rsidR="00A32EC0" w:rsidRPr="00C56E88">
        <w:rPr>
          <w:rFonts w:ascii="Arial" w:hAnsi="Arial" w:cs="Arial"/>
        </w:rPr>
      </w:r>
      <w:r w:rsidR="00A32EC0" w:rsidRPr="00C56E88">
        <w:rPr>
          <w:rFonts w:ascii="Arial" w:hAnsi="Arial" w:cs="Arial"/>
        </w:rPr>
        <w:fldChar w:fldCharType="separate"/>
      </w:r>
      <w:r w:rsidR="00702254">
        <w:rPr>
          <w:rFonts w:ascii="Arial" w:hAnsi="Arial" w:cs="Arial"/>
        </w:rPr>
        <w:t>19</w:t>
      </w:r>
      <w:r w:rsidR="00A32EC0" w:rsidRPr="00C56E88">
        <w:rPr>
          <w:rFonts w:ascii="Arial" w:hAnsi="Arial" w:cs="Arial"/>
        </w:rPr>
        <w:fldChar w:fldCharType="end"/>
      </w:r>
      <w:r w:rsidRPr="00C56E88">
        <w:rPr>
          <w:rFonts w:ascii="Arial" w:hAnsi="Arial" w:cs="Arial"/>
        </w:rPr>
        <w:t>.</w:t>
      </w:r>
      <w:r w:rsidR="00C56E88" w:rsidRPr="00C56E88">
        <w:rPr>
          <w:rFonts w:ascii="Arial" w:hAnsi="Arial" w:cs="Arial"/>
        </w:rPr>
        <w:t xml:space="preserve"> in </w:t>
      </w:r>
      <w:r w:rsidR="00C56E88" w:rsidRPr="00C56E88">
        <w:rPr>
          <w:rFonts w:ascii="Arial" w:hAnsi="Arial" w:cs="Arial"/>
        </w:rPr>
        <w:fldChar w:fldCharType="begin"/>
      </w:r>
      <w:r w:rsidR="00C56E88" w:rsidRPr="00C56E88">
        <w:rPr>
          <w:rFonts w:ascii="Arial" w:hAnsi="Arial" w:cs="Arial"/>
        </w:rPr>
        <w:instrText xml:space="preserve"> REF _Ref51572427 \r \h  \* MERGEFORMAT </w:instrText>
      </w:r>
      <w:r w:rsidR="00C56E88" w:rsidRPr="00C56E88">
        <w:rPr>
          <w:rFonts w:ascii="Arial" w:hAnsi="Arial" w:cs="Arial"/>
        </w:rPr>
      </w:r>
      <w:r w:rsidR="00C56E88" w:rsidRPr="00C56E88">
        <w:rPr>
          <w:rFonts w:ascii="Arial" w:hAnsi="Arial" w:cs="Arial"/>
        </w:rPr>
        <w:fldChar w:fldCharType="separate"/>
      </w:r>
      <w:r w:rsidR="00702254">
        <w:rPr>
          <w:rFonts w:ascii="Arial" w:hAnsi="Arial" w:cs="Arial"/>
        </w:rPr>
        <w:t>74</w:t>
      </w:r>
      <w:r w:rsidR="00C56E88" w:rsidRPr="00C56E88">
        <w:rPr>
          <w:rFonts w:ascii="Arial" w:hAnsi="Arial" w:cs="Arial"/>
        </w:rPr>
        <w:fldChar w:fldCharType="end"/>
      </w:r>
      <w:r w:rsidR="00C56E88" w:rsidRPr="00C56E88">
        <w:rPr>
          <w:rFonts w:ascii="Arial" w:hAnsi="Arial" w:cs="Arial"/>
        </w:rPr>
        <w:t>.</w:t>
      </w:r>
      <w:r w:rsidR="00BF7D35" w:rsidRPr="00C56E88">
        <w:rPr>
          <w:rFonts w:ascii="Arial" w:hAnsi="Arial" w:cs="Arial"/>
        </w:rPr>
        <w:t xml:space="preserve"> do </w:t>
      </w:r>
      <w:r w:rsidR="00160A1C">
        <w:rPr>
          <w:rFonts w:ascii="Arial" w:hAnsi="Arial" w:cs="Arial"/>
        </w:rPr>
        <w:fldChar w:fldCharType="begin"/>
      </w:r>
      <w:r w:rsidR="00160A1C">
        <w:rPr>
          <w:rFonts w:ascii="Arial" w:hAnsi="Arial" w:cs="Arial"/>
        </w:rPr>
        <w:instrText xml:space="preserve"> REF _Ref56694619 \r \h </w:instrText>
      </w:r>
      <w:r w:rsidR="00160A1C">
        <w:rPr>
          <w:rFonts w:ascii="Arial" w:hAnsi="Arial" w:cs="Arial"/>
        </w:rPr>
      </w:r>
      <w:r w:rsidR="00160A1C">
        <w:rPr>
          <w:rFonts w:ascii="Arial" w:hAnsi="Arial" w:cs="Arial"/>
        </w:rPr>
        <w:fldChar w:fldCharType="separate"/>
      </w:r>
      <w:r w:rsidR="00702254">
        <w:rPr>
          <w:rFonts w:ascii="Arial" w:hAnsi="Arial" w:cs="Arial"/>
        </w:rPr>
        <w:t>77</w:t>
      </w:r>
      <w:r w:rsidR="00160A1C">
        <w:rPr>
          <w:rFonts w:ascii="Arial" w:hAnsi="Arial" w:cs="Arial"/>
        </w:rPr>
        <w:fldChar w:fldCharType="end"/>
      </w:r>
      <w:r w:rsidR="00BF7D35" w:rsidRPr="00C56E88">
        <w:rPr>
          <w:rFonts w:ascii="Arial" w:hAnsi="Arial" w:cs="Arial"/>
        </w:rPr>
        <w:t xml:space="preserve">. </w:t>
      </w:r>
      <w:r w:rsidRPr="00C56E88">
        <w:rPr>
          <w:rFonts w:ascii="Arial" w:hAnsi="Arial" w:cs="Arial"/>
        </w:rPr>
        <w:t>členom tega zakona</w:t>
      </w:r>
      <w:r w:rsidR="00042B54" w:rsidRPr="00C56E88">
        <w:rPr>
          <w:rFonts w:ascii="Arial" w:hAnsi="Arial" w:cs="Arial"/>
        </w:rPr>
        <w:t xml:space="preserve"> ne</w:t>
      </w:r>
      <w:r>
        <w:rPr>
          <w:rFonts w:ascii="Arial" w:hAnsi="Arial" w:cs="Arial"/>
        </w:rPr>
        <w:t xml:space="preserve"> vključujejo informacije o identiteti kršitelja v </w:t>
      </w:r>
      <w:r w:rsidR="00E45456">
        <w:rPr>
          <w:rFonts w:ascii="Arial" w:hAnsi="Arial" w:cs="Arial"/>
        </w:rPr>
        <w:t>katerem koli od naslednjih primerov</w:t>
      </w:r>
      <w:r>
        <w:rPr>
          <w:rFonts w:ascii="Arial" w:hAnsi="Arial" w:cs="Arial"/>
        </w:rPr>
        <w:t>:</w:t>
      </w:r>
    </w:p>
    <w:p w14:paraId="743C5514" w14:textId="77777777" w:rsidR="001C5A1A" w:rsidRDefault="000D07C4" w:rsidP="006173E4">
      <w:pPr>
        <w:pStyle w:val="Odstavekseznama"/>
        <w:numPr>
          <w:ilvl w:val="1"/>
          <w:numId w:val="25"/>
        </w:numPr>
        <w:spacing w:after="0"/>
        <w:ind w:left="851" w:hanging="425"/>
        <w:jc w:val="both"/>
        <w:rPr>
          <w:rFonts w:ascii="Arial" w:hAnsi="Arial" w:cs="Arial"/>
        </w:rPr>
      </w:pPr>
      <w:r w:rsidRPr="001C5A1A">
        <w:rPr>
          <w:rFonts w:ascii="Arial" w:hAnsi="Arial" w:cs="Arial"/>
        </w:rPr>
        <w:t xml:space="preserve">kadar se </w:t>
      </w:r>
      <w:r w:rsidR="001C5A1A">
        <w:rPr>
          <w:rFonts w:ascii="Arial" w:hAnsi="Arial" w:cs="Arial"/>
        </w:rPr>
        <w:t>nadzorni ukrep ali sankcija za prekršek</w:t>
      </w:r>
      <w:r w:rsidRPr="001C5A1A">
        <w:rPr>
          <w:rFonts w:ascii="Arial" w:hAnsi="Arial" w:cs="Arial"/>
        </w:rPr>
        <w:t xml:space="preserve"> naloži fizični osebi in se ugotovi, da objava osebnih podatkov te osebe ne bi bila sorazmerna</w:t>
      </w:r>
      <w:r w:rsidR="001C5A1A">
        <w:rPr>
          <w:rFonts w:ascii="Arial" w:hAnsi="Arial" w:cs="Arial"/>
        </w:rPr>
        <w:t xml:space="preserve"> s težo kršitve</w:t>
      </w:r>
      <w:r w:rsidRPr="001C5A1A">
        <w:rPr>
          <w:rFonts w:ascii="Arial" w:hAnsi="Arial" w:cs="Arial"/>
        </w:rPr>
        <w:t>;</w:t>
      </w:r>
    </w:p>
    <w:p w14:paraId="4998D4A1" w14:textId="77777777" w:rsidR="001C5A1A" w:rsidRDefault="001C5A1A" w:rsidP="006173E4">
      <w:pPr>
        <w:pStyle w:val="Odstavekseznama"/>
        <w:numPr>
          <w:ilvl w:val="1"/>
          <w:numId w:val="25"/>
        </w:numPr>
        <w:spacing w:after="0"/>
        <w:ind w:left="851" w:hanging="425"/>
        <w:jc w:val="both"/>
        <w:rPr>
          <w:rFonts w:ascii="Arial" w:hAnsi="Arial" w:cs="Arial"/>
        </w:rPr>
      </w:pPr>
      <w:r>
        <w:rPr>
          <w:rFonts w:ascii="Arial" w:hAnsi="Arial" w:cs="Arial"/>
        </w:rPr>
        <w:t xml:space="preserve">kadar bi objava ogrozila </w:t>
      </w:r>
      <w:r w:rsidR="000D07C4" w:rsidRPr="001C5A1A">
        <w:rPr>
          <w:rFonts w:ascii="Arial" w:hAnsi="Arial" w:cs="Arial"/>
        </w:rPr>
        <w:t>s</w:t>
      </w:r>
      <w:r>
        <w:rPr>
          <w:rFonts w:ascii="Arial" w:hAnsi="Arial" w:cs="Arial"/>
        </w:rPr>
        <w:t xml:space="preserve">tabilnost finančnih trgov oziroma bi </w:t>
      </w:r>
      <w:r w:rsidRPr="001C5A1A">
        <w:rPr>
          <w:rFonts w:ascii="Arial" w:hAnsi="Arial" w:cs="Arial"/>
        </w:rPr>
        <w:t xml:space="preserve">ogrozila </w:t>
      </w:r>
      <w:r>
        <w:rPr>
          <w:rFonts w:ascii="Arial" w:hAnsi="Arial" w:cs="Arial"/>
        </w:rPr>
        <w:t>interese uspešne izvedbe predkazenskega ali kazenskega postopka;</w:t>
      </w:r>
    </w:p>
    <w:p w14:paraId="072201C7" w14:textId="77777777" w:rsidR="001C5A1A" w:rsidRDefault="000D07C4" w:rsidP="006173E4">
      <w:pPr>
        <w:pStyle w:val="Odstavekseznama"/>
        <w:numPr>
          <w:ilvl w:val="1"/>
          <w:numId w:val="25"/>
        </w:numPr>
        <w:spacing w:after="0"/>
        <w:ind w:left="851" w:hanging="425"/>
        <w:jc w:val="both"/>
        <w:rPr>
          <w:rFonts w:ascii="Arial" w:hAnsi="Arial" w:cs="Arial"/>
        </w:rPr>
      </w:pPr>
      <w:r w:rsidRPr="001C5A1A">
        <w:rPr>
          <w:rFonts w:ascii="Arial" w:hAnsi="Arial" w:cs="Arial"/>
        </w:rPr>
        <w:t>kadar bi objava povzročila nesorazmerno škodo vpletenim investicijskim podjetjem ali fizičnim osebam.</w:t>
      </w:r>
    </w:p>
    <w:p w14:paraId="3EAAE83D" w14:textId="0D96F679" w:rsidR="000D07C4" w:rsidRDefault="001C5A1A" w:rsidP="006173E4">
      <w:pPr>
        <w:pStyle w:val="Odstavekseznama"/>
        <w:numPr>
          <w:ilvl w:val="0"/>
          <w:numId w:val="25"/>
        </w:numPr>
        <w:spacing w:after="0"/>
        <w:ind w:left="426" w:hanging="426"/>
        <w:jc w:val="both"/>
        <w:rPr>
          <w:rFonts w:ascii="Arial" w:hAnsi="Arial" w:cs="Arial"/>
        </w:rPr>
      </w:pPr>
      <w:r>
        <w:rPr>
          <w:rFonts w:ascii="Arial" w:hAnsi="Arial" w:cs="Arial"/>
        </w:rPr>
        <w:t>In</w:t>
      </w:r>
      <w:r w:rsidR="000D07C4" w:rsidRPr="001C5A1A">
        <w:rPr>
          <w:rFonts w:ascii="Arial" w:hAnsi="Arial" w:cs="Arial"/>
        </w:rPr>
        <w:t xml:space="preserve">formacije, objavljene v skladu s tem členom, ostanejo </w:t>
      </w:r>
      <w:r w:rsidR="00042B54">
        <w:rPr>
          <w:rFonts w:ascii="Arial" w:hAnsi="Arial" w:cs="Arial"/>
        </w:rPr>
        <w:t>javno objavljene</w:t>
      </w:r>
      <w:r>
        <w:rPr>
          <w:rFonts w:ascii="Arial" w:hAnsi="Arial" w:cs="Arial"/>
        </w:rPr>
        <w:t xml:space="preserve"> na spletni strani </w:t>
      </w:r>
      <w:r w:rsidR="002C5AC3">
        <w:rPr>
          <w:rFonts w:ascii="Arial" w:hAnsi="Arial" w:cs="Arial"/>
        </w:rPr>
        <w:t>a</w:t>
      </w:r>
      <w:r>
        <w:rPr>
          <w:rFonts w:ascii="Arial" w:hAnsi="Arial" w:cs="Arial"/>
        </w:rPr>
        <w:t xml:space="preserve">gencije </w:t>
      </w:r>
      <w:r w:rsidR="000D07C4" w:rsidRPr="001C5A1A">
        <w:rPr>
          <w:rFonts w:ascii="Arial" w:hAnsi="Arial" w:cs="Arial"/>
        </w:rPr>
        <w:t>najmanj pet let</w:t>
      </w:r>
      <w:r>
        <w:rPr>
          <w:rFonts w:ascii="Arial" w:hAnsi="Arial" w:cs="Arial"/>
        </w:rPr>
        <w:t xml:space="preserve"> po </w:t>
      </w:r>
      <w:r w:rsidR="00042B54">
        <w:rPr>
          <w:rFonts w:ascii="Arial" w:hAnsi="Arial" w:cs="Arial"/>
        </w:rPr>
        <w:t xml:space="preserve">njihovi </w:t>
      </w:r>
      <w:r>
        <w:rPr>
          <w:rFonts w:ascii="Arial" w:hAnsi="Arial" w:cs="Arial"/>
        </w:rPr>
        <w:t>objavi</w:t>
      </w:r>
      <w:r w:rsidR="000D07C4" w:rsidRPr="001C5A1A">
        <w:rPr>
          <w:rFonts w:ascii="Arial" w:hAnsi="Arial" w:cs="Arial"/>
        </w:rPr>
        <w:t xml:space="preserve">. </w:t>
      </w:r>
      <w:r>
        <w:rPr>
          <w:rFonts w:ascii="Arial" w:hAnsi="Arial" w:cs="Arial"/>
        </w:rPr>
        <w:t>Podatki, ki v skladu z zakonom, ki ureja varstvo os</w:t>
      </w:r>
      <w:r w:rsidR="00042B54">
        <w:rPr>
          <w:rFonts w:ascii="Arial" w:hAnsi="Arial" w:cs="Arial"/>
        </w:rPr>
        <w:t>ebnih podatkov, veljajo za osebne podatke</w:t>
      </w:r>
      <w:r>
        <w:rPr>
          <w:rFonts w:ascii="Arial" w:hAnsi="Arial" w:cs="Arial"/>
        </w:rPr>
        <w:t xml:space="preserve">, se obravnavajo v skladu z zakonom, ki ureja varstvo osebnih podatkov. </w:t>
      </w:r>
    </w:p>
    <w:p w14:paraId="3D9C47CC" w14:textId="77777777" w:rsidR="001C5A1A" w:rsidRPr="001C5A1A" w:rsidRDefault="001C5A1A" w:rsidP="00013139">
      <w:pPr>
        <w:pStyle w:val="Odstavekseznama"/>
        <w:spacing w:after="0"/>
        <w:ind w:left="426"/>
        <w:jc w:val="both"/>
        <w:rPr>
          <w:rFonts w:ascii="Arial" w:hAnsi="Arial" w:cs="Arial"/>
        </w:rPr>
      </w:pPr>
    </w:p>
    <w:p w14:paraId="2F7B3C92" w14:textId="77777777" w:rsidR="001C5A1A" w:rsidRDefault="001C5A1A" w:rsidP="004730AB">
      <w:pPr>
        <w:pStyle w:val="Odstavekseznama"/>
        <w:numPr>
          <w:ilvl w:val="0"/>
          <w:numId w:val="1"/>
        </w:numPr>
        <w:spacing w:after="0"/>
        <w:ind w:left="426" w:hanging="426"/>
        <w:jc w:val="center"/>
        <w:rPr>
          <w:rFonts w:ascii="Arial" w:hAnsi="Arial" w:cs="Arial"/>
          <w:b/>
        </w:rPr>
      </w:pPr>
      <w:r>
        <w:rPr>
          <w:rFonts w:ascii="Arial" w:hAnsi="Arial" w:cs="Arial"/>
          <w:b/>
        </w:rPr>
        <w:t>člen</w:t>
      </w:r>
    </w:p>
    <w:p w14:paraId="25CF7040" w14:textId="77777777" w:rsidR="000D07C4" w:rsidRDefault="001C5A1A" w:rsidP="004730AB">
      <w:pPr>
        <w:pStyle w:val="Odstavekseznama"/>
        <w:spacing w:after="0"/>
        <w:ind w:left="0"/>
        <w:jc w:val="center"/>
        <w:rPr>
          <w:rFonts w:ascii="Arial" w:hAnsi="Arial" w:cs="Arial"/>
          <w:b/>
        </w:rPr>
      </w:pPr>
      <w:r>
        <w:rPr>
          <w:rFonts w:ascii="Arial" w:hAnsi="Arial" w:cs="Arial"/>
          <w:b/>
        </w:rPr>
        <w:t>(obveščanje EBA</w:t>
      </w:r>
      <w:r w:rsidRPr="00FA38DA">
        <w:rPr>
          <w:rFonts w:ascii="Arial" w:hAnsi="Arial" w:cs="Arial"/>
          <w:b/>
        </w:rPr>
        <w:t>)</w:t>
      </w:r>
    </w:p>
    <w:p w14:paraId="22121E78" w14:textId="77777777" w:rsidR="00042B54" w:rsidRDefault="00042B54" w:rsidP="00013139">
      <w:pPr>
        <w:pStyle w:val="Odstavekseznama"/>
        <w:spacing w:after="0"/>
        <w:jc w:val="center"/>
        <w:rPr>
          <w:rFonts w:ascii="Arial" w:hAnsi="Arial" w:cs="Arial"/>
          <w:b/>
        </w:rPr>
      </w:pPr>
    </w:p>
    <w:p w14:paraId="2C27A58E" w14:textId="1695FA94" w:rsidR="00B03C9F" w:rsidRDefault="00425DEC" w:rsidP="00013139">
      <w:pPr>
        <w:spacing w:after="0"/>
        <w:jc w:val="both"/>
        <w:rPr>
          <w:rFonts w:ascii="Arial" w:hAnsi="Arial" w:cs="Arial"/>
        </w:rPr>
      </w:pPr>
      <w:r>
        <w:rPr>
          <w:rFonts w:ascii="Arial" w:hAnsi="Arial" w:cs="Arial"/>
        </w:rPr>
        <w:t>Agencija obvesti</w:t>
      </w:r>
      <w:r w:rsidR="000D07C4" w:rsidRPr="000D07C4">
        <w:rPr>
          <w:rFonts w:ascii="Arial" w:hAnsi="Arial" w:cs="Arial"/>
        </w:rPr>
        <w:t xml:space="preserve"> EBA o </w:t>
      </w:r>
      <w:r>
        <w:rPr>
          <w:rFonts w:ascii="Arial" w:hAnsi="Arial" w:cs="Arial"/>
        </w:rPr>
        <w:t>nadzornih ukrepih</w:t>
      </w:r>
      <w:r w:rsidR="003E34B5">
        <w:rPr>
          <w:rFonts w:ascii="Arial" w:hAnsi="Arial" w:cs="Arial"/>
        </w:rPr>
        <w:t xml:space="preserve"> </w:t>
      </w:r>
      <w:r>
        <w:rPr>
          <w:rFonts w:ascii="Arial" w:hAnsi="Arial" w:cs="Arial"/>
        </w:rPr>
        <w:t xml:space="preserve">in sankcijah za </w:t>
      </w:r>
      <w:r w:rsidRPr="00C56E88">
        <w:rPr>
          <w:rFonts w:ascii="Arial" w:hAnsi="Arial" w:cs="Arial"/>
        </w:rPr>
        <w:t>prekršek</w:t>
      </w:r>
      <w:r w:rsidR="000D07C4" w:rsidRPr="00C56E88">
        <w:rPr>
          <w:rFonts w:ascii="Arial" w:hAnsi="Arial" w:cs="Arial"/>
        </w:rPr>
        <w:t xml:space="preserve">, naloženih v skladu </w:t>
      </w:r>
      <w:r w:rsidRPr="00C56E88">
        <w:rPr>
          <w:rFonts w:ascii="Arial" w:hAnsi="Arial" w:cs="Arial"/>
        </w:rPr>
        <w:t xml:space="preserve">z </w:t>
      </w:r>
      <w:r w:rsidR="00A32EC0" w:rsidRPr="00C56E88">
        <w:rPr>
          <w:rFonts w:ascii="Arial" w:hAnsi="Arial" w:cs="Arial"/>
        </w:rPr>
        <w:fldChar w:fldCharType="begin"/>
      </w:r>
      <w:r w:rsidR="00A32EC0" w:rsidRPr="00C56E88">
        <w:rPr>
          <w:rFonts w:ascii="Arial" w:hAnsi="Arial" w:cs="Arial"/>
        </w:rPr>
        <w:instrText xml:space="preserve"> REF _Ref51572409 \r \h </w:instrText>
      </w:r>
      <w:r w:rsidR="003E34B5" w:rsidRPr="00C56E88">
        <w:rPr>
          <w:rFonts w:ascii="Arial" w:hAnsi="Arial" w:cs="Arial"/>
        </w:rPr>
        <w:instrText xml:space="preserve"> \* MERGEFORMAT </w:instrText>
      </w:r>
      <w:r w:rsidR="00A32EC0" w:rsidRPr="00C56E88">
        <w:rPr>
          <w:rFonts w:ascii="Arial" w:hAnsi="Arial" w:cs="Arial"/>
        </w:rPr>
      </w:r>
      <w:r w:rsidR="00A32EC0" w:rsidRPr="00C56E88">
        <w:rPr>
          <w:rFonts w:ascii="Arial" w:hAnsi="Arial" w:cs="Arial"/>
        </w:rPr>
        <w:fldChar w:fldCharType="separate"/>
      </w:r>
      <w:r w:rsidR="00702254">
        <w:rPr>
          <w:rFonts w:ascii="Arial" w:hAnsi="Arial" w:cs="Arial"/>
        </w:rPr>
        <w:t>19</w:t>
      </w:r>
      <w:r w:rsidR="00A32EC0" w:rsidRPr="00C56E88">
        <w:rPr>
          <w:rFonts w:ascii="Arial" w:hAnsi="Arial" w:cs="Arial"/>
        </w:rPr>
        <w:fldChar w:fldCharType="end"/>
      </w:r>
      <w:r w:rsidRPr="00C56E88">
        <w:rPr>
          <w:rFonts w:ascii="Arial" w:hAnsi="Arial" w:cs="Arial"/>
        </w:rPr>
        <w:t>.</w:t>
      </w:r>
      <w:r w:rsidR="00C56E88" w:rsidRPr="00C56E88">
        <w:rPr>
          <w:rFonts w:ascii="Arial" w:hAnsi="Arial" w:cs="Arial"/>
        </w:rPr>
        <w:t xml:space="preserve"> in </w:t>
      </w:r>
      <w:r w:rsidR="00C56E88" w:rsidRPr="00C56E88">
        <w:rPr>
          <w:rFonts w:ascii="Arial" w:hAnsi="Arial" w:cs="Arial"/>
        </w:rPr>
        <w:fldChar w:fldCharType="begin"/>
      </w:r>
      <w:r w:rsidR="00C56E88" w:rsidRPr="00C56E88">
        <w:rPr>
          <w:rFonts w:ascii="Arial" w:hAnsi="Arial" w:cs="Arial"/>
        </w:rPr>
        <w:instrText xml:space="preserve"> REF _Ref51572427 \r \h  \* MERGEFORMAT </w:instrText>
      </w:r>
      <w:r w:rsidR="00C56E88" w:rsidRPr="00C56E88">
        <w:rPr>
          <w:rFonts w:ascii="Arial" w:hAnsi="Arial" w:cs="Arial"/>
        </w:rPr>
      </w:r>
      <w:r w:rsidR="00C56E88" w:rsidRPr="00C56E88">
        <w:rPr>
          <w:rFonts w:ascii="Arial" w:hAnsi="Arial" w:cs="Arial"/>
        </w:rPr>
        <w:fldChar w:fldCharType="separate"/>
      </w:r>
      <w:r w:rsidR="00702254">
        <w:rPr>
          <w:rFonts w:ascii="Arial" w:hAnsi="Arial" w:cs="Arial"/>
        </w:rPr>
        <w:t>74</w:t>
      </w:r>
      <w:r w:rsidR="00C56E88" w:rsidRPr="00C56E88">
        <w:rPr>
          <w:rFonts w:ascii="Arial" w:hAnsi="Arial" w:cs="Arial"/>
        </w:rPr>
        <w:fldChar w:fldCharType="end"/>
      </w:r>
      <w:r w:rsidR="00C56E88" w:rsidRPr="00C56E88">
        <w:rPr>
          <w:rFonts w:ascii="Arial" w:hAnsi="Arial" w:cs="Arial"/>
        </w:rPr>
        <w:t>.</w:t>
      </w:r>
      <w:r w:rsidR="003947E0" w:rsidRPr="00C56E88">
        <w:rPr>
          <w:rFonts w:ascii="Arial" w:hAnsi="Arial" w:cs="Arial"/>
        </w:rPr>
        <w:t xml:space="preserve"> do </w:t>
      </w:r>
      <w:r w:rsidR="00160A1C">
        <w:rPr>
          <w:rFonts w:ascii="Arial" w:hAnsi="Arial" w:cs="Arial"/>
        </w:rPr>
        <w:fldChar w:fldCharType="begin"/>
      </w:r>
      <w:r w:rsidR="00160A1C">
        <w:rPr>
          <w:rFonts w:ascii="Arial" w:hAnsi="Arial" w:cs="Arial"/>
        </w:rPr>
        <w:instrText xml:space="preserve"> REF _Ref56694619 \r \h </w:instrText>
      </w:r>
      <w:r w:rsidR="00160A1C">
        <w:rPr>
          <w:rFonts w:ascii="Arial" w:hAnsi="Arial" w:cs="Arial"/>
        </w:rPr>
      </w:r>
      <w:r w:rsidR="00160A1C">
        <w:rPr>
          <w:rFonts w:ascii="Arial" w:hAnsi="Arial" w:cs="Arial"/>
        </w:rPr>
        <w:fldChar w:fldCharType="separate"/>
      </w:r>
      <w:r w:rsidR="00702254">
        <w:rPr>
          <w:rFonts w:ascii="Arial" w:hAnsi="Arial" w:cs="Arial"/>
        </w:rPr>
        <w:t>77</w:t>
      </w:r>
      <w:r w:rsidR="00160A1C">
        <w:rPr>
          <w:rFonts w:ascii="Arial" w:hAnsi="Arial" w:cs="Arial"/>
        </w:rPr>
        <w:fldChar w:fldCharType="end"/>
      </w:r>
      <w:r w:rsidR="003947E0" w:rsidRPr="00C56E88">
        <w:rPr>
          <w:rFonts w:ascii="Arial" w:hAnsi="Arial" w:cs="Arial"/>
        </w:rPr>
        <w:t xml:space="preserve">. </w:t>
      </w:r>
      <w:r w:rsidRPr="00C56E88">
        <w:rPr>
          <w:rFonts w:ascii="Arial" w:hAnsi="Arial" w:cs="Arial"/>
        </w:rPr>
        <w:t>členom tega zakona</w:t>
      </w:r>
      <w:r w:rsidR="000D07C4" w:rsidRPr="00C56E88">
        <w:rPr>
          <w:rFonts w:ascii="Arial" w:hAnsi="Arial" w:cs="Arial"/>
        </w:rPr>
        <w:t>, o</w:t>
      </w:r>
      <w:r w:rsidR="000D07C4" w:rsidRPr="00367C56">
        <w:rPr>
          <w:rFonts w:ascii="Arial" w:hAnsi="Arial" w:cs="Arial"/>
        </w:rPr>
        <w:t xml:space="preserve"> m</w:t>
      </w:r>
      <w:r w:rsidR="000D07C4" w:rsidRPr="000D07C4">
        <w:rPr>
          <w:rFonts w:ascii="Arial" w:hAnsi="Arial" w:cs="Arial"/>
        </w:rPr>
        <w:t xml:space="preserve">orebitnih </w:t>
      </w:r>
      <w:r w:rsidR="004B005A">
        <w:rPr>
          <w:rFonts w:ascii="Arial" w:hAnsi="Arial" w:cs="Arial"/>
        </w:rPr>
        <w:t>postopkih s prav</w:t>
      </w:r>
      <w:r w:rsidR="00E62BDE">
        <w:rPr>
          <w:rFonts w:ascii="Arial" w:hAnsi="Arial" w:cs="Arial"/>
        </w:rPr>
        <w:t>n</w:t>
      </w:r>
      <w:r w:rsidR="004B005A">
        <w:rPr>
          <w:rFonts w:ascii="Arial" w:hAnsi="Arial" w:cs="Arial"/>
        </w:rPr>
        <w:t>imi sredstvi</w:t>
      </w:r>
      <w:r w:rsidR="000D07C4" w:rsidRPr="000D07C4">
        <w:rPr>
          <w:rFonts w:ascii="Arial" w:hAnsi="Arial" w:cs="Arial"/>
        </w:rPr>
        <w:t xml:space="preserve"> zoper te </w:t>
      </w:r>
      <w:r>
        <w:rPr>
          <w:rFonts w:ascii="Arial" w:hAnsi="Arial" w:cs="Arial"/>
        </w:rPr>
        <w:t>nadzorne ukrepe</w:t>
      </w:r>
      <w:r w:rsidR="003E34B5">
        <w:rPr>
          <w:rFonts w:ascii="Arial" w:hAnsi="Arial" w:cs="Arial"/>
        </w:rPr>
        <w:t xml:space="preserve"> </w:t>
      </w:r>
      <w:r>
        <w:rPr>
          <w:rFonts w:ascii="Arial" w:hAnsi="Arial" w:cs="Arial"/>
        </w:rPr>
        <w:t xml:space="preserve">in </w:t>
      </w:r>
      <w:r w:rsidR="000D07C4" w:rsidRPr="000D07C4">
        <w:rPr>
          <w:rFonts w:ascii="Arial" w:hAnsi="Arial" w:cs="Arial"/>
        </w:rPr>
        <w:t xml:space="preserve">sankcije </w:t>
      </w:r>
      <w:r>
        <w:rPr>
          <w:rFonts w:ascii="Arial" w:hAnsi="Arial" w:cs="Arial"/>
        </w:rPr>
        <w:t xml:space="preserve">za prekršek </w:t>
      </w:r>
      <w:r w:rsidR="000D07C4" w:rsidRPr="000D07C4">
        <w:rPr>
          <w:rFonts w:ascii="Arial" w:hAnsi="Arial" w:cs="Arial"/>
        </w:rPr>
        <w:t xml:space="preserve">ter o </w:t>
      </w:r>
      <w:r>
        <w:rPr>
          <w:rFonts w:ascii="Arial" w:hAnsi="Arial" w:cs="Arial"/>
        </w:rPr>
        <w:t>izidu</w:t>
      </w:r>
      <w:r w:rsidR="000D07C4" w:rsidRPr="000D07C4">
        <w:rPr>
          <w:rFonts w:ascii="Arial" w:hAnsi="Arial" w:cs="Arial"/>
        </w:rPr>
        <w:t xml:space="preserve"> </w:t>
      </w:r>
      <w:r w:rsidR="00367C56">
        <w:rPr>
          <w:rFonts w:ascii="Arial" w:hAnsi="Arial" w:cs="Arial"/>
        </w:rPr>
        <w:t xml:space="preserve">teh </w:t>
      </w:r>
      <w:r w:rsidR="004B005A">
        <w:rPr>
          <w:rFonts w:ascii="Arial" w:hAnsi="Arial" w:cs="Arial"/>
        </w:rPr>
        <w:t>pravnih sredstev</w:t>
      </w:r>
      <w:r w:rsidR="000D07C4" w:rsidRPr="000D07C4">
        <w:rPr>
          <w:rFonts w:ascii="Arial" w:hAnsi="Arial" w:cs="Arial"/>
        </w:rPr>
        <w:t xml:space="preserve">. </w:t>
      </w:r>
    </w:p>
    <w:p w14:paraId="080708C3" w14:textId="77777777" w:rsidR="00EF4502" w:rsidRDefault="00EF4502" w:rsidP="00013139">
      <w:pPr>
        <w:spacing w:after="0"/>
        <w:jc w:val="both"/>
        <w:rPr>
          <w:rFonts w:ascii="Arial" w:hAnsi="Arial" w:cs="Arial"/>
        </w:rPr>
      </w:pPr>
    </w:p>
    <w:p w14:paraId="10E7E1F5" w14:textId="77777777" w:rsidR="00425DEC" w:rsidRDefault="00425DEC" w:rsidP="00222181">
      <w:pPr>
        <w:pStyle w:val="Odstavekseznama"/>
        <w:numPr>
          <w:ilvl w:val="0"/>
          <w:numId w:val="1"/>
        </w:numPr>
        <w:spacing w:after="0"/>
        <w:ind w:left="426" w:hanging="426"/>
        <w:jc w:val="center"/>
        <w:rPr>
          <w:rFonts w:ascii="Arial" w:hAnsi="Arial" w:cs="Arial"/>
          <w:b/>
        </w:rPr>
      </w:pPr>
      <w:r>
        <w:rPr>
          <w:rFonts w:ascii="Arial" w:hAnsi="Arial" w:cs="Arial"/>
          <w:b/>
        </w:rPr>
        <w:t>člen</w:t>
      </w:r>
    </w:p>
    <w:p w14:paraId="2AD42190" w14:textId="67604E6D" w:rsidR="000D07C4" w:rsidRDefault="00425DEC" w:rsidP="00222181">
      <w:pPr>
        <w:pStyle w:val="Odstavekseznama"/>
        <w:spacing w:after="0"/>
        <w:ind w:left="0"/>
        <w:jc w:val="center"/>
        <w:rPr>
          <w:rFonts w:ascii="Arial" w:hAnsi="Arial" w:cs="Arial"/>
          <w:b/>
        </w:rPr>
      </w:pPr>
      <w:r>
        <w:rPr>
          <w:rFonts w:ascii="Arial" w:hAnsi="Arial" w:cs="Arial"/>
          <w:b/>
        </w:rPr>
        <w:t xml:space="preserve">(sistem </w:t>
      </w:r>
      <w:r w:rsidR="00553401">
        <w:rPr>
          <w:rFonts w:ascii="Arial" w:hAnsi="Arial" w:cs="Arial"/>
          <w:b/>
        </w:rPr>
        <w:t>sprejemanja</w:t>
      </w:r>
      <w:r>
        <w:rPr>
          <w:rFonts w:ascii="Arial" w:hAnsi="Arial" w:cs="Arial"/>
          <w:b/>
        </w:rPr>
        <w:t xml:space="preserve"> </w:t>
      </w:r>
      <w:r w:rsidR="00553401">
        <w:rPr>
          <w:rFonts w:ascii="Arial" w:hAnsi="Arial" w:cs="Arial"/>
          <w:b/>
        </w:rPr>
        <w:t xml:space="preserve">prijav </w:t>
      </w:r>
      <w:r>
        <w:rPr>
          <w:rFonts w:ascii="Arial" w:hAnsi="Arial" w:cs="Arial"/>
          <w:b/>
        </w:rPr>
        <w:t>o kršitvah</w:t>
      </w:r>
      <w:r w:rsidRPr="00FA38DA">
        <w:rPr>
          <w:rFonts w:ascii="Arial" w:hAnsi="Arial" w:cs="Arial"/>
          <w:b/>
        </w:rPr>
        <w:t>)</w:t>
      </w:r>
    </w:p>
    <w:p w14:paraId="27185593" w14:textId="77777777" w:rsidR="00425DEC" w:rsidRPr="00425DEC" w:rsidRDefault="00425DEC" w:rsidP="00013139">
      <w:pPr>
        <w:pStyle w:val="Odstavekseznama"/>
        <w:spacing w:after="0"/>
        <w:jc w:val="center"/>
        <w:rPr>
          <w:rFonts w:ascii="Arial" w:hAnsi="Arial" w:cs="Arial"/>
          <w:b/>
        </w:rPr>
      </w:pPr>
    </w:p>
    <w:p w14:paraId="6B97AE15" w14:textId="506443E0" w:rsidR="00425DEC" w:rsidRDefault="00425DEC" w:rsidP="006173E4">
      <w:pPr>
        <w:pStyle w:val="Odstavekseznama"/>
        <w:numPr>
          <w:ilvl w:val="0"/>
          <w:numId w:val="26"/>
        </w:numPr>
        <w:spacing w:after="0"/>
        <w:ind w:left="426" w:hanging="426"/>
        <w:jc w:val="both"/>
        <w:rPr>
          <w:rFonts w:ascii="Arial" w:hAnsi="Arial" w:cs="Arial"/>
        </w:rPr>
      </w:pPr>
      <w:r>
        <w:rPr>
          <w:rFonts w:ascii="Arial" w:hAnsi="Arial" w:cs="Arial"/>
        </w:rPr>
        <w:t>Agencija vzpostavi</w:t>
      </w:r>
      <w:r w:rsidR="000D07C4" w:rsidRPr="00425DEC">
        <w:rPr>
          <w:rFonts w:ascii="Arial" w:hAnsi="Arial" w:cs="Arial"/>
        </w:rPr>
        <w:t xml:space="preserve"> učinkovit in zanesljiv </w:t>
      </w:r>
      <w:r w:rsidR="00A56BB0">
        <w:rPr>
          <w:rFonts w:ascii="Arial" w:hAnsi="Arial" w:cs="Arial"/>
        </w:rPr>
        <w:t xml:space="preserve">sistem </w:t>
      </w:r>
      <w:r>
        <w:rPr>
          <w:rFonts w:ascii="Arial" w:hAnsi="Arial" w:cs="Arial"/>
        </w:rPr>
        <w:t xml:space="preserve">sprejemanja prijav o dejstvih, ki pomenijo ali bi lahko pomenili kršitve določb tega zakona ali kršitve določb </w:t>
      </w:r>
      <w:r w:rsidR="000D07C4" w:rsidRPr="00425DEC">
        <w:rPr>
          <w:rFonts w:ascii="Arial" w:hAnsi="Arial" w:cs="Arial"/>
        </w:rPr>
        <w:t>Uredbe (EU</w:t>
      </w:r>
      <w:r>
        <w:rPr>
          <w:rFonts w:ascii="Arial" w:hAnsi="Arial" w:cs="Arial"/>
        </w:rPr>
        <w:t>) 2019/2033.</w:t>
      </w:r>
    </w:p>
    <w:p w14:paraId="34FE58FC" w14:textId="77777777" w:rsidR="004F228B" w:rsidRDefault="00425DEC" w:rsidP="006173E4">
      <w:pPr>
        <w:pStyle w:val="Odstavekseznama"/>
        <w:numPr>
          <w:ilvl w:val="0"/>
          <w:numId w:val="26"/>
        </w:numPr>
        <w:spacing w:after="0"/>
        <w:ind w:left="426" w:hanging="426"/>
        <w:jc w:val="both"/>
        <w:rPr>
          <w:rFonts w:ascii="Arial" w:hAnsi="Arial" w:cs="Arial"/>
        </w:rPr>
      </w:pPr>
      <w:r>
        <w:rPr>
          <w:rFonts w:ascii="Arial" w:hAnsi="Arial" w:cs="Arial"/>
        </w:rPr>
        <w:t>Agencija v zvezi z mehanizmi iz prejšnjega odstavk</w:t>
      </w:r>
      <w:r w:rsidR="004F228B">
        <w:rPr>
          <w:rFonts w:ascii="Arial" w:hAnsi="Arial" w:cs="Arial"/>
        </w:rPr>
        <w:t>a zagotovi:</w:t>
      </w:r>
    </w:p>
    <w:p w14:paraId="1CA8910B" w14:textId="77777777" w:rsidR="004F228B" w:rsidRDefault="00425DEC" w:rsidP="006173E4">
      <w:pPr>
        <w:pStyle w:val="Odstavekseznama"/>
        <w:numPr>
          <w:ilvl w:val="1"/>
          <w:numId w:val="26"/>
        </w:numPr>
        <w:spacing w:after="0"/>
        <w:ind w:left="851" w:hanging="425"/>
        <w:jc w:val="both"/>
        <w:rPr>
          <w:rFonts w:ascii="Arial" w:hAnsi="Arial" w:cs="Arial"/>
        </w:rPr>
      </w:pPr>
      <w:r>
        <w:rPr>
          <w:rFonts w:ascii="Arial" w:hAnsi="Arial" w:cs="Arial"/>
        </w:rPr>
        <w:t xml:space="preserve">da ti </w:t>
      </w:r>
      <w:r w:rsidR="004F228B">
        <w:rPr>
          <w:rFonts w:ascii="Arial" w:hAnsi="Arial" w:cs="Arial"/>
        </w:rPr>
        <w:t xml:space="preserve">mehanizmi </w:t>
      </w:r>
      <w:r>
        <w:rPr>
          <w:rFonts w:ascii="Arial" w:hAnsi="Arial" w:cs="Arial"/>
        </w:rPr>
        <w:t xml:space="preserve">vključujejo </w:t>
      </w:r>
      <w:r w:rsidRPr="00425DEC">
        <w:rPr>
          <w:rFonts w:ascii="Arial" w:hAnsi="Arial" w:cs="Arial"/>
        </w:rPr>
        <w:t xml:space="preserve">interne </w:t>
      </w:r>
      <w:r w:rsidR="000D07C4" w:rsidRPr="00425DEC">
        <w:rPr>
          <w:rFonts w:ascii="Arial" w:hAnsi="Arial" w:cs="Arial"/>
        </w:rPr>
        <w:t xml:space="preserve">postopke za prejem in obravnavo </w:t>
      </w:r>
      <w:r w:rsidRPr="00425DEC">
        <w:rPr>
          <w:rFonts w:ascii="Arial" w:hAnsi="Arial" w:cs="Arial"/>
        </w:rPr>
        <w:t>prijav, vključno s poročanjem o ugotovitvah v zvezi s prejetimi prijavami, izvedenih aktivnostih ter v</w:t>
      </w:r>
      <w:r w:rsidR="000D07C4" w:rsidRPr="00425DEC">
        <w:rPr>
          <w:rFonts w:ascii="Arial" w:hAnsi="Arial" w:cs="Arial"/>
        </w:rPr>
        <w:t xml:space="preserve">zpostavitvijo varnih komunikacijskih </w:t>
      </w:r>
      <w:r w:rsidR="004F228B">
        <w:rPr>
          <w:rFonts w:ascii="Arial" w:hAnsi="Arial" w:cs="Arial"/>
        </w:rPr>
        <w:t>kanalov;</w:t>
      </w:r>
    </w:p>
    <w:p w14:paraId="09D11024" w14:textId="77777777" w:rsidR="004F228B" w:rsidRDefault="000D07C4" w:rsidP="006173E4">
      <w:pPr>
        <w:pStyle w:val="Odstavekseznama"/>
        <w:numPr>
          <w:ilvl w:val="1"/>
          <w:numId w:val="26"/>
        </w:numPr>
        <w:spacing w:after="0"/>
        <w:ind w:left="851" w:hanging="425"/>
        <w:jc w:val="both"/>
        <w:rPr>
          <w:rFonts w:ascii="Arial" w:hAnsi="Arial" w:cs="Arial"/>
        </w:rPr>
      </w:pPr>
      <w:r w:rsidRPr="004F228B">
        <w:rPr>
          <w:rFonts w:ascii="Arial" w:hAnsi="Arial" w:cs="Arial"/>
        </w:rPr>
        <w:t xml:space="preserve">ustrezno zaščito zaposlenih v investicijskih podjetjih, ki prijavijo kršitve v investicijskem podjetju, pred povračilnimi ukrepi, diskriminacijo ali drugimi vrstami nepravične obravnave s </w:t>
      </w:r>
      <w:r w:rsidR="004F228B" w:rsidRPr="004F228B">
        <w:rPr>
          <w:rFonts w:ascii="Arial" w:hAnsi="Arial" w:cs="Arial"/>
        </w:rPr>
        <w:t>strani investicijs</w:t>
      </w:r>
      <w:r w:rsidR="004F228B">
        <w:rPr>
          <w:rFonts w:ascii="Arial" w:hAnsi="Arial" w:cs="Arial"/>
        </w:rPr>
        <w:t>kega podjetja;</w:t>
      </w:r>
    </w:p>
    <w:p w14:paraId="3464F0F2" w14:textId="21D860C5" w:rsidR="004F228B" w:rsidRPr="00367C56" w:rsidRDefault="004F228B" w:rsidP="006173E4">
      <w:pPr>
        <w:pStyle w:val="Odstavekseznama"/>
        <w:numPr>
          <w:ilvl w:val="1"/>
          <w:numId w:val="26"/>
        </w:numPr>
        <w:spacing w:after="0"/>
        <w:ind w:left="851" w:hanging="425"/>
        <w:jc w:val="both"/>
        <w:rPr>
          <w:rFonts w:ascii="Arial" w:hAnsi="Arial" w:cs="Arial"/>
        </w:rPr>
      </w:pPr>
      <w:r w:rsidRPr="004F228B">
        <w:rPr>
          <w:rFonts w:ascii="Arial" w:hAnsi="Arial" w:cs="Arial"/>
        </w:rPr>
        <w:t xml:space="preserve">ustrezno varstvo osebnih podatkov oseb, ki so podale prijavo zoper investicijsko podjetje, in oseb, ki so domnevno odgovorne za kršitev, v skladu </w:t>
      </w:r>
      <w:r w:rsidR="00367C56">
        <w:rPr>
          <w:rFonts w:ascii="Arial" w:hAnsi="Arial" w:cs="Arial"/>
        </w:rPr>
        <w:t>Uredbo</w:t>
      </w:r>
      <w:r w:rsidR="00367C56" w:rsidRPr="00367C56">
        <w:rPr>
          <w:rFonts w:ascii="Arial" w:hAnsi="Arial" w:cs="Arial"/>
        </w:rPr>
        <w:t xml:space="preserve"> (EU) 2016/679 Evropskega parlamenta in Sveta z dne 27. aprila 2016 o varstvu posameznikov pri obdelavi osebnih podatkov in o prostem pretoku takih podatkov ter </w:t>
      </w:r>
      <w:r w:rsidR="00367C56" w:rsidRPr="00367C56">
        <w:rPr>
          <w:rFonts w:ascii="Arial" w:hAnsi="Arial" w:cs="Arial"/>
        </w:rPr>
        <w:lastRenderedPageBreak/>
        <w:t xml:space="preserve">o razveljavitvi Direktive 95/46/ES </w:t>
      </w:r>
      <w:r w:rsidR="00367C56">
        <w:rPr>
          <w:rFonts w:ascii="Arial" w:hAnsi="Arial" w:cs="Arial"/>
        </w:rPr>
        <w:t xml:space="preserve">(UL L 119 z dne </w:t>
      </w:r>
      <w:r w:rsidR="00367C56" w:rsidRPr="00367C56">
        <w:rPr>
          <w:rFonts w:ascii="Arial" w:hAnsi="Arial" w:cs="Arial"/>
        </w:rPr>
        <w:t>4.</w:t>
      </w:r>
      <w:r w:rsidR="00367C56">
        <w:rPr>
          <w:rFonts w:ascii="Arial" w:hAnsi="Arial" w:cs="Arial"/>
        </w:rPr>
        <w:t xml:space="preserve"> </w:t>
      </w:r>
      <w:r w:rsidR="00367C56" w:rsidRPr="00367C56">
        <w:rPr>
          <w:rFonts w:ascii="Arial" w:hAnsi="Arial" w:cs="Arial"/>
        </w:rPr>
        <w:t>5.</w:t>
      </w:r>
      <w:r w:rsidR="00367C56">
        <w:rPr>
          <w:rFonts w:ascii="Arial" w:hAnsi="Arial" w:cs="Arial"/>
        </w:rPr>
        <w:t xml:space="preserve"> </w:t>
      </w:r>
      <w:r w:rsidR="00367C56" w:rsidRPr="00367C56">
        <w:rPr>
          <w:rFonts w:ascii="Arial" w:hAnsi="Arial" w:cs="Arial"/>
        </w:rPr>
        <w:t>2016, str. 1</w:t>
      </w:r>
      <w:r w:rsidR="001742D5">
        <w:rPr>
          <w:rFonts w:ascii="Arial" w:hAnsi="Arial" w:cs="Arial"/>
        </w:rPr>
        <w:t>; v nadaljnjem besedilu</w:t>
      </w:r>
      <w:r w:rsidR="002C5AC3">
        <w:rPr>
          <w:rFonts w:ascii="Arial" w:hAnsi="Arial" w:cs="Arial"/>
        </w:rPr>
        <w:t>:</w:t>
      </w:r>
      <w:r w:rsidR="001742D5">
        <w:rPr>
          <w:rFonts w:ascii="Arial" w:hAnsi="Arial" w:cs="Arial"/>
        </w:rPr>
        <w:t xml:space="preserve"> Uredba (EU) 2016/679</w:t>
      </w:r>
      <w:r w:rsidR="00367C56">
        <w:rPr>
          <w:rFonts w:ascii="Arial" w:hAnsi="Arial" w:cs="Arial"/>
        </w:rPr>
        <w:t>);</w:t>
      </w:r>
    </w:p>
    <w:p w14:paraId="1F7C52C7" w14:textId="77777777" w:rsidR="004F228B" w:rsidRDefault="000D07C4" w:rsidP="006173E4">
      <w:pPr>
        <w:pStyle w:val="Odstavekseznama"/>
        <w:numPr>
          <w:ilvl w:val="1"/>
          <w:numId w:val="26"/>
        </w:numPr>
        <w:spacing w:after="0"/>
        <w:ind w:left="851" w:hanging="425"/>
        <w:jc w:val="both"/>
        <w:rPr>
          <w:rFonts w:ascii="Arial" w:hAnsi="Arial" w:cs="Arial"/>
        </w:rPr>
      </w:pPr>
      <w:r w:rsidRPr="004F228B">
        <w:rPr>
          <w:rFonts w:ascii="Arial" w:hAnsi="Arial" w:cs="Arial"/>
        </w:rPr>
        <w:t>jasna pravila, ki v vseh primerih zagotavljajo</w:t>
      </w:r>
      <w:r w:rsidR="004F228B">
        <w:rPr>
          <w:rFonts w:ascii="Arial" w:hAnsi="Arial" w:cs="Arial"/>
        </w:rPr>
        <w:t>, da se podatki o osebah, ki so podale prijavo kršitev v investicijskem podjetju, obravnavajo kot zaupni</w:t>
      </w:r>
      <w:r w:rsidRPr="004F228B">
        <w:rPr>
          <w:rFonts w:ascii="Arial" w:hAnsi="Arial" w:cs="Arial"/>
        </w:rPr>
        <w:t xml:space="preserve">, razen </w:t>
      </w:r>
      <w:r w:rsidR="004F228B">
        <w:rPr>
          <w:rFonts w:ascii="Arial" w:hAnsi="Arial" w:cs="Arial"/>
        </w:rPr>
        <w:t>v primerih ko drug zakon zahteva</w:t>
      </w:r>
      <w:r w:rsidRPr="004F228B">
        <w:rPr>
          <w:rFonts w:ascii="Arial" w:hAnsi="Arial" w:cs="Arial"/>
        </w:rPr>
        <w:t xml:space="preserve"> razkritje</w:t>
      </w:r>
      <w:r w:rsidR="004F228B">
        <w:rPr>
          <w:rFonts w:ascii="Arial" w:hAnsi="Arial" w:cs="Arial"/>
        </w:rPr>
        <w:t xml:space="preserve"> teh podatkov</w:t>
      </w:r>
      <w:r w:rsidRPr="004F228B">
        <w:rPr>
          <w:rFonts w:ascii="Arial" w:hAnsi="Arial" w:cs="Arial"/>
        </w:rPr>
        <w:t xml:space="preserve"> v okviru nadaljnjih preiskav ali naknadnih upravnih ali sodnih postopkov.</w:t>
      </w:r>
    </w:p>
    <w:p w14:paraId="7F804E1E" w14:textId="77777777" w:rsidR="00BE705E" w:rsidRPr="00BE705E" w:rsidRDefault="00BE705E" w:rsidP="00013139">
      <w:pPr>
        <w:pStyle w:val="Odstavekseznama"/>
        <w:spacing w:after="0"/>
        <w:ind w:left="851"/>
        <w:jc w:val="both"/>
        <w:rPr>
          <w:rFonts w:ascii="Arial" w:hAnsi="Arial" w:cs="Arial"/>
        </w:rPr>
      </w:pPr>
    </w:p>
    <w:p w14:paraId="7841CD15" w14:textId="77777777" w:rsidR="004F228B" w:rsidRPr="00BE705E" w:rsidRDefault="004F228B" w:rsidP="00222181">
      <w:pPr>
        <w:pStyle w:val="Odstavekseznama"/>
        <w:numPr>
          <w:ilvl w:val="0"/>
          <w:numId w:val="1"/>
        </w:numPr>
        <w:spacing w:after="0"/>
        <w:ind w:left="426" w:hanging="426"/>
        <w:jc w:val="center"/>
        <w:rPr>
          <w:rFonts w:ascii="Arial" w:hAnsi="Arial" w:cs="Arial"/>
          <w:b/>
        </w:rPr>
      </w:pPr>
      <w:r w:rsidRPr="00BE705E">
        <w:rPr>
          <w:rFonts w:ascii="Arial" w:hAnsi="Arial" w:cs="Arial"/>
          <w:b/>
        </w:rPr>
        <w:t>člen</w:t>
      </w:r>
    </w:p>
    <w:p w14:paraId="0F6585F5" w14:textId="77777777" w:rsidR="004F228B" w:rsidRDefault="004F228B" w:rsidP="00013139">
      <w:pPr>
        <w:pStyle w:val="lennaslov"/>
        <w:shd w:val="clear" w:color="auto" w:fill="FFFFFF"/>
        <w:spacing w:before="0" w:beforeAutospacing="0" w:after="0" w:afterAutospacing="0"/>
        <w:jc w:val="center"/>
        <w:rPr>
          <w:rFonts w:ascii="Arial" w:hAnsi="Arial" w:cs="Arial"/>
          <w:b/>
          <w:bCs/>
          <w:sz w:val="22"/>
          <w:szCs w:val="22"/>
          <w:lang w:val="sl-SI"/>
        </w:rPr>
      </w:pPr>
      <w:r w:rsidRPr="00BE705E">
        <w:rPr>
          <w:rFonts w:ascii="Arial" w:hAnsi="Arial" w:cs="Arial"/>
          <w:b/>
          <w:bCs/>
          <w:sz w:val="22"/>
          <w:szCs w:val="22"/>
          <w:lang w:val="sl-SI"/>
        </w:rPr>
        <w:t>(sistem obveščanja o kršitvah v borznoposredniških družbah)</w:t>
      </w:r>
    </w:p>
    <w:p w14:paraId="44D0CE10" w14:textId="77777777" w:rsidR="001742D5" w:rsidRPr="00BE705E" w:rsidRDefault="001742D5" w:rsidP="00013139">
      <w:pPr>
        <w:pStyle w:val="lennaslov"/>
        <w:shd w:val="clear" w:color="auto" w:fill="FFFFFF"/>
        <w:spacing w:before="0" w:beforeAutospacing="0" w:after="0" w:afterAutospacing="0"/>
        <w:jc w:val="center"/>
        <w:rPr>
          <w:rFonts w:ascii="Arial" w:hAnsi="Arial" w:cs="Arial"/>
          <w:b/>
          <w:bCs/>
          <w:sz w:val="22"/>
          <w:szCs w:val="22"/>
          <w:lang w:val="sl-SI"/>
        </w:rPr>
      </w:pPr>
    </w:p>
    <w:p w14:paraId="197E0F49" w14:textId="77777777" w:rsidR="00BE705E" w:rsidRPr="00BE705E" w:rsidRDefault="004F228B" w:rsidP="006173E4">
      <w:pPr>
        <w:pStyle w:val="odstavek"/>
        <w:numPr>
          <w:ilvl w:val="0"/>
          <w:numId w:val="27"/>
        </w:numPr>
        <w:shd w:val="clear" w:color="auto" w:fill="FFFFFF"/>
        <w:spacing w:before="0" w:beforeAutospacing="0" w:after="0" w:afterAutospacing="0"/>
        <w:ind w:left="426" w:hanging="426"/>
        <w:jc w:val="both"/>
        <w:rPr>
          <w:rFonts w:ascii="Arial" w:hAnsi="Arial" w:cs="Arial"/>
          <w:sz w:val="22"/>
          <w:szCs w:val="22"/>
          <w:lang w:val="sl-SI"/>
        </w:rPr>
      </w:pPr>
      <w:r w:rsidRPr="00BE705E">
        <w:rPr>
          <w:rFonts w:ascii="Arial" w:hAnsi="Arial" w:cs="Arial"/>
          <w:sz w:val="22"/>
          <w:szCs w:val="22"/>
          <w:lang w:val="sl-SI"/>
        </w:rPr>
        <w:t xml:space="preserve">Borznoposredniška družba mora vzpostaviti sistem obveščanja o kršitvah </w:t>
      </w:r>
      <w:r w:rsidR="00BE705E" w:rsidRPr="00BE705E">
        <w:rPr>
          <w:rFonts w:ascii="Arial" w:hAnsi="Arial" w:cs="Arial"/>
          <w:sz w:val="22"/>
          <w:szCs w:val="22"/>
          <w:lang w:val="sl-SI"/>
        </w:rPr>
        <w:t>tega zakona oziroma kršitev določb Uredbe (EU) 2019/2033</w:t>
      </w:r>
      <w:r w:rsidRPr="00BE705E">
        <w:rPr>
          <w:rFonts w:ascii="Arial" w:hAnsi="Arial" w:cs="Arial"/>
          <w:sz w:val="22"/>
          <w:szCs w:val="22"/>
          <w:lang w:val="sl-SI"/>
        </w:rPr>
        <w:t xml:space="preserve">, ki omogoča zaposlenim, da prek neodvisnih in samostojnih poročevalskih linij interno poročajo o kršitvah </w:t>
      </w:r>
      <w:r w:rsidR="00BE705E" w:rsidRPr="00BE705E">
        <w:rPr>
          <w:rFonts w:ascii="Arial" w:hAnsi="Arial" w:cs="Arial"/>
          <w:sz w:val="22"/>
          <w:szCs w:val="22"/>
          <w:lang w:val="sl-SI"/>
        </w:rPr>
        <w:t xml:space="preserve">tega zakona in </w:t>
      </w:r>
      <w:r w:rsidRPr="00BE705E">
        <w:rPr>
          <w:rFonts w:ascii="Arial" w:hAnsi="Arial" w:cs="Arial"/>
          <w:sz w:val="22"/>
          <w:szCs w:val="22"/>
          <w:lang w:val="sl-SI"/>
        </w:rPr>
        <w:t>Uredbe</w:t>
      </w:r>
      <w:r w:rsidR="00BE705E" w:rsidRPr="00BE705E">
        <w:rPr>
          <w:rFonts w:ascii="Arial" w:hAnsi="Arial" w:cs="Arial"/>
          <w:sz w:val="22"/>
          <w:szCs w:val="22"/>
          <w:lang w:val="sl-SI"/>
        </w:rPr>
        <w:t xml:space="preserve"> (EU) 2019/2033. </w:t>
      </w:r>
    </w:p>
    <w:p w14:paraId="141D2456" w14:textId="77777777" w:rsidR="004F228B" w:rsidRPr="00BE705E" w:rsidRDefault="00BE705E" w:rsidP="006173E4">
      <w:pPr>
        <w:pStyle w:val="odstavek"/>
        <w:numPr>
          <w:ilvl w:val="0"/>
          <w:numId w:val="27"/>
        </w:numPr>
        <w:shd w:val="clear" w:color="auto" w:fill="FFFFFF"/>
        <w:spacing w:before="0" w:beforeAutospacing="0" w:after="0" w:afterAutospacing="0"/>
        <w:ind w:left="425" w:hanging="425"/>
        <w:jc w:val="both"/>
        <w:rPr>
          <w:rFonts w:ascii="Arial" w:hAnsi="Arial" w:cs="Arial"/>
          <w:sz w:val="22"/>
          <w:szCs w:val="22"/>
          <w:lang w:val="sl-SI"/>
        </w:rPr>
      </w:pPr>
      <w:r w:rsidRPr="00BE705E">
        <w:rPr>
          <w:rFonts w:ascii="Arial" w:hAnsi="Arial" w:cs="Arial"/>
          <w:sz w:val="22"/>
          <w:szCs w:val="22"/>
          <w:lang w:val="sl-SI"/>
        </w:rPr>
        <w:t>Borznoposredniška družba</w:t>
      </w:r>
      <w:r w:rsidR="004F228B" w:rsidRPr="00BE705E">
        <w:rPr>
          <w:rFonts w:ascii="Arial" w:hAnsi="Arial" w:cs="Arial"/>
          <w:sz w:val="22"/>
          <w:szCs w:val="22"/>
          <w:lang w:val="sl-SI"/>
        </w:rPr>
        <w:t xml:space="preserve"> lahko za ta namen uporabi tudi sisteme, ki so že vzpostavljeni v okviru neodvisnega organiziranega delovanja zaposlenih, če so izpolnjeni </w:t>
      </w:r>
      <w:r w:rsidRPr="00BE705E">
        <w:rPr>
          <w:rFonts w:ascii="Arial" w:hAnsi="Arial" w:cs="Arial"/>
          <w:sz w:val="22"/>
          <w:szCs w:val="22"/>
          <w:lang w:val="sl-SI"/>
        </w:rPr>
        <w:t xml:space="preserve">vsaj naslednji </w:t>
      </w:r>
      <w:r w:rsidR="004F228B" w:rsidRPr="00BE705E">
        <w:rPr>
          <w:rFonts w:ascii="Arial" w:hAnsi="Arial" w:cs="Arial"/>
          <w:sz w:val="22"/>
          <w:szCs w:val="22"/>
          <w:lang w:val="sl-SI"/>
        </w:rPr>
        <w:t>pogoji</w:t>
      </w:r>
      <w:r w:rsidRPr="00BE705E">
        <w:rPr>
          <w:rFonts w:ascii="Arial" w:hAnsi="Arial" w:cs="Arial"/>
          <w:sz w:val="22"/>
          <w:szCs w:val="22"/>
          <w:lang w:val="sl-SI"/>
        </w:rPr>
        <w:t>:</w:t>
      </w:r>
    </w:p>
    <w:p w14:paraId="3D07AF4A" w14:textId="77777777" w:rsidR="00BE705E" w:rsidRPr="00BE705E" w:rsidRDefault="00BE705E" w:rsidP="006173E4">
      <w:pPr>
        <w:pStyle w:val="Odstavekseznama"/>
        <w:numPr>
          <w:ilvl w:val="1"/>
          <w:numId w:val="28"/>
        </w:numPr>
        <w:spacing w:after="0"/>
        <w:ind w:left="851" w:hanging="425"/>
        <w:jc w:val="both"/>
        <w:rPr>
          <w:rFonts w:ascii="Arial" w:hAnsi="Arial" w:cs="Arial"/>
        </w:rPr>
      </w:pPr>
      <w:r w:rsidRPr="00BE705E">
        <w:rPr>
          <w:rFonts w:ascii="Arial" w:hAnsi="Arial" w:cs="Arial"/>
        </w:rPr>
        <w:t>sistem za prijavo kršitev omogoča enostaven in lahko dostopen način posredovanja prijav zaposlenih ter vključuje jasno opredeljene postopke za sprejetje in obravnavo prijav, vključno s poročanjem o ugotovitvah v zvezi s prejetimi prijavami ter izvedenimi aktivnostmi;</w:t>
      </w:r>
    </w:p>
    <w:p w14:paraId="6ADC7EA0" w14:textId="77777777" w:rsidR="00BE705E" w:rsidRPr="00BE705E" w:rsidRDefault="001742D5" w:rsidP="006173E4">
      <w:pPr>
        <w:pStyle w:val="Odstavekseznama"/>
        <w:numPr>
          <w:ilvl w:val="1"/>
          <w:numId w:val="28"/>
        </w:numPr>
        <w:spacing w:after="0"/>
        <w:ind w:left="851" w:hanging="425"/>
        <w:jc w:val="both"/>
        <w:rPr>
          <w:rFonts w:ascii="Arial" w:hAnsi="Arial" w:cs="Arial"/>
        </w:rPr>
      </w:pPr>
      <w:r>
        <w:rPr>
          <w:rFonts w:ascii="Arial" w:hAnsi="Arial" w:cs="Arial"/>
        </w:rPr>
        <w:t>zaposleni</w:t>
      </w:r>
      <w:r w:rsidR="00BE705E" w:rsidRPr="00BE705E">
        <w:rPr>
          <w:rFonts w:ascii="Arial" w:hAnsi="Arial" w:cs="Arial"/>
        </w:rPr>
        <w:t xml:space="preserve"> v borznoposredniški družbi, ki prijavijo kršitve v borznoposredniški družbi so ustrezno zaščiteni pred povračilnimi ukrepi, diskriminacijo ali drugimi vrstami nepravične obravnave s strani borznoposredniške družbe;</w:t>
      </w:r>
    </w:p>
    <w:p w14:paraId="27F2AAAD" w14:textId="77777777" w:rsidR="00BE705E" w:rsidRPr="00BE705E" w:rsidRDefault="00A734DA" w:rsidP="006173E4">
      <w:pPr>
        <w:pStyle w:val="Odstavekseznama"/>
        <w:numPr>
          <w:ilvl w:val="1"/>
          <w:numId w:val="28"/>
        </w:numPr>
        <w:spacing w:after="0"/>
        <w:ind w:left="851" w:hanging="425"/>
        <w:jc w:val="both"/>
        <w:rPr>
          <w:rFonts w:ascii="Arial" w:hAnsi="Arial" w:cs="Arial"/>
        </w:rPr>
      </w:pPr>
      <w:r>
        <w:rPr>
          <w:rFonts w:ascii="Arial" w:hAnsi="Arial" w:cs="Arial"/>
        </w:rPr>
        <w:t xml:space="preserve">zagotovljeno je </w:t>
      </w:r>
      <w:r w:rsidR="00BE705E" w:rsidRPr="00BE705E">
        <w:rPr>
          <w:rFonts w:ascii="Arial" w:hAnsi="Arial" w:cs="Arial"/>
        </w:rPr>
        <w:t xml:space="preserve">ustrezno varstvo osebnih podatkov oseb, ki so podale prijavo zoper borznoposredniško družbo, in oseb, ki so domnevno odgovorne za kršitev, v skladu z </w:t>
      </w:r>
      <w:r w:rsidR="001742D5" w:rsidRPr="001742D5">
        <w:rPr>
          <w:rFonts w:ascii="Arial" w:hAnsi="Arial" w:cs="Arial"/>
        </w:rPr>
        <w:t>Ure</w:t>
      </w:r>
      <w:r w:rsidR="001742D5">
        <w:rPr>
          <w:rFonts w:ascii="Arial" w:hAnsi="Arial" w:cs="Arial"/>
        </w:rPr>
        <w:t>dbo</w:t>
      </w:r>
      <w:r w:rsidR="001742D5" w:rsidRPr="001742D5">
        <w:rPr>
          <w:rFonts w:ascii="Arial" w:hAnsi="Arial" w:cs="Arial"/>
        </w:rPr>
        <w:t xml:space="preserve"> (EU) 2016/679</w:t>
      </w:r>
      <w:r w:rsidR="00BE705E" w:rsidRPr="00BE705E">
        <w:rPr>
          <w:rFonts w:ascii="Arial" w:hAnsi="Arial" w:cs="Arial"/>
        </w:rPr>
        <w:t>;</w:t>
      </w:r>
    </w:p>
    <w:p w14:paraId="238A6DB7" w14:textId="77777777" w:rsidR="000D07C4" w:rsidRPr="00BE705E" w:rsidRDefault="00A734DA" w:rsidP="006173E4">
      <w:pPr>
        <w:pStyle w:val="Odstavekseznama"/>
        <w:numPr>
          <w:ilvl w:val="1"/>
          <w:numId w:val="28"/>
        </w:numPr>
        <w:spacing w:after="0"/>
        <w:ind w:left="851" w:hanging="425"/>
        <w:jc w:val="both"/>
        <w:rPr>
          <w:rFonts w:ascii="Arial" w:hAnsi="Arial" w:cs="Arial"/>
        </w:rPr>
      </w:pPr>
      <w:r>
        <w:rPr>
          <w:rFonts w:ascii="Arial" w:hAnsi="Arial" w:cs="Arial"/>
        </w:rPr>
        <w:t xml:space="preserve">vzpostavljena so </w:t>
      </w:r>
      <w:r w:rsidR="00BE705E" w:rsidRPr="00BE705E">
        <w:rPr>
          <w:rFonts w:ascii="Arial" w:hAnsi="Arial" w:cs="Arial"/>
        </w:rPr>
        <w:t xml:space="preserve">jasna pravila, ki v vseh primerih zagotavljajo, da se podatki o osebah, ki so podale prijavo kršitev v </w:t>
      </w:r>
      <w:r w:rsidR="001742D5">
        <w:rPr>
          <w:rFonts w:ascii="Arial" w:hAnsi="Arial" w:cs="Arial"/>
        </w:rPr>
        <w:t>borznoposredniški družbi</w:t>
      </w:r>
      <w:r w:rsidR="00BE705E" w:rsidRPr="00BE705E">
        <w:rPr>
          <w:rFonts w:ascii="Arial" w:hAnsi="Arial" w:cs="Arial"/>
        </w:rPr>
        <w:t>, obravnavajo kot zaupni, razen v primerih ko drug zakon zahteva razkritje teh podatkov v okviru nadaljnjih preiskav ali naknadnih upravnih ali sodnih postopkov.</w:t>
      </w:r>
    </w:p>
    <w:p w14:paraId="109FC82B" w14:textId="77777777" w:rsidR="004D62BF" w:rsidRDefault="004D62BF" w:rsidP="00013139">
      <w:pPr>
        <w:pStyle w:val="Odstavekseznama"/>
        <w:spacing w:after="0"/>
        <w:ind w:left="851"/>
        <w:jc w:val="both"/>
        <w:rPr>
          <w:rFonts w:ascii="Arial" w:hAnsi="Arial" w:cs="Arial"/>
        </w:rPr>
      </w:pPr>
    </w:p>
    <w:p w14:paraId="5CCEE66C" w14:textId="77777777" w:rsidR="00BE705E" w:rsidRPr="00BE705E" w:rsidRDefault="00BE705E" w:rsidP="00222181">
      <w:pPr>
        <w:pStyle w:val="Odstavekseznama"/>
        <w:numPr>
          <w:ilvl w:val="0"/>
          <w:numId w:val="1"/>
        </w:numPr>
        <w:spacing w:after="0"/>
        <w:ind w:left="426" w:hanging="426"/>
        <w:jc w:val="center"/>
        <w:rPr>
          <w:rFonts w:ascii="Arial" w:hAnsi="Arial" w:cs="Arial"/>
          <w:b/>
        </w:rPr>
      </w:pPr>
      <w:bookmarkStart w:id="17" w:name="_Ref51570923"/>
      <w:r w:rsidRPr="00BE705E">
        <w:rPr>
          <w:rFonts w:ascii="Arial" w:hAnsi="Arial" w:cs="Arial"/>
          <w:b/>
        </w:rPr>
        <w:t>člen</w:t>
      </w:r>
      <w:bookmarkEnd w:id="17"/>
    </w:p>
    <w:p w14:paraId="086A9E0C" w14:textId="77777777" w:rsidR="000D07C4" w:rsidRDefault="00BE705E" w:rsidP="00013139">
      <w:pPr>
        <w:pStyle w:val="lennaslov"/>
        <w:shd w:val="clear" w:color="auto" w:fill="FFFFFF"/>
        <w:spacing w:before="0" w:beforeAutospacing="0" w:after="0" w:afterAutospacing="0"/>
        <w:jc w:val="center"/>
        <w:rPr>
          <w:rFonts w:ascii="Arial" w:hAnsi="Arial" w:cs="Arial"/>
          <w:b/>
          <w:bCs/>
          <w:sz w:val="22"/>
          <w:szCs w:val="22"/>
          <w:lang w:val="sl-SI"/>
        </w:rPr>
      </w:pPr>
      <w:r w:rsidRPr="00BE705E">
        <w:rPr>
          <w:rFonts w:ascii="Arial" w:hAnsi="Arial" w:cs="Arial"/>
          <w:b/>
          <w:bCs/>
          <w:sz w:val="22"/>
          <w:szCs w:val="22"/>
          <w:lang w:val="sl-SI"/>
        </w:rPr>
        <w:t>(pravica do sodnega varstva)</w:t>
      </w:r>
    </w:p>
    <w:p w14:paraId="7D3DD98B" w14:textId="77777777" w:rsidR="008E24FE" w:rsidRPr="008E24FE" w:rsidRDefault="008E24FE" w:rsidP="00013139">
      <w:pPr>
        <w:pStyle w:val="lennaslov"/>
        <w:shd w:val="clear" w:color="auto" w:fill="FFFFFF"/>
        <w:spacing w:before="0" w:beforeAutospacing="0" w:after="0" w:afterAutospacing="0"/>
        <w:jc w:val="center"/>
        <w:rPr>
          <w:rFonts w:ascii="Arial" w:hAnsi="Arial" w:cs="Arial"/>
          <w:b/>
          <w:bCs/>
          <w:sz w:val="22"/>
          <w:szCs w:val="22"/>
          <w:lang w:val="sl-SI"/>
        </w:rPr>
      </w:pPr>
    </w:p>
    <w:p w14:paraId="48CFA9A0" w14:textId="12AE5C55" w:rsidR="000D07C4" w:rsidRDefault="001742D5" w:rsidP="006173E4">
      <w:pPr>
        <w:pStyle w:val="Odstavekseznama"/>
        <w:numPr>
          <w:ilvl w:val="0"/>
          <w:numId w:val="29"/>
        </w:numPr>
        <w:spacing w:after="0"/>
        <w:ind w:left="426" w:hanging="426"/>
        <w:jc w:val="both"/>
        <w:rPr>
          <w:rFonts w:ascii="Arial" w:hAnsi="Arial" w:cs="Arial"/>
        </w:rPr>
      </w:pPr>
      <w:r>
        <w:rPr>
          <w:rFonts w:ascii="Arial" w:hAnsi="Arial" w:cs="Arial"/>
        </w:rPr>
        <w:t>P</w:t>
      </w:r>
      <w:r w:rsidR="00BE705E">
        <w:rPr>
          <w:rFonts w:ascii="Arial" w:hAnsi="Arial" w:cs="Arial"/>
        </w:rPr>
        <w:t>roti odločbam</w:t>
      </w:r>
      <w:r w:rsidR="004B005A">
        <w:rPr>
          <w:rFonts w:ascii="Arial" w:hAnsi="Arial" w:cs="Arial"/>
        </w:rPr>
        <w:t>, odredbam in sklepom</w:t>
      </w:r>
      <w:r w:rsidR="00BE705E">
        <w:rPr>
          <w:rFonts w:ascii="Arial" w:hAnsi="Arial" w:cs="Arial"/>
        </w:rPr>
        <w:t xml:space="preserve"> </w:t>
      </w:r>
      <w:r w:rsidR="002C5AC3">
        <w:rPr>
          <w:rFonts w:ascii="Arial" w:hAnsi="Arial" w:cs="Arial"/>
        </w:rPr>
        <w:t>a</w:t>
      </w:r>
      <w:r w:rsidR="00BE705E">
        <w:rPr>
          <w:rFonts w:ascii="Arial" w:hAnsi="Arial" w:cs="Arial"/>
        </w:rPr>
        <w:t>gencije po tem zakonu, Uredbi (EU) 2019/2033 ali predpisih sprejetih na podlagi tega zakona</w:t>
      </w:r>
      <w:r>
        <w:rPr>
          <w:rFonts w:ascii="Arial" w:hAnsi="Arial" w:cs="Arial"/>
        </w:rPr>
        <w:t>,</w:t>
      </w:r>
      <w:r w:rsidR="008E24FE">
        <w:rPr>
          <w:rFonts w:ascii="Arial" w:hAnsi="Arial" w:cs="Arial"/>
        </w:rPr>
        <w:t xml:space="preserve"> se zagotavlja </w:t>
      </w:r>
      <w:r>
        <w:rPr>
          <w:rFonts w:ascii="Arial" w:hAnsi="Arial" w:cs="Arial"/>
        </w:rPr>
        <w:t>so</w:t>
      </w:r>
      <w:r w:rsidR="00A734DA">
        <w:rPr>
          <w:rFonts w:ascii="Arial" w:hAnsi="Arial" w:cs="Arial"/>
        </w:rPr>
        <w:t>dno varstvo v postopku določenem</w:t>
      </w:r>
      <w:r>
        <w:rPr>
          <w:rFonts w:ascii="Arial" w:hAnsi="Arial" w:cs="Arial"/>
        </w:rPr>
        <w:t xml:space="preserve"> v </w:t>
      </w:r>
      <w:r w:rsidR="002C5AC3">
        <w:rPr>
          <w:rFonts w:ascii="Arial" w:hAnsi="Arial" w:cs="Arial"/>
        </w:rPr>
        <w:t xml:space="preserve">oddelku </w:t>
      </w:r>
      <w:r>
        <w:rPr>
          <w:rFonts w:ascii="Arial" w:hAnsi="Arial" w:cs="Arial"/>
        </w:rPr>
        <w:t xml:space="preserve">15.2 </w:t>
      </w:r>
      <w:r w:rsidR="00A56BB0">
        <w:rPr>
          <w:rFonts w:ascii="Arial" w:hAnsi="Arial" w:cs="Arial"/>
        </w:rPr>
        <w:t>ZTFI-1</w:t>
      </w:r>
      <w:r w:rsidR="008E24FE">
        <w:rPr>
          <w:rFonts w:ascii="Arial" w:hAnsi="Arial" w:cs="Arial"/>
        </w:rPr>
        <w:t>.</w:t>
      </w:r>
    </w:p>
    <w:p w14:paraId="61AB29FA" w14:textId="4C1DC8ED" w:rsidR="008E24FE" w:rsidRPr="00BE705E" w:rsidRDefault="008E24FE" w:rsidP="006173E4">
      <w:pPr>
        <w:pStyle w:val="Odstavekseznama"/>
        <w:numPr>
          <w:ilvl w:val="0"/>
          <w:numId w:val="29"/>
        </w:numPr>
        <w:spacing w:after="0"/>
        <w:ind w:left="426" w:hanging="426"/>
        <w:jc w:val="both"/>
        <w:rPr>
          <w:rFonts w:ascii="Arial" w:hAnsi="Arial" w:cs="Arial"/>
        </w:rPr>
      </w:pPr>
      <w:r>
        <w:rPr>
          <w:rFonts w:ascii="Arial" w:hAnsi="Arial" w:cs="Arial"/>
        </w:rPr>
        <w:t xml:space="preserve">Za postopek sodnega varstva iz prejšnjega odstavka se smiselno uporablja zakon, ki ureja upravni spor, če ni v </w:t>
      </w:r>
      <w:r w:rsidR="00A56BB0">
        <w:rPr>
          <w:rFonts w:ascii="Arial" w:hAnsi="Arial" w:cs="Arial"/>
        </w:rPr>
        <w:t>ZTFI-1</w:t>
      </w:r>
      <w:r>
        <w:rPr>
          <w:rFonts w:ascii="Arial" w:hAnsi="Arial" w:cs="Arial"/>
        </w:rPr>
        <w:t xml:space="preserve"> določeno drugače.</w:t>
      </w:r>
    </w:p>
    <w:p w14:paraId="7E764744" w14:textId="77777777" w:rsidR="000D07C4" w:rsidRPr="000D07C4" w:rsidRDefault="000D07C4" w:rsidP="00013139">
      <w:pPr>
        <w:spacing w:after="0"/>
        <w:rPr>
          <w:rFonts w:ascii="Arial" w:hAnsi="Arial" w:cs="Arial"/>
        </w:rPr>
      </w:pPr>
    </w:p>
    <w:p w14:paraId="1A98E7AD" w14:textId="77777777" w:rsidR="000D07C4" w:rsidRDefault="000D07C4" w:rsidP="00222181">
      <w:pPr>
        <w:pStyle w:val="Odstavekseznama"/>
        <w:numPr>
          <w:ilvl w:val="1"/>
          <w:numId w:val="2"/>
        </w:numPr>
        <w:spacing w:after="0"/>
        <w:ind w:left="426" w:hanging="426"/>
        <w:jc w:val="center"/>
        <w:rPr>
          <w:rFonts w:ascii="Arial" w:hAnsi="Arial" w:cs="Arial"/>
        </w:rPr>
      </w:pPr>
      <w:bookmarkStart w:id="18" w:name="_Ref56502202"/>
      <w:r w:rsidRPr="000D21B6">
        <w:rPr>
          <w:rFonts w:ascii="Arial" w:hAnsi="Arial" w:cs="Arial"/>
        </w:rPr>
        <w:t>Postopek pregleda</w:t>
      </w:r>
      <w:bookmarkEnd w:id="18"/>
    </w:p>
    <w:p w14:paraId="76FCA7F1" w14:textId="77777777" w:rsidR="000D21B6" w:rsidRPr="000D21B6" w:rsidRDefault="000D21B6" w:rsidP="00013139">
      <w:pPr>
        <w:pStyle w:val="Odstavekseznama"/>
        <w:spacing w:after="0"/>
        <w:ind w:left="792"/>
        <w:jc w:val="center"/>
        <w:rPr>
          <w:rFonts w:ascii="Arial" w:hAnsi="Arial" w:cs="Arial"/>
        </w:rPr>
      </w:pPr>
    </w:p>
    <w:p w14:paraId="55C3CF6C" w14:textId="77777777" w:rsidR="000D21B6" w:rsidRDefault="000D07C4" w:rsidP="00222181">
      <w:pPr>
        <w:pStyle w:val="Odstavekseznama"/>
        <w:numPr>
          <w:ilvl w:val="2"/>
          <w:numId w:val="2"/>
        </w:numPr>
        <w:spacing w:after="0"/>
        <w:ind w:left="426" w:hanging="426"/>
        <w:jc w:val="center"/>
        <w:rPr>
          <w:rFonts w:ascii="Arial" w:hAnsi="Arial" w:cs="Arial"/>
        </w:rPr>
      </w:pPr>
      <w:r w:rsidRPr="000D21B6">
        <w:rPr>
          <w:rFonts w:ascii="Arial" w:hAnsi="Arial" w:cs="Arial"/>
        </w:rPr>
        <w:t>Proces ocenjevanja ustreznosti notranjega kapitala in proces ocenjevanja notranjega tveganja</w:t>
      </w:r>
    </w:p>
    <w:p w14:paraId="53F93A46" w14:textId="77777777" w:rsidR="000D21B6" w:rsidRPr="000D21B6" w:rsidRDefault="000D21B6" w:rsidP="00013139">
      <w:pPr>
        <w:pStyle w:val="Odstavekseznama"/>
        <w:spacing w:after="0"/>
        <w:ind w:left="1224"/>
        <w:rPr>
          <w:rFonts w:ascii="Arial" w:hAnsi="Arial" w:cs="Arial"/>
        </w:rPr>
      </w:pPr>
    </w:p>
    <w:p w14:paraId="1B3D79AE" w14:textId="77777777" w:rsidR="000D21B6" w:rsidRDefault="000D21B6" w:rsidP="00222181">
      <w:pPr>
        <w:pStyle w:val="Odstavekseznama"/>
        <w:numPr>
          <w:ilvl w:val="0"/>
          <w:numId w:val="1"/>
        </w:numPr>
        <w:spacing w:after="0"/>
        <w:ind w:left="426" w:hanging="426"/>
        <w:jc w:val="center"/>
        <w:rPr>
          <w:rFonts w:ascii="Arial" w:hAnsi="Arial" w:cs="Arial"/>
          <w:b/>
        </w:rPr>
      </w:pPr>
      <w:bookmarkStart w:id="19" w:name="_Ref51571935"/>
      <w:r>
        <w:rPr>
          <w:rFonts w:ascii="Arial" w:hAnsi="Arial" w:cs="Arial"/>
          <w:b/>
        </w:rPr>
        <w:t>člen</w:t>
      </w:r>
      <w:bookmarkEnd w:id="19"/>
    </w:p>
    <w:p w14:paraId="2071D16B" w14:textId="77777777" w:rsidR="000D07C4" w:rsidRPr="000D21B6" w:rsidRDefault="000D21B6" w:rsidP="00222181">
      <w:pPr>
        <w:pStyle w:val="Odstavekseznama"/>
        <w:spacing w:after="0"/>
        <w:ind w:left="0"/>
        <w:jc w:val="center"/>
        <w:rPr>
          <w:rFonts w:ascii="Arial" w:hAnsi="Arial" w:cs="Arial"/>
          <w:b/>
        </w:rPr>
      </w:pPr>
      <w:r w:rsidRPr="000D21B6">
        <w:rPr>
          <w:rFonts w:ascii="Arial" w:hAnsi="Arial" w:cs="Arial"/>
          <w:b/>
        </w:rPr>
        <w:t>(n</w:t>
      </w:r>
      <w:r w:rsidR="000D07C4" w:rsidRPr="000D21B6">
        <w:rPr>
          <w:rFonts w:ascii="Arial" w:hAnsi="Arial" w:cs="Arial"/>
          <w:b/>
        </w:rPr>
        <w:t>otranji kapital in likvidna sredstva</w:t>
      </w:r>
      <w:r w:rsidRPr="000D21B6">
        <w:rPr>
          <w:rFonts w:ascii="Arial" w:hAnsi="Arial" w:cs="Arial"/>
          <w:b/>
        </w:rPr>
        <w:t>)</w:t>
      </w:r>
    </w:p>
    <w:p w14:paraId="497BBB1B" w14:textId="77777777" w:rsidR="000D07C4" w:rsidRPr="000D07C4" w:rsidRDefault="000D07C4" w:rsidP="00013139">
      <w:pPr>
        <w:spacing w:after="0"/>
        <w:rPr>
          <w:rFonts w:ascii="Arial" w:hAnsi="Arial" w:cs="Arial"/>
        </w:rPr>
      </w:pPr>
    </w:p>
    <w:p w14:paraId="2AC5CE5B" w14:textId="77777777" w:rsidR="00CA1858" w:rsidRDefault="001742D5" w:rsidP="006173E4">
      <w:pPr>
        <w:pStyle w:val="Odstavekseznama"/>
        <w:numPr>
          <w:ilvl w:val="0"/>
          <w:numId w:val="30"/>
        </w:numPr>
        <w:spacing w:after="0"/>
        <w:ind w:left="426" w:hanging="426"/>
        <w:jc w:val="both"/>
        <w:rPr>
          <w:rFonts w:ascii="Arial" w:hAnsi="Arial" w:cs="Arial"/>
        </w:rPr>
      </w:pPr>
      <w:r>
        <w:rPr>
          <w:rFonts w:ascii="Arial" w:hAnsi="Arial" w:cs="Arial"/>
        </w:rPr>
        <w:t>Borznoposredniška družba, ki ne izpolnjuje</w:t>
      </w:r>
      <w:r w:rsidR="000D07C4" w:rsidRPr="000D21B6">
        <w:rPr>
          <w:rFonts w:ascii="Arial" w:hAnsi="Arial" w:cs="Arial"/>
        </w:rPr>
        <w:t xml:space="preserve"> pogojev za uvrstitev med mala in nepovezana </w:t>
      </w:r>
      <w:r>
        <w:rPr>
          <w:rFonts w:ascii="Arial" w:hAnsi="Arial" w:cs="Arial"/>
        </w:rPr>
        <w:t xml:space="preserve">investicijska </w:t>
      </w:r>
      <w:r w:rsidR="000D07C4" w:rsidRPr="000D21B6">
        <w:rPr>
          <w:rFonts w:ascii="Arial" w:hAnsi="Arial" w:cs="Arial"/>
        </w:rPr>
        <w:t xml:space="preserve">podjetja iz </w:t>
      </w:r>
      <w:r w:rsidR="000D21B6">
        <w:rPr>
          <w:rFonts w:ascii="Arial" w:hAnsi="Arial" w:cs="Arial"/>
        </w:rPr>
        <w:t>prvega odstavka 12. člena U</w:t>
      </w:r>
      <w:r>
        <w:rPr>
          <w:rFonts w:ascii="Arial" w:hAnsi="Arial" w:cs="Arial"/>
        </w:rPr>
        <w:t>redbe (EU) 2019/2033, mora</w:t>
      </w:r>
      <w:r w:rsidR="000D07C4" w:rsidRPr="000D21B6">
        <w:rPr>
          <w:rFonts w:ascii="Arial" w:hAnsi="Arial" w:cs="Arial"/>
        </w:rPr>
        <w:t xml:space="preserve"> vzpostaviti zanesljive, učinkovite in celovite ureditve, strategije in procese za stalno </w:t>
      </w:r>
      <w:r w:rsidR="000D07C4" w:rsidRPr="000D21B6">
        <w:rPr>
          <w:rFonts w:ascii="Arial" w:hAnsi="Arial" w:cs="Arial"/>
        </w:rPr>
        <w:lastRenderedPageBreak/>
        <w:t>ocenjevanje in zagotavljanje zneskov, vrst in razdelitve notranjega kapitala in likv</w:t>
      </w:r>
      <w:r>
        <w:rPr>
          <w:rFonts w:ascii="Arial" w:hAnsi="Arial" w:cs="Arial"/>
        </w:rPr>
        <w:t>idnih sredstev, za katere meni</w:t>
      </w:r>
      <w:r w:rsidR="000D07C4" w:rsidRPr="000D21B6">
        <w:rPr>
          <w:rFonts w:ascii="Arial" w:hAnsi="Arial" w:cs="Arial"/>
        </w:rPr>
        <w:t xml:space="preserve">, da so ustrezni za kritje narave in stopnje </w:t>
      </w:r>
      <w:r w:rsidR="002C2D62">
        <w:rPr>
          <w:rFonts w:ascii="Arial" w:hAnsi="Arial" w:cs="Arial"/>
        </w:rPr>
        <w:t>tveganj, ki jih lahko povzroča drugim in katerim je</w:t>
      </w:r>
      <w:r w:rsidR="000D07C4" w:rsidRPr="000D21B6">
        <w:rPr>
          <w:rFonts w:ascii="Arial" w:hAnsi="Arial" w:cs="Arial"/>
        </w:rPr>
        <w:t xml:space="preserve"> ali bi lahko bila</w:t>
      </w:r>
      <w:r w:rsidR="00CA1858">
        <w:rPr>
          <w:rFonts w:ascii="Arial" w:hAnsi="Arial" w:cs="Arial"/>
        </w:rPr>
        <w:t xml:space="preserve"> borznoposredniška družba</w:t>
      </w:r>
      <w:r w:rsidR="000D07C4" w:rsidRPr="000D21B6">
        <w:rPr>
          <w:rFonts w:ascii="Arial" w:hAnsi="Arial" w:cs="Arial"/>
        </w:rPr>
        <w:t xml:space="preserve"> izpos</w:t>
      </w:r>
      <w:r w:rsidR="00CA1858">
        <w:rPr>
          <w:rFonts w:ascii="Arial" w:hAnsi="Arial" w:cs="Arial"/>
        </w:rPr>
        <w:t>tavljena</w:t>
      </w:r>
      <w:r w:rsidR="000D07C4" w:rsidRPr="000D21B6">
        <w:rPr>
          <w:rFonts w:ascii="Arial" w:hAnsi="Arial" w:cs="Arial"/>
        </w:rPr>
        <w:t>.</w:t>
      </w:r>
    </w:p>
    <w:p w14:paraId="018A40D8" w14:textId="77777777" w:rsidR="000D07C4" w:rsidRDefault="000D07C4" w:rsidP="006173E4">
      <w:pPr>
        <w:pStyle w:val="Odstavekseznama"/>
        <w:numPr>
          <w:ilvl w:val="0"/>
          <w:numId w:val="30"/>
        </w:numPr>
        <w:spacing w:after="0"/>
        <w:ind w:left="426" w:hanging="426"/>
        <w:jc w:val="both"/>
        <w:rPr>
          <w:rFonts w:ascii="Arial" w:hAnsi="Arial" w:cs="Arial"/>
        </w:rPr>
      </w:pPr>
      <w:r w:rsidRPr="00CA1858">
        <w:rPr>
          <w:rFonts w:ascii="Arial" w:hAnsi="Arial" w:cs="Arial"/>
        </w:rPr>
        <w:t xml:space="preserve">Ureditve, strategije in procesi iz </w:t>
      </w:r>
      <w:r w:rsidR="00CA1858">
        <w:rPr>
          <w:rFonts w:ascii="Arial" w:hAnsi="Arial" w:cs="Arial"/>
        </w:rPr>
        <w:t xml:space="preserve">prvega odstavka tega člena </w:t>
      </w:r>
      <w:r w:rsidRPr="00CA1858">
        <w:rPr>
          <w:rFonts w:ascii="Arial" w:hAnsi="Arial" w:cs="Arial"/>
        </w:rPr>
        <w:t xml:space="preserve">morajo biti </w:t>
      </w:r>
      <w:r w:rsidR="002C2D62">
        <w:rPr>
          <w:rFonts w:ascii="Arial" w:hAnsi="Arial" w:cs="Arial"/>
        </w:rPr>
        <w:t>primerni</w:t>
      </w:r>
      <w:r w:rsidRPr="00CA1858">
        <w:rPr>
          <w:rFonts w:ascii="Arial" w:hAnsi="Arial" w:cs="Arial"/>
        </w:rPr>
        <w:t xml:space="preserve"> in sorazmerni </w:t>
      </w:r>
      <w:r w:rsidR="009D3CCF">
        <w:rPr>
          <w:rFonts w:ascii="Arial" w:hAnsi="Arial" w:cs="Arial"/>
        </w:rPr>
        <w:t>z</w:t>
      </w:r>
      <w:r w:rsidRPr="00CA1858">
        <w:rPr>
          <w:rFonts w:ascii="Arial" w:hAnsi="Arial" w:cs="Arial"/>
        </w:rPr>
        <w:t xml:space="preserve"> naravo, obseg</w:t>
      </w:r>
      <w:r w:rsidR="009D3CCF">
        <w:rPr>
          <w:rFonts w:ascii="Arial" w:hAnsi="Arial" w:cs="Arial"/>
        </w:rPr>
        <w:t>om</w:t>
      </w:r>
      <w:r w:rsidRPr="00CA1858">
        <w:rPr>
          <w:rFonts w:ascii="Arial" w:hAnsi="Arial" w:cs="Arial"/>
        </w:rPr>
        <w:t xml:space="preserve"> in zapletenost</w:t>
      </w:r>
      <w:r w:rsidR="009D3CCF">
        <w:rPr>
          <w:rFonts w:ascii="Arial" w:hAnsi="Arial" w:cs="Arial"/>
        </w:rPr>
        <w:t>jo</w:t>
      </w:r>
      <w:r w:rsidRPr="00CA1858">
        <w:rPr>
          <w:rFonts w:ascii="Arial" w:hAnsi="Arial" w:cs="Arial"/>
        </w:rPr>
        <w:t xml:space="preserve"> dejavnosti </w:t>
      </w:r>
      <w:r w:rsidR="00CA1858">
        <w:rPr>
          <w:rFonts w:ascii="Arial" w:hAnsi="Arial" w:cs="Arial"/>
        </w:rPr>
        <w:t>borznoposredniške družbe</w:t>
      </w:r>
      <w:r w:rsidRPr="00CA1858">
        <w:rPr>
          <w:rFonts w:ascii="Arial" w:hAnsi="Arial" w:cs="Arial"/>
        </w:rPr>
        <w:t xml:space="preserve">. V zvezi z njimi </w:t>
      </w:r>
      <w:r w:rsidR="00CA1858">
        <w:rPr>
          <w:rFonts w:ascii="Arial" w:hAnsi="Arial" w:cs="Arial"/>
        </w:rPr>
        <w:t>mora borznoposredniška družba vsaj enkrat letno izvesti interni pregled.</w:t>
      </w:r>
    </w:p>
    <w:p w14:paraId="2FE65265" w14:textId="4618DF20" w:rsidR="000D07C4" w:rsidRPr="00CA1858" w:rsidRDefault="002C2D62" w:rsidP="006173E4">
      <w:pPr>
        <w:pStyle w:val="Odstavekseznama"/>
        <w:numPr>
          <w:ilvl w:val="0"/>
          <w:numId w:val="30"/>
        </w:numPr>
        <w:spacing w:after="0"/>
        <w:ind w:left="426" w:hanging="426"/>
        <w:jc w:val="both"/>
        <w:rPr>
          <w:rFonts w:ascii="Arial" w:hAnsi="Arial" w:cs="Arial"/>
        </w:rPr>
      </w:pPr>
      <w:r>
        <w:rPr>
          <w:rFonts w:ascii="Arial" w:hAnsi="Arial" w:cs="Arial"/>
        </w:rPr>
        <w:t>Borznoposredniška družba, ki izpolnjuje</w:t>
      </w:r>
      <w:r w:rsidR="000D07C4" w:rsidRPr="00CA1858">
        <w:rPr>
          <w:rFonts w:ascii="Arial" w:hAnsi="Arial" w:cs="Arial"/>
        </w:rPr>
        <w:t xml:space="preserve"> pogoje za uvrstitev med mala in nepovezana </w:t>
      </w:r>
      <w:r>
        <w:rPr>
          <w:rFonts w:ascii="Arial" w:hAnsi="Arial" w:cs="Arial"/>
        </w:rPr>
        <w:t xml:space="preserve">investicijska </w:t>
      </w:r>
      <w:r w:rsidR="000D07C4" w:rsidRPr="00CA1858">
        <w:rPr>
          <w:rFonts w:ascii="Arial" w:hAnsi="Arial" w:cs="Arial"/>
        </w:rPr>
        <w:t xml:space="preserve">podjetja iz </w:t>
      </w:r>
      <w:r w:rsidR="00CA1858">
        <w:rPr>
          <w:rFonts w:ascii="Arial" w:hAnsi="Arial" w:cs="Arial"/>
        </w:rPr>
        <w:t xml:space="preserve">prvega odstavka 12. </w:t>
      </w:r>
      <w:r w:rsidR="000D07C4" w:rsidRPr="00CA1858">
        <w:rPr>
          <w:rFonts w:ascii="Arial" w:hAnsi="Arial" w:cs="Arial"/>
        </w:rPr>
        <w:t xml:space="preserve">člena Uredbe (EU) 2019/2033, </w:t>
      </w:r>
      <w:r>
        <w:rPr>
          <w:rFonts w:ascii="Arial" w:hAnsi="Arial" w:cs="Arial"/>
        </w:rPr>
        <w:t>upošteva</w:t>
      </w:r>
      <w:r w:rsidR="00CA1858">
        <w:rPr>
          <w:rFonts w:ascii="Arial" w:hAnsi="Arial" w:cs="Arial"/>
        </w:rPr>
        <w:t xml:space="preserve"> določbe </w:t>
      </w:r>
      <w:r>
        <w:rPr>
          <w:rFonts w:ascii="Arial" w:hAnsi="Arial" w:cs="Arial"/>
        </w:rPr>
        <w:t>tega člena v obsegu, ki je zanjo</w:t>
      </w:r>
      <w:r w:rsidR="00CA1858">
        <w:rPr>
          <w:rFonts w:ascii="Arial" w:hAnsi="Arial" w:cs="Arial"/>
        </w:rPr>
        <w:t xml:space="preserve"> </w:t>
      </w:r>
      <w:r>
        <w:rPr>
          <w:rFonts w:ascii="Arial" w:hAnsi="Arial" w:cs="Arial"/>
        </w:rPr>
        <w:t>primeren</w:t>
      </w:r>
      <w:r w:rsidR="00CA1858">
        <w:rPr>
          <w:rFonts w:ascii="Arial" w:hAnsi="Arial" w:cs="Arial"/>
        </w:rPr>
        <w:t xml:space="preserve">. Primernost ureditev, strategij in procesov iz prvega odstavka tega člena je lahko predmet pregleda </w:t>
      </w:r>
      <w:r w:rsidR="002C5AC3">
        <w:rPr>
          <w:rFonts w:ascii="Arial" w:hAnsi="Arial" w:cs="Arial"/>
        </w:rPr>
        <w:t>a</w:t>
      </w:r>
      <w:r w:rsidR="00CA1858">
        <w:rPr>
          <w:rFonts w:ascii="Arial" w:hAnsi="Arial" w:cs="Arial"/>
        </w:rPr>
        <w:t>gencije.</w:t>
      </w:r>
    </w:p>
    <w:p w14:paraId="31F3C1D0" w14:textId="77777777" w:rsidR="000D07C4" w:rsidRDefault="000D07C4" w:rsidP="00013139">
      <w:pPr>
        <w:spacing w:after="0"/>
        <w:rPr>
          <w:rFonts w:ascii="Arial" w:hAnsi="Arial" w:cs="Arial"/>
        </w:rPr>
      </w:pPr>
    </w:p>
    <w:p w14:paraId="6F5F14B9" w14:textId="77777777" w:rsidR="000D07C4" w:rsidRDefault="000D07C4" w:rsidP="00222181">
      <w:pPr>
        <w:pStyle w:val="Odstavekseznama"/>
        <w:numPr>
          <w:ilvl w:val="2"/>
          <w:numId w:val="2"/>
        </w:numPr>
        <w:spacing w:after="0"/>
        <w:ind w:left="426" w:hanging="426"/>
        <w:jc w:val="center"/>
        <w:rPr>
          <w:rFonts w:ascii="Arial" w:hAnsi="Arial" w:cs="Arial"/>
        </w:rPr>
      </w:pPr>
      <w:bookmarkStart w:id="20" w:name="_Ref51571370"/>
      <w:r w:rsidRPr="00CA1858">
        <w:rPr>
          <w:rFonts w:ascii="Arial" w:hAnsi="Arial" w:cs="Arial"/>
        </w:rPr>
        <w:t>Notranje upravljanje, preglednost, obravnavanje tveganj in prejemki</w:t>
      </w:r>
      <w:bookmarkEnd w:id="20"/>
    </w:p>
    <w:p w14:paraId="2DAB02B1" w14:textId="77777777" w:rsidR="00CA1858" w:rsidRPr="00CA1858" w:rsidRDefault="00CA1858" w:rsidP="00013139">
      <w:pPr>
        <w:pStyle w:val="Odstavekseznama"/>
        <w:spacing w:after="0"/>
        <w:ind w:left="1224"/>
        <w:rPr>
          <w:rFonts w:ascii="Arial" w:hAnsi="Arial" w:cs="Arial"/>
        </w:rPr>
      </w:pPr>
    </w:p>
    <w:p w14:paraId="14931DBD" w14:textId="77777777" w:rsidR="00CA1858" w:rsidRDefault="00CA1858" w:rsidP="00222181">
      <w:pPr>
        <w:pStyle w:val="Odstavekseznama"/>
        <w:numPr>
          <w:ilvl w:val="0"/>
          <w:numId w:val="1"/>
        </w:numPr>
        <w:spacing w:after="0"/>
        <w:ind w:left="426" w:hanging="426"/>
        <w:jc w:val="center"/>
        <w:rPr>
          <w:rFonts w:ascii="Arial" w:hAnsi="Arial" w:cs="Arial"/>
          <w:b/>
        </w:rPr>
      </w:pPr>
      <w:bookmarkStart w:id="21" w:name="_Ref51762768"/>
      <w:r>
        <w:rPr>
          <w:rFonts w:ascii="Arial" w:hAnsi="Arial" w:cs="Arial"/>
          <w:b/>
        </w:rPr>
        <w:t>člen</w:t>
      </w:r>
      <w:bookmarkEnd w:id="21"/>
    </w:p>
    <w:p w14:paraId="6AE8A28A" w14:textId="4334BBF2" w:rsidR="000D07C4" w:rsidRPr="003E761D" w:rsidRDefault="00CA1858" w:rsidP="00222181">
      <w:pPr>
        <w:pStyle w:val="Odstavekseznama"/>
        <w:spacing w:after="0"/>
        <w:ind w:left="0"/>
        <w:jc w:val="center"/>
        <w:rPr>
          <w:rFonts w:ascii="Arial" w:hAnsi="Arial" w:cs="Arial"/>
          <w:b/>
        </w:rPr>
      </w:pPr>
      <w:r w:rsidRPr="003E761D">
        <w:rPr>
          <w:rFonts w:ascii="Arial" w:hAnsi="Arial" w:cs="Arial"/>
          <w:b/>
        </w:rPr>
        <w:t>(p</w:t>
      </w:r>
      <w:r w:rsidR="002C2D62">
        <w:rPr>
          <w:rFonts w:ascii="Arial" w:hAnsi="Arial" w:cs="Arial"/>
          <w:b/>
        </w:rPr>
        <w:t xml:space="preserve">odročje uporabe </w:t>
      </w:r>
      <w:r w:rsidR="002C5AC3">
        <w:rPr>
          <w:rFonts w:ascii="Arial" w:hAnsi="Arial" w:cs="Arial"/>
          <w:b/>
        </w:rPr>
        <w:t xml:space="preserve">pododdelka </w:t>
      </w:r>
      <w:r w:rsidR="007A6354">
        <w:rPr>
          <w:rFonts w:ascii="Arial" w:hAnsi="Arial" w:cs="Arial"/>
          <w:b/>
        </w:rPr>
        <w:fldChar w:fldCharType="begin"/>
      </w:r>
      <w:r w:rsidR="007A6354">
        <w:rPr>
          <w:rFonts w:ascii="Arial" w:hAnsi="Arial" w:cs="Arial"/>
          <w:b/>
        </w:rPr>
        <w:instrText xml:space="preserve"> REF _Ref51571370 \r \h </w:instrText>
      </w:r>
      <w:r w:rsidR="007A6354">
        <w:rPr>
          <w:rFonts w:ascii="Arial" w:hAnsi="Arial" w:cs="Arial"/>
          <w:b/>
        </w:rPr>
      </w:r>
      <w:r w:rsidR="007A6354">
        <w:rPr>
          <w:rFonts w:ascii="Arial" w:hAnsi="Arial" w:cs="Arial"/>
          <w:b/>
        </w:rPr>
        <w:fldChar w:fldCharType="separate"/>
      </w:r>
      <w:r w:rsidR="004F5F83">
        <w:rPr>
          <w:rFonts w:ascii="Arial" w:hAnsi="Arial" w:cs="Arial"/>
          <w:b/>
        </w:rPr>
        <w:t>4.2.2</w:t>
      </w:r>
      <w:r w:rsidR="007A6354">
        <w:rPr>
          <w:rFonts w:ascii="Arial" w:hAnsi="Arial" w:cs="Arial"/>
          <w:b/>
        </w:rPr>
        <w:fldChar w:fldCharType="end"/>
      </w:r>
      <w:r w:rsidR="007A6354">
        <w:rPr>
          <w:rFonts w:ascii="Arial" w:hAnsi="Arial" w:cs="Arial"/>
          <w:b/>
        </w:rPr>
        <w:t>.</w:t>
      </w:r>
      <w:r w:rsidRPr="003E761D">
        <w:rPr>
          <w:rFonts w:ascii="Arial" w:hAnsi="Arial" w:cs="Arial"/>
          <w:b/>
        </w:rPr>
        <w:t>)</w:t>
      </w:r>
    </w:p>
    <w:p w14:paraId="79B081E3" w14:textId="77777777" w:rsidR="000D07C4" w:rsidRPr="000D07C4" w:rsidRDefault="000D07C4" w:rsidP="00013139">
      <w:pPr>
        <w:spacing w:after="0"/>
        <w:rPr>
          <w:rFonts w:ascii="Arial" w:hAnsi="Arial" w:cs="Arial"/>
        </w:rPr>
      </w:pPr>
    </w:p>
    <w:p w14:paraId="0373E81D" w14:textId="1167F2A6" w:rsidR="00CA1858" w:rsidRDefault="002C5AC3" w:rsidP="006173E4">
      <w:pPr>
        <w:pStyle w:val="Odstavekseznama"/>
        <w:numPr>
          <w:ilvl w:val="0"/>
          <w:numId w:val="31"/>
        </w:numPr>
        <w:spacing w:after="0"/>
        <w:ind w:left="426" w:hanging="426"/>
        <w:jc w:val="both"/>
        <w:rPr>
          <w:rFonts w:ascii="Arial" w:hAnsi="Arial" w:cs="Arial"/>
        </w:rPr>
      </w:pPr>
      <w:r>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2C2D62">
        <w:rPr>
          <w:rFonts w:ascii="Arial" w:hAnsi="Arial" w:cs="Arial"/>
        </w:rPr>
        <w:t>. tega zakona</w:t>
      </w:r>
      <w:r w:rsidR="000D07C4" w:rsidRPr="00CA1858">
        <w:rPr>
          <w:rFonts w:ascii="Arial" w:hAnsi="Arial" w:cs="Arial"/>
        </w:rPr>
        <w:t xml:space="preserve"> se ne uporablja, kadar </w:t>
      </w:r>
      <w:r w:rsidR="00CA1858">
        <w:rPr>
          <w:rFonts w:ascii="Arial" w:hAnsi="Arial" w:cs="Arial"/>
        </w:rPr>
        <w:t>borznoposredniška družba</w:t>
      </w:r>
      <w:r w:rsidR="000D07C4" w:rsidRPr="00CA1858">
        <w:rPr>
          <w:rFonts w:ascii="Arial" w:hAnsi="Arial" w:cs="Arial"/>
        </w:rPr>
        <w:t xml:space="preserve"> na podlagi </w:t>
      </w:r>
      <w:r w:rsidR="00CA1858">
        <w:rPr>
          <w:rFonts w:ascii="Arial" w:hAnsi="Arial" w:cs="Arial"/>
        </w:rPr>
        <w:t xml:space="preserve">prvega odstavka 12. člena </w:t>
      </w:r>
      <w:r w:rsidR="000D07C4" w:rsidRPr="00CA1858">
        <w:rPr>
          <w:rFonts w:ascii="Arial" w:hAnsi="Arial" w:cs="Arial"/>
        </w:rPr>
        <w:t xml:space="preserve">Uredbe (EU) 2019/2033 ugotovi, da izpolnjuje vse pogoje za uvrstitev med mala in nepovezana </w:t>
      </w:r>
      <w:r w:rsidR="002C2D62">
        <w:rPr>
          <w:rFonts w:ascii="Arial" w:hAnsi="Arial" w:cs="Arial"/>
        </w:rPr>
        <w:t xml:space="preserve">investicijska </w:t>
      </w:r>
      <w:r w:rsidR="000D07C4" w:rsidRPr="00CA1858">
        <w:rPr>
          <w:rFonts w:ascii="Arial" w:hAnsi="Arial" w:cs="Arial"/>
        </w:rPr>
        <w:t>podjetja iz navedenega člena.</w:t>
      </w:r>
    </w:p>
    <w:p w14:paraId="109C63C0" w14:textId="452BB69A" w:rsidR="005E29A0" w:rsidRDefault="000D07C4" w:rsidP="006173E4">
      <w:pPr>
        <w:pStyle w:val="Odstavekseznama"/>
        <w:numPr>
          <w:ilvl w:val="0"/>
          <w:numId w:val="31"/>
        </w:numPr>
        <w:spacing w:after="0"/>
        <w:ind w:left="426" w:hanging="426"/>
        <w:jc w:val="both"/>
        <w:rPr>
          <w:rFonts w:ascii="Arial" w:hAnsi="Arial" w:cs="Arial"/>
        </w:rPr>
      </w:pPr>
      <w:r w:rsidRPr="00CA1858">
        <w:rPr>
          <w:rFonts w:ascii="Arial" w:hAnsi="Arial" w:cs="Arial"/>
        </w:rPr>
        <w:t xml:space="preserve">Kadar </w:t>
      </w:r>
      <w:r w:rsidR="00CA1858">
        <w:rPr>
          <w:rFonts w:ascii="Arial" w:hAnsi="Arial" w:cs="Arial"/>
        </w:rPr>
        <w:t>borznop</w:t>
      </w:r>
      <w:r w:rsidR="005E29A0">
        <w:rPr>
          <w:rFonts w:ascii="Arial" w:hAnsi="Arial" w:cs="Arial"/>
        </w:rPr>
        <w:t>osredniška družba, ki ni izpolnjevala</w:t>
      </w:r>
      <w:r w:rsidRPr="00CA1858">
        <w:rPr>
          <w:rFonts w:ascii="Arial" w:hAnsi="Arial" w:cs="Arial"/>
        </w:rPr>
        <w:t xml:space="preserve"> vseh pogojev iz </w:t>
      </w:r>
      <w:r w:rsidR="005E29A0">
        <w:rPr>
          <w:rFonts w:ascii="Arial" w:hAnsi="Arial" w:cs="Arial"/>
        </w:rPr>
        <w:t xml:space="preserve">prvega odstavka 12. </w:t>
      </w:r>
      <w:r w:rsidRPr="00CA1858">
        <w:rPr>
          <w:rFonts w:ascii="Arial" w:hAnsi="Arial" w:cs="Arial"/>
        </w:rPr>
        <w:t xml:space="preserve">člena Uredbe (EU) 2019/2033, naknadno </w:t>
      </w:r>
      <w:r w:rsidR="005E29A0">
        <w:rPr>
          <w:rFonts w:ascii="Arial" w:hAnsi="Arial" w:cs="Arial"/>
        </w:rPr>
        <w:t xml:space="preserve">izpolni te pogoje, se </w:t>
      </w:r>
      <w:r w:rsidR="002C5AC3">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2C2D62">
        <w:rPr>
          <w:rFonts w:ascii="Arial" w:hAnsi="Arial" w:cs="Arial"/>
        </w:rPr>
        <w:t>. tega zakona</w:t>
      </w:r>
      <w:r w:rsidRPr="00CA1858">
        <w:rPr>
          <w:rFonts w:ascii="Arial" w:hAnsi="Arial" w:cs="Arial"/>
        </w:rPr>
        <w:t xml:space="preserve"> preneha uporabljati po obdobju šest</w:t>
      </w:r>
      <w:r w:rsidR="005E29A0">
        <w:rPr>
          <w:rFonts w:ascii="Arial" w:hAnsi="Arial" w:cs="Arial"/>
        </w:rPr>
        <w:t>ih</w:t>
      </w:r>
      <w:r w:rsidRPr="00CA1858">
        <w:rPr>
          <w:rFonts w:ascii="Arial" w:hAnsi="Arial" w:cs="Arial"/>
        </w:rPr>
        <w:t xml:space="preserve"> mesecev od datuma, na katerega so bili </w:t>
      </w:r>
      <w:r w:rsidR="005E29A0">
        <w:rPr>
          <w:rFonts w:ascii="Arial" w:hAnsi="Arial" w:cs="Arial"/>
        </w:rPr>
        <w:t xml:space="preserve">ti pogoji izpolnjeni.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2C2D62">
        <w:rPr>
          <w:rFonts w:ascii="Arial" w:hAnsi="Arial" w:cs="Arial"/>
        </w:rPr>
        <w:t>.</w:t>
      </w:r>
      <w:r w:rsidRPr="00CA1858">
        <w:rPr>
          <w:rFonts w:ascii="Arial" w:hAnsi="Arial" w:cs="Arial"/>
        </w:rPr>
        <w:t xml:space="preserve"> se po navedenem obdobju preneha uporabljati samo, kadar je </w:t>
      </w:r>
      <w:r w:rsidR="005E29A0">
        <w:rPr>
          <w:rFonts w:ascii="Arial" w:hAnsi="Arial" w:cs="Arial"/>
        </w:rPr>
        <w:t xml:space="preserve">borznoposredniška družba </w:t>
      </w:r>
      <w:r w:rsidRPr="00CA1858">
        <w:rPr>
          <w:rFonts w:ascii="Arial" w:hAnsi="Arial" w:cs="Arial"/>
        </w:rPr>
        <w:t>v zadevnem obdobju še nap</w:t>
      </w:r>
      <w:r w:rsidR="005E29A0">
        <w:rPr>
          <w:rFonts w:ascii="Arial" w:hAnsi="Arial" w:cs="Arial"/>
        </w:rPr>
        <w:t xml:space="preserve">rej </w:t>
      </w:r>
      <w:r w:rsidR="00F4197C">
        <w:rPr>
          <w:rFonts w:ascii="Arial" w:hAnsi="Arial" w:cs="Arial"/>
        </w:rPr>
        <w:t xml:space="preserve">in </w:t>
      </w:r>
      <w:r w:rsidR="005E29A0">
        <w:rPr>
          <w:rFonts w:ascii="Arial" w:hAnsi="Arial" w:cs="Arial"/>
        </w:rPr>
        <w:t>brez prekinitve izpolnjevala</w:t>
      </w:r>
      <w:r w:rsidRPr="00CA1858">
        <w:rPr>
          <w:rFonts w:ascii="Arial" w:hAnsi="Arial" w:cs="Arial"/>
        </w:rPr>
        <w:t xml:space="preserve"> pogoje iz </w:t>
      </w:r>
      <w:r w:rsidR="005E29A0">
        <w:rPr>
          <w:rFonts w:ascii="Arial" w:hAnsi="Arial" w:cs="Arial"/>
        </w:rPr>
        <w:t xml:space="preserve">prvega odstavka 12. člena </w:t>
      </w:r>
      <w:r w:rsidRPr="00CA1858">
        <w:rPr>
          <w:rFonts w:ascii="Arial" w:hAnsi="Arial" w:cs="Arial"/>
        </w:rPr>
        <w:t>Uredbe (EU) 2019/2033 in ka</w:t>
      </w:r>
      <w:r w:rsidR="005E29A0">
        <w:rPr>
          <w:rFonts w:ascii="Arial" w:hAnsi="Arial" w:cs="Arial"/>
        </w:rPr>
        <w:t xml:space="preserve">dar je ustrezno obvestila </w:t>
      </w:r>
      <w:r w:rsidR="007126FE">
        <w:rPr>
          <w:rFonts w:ascii="Arial" w:hAnsi="Arial" w:cs="Arial"/>
        </w:rPr>
        <w:t>a</w:t>
      </w:r>
      <w:r w:rsidR="005E29A0">
        <w:rPr>
          <w:rFonts w:ascii="Arial" w:hAnsi="Arial" w:cs="Arial"/>
        </w:rPr>
        <w:t>gencijo</w:t>
      </w:r>
      <w:r w:rsidRPr="00CA1858">
        <w:rPr>
          <w:rFonts w:ascii="Arial" w:hAnsi="Arial" w:cs="Arial"/>
        </w:rPr>
        <w:t>.</w:t>
      </w:r>
    </w:p>
    <w:p w14:paraId="5AAB6D9A" w14:textId="75EB9EEB" w:rsidR="005E29A0" w:rsidRDefault="000D07C4" w:rsidP="006173E4">
      <w:pPr>
        <w:pStyle w:val="Odstavekseznama"/>
        <w:numPr>
          <w:ilvl w:val="0"/>
          <w:numId w:val="31"/>
        </w:numPr>
        <w:spacing w:after="0"/>
        <w:ind w:left="426" w:hanging="426"/>
        <w:jc w:val="both"/>
        <w:rPr>
          <w:rFonts w:ascii="Arial" w:hAnsi="Arial" w:cs="Arial"/>
        </w:rPr>
      </w:pPr>
      <w:r w:rsidRPr="005E29A0">
        <w:rPr>
          <w:rFonts w:ascii="Arial" w:hAnsi="Arial" w:cs="Arial"/>
        </w:rPr>
        <w:t xml:space="preserve">Kadar </w:t>
      </w:r>
      <w:r w:rsidR="005E29A0">
        <w:rPr>
          <w:rFonts w:ascii="Arial" w:hAnsi="Arial" w:cs="Arial"/>
        </w:rPr>
        <w:t>borznoposredniška družba</w:t>
      </w:r>
      <w:r w:rsidRPr="005E29A0">
        <w:rPr>
          <w:rFonts w:ascii="Arial" w:hAnsi="Arial" w:cs="Arial"/>
        </w:rPr>
        <w:t xml:space="preserve"> ugotovi, da ne izpolnjuje več vseh pogojev iz </w:t>
      </w:r>
      <w:r w:rsidR="005E29A0">
        <w:rPr>
          <w:rFonts w:ascii="Arial" w:hAnsi="Arial" w:cs="Arial"/>
        </w:rPr>
        <w:t xml:space="preserve">prvega odstavka 12. </w:t>
      </w:r>
      <w:r w:rsidRPr="005E29A0">
        <w:rPr>
          <w:rFonts w:ascii="Arial" w:hAnsi="Arial" w:cs="Arial"/>
        </w:rPr>
        <w:t xml:space="preserve">člena Uredbe (EU) 2019/2033, obvesti </w:t>
      </w:r>
      <w:r w:rsidR="007126FE">
        <w:rPr>
          <w:rFonts w:ascii="Arial" w:hAnsi="Arial" w:cs="Arial"/>
        </w:rPr>
        <w:t>a</w:t>
      </w:r>
      <w:r w:rsidR="005E29A0">
        <w:rPr>
          <w:rFonts w:ascii="Arial" w:hAnsi="Arial" w:cs="Arial"/>
        </w:rPr>
        <w:t>gencijo</w:t>
      </w:r>
      <w:r w:rsidRPr="005E29A0">
        <w:rPr>
          <w:rFonts w:ascii="Arial" w:hAnsi="Arial" w:cs="Arial"/>
        </w:rPr>
        <w:t xml:space="preserve"> in v 12 mesecih od datuma </w:t>
      </w:r>
      <w:r w:rsidR="002C2D62">
        <w:rPr>
          <w:rFonts w:ascii="Arial" w:hAnsi="Arial" w:cs="Arial"/>
        </w:rPr>
        <w:t>izvedene ocene izpolni zahteve iz</w:t>
      </w:r>
      <w:r w:rsidRPr="005E29A0">
        <w:rPr>
          <w:rFonts w:ascii="Arial" w:hAnsi="Arial" w:cs="Arial"/>
        </w:rPr>
        <w:t xml:space="preserve"> </w:t>
      </w:r>
      <w:r w:rsidR="007126FE">
        <w:rPr>
          <w:rFonts w:ascii="Arial" w:hAnsi="Arial" w:cs="Arial"/>
        </w:rPr>
        <w:t xml:space="preserve">pododdelka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2C2D62">
        <w:rPr>
          <w:rFonts w:ascii="Arial" w:hAnsi="Arial" w:cs="Arial"/>
        </w:rPr>
        <w:t>. tega zakona</w:t>
      </w:r>
      <w:r w:rsidR="005E29A0">
        <w:rPr>
          <w:rFonts w:ascii="Arial" w:hAnsi="Arial" w:cs="Arial"/>
        </w:rPr>
        <w:t>.</w:t>
      </w:r>
    </w:p>
    <w:p w14:paraId="7D989744" w14:textId="1044D8D7" w:rsidR="005E29A0" w:rsidRDefault="005E29A0" w:rsidP="006173E4">
      <w:pPr>
        <w:pStyle w:val="Odstavekseznama"/>
        <w:numPr>
          <w:ilvl w:val="0"/>
          <w:numId w:val="31"/>
        </w:numPr>
        <w:spacing w:after="0"/>
        <w:ind w:left="426" w:hanging="426"/>
        <w:jc w:val="both"/>
        <w:rPr>
          <w:rFonts w:ascii="Arial" w:hAnsi="Arial" w:cs="Arial"/>
        </w:rPr>
      </w:pPr>
      <w:r>
        <w:rPr>
          <w:rFonts w:ascii="Arial" w:hAnsi="Arial" w:cs="Arial"/>
        </w:rPr>
        <w:t xml:space="preserve">Borznoposredniška družba </w:t>
      </w:r>
      <w:r w:rsidRPr="008E36BE">
        <w:rPr>
          <w:rFonts w:ascii="Arial" w:hAnsi="Arial" w:cs="Arial"/>
        </w:rPr>
        <w:t>uporablja</w:t>
      </w:r>
      <w:r w:rsidR="000D07C4" w:rsidRPr="008E36BE">
        <w:rPr>
          <w:rFonts w:ascii="Arial" w:hAnsi="Arial" w:cs="Arial"/>
        </w:rPr>
        <w:t xml:space="preserve"> določbe iz </w:t>
      </w:r>
      <w:r w:rsidR="007A6354">
        <w:rPr>
          <w:rFonts w:ascii="Arial" w:hAnsi="Arial" w:cs="Arial"/>
        </w:rPr>
        <w:fldChar w:fldCharType="begin"/>
      </w:r>
      <w:r w:rsidR="007A6354">
        <w:rPr>
          <w:rFonts w:ascii="Arial" w:hAnsi="Arial" w:cs="Arial"/>
        </w:rPr>
        <w:instrText xml:space="preserve"> REF _Ref51572997 \r \h </w:instrText>
      </w:r>
      <w:r w:rsidR="007A6354">
        <w:rPr>
          <w:rFonts w:ascii="Arial" w:hAnsi="Arial" w:cs="Arial"/>
        </w:rPr>
      </w:r>
      <w:r w:rsidR="007A6354">
        <w:rPr>
          <w:rFonts w:ascii="Arial" w:hAnsi="Arial" w:cs="Arial"/>
        </w:rPr>
        <w:fldChar w:fldCharType="separate"/>
      </w:r>
      <w:r w:rsidR="00F13873">
        <w:rPr>
          <w:rFonts w:ascii="Arial" w:hAnsi="Arial" w:cs="Arial"/>
        </w:rPr>
        <w:t>47</w:t>
      </w:r>
      <w:r w:rsidR="007A6354">
        <w:rPr>
          <w:rFonts w:ascii="Arial" w:hAnsi="Arial" w:cs="Arial"/>
        </w:rPr>
        <w:fldChar w:fldCharType="end"/>
      </w:r>
      <w:r w:rsidRPr="008E36BE">
        <w:rPr>
          <w:rFonts w:ascii="Arial" w:hAnsi="Arial" w:cs="Arial"/>
        </w:rPr>
        <w:t xml:space="preserve">. </w:t>
      </w:r>
      <w:r w:rsidR="000D07C4" w:rsidRPr="008E36BE">
        <w:rPr>
          <w:rFonts w:ascii="Arial" w:hAnsi="Arial" w:cs="Arial"/>
        </w:rPr>
        <w:t xml:space="preserve">člena </w:t>
      </w:r>
      <w:r w:rsidRPr="008E36BE">
        <w:rPr>
          <w:rFonts w:ascii="Arial" w:hAnsi="Arial" w:cs="Arial"/>
        </w:rPr>
        <w:t>tega zakona</w:t>
      </w:r>
      <w:r w:rsidR="000D07C4" w:rsidRPr="005E29A0">
        <w:rPr>
          <w:rFonts w:ascii="Arial" w:hAnsi="Arial" w:cs="Arial"/>
        </w:rPr>
        <w:t xml:space="preserve"> za prejemke, dodeljene za </w:t>
      </w:r>
      <w:r w:rsidR="00914CC1">
        <w:rPr>
          <w:rFonts w:ascii="Arial" w:hAnsi="Arial" w:cs="Arial"/>
        </w:rPr>
        <w:t xml:space="preserve">opravljene </w:t>
      </w:r>
      <w:r w:rsidR="000D07C4" w:rsidRPr="005E29A0">
        <w:rPr>
          <w:rFonts w:ascii="Arial" w:hAnsi="Arial" w:cs="Arial"/>
        </w:rPr>
        <w:t>storit</w:t>
      </w:r>
      <w:r w:rsidR="00914CC1">
        <w:rPr>
          <w:rFonts w:ascii="Arial" w:hAnsi="Arial" w:cs="Arial"/>
        </w:rPr>
        <w:t xml:space="preserve">ve ali uspešnost v poslovnem letu, ki sledi </w:t>
      </w:r>
      <w:r w:rsidR="00F4197C">
        <w:rPr>
          <w:rFonts w:ascii="Arial" w:hAnsi="Arial" w:cs="Arial"/>
        </w:rPr>
        <w:t xml:space="preserve">poslovnem letu, v katerem </w:t>
      </w:r>
      <w:r w:rsidR="000D07C4" w:rsidRPr="005E29A0">
        <w:rPr>
          <w:rFonts w:ascii="Arial" w:hAnsi="Arial" w:cs="Arial"/>
        </w:rPr>
        <w:t xml:space="preserve">je </w:t>
      </w:r>
      <w:r w:rsidR="00914CC1">
        <w:rPr>
          <w:rFonts w:ascii="Arial" w:hAnsi="Arial" w:cs="Arial"/>
        </w:rPr>
        <w:t>borznoposredniška družba izvedla oceno</w:t>
      </w:r>
      <w:r w:rsidR="000D07C4" w:rsidRPr="005E29A0">
        <w:rPr>
          <w:rFonts w:ascii="Arial" w:hAnsi="Arial" w:cs="Arial"/>
        </w:rPr>
        <w:t xml:space="preserve"> iz </w:t>
      </w:r>
      <w:r w:rsidR="007126FE">
        <w:rPr>
          <w:rFonts w:ascii="Arial" w:hAnsi="Arial" w:cs="Arial"/>
        </w:rPr>
        <w:t xml:space="preserve">prejšnjega </w:t>
      </w:r>
      <w:r>
        <w:rPr>
          <w:rFonts w:ascii="Arial" w:hAnsi="Arial" w:cs="Arial"/>
        </w:rPr>
        <w:t>odstavka</w:t>
      </w:r>
      <w:r w:rsidR="000D07C4" w:rsidRPr="005E29A0">
        <w:rPr>
          <w:rFonts w:ascii="Arial" w:hAnsi="Arial" w:cs="Arial"/>
        </w:rPr>
        <w:t>.</w:t>
      </w:r>
    </w:p>
    <w:p w14:paraId="61F0023D" w14:textId="7BCBC2ED" w:rsidR="005E29A0" w:rsidRDefault="005E29A0" w:rsidP="006173E4">
      <w:pPr>
        <w:pStyle w:val="Odstavekseznama"/>
        <w:numPr>
          <w:ilvl w:val="0"/>
          <w:numId w:val="31"/>
        </w:numPr>
        <w:spacing w:after="0"/>
        <w:ind w:left="426" w:hanging="426"/>
        <w:jc w:val="both"/>
        <w:rPr>
          <w:rFonts w:ascii="Arial" w:hAnsi="Arial" w:cs="Arial"/>
        </w:rPr>
      </w:pPr>
      <w:r>
        <w:rPr>
          <w:rFonts w:ascii="Arial" w:hAnsi="Arial" w:cs="Arial"/>
        </w:rPr>
        <w:t>Kadar borzno</w:t>
      </w:r>
      <w:r w:rsidR="00914CC1">
        <w:rPr>
          <w:rFonts w:ascii="Arial" w:hAnsi="Arial" w:cs="Arial"/>
        </w:rPr>
        <w:t xml:space="preserve">posredniška družba uporablja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7A6354">
        <w:rPr>
          <w:rFonts w:ascii="Arial" w:hAnsi="Arial" w:cs="Arial"/>
        </w:rPr>
        <w:t>.</w:t>
      </w:r>
      <w:r w:rsidR="00914CC1">
        <w:rPr>
          <w:rFonts w:ascii="Arial" w:hAnsi="Arial" w:cs="Arial"/>
        </w:rPr>
        <w:t xml:space="preserve"> tega zakona</w:t>
      </w:r>
      <w:r>
        <w:rPr>
          <w:rFonts w:ascii="Arial" w:hAnsi="Arial" w:cs="Arial"/>
        </w:rPr>
        <w:t xml:space="preserve"> </w:t>
      </w:r>
      <w:r w:rsidR="000D07C4" w:rsidRPr="005E29A0">
        <w:rPr>
          <w:rFonts w:ascii="Arial" w:hAnsi="Arial" w:cs="Arial"/>
        </w:rPr>
        <w:t>in uporabi</w:t>
      </w:r>
      <w:r>
        <w:rPr>
          <w:rFonts w:ascii="Arial" w:hAnsi="Arial" w:cs="Arial"/>
        </w:rPr>
        <w:t xml:space="preserve"> preizkus kapitala skupine iz 8. člena Uredbe (EU) 2019/2033, </w:t>
      </w:r>
      <w:r w:rsidR="000D07C4" w:rsidRPr="005E29A0">
        <w:rPr>
          <w:rFonts w:ascii="Arial" w:hAnsi="Arial" w:cs="Arial"/>
        </w:rPr>
        <w:t xml:space="preserve">se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914CC1">
        <w:rPr>
          <w:rFonts w:ascii="Arial" w:hAnsi="Arial" w:cs="Arial"/>
        </w:rPr>
        <w:t>. tega zakona</w:t>
      </w:r>
      <w:r>
        <w:rPr>
          <w:rFonts w:ascii="Arial" w:hAnsi="Arial" w:cs="Arial"/>
        </w:rPr>
        <w:t xml:space="preserve"> za borznoposredniško družbo</w:t>
      </w:r>
      <w:r w:rsidR="000D07C4" w:rsidRPr="005E29A0">
        <w:rPr>
          <w:rFonts w:ascii="Arial" w:hAnsi="Arial" w:cs="Arial"/>
        </w:rPr>
        <w:t xml:space="preserve"> uporablja na posamični podlagi.</w:t>
      </w:r>
    </w:p>
    <w:p w14:paraId="4F92C5C9" w14:textId="1E5C0C4C" w:rsidR="005E29A0" w:rsidRDefault="005E29A0" w:rsidP="006173E4">
      <w:pPr>
        <w:pStyle w:val="Odstavekseznama"/>
        <w:numPr>
          <w:ilvl w:val="0"/>
          <w:numId w:val="31"/>
        </w:numPr>
        <w:spacing w:after="0"/>
        <w:ind w:left="426" w:hanging="426"/>
        <w:jc w:val="both"/>
        <w:rPr>
          <w:rFonts w:ascii="Arial" w:hAnsi="Arial" w:cs="Arial"/>
        </w:rPr>
      </w:pPr>
      <w:r>
        <w:rPr>
          <w:rFonts w:ascii="Arial" w:hAnsi="Arial" w:cs="Arial"/>
        </w:rPr>
        <w:t>Kadar borzno</w:t>
      </w:r>
      <w:r w:rsidR="00914CC1">
        <w:rPr>
          <w:rFonts w:ascii="Arial" w:hAnsi="Arial" w:cs="Arial"/>
        </w:rPr>
        <w:t xml:space="preserve">posredniška družba uporablja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914CC1">
        <w:rPr>
          <w:rFonts w:ascii="Arial" w:hAnsi="Arial" w:cs="Arial"/>
        </w:rPr>
        <w:t xml:space="preserve">. tega zakona in </w:t>
      </w:r>
      <w:r>
        <w:rPr>
          <w:rFonts w:ascii="Arial" w:hAnsi="Arial" w:cs="Arial"/>
        </w:rPr>
        <w:t>uporabi</w:t>
      </w:r>
      <w:r w:rsidR="00914CC1">
        <w:rPr>
          <w:rFonts w:ascii="Arial" w:hAnsi="Arial" w:cs="Arial"/>
        </w:rPr>
        <w:t xml:space="preserve"> bonitetno konsolidacijo</w:t>
      </w:r>
      <w:r w:rsidR="000D07C4" w:rsidRPr="005E29A0">
        <w:rPr>
          <w:rFonts w:ascii="Arial" w:hAnsi="Arial" w:cs="Arial"/>
        </w:rPr>
        <w:t xml:space="preserve"> iz </w:t>
      </w:r>
      <w:r>
        <w:rPr>
          <w:rFonts w:ascii="Arial" w:hAnsi="Arial" w:cs="Arial"/>
        </w:rPr>
        <w:t xml:space="preserve">7. člena </w:t>
      </w:r>
      <w:r w:rsidR="000D07C4" w:rsidRPr="005E29A0">
        <w:rPr>
          <w:rFonts w:ascii="Arial" w:hAnsi="Arial" w:cs="Arial"/>
        </w:rPr>
        <w:t xml:space="preserve">Uredbe (EU) 2019/2033, </w:t>
      </w:r>
      <w:r w:rsidR="00914CC1">
        <w:rPr>
          <w:rFonts w:ascii="Arial" w:hAnsi="Arial" w:cs="Arial"/>
        </w:rPr>
        <w:t xml:space="preserve">se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914CC1">
        <w:rPr>
          <w:rFonts w:ascii="Arial" w:hAnsi="Arial" w:cs="Arial"/>
        </w:rPr>
        <w:t>. tega zakona</w:t>
      </w:r>
      <w:r>
        <w:rPr>
          <w:rFonts w:ascii="Arial" w:hAnsi="Arial" w:cs="Arial"/>
        </w:rPr>
        <w:t xml:space="preserve"> za borznoposredniško družbo</w:t>
      </w:r>
      <w:r w:rsidR="000D07C4" w:rsidRPr="005E29A0">
        <w:rPr>
          <w:rFonts w:ascii="Arial" w:hAnsi="Arial" w:cs="Arial"/>
        </w:rPr>
        <w:t xml:space="preserve"> uporablja na posamični in konsolidirani podlagi.</w:t>
      </w:r>
    </w:p>
    <w:p w14:paraId="4CBA91E0" w14:textId="546CBF0E" w:rsidR="000D07C4" w:rsidRDefault="004970B4" w:rsidP="006173E4">
      <w:pPr>
        <w:pStyle w:val="Odstavekseznama"/>
        <w:numPr>
          <w:ilvl w:val="0"/>
          <w:numId w:val="31"/>
        </w:numPr>
        <w:spacing w:after="0"/>
        <w:ind w:left="426" w:hanging="426"/>
        <w:jc w:val="both"/>
        <w:rPr>
          <w:rFonts w:ascii="Arial" w:hAnsi="Arial" w:cs="Arial"/>
        </w:rPr>
      </w:pPr>
      <w:r w:rsidRPr="00985714">
        <w:rPr>
          <w:rFonts w:ascii="Arial" w:hAnsi="Arial" w:cs="Arial"/>
        </w:rPr>
        <w:t>Ne glede na določbe</w:t>
      </w:r>
      <w:r w:rsidR="000D07C4" w:rsidRPr="004970B4">
        <w:rPr>
          <w:rFonts w:ascii="Arial" w:hAnsi="Arial" w:cs="Arial"/>
        </w:rPr>
        <w:t xml:space="preserve"> </w:t>
      </w:r>
      <w:r w:rsidR="007126FE">
        <w:rPr>
          <w:rFonts w:ascii="Arial" w:hAnsi="Arial" w:cs="Arial"/>
        </w:rPr>
        <w:t>četrtega</w:t>
      </w:r>
      <w:r w:rsidR="007126FE" w:rsidRPr="004970B4">
        <w:rPr>
          <w:rFonts w:ascii="Arial" w:hAnsi="Arial" w:cs="Arial"/>
        </w:rPr>
        <w:t xml:space="preserve"> </w:t>
      </w:r>
      <w:r w:rsidR="005E29A0" w:rsidRPr="004970B4">
        <w:rPr>
          <w:rFonts w:ascii="Arial" w:hAnsi="Arial" w:cs="Arial"/>
        </w:rPr>
        <w:t>odstavka</w:t>
      </w:r>
      <w:r w:rsidR="005E29A0">
        <w:rPr>
          <w:rFonts w:ascii="Arial" w:hAnsi="Arial" w:cs="Arial"/>
        </w:rPr>
        <w:t xml:space="preserve"> tega člena</w:t>
      </w:r>
      <w:r w:rsidR="000D07C4" w:rsidRPr="005E29A0">
        <w:rPr>
          <w:rFonts w:ascii="Arial" w:hAnsi="Arial" w:cs="Arial"/>
        </w:rPr>
        <w:t xml:space="preserve"> se </w:t>
      </w:r>
      <w:r w:rsidR="007126FE">
        <w:rPr>
          <w:rFonts w:ascii="Arial" w:hAnsi="Arial" w:cs="Arial"/>
        </w:rPr>
        <w:t xml:space="preserve">pododdelek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914CC1">
        <w:rPr>
          <w:rFonts w:ascii="Arial" w:hAnsi="Arial" w:cs="Arial"/>
        </w:rPr>
        <w:t>. tega zakona</w:t>
      </w:r>
      <w:r w:rsidR="000D07C4" w:rsidRPr="005E29A0">
        <w:rPr>
          <w:rFonts w:ascii="Arial" w:hAnsi="Arial" w:cs="Arial"/>
        </w:rPr>
        <w:t xml:space="preserve"> ne uporablja za odvisna podjetja, ki so vključena v konsolidirani položaj in imajo sedež v tretji državi, kadar </w:t>
      </w:r>
      <w:r w:rsidR="000D07C4" w:rsidRPr="00914CC1">
        <w:rPr>
          <w:rFonts w:ascii="Arial" w:hAnsi="Arial" w:cs="Arial"/>
        </w:rPr>
        <w:t xml:space="preserve">lahko obvladujoče podjetje v </w:t>
      </w:r>
      <w:r w:rsidR="00914CC1">
        <w:rPr>
          <w:rFonts w:ascii="Arial" w:hAnsi="Arial" w:cs="Arial"/>
        </w:rPr>
        <w:t>Republiki Sloveniji</w:t>
      </w:r>
      <w:r w:rsidR="000D07C4" w:rsidRPr="005E29A0">
        <w:rPr>
          <w:rFonts w:ascii="Arial" w:hAnsi="Arial" w:cs="Arial"/>
        </w:rPr>
        <w:t xml:space="preserve"> </w:t>
      </w:r>
      <w:r w:rsidR="007126FE">
        <w:rPr>
          <w:rFonts w:ascii="Arial" w:hAnsi="Arial" w:cs="Arial"/>
        </w:rPr>
        <w:t>a</w:t>
      </w:r>
      <w:r w:rsidR="003E761D">
        <w:rPr>
          <w:rFonts w:ascii="Arial" w:hAnsi="Arial" w:cs="Arial"/>
        </w:rPr>
        <w:t>genciji</w:t>
      </w:r>
      <w:r w:rsidR="000D07C4" w:rsidRPr="005E29A0">
        <w:rPr>
          <w:rFonts w:ascii="Arial" w:hAnsi="Arial" w:cs="Arial"/>
        </w:rPr>
        <w:t xml:space="preserve"> dokaže, da je uporaba </w:t>
      </w:r>
      <w:r w:rsidR="007126FE">
        <w:rPr>
          <w:rFonts w:ascii="Arial" w:hAnsi="Arial" w:cs="Arial"/>
        </w:rPr>
        <w:t>pododdelka</w:t>
      </w:r>
      <w:r w:rsidR="007126FE" w:rsidRPr="005E29A0">
        <w:rPr>
          <w:rFonts w:ascii="Arial" w:hAnsi="Arial" w:cs="Arial"/>
        </w:rPr>
        <w:t xml:space="preserve"> </w:t>
      </w:r>
      <w:r w:rsidR="007A6354">
        <w:rPr>
          <w:rFonts w:ascii="Arial" w:hAnsi="Arial" w:cs="Arial"/>
        </w:rPr>
        <w:fldChar w:fldCharType="begin"/>
      </w:r>
      <w:r w:rsidR="007A6354">
        <w:rPr>
          <w:rFonts w:ascii="Arial" w:hAnsi="Arial" w:cs="Arial"/>
        </w:rPr>
        <w:instrText xml:space="preserve"> REF _Ref51571370 \r \h </w:instrText>
      </w:r>
      <w:r w:rsidR="007A6354">
        <w:rPr>
          <w:rFonts w:ascii="Arial" w:hAnsi="Arial" w:cs="Arial"/>
        </w:rPr>
      </w:r>
      <w:r w:rsidR="007A6354">
        <w:rPr>
          <w:rFonts w:ascii="Arial" w:hAnsi="Arial" w:cs="Arial"/>
        </w:rPr>
        <w:fldChar w:fldCharType="separate"/>
      </w:r>
      <w:r w:rsidR="00702254">
        <w:rPr>
          <w:rFonts w:ascii="Arial" w:hAnsi="Arial" w:cs="Arial"/>
        </w:rPr>
        <w:t>4.2.2</w:t>
      </w:r>
      <w:r w:rsidR="007A6354">
        <w:rPr>
          <w:rFonts w:ascii="Arial" w:hAnsi="Arial" w:cs="Arial"/>
        </w:rPr>
        <w:fldChar w:fldCharType="end"/>
      </w:r>
      <w:r w:rsidR="00914CC1">
        <w:rPr>
          <w:rFonts w:ascii="Arial" w:hAnsi="Arial" w:cs="Arial"/>
        </w:rPr>
        <w:t xml:space="preserve">. tega zakona </w:t>
      </w:r>
      <w:r w:rsidR="000D07C4" w:rsidRPr="005E29A0">
        <w:rPr>
          <w:rFonts w:ascii="Arial" w:hAnsi="Arial" w:cs="Arial"/>
        </w:rPr>
        <w:t>nezakonita po zakonih tretje države, v kateri imajo ta odvisna podjetja sedež.</w:t>
      </w:r>
    </w:p>
    <w:p w14:paraId="2C7B20C2" w14:textId="77777777" w:rsidR="003E761D" w:rsidRPr="003E761D" w:rsidRDefault="003E761D" w:rsidP="00013139">
      <w:pPr>
        <w:pStyle w:val="Odstavekseznama"/>
        <w:spacing w:after="0"/>
        <w:ind w:left="426"/>
        <w:jc w:val="both"/>
        <w:rPr>
          <w:rFonts w:ascii="Arial" w:hAnsi="Arial" w:cs="Arial"/>
        </w:rPr>
      </w:pPr>
    </w:p>
    <w:p w14:paraId="0AA478EA" w14:textId="77777777" w:rsidR="003E761D" w:rsidRDefault="003E761D" w:rsidP="00222181">
      <w:pPr>
        <w:pStyle w:val="Odstavekseznama"/>
        <w:numPr>
          <w:ilvl w:val="0"/>
          <w:numId w:val="1"/>
        </w:numPr>
        <w:spacing w:after="0"/>
        <w:ind w:left="426" w:hanging="426"/>
        <w:jc w:val="center"/>
        <w:rPr>
          <w:rFonts w:ascii="Arial" w:hAnsi="Arial" w:cs="Arial"/>
          <w:b/>
        </w:rPr>
      </w:pPr>
      <w:bookmarkStart w:id="22" w:name="_Ref51571967"/>
      <w:r>
        <w:rPr>
          <w:rFonts w:ascii="Arial" w:hAnsi="Arial" w:cs="Arial"/>
          <w:b/>
        </w:rPr>
        <w:t>člen</w:t>
      </w:r>
      <w:bookmarkEnd w:id="22"/>
    </w:p>
    <w:p w14:paraId="62BF5297" w14:textId="77777777" w:rsidR="000D07C4" w:rsidRDefault="003E761D" w:rsidP="00222181">
      <w:pPr>
        <w:pStyle w:val="Odstavekseznama"/>
        <w:spacing w:after="0"/>
        <w:ind w:left="0"/>
        <w:jc w:val="center"/>
        <w:rPr>
          <w:rFonts w:ascii="Arial" w:hAnsi="Arial" w:cs="Arial"/>
          <w:b/>
        </w:rPr>
      </w:pPr>
      <w:r>
        <w:rPr>
          <w:rFonts w:ascii="Arial" w:hAnsi="Arial" w:cs="Arial"/>
          <w:b/>
        </w:rPr>
        <w:t>(n</w:t>
      </w:r>
      <w:r w:rsidR="000D07C4" w:rsidRPr="003E761D">
        <w:rPr>
          <w:rFonts w:ascii="Arial" w:hAnsi="Arial" w:cs="Arial"/>
          <w:b/>
        </w:rPr>
        <w:t>otranje upravljanje</w:t>
      </w:r>
      <w:r>
        <w:rPr>
          <w:rFonts w:ascii="Arial" w:hAnsi="Arial" w:cs="Arial"/>
          <w:b/>
        </w:rPr>
        <w:t>)</w:t>
      </w:r>
    </w:p>
    <w:p w14:paraId="60D063CA" w14:textId="77777777" w:rsidR="009375CE" w:rsidRPr="003E761D" w:rsidRDefault="009375CE" w:rsidP="00013139">
      <w:pPr>
        <w:pStyle w:val="Odstavekseznama"/>
        <w:spacing w:after="0"/>
        <w:jc w:val="center"/>
        <w:rPr>
          <w:rFonts w:ascii="Arial" w:hAnsi="Arial" w:cs="Arial"/>
          <w:b/>
        </w:rPr>
      </w:pPr>
    </w:p>
    <w:p w14:paraId="35911CAB" w14:textId="77777777" w:rsidR="003E761D" w:rsidRDefault="003E761D" w:rsidP="006173E4">
      <w:pPr>
        <w:pStyle w:val="Odstavekseznama"/>
        <w:numPr>
          <w:ilvl w:val="0"/>
          <w:numId w:val="32"/>
        </w:numPr>
        <w:spacing w:after="0"/>
        <w:ind w:left="426" w:hanging="426"/>
        <w:jc w:val="both"/>
        <w:rPr>
          <w:rFonts w:ascii="Arial" w:hAnsi="Arial" w:cs="Arial"/>
        </w:rPr>
      </w:pPr>
      <w:r w:rsidRPr="003E761D">
        <w:rPr>
          <w:rFonts w:ascii="Arial" w:hAnsi="Arial" w:cs="Arial"/>
        </w:rPr>
        <w:t>Borznoposredniška družba mora imeti zanesljivo ureditev notranjega upravljanja</w:t>
      </w:r>
      <w:r w:rsidR="000D07C4" w:rsidRPr="003E761D">
        <w:rPr>
          <w:rFonts w:ascii="Arial" w:hAnsi="Arial" w:cs="Arial"/>
        </w:rPr>
        <w:t xml:space="preserve">, </w:t>
      </w:r>
      <w:r>
        <w:rPr>
          <w:rFonts w:ascii="Arial" w:hAnsi="Arial" w:cs="Arial"/>
        </w:rPr>
        <w:t>ki obsega</w:t>
      </w:r>
      <w:r w:rsidR="000D07C4" w:rsidRPr="003E761D">
        <w:rPr>
          <w:rFonts w:ascii="Arial" w:hAnsi="Arial" w:cs="Arial"/>
        </w:rPr>
        <w:t>:</w:t>
      </w:r>
    </w:p>
    <w:p w14:paraId="1B058F42" w14:textId="77777777" w:rsidR="003E761D" w:rsidRDefault="000D07C4" w:rsidP="006173E4">
      <w:pPr>
        <w:pStyle w:val="Odstavekseznama"/>
        <w:numPr>
          <w:ilvl w:val="1"/>
          <w:numId w:val="32"/>
        </w:numPr>
        <w:spacing w:after="0"/>
        <w:ind w:left="851" w:hanging="425"/>
        <w:jc w:val="both"/>
        <w:rPr>
          <w:rFonts w:ascii="Arial" w:hAnsi="Arial" w:cs="Arial"/>
        </w:rPr>
      </w:pPr>
      <w:r w:rsidRPr="003E761D">
        <w:rPr>
          <w:rFonts w:ascii="Arial" w:hAnsi="Arial" w:cs="Arial"/>
        </w:rPr>
        <w:t xml:space="preserve">jasno organizacijsko strukturo </w:t>
      </w:r>
      <w:r w:rsidR="003E761D">
        <w:rPr>
          <w:rFonts w:ascii="Arial" w:hAnsi="Arial" w:cs="Arial"/>
        </w:rPr>
        <w:t>z natančno</w:t>
      </w:r>
      <w:r w:rsidRPr="003E761D">
        <w:rPr>
          <w:rFonts w:ascii="Arial" w:hAnsi="Arial" w:cs="Arial"/>
        </w:rPr>
        <w:t xml:space="preserve"> opredeljenimi, preglednimi in doslednimi </w:t>
      </w:r>
      <w:r w:rsidR="003E761D">
        <w:rPr>
          <w:rFonts w:ascii="Arial" w:hAnsi="Arial" w:cs="Arial"/>
        </w:rPr>
        <w:t xml:space="preserve">notranjimi razmerji glede </w:t>
      </w:r>
      <w:r w:rsidRPr="003E761D">
        <w:rPr>
          <w:rFonts w:ascii="Arial" w:hAnsi="Arial" w:cs="Arial"/>
        </w:rPr>
        <w:t>odgovornosti;</w:t>
      </w:r>
    </w:p>
    <w:p w14:paraId="3F55A73A" w14:textId="77777777" w:rsidR="003E761D" w:rsidRDefault="003E761D" w:rsidP="006173E4">
      <w:pPr>
        <w:pStyle w:val="Odstavekseznama"/>
        <w:numPr>
          <w:ilvl w:val="1"/>
          <w:numId w:val="32"/>
        </w:numPr>
        <w:spacing w:after="0"/>
        <w:ind w:left="851" w:hanging="425"/>
        <w:jc w:val="both"/>
        <w:rPr>
          <w:rFonts w:ascii="Arial" w:hAnsi="Arial" w:cs="Arial"/>
        </w:rPr>
      </w:pPr>
      <w:r>
        <w:rPr>
          <w:rFonts w:ascii="Arial" w:hAnsi="Arial" w:cs="Arial"/>
        </w:rPr>
        <w:lastRenderedPageBreak/>
        <w:t>učinkovite procese</w:t>
      </w:r>
      <w:r w:rsidR="000D07C4" w:rsidRPr="003E761D">
        <w:rPr>
          <w:rFonts w:ascii="Arial" w:hAnsi="Arial" w:cs="Arial"/>
        </w:rPr>
        <w:t xml:space="preserve"> za ugotavljanje, upravljanje, spremljanje i</w:t>
      </w:r>
      <w:r w:rsidR="00F20224">
        <w:rPr>
          <w:rFonts w:ascii="Arial" w:hAnsi="Arial" w:cs="Arial"/>
        </w:rPr>
        <w:t xml:space="preserve">n </w:t>
      </w:r>
      <w:r>
        <w:rPr>
          <w:rFonts w:ascii="Arial" w:hAnsi="Arial" w:cs="Arial"/>
        </w:rPr>
        <w:t>poročanje tveganj, katerim je</w:t>
      </w:r>
      <w:r w:rsidR="000D07C4" w:rsidRPr="003E761D">
        <w:rPr>
          <w:rFonts w:ascii="Arial" w:hAnsi="Arial" w:cs="Arial"/>
        </w:rPr>
        <w:t xml:space="preserve"> ali bi</w:t>
      </w:r>
      <w:r w:rsidR="004970B4">
        <w:rPr>
          <w:rFonts w:ascii="Arial" w:hAnsi="Arial" w:cs="Arial"/>
        </w:rPr>
        <w:t xml:space="preserve"> jim</w:t>
      </w:r>
      <w:r w:rsidR="00F20224">
        <w:rPr>
          <w:rFonts w:ascii="Arial" w:hAnsi="Arial" w:cs="Arial"/>
        </w:rPr>
        <w:t xml:space="preserve"> borznoposredniška družba</w:t>
      </w:r>
      <w:r w:rsidR="000D07C4" w:rsidRPr="003E761D">
        <w:rPr>
          <w:rFonts w:ascii="Arial" w:hAnsi="Arial" w:cs="Arial"/>
        </w:rPr>
        <w:t xml:space="preserve"> lahko bila izpostavljena ali ki jih ta </w:t>
      </w:r>
      <w:r>
        <w:rPr>
          <w:rFonts w:ascii="Arial" w:hAnsi="Arial" w:cs="Arial"/>
        </w:rPr>
        <w:t>povzroča</w:t>
      </w:r>
      <w:r w:rsidR="000D07C4" w:rsidRPr="003E761D">
        <w:rPr>
          <w:rFonts w:ascii="Arial" w:hAnsi="Arial" w:cs="Arial"/>
        </w:rPr>
        <w:t xml:space="preserve"> ali tveganjem, ki bi jih</w:t>
      </w:r>
      <w:r>
        <w:rPr>
          <w:rFonts w:ascii="Arial" w:hAnsi="Arial" w:cs="Arial"/>
        </w:rPr>
        <w:t xml:space="preserve"> borznoposredniška družba</w:t>
      </w:r>
      <w:r w:rsidR="000D07C4" w:rsidRPr="003E761D">
        <w:rPr>
          <w:rFonts w:ascii="Arial" w:hAnsi="Arial" w:cs="Arial"/>
        </w:rPr>
        <w:t xml:space="preserve"> lahko povzročala drugim;</w:t>
      </w:r>
    </w:p>
    <w:p w14:paraId="53FD2427" w14:textId="77777777" w:rsidR="003E761D" w:rsidRDefault="003E761D" w:rsidP="006173E4">
      <w:pPr>
        <w:pStyle w:val="Odstavekseznama"/>
        <w:numPr>
          <w:ilvl w:val="1"/>
          <w:numId w:val="32"/>
        </w:numPr>
        <w:spacing w:after="0"/>
        <w:ind w:left="851" w:hanging="425"/>
        <w:jc w:val="both"/>
        <w:rPr>
          <w:rFonts w:ascii="Arial" w:hAnsi="Arial" w:cs="Arial"/>
        </w:rPr>
      </w:pPr>
      <w:r>
        <w:rPr>
          <w:rFonts w:ascii="Arial" w:hAnsi="Arial" w:cs="Arial"/>
        </w:rPr>
        <w:t>primerne mehanizme</w:t>
      </w:r>
      <w:r w:rsidR="000D07C4" w:rsidRPr="003E761D">
        <w:rPr>
          <w:rFonts w:ascii="Arial" w:hAnsi="Arial" w:cs="Arial"/>
        </w:rPr>
        <w:t xml:space="preserve"> notranjih kontrol, </w:t>
      </w:r>
      <w:r>
        <w:rPr>
          <w:rFonts w:ascii="Arial" w:hAnsi="Arial" w:cs="Arial"/>
        </w:rPr>
        <w:t>ki vključujejo zanesljive administrativne in računovodske postopke</w:t>
      </w:r>
      <w:r w:rsidR="000D07C4" w:rsidRPr="003E761D">
        <w:rPr>
          <w:rFonts w:ascii="Arial" w:hAnsi="Arial" w:cs="Arial"/>
        </w:rPr>
        <w:t>;</w:t>
      </w:r>
    </w:p>
    <w:p w14:paraId="3160BBF8" w14:textId="77777777" w:rsidR="003E761D" w:rsidRDefault="003E761D" w:rsidP="006173E4">
      <w:pPr>
        <w:pStyle w:val="Odstavekseznama"/>
        <w:numPr>
          <w:ilvl w:val="1"/>
          <w:numId w:val="32"/>
        </w:numPr>
        <w:spacing w:after="0"/>
        <w:ind w:left="851" w:hanging="425"/>
        <w:jc w:val="both"/>
        <w:rPr>
          <w:rFonts w:ascii="Arial" w:hAnsi="Arial" w:cs="Arial"/>
        </w:rPr>
      </w:pPr>
      <w:r>
        <w:rPr>
          <w:rFonts w:ascii="Arial" w:hAnsi="Arial" w:cs="Arial"/>
        </w:rPr>
        <w:t>ustrezne ter glede na spol nevtralne politike in prakse</w:t>
      </w:r>
      <w:r w:rsidR="000D07C4" w:rsidRPr="003E761D">
        <w:rPr>
          <w:rFonts w:ascii="Arial" w:hAnsi="Arial" w:cs="Arial"/>
        </w:rPr>
        <w:t xml:space="preserve"> prejemkov, ki so skladne s preudarnim in učinkovitim upravljanjem tveganj in </w:t>
      </w:r>
      <w:r>
        <w:rPr>
          <w:rFonts w:ascii="Arial" w:hAnsi="Arial" w:cs="Arial"/>
        </w:rPr>
        <w:t xml:space="preserve">tako upravljanje </w:t>
      </w:r>
      <w:r w:rsidR="000D07C4" w:rsidRPr="003E761D">
        <w:rPr>
          <w:rFonts w:ascii="Arial" w:hAnsi="Arial" w:cs="Arial"/>
        </w:rPr>
        <w:t>tudi spodbujajo.</w:t>
      </w:r>
    </w:p>
    <w:p w14:paraId="6717DDBA" w14:textId="6222C74F" w:rsidR="009375CE" w:rsidRPr="00985714" w:rsidRDefault="000D07C4" w:rsidP="006173E4">
      <w:pPr>
        <w:pStyle w:val="Odstavekseznama"/>
        <w:numPr>
          <w:ilvl w:val="0"/>
          <w:numId w:val="32"/>
        </w:numPr>
        <w:spacing w:after="0"/>
        <w:ind w:left="426" w:hanging="426"/>
        <w:jc w:val="both"/>
        <w:rPr>
          <w:rFonts w:ascii="Arial" w:hAnsi="Arial" w:cs="Arial"/>
          <w:color w:val="000000" w:themeColor="text1"/>
        </w:rPr>
      </w:pPr>
      <w:r w:rsidRPr="003E761D">
        <w:rPr>
          <w:rFonts w:ascii="Arial" w:hAnsi="Arial" w:cs="Arial"/>
        </w:rPr>
        <w:t>Pri določitvi ureditev</w:t>
      </w:r>
      <w:r w:rsidR="003E761D">
        <w:rPr>
          <w:rFonts w:ascii="Arial" w:hAnsi="Arial" w:cs="Arial"/>
        </w:rPr>
        <w:t xml:space="preserve"> notranjega upravljanja</w:t>
      </w:r>
      <w:r w:rsidRPr="003E761D">
        <w:rPr>
          <w:rFonts w:ascii="Arial" w:hAnsi="Arial" w:cs="Arial"/>
        </w:rPr>
        <w:t xml:space="preserve"> iz </w:t>
      </w:r>
      <w:r w:rsidR="007126FE">
        <w:rPr>
          <w:rFonts w:ascii="Arial" w:hAnsi="Arial" w:cs="Arial"/>
        </w:rPr>
        <w:t xml:space="preserve">prejšnjega </w:t>
      </w:r>
      <w:r w:rsidR="003E761D">
        <w:rPr>
          <w:rFonts w:ascii="Arial" w:hAnsi="Arial" w:cs="Arial"/>
        </w:rPr>
        <w:t xml:space="preserve">odstavka </w:t>
      </w:r>
      <w:r w:rsidRPr="003E761D">
        <w:rPr>
          <w:rFonts w:ascii="Arial" w:hAnsi="Arial" w:cs="Arial"/>
        </w:rPr>
        <w:t xml:space="preserve">se upoštevajo </w:t>
      </w:r>
      <w:r w:rsidRPr="00985714">
        <w:rPr>
          <w:rFonts w:ascii="Arial" w:hAnsi="Arial" w:cs="Arial"/>
          <w:color w:val="000000" w:themeColor="text1"/>
        </w:rPr>
        <w:t>merila iz</w:t>
      </w:r>
      <w:r w:rsidR="00347078" w:rsidRPr="00985714">
        <w:rPr>
          <w:rFonts w:ascii="Arial" w:hAnsi="Arial" w:cs="Arial"/>
          <w:color w:val="000000" w:themeColor="text1"/>
        </w:rPr>
        <w:t xml:space="preserve"> </w:t>
      </w:r>
      <w:r w:rsidR="00347078" w:rsidRPr="00985714">
        <w:rPr>
          <w:rFonts w:ascii="Arial" w:hAnsi="Arial" w:cs="Arial"/>
          <w:color w:val="000000" w:themeColor="text1"/>
        </w:rPr>
        <w:fldChar w:fldCharType="begin"/>
      </w:r>
      <w:r w:rsidR="00347078" w:rsidRPr="00985714">
        <w:rPr>
          <w:rFonts w:ascii="Arial" w:hAnsi="Arial" w:cs="Arial"/>
          <w:color w:val="000000" w:themeColor="text1"/>
        </w:rPr>
        <w:instrText xml:space="preserve"> REF _Ref51932479 \r \h </w:instrText>
      </w:r>
      <w:r w:rsidR="00347078" w:rsidRPr="00985714">
        <w:rPr>
          <w:rFonts w:ascii="Arial" w:hAnsi="Arial" w:cs="Arial"/>
          <w:color w:val="000000" w:themeColor="text1"/>
        </w:rPr>
      </w:r>
      <w:r w:rsidR="00347078" w:rsidRPr="00985714">
        <w:rPr>
          <w:rFonts w:ascii="Arial" w:hAnsi="Arial" w:cs="Arial"/>
          <w:color w:val="000000" w:themeColor="text1"/>
        </w:rPr>
        <w:fldChar w:fldCharType="separate"/>
      </w:r>
      <w:r w:rsidR="00F13873">
        <w:rPr>
          <w:rFonts w:ascii="Arial" w:hAnsi="Arial" w:cs="Arial"/>
          <w:color w:val="000000" w:themeColor="text1"/>
        </w:rPr>
        <w:t>30</w:t>
      </w:r>
      <w:r w:rsidR="00347078" w:rsidRPr="00985714">
        <w:rPr>
          <w:rFonts w:ascii="Arial" w:hAnsi="Arial" w:cs="Arial"/>
          <w:color w:val="000000" w:themeColor="text1"/>
        </w:rPr>
        <w:fldChar w:fldCharType="end"/>
      </w:r>
      <w:r w:rsidR="008E36BE" w:rsidRPr="00985714">
        <w:rPr>
          <w:rFonts w:ascii="Arial" w:hAnsi="Arial" w:cs="Arial"/>
          <w:color w:val="000000" w:themeColor="text1"/>
        </w:rPr>
        <w:t xml:space="preserve">. do </w:t>
      </w:r>
      <w:r w:rsidR="003A25BD" w:rsidRPr="00985714">
        <w:rPr>
          <w:rFonts w:ascii="Arial" w:hAnsi="Arial" w:cs="Arial"/>
          <w:color w:val="000000" w:themeColor="text1"/>
        </w:rPr>
        <w:fldChar w:fldCharType="begin"/>
      </w:r>
      <w:r w:rsidR="003A25BD" w:rsidRPr="00985714">
        <w:rPr>
          <w:rFonts w:ascii="Arial" w:hAnsi="Arial" w:cs="Arial"/>
          <w:color w:val="000000" w:themeColor="text1"/>
        </w:rPr>
        <w:instrText xml:space="preserve"> REF _Ref51574464 \r \h </w:instrText>
      </w:r>
      <w:r w:rsidR="003A25BD" w:rsidRPr="00985714">
        <w:rPr>
          <w:rFonts w:ascii="Arial" w:hAnsi="Arial" w:cs="Arial"/>
          <w:color w:val="000000" w:themeColor="text1"/>
        </w:rPr>
      </w:r>
      <w:r w:rsidR="003A25BD" w:rsidRPr="00985714">
        <w:rPr>
          <w:rFonts w:ascii="Arial" w:hAnsi="Arial" w:cs="Arial"/>
          <w:color w:val="000000" w:themeColor="text1"/>
        </w:rPr>
        <w:fldChar w:fldCharType="separate"/>
      </w:r>
      <w:r w:rsidR="00F13873">
        <w:rPr>
          <w:rFonts w:ascii="Arial" w:hAnsi="Arial" w:cs="Arial"/>
          <w:color w:val="000000" w:themeColor="text1"/>
        </w:rPr>
        <w:t>48</w:t>
      </w:r>
      <w:r w:rsidR="003A25BD" w:rsidRPr="00985714">
        <w:rPr>
          <w:rFonts w:ascii="Arial" w:hAnsi="Arial" w:cs="Arial"/>
          <w:color w:val="000000" w:themeColor="text1"/>
        </w:rPr>
        <w:fldChar w:fldCharType="end"/>
      </w:r>
      <w:r w:rsidR="004D62BF" w:rsidRPr="00985714">
        <w:rPr>
          <w:rFonts w:ascii="Arial" w:hAnsi="Arial" w:cs="Arial"/>
          <w:color w:val="000000" w:themeColor="text1"/>
        </w:rPr>
        <w:t>.</w:t>
      </w:r>
      <w:r w:rsidR="0065475B" w:rsidRPr="00985714">
        <w:rPr>
          <w:rFonts w:ascii="Arial" w:hAnsi="Arial" w:cs="Arial"/>
          <w:color w:val="000000" w:themeColor="text1"/>
        </w:rPr>
        <w:t xml:space="preserve"> in </w:t>
      </w:r>
      <w:r w:rsidR="0065475B" w:rsidRPr="00985714">
        <w:rPr>
          <w:rFonts w:ascii="Arial" w:hAnsi="Arial" w:cs="Arial"/>
          <w:color w:val="000000" w:themeColor="text1"/>
        </w:rPr>
        <w:fldChar w:fldCharType="begin"/>
      </w:r>
      <w:r w:rsidR="0065475B" w:rsidRPr="00985714">
        <w:rPr>
          <w:rFonts w:ascii="Arial" w:hAnsi="Arial" w:cs="Arial"/>
          <w:color w:val="000000" w:themeColor="text1"/>
        </w:rPr>
        <w:instrText xml:space="preserve"> REF _Ref51937118 \r \h </w:instrText>
      </w:r>
      <w:r w:rsidR="0065475B" w:rsidRPr="00985714">
        <w:rPr>
          <w:rFonts w:ascii="Arial" w:hAnsi="Arial" w:cs="Arial"/>
          <w:color w:val="000000" w:themeColor="text1"/>
        </w:rPr>
      </w:r>
      <w:r w:rsidR="0065475B" w:rsidRPr="00985714">
        <w:rPr>
          <w:rFonts w:ascii="Arial" w:hAnsi="Arial" w:cs="Arial"/>
          <w:color w:val="000000" w:themeColor="text1"/>
        </w:rPr>
        <w:fldChar w:fldCharType="separate"/>
      </w:r>
      <w:r w:rsidR="00F13873">
        <w:rPr>
          <w:rFonts w:ascii="Arial" w:hAnsi="Arial" w:cs="Arial"/>
          <w:color w:val="000000" w:themeColor="text1"/>
        </w:rPr>
        <w:t>50</w:t>
      </w:r>
      <w:r w:rsidR="0065475B" w:rsidRPr="00985714">
        <w:rPr>
          <w:rFonts w:ascii="Arial" w:hAnsi="Arial" w:cs="Arial"/>
          <w:color w:val="000000" w:themeColor="text1"/>
        </w:rPr>
        <w:fldChar w:fldCharType="end"/>
      </w:r>
      <w:r w:rsidR="0065475B" w:rsidRPr="00985714">
        <w:rPr>
          <w:rFonts w:ascii="Arial" w:hAnsi="Arial" w:cs="Arial"/>
          <w:color w:val="000000" w:themeColor="text1"/>
        </w:rPr>
        <w:t xml:space="preserve">. do </w:t>
      </w:r>
      <w:r w:rsidR="0065475B" w:rsidRPr="00985714">
        <w:rPr>
          <w:rFonts w:ascii="Arial" w:hAnsi="Arial" w:cs="Arial"/>
          <w:color w:val="000000" w:themeColor="text1"/>
        </w:rPr>
        <w:fldChar w:fldCharType="begin"/>
      </w:r>
      <w:r w:rsidR="0065475B" w:rsidRPr="00985714">
        <w:rPr>
          <w:rFonts w:ascii="Arial" w:hAnsi="Arial" w:cs="Arial"/>
          <w:color w:val="000000" w:themeColor="text1"/>
        </w:rPr>
        <w:instrText xml:space="preserve"> REF _Ref51937139 \r \h </w:instrText>
      </w:r>
      <w:r w:rsidR="0065475B" w:rsidRPr="00985714">
        <w:rPr>
          <w:rFonts w:ascii="Arial" w:hAnsi="Arial" w:cs="Arial"/>
          <w:color w:val="000000" w:themeColor="text1"/>
        </w:rPr>
      </w:r>
      <w:r w:rsidR="0065475B" w:rsidRPr="00985714">
        <w:rPr>
          <w:rFonts w:ascii="Arial" w:hAnsi="Arial" w:cs="Arial"/>
          <w:color w:val="000000" w:themeColor="text1"/>
        </w:rPr>
        <w:fldChar w:fldCharType="separate"/>
      </w:r>
      <w:r w:rsidR="00F13873">
        <w:rPr>
          <w:rFonts w:ascii="Arial" w:hAnsi="Arial" w:cs="Arial"/>
          <w:color w:val="000000" w:themeColor="text1"/>
        </w:rPr>
        <w:t>52</w:t>
      </w:r>
      <w:r w:rsidR="0065475B" w:rsidRPr="00985714">
        <w:rPr>
          <w:rFonts w:ascii="Arial" w:hAnsi="Arial" w:cs="Arial"/>
          <w:color w:val="000000" w:themeColor="text1"/>
        </w:rPr>
        <w:fldChar w:fldCharType="end"/>
      </w:r>
      <w:r w:rsidR="0065475B" w:rsidRPr="00985714">
        <w:rPr>
          <w:rFonts w:ascii="Arial" w:hAnsi="Arial" w:cs="Arial"/>
          <w:color w:val="000000" w:themeColor="text1"/>
        </w:rPr>
        <w:t xml:space="preserve">. </w:t>
      </w:r>
      <w:r w:rsidR="003E761D" w:rsidRPr="00985714">
        <w:rPr>
          <w:rFonts w:ascii="Arial" w:hAnsi="Arial" w:cs="Arial"/>
          <w:color w:val="000000" w:themeColor="text1"/>
        </w:rPr>
        <w:t>člena tega zakona</w:t>
      </w:r>
      <w:r w:rsidRPr="00985714">
        <w:rPr>
          <w:rFonts w:ascii="Arial" w:hAnsi="Arial" w:cs="Arial"/>
          <w:color w:val="000000" w:themeColor="text1"/>
        </w:rPr>
        <w:t>.</w:t>
      </w:r>
    </w:p>
    <w:p w14:paraId="19A21119" w14:textId="6B451B01" w:rsidR="00575C7B" w:rsidRPr="00985714" w:rsidRDefault="00337805" w:rsidP="006173E4">
      <w:pPr>
        <w:pStyle w:val="Odstavekseznama"/>
        <w:numPr>
          <w:ilvl w:val="0"/>
          <w:numId w:val="32"/>
        </w:numPr>
        <w:spacing w:after="0"/>
        <w:ind w:left="426" w:hanging="426"/>
        <w:jc w:val="both"/>
        <w:rPr>
          <w:rFonts w:ascii="Arial" w:hAnsi="Arial" w:cs="Arial"/>
          <w:color w:val="000000" w:themeColor="text1"/>
        </w:rPr>
      </w:pPr>
      <w:r w:rsidRPr="00985714">
        <w:rPr>
          <w:rFonts w:ascii="Arial" w:hAnsi="Arial" w:cs="Arial"/>
          <w:color w:val="000000" w:themeColor="text1"/>
        </w:rPr>
        <w:t xml:space="preserve">Borznoposredniška družba mora zagotoviti, da mehanizmi notranjih kontrol iz </w:t>
      </w:r>
      <w:r w:rsidR="007126FE">
        <w:rPr>
          <w:rFonts w:ascii="Arial" w:hAnsi="Arial" w:cs="Arial"/>
          <w:color w:val="000000" w:themeColor="text1"/>
        </w:rPr>
        <w:t xml:space="preserve">3. </w:t>
      </w:r>
      <w:r w:rsidRPr="00985714">
        <w:rPr>
          <w:rFonts w:ascii="Arial" w:hAnsi="Arial" w:cs="Arial"/>
          <w:color w:val="000000" w:themeColor="text1"/>
        </w:rPr>
        <w:t>točke prvega odstavka tega člena vključujejo postopke za preverjanje ustreznosti upravljanja tveganj, ki jim je borznoposredniška družba izpostavljena pri svojem poslovanju ali bi jim lahko bila, zlasti v zvezi z:</w:t>
      </w:r>
    </w:p>
    <w:p w14:paraId="7976AE77" w14:textId="77777777" w:rsidR="00575C7B" w:rsidRPr="00985714" w:rsidRDefault="00337805" w:rsidP="006173E4">
      <w:pPr>
        <w:pStyle w:val="Odstavekseznama"/>
        <w:numPr>
          <w:ilvl w:val="1"/>
          <w:numId w:val="32"/>
        </w:numPr>
        <w:spacing w:after="0"/>
        <w:ind w:left="851" w:hanging="425"/>
        <w:jc w:val="both"/>
        <w:rPr>
          <w:rFonts w:ascii="Arial" w:hAnsi="Arial" w:cs="Arial"/>
          <w:color w:val="000000" w:themeColor="text1"/>
        </w:rPr>
      </w:pPr>
      <w:r w:rsidRPr="00985714">
        <w:rPr>
          <w:rFonts w:ascii="Arial" w:hAnsi="Arial" w:cs="Arial"/>
          <w:color w:val="000000" w:themeColor="text1"/>
        </w:rPr>
        <w:t>ocenjevanjem in zagotavljanjem not</w:t>
      </w:r>
      <w:r w:rsidR="00575C7B" w:rsidRPr="00985714">
        <w:rPr>
          <w:rFonts w:ascii="Arial" w:hAnsi="Arial" w:cs="Arial"/>
          <w:color w:val="000000" w:themeColor="text1"/>
        </w:rPr>
        <w:t>ranjega kapitala za ta tveganja;</w:t>
      </w:r>
    </w:p>
    <w:p w14:paraId="591008E2" w14:textId="77777777" w:rsidR="00575C7B" w:rsidRPr="00985714" w:rsidRDefault="00337805" w:rsidP="006173E4">
      <w:pPr>
        <w:pStyle w:val="Odstavekseznama"/>
        <w:numPr>
          <w:ilvl w:val="1"/>
          <w:numId w:val="32"/>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skladnostjo praks pri prevzemanju tveganj s politiko </w:t>
      </w:r>
      <w:r w:rsidR="00575C7B" w:rsidRPr="00985714">
        <w:rPr>
          <w:rFonts w:ascii="Arial" w:hAnsi="Arial" w:cs="Arial"/>
          <w:color w:val="000000" w:themeColor="text1"/>
        </w:rPr>
        <w:t>borznoposredniške družbe</w:t>
      </w:r>
      <w:r w:rsidRPr="00985714">
        <w:rPr>
          <w:rFonts w:ascii="Arial" w:hAnsi="Arial" w:cs="Arial"/>
          <w:color w:val="000000" w:themeColor="text1"/>
        </w:rPr>
        <w:t xml:space="preserve"> glede upravljanja teh tveganj;</w:t>
      </w:r>
    </w:p>
    <w:p w14:paraId="5731B778" w14:textId="77777777" w:rsidR="00337805" w:rsidRPr="00985714" w:rsidRDefault="00337805" w:rsidP="006173E4">
      <w:pPr>
        <w:pStyle w:val="Odstavekseznama"/>
        <w:numPr>
          <w:ilvl w:val="1"/>
          <w:numId w:val="32"/>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ustreznostjo izvajanja ureditve notranjega upravljanja in preprečevanja nasprotij interesov na ravni upravljalnega organa ali </w:t>
      </w:r>
      <w:r w:rsidR="00575C7B" w:rsidRPr="00985714">
        <w:rPr>
          <w:rFonts w:ascii="Arial" w:hAnsi="Arial" w:cs="Arial"/>
          <w:color w:val="000000" w:themeColor="text1"/>
        </w:rPr>
        <w:t>borznoposredniške družbe</w:t>
      </w:r>
      <w:r w:rsidRPr="00985714">
        <w:rPr>
          <w:rFonts w:ascii="Arial" w:hAnsi="Arial" w:cs="Arial"/>
          <w:color w:val="000000" w:themeColor="text1"/>
        </w:rPr>
        <w:t>.</w:t>
      </w:r>
    </w:p>
    <w:p w14:paraId="2958499E" w14:textId="77777777" w:rsidR="009375CE" w:rsidRDefault="000D07C4" w:rsidP="006173E4">
      <w:pPr>
        <w:pStyle w:val="Odstavekseznama"/>
        <w:numPr>
          <w:ilvl w:val="0"/>
          <w:numId w:val="32"/>
        </w:numPr>
        <w:spacing w:after="0"/>
        <w:ind w:left="426" w:hanging="426"/>
        <w:jc w:val="both"/>
        <w:rPr>
          <w:rFonts w:ascii="Arial" w:hAnsi="Arial" w:cs="Arial"/>
        </w:rPr>
      </w:pPr>
      <w:r w:rsidRPr="009375CE">
        <w:rPr>
          <w:rFonts w:ascii="Arial" w:hAnsi="Arial" w:cs="Arial"/>
        </w:rPr>
        <w:t xml:space="preserve">Ureditve </w:t>
      </w:r>
      <w:r w:rsidR="009375CE">
        <w:rPr>
          <w:rFonts w:ascii="Arial" w:hAnsi="Arial" w:cs="Arial"/>
        </w:rPr>
        <w:t xml:space="preserve">notranjega upravljanja </w:t>
      </w:r>
      <w:r w:rsidRPr="009375CE">
        <w:rPr>
          <w:rFonts w:ascii="Arial" w:hAnsi="Arial" w:cs="Arial"/>
        </w:rPr>
        <w:t xml:space="preserve">iz </w:t>
      </w:r>
      <w:r w:rsidR="009375CE">
        <w:rPr>
          <w:rFonts w:ascii="Arial" w:hAnsi="Arial" w:cs="Arial"/>
        </w:rPr>
        <w:t>prvega odstavka tega člena</w:t>
      </w:r>
      <w:r w:rsidRPr="009375CE">
        <w:rPr>
          <w:rFonts w:ascii="Arial" w:hAnsi="Arial" w:cs="Arial"/>
        </w:rPr>
        <w:t xml:space="preserve"> morajo biti </w:t>
      </w:r>
      <w:r w:rsidR="00F20224">
        <w:rPr>
          <w:rFonts w:ascii="Arial" w:hAnsi="Arial" w:cs="Arial"/>
        </w:rPr>
        <w:t>primerne</w:t>
      </w:r>
      <w:r w:rsidRPr="009375CE">
        <w:rPr>
          <w:rFonts w:ascii="Arial" w:hAnsi="Arial" w:cs="Arial"/>
        </w:rPr>
        <w:t xml:space="preserve"> in sorazmerne glede na naravo, obseg in zapletenost tveganj, ki izhajajo iz poslovnega modela in dejavnosti </w:t>
      </w:r>
      <w:r w:rsidR="009375CE">
        <w:rPr>
          <w:rFonts w:ascii="Arial" w:hAnsi="Arial" w:cs="Arial"/>
        </w:rPr>
        <w:t>borznoposredniške družbe</w:t>
      </w:r>
      <w:r w:rsidRPr="009375CE">
        <w:rPr>
          <w:rFonts w:ascii="Arial" w:hAnsi="Arial" w:cs="Arial"/>
        </w:rPr>
        <w:t>.</w:t>
      </w:r>
    </w:p>
    <w:p w14:paraId="3B0CEFC4" w14:textId="5529F87D" w:rsidR="009375CE" w:rsidRDefault="009375CE" w:rsidP="006173E4">
      <w:pPr>
        <w:pStyle w:val="Odstavekseznama"/>
        <w:numPr>
          <w:ilvl w:val="0"/>
          <w:numId w:val="32"/>
        </w:numPr>
        <w:spacing w:after="0"/>
        <w:ind w:left="426" w:hanging="426"/>
        <w:jc w:val="both"/>
        <w:rPr>
          <w:rFonts w:ascii="Arial" w:hAnsi="Arial" w:cs="Arial"/>
        </w:rPr>
      </w:pPr>
      <w:r w:rsidRPr="009375CE">
        <w:rPr>
          <w:rFonts w:ascii="Arial" w:hAnsi="Arial" w:cs="Arial"/>
        </w:rPr>
        <w:t>V zvezi z uporabo ureditev</w:t>
      </w:r>
      <w:r w:rsidR="00F20224">
        <w:rPr>
          <w:rFonts w:ascii="Arial" w:hAnsi="Arial" w:cs="Arial"/>
        </w:rPr>
        <w:t xml:space="preserve"> notranjega</w:t>
      </w:r>
      <w:r w:rsidRPr="009375CE">
        <w:rPr>
          <w:rFonts w:ascii="Arial" w:hAnsi="Arial" w:cs="Arial"/>
        </w:rPr>
        <w:t xml:space="preserve"> upravljanja </w:t>
      </w:r>
      <w:r w:rsidR="00F20224">
        <w:rPr>
          <w:rFonts w:ascii="Arial" w:hAnsi="Arial" w:cs="Arial"/>
        </w:rPr>
        <w:t>iz prvega odstavka tega člena</w:t>
      </w:r>
      <w:r w:rsidR="00F4197C">
        <w:rPr>
          <w:rFonts w:ascii="Arial" w:hAnsi="Arial" w:cs="Arial"/>
        </w:rPr>
        <w:t xml:space="preserve"> se</w:t>
      </w:r>
      <w:r w:rsidRPr="009375CE">
        <w:rPr>
          <w:rFonts w:ascii="Arial" w:hAnsi="Arial" w:cs="Arial"/>
        </w:rPr>
        <w:t xml:space="preserve">, glede na obseg spoštovanja teh smernic, ki ga določi </w:t>
      </w:r>
      <w:r w:rsidR="007126FE">
        <w:rPr>
          <w:rFonts w:ascii="Arial" w:hAnsi="Arial" w:cs="Arial"/>
        </w:rPr>
        <w:t>a</w:t>
      </w:r>
      <w:r w:rsidRPr="009375CE">
        <w:rPr>
          <w:rFonts w:ascii="Arial" w:hAnsi="Arial" w:cs="Arial"/>
        </w:rPr>
        <w:t>gencija, uporabljajo tudi smernice EBA, izdane v posvetovanju z ESMA in na podlagi četrtega o</w:t>
      </w:r>
      <w:r w:rsidR="002A4FF7">
        <w:rPr>
          <w:rFonts w:ascii="Arial" w:hAnsi="Arial" w:cs="Arial"/>
        </w:rPr>
        <w:t>dstavka 26. člena Direktive</w:t>
      </w:r>
      <w:r w:rsidRPr="009375CE">
        <w:rPr>
          <w:rFonts w:ascii="Arial" w:hAnsi="Arial" w:cs="Arial"/>
        </w:rPr>
        <w:t xml:space="preserve"> 2019/2034</w:t>
      </w:r>
      <w:r w:rsidR="002A4FF7">
        <w:rPr>
          <w:rFonts w:ascii="Arial" w:hAnsi="Arial" w:cs="Arial"/>
        </w:rPr>
        <w:t>/EU</w:t>
      </w:r>
      <w:r w:rsidRPr="009375CE">
        <w:rPr>
          <w:rFonts w:ascii="Arial" w:hAnsi="Arial" w:cs="Arial"/>
        </w:rPr>
        <w:t>.</w:t>
      </w:r>
    </w:p>
    <w:p w14:paraId="7A5702F9" w14:textId="77777777" w:rsidR="004D62BF" w:rsidRPr="004970B4" w:rsidRDefault="004D62BF" w:rsidP="004970B4">
      <w:pPr>
        <w:spacing w:after="0"/>
        <w:jc w:val="both"/>
        <w:rPr>
          <w:rFonts w:ascii="Arial" w:hAnsi="Arial" w:cs="Arial"/>
        </w:rPr>
      </w:pPr>
    </w:p>
    <w:p w14:paraId="771A0350" w14:textId="77777777" w:rsidR="009375CE" w:rsidRDefault="00C46186" w:rsidP="00222181">
      <w:pPr>
        <w:pStyle w:val="Odstavekseznama"/>
        <w:numPr>
          <w:ilvl w:val="0"/>
          <w:numId w:val="1"/>
        </w:numPr>
        <w:spacing w:after="0"/>
        <w:ind w:left="426" w:hanging="426"/>
        <w:jc w:val="center"/>
        <w:rPr>
          <w:rFonts w:ascii="Arial" w:hAnsi="Arial" w:cs="Arial"/>
          <w:b/>
        </w:rPr>
      </w:pPr>
      <w:r>
        <w:rPr>
          <w:rFonts w:ascii="Arial" w:hAnsi="Arial" w:cs="Arial"/>
          <w:b/>
        </w:rPr>
        <w:t>člen</w:t>
      </w:r>
    </w:p>
    <w:p w14:paraId="3BFE13D1" w14:textId="77777777" w:rsidR="000D07C4" w:rsidRPr="009375CE" w:rsidRDefault="009375CE" w:rsidP="00013139">
      <w:pPr>
        <w:spacing w:after="0"/>
        <w:jc w:val="center"/>
        <w:rPr>
          <w:rFonts w:ascii="Arial" w:hAnsi="Arial" w:cs="Arial"/>
          <w:b/>
        </w:rPr>
      </w:pPr>
      <w:r w:rsidRPr="009375CE">
        <w:rPr>
          <w:rFonts w:ascii="Arial" w:hAnsi="Arial" w:cs="Arial"/>
          <w:b/>
        </w:rPr>
        <w:t>(p</w:t>
      </w:r>
      <w:r w:rsidR="000D07C4" w:rsidRPr="009375CE">
        <w:rPr>
          <w:rFonts w:ascii="Arial" w:hAnsi="Arial" w:cs="Arial"/>
          <w:b/>
        </w:rPr>
        <w:t>oročanje po državah</w:t>
      </w:r>
      <w:r w:rsidRPr="009375CE">
        <w:rPr>
          <w:rFonts w:ascii="Arial" w:hAnsi="Arial" w:cs="Arial"/>
          <w:b/>
        </w:rPr>
        <w:t>)</w:t>
      </w:r>
    </w:p>
    <w:p w14:paraId="1D4B073A" w14:textId="77777777" w:rsidR="000D07C4" w:rsidRPr="000D07C4" w:rsidRDefault="000D07C4" w:rsidP="00013139">
      <w:pPr>
        <w:spacing w:after="0"/>
        <w:rPr>
          <w:rFonts w:ascii="Arial" w:hAnsi="Arial" w:cs="Arial"/>
        </w:rPr>
      </w:pPr>
    </w:p>
    <w:p w14:paraId="62610ECA" w14:textId="77777777" w:rsidR="00E71D3F" w:rsidRDefault="009375CE" w:rsidP="006173E4">
      <w:pPr>
        <w:pStyle w:val="Odstavekseznama"/>
        <w:numPr>
          <w:ilvl w:val="0"/>
          <w:numId w:val="33"/>
        </w:numPr>
        <w:spacing w:after="0"/>
        <w:ind w:left="426" w:hanging="426"/>
        <w:jc w:val="both"/>
        <w:rPr>
          <w:rFonts w:ascii="Arial" w:hAnsi="Arial" w:cs="Arial"/>
        </w:rPr>
      </w:pPr>
      <w:r>
        <w:rPr>
          <w:rFonts w:ascii="Arial" w:hAnsi="Arial" w:cs="Arial"/>
        </w:rPr>
        <w:t>Borznoposredniška družba, ki ima</w:t>
      </w:r>
      <w:r w:rsidR="000D07C4" w:rsidRPr="009375CE">
        <w:rPr>
          <w:rFonts w:ascii="Arial" w:hAnsi="Arial" w:cs="Arial"/>
        </w:rPr>
        <w:t xml:space="preserve"> podružnice ali odvisna podjetja, ki so finančne institucije, kot so opredeljene v </w:t>
      </w:r>
      <w:r>
        <w:rPr>
          <w:rFonts w:ascii="Arial" w:hAnsi="Arial" w:cs="Arial"/>
        </w:rPr>
        <w:t xml:space="preserve">26. </w:t>
      </w:r>
      <w:r w:rsidR="000D07C4" w:rsidRPr="009375CE">
        <w:rPr>
          <w:rFonts w:ascii="Arial" w:hAnsi="Arial" w:cs="Arial"/>
        </w:rPr>
        <w:t xml:space="preserve">točki </w:t>
      </w:r>
      <w:r>
        <w:rPr>
          <w:rFonts w:ascii="Arial" w:hAnsi="Arial" w:cs="Arial"/>
        </w:rPr>
        <w:t>prvega odstavka 4. člena Uredbe (EU) 575/2013, v državi članici</w:t>
      </w:r>
      <w:r w:rsidR="000D07C4" w:rsidRPr="009375CE">
        <w:rPr>
          <w:rFonts w:ascii="Arial" w:hAnsi="Arial" w:cs="Arial"/>
        </w:rPr>
        <w:t xml:space="preserve"> ali tretji državi, ki ni država članica ali tretja država, v kateri je bilo izdano dovoljenje </w:t>
      </w:r>
      <w:r>
        <w:rPr>
          <w:rFonts w:ascii="Arial" w:hAnsi="Arial" w:cs="Arial"/>
        </w:rPr>
        <w:t>borznoposredniški družbi</w:t>
      </w:r>
      <w:r w:rsidR="00E71D3F">
        <w:rPr>
          <w:rFonts w:ascii="Arial" w:hAnsi="Arial" w:cs="Arial"/>
        </w:rPr>
        <w:t>, letno razkrije</w:t>
      </w:r>
      <w:r w:rsidR="000D07C4" w:rsidRPr="009375CE">
        <w:rPr>
          <w:rFonts w:ascii="Arial" w:hAnsi="Arial" w:cs="Arial"/>
        </w:rPr>
        <w:t xml:space="preserve"> naslednje informacije po posameznih državah članicah in tretjih državah:</w:t>
      </w:r>
    </w:p>
    <w:p w14:paraId="4081499A" w14:textId="77777777" w:rsidR="00E71D3F" w:rsidRDefault="000D07C4" w:rsidP="006173E4">
      <w:pPr>
        <w:pStyle w:val="Odstavekseznama"/>
        <w:numPr>
          <w:ilvl w:val="1"/>
          <w:numId w:val="33"/>
        </w:numPr>
        <w:spacing w:after="0"/>
        <w:ind w:left="851" w:hanging="425"/>
        <w:jc w:val="both"/>
        <w:rPr>
          <w:rFonts w:ascii="Arial" w:hAnsi="Arial" w:cs="Arial"/>
        </w:rPr>
      </w:pPr>
      <w:r w:rsidRPr="00E71D3F">
        <w:rPr>
          <w:rFonts w:ascii="Arial" w:hAnsi="Arial" w:cs="Arial"/>
        </w:rPr>
        <w:t>ime, naravo dejavnosti in lokacijo vseh odvisnih podjetij in podružnic;</w:t>
      </w:r>
    </w:p>
    <w:p w14:paraId="3AF17A34" w14:textId="77777777" w:rsidR="00E71D3F" w:rsidRDefault="000D07C4" w:rsidP="006173E4">
      <w:pPr>
        <w:pStyle w:val="Odstavekseznama"/>
        <w:numPr>
          <w:ilvl w:val="1"/>
          <w:numId w:val="33"/>
        </w:numPr>
        <w:spacing w:after="0"/>
        <w:ind w:left="851" w:hanging="425"/>
        <w:jc w:val="both"/>
        <w:rPr>
          <w:rFonts w:ascii="Arial" w:hAnsi="Arial" w:cs="Arial"/>
        </w:rPr>
      </w:pPr>
      <w:r w:rsidRPr="00E71D3F">
        <w:rPr>
          <w:rFonts w:ascii="Arial" w:hAnsi="Arial" w:cs="Arial"/>
        </w:rPr>
        <w:t>promet;</w:t>
      </w:r>
    </w:p>
    <w:p w14:paraId="5CE9EDE3" w14:textId="77777777" w:rsidR="00E71D3F" w:rsidRDefault="000D07C4" w:rsidP="006173E4">
      <w:pPr>
        <w:pStyle w:val="Odstavekseznama"/>
        <w:numPr>
          <w:ilvl w:val="1"/>
          <w:numId w:val="33"/>
        </w:numPr>
        <w:spacing w:after="0"/>
        <w:ind w:left="851" w:hanging="425"/>
        <w:jc w:val="both"/>
        <w:rPr>
          <w:rFonts w:ascii="Arial" w:hAnsi="Arial" w:cs="Arial"/>
        </w:rPr>
      </w:pPr>
      <w:r w:rsidRPr="00E71D3F">
        <w:rPr>
          <w:rFonts w:ascii="Arial" w:hAnsi="Arial" w:cs="Arial"/>
        </w:rPr>
        <w:t>število zaposlenih v ekvivalentu polnega delovnega časa;</w:t>
      </w:r>
    </w:p>
    <w:p w14:paraId="155804DE" w14:textId="77777777" w:rsidR="00E71D3F" w:rsidRDefault="000D07C4" w:rsidP="006173E4">
      <w:pPr>
        <w:pStyle w:val="Odstavekseznama"/>
        <w:numPr>
          <w:ilvl w:val="1"/>
          <w:numId w:val="33"/>
        </w:numPr>
        <w:spacing w:after="0"/>
        <w:ind w:left="851" w:hanging="425"/>
        <w:jc w:val="both"/>
        <w:rPr>
          <w:rFonts w:ascii="Arial" w:hAnsi="Arial" w:cs="Arial"/>
        </w:rPr>
      </w:pPr>
      <w:r w:rsidRPr="00E71D3F">
        <w:rPr>
          <w:rFonts w:ascii="Arial" w:hAnsi="Arial" w:cs="Arial"/>
        </w:rPr>
        <w:t>dobiček ali izgubo pred obdavčitvijo;</w:t>
      </w:r>
    </w:p>
    <w:p w14:paraId="6CBF8599" w14:textId="77777777" w:rsidR="00E71D3F" w:rsidRDefault="000D07C4" w:rsidP="006173E4">
      <w:pPr>
        <w:pStyle w:val="Odstavekseznama"/>
        <w:numPr>
          <w:ilvl w:val="1"/>
          <w:numId w:val="33"/>
        </w:numPr>
        <w:spacing w:after="0"/>
        <w:ind w:left="851" w:hanging="425"/>
        <w:jc w:val="both"/>
        <w:rPr>
          <w:rFonts w:ascii="Arial" w:hAnsi="Arial" w:cs="Arial"/>
        </w:rPr>
      </w:pPr>
      <w:r w:rsidRPr="00E71D3F">
        <w:rPr>
          <w:rFonts w:ascii="Arial" w:hAnsi="Arial" w:cs="Arial"/>
        </w:rPr>
        <w:t>davek na poslovni izid;</w:t>
      </w:r>
    </w:p>
    <w:p w14:paraId="0A752D54" w14:textId="77777777" w:rsidR="00E71D3F" w:rsidRDefault="00E71D3F" w:rsidP="006173E4">
      <w:pPr>
        <w:pStyle w:val="Odstavekseznama"/>
        <w:numPr>
          <w:ilvl w:val="1"/>
          <w:numId w:val="33"/>
        </w:numPr>
        <w:spacing w:after="0"/>
        <w:ind w:left="851" w:hanging="425"/>
        <w:jc w:val="both"/>
        <w:rPr>
          <w:rFonts w:ascii="Arial" w:hAnsi="Arial" w:cs="Arial"/>
        </w:rPr>
      </w:pPr>
      <w:r>
        <w:rPr>
          <w:rFonts w:ascii="Arial" w:hAnsi="Arial" w:cs="Arial"/>
        </w:rPr>
        <w:t>obseg prejetih javnih</w:t>
      </w:r>
      <w:r w:rsidR="000D07C4" w:rsidRPr="00E71D3F">
        <w:rPr>
          <w:rFonts w:ascii="Arial" w:hAnsi="Arial" w:cs="Arial"/>
        </w:rPr>
        <w:t xml:space="preserve"> subvencij.</w:t>
      </w:r>
    </w:p>
    <w:p w14:paraId="4C58B4F9" w14:textId="07014A34" w:rsidR="000D07C4" w:rsidRPr="00E71D3F" w:rsidRDefault="000D07C4" w:rsidP="006173E4">
      <w:pPr>
        <w:pStyle w:val="Odstavekseznama"/>
        <w:numPr>
          <w:ilvl w:val="0"/>
          <w:numId w:val="33"/>
        </w:numPr>
        <w:spacing w:after="0"/>
        <w:ind w:left="426" w:hanging="426"/>
        <w:jc w:val="both"/>
        <w:rPr>
          <w:rFonts w:ascii="Arial" w:hAnsi="Arial" w:cs="Arial"/>
        </w:rPr>
      </w:pPr>
      <w:r w:rsidRPr="00E71D3F">
        <w:rPr>
          <w:rFonts w:ascii="Arial" w:hAnsi="Arial" w:cs="Arial"/>
        </w:rPr>
        <w:t xml:space="preserve">Informacije iz </w:t>
      </w:r>
      <w:r w:rsidR="007126FE">
        <w:rPr>
          <w:rFonts w:ascii="Arial" w:hAnsi="Arial" w:cs="Arial"/>
        </w:rPr>
        <w:t xml:space="preserve">prejšnjega </w:t>
      </w:r>
      <w:r w:rsidR="00E71D3F">
        <w:rPr>
          <w:rFonts w:ascii="Arial" w:hAnsi="Arial" w:cs="Arial"/>
        </w:rPr>
        <w:t xml:space="preserve">odstavka </w:t>
      </w:r>
      <w:r w:rsidRPr="00E71D3F">
        <w:rPr>
          <w:rFonts w:ascii="Arial" w:hAnsi="Arial" w:cs="Arial"/>
        </w:rPr>
        <w:t xml:space="preserve">se revidirajo v skladu </w:t>
      </w:r>
      <w:r w:rsidR="00E71D3F">
        <w:rPr>
          <w:rFonts w:ascii="Arial" w:hAnsi="Arial" w:cs="Arial"/>
        </w:rPr>
        <w:t>z zakonom, ki ureja revidiranje</w:t>
      </w:r>
      <w:r w:rsidRPr="00E71D3F">
        <w:rPr>
          <w:rFonts w:ascii="Arial" w:hAnsi="Arial" w:cs="Arial"/>
        </w:rPr>
        <w:t xml:space="preserve"> in objavijo, kadar je mogoče, kot priloga k letnim računovodskim izkazom ali, kadar je ustrezno, konsolidiranim računovodskim izkazom </w:t>
      </w:r>
      <w:r w:rsidR="00E71D3F">
        <w:rPr>
          <w:rFonts w:ascii="Arial" w:hAnsi="Arial" w:cs="Arial"/>
        </w:rPr>
        <w:t>borznoposredniške družbe</w:t>
      </w:r>
      <w:r w:rsidRPr="00E71D3F">
        <w:rPr>
          <w:rFonts w:ascii="Arial" w:hAnsi="Arial" w:cs="Arial"/>
        </w:rPr>
        <w:t>.</w:t>
      </w:r>
    </w:p>
    <w:p w14:paraId="02239CE9" w14:textId="77777777" w:rsidR="000D07C4" w:rsidRPr="00985714" w:rsidRDefault="000D07C4" w:rsidP="00013139">
      <w:pPr>
        <w:spacing w:after="0"/>
        <w:rPr>
          <w:rFonts w:ascii="Arial" w:hAnsi="Arial" w:cs="Arial"/>
          <w:color w:val="000000" w:themeColor="text1"/>
        </w:rPr>
      </w:pPr>
    </w:p>
    <w:p w14:paraId="2B475210" w14:textId="77777777" w:rsidR="006D3694" w:rsidRPr="00985714" w:rsidRDefault="006D3694" w:rsidP="00222181">
      <w:pPr>
        <w:pStyle w:val="Odstavekseznama"/>
        <w:numPr>
          <w:ilvl w:val="0"/>
          <w:numId w:val="1"/>
        </w:numPr>
        <w:spacing w:after="0"/>
        <w:ind w:left="426" w:hanging="426"/>
        <w:jc w:val="center"/>
        <w:rPr>
          <w:rFonts w:ascii="Arial" w:hAnsi="Arial" w:cs="Arial"/>
          <w:b/>
          <w:color w:val="000000" w:themeColor="text1"/>
        </w:rPr>
      </w:pPr>
      <w:bookmarkStart w:id="23" w:name="_Ref51932479"/>
      <w:r w:rsidRPr="00985714">
        <w:rPr>
          <w:rFonts w:ascii="Arial" w:hAnsi="Arial" w:cs="Arial"/>
          <w:b/>
          <w:color w:val="000000" w:themeColor="text1"/>
        </w:rPr>
        <w:t>člen</w:t>
      </w:r>
      <w:bookmarkEnd w:id="23"/>
    </w:p>
    <w:p w14:paraId="6A240B3A" w14:textId="77777777" w:rsidR="006D3694" w:rsidRPr="00985714" w:rsidRDefault="006D3694" w:rsidP="006D3694">
      <w:pPr>
        <w:spacing w:after="0"/>
        <w:jc w:val="center"/>
        <w:rPr>
          <w:rFonts w:ascii="Arial" w:hAnsi="Arial" w:cs="Arial"/>
          <w:b/>
          <w:color w:val="000000" w:themeColor="text1"/>
        </w:rPr>
      </w:pPr>
      <w:r w:rsidRPr="00985714">
        <w:rPr>
          <w:rFonts w:ascii="Arial" w:hAnsi="Arial" w:cs="Arial"/>
          <w:b/>
          <w:color w:val="000000" w:themeColor="text1"/>
        </w:rPr>
        <w:t>(delovanje upravljalnega organa</w:t>
      </w:r>
      <w:r w:rsidR="00F16A6C" w:rsidRPr="00985714">
        <w:rPr>
          <w:rFonts w:ascii="Arial" w:hAnsi="Arial" w:cs="Arial"/>
          <w:b/>
          <w:color w:val="000000" w:themeColor="text1"/>
        </w:rPr>
        <w:t xml:space="preserve"> v vodstveni funkciji</w:t>
      </w:r>
      <w:r w:rsidRPr="00985714">
        <w:rPr>
          <w:rFonts w:ascii="Arial" w:hAnsi="Arial" w:cs="Arial"/>
          <w:b/>
          <w:color w:val="000000" w:themeColor="text1"/>
        </w:rPr>
        <w:t>)</w:t>
      </w:r>
    </w:p>
    <w:p w14:paraId="03CF91A2" w14:textId="77777777" w:rsidR="006D3694" w:rsidRPr="00985714" w:rsidRDefault="006D3694" w:rsidP="006D3694">
      <w:pPr>
        <w:spacing w:after="0"/>
        <w:jc w:val="center"/>
        <w:rPr>
          <w:rFonts w:ascii="Arial" w:hAnsi="Arial" w:cs="Arial"/>
          <w:b/>
          <w:color w:val="000000" w:themeColor="text1"/>
        </w:rPr>
      </w:pPr>
    </w:p>
    <w:p w14:paraId="4D1293FF" w14:textId="3187A347" w:rsidR="00F16A6C" w:rsidRPr="00985714" w:rsidRDefault="00F16A6C" w:rsidP="006173E4">
      <w:pPr>
        <w:pStyle w:val="Odstavekseznama"/>
        <w:numPr>
          <w:ilvl w:val="0"/>
          <w:numId w:val="77"/>
        </w:numPr>
        <w:spacing w:after="0"/>
        <w:ind w:left="426" w:hanging="426"/>
        <w:jc w:val="both"/>
        <w:rPr>
          <w:rFonts w:ascii="Arial" w:hAnsi="Arial" w:cs="Arial"/>
          <w:color w:val="000000" w:themeColor="text1"/>
        </w:rPr>
      </w:pPr>
      <w:r w:rsidRPr="00985714">
        <w:rPr>
          <w:rFonts w:ascii="Arial" w:hAnsi="Arial" w:cs="Arial"/>
          <w:color w:val="000000" w:themeColor="text1"/>
        </w:rPr>
        <w:t>Upravljalni organ borznoposredniške družbe v vodstveni funkciji</w:t>
      </w:r>
      <w:r w:rsidR="006D3694" w:rsidRPr="00985714">
        <w:rPr>
          <w:rFonts w:ascii="Arial" w:hAnsi="Arial" w:cs="Arial"/>
          <w:color w:val="000000" w:themeColor="text1"/>
        </w:rPr>
        <w:t xml:space="preserve"> mora vzpostaviti in izvajati takšno ureditev notranjega upravljanja </w:t>
      </w:r>
      <w:r w:rsidRPr="00985714">
        <w:rPr>
          <w:rFonts w:ascii="Arial" w:hAnsi="Arial" w:cs="Arial"/>
          <w:color w:val="000000" w:themeColor="text1"/>
        </w:rPr>
        <w:t xml:space="preserve">borznoposredniške družbe iz </w:t>
      </w:r>
      <w:r w:rsidRPr="00985714">
        <w:rPr>
          <w:rFonts w:ascii="Arial" w:hAnsi="Arial" w:cs="Arial"/>
          <w:color w:val="000000" w:themeColor="text1"/>
        </w:rPr>
        <w:fldChar w:fldCharType="begin"/>
      </w:r>
      <w:r w:rsidRPr="00985714">
        <w:rPr>
          <w:rFonts w:ascii="Arial" w:hAnsi="Arial" w:cs="Arial"/>
          <w:color w:val="000000" w:themeColor="text1"/>
        </w:rPr>
        <w:instrText xml:space="preserve"> REF _Ref51571967 \r \h </w:instrText>
      </w:r>
      <w:r w:rsidR="00CE7A05" w:rsidRPr="00985714">
        <w:rPr>
          <w:rFonts w:ascii="Arial" w:hAnsi="Arial" w:cs="Arial"/>
          <w:color w:val="000000" w:themeColor="text1"/>
        </w:rPr>
        <w:instrText xml:space="preserve"> \* MERGEFORMAT </w:instrText>
      </w:r>
      <w:r w:rsidRPr="00985714">
        <w:rPr>
          <w:rFonts w:ascii="Arial" w:hAnsi="Arial" w:cs="Arial"/>
          <w:color w:val="000000" w:themeColor="text1"/>
        </w:rPr>
      </w:r>
      <w:r w:rsidRPr="00985714">
        <w:rPr>
          <w:rFonts w:ascii="Arial" w:hAnsi="Arial" w:cs="Arial"/>
          <w:color w:val="000000" w:themeColor="text1"/>
        </w:rPr>
        <w:fldChar w:fldCharType="separate"/>
      </w:r>
      <w:r w:rsidR="00702254">
        <w:rPr>
          <w:rFonts w:ascii="Arial" w:hAnsi="Arial" w:cs="Arial"/>
          <w:color w:val="000000" w:themeColor="text1"/>
        </w:rPr>
        <w:t>28</w:t>
      </w:r>
      <w:r w:rsidRPr="00985714">
        <w:rPr>
          <w:rFonts w:ascii="Arial" w:hAnsi="Arial" w:cs="Arial"/>
          <w:color w:val="000000" w:themeColor="text1"/>
        </w:rPr>
        <w:fldChar w:fldCharType="end"/>
      </w:r>
      <w:r w:rsidR="006D3694" w:rsidRPr="00985714">
        <w:rPr>
          <w:rFonts w:ascii="Arial" w:hAnsi="Arial" w:cs="Arial"/>
          <w:color w:val="000000" w:themeColor="text1"/>
        </w:rPr>
        <w:t xml:space="preserve">. člena tega zakona, ki omogoča učinkovito in skrbno upravljanje </w:t>
      </w:r>
      <w:r w:rsidRPr="00985714">
        <w:rPr>
          <w:rFonts w:ascii="Arial" w:hAnsi="Arial" w:cs="Arial"/>
          <w:color w:val="000000" w:themeColor="text1"/>
        </w:rPr>
        <w:t>borznoposredniške družbe</w:t>
      </w:r>
      <w:r w:rsidR="006D3694" w:rsidRPr="00985714">
        <w:rPr>
          <w:rFonts w:ascii="Arial" w:hAnsi="Arial" w:cs="Arial"/>
          <w:color w:val="000000" w:themeColor="text1"/>
        </w:rPr>
        <w:t xml:space="preserve"> na </w:t>
      </w:r>
      <w:r w:rsidR="006D3694" w:rsidRPr="00985714">
        <w:rPr>
          <w:rFonts w:ascii="Arial" w:hAnsi="Arial" w:cs="Arial"/>
          <w:color w:val="000000" w:themeColor="text1"/>
        </w:rPr>
        <w:lastRenderedPageBreak/>
        <w:t xml:space="preserve">podlagi jasne opredelitve pristojnosti in odgovornosti v </w:t>
      </w:r>
      <w:r w:rsidRPr="00985714">
        <w:rPr>
          <w:rFonts w:ascii="Arial" w:hAnsi="Arial" w:cs="Arial"/>
          <w:color w:val="000000" w:themeColor="text1"/>
        </w:rPr>
        <w:t>borznoposredniški družbi</w:t>
      </w:r>
      <w:r w:rsidR="006D3694" w:rsidRPr="00985714">
        <w:rPr>
          <w:rFonts w:ascii="Arial" w:hAnsi="Arial" w:cs="Arial"/>
          <w:color w:val="000000" w:themeColor="text1"/>
        </w:rPr>
        <w:t xml:space="preserve"> ter politik in ukrepov za preprečevanje nastanka nasprotja interesov.</w:t>
      </w:r>
    </w:p>
    <w:p w14:paraId="5CC4748D" w14:textId="28CEB871" w:rsidR="00F16A6C" w:rsidRPr="00985714" w:rsidRDefault="006D3694" w:rsidP="006173E4">
      <w:pPr>
        <w:pStyle w:val="Odstavekseznama"/>
        <w:numPr>
          <w:ilvl w:val="0"/>
          <w:numId w:val="77"/>
        </w:numPr>
        <w:spacing w:after="0"/>
        <w:ind w:left="426" w:hanging="426"/>
        <w:jc w:val="both"/>
        <w:rPr>
          <w:rFonts w:ascii="Arial" w:hAnsi="Arial" w:cs="Arial"/>
          <w:color w:val="000000" w:themeColor="text1"/>
        </w:rPr>
      </w:pPr>
      <w:r w:rsidRPr="00985714">
        <w:rPr>
          <w:rFonts w:ascii="Arial" w:hAnsi="Arial" w:cs="Arial"/>
          <w:color w:val="000000" w:themeColor="text1"/>
        </w:rPr>
        <w:t xml:space="preserve">Za namene iz prejšnjega odstavka je </w:t>
      </w:r>
      <w:r w:rsidR="00CE7A05" w:rsidRPr="00985714">
        <w:rPr>
          <w:rFonts w:ascii="Arial" w:hAnsi="Arial" w:cs="Arial"/>
          <w:color w:val="000000" w:themeColor="text1"/>
        </w:rPr>
        <w:t>upravljalni organ</w:t>
      </w:r>
      <w:r w:rsidR="00DB06DB" w:rsidRPr="00985714">
        <w:rPr>
          <w:rFonts w:ascii="Arial" w:hAnsi="Arial" w:cs="Arial"/>
          <w:color w:val="000000" w:themeColor="text1"/>
        </w:rPr>
        <w:t xml:space="preserve"> borznoposredniške družbe</w:t>
      </w:r>
      <w:r w:rsidR="00CE7A05" w:rsidRPr="00985714">
        <w:rPr>
          <w:rFonts w:ascii="Arial" w:hAnsi="Arial" w:cs="Arial"/>
          <w:color w:val="000000" w:themeColor="text1"/>
        </w:rPr>
        <w:t xml:space="preserve"> v vodstveni funkciji</w:t>
      </w:r>
      <w:r w:rsidRPr="00985714">
        <w:rPr>
          <w:rFonts w:ascii="Arial" w:hAnsi="Arial" w:cs="Arial"/>
          <w:color w:val="000000" w:themeColor="text1"/>
        </w:rPr>
        <w:t xml:space="preserve"> </w:t>
      </w:r>
      <w:r w:rsidR="00CE7A05" w:rsidRPr="00985714">
        <w:rPr>
          <w:rFonts w:ascii="Arial" w:hAnsi="Arial" w:cs="Arial"/>
          <w:color w:val="000000" w:themeColor="text1"/>
        </w:rPr>
        <w:t>v celoti odgovoren</w:t>
      </w:r>
      <w:r w:rsidRPr="00985714">
        <w:rPr>
          <w:rFonts w:ascii="Arial" w:hAnsi="Arial" w:cs="Arial"/>
          <w:color w:val="000000" w:themeColor="text1"/>
        </w:rPr>
        <w:t xml:space="preserve"> za poslovanje </w:t>
      </w:r>
      <w:r w:rsidR="00F16A6C" w:rsidRPr="00985714">
        <w:rPr>
          <w:rFonts w:ascii="Arial" w:hAnsi="Arial" w:cs="Arial"/>
          <w:color w:val="000000" w:themeColor="text1"/>
        </w:rPr>
        <w:t>borznoposredniške družbe</w:t>
      </w:r>
      <w:r w:rsidRPr="00985714">
        <w:rPr>
          <w:rFonts w:ascii="Arial" w:hAnsi="Arial" w:cs="Arial"/>
          <w:color w:val="000000" w:themeColor="text1"/>
        </w:rPr>
        <w:t xml:space="preserve"> in njeno upravljanje tveganj, vključno z:</w:t>
      </w:r>
    </w:p>
    <w:p w14:paraId="77B83A08" w14:textId="7B594F2E" w:rsidR="00F16A6C"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odobritvijo strateških ciljev </w:t>
      </w:r>
      <w:r w:rsidR="00F16A6C" w:rsidRPr="00985714">
        <w:rPr>
          <w:rFonts w:ascii="Arial" w:hAnsi="Arial" w:cs="Arial"/>
          <w:color w:val="000000" w:themeColor="text1"/>
        </w:rPr>
        <w:t>borznoposredniške družbe</w:t>
      </w:r>
      <w:r w:rsidRPr="00985714">
        <w:rPr>
          <w:rFonts w:ascii="Arial" w:hAnsi="Arial" w:cs="Arial"/>
          <w:color w:val="000000" w:themeColor="text1"/>
        </w:rPr>
        <w:t>, določanjem, sprejemanjem in rednim pregledovanjem strategije</w:t>
      </w:r>
      <w:r w:rsidR="00104A0B" w:rsidRPr="00985714">
        <w:rPr>
          <w:rFonts w:ascii="Arial" w:hAnsi="Arial" w:cs="Arial"/>
          <w:color w:val="000000" w:themeColor="text1"/>
        </w:rPr>
        <w:t xml:space="preserve"> in politik</w:t>
      </w:r>
      <w:r w:rsidRPr="00985714">
        <w:rPr>
          <w:rFonts w:ascii="Arial" w:hAnsi="Arial" w:cs="Arial"/>
          <w:color w:val="000000" w:themeColor="text1"/>
        </w:rPr>
        <w:t xml:space="preserve"> </w:t>
      </w:r>
      <w:r w:rsidR="00104A0B" w:rsidRPr="00985714">
        <w:rPr>
          <w:rFonts w:ascii="Arial" w:hAnsi="Arial" w:cs="Arial"/>
          <w:color w:val="000000" w:themeColor="text1"/>
        </w:rPr>
        <w:t xml:space="preserve">nagnjenosti borznoposredniške družbe k prevzemanju tveganj ter glede </w:t>
      </w:r>
      <w:r w:rsidRPr="00985714">
        <w:rPr>
          <w:rFonts w:ascii="Arial" w:hAnsi="Arial" w:cs="Arial"/>
          <w:color w:val="000000" w:themeColor="text1"/>
        </w:rPr>
        <w:t>upravljanja</w:t>
      </w:r>
      <w:r w:rsidR="00104A0B" w:rsidRPr="00985714">
        <w:rPr>
          <w:rFonts w:ascii="Arial" w:hAnsi="Arial" w:cs="Arial"/>
          <w:color w:val="000000" w:themeColor="text1"/>
        </w:rPr>
        <w:t>, spremljanja in zmanjševanja</w:t>
      </w:r>
      <w:r w:rsidRPr="00985714">
        <w:rPr>
          <w:rFonts w:ascii="Arial" w:hAnsi="Arial" w:cs="Arial"/>
          <w:color w:val="000000" w:themeColor="text1"/>
        </w:rPr>
        <w:t xml:space="preserve"> tveganj</w:t>
      </w:r>
      <w:r w:rsidR="00104A0B" w:rsidRPr="00985714">
        <w:rPr>
          <w:rFonts w:ascii="Arial" w:hAnsi="Arial" w:cs="Arial"/>
          <w:color w:val="000000" w:themeColor="text1"/>
        </w:rPr>
        <w:t>, ki jim je ali bi jim lahko bila borznoposredniška družba izpostavljena</w:t>
      </w:r>
      <w:r w:rsidRPr="00985714">
        <w:rPr>
          <w:rFonts w:ascii="Arial" w:hAnsi="Arial" w:cs="Arial"/>
          <w:color w:val="000000" w:themeColor="text1"/>
        </w:rPr>
        <w:t xml:space="preserve"> ter ureditvijo notranjega upravljanja </w:t>
      </w:r>
      <w:r w:rsidR="00F16A6C" w:rsidRPr="00985714">
        <w:rPr>
          <w:rFonts w:ascii="Arial" w:hAnsi="Arial" w:cs="Arial"/>
          <w:color w:val="000000" w:themeColor="text1"/>
        </w:rPr>
        <w:t>borznoposredniške družbe</w:t>
      </w:r>
      <w:r w:rsidR="008053AF">
        <w:rPr>
          <w:rFonts w:ascii="Arial" w:hAnsi="Arial" w:cs="Arial"/>
          <w:color w:val="000000" w:themeColor="text1"/>
        </w:rPr>
        <w:t>, pri čemer mora borznoposredniška družba upoštevati</w:t>
      </w:r>
      <w:r w:rsidR="008053AF" w:rsidRPr="009E2FD0">
        <w:rPr>
          <w:rFonts w:ascii="Arial" w:hAnsi="Arial" w:cs="Arial"/>
          <w:color w:val="000000" w:themeColor="text1"/>
        </w:rPr>
        <w:t xml:space="preserve"> makroekonomsk</w:t>
      </w:r>
      <w:r w:rsidR="008053AF">
        <w:rPr>
          <w:rFonts w:ascii="Arial" w:hAnsi="Arial" w:cs="Arial"/>
          <w:color w:val="000000" w:themeColor="text1"/>
        </w:rPr>
        <w:t>o</w:t>
      </w:r>
      <w:r w:rsidR="008053AF" w:rsidRPr="009E2FD0">
        <w:rPr>
          <w:rFonts w:ascii="Arial" w:hAnsi="Arial" w:cs="Arial"/>
          <w:color w:val="000000" w:themeColor="text1"/>
        </w:rPr>
        <w:t xml:space="preserve"> okolj</w:t>
      </w:r>
      <w:r w:rsidR="008053AF">
        <w:rPr>
          <w:rFonts w:ascii="Arial" w:hAnsi="Arial" w:cs="Arial"/>
          <w:color w:val="000000" w:themeColor="text1"/>
        </w:rPr>
        <w:t>e</w:t>
      </w:r>
      <w:r w:rsidR="008053AF" w:rsidRPr="009E2FD0">
        <w:rPr>
          <w:rFonts w:ascii="Arial" w:hAnsi="Arial" w:cs="Arial"/>
          <w:color w:val="000000" w:themeColor="text1"/>
        </w:rPr>
        <w:t xml:space="preserve"> in </w:t>
      </w:r>
      <w:r w:rsidR="008053AF">
        <w:rPr>
          <w:rFonts w:ascii="Arial" w:hAnsi="Arial" w:cs="Arial"/>
          <w:color w:val="000000" w:themeColor="text1"/>
        </w:rPr>
        <w:t xml:space="preserve">njen </w:t>
      </w:r>
      <w:r w:rsidR="008053AF" w:rsidRPr="009E2FD0">
        <w:rPr>
          <w:rFonts w:ascii="Arial" w:hAnsi="Arial" w:cs="Arial"/>
          <w:color w:val="000000" w:themeColor="text1"/>
        </w:rPr>
        <w:t>poslovn</w:t>
      </w:r>
      <w:r w:rsidR="008053AF">
        <w:rPr>
          <w:rFonts w:ascii="Arial" w:hAnsi="Arial" w:cs="Arial"/>
          <w:color w:val="000000" w:themeColor="text1"/>
        </w:rPr>
        <w:t>i</w:t>
      </w:r>
      <w:r w:rsidR="008053AF" w:rsidRPr="009E2FD0">
        <w:rPr>
          <w:rFonts w:ascii="Arial" w:hAnsi="Arial" w:cs="Arial"/>
          <w:color w:val="000000" w:themeColor="text1"/>
        </w:rPr>
        <w:t xml:space="preserve"> cik</w:t>
      </w:r>
      <w:r w:rsidR="008053AF">
        <w:rPr>
          <w:rFonts w:ascii="Arial" w:hAnsi="Arial" w:cs="Arial"/>
          <w:color w:val="000000" w:themeColor="text1"/>
        </w:rPr>
        <w:t>el</w:t>
      </w:r>
      <w:r w:rsidR="00B71FB4" w:rsidRPr="00985714">
        <w:rPr>
          <w:rFonts w:ascii="Arial" w:hAnsi="Arial" w:cs="Arial"/>
          <w:color w:val="000000" w:themeColor="text1"/>
        </w:rPr>
        <w:t>;</w:t>
      </w:r>
    </w:p>
    <w:p w14:paraId="71974BED" w14:textId="77777777" w:rsidR="00F16A6C"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zagotavljanjem celovitosti sistemov računovodskega in finančnega poročanja, ki vključujejo tudi finančni in operativni nadzor ter zagotavljanje skladnosti poslovanja </w:t>
      </w:r>
      <w:r w:rsidR="00F16A6C" w:rsidRPr="00985714">
        <w:rPr>
          <w:rFonts w:ascii="Arial" w:hAnsi="Arial" w:cs="Arial"/>
          <w:color w:val="000000" w:themeColor="text1"/>
        </w:rPr>
        <w:t>borznoposredniške družbe</w:t>
      </w:r>
      <w:r w:rsidRPr="00985714">
        <w:rPr>
          <w:rFonts w:ascii="Arial" w:hAnsi="Arial" w:cs="Arial"/>
          <w:color w:val="000000" w:themeColor="text1"/>
        </w:rPr>
        <w:t xml:space="preserve"> z veljavnimi predpisi in standardi;</w:t>
      </w:r>
    </w:p>
    <w:p w14:paraId="5448A939" w14:textId="77777777" w:rsidR="00F16A6C"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nadzorovanjem postopkov razkrivanja informacij </w:t>
      </w:r>
      <w:r w:rsidR="00F16A6C" w:rsidRPr="00985714">
        <w:rPr>
          <w:rFonts w:ascii="Arial" w:hAnsi="Arial" w:cs="Arial"/>
          <w:color w:val="000000" w:themeColor="text1"/>
        </w:rPr>
        <w:t>borznoposredniške družbe</w:t>
      </w:r>
      <w:r w:rsidRPr="00985714">
        <w:rPr>
          <w:rFonts w:ascii="Arial" w:hAnsi="Arial" w:cs="Arial"/>
          <w:color w:val="000000" w:themeColor="text1"/>
        </w:rPr>
        <w:t xml:space="preserve"> ter postopkov obveščanja pristojnih organov in drugih zainteresiranih strani;</w:t>
      </w:r>
    </w:p>
    <w:p w14:paraId="0290DFBB" w14:textId="77777777" w:rsidR="00F16A6C"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zagotavljanjem učinkovitega nadzora nad višjim vodstvom.</w:t>
      </w:r>
    </w:p>
    <w:p w14:paraId="0AE3AB41" w14:textId="4ADAEF96" w:rsidR="00F16A6C" w:rsidRPr="00985714" w:rsidRDefault="00CE7A05" w:rsidP="006173E4">
      <w:pPr>
        <w:pStyle w:val="Odstavekseznama"/>
        <w:numPr>
          <w:ilvl w:val="0"/>
          <w:numId w:val="77"/>
        </w:numPr>
        <w:spacing w:after="0"/>
        <w:ind w:left="426" w:hanging="426"/>
        <w:jc w:val="both"/>
        <w:rPr>
          <w:rFonts w:ascii="Arial" w:hAnsi="Arial" w:cs="Arial"/>
          <w:color w:val="000000" w:themeColor="text1"/>
        </w:rPr>
      </w:pPr>
      <w:r w:rsidRPr="00985714">
        <w:rPr>
          <w:rFonts w:ascii="Arial" w:hAnsi="Arial" w:cs="Arial"/>
          <w:color w:val="000000" w:themeColor="text1"/>
        </w:rPr>
        <w:t xml:space="preserve">Upravljalni organ </w:t>
      </w:r>
      <w:r w:rsidR="00DB06DB" w:rsidRPr="00985714">
        <w:rPr>
          <w:rFonts w:ascii="Arial" w:hAnsi="Arial" w:cs="Arial"/>
          <w:color w:val="000000" w:themeColor="text1"/>
        </w:rPr>
        <w:t xml:space="preserve">borznoposredniške družbe </w:t>
      </w:r>
      <w:r w:rsidRPr="00985714">
        <w:rPr>
          <w:rFonts w:ascii="Arial" w:hAnsi="Arial" w:cs="Arial"/>
          <w:color w:val="000000" w:themeColor="text1"/>
        </w:rPr>
        <w:t>v vodstveni funkciji</w:t>
      </w:r>
      <w:r w:rsidR="00F16A6C" w:rsidRPr="00985714">
        <w:rPr>
          <w:rFonts w:ascii="Arial" w:hAnsi="Arial" w:cs="Arial"/>
          <w:color w:val="000000" w:themeColor="text1"/>
        </w:rPr>
        <w:t xml:space="preserve"> </w:t>
      </w:r>
      <w:r w:rsidR="006D3694" w:rsidRPr="00985714">
        <w:rPr>
          <w:rFonts w:ascii="Arial" w:hAnsi="Arial" w:cs="Arial"/>
          <w:color w:val="000000" w:themeColor="text1"/>
        </w:rPr>
        <w:t>mora spremljati in redno ocenjevati učinkovitost ureditev notranjega upravljanja ter zagotoviti ustrezne ukrepe za odpravo morebitnih pomanjkljivosti.</w:t>
      </w:r>
    </w:p>
    <w:p w14:paraId="5B2D976F" w14:textId="32BFEB55" w:rsidR="00F16A6C" w:rsidRPr="00985714" w:rsidRDefault="00CE7A05" w:rsidP="006173E4">
      <w:pPr>
        <w:pStyle w:val="Odstavekseznama"/>
        <w:numPr>
          <w:ilvl w:val="0"/>
          <w:numId w:val="77"/>
        </w:numPr>
        <w:spacing w:after="0"/>
        <w:ind w:left="426" w:hanging="426"/>
        <w:jc w:val="both"/>
        <w:rPr>
          <w:rFonts w:ascii="Arial" w:hAnsi="Arial" w:cs="Arial"/>
          <w:color w:val="000000" w:themeColor="text1"/>
        </w:rPr>
      </w:pPr>
      <w:r w:rsidRPr="00985714">
        <w:rPr>
          <w:rFonts w:ascii="Arial" w:hAnsi="Arial" w:cs="Arial"/>
          <w:color w:val="000000" w:themeColor="text1"/>
        </w:rPr>
        <w:t xml:space="preserve">Upravljalni organ </w:t>
      </w:r>
      <w:r w:rsidR="00466737" w:rsidRPr="00985714">
        <w:rPr>
          <w:rFonts w:ascii="Arial" w:hAnsi="Arial" w:cs="Arial"/>
          <w:color w:val="000000" w:themeColor="text1"/>
        </w:rPr>
        <w:t xml:space="preserve">borznoposredniške družbe </w:t>
      </w:r>
      <w:r w:rsidRPr="00985714">
        <w:rPr>
          <w:rFonts w:ascii="Arial" w:hAnsi="Arial" w:cs="Arial"/>
          <w:color w:val="000000" w:themeColor="text1"/>
        </w:rPr>
        <w:t>v vodstveni funkciji</w:t>
      </w:r>
      <w:r w:rsidR="00F16A6C" w:rsidRPr="00985714">
        <w:rPr>
          <w:rFonts w:ascii="Arial" w:hAnsi="Arial" w:cs="Arial"/>
          <w:color w:val="000000" w:themeColor="text1"/>
        </w:rPr>
        <w:t xml:space="preserve"> </w:t>
      </w:r>
      <w:r w:rsidR="006D3694" w:rsidRPr="00985714">
        <w:rPr>
          <w:rFonts w:ascii="Arial" w:hAnsi="Arial" w:cs="Arial"/>
          <w:color w:val="000000" w:themeColor="text1"/>
        </w:rPr>
        <w:t xml:space="preserve">mora nemudoma pisno obvestiti </w:t>
      </w:r>
      <w:r w:rsidRPr="00985714">
        <w:rPr>
          <w:rFonts w:ascii="Arial" w:hAnsi="Arial" w:cs="Arial"/>
          <w:color w:val="000000" w:themeColor="text1"/>
        </w:rPr>
        <w:t xml:space="preserve">upravljalni organ </w:t>
      </w:r>
      <w:r w:rsidR="00466737" w:rsidRPr="00985714">
        <w:rPr>
          <w:rFonts w:ascii="Arial" w:hAnsi="Arial" w:cs="Arial"/>
          <w:color w:val="000000" w:themeColor="text1"/>
        </w:rPr>
        <w:t xml:space="preserve">borznoposredniške družbe </w:t>
      </w:r>
      <w:r w:rsidRPr="00985714">
        <w:rPr>
          <w:rFonts w:ascii="Arial" w:hAnsi="Arial" w:cs="Arial"/>
          <w:color w:val="000000" w:themeColor="text1"/>
        </w:rPr>
        <w:t>v nadzorni funkciji</w:t>
      </w:r>
      <w:r w:rsidR="006D3694" w:rsidRPr="00985714">
        <w:rPr>
          <w:rFonts w:ascii="Arial" w:hAnsi="Arial" w:cs="Arial"/>
          <w:color w:val="000000" w:themeColor="text1"/>
        </w:rPr>
        <w:t>:</w:t>
      </w:r>
    </w:p>
    <w:p w14:paraId="7F175E58" w14:textId="77777777" w:rsidR="00F16A6C"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če nastopijo ali obstaja verjetnost, da bodo nastopili razlogi za prenehanje ali odvzem dovoljenja za opravljanje </w:t>
      </w:r>
      <w:r w:rsidR="00F16A6C" w:rsidRPr="00985714">
        <w:rPr>
          <w:rFonts w:ascii="Arial" w:hAnsi="Arial" w:cs="Arial"/>
          <w:color w:val="000000" w:themeColor="text1"/>
        </w:rPr>
        <w:t>investicijskih storitev in poslov</w:t>
      </w:r>
      <w:r w:rsidRPr="00985714">
        <w:rPr>
          <w:rFonts w:ascii="Arial" w:hAnsi="Arial" w:cs="Arial"/>
          <w:color w:val="000000" w:themeColor="text1"/>
        </w:rPr>
        <w:t xml:space="preserve"> oziroma prepoved opravljanja posameznih poslov, ki jih opravlja </w:t>
      </w:r>
      <w:r w:rsidR="00F16A6C" w:rsidRPr="00985714">
        <w:rPr>
          <w:rFonts w:ascii="Arial" w:hAnsi="Arial" w:cs="Arial"/>
          <w:color w:val="000000" w:themeColor="text1"/>
        </w:rPr>
        <w:t>borznoposredniška družba;</w:t>
      </w:r>
    </w:p>
    <w:p w14:paraId="3E8B4F81" w14:textId="77777777" w:rsidR="00CE7A05"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če se položaj </w:t>
      </w:r>
      <w:r w:rsidR="00F16A6C" w:rsidRPr="00985714">
        <w:rPr>
          <w:rFonts w:ascii="Arial" w:hAnsi="Arial" w:cs="Arial"/>
          <w:color w:val="000000" w:themeColor="text1"/>
        </w:rPr>
        <w:t>borznoposredniške družbe</w:t>
      </w:r>
      <w:r w:rsidRPr="00985714">
        <w:rPr>
          <w:rFonts w:ascii="Arial" w:hAnsi="Arial" w:cs="Arial"/>
          <w:color w:val="000000" w:themeColor="text1"/>
        </w:rPr>
        <w:t xml:space="preserve"> spre</w:t>
      </w:r>
      <w:r w:rsidR="00F16A6C" w:rsidRPr="00985714">
        <w:rPr>
          <w:rFonts w:ascii="Arial" w:hAnsi="Arial" w:cs="Arial"/>
          <w:color w:val="000000" w:themeColor="text1"/>
        </w:rPr>
        <w:t>meni tako, da borznoposredniška družba</w:t>
      </w:r>
      <w:r w:rsidRPr="00985714">
        <w:rPr>
          <w:rFonts w:ascii="Arial" w:hAnsi="Arial" w:cs="Arial"/>
          <w:color w:val="000000" w:themeColor="text1"/>
        </w:rPr>
        <w:t xml:space="preserve"> ne zagotavlja ali verjetno ne bo zagotavljala kapitalske ustreznosti iz </w:t>
      </w:r>
      <w:r w:rsidR="00CE7A05" w:rsidRPr="00985714">
        <w:rPr>
          <w:rFonts w:ascii="Arial" w:hAnsi="Arial" w:cs="Arial"/>
          <w:color w:val="000000" w:themeColor="text1"/>
        </w:rPr>
        <w:t>prvega odstavka 9</w:t>
      </w:r>
      <w:r w:rsidRPr="00985714">
        <w:rPr>
          <w:rFonts w:ascii="Arial" w:hAnsi="Arial" w:cs="Arial"/>
          <w:color w:val="000000" w:themeColor="text1"/>
        </w:rPr>
        <w:t xml:space="preserve">. člena ali ustrezne likvidnosti iz </w:t>
      </w:r>
      <w:r w:rsidR="00CE7A05" w:rsidRPr="00985714">
        <w:rPr>
          <w:rFonts w:ascii="Arial" w:hAnsi="Arial" w:cs="Arial"/>
          <w:color w:val="000000" w:themeColor="text1"/>
        </w:rPr>
        <w:t>prvega odstavka 43</w:t>
      </w:r>
      <w:r w:rsidRPr="00985714">
        <w:rPr>
          <w:rFonts w:ascii="Arial" w:hAnsi="Arial" w:cs="Arial"/>
          <w:color w:val="000000" w:themeColor="text1"/>
        </w:rPr>
        <w:t xml:space="preserve">. člena </w:t>
      </w:r>
      <w:r w:rsidR="00CE7A05" w:rsidRPr="00985714">
        <w:rPr>
          <w:rFonts w:ascii="Arial" w:hAnsi="Arial" w:cs="Arial"/>
          <w:color w:val="000000" w:themeColor="text1"/>
        </w:rPr>
        <w:t>Uredbe (EU) 2019/2033</w:t>
      </w:r>
      <w:r w:rsidRPr="00985714">
        <w:rPr>
          <w:rFonts w:ascii="Arial" w:hAnsi="Arial" w:cs="Arial"/>
          <w:color w:val="000000" w:themeColor="text1"/>
        </w:rPr>
        <w:t>;</w:t>
      </w:r>
    </w:p>
    <w:p w14:paraId="0175D352" w14:textId="57885B1F" w:rsidR="00CE7A05" w:rsidRPr="00985714"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o ugotovitvah </w:t>
      </w:r>
      <w:r w:rsidR="009C0C12">
        <w:rPr>
          <w:rFonts w:ascii="Arial" w:hAnsi="Arial" w:cs="Arial"/>
          <w:color w:val="000000" w:themeColor="text1"/>
        </w:rPr>
        <w:t>a</w:t>
      </w:r>
      <w:r w:rsidR="00CE7A05" w:rsidRPr="00985714">
        <w:rPr>
          <w:rFonts w:ascii="Arial" w:hAnsi="Arial" w:cs="Arial"/>
          <w:color w:val="000000" w:themeColor="text1"/>
        </w:rPr>
        <w:t>gencije</w:t>
      </w:r>
      <w:r w:rsidRPr="00985714">
        <w:rPr>
          <w:rFonts w:ascii="Arial" w:hAnsi="Arial" w:cs="Arial"/>
          <w:color w:val="000000" w:themeColor="text1"/>
        </w:rPr>
        <w:t xml:space="preserve">, davčne inšpekcije in drugih nadzornih organov v postopkih nadzora nad </w:t>
      </w:r>
      <w:r w:rsidR="00CE7A05" w:rsidRPr="00985714">
        <w:rPr>
          <w:rFonts w:ascii="Arial" w:hAnsi="Arial" w:cs="Arial"/>
          <w:color w:val="000000" w:themeColor="text1"/>
        </w:rPr>
        <w:t xml:space="preserve">borznoposredniško družbo in </w:t>
      </w:r>
    </w:p>
    <w:p w14:paraId="2038A0E5" w14:textId="3A420BF6" w:rsidR="006D3694" w:rsidRPr="00891A7D" w:rsidRDefault="006D3694" w:rsidP="006173E4">
      <w:pPr>
        <w:pStyle w:val="Odstavekseznama"/>
        <w:numPr>
          <w:ilvl w:val="1"/>
          <w:numId w:val="77"/>
        </w:numPr>
        <w:spacing w:after="0"/>
        <w:ind w:left="851" w:hanging="425"/>
        <w:jc w:val="both"/>
        <w:rPr>
          <w:rFonts w:ascii="Arial" w:hAnsi="Arial" w:cs="Arial"/>
          <w:color w:val="000000" w:themeColor="text1"/>
        </w:rPr>
      </w:pPr>
      <w:r w:rsidRPr="00985714">
        <w:rPr>
          <w:rFonts w:ascii="Arial" w:hAnsi="Arial" w:cs="Arial"/>
          <w:color w:val="000000" w:themeColor="text1"/>
        </w:rPr>
        <w:t xml:space="preserve">o drugih zadevah, kadar je to </w:t>
      </w:r>
      <w:r w:rsidR="00466737" w:rsidRPr="00985714">
        <w:rPr>
          <w:rFonts w:ascii="Arial" w:hAnsi="Arial" w:cs="Arial"/>
          <w:color w:val="000000" w:themeColor="text1"/>
        </w:rPr>
        <w:t>potrebno ali</w:t>
      </w:r>
      <w:r w:rsidRPr="00985714">
        <w:rPr>
          <w:rFonts w:ascii="Arial" w:hAnsi="Arial" w:cs="Arial"/>
          <w:color w:val="000000" w:themeColor="text1"/>
        </w:rPr>
        <w:t xml:space="preserve"> primerno zaradi izvajanja pristojnosti in dolžnosti </w:t>
      </w:r>
      <w:r w:rsidR="00CE7A05" w:rsidRPr="00985714">
        <w:rPr>
          <w:rFonts w:ascii="Arial" w:hAnsi="Arial" w:cs="Arial"/>
          <w:color w:val="000000" w:themeColor="text1"/>
        </w:rPr>
        <w:t>upravljalnega organa</w:t>
      </w:r>
      <w:r w:rsidR="00CE7A05" w:rsidRPr="00891A7D">
        <w:rPr>
          <w:rFonts w:ascii="Arial" w:hAnsi="Arial" w:cs="Arial"/>
          <w:color w:val="000000" w:themeColor="text1"/>
        </w:rPr>
        <w:t xml:space="preserve"> </w:t>
      </w:r>
      <w:r w:rsidR="00466737" w:rsidRPr="00891A7D">
        <w:rPr>
          <w:rFonts w:ascii="Arial" w:hAnsi="Arial" w:cs="Arial"/>
          <w:color w:val="000000" w:themeColor="text1"/>
        </w:rPr>
        <w:t xml:space="preserve">borznoposredniške družbe </w:t>
      </w:r>
      <w:r w:rsidR="00CE7A05" w:rsidRPr="00891A7D">
        <w:rPr>
          <w:rFonts w:ascii="Arial" w:hAnsi="Arial" w:cs="Arial"/>
          <w:color w:val="000000" w:themeColor="text1"/>
        </w:rPr>
        <w:t>v nadzorni funkciji</w:t>
      </w:r>
      <w:r w:rsidRPr="00891A7D">
        <w:rPr>
          <w:rFonts w:ascii="Arial" w:hAnsi="Arial" w:cs="Arial"/>
          <w:color w:val="000000" w:themeColor="text1"/>
        </w:rPr>
        <w:t xml:space="preserve"> v skladu s tem ali drugim zakonom, zlasti o okoliščinah, da so v </w:t>
      </w:r>
      <w:r w:rsidR="00CE7A05" w:rsidRPr="00891A7D">
        <w:rPr>
          <w:rFonts w:ascii="Arial" w:hAnsi="Arial" w:cs="Arial"/>
          <w:color w:val="000000" w:themeColor="text1"/>
        </w:rPr>
        <w:t>borznoposredniški družbi</w:t>
      </w:r>
      <w:r w:rsidRPr="00891A7D">
        <w:rPr>
          <w:rFonts w:ascii="Arial" w:hAnsi="Arial" w:cs="Arial"/>
          <w:color w:val="000000" w:themeColor="text1"/>
        </w:rPr>
        <w:t xml:space="preserve"> nastopile ali bodo verjetno nastopile pomembnejše kršitve predpisov</w:t>
      </w:r>
      <w:r w:rsidR="00CE7A05" w:rsidRPr="00891A7D">
        <w:rPr>
          <w:rFonts w:ascii="Arial" w:hAnsi="Arial" w:cs="Arial"/>
          <w:color w:val="000000" w:themeColor="text1"/>
        </w:rPr>
        <w:t>, ki jih pri svojem poslovanju mora spoštovati borznoposredniška družba</w:t>
      </w:r>
      <w:r w:rsidRPr="00891A7D">
        <w:rPr>
          <w:rFonts w:ascii="Arial" w:hAnsi="Arial" w:cs="Arial"/>
          <w:color w:val="000000" w:themeColor="text1"/>
        </w:rPr>
        <w:t>.</w:t>
      </w:r>
    </w:p>
    <w:p w14:paraId="37813C32" w14:textId="77777777" w:rsidR="00CE7A05" w:rsidRPr="00891A7D" w:rsidRDefault="00CE7A05" w:rsidP="00CE7A05">
      <w:pPr>
        <w:spacing w:after="0"/>
        <w:jc w:val="both"/>
        <w:rPr>
          <w:rFonts w:ascii="Arial" w:hAnsi="Arial" w:cs="Arial"/>
          <w:color w:val="000000" w:themeColor="text1"/>
        </w:rPr>
      </w:pPr>
    </w:p>
    <w:p w14:paraId="73EF28AF" w14:textId="77777777" w:rsidR="00CE7A05" w:rsidRPr="00891A7D" w:rsidRDefault="00CE7A05" w:rsidP="00222181">
      <w:pPr>
        <w:pStyle w:val="Odstavekseznama"/>
        <w:numPr>
          <w:ilvl w:val="0"/>
          <w:numId w:val="1"/>
        </w:numPr>
        <w:spacing w:after="0"/>
        <w:ind w:left="426" w:hanging="426"/>
        <w:jc w:val="center"/>
        <w:rPr>
          <w:rFonts w:ascii="Arial" w:hAnsi="Arial" w:cs="Arial"/>
          <w:b/>
          <w:color w:val="000000" w:themeColor="text1"/>
        </w:rPr>
      </w:pPr>
      <w:bookmarkStart w:id="24" w:name="_Ref51933634"/>
      <w:r w:rsidRPr="00891A7D">
        <w:rPr>
          <w:rFonts w:ascii="Arial" w:hAnsi="Arial" w:cs="Arial"/>
          <w:b/>
          <w:color w:val="000000" w:themeColor="text1"/>
        </w:rPr>
        <w:t>člen</w:t>
      </w:r>
      <w:bookmarkEnd w:id="24"/>
    </w:p>
    <w:p w14:paraId="38F8B3EA" w14:textId="77777777" w:rsidR="00CE7A05" w:rsidRPr="00891A7D" w:rsidRDefault="00CE7A05" w:rsidP="00CE7A05">
      <w:pPr>
        <w:spacing w:after="0"/>
        <w:jc w:val="center"/>
        <w:rPr>
          <w:rFonts w:ascii="Arial" w:hAnsi="Arial" w:cs="Arial"/>
          <w:b/>
          <w:color w:val="000000" w:themeColor="text1"/>
        </w:rPr>
      </w:pPr>
      <w:r w:rsidRPr="00891A7D">
        <w:rPr>
          <w:rFonts w:ascii="Arial" w:hAnsi="Arial" w:cs="Arial"/>
          <w:b/>
          <w:color w:val="000000" w:themeColor="text1"/>
        </w:rPr>
        <w:t>(delovanje upravljalnega organa v nadzorni funkciji)</w:t>
      </w:r>
    </w:p>
    <w:p w14:paraId="381AF90A" w14:textId="77777777" w:rsidR="00CE7A05" w:rsidRPr="00891A7D" w:rsidRDefault="00CE7A05" w:rsidP="00CE7A05">
      <w:pPr>
        <w:spacing w:after="0"/>
        <w:jc w:val="both"/>
        <w:rPr>
          <w:rFonts w:ascii="Arial" w:hAnsi="Arial" w:cs="Arial"/>
          <w:color w:val="000000" w:themeColor="text1"/>
        </w:rPr>
      </w:pPr>
    </w:p>
    <w:p w14:paraId="7DD0D716" w14:textId="1E02A665" w:rsidR="007A700A" w:rsidRPr="00891A7D" w:rsidRDefault="00CE7A05" w:rsidP="00891A7D">
      <w:pPr>
        <w:pStyle w:val="Odstavekseznama"/>
        <w:numPr>
          <w:ilvl w:val="0"/>
          <w:numId w:val="78"/>
        </w:numPr>
        <w:spacing w:after="0"/>
        <w:ind w:left="426" w:hanging="426"/>
        <w:jc w:val="both"/>
        <w:rPr>
          <w:rFonts w:ascii="Arial" w:hAnsi="Arial" w:cs="Arial"/>
          <w:color w:val="000000" w:themeColor="text1"/>
        </w:rPr>
      </w:pPr>
      <w:r w:rsidRPr="00891A7D">
        <w:rPr>
          <w:rFonts w:ascii="Arial" w:hAnsi="Arial" w:cs="Arial"/>
          <w:color w:val="000000" w:themeColor="text1"/>
        </w:rPr>
        <w:t xml:space="preserve">Upravljalni organ </w:t>
      </w:r>
      <w:r w:rsidR="00A068A6" w:rsidRPr="00891A7D">
        <w:rPr>
          <w:rFonts w:ascii="Arial" w:hAnsi="Arial" w:cs="Arial"/>
          <w:color w:val="000000" w:themeColor="text1"/>
        </w:rPr>
        <w:t xml:space="preserve">borznoposredniške družbe </w:t>
      </w:r>
      <w:r w:rsidRPr="00891A7D">
        <w:rPr>
          <w:rFonts w:ascii="Arial" w:hAnsi="Arial" w:cs="Arial"/>
          <w:color w:val="000000" w:themeColor="text1"/>
        </w:rPr>
        <w:t xml:space="preserve">v nadzorni funkciji mora v okviru izvajanja funkcij nadzora nad delovanjem upravljalnega organa </w:t>
      </w:r>
      <w:r w:rsidR="00A068A6" w:rsidRPr="00891A7D">
        <w:rPr>
          <w:rFonts w:ascii="Arial" w:hAnsi="Arial" w:cs="Arial"/>
          <w:color w:val="000000" w:themeColor="text1"/>
        </w:rPr>
        <w:t xml:space="preserve">borznoposredniške družbe </w:t>
      </w:r>
      <w:r w:rsidRPr="00891A7D">
        <w:rPr>
          <w:rFonts w:ascii="Arial" w:hAnsi="Arial" w:cs="Arial"/>
          <w:color w:val="000000" w:themeColor="text1"/>
        </w:rPr>
        <w:t xml:space="preserve">v vodstveni funkciji ter pri sprejemanju politik in odločitev v pristojnosti </w:t>
      </w:r>
      <w:r w:rsidR="007A700A" w:rsidRPr="00891A7D">
        <w:rPr>
          <w:rFonts w:ascii="Arial" w:hAnsi="Arial" w:cs="Arial"/>
          <w:color w:val="000000" w:themeColor="text1"/>
        </w:rPr>
        <w:t>upravlja</w:t>
      </w:r>
      <w:r w:rsidR="00B71FB4" w:rsidRPr="00891A7D">
        <w:rPr>
          <w:rFonts w:ascii="Arial" w:hAnsi="Arial" w:cs="Arial"/>
          <w:color w:val="000000" w:themeColor="text1"/>
        </w:rPr>
        <w:t xml:space="preserve">lnega organa </w:t>
      </w:r>
      <w:r w:rsidR="00EB59C7" w:rsidRPr="00891A7D">
        <w:rPr>
          <w:rFonts w:ascii="Arial" w:hAnsi="Arial" w:cs="Arial"/>
          <w:color w:val="000000" w:themeColor="text1"/>
        </w:rPr>
        <w:t xml:space="preserve">borznoposredniške družbe </w:t>
      </w:r>
      <w:r w:rsidR="00B71FB4" w:rsidRPr="00891A7D">
        <w:rPr>
          <w:rFonts w:ascii="Arial" w:hAnsi="Arial" w:cs="Arial"/>
          <w:color w:val="000000" w:themeColor="text1"/>
        </w:rPr>
        <w:t xml:space="preserve">v nadzorni funkciji, ob upoštevanju makroekonomskega okolja in poslovnega cikla borznoposredniške družbe, </w:t>
      </w:r>
      <w:r w:rsidRPr="00891A7D">
        <w:rPr>
          <w:rFonts w:ascii="Arial" w:hAnsi="Arial" w:cs="Arial"/>
          <w:color w:val="000000" w:themeColor="text1"/>
        </w:rPr>
        <w:t xml:space="preserve">zlasti nadzorovati izvajanje strateških ciljev </w:t>
      </w:r>
      <w:r w:rsidR="00B71FB4" w:rsidRPr="00891A7D">
        <w:rPr>
          <w:rFonts w:ascii="Arial" w:hAnsi="Arial" w:cs="Arial"/>
          <w:color w:val="000000" w:themeColor="text1"/>
        </w:rPr>
        <w:t>borznoposredniške družbe</w:t>
      </w:r>
      <w:r w:rsidRPr="00891A7D">
        <w:rPr>
          <w:rFonts w:ascii="Arial" w:hAnsi="Arial" w:cs="Arial"/>
          <w:color w:val="000000" w:themeColor="text1"/>
        </w:rPr>
        <w:t>, določati, sprejemati in redno pregledovati strategije</w:t>
      </w:r>
      <w:r w:rsidR="00B71FB4" w:rsidRPr="00891A7D">
        <w:rPr>
          <w:rFonts w:ascii="Arial" w:hAnsi="Arial" w:cs="Arial"/>
          <w:color w:val="000000" w:themeColor="text1"/>
        </w:rPr>
        <w:t xml:space="preserve"> in politike glede nagnjenosti borznoposredniške družbe k prevzemanju tveganj ter glede</w:t>
      </w:r>
      <w:r w:rsidR="00EB59C7" w:rsidRPr="00891A7D">
        <w:rPr>
          <w:rFonts w:ascii="Arial" w:hAnsi="Arial" w:cs="Arial"/>
          <w:color w:val="000000" w:themeColor="text1"/>
        </w:rPr>
        <w:t xml:space="preserve"> </w:t>
      </w:r>
      <w:r w:rsidRPr="00891A7D">
        <w:rPr>
          <w:rFonts w:ascii="Arial" w:hAnsi="Arial" w:cs="Arial"/>
          <w:color w:val="000000" w:themeColor="text1"/>
        </w:rPr>
        <w:t>upravljanja</w:t>
      </w:r>
      <w:r w:rsidR="00B71FB4" w:rsidRPr="00891A7D">
        <w:rPr>
          <w:rFonts w:ascii="Arial" w:hAnsi="Arial" w:cs="Arial"/>
          <w:color w:val="000000" w:themeColor="text1"/>
        </w:rPr>
        <w:t>, spremljanja in zmanjševanja</w:t>
      </w:r>
      <w:r w:rsidRPr="00891A7D">
        <w:rPr>
          <w:rFonts w:ascii="Arial" w:hAnsi="Arial" w:cs="Arial"/>
          <w:color w:val="000000" w:themeColor="text1"/>
        </w:rPr>
        <w:t xml:space="preserve"> tveganj</w:t>
      </w:r>
      <w:r w:rsidR="00B71FB4" w:rsidRPr="00891A7D">
        <w:rPr>
          <w:rFonts w:ascii="Arial" w:hAnsi="Arial" w:cs="Arial"/>
          <w:color w:val="000000" w:themeColor="text1"/>
        </w:rPr>
        <w:t>, ki jim je ali bi jim lahko bila borznoposredniška družba izpostavljena</w:t>
      </w:r>
      <w:r w:rsidRPr="00891A7D">
        <w:rPr>
          <w:rFonts w:ascii="Arial" w:hAnsi="Arial" w:cs="Arial"/>
          <w:color w:val="000000" w:themeColor="text1"/>
        </w:rPr>
        <w:t xml:space="preserve"> ter prispevati k vzpostavitvi in uresničevanju stabilne ureditve notranjega upravljanja </w:t>
      </w:r>
      <w:r w:rsidR="007A700A" w:rsidRPr="00891A7D">
        <w:rPr>
          <w:rFonts w:ascii="Arial" w:hAnsi="Arial" w:cs="Arial"/>
          <w:color w:val="000000" w:themeColor="text1"/>
        </w:rPr>
        <w:t xml:space="preserve">borznoposredniške družbe iz </w:t>
      </w:r>
      <w:r w:rsidR="007A700A" w:rsidRPr="00891A7D">
        <w:rPr>
          <w:rFonts w:ascii="Arial" w:hAnsi="Arial" w:cs="Arial"/>
          <w:color w:val="000000" w:themeColor="text1"/>
        </w:rPr>
        <w:fldChar w:fldCharType="begin"/>
      </w:r>
      <w:r w:rsidR="007A700A" w:rsidRPr="00891A7D">
        <w:rPr>
          <w:rFonts w:ascii="Arial" w:hAnsi="Arial" w:cs="Arial"/>
          <w:color w:val="000000" w:themeColor="text1"/>
        </w:rPr>
        <w:instrText xml:space="preserve"> REF _Ref51571967 \r \h </w:instrText>
      </w:r>
      <w:r w:rsidR="008A117A" w:rsidRPr="00891A7D">
        <w:rPr>
          <w:rFonts w:ascii="Arial" w:hAnsi="Arial" w:cs="Arial"/>
          <w:color w:val="000000" w:themeColor="text1"/>
        </w:rPr>
        <w:instrText xml:space="preserve"> \* MERGEFORMAT </w:instrText>
      </w:r>
      <w:r w:rsidR="007A700A" w:rsidRPr="00891A7D">
        <w:rPr>
          <w:rFonts w:ascii="Arial" w:hAnsi="Arial" w:cs="Arial"/>
          <w:color w:val="000000" w:themeColor="text1"/>
        </w:rPr>
      </w:r>
      <w:r w:rsidR="007A700A" w:rsidRPr="00891A7D">
        <w:rPr>
          <w:rFonts w:ascii="Arial" w:hAnsi="Arial" w:cs="Arial"/>
          <w:color w:val="000000" w:themeColor="text1"/>
        </w:rPr>
        <w:fldChar w:fldCharType="separate"/>
      </w:r>
      <w:r w:rsidR="00F13873">
        <w:rPr>
          <w:rFonts w:ascii="Arial" w:hAnsi="Arial" w:cs="Arial"/>
          <w:color w:val="000000" w:themeColor="text1"/>
        </w:rPr>
        <w:t>28</w:t>
      </w:r>
      <w:r w:rsidR="007A700A" w:rsidRPr="00891A7D">
        <w:rPr>
          <w:rFonts w:ascii="Arial" w:hAnsi="Arial" w:cs="Arial"/>
          <w:color w:val="000000" w:themeColor="text1"/>
        </w:rPr>
        <w:fldChar w:fldCharType="end"/>
      </w:r>
      <w:r w:rsidRPr="00891A7D">
        <w:rPr>
          <w:rFonts w:ascii="Arial" w:hAnsi="Arial" w:cs="Arial"/>
          <w:color w:val="000000" w:themeColor="text1"/>
        </w:rPr>
        <w:t xml:space="preserve">. člena tega </w:t>
      </w:r>
      <w:r w:rsidRPr="00891A7D">
        <w:rPr>
          <w:rFonts w:ascii="Arial" w:hAnsi="Arial" w:cs="Arial"/>
          <w:color w:val="000000" w:themeColor="text1"/>
        </w:rPr>
        <w:lastRenderedPageBreak/>
        <w:t>zakona ter pri tem upoštevati politike in ukrepe za preprečevanje nastanka nasprotja interesov.</w:t>
      </w:r>
    </w:p>
    <w:p w14:paraId="4FD85AC1" w14:textId="26409F3B" w:rsidR="007A700A" w:rsidRPr="00891A7D" w:rsidRDefault="007A700A" w:rsidP="006173E4">
      <w:pPr>
        <w:pStyle w:val="Odstavekseznama"/>
        <w:numPr>
          <w:ilvl w:val="0"/>
          <w:numId w:val="78"/>
        </w:numPr>
        <w:spacing w:after="0"/>
        <w:ind w:left="426" w:hanging="426"/>
        <w:jc w:val="both"/>
        <w:rPr>
          <w:rFonts w:ascii="Arial" w:hAnsi="Arial" w:cs="Arial"/>
          <w:color w:val="000000" w:themeColor="text1"/>
        </w:rPr>
      </w:pPr>
      <w:r w:rsidRPr="00891A7D">
        <w:rPr>
          <w:rFonts w:ascii="Arial" w:hAnsi="Arial" w:cs="Arial"/>
          <w:color w:val="000000" w:themeColor="text1"/>
        </w:rPr>
        <w:t>Upravljalni organ borznoposredniške družbe v nadzorni funkciji</w:t>
      </w:r>
      <w:r w:rsidR="00CE7A05" w:rsidRPr="00891A7D">
        <w:rPr>
          <w:rFonts w:ascii="Arial" w:hAnsi="Arial" w:cs="Arial"/>
          <w:color w:val="000000" w:themeColor="text1"/>
        </w:rPr>
        <w:t xml:space="preserve"> z izvajanjem nadzora nad delovanjem </w:t>
      </w:r>
      <w:r w:rsidRPr="00891A7D">
        <w:rPr>
          <w:rFonts w:ascii="Arial" w:hAnsi="Arial" w:cs="Arial"/>
          <w:color w:val="000000" w:themeColor="text1"/>
        </w:rPr>
        <w:t xml:space="preserve">upravljalnega organa </w:t>
      </w:r>
      <w:r w:rsidR="00EB59C7" w:rsidRPr="00891A7D">
        <w:rPr>
          <w:rFonts w:ascii="Arial" w:hAnsi="Arial" w:cs="Arial"/>
          <w:color w:val="000000" w:themeColor="text1"/>
        </w:rPr>
        <w:t xml:space="preserve">borznoposredniške družbe </w:t>
      </w:r>
      <w:r w:rsidRPr="00891A7D">
        <w:rPr>
          <w:rFonts w:ascii="Arial" w:hAnsi="Arial" w:cs="Arial"/>
          <w:color w:val="000000" w:themeColor="text1"/>
        </w:rPr>
        <w:t>v vodstveni funkciji</w:t>
      </w:r>
      <w:r w:rsidR="00CE7A05" w:rsidRPr="00891A7D">
        <w:rPr>
          <w:rFonts w:ascii="Arial" w:hAnsi="Arial" w:cs="Arial"/>
          <w:color w:val="000000" w:themeColor="text1"/>
        </w:rPr>
        <w:t xml:space="preserve"> ter izvajanjem svojih pristojnosti v skladu s tem zakonom skupaj z </w:t>
      </w:r>
      <w:r w:rsidR="00E67564" w:rsidRPr="00891A7D">
        <w:rPr>
          <w:rFonts w:ascii="Arial" w:hAnsi="Arial" w:cs="Arial"/>
          <w:color w:val="000000" w:themeColor="text1"/>
        </w:rPr>
        <w:t>upravljalnim organom</w:t>
      </w:r>
      <w:r w:rsidRPr="00891A7D">
        <w:rPr>
          <w:rFonts w:ascii="Arial" w:hAnsi="Arial" w:cs="Arial"/>
          <w:color w:val="000000" w:themeColor="text1"/>
        </w:rPr>
        <w:t xml:space="preserve"> borznoposredniške družbe v vodstveni funkciji</w:t>
      </w:r>
      <w:r w:rsidR="00CE7A05" w:rsidRPr="00891A7D">
        <w:rPr>
          <w:rFonts w:ascii="Arial" w:hAnsi="Arial" w:cs="Arial"/>
          <w:color w:val="000000" w:themeColor="text1"/>
        </w:rPr>
        <w:t xml:space="preserve"> prevzema splošno odgovornost za učinkovito in skrbno upravljanje </w:t>
      </w:r>
      <w:r w:rsidRPr="00891A7D">
        <w:rPr>
          <w:rFonts w:ascii="Arial" w:hAnsi="Arial" w:cs="Arial"/>
          <w:color w:val="000000" w:themeColor="text1"/>
        </w:rPr>
        <w:t>borznoposredniške družbe</w:t>
      </w:r>
      <w:r w:rsidR="00CE7A05" w:rsidRPr="00891A7D">
        <w:rPr>
          <w:rFonts w:ascii="Arial" w:hAnsi="Arial" w:cs="Arial"/>
          <w:color w:val="000000" w:themeColor="text1"/>
        </w:rPr>
        <w:t>.</w:t>
      </w:r>
    </w:p>
    <w:p w14:paraId="3A1E9061" w14:textId="0BDBDF80" w:rsidR="006D3694" w:rsidRPr="00891A7D" w:rsidRDefault="007A700A" w:rsidP="006173E4">
      <w:pPr>
        <w:pStyle w:val="Odstavekseznama"/>
        <w:numPr>
          <w:ilvl w:val="0"/>
          <w:numId w:val="78"/>
        </w:numPr>
        <w:spacing w:after="0"/>
        <w:ind w:left="426" w:hanging="426"/>
        <w:jc w:val="both"/>
        <w:rPr>
          <w:rFonts w:ascii="Arial" w:hAnsi="Arial" w:cs="Arial"/>
          <w:color w:val="000000" w:themeColor="text1"/>
        </w:rPr>
      </w:pPr>
      <w:r w:rsidRPr="00891A7D">
        <w:rPr>
          <w:rFonts w:ascii="Arial" w:hAnsi="Arial" w:cs="Arial"/>
          <w:color w:val="000000" w:themeColor="text1"/>
        </w:rPr>
        <w:t>Upravljalni organ borznoposredniške družbe v vodstveni funkciji</w:t>
      </w:r>
      <w:r w:rsidR="00CE7A05" w:rsidRPr="00891A7D">
        <w:rPr>
          <w:rFonts w:ascii="Arial" w:hAnsi="Arial" w:cs="Arial"/>
          <w:color w:val="000000" w:themeColor="text1"/>
        </w:rPr>
        <w:t xml:space="preserve"> mora zagotoviti ustrezne kadrovske in finančne vire za uvajanje in usposabljanje članov </w:t>
      </w:r>
      <w:r w:rsidRPr="00891A7D">
        <w:rPr>
          <w:rFonts w:ascii="Arial" w:hAnsi="Arial" w:cs="Arial"/>
          <w:color w:val="000000" w:themeColor="text1"/>
        </w:rPr>
        <w:t>upravljalnega organa v nadzorni funkciji</w:t>
      </w:r>
      <w:r w:rsidR="00CE7A05" w:rsidRPr="00891A7D">
        <w:rPr>
          <w:rFonts w:ascii="Arial" w:hAnsi="Arial" w:cs="Arial"/>
          <w:color w:val="000000" w:themeColor="text1"/>
        </w:rPr>
        <w:t xml:space="preserve"> in </w:t>
      </w:r>
      <w:r w:rsidRPr="00891A7D">
        <w:rPr>
          <w:rFonts w:ascii="Arial" w:hAnsi="Arial" w:cs="Arial"/>
          <w:color w:val="000000" w:themeColor="text1"/>
        </w:rPr>
        <w:t>komisij, kadar so te ustanovljene</w:t>
      </w:r>
      <w:r w:rsidR="00CE7A05" w:rsidRPr="00891A7D">
        <w:rPr>
          <w:rFonts w:ascii="Arial" w:hAnsi="Arial" w:cs="Arial"/>
          <w:color w:val="000000" w:themeColor="text1"/>
        </w:rPr>
        <w:t>, vključno z zagotavljanjem možnosti uporabe zunanjih strokovnjakov za obravnavo posameznih vprašanj.</w:t>
      </w:r>
    </w:p>
    <w:p w14:paraId="4195B327" w14:textId="77777777" w:rsidR="006D3694" w:rsidRPr="00891A7D" w:rsidRDefault="006D3694" w:rsidP="00013139">
      <w:pPr>
        <w:spacing w:after="0"/>
        <w:rPr>
          <w:rFonts w:ascii="Arial" w:hAnsi="Arial" w:cs="Arial"/>
          <w:color w:val="000000" w:themeColor="text1"/>
        </w:rPr>
      </w:pPr>
    </w:p>
    <w:p w14:paraId="2706B7CF" w14:textId="77777777" w:rsidR="00544EBA" w:rsidRPr="008A117A" w:rsidRDefault="00544EBA" w:rsidP="00222181">
      <w:pPr>
        <w:pStyle w:val="Odstavekseznama"/>
        <w:numPr>
          <w:ilvl w:val="0"/>
          <w:numId w:val="1"/>
        </w:numPr>
        <w:spacing w:after="0"/>
        <w:ind w:left="426" w:hanging="426"/>
        <w:jc w:val="center"/>
        <w:rPr>
          <w:rFonts w:ascii="Arial" w:hAnsi="Arial" w:cs="Arial"/>
          <w:b/>
        </w:rPr>
      </w:pPr>
      <w:bookmarkStart w:id="25" w:name="_Ref51574442"/>
      <w:r w:rsidRPr="008A117A">
        <w:rPr>
          <w:rFonts w:ascii="Arial" w:hAnsi="Arial" w:cs="Arial"/>
          <w:b/>
        </w:rPr>
        <w:t>člen</w:t>
      </w:r>
      <w:bookmarkEnd w:id="25"/>
    </w:p>
    <w:p w14:paraId="47C65578" w14:textId="77777777" w:rsidR="000D07C4" w:rsidRDefault="00544EBA" w:rsidP="00222181">
      <w:pPr>
        <w:pStyle w:val="Odstavekseznama"/>
        <w:spacing w:after="0"/>
        <w:ind w:left="0"/>
        <w:jc w:val="center"/>
        <w:rPr>
          <w:rFonts w:ascii="Arial" w:hAnsi="Arial" w:cs="Arial"/>
          <w:b/>
        </w:rPr>
      </w:pPr>
      <w:r w:rsidRPr="00544EBA">
        <w:rPr>
          <w:rFonts w:ascii="Arial" w:hAnsi="Arial" w:cs="Arial"/>
          <w:b/>
        </w:rPr>
        <w:t>(v</w:t>
      </w:r>
      <w:r w:rsidR="000D07C4" w:rsidRPr="00544EBA">
        <w:rPr>
          <w:rFonts w:ascii="Arial" w:hAnsi="Arial" w:cs="Arial"/>
          <w:b/>
        </w:rPr>
        <w:t>loga upravljalnega organa pri upravljanju tveganj</w:t>
      </w:r>
      <w:r w:rsidRPr="00544EBA">
        <w:rPr>
          <w:rFonts w:ascii="Arial" w:hAnsi="Arial" w:cs="Arial"/>
          <w:b/>
        </w:rPr>
        <w:t>)</w:t>
      </w:r>
    </w:p>
    <w:p w14:paraId="1EC9AB32" w14:textId="77777777" w:rsidR="00056883" w:rsidRPr="00056883" w:rsidRDefault="00056883" w:rsidP="00013139">
      <w:pPr>
        <w:pStyle w:val="Odstavekseznama"/>
        <w:spacing w:after="0"/>
        <w:rPr>
          <w:rFonts w:ascii="Arial" w:hAnsi="Arial" w:cs="Arial"/>
          <w:b/>
        </w:rPr>
      </w:pPr>
    </w:p>
    <w:p w14:paraId="39B96565" w14:textId="47CBE728" w:rsidR="00056883" w:rsidRDefault="00056883" w:rsidP="006173E4">
      <w:pPr>
        <w:pStyle w:val="Odstavekseznama"/>
        <w:numPr>
          <w:ilvl w:val="0"/>
          <w:numId w:val="34"/>
        </w:numPr>
        <w:spacing w:after="0"/>
        <w:ind w:left="426" w:hanging="426"/>
        <w:jc w:val="both"/>
        <w:rPr>
          <w:rFonts w:ascii="Arial" w:hAnsi="Arial" w:cs="Arial"/>
        </w:rPr>
      </w:pPr>
      <w:r>
        <w:rPr>
          <w:rFonts w:ascii="Arial" w:hAnsi="Arial" w:cs="Arial"/>
        </w:rPr>
        <w:t>U</w:t>
      </w:r>
      <w:r w:rsidR="000D07C4" w:rsidRPr="00056883">
        <w:rPr>
          <w:rFonts w:ascii="Arial" w:hAnsi="Arial" w:cs="Arial"/>
        </w:rPr>
        <w:t>pravljalni organ</w:t>
      </w:r>
      <w:r>
        <w:rPr>
          <w:rFonts w:ascii="Arial" w:hAnsi="Arial" w:cs="Arial"/>
        </w:rPr>
        <w:t xml:space="preserve"> borznoposredniške družbe</w:t>
      </w:r>
      <w:r w:rsidR="000D07C4" w:rsidRPr="00056883">
        <w:rPr>
          <w:rFonts w:ascii="Arial" w:hAnsi="Arial" w:cs="Arial"/>
        </w:rPr>
        <w:t xml:space="preserve"> nameni dovolj časa zagotavljanju ustreznega upoštevanja zadev iz </w:t>
      </w:r>
      <w:r w:rsidR="00EB59C7">
        <w:rPr>
          <w:rFonts w:ascii="Arial" w:hAnsi="Arial" w:cs="Arial"/>
        </w:rPr>
        <w:t>drugega</w:t>
      </w:r>
      <w:r>
        <w:rPr>
          <w:rFonts w:ascii="Arial" w:hAnsi="Arial" w:cs="Arial"/>
        </w:rPr>
        <w:t xml:space="preserve"> </w:t>
      </w:r>
      <w:r w:rsidR="000D07C4" w:rsidRPr="00056883">
        <w:rPr>
          <w:rFonts w:ascii="Arial" w:hAnsi="Arial" w:cs="Arial"/>
        </w:rPr>
        <w:t xml:space="preserve">odstavka </w:t>
      </w:r>
      <w:r w:rsidR="00EB59C7">
        <w:rPr>
          <w:rFonts w:ascii="Arial" w:hAnsi="Arial" w:cs="Arial"/>
        </w:rPr>
        <w:fldChar w:fldCharType="begin"/>
      </w:r>
      <w:r w:rsidR="00EB59C7">
        <w:rPr>
          <w:rFonts w:ascii="Arial" w:hAnsi="Arial" w:cs="Arial"/>
        </w:rPr>
        <w:instrText xml:space="preserve"> REF _Ref51932479 \r \h </w:instrText>
      </w:r>
      <w:r w:rsidR="00EB59C7">
        <w:rPr>
          <w:rFonts w:ascii="Arial" w:hAnsi="Arial" w:cs="Arial"/>
        </w:rPr>
      </w:r>
      <w:r w:rsidR="00EB59C7">
        <w:rPr>
          <w:rFonts w:ascii="Arial" w:hAnsi="Arial" w:cs="Arial"/>
        </w:rPr>
        <w:fldChar w:fldCharType="separate"/>
      </w:r>
      <w:r w:rsidR="00702254">
        <w:rPr>
          <w:rFonts w:ascii="Arial" w:hAnsi="Arial" w:cs="Arial"/>
        </w:rPr>
        <w:t>30</w:t>
      </w:r>
      <w:r w:rsidR="00EB59C7">
        <w:rPr>
          <w:rFonts w:ascii="Arial" w:hAnsi="Arial" w:cs="Arial"/>
        </w:rPr>
        <w:fldChar w:fldCharType="end"/>
      </w:r>
      <w:r w:rsidR="00EB59C7">
        <w:rPr>
          <w:rFonts w:ascii="Arial" w:hAnsi="Arial" w:cs="Arial"/>
        </w:rPr>
        <w:t xml:space="preserve">. in prvega odstavka </w:t>
      </w:r>
      <w:r w:rsidR="00EB59C7">
        <w:rPr>
          <w:rFonts w:ascii="Arial" w:hAnsi="Arial" w:cs="Arial"/>
        </w:rPr>
        <w:fldChar w:fldCharType="begin"/>
      </w:r>
      <w:r w:rsidR="00EB59C7">
        <w:rPr>
          <w:rFonts w:ascii="Arial" w:hAnsi="Arial" w:cs="Arial"/>
        </w:rPr>
        <w:instrText xml:space="preserve"> REF _Ref51933634 \r \h </w:instrText>
      </w:r>
      <w:r w:rsidR="00EB59C7">
        <w:rPr>
          <w:rFonts w:ascii="Arial" w:hAnsi="Arial" w:cs="Arial"/>
        </w:rPr>
      </w:r>
      <w:r w:rsidR="00EB59C7">
        <w:rPr>
          <w:rFonts w:ascii="Arial" w:hAnsi="Arial" w:cs="Arial"/>
        </w:rPr>
        <w:fldChar w:fldCharType="separate"/>
      </w:r>
      <w:r w:rsidR="00702254">
        <w:rPr>
          <w:rFonts w:ascii="Arial" w:hAnsi="Arial" w:cs="Arial"/>
        </w:rPr>
        <w:t>31</w:t>
      </w:r>
      <w:r w:rsidR="00EB59C7">
        <w:rPr>
          <w:rFonts w:ascii="Arial" w:hAnsi="Arial" w:cs="Arial"/>
        </w:rPr>
        <w:fldChar w:fldCharType="end"/>
      </w:r>
      <w:r w:rsidR="00EB59C7">
        <w:rPr>
          <w:rFonts w:ascii="Arial" w:hAnsi="Arial" w:cs="Arial"/>
        </w:rPr>
        <w:t>. člena tega zakona</w:t>
      </w:r>
      <w:r w:rsidR="000D07C4" w:rsidRPr="00056883">
        <w:rPr>
          <w:rFonts w:ascii="Arial" w:hAnsi="Arial" w:cs="Arial"/>
        </w:rPr>
        <w:t xml:space="preserve"> in dodeli primerna sredstva za upravljanje vseh pomembnih tveganj, ki jim je </w:t>
      </w:r>
      <w:r>
        <w:rPr>
          <w:rFonts w:ascii="Arial" w:hAnsi="Arial" w:cs="Arial"/>
        </w:rPr>
        <w:t>borznoposredniška družba izpostavljena</w:t>
      </w:r>
      <w:r w:rsidR="000D07C4" w:rsidRPr="00056883">
        <w:rPr>
          <w:rFonts w:ascii="Arial" w:hAnsi="Arial" w:cs="Arial"/>
        </w:rPr>
        <w:t>.</w:t>
      </w:r>
    </w:p>
    <w:p w14:paraId="1873B16E" w14:textId="77777777" w:rsidR="00056883" w:rsidRDefault="00056883" w:rsidP="006173E4">
      <w:pPr>
        <w:pStyle w:val="Odstavekseznama"/>
        <w:numPr>
          <w:ilvl w:val="0"/>
          <w:numId w:val="34"/>
        </w:numPr>
        <w:spacing w:after="0"/>
        <w:ind w:left="426" w:hanging="426"/>
        <w:jc w:val="both"/>
        <w:rPr>
          <w:rFonts w:ascii="Arial" w:hAnsi="Arial" w:cs="Arial"/>
        </w:rPr>
      </w:pPr>
      <w:r>
        <w:rPr>
          <w:rFonts w:ascii="Arial" w:hAnsi="Arial" w:cs="Arial"/>
        </w:rPr>
        <w:t>Borznoposredniška družba mora vzpostaviti</w:t>
      </w:r>
      <w:r w:rsidR="000D07C4" w:rsidRPr="00056883">
        <w:rPr>
          <w:rFonts w:ascii="Arial" w:hAnsi="Arial" w:cs="Arial"/>
        </w:rPr>
        <w:t xml:space="preserve"> sistem poročanja upravljalnemu organu za vsa pomembna tveganja ter za vse politike upravljanja tveganj in njihove spremembe.</w:t>
      </w:r>
    </w:p>
    <w:p w14:paraId="296A855B" w14:textId="53EEA855" w:rsidR="00056883" w:rsidRPr="00891A7D" w:rsidRDefault="00056883" w:rsidP="006173E4">
      <w:pPr>
        <w:pStyle w:val="Odstavekseznama"/>
        <w:numPr>
          <w:ilvl w:val="0"/>
          <w:numId w:val="34"/>
        </w:numPr>
        <w:spacing w:after="0"/>
        <w:ind w:left="426" w:hanging="426"/>
        <w:jc w:val="both"/>
        <w:rPr>
          <w:rFonts w:ascii="Arial" w:hAnsi="Arial" w:cs="Arial"/>
          <w:color w:val="000000" w:themeColor="text1"/>
        </w:rPr>
      </w:pPr>
      <w:r>
        <w:rPr>
          <w:rFonts w:ascii="Arial" w:hAnsi="Arial" w:cs="Arial"/>
        </w:rPr>
        <w:t>Borznoposredniška družba, ki ne izpolnjuje</w:t>
      </w:r>
      <w:r w:rsidR="000D07C4" w:rsidRPr="00056883">
        <w:rPr>
          <w:rFonts w:ascii="Arial" w:hAnsi="Arial" w:cs="Arial"/>
        </w:rPr>
        <w:t xml:space="preserve"> meril iz</w:t>
      </w:r>
      <w:r w:rsidR="00801312">
        <w:rPr>
          <w:rFonts w:ascii="Arial" w:hAnsi="Arial" w:cs="Arial"/>
        </w:rPr>
        <w:t xml:space="preserve"> 1.</w:t>
      </w:r>
      <w:r w:rsidR="000D07C4" w:rsidRPr="00056883">
        <w:rPr>
          <w:rFonts w:ascii="Arial" w:hAnsi="Arial" w:cs="Arial"/>
        </w:rPr>
        <w:t xml:space="preserve"> točke</w:t>
      </w:r>
      <w:r>
        <w:rPr>
          <w:rFonts w:ascii="Arial" w:hAnsi="Arial" w:cs="Arial"/>
        </w:rPr>
        <w:t xml:space="preserve"> </w:t>
      </w:r>
      <w:r w:rsidR="008E36BE">
        <w:rPr>
          <w:rFonts w:ascii="Arial" w:hAnsi="Arial" w:cs="Arial"/>
        </w:rPr>
        <w:t>šestega</w:t>
      </w:r>
      <w:r>
        <w:rPr>
          <w:rFonts w:ascii="Arial" w:hAnsi="Arial" w:cs="Arial"/>
        </w:rPr>
        <w:t xml:space="preserve"> </w:t>
      </w:r>
      <w:r w:rsidRPr="008E36BE">
        <w:rPr>
          <w:rFonts w:ascii="Arial" w:hAnsi="Arial" w:cs="Arial"/>
        </w:rPr>
        <w:t xml:space="preserve">odstavka </w:t>
      </w:r>
      <w:r w:rsidR="003A25BD">
        <w:rPr>
          <w:rFonts w:ascii="Arial" w:hAnsi="Arial" w:cs="Arial"/>
        </w:rPr>
        <w:fldChar w:fldCharType="begin"/>
      </w:r>
      <w:r w:rsidR="003A25BD">
        <w:rPr>
          <w:rFonts w:ascii="Arial" w:hAnsi="Arial" w:cs="Arial"/>
        </w:rPr>
        <w:instrText xml:space="preserve"> REF _Ref51572997 \r \h </w:instrText>
      </w:r>
      <w:r w:rsidR="003A25BD">
        <w:rPr>
          <w:rFonts w:ascii="Arial" w:hAnsi="Arial" w:cs="Arial"/>
        </w:rPr>
      </w:r>
      <w:r w:rsidR="003A25BD">
        <w:rPr>
          <w:rFonts w:ascii="Arial" w:hAnsi="Arial" w:cs="Arial"/>
        </w:rPr>
        <w:fldChar w:fldCharType="separate"/>
      </w:r>
      <w:r w:rsidR="00702254">
        <w:rPr>
          <w:rFonts w:ascii="Arial" w:hAnsi="Arial" w:cs="Arial"/>
        </w:rPr>
        <w:t>47</w:t>
      </w:r>
      <w:r w:rsidR="003A25BD">
        <w:rPr>
          <w:rFonts w:ascii="Arial" w:hAnsi="Arial" w:cs="Arial"/>
        </w:rPr>
        <w:fldChar w:fldCharType="end"/>
      </w:r>
      <w:r w:rsidRPr="008E36BE">
        <w:rPr>
          <w:rFonts w:ascii="Arial" w:hAnsi="Arial" w:cs="Arial"/>
        </w:rPr>
        <w:t>. člena tega zakona, ustanovi</w:t>
      </w:r>
      <w:r w:rsidR="000D07C4" w:rsidRPr="00056883">
        <w:rPr>
          <w:rFonts w:ascii="Arial" w:hAnsi="Arial" w:cs="Arial"/>
        </w:rPr>
        <w:t xml:space="preserve"> odbor za tveganja, sestavljen iz članov </w:t>
      </w:r>
      <w:r w:rsidR="000D07C4" w:rsidRPr="004F7D0B">
        <w:rPr>
          <w:rFonts w:ascii="Arial" w:hAnsi="Arial" w:cs="Arial"/>
        </w:rPr>
        <w:t xml:space="preserve">upravljalnega organa, ki v </w:t>
      </w:r>
      <w:r w:rsidRPr="004F7D0B">
        <w:rPr>
          <w:rFonts w:ascii="Arial" w:hAnsi="Arial" w:cs="Arial"/>
        </w:rPr>
        <w:t>borznoposredniški družbi</w:t>
      </w:r>
      <w:r w:rsidR="000D07C4" w:rsidRPr="004F7D0B">
        <w:rPr>
          <w:rFonts w:ascii="Arial" w:hAnsi="Arial" w:cs="Arial"/>
        </w:rPr>
        <w:t xml:space="preserve"> ne opravljajo nobene izvršilne </w:t>
      </w:r>
      <w:r w:rsidR="000D07C4" w:rsidRPr="00891A7D">
        <w:rPr>
          <w:rFonts w:ascii="Arial" w:hAnsi="Arial" w:cs="Arial"/>
          <w:color w:val="000000" w:themeColor="text1"/>
        </w:rPr>
        <w:t>funkcije.</w:t>
      </w:r>
      <w:r w:rsidR="00104A0B" w:rsidRPr="00891A7D">
        <w:rPr>
          <w:rFonts w:ascii="Arial" w:hAnsi="Arial" w:cs="Arial"/>
          <w:color w:val="000000" w:themeColor="text1"/>
        </w:rPr>
        <w:t xml:space="preserve"> Borznoposredniške družbe, ki merila iz prejšnjega stavka izpolnjujejo, organizirajo fu</w:t>
      </w:r>
      <w:r w:rsidR="00C22BDB" w:rsidRPr="00891A7D">
        <w:rPr>
          <w:rFonts w:ascii="Arial" w:hAnsi="Arial" w:cs="Arial"/>
          <w:color w:val="000000" w:themeColor="text1"/>
        </w:rPr>
        <w:t xml:space="preserve">nkcijo upravljanja tveganj iz </w:t>
      </w:r>
      <w:r w:rsidR="00C22BDB" w:rsidRPr="00891A7D">
        <w:rPr>
          <w:rFonts w:ascii="Arial" w:hAnsi="Arial" w:cs="Arial"/>
          <w:color w:val="000000" w:themeColor="text1"/>
        </w:rPr>
        <w:fldChar w:fldCharType="begin"/>
      </w:r>
      <w:r w:rsidR="00C22BDB" w:rsidRPr="00891A7D">
        <w:rPr>
          <w:rFonts w:ascii="Arial" w:hAnsi="Arial" w:cs="Arial"/>
          <w:color w:val="000000" w:themeColor="text1"/>
        </w:rPr>
        <w:instrText xml:space="preserve"> REF _Ref51933688 \r \h </w:instrText>
      </w:r>
      <w:r w:rsidR="004F7D0B" w:rsidRPr="00891A7D">
        <w:rPr>
          <w:rFonts w:ascii="Arial" w:hAnsi="Arial" w:cs="Arial"/>
          <w:color w:val="000000" w:themeColor="text1"/>
        </w:rPr>
        <w:instrText xml:space="preserve"> \* MERGEFORMAT </w:instrText>
      </w:r>
      <w:r w:rsidR="00C22BDB" w:rsidRPr="00891A7D">
        <w:rPr>
          <w:rFonts w:ascii="Arial" w:hAnsi="Arial" w:cs="Arial"/>
          <w:color w:val="000000" w:themeColor="text1"/>
        </w:rPr>
      </w:r>
      <w:r w:rsidR="00C22BDB" w:rsidRPr="00891A7D">
        <w:rPr>
          <w:rFonts w:ascii="Arial" w:hAnsi="Arial" w:cs="Arial"/>
          <w:color w:val="000000" w:themeColor="text1"/>
        </w:rPr>
        <w:fldChar w:fldCharType="separate"/>
      </w:r>
      <w:r w:rsidR="00702254">
        <w:rPr>
          <w:rFonts w:ascii="Arial" w:hAnsi="Arial" w:cs="Arial"/>
          <w:color w:val="000000" w:themeColor="text1"/>
        </w:rPr>
        <w:t>34</w:t>
      </w:r>
      <w:r w:rsidR="00C22BDB" w:rsidRPr="00891A7D">
        <w:rPr>
          <w:rFonts w:ascii="Arial" w:hAnsi="Arial" w:cs="Arial"/>
          <w:color w:val="000000" w:themeColor="text1"/>
        </w:rPr>
        <w:fldChar w:fldCharType="end"/>
      </w:r>
      <w:r w:rsidR="00104A0B" w:rsidRPr="00891A7D">
        <w:rPr>
          <w:rFonts w:ascii="Arial" w:hAnsi="Arial" w:cs="Arial"/>
          <w:color w:val="000000" w:themeColor="text1"/>
        </w:rPr>
        <w:t>. člena tega zakona.</w:t>
      </w:r>
    </w:p>
    <w:p w14:paraId="768AB6F7" w14:textId="3035E99D" w:rsidR="00056883" w:rsidRDefault="000D07C4" w:rsidP="006173E4">
      <w:pPr>
        <w:pStyle w:val="Odstavekseznama"/>
        <w:numPr>
          <w:ilvl w:val="0"/>
          <w:numId w:val="34"/>
        </w:numPr>
        <w:spacing w:after="0"/>
        <w:ind w:left="426" w:hanging="426"/>
        <w:jc w:val="both"/>
        <w:rPr>
          <w:rFonts w:ascii="Arial" w:hAnsi="Arial" w:cs="Arial"/>
        </w:rPr>
      </w:pPr>
      <w:r w:rsidRPr="00056883">
        <w:rPr>
          <w:rFonts w:ascii="Arial" w:hAnsi="Arial" w:cs="Arial"/>
        </w:rPr>
        <w:t xml:space="preserve">Člani odbora za tveganja iz </w:t>
      </w:r>
      <w:r w:rsidR="00056883">
        <w:rPr>
          <w:rFonts w:ascii="Arial" w:hAnsi="Arial" w:cs="Arial"/>
        </w:rPr>
        <w:t xml:space="preserve">prejšnjega odstavka </w:t>
      </w:r>
      <w:r w:rsidRPr="00056883">
        <w:rPr>
          <w:rFonts w:ascii="Arial" w:hAnsi="Arial" w:cs="Arial"/>
        </w:rPr>
        <w:t xml:space="preserve">imajo ustrezno znanje, spretnosti in izkušnje za popolno razumevanje, upravljanje in spremljanje strategije upravljanja tveganj in nagnjenosti </w:t>
      </w:r>
      <w:r w:rsidR="00056883">
        <w:rPr>
          <w:rFonts w:ascii="Arial" w:hAnsi="Arial" w:cs="Arial"/>
        </w:rPr>
        <w:t>borznoposredniške družbe</w:t>
      </w:r>
      <w:r w:rsidRPr="00056883">
        <w:rPr>
          <w:rFonts w:ascii="Arial" w:hAnsi="Arial" w:cs="Arial"/>
        </w:rPr>
        <w:t xml:space="preserve"> k prevzemanju tveganj. </w:t>
      </w:r>
      <w:r w:rsidR="00056883">
        <w:rPr>
          <w:rFonts w:ascii="Arial" w:hAnsi="Arial" w:cs="Arial"/>
        </w:rPr>
        <w:t>Člani odbora zagotavljajo</w:t>
      </w:r>
      <w:r w:rsidRPr="00056883">
        <w:rPr>
          <w:rFonts w:ascii="Arial" w:hAnsi="Arial" w:cs="Arial"/>
        </w:rPr>
        <w:t xml:space="preserve">, da odbor za tveganja svetuje upravljalnemu organu glede splošne sedanje in prihodnje nagnjenosti </w:t>
      </w:r>
      <w:r w:rsidR="00056883">
        <w:rPr>
          <w:rFonts w:ascii="Arial" w:hAnsi="Arial" w:cs="Arial"/>
        </w:rPr>
        <w:t>borznoposredniške družbe</w:t>
      </w:r>
      <w:r w:rsidRPr="00056883">
        <w:rPr>
          <w:rFonts w:ascii="Arial" w:hAnsi="Arial" w:cs="Arial"/>
        </w:rPr>
        <w:t xml:space="preserve"> k prevzemanju tveganj in glede strategije upravljanja tveganj ter upravljalnemu organu pomaga pri nadzoru izvajanja te strategije s strani višjega vodstva. Upravljalni organ je še naprej v celoti odgovoren za strategije in politike </w:t>
      </w:r>
      <w:r w:rsidR="00056883">
        <w:rPr>
          <w:rFonts w:ascii="Arial" w:hAnsi="Arial" w:cs="Arial"/>
        </w:rPr>
        <w:t>borznoposredniške družbe</w:t>
      </w:r>
      <w:r w:rsidRPr="00056883">
        <w:rPr>
          <w:rFonts w:ascii="Arial" w:hAnsi="Arial" w:cs="Arial"/>
        </w:rPr>
        <w:t xml:space="preserve"> glede upravljanja tveganj.</w:t>
      </w:r>
    </w:p>
    <w:p w14:paraId="429A29CD" w14:textId="498F703A" w:rsidR="000D07C4" w:rsidRDefault="00056883" w:rsidP="006173E4">
      <w:pPr>
        <w:pStyle w:val="Odstavekseznama"/>
        <w:numPr>
          <w:ilvl w:val="0"/>
          <w:numId w:val="34"/>
        </w:numPr>
        <w:spacing w:after="0"/>
        <w:ind w:left="426" w:hanging="426"/>
        <w:jc w:val="both"/>
        <w:rPr>
          <w:rFonts w:ascii="Arial" w:hAnsi="Arial" w:cs="Arial"/>
        </w:rPr>
      </w:pPr>
      <w:r>
        <w:rPr>
          <w:rFonts w:ascii="Arial" w:hAnsi="Arial" w:cs="Arial"/>
        </w:rPr>
        <w:t>U</w:t>
      </w:r>
      <w:r w:rsidR="000D07C4" w:rsidRPr="00056883">
        <w:rPr>
          <w:rFonts w:ascii="Arial" w:hAnsi="Arial" w:cs="Arial"/>
        </w:rPr>
        <w:t>pravljalni organ</w:t>
      </w:r>
      <w:r w:rsidR="00C22BDB">
        <w:rPr>
          <w:rFonts w:ascii="Arial" w:hAnsi="Arial" w:cs="Arial"/>
        </w:rPr>
        <w:t xml:space="preserve"> borznoposredniške družbe</w:t>
      </w:r>
      <w:r w:rsidR="000D07C4" w:rsidRPr="00056883">
        <w:rPr>
          <w:rFonts w:ascii="Arial" w:hAnsi="Arial" w:cs="Arial"/>
        </w:rPr>
        <w:t xml:space="preserve"> v nadzorni funkciji in odbor za tveganja tega upravljalnega or</w:t>
      </w:r>
      <w:r w:rsidR="00DD5CD1">
        <w:rPr>
          <w:rFonts w:ascii="Arial" w:hAnsi="Arial" w:cs="Arial"/>
        </w:rPr>
        <w:t>gana, kadar je odbor za tveganja</w:t>
      </w:r>
      <w:r w:rsidR="000D07C4" w:rsidRPr="00056883">
        <w:rPr>
          <w:rFonts w:ascii="Arial" w:hAnsi="Arial" w:cs="Arial"/>
        </w:rPr>
        <w:t xml:space="preserve"> ustanovljen, </w:t>
      </w:r>
      <w:r>
        <w:rPr>
          <w:rFonts w:ascii="Arial" w:hAnsi="Arial" w:cs="Arial"/>
        </w:rPr>
        <w:t xml:space="preserve">imata </w:t>
      </w:r>
      <w:r w:rsidR="000D07C4" w:rsidRPr="00056883">
        <w:rPr>
          <w:rFonts w:ascii="Arial" w:hAnsi="Arial" w:cs="Arial"/>
        </w:rPr>
        <w:t xml:space="preserve">dostop do informacij o tveganjih, ki </w:t>
      </w:r>
      <w:r>
        <w:rPr>
          <w:rFonts w:ascii="Arial" w:hAnsi="Arial" w:cs="Arial"/>
        </w:rPr>
        <w:t xml:space="preserve">jim </w:t>
      </w:r>
      <w:r w:rsidR="00DD5CD1">
        <w:rPr>
          <w:rFonts w:ascii="Arial" w:hAnsi="Arial" w:cs="Arial"/>
        </w:rPr>
        <w:t xml:space="preserve">borznoposredniška družba </w:t>
      </w:r>
      <w:r>
        <w:rPr>
          <w:rFonts w:ascii="Arial" w:hAnsi="Arial" w:cs="Arial"/>
        </w:rPr>
        <w:t>je ali bi jim lahko bila izpostavljena</w:t>
      </w:r>
      <w:r w:rsidR="000D07C4" w:rsidRPr="00056883">
        <w:rPr>
          <w:rFonts w:ascii="Arial" w:hAnsi="Arial" w:cs="Arial"/>
        </w:rPr>
        <w:t>.</w:t>
      </w:r>
    </w:p>
    <w:p w14:paraId="2F4271EB" w14:textId="77777777" w:rsidR="00104A0B" w:rsidRPr="00891A7D" w:rsidRDefault="00104A0B" w:rsidP="00104A0B">
      <w:pPr>
        <w:spacing w:after="0"/>
        <w:jc w:val="center"/>
        <w:rPr>
          <w:rFonts w:ascii="Arial" w:hAnsi="Arial" w:cs="Arial"/>
          <w:b/>
          <w:color w:val="000000" w:themeColor="text1"/>
        </w:rPr>
      </w:pPr>
    </w:p>
    <w:p w14:paraId="2319130C" w14:textId="77777777" w:rsidR="00C03E54" w:rsidRPr="00891A7D" w:rsidRDefault="00C03E54" w:rsidP="00222181">
      <w:pPr>
        <w:pStyle w:val="Odstavekseznama"/>
        <w:numPr>
          <w:ilvl w:val="0"/>
          <w:numId w:val="1"/>
        </w:numPr>
        <w:spacing w:after="0"/>
        <w:ind w:left="426" w:hanging="426"/>
        <w:jc w:val="center"/>
        <w:rPr>
          <w:rFonts w:ascii="Arial" w:hAnsi="Arial" w:cs="Arial"/>
          <w:b/>
          <w:color w:val="000000" w:themeColor="text1"/>
        </w:rPr>
      </w:pPr>
      <w:r w:rsidRPr="00891A7D">
        <w:rPr>
          <w:rFonts w:ascii="Arial" w:hAnsi="Arial" w:cs="Arial"/>
          <w:b/>
          <w:color w:val="000000" w:themeColor="text1"/>
        </w:rPr>
        <w:t>člen</w:t>
      </w:r>
    </w:p>
    <w:p w14:paraId="13FC8290" w14:textId="77777777" w:rsidR="00C03E54" w:rsidRPr="00891A7D" w:rsidRDefault="00C03E54" w:rsidP="00C03E54">
      <w:pPr>
        <w:spacing w:after="0"/>
        <w:jc w:val="center"/>
        <w:rPr>
          <w:rFonts w:ascii="Arial" w:hAnsi="Arial" w:cs="Arial"/>
          <w:b/>
          <w:color w:val="000000" w:themeColor="text1"/>
        </w:rPr>
      </w:pPr>
      <w:r w:rsidRPr="00891A7D">
        <w:rPr>
          <w:rFonts w:ascii="Arial" w:hAnsi="Arial" w:cs="Arial"/>
          <w:b/>
          <w:color w:val="000000" w:themeColor="text1"/>
        </w:rPr>
        <w:t>(aktivnosti za upravljanje tveganj)</w:t>
      </w:r>
    </w:p>
    <w:p w14:paraId="59298190" w14:textId="77777777" w:rsidR="00C03E54" w:rsidRPr="00891A7D" w:rsidRDefault="00C03E54" w:rsidP="00104A0B">
      <w:pPr>
        <w:spacing w:after="0"/>
        <w:jc w:val="center"/>
        <w:rPr>
          <w:rFonts w:ascii="Arial" w:hAnsi="Arial" w:cs="Arial"/>
          <w:b/>
          <w:color w:val="000000" w:themeColor="text1"/>
        </w:rPr>
      </w:pPr>
    </w:p>
    <w:p w14:paraId="285C5472" w14:textId="1F4FE894" w:rsidR="00C03E54" w:rsidRPr="00891A7D" w:rsidRDefault="00C03E54" w:rsidP="006173E4">
      <w:pPr>
        <w:pStyle w:val="Odstavekseznama"/>
        <w:numPr>
          <w:ilvl w:val="0"/>
          <w:numId w:val="86"/>
        </w:numPr>
        <w:spacing w:after="0"/>
        <w:ind w:left="426" w:hanging="426"/>
        <w:jc w:val="both"/>
        <w:rPr>
          <w:rFonts w:ascii="Arial" w:hAnsi="Arial" w:cs="Arial"/>
          <w:color w:val="000000" w:themeColor="text1"/>
        </w:rPr>
      </w:pPr>
      <w:r w:rsidRPr="00891A7D">
        <w:rPr>
          <w:rFonts w:ascii="Arial" w:hAnsi="Arial" w:cs="Arial"/>
          <w:color w:val="000000" w:themeColor="text1"/>
        </w:rPr>
        <w:t>Borznoposredniška družba mora določiti načrt aktivnosti za upravljanje tveganj v skladu s strategijami in politikami iz</w:t>
      </w:r>
      <w:r w:rsidR="00801312">
        <w:rPr>
          <w:rFonts w:ascii="Arial" w:hAnsi="Arial" w:cs="Arial"/>
          <w:color w:val="000000" w:themeColor="text1"/>
        </w:rPr>
        <w:t xml:space="preserve"> 1.</w:t>
      </w:r>
      <w:r w:rsidRPr="00891A7D">
        <w:rPr>
          <w:rFonts w:ascii="Arial" w:hAnsi="Arial" w:cs="Arial"/>
          <w:color w:val="000000" w:themeColor="text1"/>
        </w:rPr>
        <w:t xml:space="preserve"> točke drugega odstavka </w:t>
      </w:r>
      <w:r w:rsidR="00EF4A31" w:rsidRPr="00BA604A">
        <w:rPr>
          <w:rFonts w:ascii="Arial" w:hAnsi="Arial" w:cs="Arial"/>
          <w:color w:val="000000" w:themeColor="text1"/>
        </w:rPr>
        <w:fldChar w:fldCharType="begin"/>
      </w:r>
      <w:r w:rsidR="00EF4A31" w:rsidRPr="00891A7D">
        <w:rPr>
          <w:rFonts w:ascii="Arial" w:hAnsi="Arial" w:cs="Arial"/>
          <w:color w:val="000000" w:themeColor="text1"/>
        </w:rPr>
        <w:instrText xml:space="preserve"> REF _Ref51932479 \r \h </w:instrText>
      </w:r>
      <w:r w:rsidR="00EF4A31" w:rsidRPr="00BA604A">
        <w:rPr>
          <w:rFonts w:ascii="Arial" w:hAnsi="Arial" w:cs="Arial"/>
          <w:color w:val="000000" w:themeColor="text1"/>
        </w:rPr>
      </w:r>
      <w:r w:rsidR="00EF4A31" w:rsidRPr="00BA604A">
        <w:rPr>
          <w:rFonts w:ascii="Arial" w:hAnsi="Arial" w:cs="Arial"/>
          <w:color w:val="000000" w:themeColor="text1"/>
        </w:rPr>
        <w:fldChar w:fldCharType="separate"/>
      </w:r>
      <w:r w:rsidR="00702254">
        <w:rPr>
          <w:rFonts w:ascii="Arial" w:hAnsi="Arial" w:cs="Arial"/>
          <w:color w:val="000000" w:themeColor="text1"/>
        </w:rPr>
        <w:t>30</w:t>
      </w:r>
      <w:r w:rsidR="00EF4A31" w:rsidRPr="00BA604A">
        <w:rPr>
          <w:rFonts w:ascii="Arial" w:hAnsi="Arial" w:cs="Arial"/>
          <w:color w:val="000000" w:themeColor="text1"/>
        </w:rPr>
        <w:fldChar w:fldCharType="end"/>
      </w:r>
      <w:r w:rsidRPr="00891A7D">
        <w:rPr>
          <w:rFonts w:ascii="Arial" w:hAnsi="Arial" w:cs="Arial"/>
          <w:color w:val="000000" w:themeColor="text1"/>
        </w:rPr>
        <w:t>. člena tega zakona, ki obsega zlasti postopke za ugotavljanje, merjenje oziroma ocenjevanje, obvladovanje in zmanjševanje tveganj ter način spremljanja izvajanja teh postopkov.</w:t>
      </w:r>
    </w:p>
    <w:p w14:paraId="792058CD" w14:textId="77777777" w:rsidR="00C03E54" w:rsidRPr="00891A7D" w:rsidRDefault="00C03E54" w:rsidP="006173E4">
      <w:pPr>
        <w:pStyle w:val="Odstavekseznama"/>
        <w:numPr>
          <w:ilvl w:val="0"/>
          <w:numId w:val="86"/>
        </w:numPr>
        <w:spacing w:after="0"/>
        <w:ind w:left="426" w:hanging="426"/>
        <w:jc w:val="both"/>
        <w:rPr>
          <w:rFonts w:ascii="Arial" w:hAnsi="Arial" w:cs="Arial"/>
          <w:color w:val="000000" w:themeColor="text1"/>
        </w:rPr>
      </w:pPr>
      <w:r w:rsidRPr="00891A7D">
        <w:rPr>
          <w:rFonts w:ascii="Arial" w:hAnsi="Arial" w:cs="Arial"/>
          <w:color w:val="000000" w:themeColor="text1"/>
        </w:rPr>
        <w:t>Borznoposredniška družba mora v načrtu iz prejšnjega odstavka določiti postopke in aktivnosti za upravljanje vsake vrste tveganj, ki jim je borznoposredniška družba izpostavljena ali bi jim lahko bila pri posameznih vrstah storitev, ki jih opravlja, in za tveganja, ki jim je izpostavljena ali bi jim lahko bila pri vseh poslih, ki jih opravlja.</w:t>
      </w:r>
    </w:p>
    <w:p w14:paraId="68FBA3EF" w14:textId="2219A360" w:rsidR="00C03E54" w:rsidRDefault="00C03E54" w:rsidP="006173E4">
      <w:pPr>
        <w:pStyle w:val="Odstavekseznama"/>
        <w:numPr>
          <w:ilvl w:val="0"/>
          <w:numId w:val="86"/>
        </w:numPr>
        <w:spacing w:after="0"/>
        <w:ind w:left="426" w:hanging="426"/>
        <w:jc w:val="both"/>
        <w:rPr>
          <w:rFonts w:ascii="Arial" w:hAnsi="Arial" w:cs="Arial"/>
          <w:color w:val="000000" w:themeColor="text1"/>
        </w:rPr>
      </w:pPr>
      <w:r w:rsidRPr="00891A7D">
        <w:rPr>
          <w:rFonts w:ascii="Arial" w:hAnsi="Arial" w:cs="Arial"/>
          <w:color w:val="000000" w:themeColor="text1"/>
        </w:rPr>
        <w:lastRenderedPageBreak/>
        <w:t>Načrt iz prvega odstavka tega člena sprejme upravljalni organ</w:t>
      </w:r>
      <w:r w:rsidRPr="00BA604A">
        <w:rPr>
          <w:rFonts w:ascii="Arial" w:hAnsi="Arial" w:cs="Arial"/>
          <w:color w:val="000000" w:themeColor="text1"/>
        </w:rPr>
        <w:t xml:space="preserve"> borznoposredniške družbe v vodstveni funkciji s soglasjem upravljalnega organa v nadzorni funkciji ter po posvetovanju s komisijo za tveganja, kadar je ta ustanovljena.</w:t>
      </w:r>
    </w:p>
    <w:p w14:paraId="7D4EFE65" w14:textId="77777777" w:rsidR="00D81235" w:rsidRPr="00BA604A" w:rsidRDefault="00D81235" w:rsidP="00104A0B">
      <w:pPr>
        <w:spacing w:after="0"/>
        <w:jc w:val="center"/>
        <w:rPr>
          <w:rFonts w:ascii="Arial" w:hAnsi="Arial" w:cs="Arial"/>
          <w:color w:val="000000" w:themeColor="text1"/>
        </w:rPr>
      </w:pPr>
    </w:p>
    <w:p w14:paraId="5A827269" w14:textId="77777777" w:rsidR="00104A0B" w:rsidRPr="00BA604A" w:rsidRDefault="00104A0B" w:rsidP="00222181">
      <w:pPr>
        <w:pStyle w:val="Odstavekseznama"/>
        <w:numPr>
          <w:ilvl w:val="0"/>
          <w:numId w:val="1"/>
        </w:numPr>
        <w:spacing w:after="0"/>
        <w:ind w:left="426" w:hanging="426"/>
        <w:jc w:val="center"/>
        <w:rPr>
          <w:rFonts w:ascii="Arial" w:hAnsi="Arial" w:cs="Arial"/>
          <w:b/>
          <w:color w:val="000000" w:themeColor="text1"/>
        </w:rPr>
      </w:pPr>
      <w:bookmarkStart w:id="26" w:name="_Ref51933688"/>
      <w:r w:rsidRPr="00BA604A">
        <w:rPr>
          <w:rFonts w:ascii="Arial" w:hAnsi="Arial" w:cs="Arial"/>
          <w:b/>
          <w:color w:val="000000" w:themeColor="text1"/>
        </w:rPr>
        <w:t>člen</w:t>
      </w:r>
      <w:bookmarkEnd w:id="26"/>
    </w:p>
    <w:p w14:paraId="596BFA96" w14:textId="77777777" w:rsidR="00104A0B" w:rsidRPr="00BA604A" w:rsidRDefault="00104A0B" w:rsidP="00104A0B">
      <w:pPr>
        <w:spacing w:after="0"/>
        <w:jc w:val="center"/>
        <w:rPr>
          <w:rFonts w:ascii="Arial" w:hAnsi="Arial" w:cs="Arial"/>
          <w:b/>
          <w:color w:val="000000" w:themeColor="text1"/>
        </w:rPr>
      </w:pPr>
      <w:r w:rsidRPr="00BA604A">
        <w:rPr>
          <w:rFonts w:ascii="Arial" w:hAnsi="Arial" w:cs="Arial"/>
          <w:b/>
          <w:color w:val="000000" w:themeColor="text1"/>
        </w:rPr>
        <w:t>(funkcija upravljanja tveganj)</w:t>
      </w:r>
    </w:p>
    <w:p w14:paraId="1E794188" w14:textId="77777777" w:rsidR="00104A0B" w:rsidRPr="00BA604A" w:rsidRDefault="00104A0B" w:rsidP="00104A0B">
      <w:pPr>
        <w:spacing w:after="0"/>
        <w:jc w:val="center"/>
        <w:rPr>
          <w:rFonts w:ascii="Arial" w:hAnsi="Arial" w:cs="Arial"/>
          <w:b/>
          <w:color w:val="000000" w:themeColor="text1"/>
        </w:rPr>
      </w:pPr>
    </w:p>
    <w:p w14:paraId="2CD3CD9B" w14:textId="05197700" w:rsidR="00104A0B" w:rsidRPr="00BA604A" w:rsidRDefault="00104A0B" w:rsidP="006173E4">
      <w:pPr>
        <w:pStyle w:val="Odstavekseznama"/>
        <w:numPr>
          <w:ilvl w:val="0"/>
          <w:numId w:val="79"/>
        </w:numPr>
        <w:spacing w:after="0"/>
        <w:ind w:left="426" w:hanging="426"/>
        <w:jc w:val="both"/>
        <w:rPr>
          <w:rFonts w:ascii="Arial" w:hAnsi="Arial" w:cs="Arial"/>
          <w:color w:val="000000" w:themeColor="text1"/>
        </w:rPr>
      </w:pPr>
      <w:r w:rsidRPr="00BA604A">
        <w:rPr>
          <w:rFonts w:ascii="Arial" w:hAnsi="Arial" w:cs="Arial"/>
          <w:color w:val="000000" w:themeColor="text1"/>
        </w:rPr>
        <w:t xml:space="preserve">Upravljalni organ borznoposredniške družbe v vodstveni funkciji mora </w:t>
      </w:r>
      <w:r w:rsidR="00284B1E" w:rsidRPr="00BA604A">
        <w:rPr>
          <w:rFonts w:ascii="Arial" w:hAnsi="Arial" w:cs="Arial"/>
          <w:color w:val="000000" w:themeColor="text1"/>
        </w:rPr>
        <w:t xml:space="preserve">na podlagi četrtega odstavka </w:t>
      </w:r>
      <w:r w:rsidR="00284B1E" w:rsidRPr="00BA604A">
        <w:rPr>
          <w:rFonts w:ascii="Arial" w:hAnsi="Arial" w:cs="Arial"/>
          <w:color w:val="000000" w:themeColor="text1"/>
        </w:rPr>
        <w:fldChar w:fldCharType="begin"/>
      </w:r>
      <w:r w:rsidR="00284B1E" w:rsidRPr="00BA604A">
        <w:rPr>
          <w:rFonts w:ascii="Arial" w:hAnsi="Arial" w:cs="Arial"/>
          <w:color w:val="000000" w:themeColor="text1"/>
        </w:rPr>
        <w:instrText xml:space="preserve"> REF _Ref51574442 \r \h </w:instrText>
      </w:r>
      <w:r w:rsidR="00284B1E" w:rsidRPr="00BA604A">
        <w:rPr>
          <w:rFonts w:ascii="Arial" w:hAnsi="Arial" w:cs="Arial"/>
          <w:color w:val="000000" w:themeColor="text1"/>
        </w:rPr>
      </w:r>
      <w:r w:rsidR="00284B1E" w:rsidRPr="00BA604A">
        <w:rPr>
          <w:rFonts w:ascii="Arial" w:hAnsi="Arial" w:cs="Arial"/>
          <w:color w:val="000000" w:themeColor="text1"/>
        </w:rPr>
        <w:fldChar w:fldCharType="separate"/>
      </w:r>
      <w:r w:rsidR="00702254">
        <w:rPr>
          <w:rFonts w:ascii="Arial" w:hAnsi="Arial" w:cs="Arial"/>
          <w:color w:val="000000" w:themeColor="text1"/>
        </w:rPr>
        <w:t>32</w:t>
      </w:r>
      <w:r w:rsidR="00284B1E" w:rsidRPr="00BA604A">
        <w:rPr>
          <w:rFonts w:ascii="Arial" w:hAnsi="Arial" w:cs="Arial"/>
          <w:color w:val="000000" w:themeColor="text1"/>
        </w:rPr>
        <w:fldChar w:fldCharType="end"/>
      </w:r>
      <w:r w:rsidR="00284B1E" w:rsidRPr="00BA604A">
        <w:rPr>
          <w:rFonts w:ascii="Arial" w:hAnsi="Arial" w:cs="Arial"/>
          <w:color w:val="000000" w:themeColor="text1"/>
        </w:rPr>
        <w:t xml:space="preserve">. člena tega zakona </w:t>
      </w:r>
      <w:r w:rsidRPr="00BA604A">
        <w:rPr>
          <w:rFonts w:ascii="Arial" w:hAnsi="Arial" w:cs="Arial"/>
          <w:color w:val="000000" w:themeColor="text1"/>
        </w:rPr>
        <w:t>organizirati funkcijo upravljanja tveganj, ki je neposredno podrejena upravljalnemu organu borznoposredniške družbe v vodstveni funkciji ter funkcionalno in organizacijsko ločena od drugih funkcij borznoposredniške družbe, pri katerih lahko prihaja do nasprotja interesov s funkcijo upravljanja tveganj ter mora pri tem upoštevati naravo, obseg in zapletenost dejavnosti, ki jih opravlja. Funkcijo upravljanja tveganj mora voditi oseba na položaju višjega vodje v borznoposredniški družbi.</w:t>
      </w:r>
    </w:p>
    <w:p w14:paraId="54838CEC" w14:textId="66A825C1" w:rsidR="00104A0B" w:rsidRPr="00BA604A" w:rsidRDefault="00104A0B" w:rsidP="006173E4">
      <w:pPr>
        <w:pStyle w:val="Odstavekseznama"/>
        <w:numPr>
          <w:ilvl w:val="0"/>
          <w:numId w:val="79"/>
        </w:numPr>
        <w:spacing w:after="0"/>
        <w:ind w:left="426" w:hanging="426"/>
        <w:jc w:val="both"/>
        <w:rPr>
          <w:rFonts w:ascii="Arial" w:hAnsi="Arial" w:cs="Arial"/>
          <w:color w:val="000000" w:themeColor="text1"/>
        </w:rPr>
      </w:pPr>
      <w:r w:rsidRPr="00BA604A">
        <w:rPr>
          <w:rFonts w:ascii="Arial" w:hAnsi="Arial" w:cs="Arial"/>
          <w:color w:val="000000" w:themeColor="text1"/>
        </w:rPr>
        <w:t>Upravljalni organ borznoposredniške družbe v vodstveni funkciji mora zagotoviti, da ima funkcija upravljanja tveganj ustrezna pooblastila in vpliv za opravljanje te funkcije ter zadostne kadrovske in finančne vire za učinkovito upravljanje tveganj.</w:t>
      </w:r>
    </w:p>
    <w:p w14:paraId="55C21CDD" w14:textId="77777777" w:rsidR="00104A0B" w:rsidRPr="00BA604A" w:rsidRDefault="00104A0B" w:rsidP="006173E4">
      <w:pPr>
        <w:pStyle w:val="Odstavekseznama"/>
        <w:numPr>
          <w:ilvl w:val="0"/>
          <w:numId w:val="79"/>
        </w:numPr>
        <w:spacing w:after="0"/>
        <w:ind w:left="426" w:hanging="426"/>
        <w:jc w:val="both"/>
        <w:rPr>
          <w:rFonts w:ascii="Arial" w:hAnsi="Arial" w:cs="Arial"/>
          <w:color w:val="000000" w:themeColor="text1"/>
        </w:rPr>
      </w:pPr>
      <w:r w:rsidRPr="00BA604A">
        <w:rPr>
          <w:rFonts w:ascii="Arial" w:hAnsi="Arial" w:cs="Arial"/>
          <w:color w:val="000000" w:themeColor="text1"/>
        </w:rPr>
        <w:t>Kadar narava, obseg in zapletenost dejavnosti, ki jih opravlja borznoposredniška družba, ne upravičujejo imenovanja posebne osebe na položaju višjega vodstva za vodenje funkcije upravljanja tveganj, lahko to funkcijo opravlja oseba na položaju višjega vodstva v borznoposredniški družbi, ki opravlja tudi druge funkcije višjega vodstva, če pri tem ni nasprotja interesov.</w:t>
      </w:r>
    </w:p>
    <w:p w14:paraId="12DA300A" w14:textId="77777777" w:rsidR="00104A0B" w:rsidRPr="00BA604A" w:rsidRDefault="00104A0B" w:rsidP="006173E4">
      <w:pPr>
        <w:pStyle w:val="Odstavekseznama"/>
        <w:numPr>
          <w:ilvl w:val="0"/>
          <w:numId w:val="79"/>
        </w:numPr>
        <w:spacing w:after="0"/>
        <w:ind w:left="426" w:hanging="426"/>
        <w:jc w:val="both"/>
        <w:rPr>
          <w:rFonts w:ascii="Arial" w:hAnsi="Arial" w:cs="Arial"/>
          <w:color w:val="000000" w:themeColor="text1"/>
        </w:rPr>
      </w:pPr>
      <w:r w:rsidRPr="00BA604A">
        <w:rPr>
          <w:rFonts w:ascii="Arial" w:hAnsi="Arial" w:cs="Arial"/>
          <w:color w:val="000000" w:themeColor="text1"/>
        </w:rPr>
        <w:t>Funkcija upravljanja tveganj mora zagotoviti zlasti:</w:t>
      </w:r>
    </w:p>
    <w:p w14:paraId="5771BCBC" w14:textId="77777777" w:rsidR="00104A0B" w:rsidRPr="00BA604A" w:rsidRDefault="00104A0B" w:rsidP="006173E4">
      <w:pPr>
        <w:pStyle w:val="Odstavekseznama"/>
        <w:numPr>
          <w:ilvl w:val="1"/>
          <w:numId w:val="79"/>
        </w:numPr>
        <w:spacing w:after="0"/>
        <w:ind w:left="851" w:hanging="425"/>
        <w:jc w:val="both"/>
        <w:rPr>
          <w:rFonts w:ascii="Arial" w:hAnsi="Arial" w:cs="Arial"/>
          <w:color w:val="000000" w:themeColor="text1"/>
        </w:rPr>
      </w:pPr>
      <w:r w:rsidRPr="00BA604A">
        <w:rPr>
          <w:rFonts w:ascii="Arial" w:hAnsi="Arial" w:cs="Arial"/>
          <w:color w:val="000000" w:themeColor="text1"/>
        </w:rPr>
        <w:t>da so vsa pomembna tveganja ugotovljena, ocenjena oziroma izmerjena in da se o njih ustrezno poroča;</w:t>
      </w:r>
    </w:p>
    <w:p w14:paraId="41624E9D" w14:textId="77777777" w:rsidR="00104A0B" w:rsidRPr="00BA604A" w:rsidRDefault="00104A0B" w:rsidP="006173E4">
      <w:pPr>
        <w:pStyle w:val="Odstavekseznama"/>
        <w:numPr>
          <w:ilvl w:val="1"/>
          <w:numId w:val="79"/>
        </w:numPr>
        <w:spacing w:after="0"/>
        <w:ind w:left="851" w:hanging="425"/>
        <w:jc w:val="both"/>
        <w:rPr>
          <w:rFonts w:ascii="Arial" w:hAnsi="Arial" w:cs="Arial"/>
          <w:color w:val="000000" w:themeColor="text1"/>
        </w:rPr>
      </w:pPr>
      <w:r w:rsidRPr="00BA604A">
        <w:rPr>
          <w:rFonts w:ascii="Arial" w:hAnsi="Arial" w:cs="Arial"/>
          <w:color w:val="000000" w:themeColor="text1"/>
        </w:rPr>
        <w:t>aktivno sodelovanje pri pripravi strategije upravljanja tveganj borznoposredniške družbe in pri vseh pomembnih odločitvah glede upravljanja tveganj;</w:t>
      </w:r>
    </w:p>
    <w:p w14:paraId="736EC076" w14:textId="1FE8369B" w:rsidR="00104A0B" w:rsidRPr="00BA604A" w:rsidRDefault="00104A0B" w:rsidP="006173E4">
      <w:pPr>
        <w:pStyle w:val="Odstavekseznama"/>
        <w:numPr>
          <w:ilvl w:val="1"/>
          <w:numId w:val="79"/>
        </w:numPr>
        <w:spacing w:after="0"/>
        <w:ind w:left="851" w:hanging="425"/>
        <w:jc w:val="both"/>
        <w:rPr>
          <w:rFonts w:ascii="Arial" w:hAnsi="Arial" w:cs="Arial"/>
          <w:color w:val="000000" w:themeColor="text1"/>
        </w:rPr>
      </w:pPr>
      <w:r w:rsidRPr="00BA604A">
        <w:rPr>
          <w:rFonts w:ascii="Arial" w:hAnsi="Arial" w:cs="Arial"/>
          <w:color w:val="000000" w:themeColor="text1"/>
        </w:rPr>
        <w:t>oblikovanje celovitega pregleda nad tveganji, ki jim je borznoposredniška družba pri svojem poslovanju izpostavljena ali bi jim lahko bila</w:t>
      </w:r>
      <w:r w:rsidR="00BA2CBB">
        <w:rPr>
          <w:rFonts w:ascii="Arial" w:hAnsi="Arial" w:cs="Arial"/>
          <w:color w:val="000000" w:themeColor="text1"/>
        </w:rPr>
        <w:t xml:space="preserve"> izpostavljena</w:t>
      </w:r>
      <w:r w:rsidRPr="00BA604A">
        <w:rPr>
          <w:rFonts w:ascii="Arial" w:hAnsi="Arial" w:cs="Arial"/>
          <w:color w:val="000000" w:themeColor="text1"/>
        </w:rPr>
        <w:t>.</w:t>
      </w:r>
    </w:p>
    <w:p w14:paraId="7ADA707D" w14:textId="0D1A86B3" w:rsidR="00104A0B" w:rsidRPr="00EB6C48" w:rsidRDefault="00104A0B" w:rsidP="006173E4">
      <w:pPr>
        <w:pStyle w:val="Odstavekseznama"/>
        <w:numPr>
          <w:ilvl w:val="0"/>
          <w:numId w:val="79"/>
        </w:numPr>
        <w:spacing w:after="0"/>
        <w:ind w:left="426" w:hanging="426"/>
        <w:jc w:val="both"/>
        <w:rPr>
          <w:rFonts w:ascii="Arial" w:hAnsi="Arial" w:cs="Arial"/>
          <w:color w:val="000000" w:themeColor="text1"/>
        </w:rPr>
      </w:pPr>
      <w:r w:rsidRPr="00BA604A">
        <w:rPr>
          <w:rFonts w:ascii="Arial" w:hAnsi="Arial" w:cs="Arial"/>
          <w:color w:val="000000" w:themeColor="text1"/>
        </w:rPr>
        <w:t>Vodja funkcije upravljanja tveganj je neodvisen in neposredno odgovoren upravljalnemu organu</w:t>
      </w:r>
      <w:r w:rsidRPr="00EB6C48">
        <w:rPr>
          <w:rFonts w:ascii="Arial" w:hAnsi="Arial" w:cs="Arial"/>
          <w:color w:val="000000" w:themeColor="text1"/>
        </w:rPr>
        <w:t xml:space="preserve"> borznoposredniške družbe v vodstveni funkciji in mora slednjemu poročati o vseh okoliščinah, ki vplivajo ali bi lahko vplivale na specifičen razvoj tveganj borznoposredniške družbe, ter mora imeti neposredni dostop do upravljalnega organa borznoposredniške družbe v nadzorni funkciji. Za razrešitev vodje službe upravljanja tveganj mora upravljalni organ borznoposredniške družbe v vodstveni funkciji pridobiti soglasje upravljalnega organa borznoposredniške družbe v nadzorni funkciji.</w:t>
      </w:r>
    </w:p>
    <w:p w14:paraId="291A74E8" w14:textId="4D48512B" w:rsidR="00104A0B" w:rsidRPr="00EB6C48" w:rsidRDefault="00104A0B" w:rsidP="006173E4">
      <w:pPr>
        <w:pStyle w:val="Odstavekseznama"/>
        <w:numPr>
          <w:ilvl w:val="0"/>
          <w:numId w:val="79"/>
        </w:numPr>
        <w:spacing w:after="0"/>
        <w:ind w:left="426" w:hanging="426"/>
        <w:jc w:val="both"/>
        <w:rPr>
          <w:rFonts w:ascii="Arial" w:hAnsi="Arial" w:cs="Arial"/>
          <w:color w:val="000000" w:themeColor="text1"/>
        </w:rPr>
      </w:pPr>
      <w:r w:rsidRPr="00EB6C48">
        <w:rPr>
          <w:rFonts w:ascii="Arial" w:hAnsi="Arial" w:cs="Arial"/>
          <w:color w:val="000000" w:themeColor="text1"/>
        </w:rPr>
        <w:t>Vodja funkcije upravljanja tveganj mora o vseh pomembnih tveganjih in okoliščinah, ki vplivajo ali bi lahko vplivale na profil tveganosti borznoposredniške družbe, na lastno pobudo nemudoma obvestiti upravljalni organ borznoposredniške družbe v vodstveni funkciji. Če slednji ne sprejme ustreznih ukrepov, obvesti vodja funkcije upravljanja tveganja o tveganjih in okoliščinah upravljalni organ borznoposredniške družbe v nadzorni funkciji.</w:t>
      </w:r>
    </w:p>
    <w:p w14:paraId="7703A7BE" w14:textId="63AE9C93" w:rsidR="00104A0B" w:rsidRPr="00EB6C48" w:rsidRDefault="00104A0B" w:rsidP="006173E4">
      <w:pPr>
        <w:pStyle w:val="Odstavekseznama"/>
        <w:numPr>
          <w:ilvl w:val="0"/>
          <w:numId w:val="79"/>
        </w:numPr>
        <w:spacing w:after="0"/>
        <w:ind w:left="426" w:hanging="426"/>
        <w:jc w:val="both"/>
        <w:rPr>
          <w:rFonts w:ascii="Arial" w:hAnsi="Arial" w:cs="Arial"/>
          <w:color w:val="000000" w:themeColor="text1"/>
        </w:rPr>
      </w:pPr>
      <w:r w:rsidRPr="00EB6C48">
        <w:rPr>
          <w:rFonts w:ascii="Arial" w:hAnsi="Arial" w:cs="Arial"/>
          <w:color w:val="000000" w:themeColor="text1"/>
        </w:rPr>
        <w:t>Upravljalni organ borznoposredniške družbe v vodstveni funkciji mora omogočiti vodji funkcije upravljanja tveganj, da v primeru specifičnega razvoja tveganj, ki vplivajo ali bi lahko vplivale na profil tveganosti borznoposredniške družbe, neodvisno od upravljalnega organa borznoposredniške družbe v vodstveni funkciji obvesti upravljalni organ borznoposredniške družbe v nadzorni funkciji, ter mu v zvezi s tem izrazi morebitne pomisleke ali posreduje opozorila.</w:t>
      </w:r>
    </w:p>
    <w:p w14:paraId="62471E74" w14:textId="3CB9AE0F" w:rsidR="00104A0B" w:rsidRDefault="00104A0B" w:rsidP="00013139">
      <w:pPr>
        <w:pStyle w:val="Odstavekseznama"/>
        <w:spacing w:after="0"/>
        <w:ind w:left="426"/>
        <w:jc w:val="both"/>
        <w:rPr>
          <w:rFonts w:ascii="Arial" w:hAnsi="Arial" w:cs="Arial"/>
        </w:rPr>
      </w:pPr>
    </w:p>
    <w:p w14:paraId="3A575C8D" w14:textId="448664AA" w:rsidR="00EB6C48" w:rsidRDefault="00EB6C48" w:rsidP="00013139">
      <w:pPr>
        <w:pStyle w:val="Odstavekseznama"/>
        <w:spacing w:after="0"/>
        <w:ind w:left="426"/>
        <w:jc w:val="both"/>
        <w:rPr>
          <w:rFonts w:ascii="Arial" w:hAnsi="Arial" w:cs="Arial"/>
        </w:rPr>
      </w:pPr>
    </w:p>
    <w:p w14:paraId="72D0A69F" w14:textId="77777777" w:rsidR="00EB6C48" w:rsidRPr="00056883" w:rsidRDefault="00EB6C48" w:rsidP="00013139">
      <w:pPr>
        <w:pStyle w:val="Odstavekseznama"/>
        <w:spacing w:after="0"/>
        <w:ind w:left="426"/>
        <w:jc w:val="both"/>
        <w:rPr>
          <w:rFonts w:ascii="Arial" w:hAnsi="Arial" w:cs="Arial"/>
        </w:rPr>
      </w:pPr>
    </w:p>
    <w:p w14:paraId="5D6840D9" w14:textId="77777777" w:rsidR="00056883" w:rsidRDefault="00056883" w:rsidP="00222181">
      <w:pPr>
        <w:pStyle w:val="Odstavekseznama"/>
        <w:numPr>
          <w:ilvl w:val="0"/>
          <w:numId w:val="1"/>
        </w:numPr>
        <w:spacing w:after="0"/>
        <w:ind w:left="426" w:hanging="426"/>
        <w:jc w:val="center"/>
        <w:rPr>
          <w:rFonts w:ascii="Arial" w:hAnsi="Arial" w:cs="Arial"/>
          <w:b/>
        </w:rPr>
      </w:pPr>
      <w:bookmarkStart w:id="27" w:name="_Ref51576186"/>
      <w:r>
        <w:rPr>
          <w:rFonts w:ascii="Arial" w:hAnsi="Arial" w:cs="Arial"/>
          <w:b/>
        </w:rPr>
        <w:lastRenderedPageBreak/>
        <w:t>člen</w:t>
      </w:r>
      <w:bookmarkEnd w:id="27"/>
    </w:p>
    <w:p w14:paraId="038CB694" w14:textId="77777777" w:rsidR="000D07C4" w:rsidRDefault="00056883" w:rsidP="00222181">
      <w:pPr>
        <w:pStyle w:val="Odstavekseznama"/>
        <w:spacing w:after="0"/>
        <w:ind w:left="0"/>
        <w:jc w:val="center"/>
        <w:rPr>
          <w:rFonts w:ascii="Arial" w:hAnsi="Arial" w:cs="Arial"/>
          <w:b/>
        </w:rPr>
      </w:pPr>
      <w:r w:rsidRPr="00056883">
        <w:rPr>
          <w:rFonts w:ascii="Arial" w:hAnsi="Arial" w:cs="Arial"/>
          <w:b/>
        </w:rPr>
        <w:t>(o</w:t>
      </w:r>
      <w:r w:rsidR="000D07C4" w:rsidRPr="00056883">
        <w:rPr>
          <w:rFonts w:ascii="Arial" w:hAnsi="Arial" w:cs="Arial"/>
          <w:b/>
        </w:rPr>
        <w:t>bravnava tveganj</w:t>
      </w:r>
      <w:r w:rsidRPr="00056883">
        <w:rPr>
          <w:rFonts w:ascii="Arial" w:hAnsi="Arial" w:cs="Arial"/>
          <w:b/>
        </w:rPr>
        <w:t>)</w:t>
      </w:r>
    </w:p>
    <w:p w14:paraId="4844F4E7" w14:textId="77777777" w:rsidR="00056883" w:rsidRPr="00056883" w:rsidRDefault="00056883" w:rsidP="00013139">
      <w:pPr>
        <w:pStyle w:val="Odstavekseznama"/>
        <w:spacing w:after="0"/>
        <w:jc w:val="both"/>
        <w:rPr>
          <w:rFonts w:ascii="Arial" w:hAnsi="Arial" w:cs="Arial"/>
          <w:b/>
        </w:rPr>
      </w:pPr>
    </w:p>
    <w:p w14:paraId="1874110C" w14:textId="77777777" w:rsidR="00C04D37" w:rsidRDefault="00056883" w:rsidP="006173E4">
      <w:pPr>
        <w:pStyle w:val="Odstavekseznama"/>
        <w:numPr>
          <w:ilvl w:val="0"/>
          <w:numId w:val="35"/>
        </w:numPr>
        <w:spacing w:after="0"/>
        <w:ind w:left="426" w:hanging="426"/>
        <w:jc w:val="both"/>
        <w:rPr>
          <w:rFonts w:ascii="Arial" w:hAnsi="Arial" w:cs="Arial"/>
        </w:rPr>
      </w:pPr>
      <w:r>
        <w:rPr>
          <w:rFonts w:ascii="Arial" w:hAnsi="Arial" w:cs="Arial"/>
        </w:rPr>
        <w:t>Borznoposredniška družba mora vzpostaviti</w:t>
      </w:r>
      <w:r w:rsidR="000D07C4" w:rsidRPr="00056883">
        <w:rPr>
          <w:rFonts w:ascii="Arial" w:hAnsi="Arial" w:cs="Arial"/>
        </w:rPr>
        <w:t xml:space="preserve"> zanesljive strategije, politike, postopke in sisteme za ugotavljanje, merjenje, upravljanje in spremljanje naslednjega:</w:t>
      </w:r>
    </w:p>
    <w:p w14:paraId="37BEA5A5" w14:textId="77777777" w:rsidR="00C04D37" w:rsidRDefault="000D07C4" w:rsidP="006173E4">
      <w:pPr>
        <w:pStyle w:val="Odstavekseznama"/>
        <w:numPr>
          <w:ilvl w:val="1"/>
          <w:numId w:val="35"/>
        </w:numPr>
        <w:spacing w:after="0"/>
        <w:ind w:left="851" w:hanging="425"/>
        <w:jc w:val="both"/>
        <w:rPr>
          <w:rFonts w:ascii="Arial" w:hAnsi="Arial" w:cs="Arial"/>
        </w:rPr>
      </w:pPr>
      <w:r w:rsidRPr="00C04D37">
        <w:rPr>
          <w:rFonts w:ascii="Arial" w:hAnsi="Arial" w:cs="Arial"/>
        </w:rPr>
        <w:t>pomembnih virov in učinkov tveganja za stranke ter vseh pomembnih vplivov na kapital;</w:t>
      </w:r>
    </w:p>
    <w:p w14:paraId="27E56BD5" w14:textId="77777777" w:rsidR="00C04D37" w:rsidRDefault="000D07C4" w:rsidP="006173E4">
      <w:pPr>
        <w:pStyle w:val="Odstavekseznama"/>
        <w:numPr>
          <w:ilvl w:val="1"/>
          <w:numId w:val="35"/>
        </w:numPr>
        <w:spacing w:after="0"/>
        <w:ind w:left="851" w:hanging="425"/>
        <w:jc w:val="both"/>
        <w:rPr>
          <w:rFonts w:ascii="Arial" w:hAnsi="Arial" w:cs="Arial"/>
        </w:rPr>
      </w:pPr>
      <w:r w:rsidRPr="00C04D37">
        <w:rPr>
          <w:rFonts w:ascii="Arial" w:hAnsi="Arial" w:cs="Arial"/>
        </w:rPr>
        <w:t>pomembnih virov in učinkov tveganja za trg ter vseh pomembnih vplivov na kapital;</w:t>
      </w:r>
    </w:p>
    <w:p w14:paraId="27668965" w14:textId="77777777" w:rsidR="00C04D37" w:rsidRDefault="000D07C4" w:rsidP="006173E4">
      <w:pPr>
        <w:pStyle w:val="Odstavekseznama"/>
        <w:numPr>
          <w:ilvl w:val="1"/>
          <w:numId w:val="35"/>
        </w:numPr>
        <w:spacing w:after="0"/>
        <w:ind w:left="851" w:hanging="425"/>
        <w:jc w:val="both"/>
        <w:rPr>
          <w:rFonts w:ascii="Arial" w:hAnsi="Arial" w:cs="Arial"/>
        </w:rPr>
      </w:pPr>
      <w:r w:rsidRPr="00C04D37">
        <w:rPr>
          <w:rFonts w:ascii="Arial" w:hAnsi="Arial" w:cs="Arial"/>
        </w:rPr>
        <w:t xml:space="preserve">pomembnih virov in učinkov tveganja za </w:t>
      </w:r>
      <w:r w:rsidR="00C04D37">
        <w:rPr>
          <w:rFonts w:ascii="Arial" w:hAnsi="Arial" w:cs="Arial"/>
        </w:rPr>
        <w:t>borznoposredniško družbo</w:t>
      </w:r>
      <w:r w:rsidRPr="00C04D37">
        <w:rPr>
          <w:rFonts w:ascii="Arial" w:hAnsi="Arial" w:cs="Arial"/>
        </w:rPr>
        <w:t>, zlasti tistih, zaradi katerih bi se lahko znižala raven razpoložljivega kapitala;</w:t>
      </w:r>
    </w:p>
    <w:p w14:paraId="23B1B851" w14:textId="5493CE80" w:rsidR="00C04D37" w:rsidRDefault="000D07C4" w:rsidP="006173E4">
      <w:pPr>
        <w:pStyle w:val="Odstavekseznama"/>
        <w:numPr>
          <w:ilvl w:val="1"/>
          <w:numId w:val="35"/>
        </w:numPr>
        <w:spacing w:after="0"/>
        <w:ind w:left="851" w:hanging="425"/>
        <w:jc w:val="both"/>
        <w:rPr>
          <w:rFonts w:ascii="Arial" w:hAnsi="Arial" w:cs="Arial"/>
        </w:rPr>
      </w:pPr>
      <w:r w:rsidRPr="00C04D37">
        <w:rPr>
          <w:rFonts w:ascii="Arial" w:hAnsi="Arial" w:cs="Arial"/>
        </w:rPr>
        <w:t xml:space="preserve">likvidnostnega tveganja v ustreznem sklopu časovnih obdobij, tudi znotraj enega dne, </w:t>
      </w:r>
      <w:r w:rsidR="008D3BD8">
        <w:rPr>
          <w:rFonts w:ascii="Arial" w:hAnsi="Arial" w:cs="Arial"/>
        </w:rPr>
        <w:t>da se zagotovi</w:t>
      </w:r>
      <w:r w:rsidRPr="00C04D37">
        <w:rPr>
          <w:rFonts w:ascii="Arial" w:hAnsi="Arial" w:cs="Arial"/>
        </w:rPr>
        <w:t xml:space="preserve">, da </w:t>
      </w:r>
      <w:r w:rsidR="00C04D37">
        <w:rPr>
          <w:rFonts w:ascii="Arial" w:hAnsi="Arial" w:cs="Arial"/>
        </w:rPr>
        <w:t>borznoposredniška družba</w:t>
      </w:r>
      <w:r w:rsidRPr="00C04D37">
        <w:rPr>
          <w:rFonts w:ascii="Arial" w:hAnsi="Arial" w:cs="Arial"/>
        </w:rPr>
        <w:t xml:space="preserve"> ohranja ustrezne ravni likvidnih sredstev, tudi glede obravnave pomembnih virov tveganja iz </w:t>
      </w:r>
      <w:r w:rsidR="00801312">
        <w:rPr>
          <w:rFonts w:ascii="Arial" w:hAnsi="Arial" w:cs="Arial"/>
        </w:rPr>
        <w:t xml:space="preserve">1., 2. in 3. </w:t>
      </w:r>
      <w:r w:rsidRPr="00C04D37">
        <w:rPr>
          <w:rFonts w:ascii="Arial" w:hAnsi="Arial" w:cs="Arial"/>
        </w:rPr>
        <w:t>točk</w:t>
      </w:r>
      <w:r w:rsidR="00801312">
        <w:rPr>
          <w:rFonts w:ascii="Arial" w:hAnsi="Arial" w:cs="Arial"/>
        </w:rPr>
        <w:t>e</w:t>
      </w:r>
      <w:r w:rsidRPr="00C04D37">
        <w:rPr>
          <w:rFonts w:ascii="Arial" w:hAnsi="Arial" w:cs="Arial"/>
        </w:rPr>
        <w:t xml:space="preserve"> </w:t>
      </w:r>
      <w:r w:rsidR="008D3BD8">
        <w:rPr>
          <w:rFonts w:ascii="Arial" w:hAnsi="Arial" w:cs="Arial"/>
        </w:rPr>
        <w:t>tega odstavka</w:t>
      </w:r>
      <w:r w:rsidRPr="00C04D37">
        <w:rPr>
          <w:rFonts w:ascii="Arial" w:hAnsi="Arial" w:cs="Arial"/>
        </w:rPr>
        <w:t>.</w:t>
      </w:r>
    </w:p>
    <w:p w14:paraId="73F8BFFB" w14:textId="77777777" w:rsidR="00C04D37" w:rsidRDefault="000D07C4" w:rsidP="006173E4">
      <w:pPr>
        <w:pStyle w:val="Odstavekseznama"/>
        <w:numPr>
          <w:ilvl w:val="0"/>
          <w:numId w:val="35"/>
        </w:numPr>
        <w:spacing w:after="0"/>
        <w:ind w:left="426" w:hanging="426"/>
        <w:jc w:val="both"/>
        <w:rPr>
          <w:rFonts w:ascii="Arial" w:hAnsi="Arial" w:cs="Arial"/>
        </w:rPr>
      </w:pPr>
      <w:r w:rsidRPr="00C04D37">
        <w:rPr>
          <w:rFonts w:ascii="Arial" w:hAnsi="Arial" w:cs="Arial"/>
        </w:rPr>
        <w:t xml:space="preserve">Strategije, politike, procesi in sistemi </w:t>
      </w:r>
      <w:r w:rsidR="00C04D37">
        <w:rPr>
          <w:rFonts w:ascii="Arial" w:hAnsi="Arial" w:cs="Arial"/>
        </w:rPr>
        <w:t xml:space="preserve">borznoposredniške družbe </w:t>
      </w:r>
      <w:r w:rsidRPr="00C04D37">
        <w:rPr>
          <w:rFonts w:ascii="Arial" w:hAnsi="Arial" w:cs="Arial"/>
        </w:rPr>
        <w:t xml:space="preserve">morajo biti sorazmerni z zapletenostjo, profilom tveganosti in obsegom poslovanja </w:t>
      </w:r>
      <w:r w:rsidR="00C04D37">
        <w:rPr>
          <w:rFonts w:ascii="Arial" w:hAnsi="Arial" w:cs="Arial"/>
        </w:rPr>
        <w:t xml:space="preserve">borznoposredniške družbe </w:t>
      </w:r>
      <w:r w:rsidRPr="00C04D37">
        <w:rPr>
          <w:rFonts w:ascii="Arial" w:hAnsi="Arial" w:cs="Arial"/>
        </w:rPr>
        <w:t xml:space="preserve">ter dovoljenim tveganjem, ki ga določi upravljalni organ, ter odražajo pomembnost </w:t>
      </w:r>
      <w:r w:rsidR="00C04D37">
        <w:rPr>
          <w:rFonts w:ascii="Arial" w:hAnsi="Arial" w:cs="Arial"/>
        </w:rPr>
        <w:t>borznoposredniške družbe</w:t>
      </w:r>
      <w:r w:rsidRPr="00C04D37">
        <w:rPr>
          <w:rFonts w:ascii="Arial" w:hAnsi="Arial" w:cs="Arial"/>
        </w:rPr>
        <w:t xml:space="preserve"> v vsaki državi članici, v kateri </w:t>
      </w:r>
      <w:r w:rsidR="008D3BD8">
        <w:rPr>
          <w:rFonts w:ascii="Arial" w:hAnsi="Arial" w:cs="Arial"/>
        </w:rPr>
        <w:t xml:space="preserve">ta </w:t>
      </w:r>
      <w:r w:rsidRPr="00C04D37">
        <w:rPr>
          <w:rFonts w:ascii="Arial" w:hAnsi="Arial" w:cs="Arial"/>
        </w:rPr>
        <w:t>posluje.</w:t>
      </w:r>
    </w:p>
    <w:p w14:paraId="28EA081B" w14:textId="6F5D494B" w:rsidR="00C04D37" w:rsidRDefault="00C04D37" w:rsidP="006173E4">
      <w:pPr>
        <w:pStyle w:val="Odstavekseznama"/>
        <w:numPr>
          <w:ilvl w:val="0"/>
          <w:numId w:val="35"/>
        </w:numPr>
        <w:spacing w:after="0"/>
        <w:ind w:left="426" w:hanging="426"/>
        <w:jc w:val="both"/>
        <w:rPr>
          <w:rFonts w:ascii="Arial" w:hAnsi="Arial" w:cs="Arial"/>
        </w:rPr>
      </w:pPr>
      <w:r>
        <w:rPr>
          <w:rFonts w:ascii="Arial" w:hAnsi="Arial" w:cs="Arial"/>
        </w:rPr>
        <w:t xml:space="preserve">Za namene </w:t>
      </w:r>
      <w:r w:rsidR="00801312">
        <w:rPr>
          <w:rFonts w:ascii="Arial" w:hAnsi="Arial" w:cs="Arial"/>
        </w:rPr>
        <w:t xml:space="preserve">1. </w:t>
      </w:r>
      <w:r>
        <w:rPr>
          <w:rFonts w:ascii="Arial" w:hAnsi="Arial" w:cs="Arial"/>
        </w:rPr>
        <w:t xml:space="preserve">točke prvega in drugega </w:t>
      </w:r>
      <w:r w:rsidR="000D07C4" w:rsidRPr="00C04D37">
        <w:rPr>
          <w:rFonts w:ascii="Arial" w:hAnsi="Arial" w:cs="Arial"/>
        </w:rPr>
        <w:t xml:space="preserve">odstavka </w:t>
      </w:r>
      <w:r>
        <w:rPr>
          <w:rFonts w:ascii="Arial" w:hAnsi="Arial" w:cs="Arial"/>
        </w:rPr>
        <w:t xml:space="preserve">tega člena </w:t>
      </w:r>
      <w:r w:rsidR="00801312">
        <w:rPr>
          <w:rFonts w:ascii="Arial" w:hAnsi="Arial" w:cs="Arial"/>
        </w:rPr>
        <w:t>a</w:t>
      </w:r>
      <w:r>
        <w:rPr>
          <w:rFonts w:ascii="Arial" w:hAnsi="Arial" w:cs="Arial"/>
        </w:rPr>
        <w:t>gencija upošteva</w:t>
      </w:r>
      <w:r w:rsidR="000D07C4" w:rsidRPr="00C04D37">
        <w:rPr>
          <w:rFonts w:ascii="Arial" w:hAnsi="Arial" w:cs="Arial"/>
        </w:rPr>
        <w:t xml:space="preserve"> </w:t>
      </w:r>
      <w:r>
        <w:rPr>
          <w:rFonts w:ascii="Arial" w:hAnsi="Arial" w:cs="Arial"/>
        </w:rPr>
        <w:t xml:space="preserve">določbe </w:t>
      </w:r>
      <w:r w:rsidR="00427C31">
        <w:rPr>
          <w:rFonts w:ascii="Arial" w:hAnsi="Arial" w:cs="Arial"/>
        </w:rPr>
        <w:t>ZTFI-1</w:t>
      </w:r>
      <w:r>
        <w:rPr>
          <w:rFonts w:ascii="Arial" w:hAnsi="Arial" w:cs="Arial"/>
        </w:rPr>
        <w:t xml:space="preserve"> ter na njegovi podl</w:t>
      </w:r>
      <w:r w:rsidR="008D3BD8">
        <w:rPr>
          <w:rFonts w:ascii="Arial" w:hAnsi="Arial" w:cs="Arial"/>
        </w:rPr>
        <w:t>agi sprejetih podzakonskih aktov v zvezi z določbami, ki se nanašajo na ločevanje denarnih sredstev strank od premoženja borznoposredniške družbe</w:t>
      </w:r>
      <w:r w:rsidR="000D07C4" w:rsidRPr="00C04D37">
        <w:rPr>
          <w:rFonts w:ascii="Arial" w:hAnsi="Arial" w:cs="Arial"/>
        </w:rPr>
        <w:t>.</w:t>
      </w:r>
    </w:p>
    <w:p w14:paraId="3545BA78" w14:textId="68D1B4F6" w:rsidR="00C04D37" w:rsidRDefault="00C04D37" w:rsidP="006173E4">
      <w:pPr>
        <w:pStyle w:val="Odstavekseznama"/>
        <w:numPr>
          <w:ilvl w:val="0"/>
          <w:numId w:val="35"/>
        </w:numPr>
        <w:spacing w:after="0"/>
        <w:ind w:left="426" w:hanging="426"/>
        <w:jc w:val="both"/>
        <w:rPr>
          <w:rFonts w:ascii="Arial" w:hAnsi="Arial" w:cs="Arial"/>
        </w:rPr>
      </w:pPr>
      <w:r>
        <w:rPr>
          <w:rFonts w:ascii="Arial" w:hAnsi="Arial" w:cs="Arial"/>
        </w:rPr>
        <w:t>Borznoposredniška družba lahko za namene</w:t>
      </w:r>
      <w:r w:rsidR="00801312">
        <w:rPr>
          <w:rFonts w:ascii="Arial" w:hAnsi="Arial" w:cs="Arial"/>
        </w:rPr>
        <w:t xml:space="preserve"> 1.</w:t>
      </w:r>
      <w:r>
        <w:rPr>
          <w:rFonts w:ascii="Arial" w:hAnsi="Arial" w:cs="Arial"/>
        </w:rPr>
        <w:t xml:space="preserve"> točke prvega odstavka tega člena kot orodje za obvladovanje tveganj uporabi zavarovanje poklicne odgovornosti.</w:t>
      </w:r>
    </w:p>
    <w:p w14:paraId="4F0F4C15" w14:textId="50181ECD" w:rsidR="00C04D37" w:rsidRDefault="000D07C4" w:rsidP="006173E4">
      <w:pPr>
        <w:pStyle w:val="Odstavekseznama"/>
        <w:numPr>
          <w:ilvl w:val="0"/>
          <w:numId w:val="35"/>
        </w:numPr>
        <w:spacing w:after="0"/>
        <w:ind w:left="426" w:hanging="426"/>
        <w:jc w:val="both"/>
        <w:rPr>
          <w:rFonts w:ascii="Arial" w:hAnsi="Arial" w:cs="Arial"/>
        </w:rPr>
      </w:pPr>
      <w:r w:rsidRPr="00C04D37">
        <w:rPr>
          <w:rFonts w:ascii="Arial" w:hAnsi="Arial" w:cs="Arial"/>
        </w:rPr>
        <w:t xml:space="preserve">Za namene </w:t>
      </w:r>
      <w:r w:rsidR="00DE2A21">
        <w:rPr>
          <w:rFonts w:ascii="Arial" w:hAnsi="Arial" w:cs="Arial"/>
        </w:rPr>
        <w:t xml:space="preserve">3. </w:t>
      </w:r>
      <w:r w:rsidRPr="00C04D37">
        <w:rPr>
          <w:rFonts w:ascii="Arial" w:hAnsi="Arial" w:cs="Arial"/>
        </w:rPr>
        <w:t>točke prveg</w:t>
      </w:r>
      <w:r w:rsidR="00C04D37">
        <w:rPr>
          <w:rFonts w:ascii="Arial" w:hAnsi="Arial" w:cs="Arial"/>
        </w:rPr>
        <w:t xml:space="preserve">a </w:t>
      </w:r>
      <w:r w:rsidRPr="00C04D37">
        <w:rPr>
          <w:rFonts w:ascii="Arial" w:hAnsi="Arial" w:cs="Arial"/>
        </w:rPr>
        <w:t xml:space="preserve">odstavka </w:t>
      </w:r>
      <w:r w:rsidR="00C04D37">
        <w:rPr>
          <w:rFonts w:ascii="Arial" w:hAnsi="Arial" w:cs="Arial"/>
        </w:rPr>
        <w:t xml:space="preserve">tega člena </w:t>
      </w:r>
      <w:r w:rsidRPr="00C04D37">
        <w:rPr>
          <w:rFonts w:ascii="Arial" w:hAnsi="Arial" w:cs="Arial"/>
        </w:rPr>
        <w:t xml:space="preserve">pomembni viri tveganj za </w:t>
      </w:r>
      <w:r w:rsidR="00C04D37">
        <w:rPr>
          <w:rFonts w:ascii="Arial" w:hAnsi="Arial" w:cs="Arial"/>
        </w:rPr>
        <w:t>borznoposredniško družbo</w:t>
      </w:r>
      <w:r w:rsidRPr="00C04D37">
        <w:rPr>
          <w:rFonts w:ascii="Arial" w:hAnsi="Arial" w:cs="Arial"/>
        </w:rPr>
        <w:t xml:space="preserve"> zajemajo pomembne spremembe knjigovodske vrednosti sredstev, vključno z morebitnimi terjatvami do </w:t>
      </w:r>
      <w:r w:rsidR="00C04D37">
        <w:rPr>
          <w:rFonts w:ascii="Arial" w:hAnsi="Arial" w:cs="Arial"/>
        </w:rPr>
        <w:t>odvisnih borznoposredniških zastopnikov</w:t>
      </w:r>
      <w:r w:rsidR="008D3BD8">
        <w:rPr>
          <w:rFonts w:ascii="Arial" w:hAnsi="Arial" w:cs="Arial"/>
        </w:rPr>
        <w:t>, propad</w:t>
      </w:r>
      <w:r w:rsidRPr="00C04D37">
        <w:rPr>
          <w:rFonts w:ascii="Arial" w:hAnsi="Arial" w:cs="Arial"/>
        </w:rPr>
        <w:t xml:space="preserve"> strank ali nasprotnih strank, </w:t>
      </w:r>
      <w:r w:rsidR="008D3BD8">
        <w:rPr>
          <w:rFonts w:ascii="Arial" w:hAnsi="Arial" w:cs="Arial"/>
        </w:rPr>
        <w:t>pomembne spremembe pozicij</w:t>
      </w:r>
      <w:r w:rsidRPr="00C04D37">
        <w:rPr>
          <w:rFonts w:ascii="Arial" w:hAnsi="Arial" w:cs="Arial"/>
        </w:rPr>
        <w:t xml:space="preserve"> v finančnih instrumentih, tujih </w:t>
      </w:r>
      <w:r w:rsidR="008D3BD8">
        <w:rPr>
          <w:rFonts w:ascii="Arial" w:hAnsi="Arial" w:cs="Arial"/>
        </w:rPr>
        <w:t>valutah in blagu ter obveznosti</w:t>
      </w:r>
      <w:r w:rsidRPr="00C04D37">
        <w:rPr>
          <w:rFonts w:ascii="Arial" w:hAnsi="Arial" w:cs="Arial"/>
        </w:rPr>
        <w:t xml:space="preserve"> do pokojninskih shem z zagotovljenimi prejemki.</w:t>
      </w:r>
    </w:p>
    <w:p w14:paraId="18E6AE34" w14:textId="77777777" w:rsidR="00C04D37" w:rsidRDefault="00C04D37" w:rsidP="006173E4">
      <w:pPr>
        <w:pStyle w:val="Odstavekseznama"/>
        <w:numPr>
          <w:ilvl w:val="0"/>
          <w:numId w:val="35"/>
        </w:numPr>
        <w:spacing w:after="0"/>
        <w:ind w:left="426" w:hanging="426"/>
        <w:jc w:val="both"/>
        <w:rPr>
          <w:rFonts w:ascii="Arial" w:hAnsi="Arial" w:cs="Arial"/>
        </w:rPr>
      </w:pPr>
      <w:r>
        <w:rPr>
          <w:rFonts w:ascii="Arial" w:hAnsi="Arial" w:cs="Arial"/>
        </w:rPr>
        <w:t>Borznoposredniška družba ustrezno upošteva</w:t>
      </w:r>
      <w:r w:rsidR="000D07C4" w:rsidRPr="00C04D37">
        <w:rPr>
          <w:rFonts w:ascii="Arial" w:hAnsi="Arial" w:cs="Arial"/>
        </w:rPr>
        <w:t xml:space="preserve"> vsak pomemben vpliv na kapital, kadar takšna tveganja niso primerno zajeta s kapitalskimi zahtevami, izračunanimi na podlagi </w:t>
      </w:r>
      <w:r>
        <w:rPr>
          <w:rFonts w:ascii="Arial" w:hAnsi="Arial" w:cs="Arial"/>
        </w:rPr>
        <w:t xml:space="preserve">11. člena </w:t>
      </w:r>
      <w:r w:rsidR="000D07C4" w:rsidRPr="00C04D37">
        <w:rPr>
          <w:rFonts w:ascii="Arial" w:hAnsi="Arial" w:cs="Arial"/>
        </w:rPr>
        <w:t>Uredbe (EU) 2019/2033.</w:t>
      </w:r>
    </w:p>
    <w:p w14:paraId="64B5BBEF" w14:textId="77777777" w:rsidR="00C04D37" w:rsidRDefault="000D07C4" w:rsidP="006173E4">
      <w:pPr>
        <w:pStyle w:val="Odstavekseznama"/>
        <w:numPr>
          <w:ilvl w:val="0"/>
          <w:numId w:val="35"/>
        </w:numPr>
        <w:spacing w:after="0"/>
        <w:ind w:left="426" w:hanging="426"/>
        <w:jc w:val="both"/>
        <w:rPr>
          <w:rFonts w:ascii="Arial" w:hAnsi="Arial" w:cs="Arial"/>
        </w:rPr>
      </w:pPr>
      <w:r w:rsidRPr="00C04D37">
        <w:rPr>
          <w:rFonts w:ascii="Arial" w:hAnsi="Arial" w:cs="Arial"/>
        </w:rPr>
        <w:t xml:space="preserve">V primeru likvidacije ali prenehanja poslovanja </w:t>
      </w:r>
      <w:r w:rsidR="00C04D37">
        <w:rPr>
          <w:rFonts w:ascii="Arial" w:hAnsi="Arial" w:cs="Arial"/>
        </w:rPr>
        <w:t>borznoposredniška družba</w:t>
      </w:r>
      <w:r w:rsidR="004C1030">
        <w:rPr>
          <w:rFonts w:ascii="Arial" w:hAnsi="Arial" w:cs="Arial"/>
        </w:rPr>
        <w:t>,</w:t>
      </w:r>
      <w:r w:rsidRPr="00C04D37">
        <w:rPr>
          <w:rFonts w:ascii="Arial" w:hAnsi="Arial" w:cs="Arial"/>
        </w:rPr>
        <w:t xml:space="preserve"> ob upoštevanju izvedljivosti in vzdržnosti svojih poslovnih modelov in strategij</w:t>
      </w:r>
      <w:r w:rsidR="004C1030">
        <w:rPr>
          <w:rFonts w:ascii="Arial" w:hAnsi="Arial" w:cs="Arial"/>
        </w:rPr>
        <w:t>,</w:t>
      </w:r>
      <w:r w:rsidRPr="00C04D37">
        <w:rPr>
          <w:rFonts w:ascii="Arial" w:hAnsi="Arial" w:cs="Arial"/>
        </w:rPr>
        <w:t xml:space="preserve"> v celotnem postopku iz</w:t>
      </w:r>
      <w:r w:rsidR="00C04D37">
        <w:rPr>
          <w:rFonts w:ascii="Arial" w:hAnsi="Arial" w:cs="Arial"/>
        </w:rPr>
        <w:t>stopa s trga ustrezno upošteva</w:t>
      </w:r>
      <w:r w:rsidRPr="00C04D37">
        <w:rPr>
          <w:rFonts w:ascii="Arial" w:hAnsi="Arial" w:cs="Arial"/>
        </w:rPr>
        <w:t xml:space="preserve"> zahteve in potrebne vire, ki so realistični, v smislu časovnega okvira ter vzdrževanja kapitala in likvidnih sredstev.</w:t>
      </w:r>
    </w:p>
    <w:p w14:paraId="2AF79EC3" w14:textId="6E3D39AD" w:rsidR="000D07C4" w:rsidRDefault="002A5288" w:rsidP="006173E4">
      <w:pPr>
        <w:pStyle w:val="Odstavekseznama"/>
        <w:numPr>
          <w:ilvl w:val="0"/>
          <w:numId w:val="35"/>
        </w:numPr>
        <w:spacing w:after="0"/>
        <w:ind w:left="426" w:hanging="426"/>
        <w:jc w:val="both"/>
        <w:rPr>
          <w:rFonts w:ascii="Arial" w:hAnsi="Arial" w:cs="Arial"/>
        </w:rPr>
      </w:pPr>
      <w:r>
        <w:rPr>
          <w:rFonts w:ascii="Arial" w:hAnsi="Arial" w:cs="Arial"/>
        </w:rPr>
        <w:t xml:space="preserve">Ne glede na </w:t>
      </w:r>
      <w:r>
        <w:rPr>
          <w:rFonts w:ascii="Arial" w:hAnsi="Arial" w:cs="Arial"/>
        </w:rPr>
        <w:fldChar w:fldCharType="begin"/>
      </w:r>
      <w:r>
        <w:rPr>
          <w:rFonts w:ascii="Arial" w:hAnsi="Arial" w:cs="Arial"/>
        </w:rPr>
        <w:instrText xml:space="preserve"> REF _Ref51762768 \r \h </w:instrText>
      </w:r>
      <w:r>
        <w:rPr>
          <w:rFonts w:ascii="Arial" w:hAnsi="Arial" w:cs="Arial"/>
        </w:rPr>
      </w:r>
      <w:r>
        <w:rPr>
          <w:rFonts w:ascii="Arial" w:hAnsi="Arial" w:cs="Arial"/>
        </w:rPr>
        <w:fldChar w:fldCharType="separate"/>
      </w:r>
      <w:r w:rsidR="00C41544">
        <w:rPr>
          <w:rFonts w:ascii="Arial" w:hAnsi="Arial" w:cs="Arial"/>
        </w:rPr>
        <w:t>27</w:t>
      </w:r>
      <w:r>
        <w:rPr>
          <w:rFonts w:ascii="Arial" w:hAnsi="Arial" w:cs="Arial"/>
        </w:rPr>
        <w:fldChar w:fldCharType="end"/>
      </w:r>
      <w:r w:rsidR="00C04D37">
        <w:rPr>
          <w:rFonts w:ascii="Arial" w:hAnsi="Arial" w:cs="Arial"/>
        </w:rPr>
        <w:t>. člen tega zakona</w:t>
      </w:r>
      <w:r w:rsidR="000D07C4" w:rsidRPr="00C04D37">
        <w:rPr>
          <w:rFonts w:ascii="Arial" w:hAnsi="Arial" w:cs="Arial"/>
        </w:rPr>
        <w:t xml:space="preserve"> se </w:t>
      </w:r>
      <w:r w:rsidR="00DE2A21">
        <w:rPr>
          <w:rFonts w:ascii="Arial" w:hAnsi="Arial" w:cs="Arial"/>
        </w:rPr>
        <w:t xml:space="preserve">1., 3. in 4. </w:t>
      </w:r>
      <w:r w:rsidR="000D07C4" w:rsidRPr="00C04D37">
        <w:rPr>
          <w:rFonts w:ascii="Arial" w:hAnsi="Arial" w:cs="Arial"/>
        </w:rPr>
        <w:t>točk</w:t>
      </w:r>
      <w:r w:rsidR="00DE2A21">
        <w:rPr>
          <w:rFonts w:ascii="Arial" w:hAnsi="Arial" w:cs="Arial"/>
        </w:rPr>
        <w:t>a</w:t>
      </w:r>
      <w:r w:rsidR="000D07C4" w:rsidRPr="00C04D37">
        <w:rPr>
          <w:rFonts w:ascii="Arial" w:hAnsi="Arial" w:cs="Arial"/>
        </w:rPr>
        <w:t xml:space="preserve"> </w:t>
      </w:r>
      <w:r w:rsidR="00C04D37">
        <w:rPr>
          <w:rFonts w:ascii="Arial" w:hAnsi="Arial" w:cs="Arial"/>
        </w:rPr>
        <w:t xml:space="preserve">prvega odstavka tega člena </w:t>
      </w:r>
      <w:r w:rsidR="000D07C4" w:rsidRPr="00C04D37">
        <w:rPr>
          <w:rFonts w:ascii="Arial" w:hAnsi="Arial" w:cs="Arial"/>
        </w:rPr>
        <w:t xml:space="preserve">uporabljajo za </w:t>
      </w:r>
      <w:r w:rsidR="00C04D37">
        <w:rPr>
          <w:rFonts w:ascii="Arial" w:hAnsi="Arial" w:cs="Arial"/>
        </w:rPr>
        <w:t>borznoposredniške družbe</w:t>
      </w:r>
      <w:r w:rsidR="000D07C4" w:rsidRPr="00C04D37">
        <w:rPr>
          <w:rFonts w:ascii="Arial" w:hAnsi="Arial" w:cs="Arial"/>
        </w:rPr>
        <w:t xml:space="preserve">, ki izpolnjujejo pogoje za uvrstitev med mala in nepovezana investicijska podjetja iz </w:t>
      </w:r>
      <w:r w:rsidR="00F30ACC">
        <w:rPr>
          <w:rFonts w:ascii="Arial" w:hAnsi="Arial" w:cs="Arial"/>
        </w:rPr>
        <w:t xml:space="preserve">prvega odstavka 12. člena </w:t>
      </w:r>
      <w:r w:rsidR="000D07C4" w:rsidRPr="00C04D37">
        <w:rPr>
          <w:rFonts w:ascii="Arial" w:hAnsi="Arial" w:cs="Arial"/>
        </w:rPr>
        <w:t>Uredbe (EU) 2019/2033.</w:t>
      </w:r>
    </w:p>
    <w:p w14:paraId="789257A2" w14:textId="77777777" w:rsidR="000D07C4" w:rsidRDefault="00F30ACC" w:rsidP="006173E4">
      <w:pPr>
        <w:pStyle w:val="Odstavekseznama"/>
        <w:numPr>
          <w:ilvl w:val="0"/>
          <w:numId w:val="35"/>
        </w:numPr>
        <w:spacing w:after="0"/>
        <w:ind w:left="426" w:hanging="426"/>
        <w:jc w:val="both"/>
        <w:rPr>
          <w:rFonts w:ascii="Arial" w:hAnsi="Arial" w:cs="Arial"/>
        </w:rPr>
      </w:pPr>
      <w:r>
        <w:rPr>
          <w:rFonts w:ascii="Arial" w:hAnsi="Arial" w:cs="Arial"/>
        </w:rPr>
        <w:t>Za zagotovitev zanesljivosti strategij, politik, procesov in sistemov borznoposredniških družb se upoštevajo delegirani akti, ki jih sprejme Komisija na podlagi četrtega odstavka 29. člena Direktive 2019/2034</w:t>
      </w:r>
      <w:r w:rsidR="002A4FF7">
        <w:rPr>
          <w:rFonts w:ascii="Arial" w:hAnsi="Arial" w:cs="Arial"/>
        </w:rPr>
        <w:t>/EU</w:t>
      </w:r>
      <w:r>
        <w:rPr>
          <w:rFonts w:ascii="Arial" w:hAnsi="Arial" w:cs="Arial"/>
        </w:rPr>
        <w:t>.</w:t>
      </w:r>
    </w:p>
    <w:p w14:paraId="2138D5EB" w14:textId="77777777" w:rsidR="00575C7B" w:rsidRPr="00710AB9" w:rsidRDefault="00575C7B" w:rsidP="007305CC">
      <w:pPr>
        <w:spacing w:after="0"/>
        <w:jc w:val="both"/>
        <w:rPr>
          <w:rFonts w:ascii="Arial" w:hAnsi="Arial" w:cs="Arial"/>
          <w:color w:val="000000" w:themeColor="text1"/>
        </w:rPr>
      </w:pPr>
    </w:p>
    <w:p w14:paraId="1C7359C9" w14:textId="77777777" w:rsidR="007305CC" w:rsidRPr="00710AB9" w:rsidRDefault="007305CC" w:rsidP="00222181">
      <w:pPr>
        <w:pStyle w:val="Odstavekseznama"/>
        <w:numPr>
          <w:ilvl w:val="0"/>
          <w:numId w:val="1"/>
        </w:numPr>
        <w:spacing w:after="0"/>
        <w:ind w:left="426" w:hanging="426"/>
        <w:jc w:val="center"/>
        <w:rPr>
          <w:rFonts w:ascii="Arial" w:hAnsi="Arial" w:cs="Arial"/>
          <w:b/>
          <w:color w:val="000000" w:themeColor="text1"/>
        </w:rPr>
      </w:pPr>
      <w:r w:rsidRPr="00710AB9">
        <w:rPr>
          <w:rFonts w:ascii="Arial" w:hAnsi="Arial" w:cs="Arial"/>
          <w:b/>
          <w:color w:val="000000" w:themeColor="text1"/>
        </w:rPr>
        <w:t>člen</w:t>
      </w:r>
    </w:p>
    <w:p w14:paraId="10483D74" w14:textId="77777777" w:rsidR="007305CC" w:rsidRPr="00710AB9" w:rsidRDefault="007305CC" w:rsidP="00222181">
      <w:pPr>
        <w:pStyle w:val="Odstavekseznama"/>
        <w:spacing w:after="0"/>
        <w:ind w:left="0"/>
        <w:jc w:val="center"/>
        <w:rPr>
          <w:rFonts w:ascii="Arial" w:hAnsi="Arial" w:cs="Arial"/>
          <w:b/>
          <w:color w:val="000000" w:themeColor="text1"/>
        </w:rPr>
      </w:pPr>
      <w:r w:rsidRPr="00710AB9">
        <w:rPr>
          <w:rFonts w:ascii="Arial" w:hAnsi="Arial" w:cs="Arial"/>
          <w:b/>
          <w:color w:val="000000" w:themeColor="text1"/>
        </w:rPr>
        <w:t xml:space="preserve">(načrt </w:t>
      </w:r>
      <w:r w:rsidR="00575C7B" w:rsidRPr="00710AB9">
        <w:rPr>
          <w:rFonts w:ascii="Arial" w:hAnsi="Arial" w:cs="Arial"/>
          <w:b/>
          <w:color w:val="000000" w:themeColor="text1"/>
        </w:rPr>
        <w:t>sanacije</w:t>
      </w:r>
      <w:r w:rsidRPr="00710AB9">
        <w:rPr>
          <w:rFonts w:ascii="Arial" w:hAnsi="Arial" w:cs="Arial"/>
          <w:b/>
          <w:color w:val="000000" w:themeColor="text1"/>
        </w:rPr>
        <w:t>)</w:t>
      </w:r>
    </w:p>
    <w:p w14:paraId="3E6A3EEB" w14:textId="77777777" w:rsidR="007305CC" w:rsidRPr="00710AB9" w:rsidRDefault="007305CC" w:rsidP="007305CC">
      <w:pPr>
        <w:pStyle w:val="Odstavekseznama"/>
        <w:spacing w:after="0"/>
        <w:jc w:val="center"/>
        <w:rPr>
          <w:rFonts w:ascii="Arial" w:hAnsi="Arial" w:cs="Arial"/>
          <w:b/>
          <w:color w:val="000000" w:themeColor="text1"/>
        </w:rPr>
      </w:pPr>
    </w:p>
    <w:p w14:paraId="0CFC848E" w14:textId="3DDA9C95" w:rsidR="008F0521" w:rsidRPr="00710AB9" w:rsidRDefault="008F0521" w:rsidP="006173E4">
      <w:pPr>
        <w:pStyle w:val="Odstavekseznama"/>
        <w:numPr>
          <w:ilvl w:val="0"/>
          <w:numId w:val="90"/>
        </w:numPr>
        <w:spacing w:after="0"/>
        <w:ind w:left="426" w:hanging="426"/>
        <w:jc w:val="both"/>
        <w:rPr>
          <w:rFonts w:ascii="Arial" w:hAnsi="Arial" w:cs="Arial"/>
          <w:color w:val="000000" w:themeColor="text1"/>
        </w:rPr>
      </w:pPr>
      <w:r w:rsidRPr="00710AB9">
        <w:rPr>
          <w:rFonts w:ascii="Arial" w:hAnsi="Arial" w:cs="Arial"/>
          <w:color w:val="000000" w:themeColor="text1"/>
        </w:rPr>
        <w:t xml:space="preserve">Borznoposredniška družba, ki ni del skupine, nad katero </w:t>
      </w:r>
      <w:r w:rsidR="00DE2A21">
        <w:rPr>
          <w:rFonts w:ascii="Arial" w:hAnsi="Arial" w:cs="Arial"/>
          <w:color w:val="000000" w:themeColor="text1"/>
        </w:rPr>
        <w:t>a</w:t>
      </w:r>
      <w:r w:rsidRPr="00710AB9">
        <w:rPr>
          <w:rFonts w:ascii="Arial" w:hAnsi="Arial" w:cs="Arial"/>
          <w:color w:val="000000" w:themeColor="text1"/>
        </w:rPr>
        <w:t>gencija ali drug pristojni organ izvaja nadzor na konsolidirani podlagi, mora sprejeti načrt ukrepov (v nadaljnjem besedilu</w:t>
      </w:r>
      <w:r w:rsidR="00DE2A21">
        <w:rPr>
          <w:rFonts w:ascii="Arial" w:hAnsi="Arial" w:cs="Arial"/>
          <w:color w:val="000000" w:themeColor="text1"/>
        </w:rPr>
        <w:t>:</w:t>
      </w:r>
      <w:r w:rsidRPr="00710AB9">
        <w:rPr>
          <w:rFonts w:ascii="Arial" w:hAnsi="Arial" w:cs="Arial"/>
          <w:color w:val="000000" w:themeColor="text1"/>
        </w:rPr>
        <w:t xml:space="preserve"> </w:t>
      </w:r>
      <w:r w:rsidR="00BA5072" w:rsidRPr="00710AB9">
        <w:rPr>
          <w:rFonts w:ascii="Arial" w:hAnsi="Arial" w:cs="Arial"/>
          <w:color w:val="000000" w:themeColor="text1"/>
        </w:rPr>
        <w:t>načrt sanacije</w:t>
      </w:r>
      <w:r w:rsidRPr="00710AB9">
        <w:rPr>
          <w:rFonts w:ascii="Arial" w:hAnsi="Arial" w:cs="Arial"/>
          <w:color w:val="000000" w:themeColor="text1"/>
        </w:rPr>
        <w:t xml:space="preserve">), s katerimi se v primeru znatnega poslabšanja finančnega položaja borznoposredniške družbe omogoči prestrukturiranje borznoposredniške družbe tako, da </w:t>
      </w:r>
      <w:r w:rsidRPr="00710AB9">
        <w:rPr>
          <w:rFonts w:ascii="Arial" w:hAnsi="Arial" w:cs="Arial"/>
          <w:color w:val="000000" w:themeColor="text1"/>
        </w:rPr>
        <w:lastRenderedPageBreak/>
        <w:t>se ohrani ali ponovno vzpostavi uspešno poslovanje in finančna trdnost borznoposredniške družbe.</w:t>
      </w:r>
    </w:p>
    <w:p w14:paraId="4E76047E" w14:textId="06B5C7FD" w:rsidR="00C11A05" w:rsidRPr="00F16F7A" w:rsidRDefault="008F0521" w:rsidP="00F16F7A">
      <w:pPr>
        <w:pStyle w:val="Odstavekseznama"/>
        <w:numPr>
          <w:ilvl w:val="0"/>
          <w:numId w:val="90"/>
        </w:numPr>
        <w:spacing w:after="0"/>
        <w:ind w:left="426" w:hanging="426"/>
        <w:jc w:val="both"/>
        <w:rPr>
          <w:rFonts w:ascii="Arial" w:hAnsi="Arial" w:cs="Arial"/>
          <w:color w:val="000000" w:themeColor="text1"/>
        </w:rPr>
      </w:pPr>
      <w:r w:rsidRPr="00710AB9">
        <w:rPr>
          <w:rFonts w:ascii="Arial" w:hAnsi="Arial" w:cs="Arial"/>
          <w:color w:val="000000" w:themeColor="text1"/>
        </w:rPr>
        <w:t xml:space="preserve">Borznoposredniška družba, ki je del skupine, nad katero </w:t>
      </w:r>
      <w:r w:rsidR="00DE2A21">
        <w:rPr>
          <w:rFonts w:ascii="Arial" w:hAnsi="Arial" w:cs="Arial"/>
          <w:color w:val="000000" w:themeColor="text1"/>
        </w:rPr>
        <w:t>a</w:t>
      </w:r>
      <w:r w:rsidRPr="00710AB9">
        <w:rPr>
          <w:rFonts w:ascii="Arial" w:hAnsi="Arial" w:cs="Arial"/>
          <w:color w:val="000000" w:themeColor="text1"/>
        </w:rPr>
        <w:t>gencija ali drug pristojni organ izvaja nadzor na konsolidirani podlagi, in ni EU nadrejeno investicijsko podjetje, mora sprejeti individualni načrt sanacije z upoštevanjem okoliščin in ukrepov na ravni te borznoposredniške družbe, če je sprejeta odločitev</w:t>
      </w:r>
      <w:r w:rsidRPr="00F16F7A">
        <w:rPr>
          <w:rFonts w:ascii="Arial" w:hAnsi="Arial" w:cs="Arial"/>
          <w:color w:val="000000" w:themeColor="text1"/>
        </w:rPr>
        <w:t xml:space="preserve"> nadzornih organov, da posamezna institucija, ki je del skupine, pripravi i</w:t>
      </w:r>
      <w:r w:rsidR="00F16F7A" w:rsidRPr="00F16F7A">
        <w:rPr>
          <w:rFonts w:ascii="Arial" w:hAnsi="Arial" w:cs="Arial"/>
          <w:color w:val="000000" w:themeColor="text1"/>
        </w:rPr>
        <w:t>ndividualni načrt sanacije, če so sprejeti ukrepi</w:t>
      </w:r>
      <w:r w:rsidRPr="00F16F7A">
        <w:rPr>
          <w:rFonts w:ascii="Arial" w:hAnsi="Arial" w:cs="Arial"/>
          <w:color w:val="000000" w:themeColor="text1"/>
        </w:rPr>
        <w:t xml:space="preserve"> za odpravo pomanjkljivos</w:t>
      </w:r>
      <w:r w:rsidR="00F16F7A" w:rsidRPr="00F16F7A">
        <w:rPr>
          <w:rFonts w:ascii="Arial" w:hAnsi="Arial" w:cs="Arial"/>
          <w:color w:val="000000" w:themeColor="text1"/>
        </w:rPr>
        <w:t>ti načrta sanacije skupine ali če so sprejeti ukrepi</w:t>
      </w:r>
      <w:r w:rsidRPr="00F16F7A">
        <w:rPr>
          <w:rFonts w:ascii="Arial" w:hAnsi="Arial" w:cs="Arial"/>
          <w:color w:val="000000" w:themeColor="text1"/>
        </w:rPr>
        <w:t xml:space="preserve"> za od</w:t>
      </w:r>
      <w:r w:rsidR="00F16F7A" w:rsidRPr="00F16F7A">
        <w:rPr>
          <w:rFonts w:ascii="Arial" w:hAnsi="Arial" w:cs="Arial"/>
          <w:color w:val="000000" w:themeColor="text1"/>
        </w:rPr>
        <w:t>pravo ovir za izvajanje načrta sanacije</w:t>
      </w:r>
      <w:r w:rsidR="00C11A05" w:rsidRPr="00F16F7A">
        <w:rPr>
          <w:rFonts w:ascii="Arial" w:hAnsi="Arial" w:cs="Arial"/>
          <w:color w:val="000000" w:themeColor="text1"/>
        </w:rPr>
        <w:t>.</w:t>
      </w:r>
    </w:p>
    <w:p w14:paraId="20972580" w14:textId="77777777" w:rsidR="00C11A05" w:rsidRPr="00710AB9" w:rsidRDefault="00C11A05" w:rsidP="006173E4">
      <w:pPr>
        <w:pStyle w:val="Odstavekseznama"/>
        <w:numPr>
          <w:ilvl w:val="0"/>
          <w:numId w:val="90"/>
        </w:numPr>
        <w:spacing w:after="0"/>
        <w:ind w:left="426" w:hanging="426"/>
        <w:jc w:val="both"/>
        <w:rPr>
          <w:rFonts w:ascii="Arial" w:hAnsi="Arial" w:cs="Arial"/>
          <w:color w:val="000000" w:themeColor="text1"/>
        </w:rPr>
      </w:pPr>
      <w:r w:rsidRPr="00710AB9">
        <w:rPr>
          <w:rFonts w:ascii="Arial" w:hAnsi="Arial" w:cs="Arial"/>
          <w:color w:val="000000" w:themeColor="text1"/>
        </w:rPr>
        <w:t>Borznoposredniška družba načrt sanacije posodobi vsaj enkrat letno ali po spremembi njene pravne ali organizacijske strukture, njenega poslovanja ali finančnega položaja, ki bi lahko bistveno vplivala na načrt sanacije ali zaradi katere bi ga bilo potrebno spremeniti. Agencija lahko od borznoposredniške družbe zahteva pogostejše posodabljanje načrta sanacije.</w:t>
      </w:r>
    </w:p>
    <w:p w14:paraId="61865D2A" w14:textId="77777777" w:rsidR="005513CA" w:rsidRPr="00710AB9" w:rsidRDefault="005513CA" w:rsidP="008F0521">
      <w:pPr>
        <w:pStyle w:val="Odstavekseznama"/>
        <w:spacing w:after="0"/>
        <w:ind w:left="426"/>
        <w:jc w:val="both"/>
        <w:rPr>
          <w:rFonts w:ascii="Arial" w:hAnsi="Arial" w:cs="Arial"/>
          <w:color w:val="000000" w:themeColor="text1"/>
        </w:rPr>
      </w:pPr>
    </w:p>
    <w:p w14:paraId="7AB100E7" w14:textId="77777777" w:rsidR="008F0521" w:rsidRPr="00710AB9" w:rsidRDefault="008F0521" w:rsidP="00222181">
      <w:pPr>
        <w:pStyle w:val="Odstavekseznama"/>
        <w:numPr>
          <w:ilvl w:val="0"/>
          <w:numId w:val="1"/>
        </w:numPr>
        <w:spacing w:after="0"/>
        <w:ind w:left="426" w:hanging="426"/>
        <w:jc w:val="center"/>
        <w:rPr>
          <w:rFonts w:ascii="Arial" w:hAnsi="Arial" w:cs="Arial"/>
          <w:b/>
          <w:color w:val="000000" w:themeColor="text1"/>
        </w:rPr>
      </w:pPr>
      <w:r w:rsidRPr="00710AB9">
        <w:rPr>
          <w:rFonts w:ascii="Arial" w:hAnsi="Arial" w:cs="Arial"/>
          <w:b/>
          <w:color w:val="000000" w:themeColor="text1"/>
        </w:rPr>
        <w:t>člen</w:t>
      </w:r>
    </w:p>
    <w:p w14:paraId="737C864A" w14:textId="77777777" w:rsidR="008F0521" w:rsidRPr="00710AB9" w:rsidRDefault="008F0521" w:rsidP="00222181">
      <w:pPr>
        <w:pStyle w:val="Odstavekseznama"/>
        <w:spacing w:after="0"/>
        <w:ind w:left="0"/>
        <w:jc w:val="center"/>
        <w:rPr>
          <w:rFonts w:ascii="Arial" w:hAnsi="Arial" w:cs="Arial"/>
          <w:b/>
          <w:color w:val="000000" w:themeColor="text1"/>
        </w:rPr>
      </w:pPr>
      <w:r w:rsidRPr="00710AB9">
        <w:rPr>
          <w:rFonts w:ascii="Arial" w:hAnsi="Arial" w:cs="Arial"/>
          <w:b/>
          <w:color w:val="000000" w:themeColor="text1"/>
        </w:rPr>
        <w:t>(vsebina načrta sanacije borznoposredniške družbe)</w:t>
      </w:r>
    </w:p>
    <w:p w14:paraId="0B38C623" w14:textId="77777777" w:rsidR="008F0521" w:rsidRPr="00710AB9" w:rsidRDefault="008F0521" w:rsidP="007305CC">
      <w:pPr>
        <w:pStyle w:val="Odstavekseznama"/>
        <w:spacing w:after="0"/>
        <w:ind w:left="284"/>
        <w:jc w:val="both"/>
        <w:rPr>
          <w:rFonts w:ascii="Arial" w:hAnsi="Arial" w:cs="Arial"/>
          <w:color w:val="000000" w:themeColor="text1"/>
        </w:rPr>
      </w:pPr>
    </w:p>
    <w:p w14:paraId="1C15ECEE" w14:textId="77777777" w:rsidR="00653070" w:rsidRPr="00710AB9" w:rsidRDefault="008F0521" w:rsidP="006173E4">
      <w:pPr>
        <w:pStyle w:val="Odstavekseznama"/>
        <w:numPr>
          <w:ilvl w:val="0"/>
          <w:numId w:val="91"/>
        </w:numPr>
        <w:spacing w:after="0"/>
        <w:ind w:left="426" w:hanging="426"/>
        <w:jc w:val="both"/>
        <w:rPr>
          <w:rFonts w:ascii="Arial" w:hAnsi="Arial" w:cs="Arial"/>
          <w:color w:val="000000" w:themeColor="text1"/>
        </w:rPr>
      </w:pPr>
      <w:r w:rsidRPr="00710AB9">
        <w:rPr>
          <w:rFonts w:ascii="Arial" w:hAnsi="Arial" w:cs="Arial"/>
          <w:color w:val="000000" w:themeColor="text1"/>
        </w:rPr>
        <w:t>Borznoposredniška družba mora v načrtu sanacije upoštevati različne možnosti ukrepanja za ohranjanje ali ponovno vzpostavitev uspešnega poslovanja borznoposredniške družbe in njene finančne trdnosti (ukrepi sanacije), glede na različne stresne scenarije, ki predvidevajo poslabšanje različnih makroekonomskih in finančnih dejavnikov, ki lahko pomembno vplivajo na položaj borznoposredniške družbe, vključno z dogodki na ravni celotnega sistema ter posebnimi okoliščinami posameznega subjekta in skupine. Načrt sanacije ne sme upoštevati možnosti uporabe izredne javnofinančne pomoči in ne sme ustvarjati drugih neposrednih negativnih javnofinančnih učinkov.</w:t>
      </w:r>
    </w:p>
    <w:p w14:paraId="102F337E" w14:textId="77777777" w:rsidR="00653070" w:rsidRPr="00710AB9" w:rsidRDefault="00653070" w:rsidP="006173E4">
      <w:pPr>
        <w:pStyle w:val="Odstavekseznama"/>
        <w:numPr>
          <w:ilvl w:val="0"/>
          <w:numId w:val="91"/>
        </w:numPr>
        <w:spacing w:after="0"/>
        <w:ind w:left="426" w:hanging="426"/>
        <w:jc w:val="both"/>
        <w:rPr>
          <w:rFonts w:ascii="Arial" w:hAnsi="Arial" w:cs="Arial"/>
          <w:color w:val="000000" w:themeColor="text1"/>
        </w:rPr>
      </w:pPr>
      <w:r w:rsidRPr="00710AB9">
        <w:rPr>
          <w:rFonts w:ascii="Arial" w:hAnsi="Arial" w:cs="Arial"/>
          <w:color w:val="000000" w:themeColor="text1"/>
        </w:rPr>
        <w:t>Načrt sanacije borznoposredniške družbe</w:t>
      </w:r>
      <w:r w:rsidR="008F0521" w:rsidRPr="00710AB9">
        <w:rPr>
          <w:rFonts w:ascii="Arial" w:hAnsi="Arial" w:cs="Arial"/>
          <w:color w:val="000000" w:themeColor="text1"/>
        </w:rPr>
        <w:t xml:space="preserve"> mora vključevati zlasti naslednje informacije:</w:t>
      </w:r>
    </w:p>
    <w:p w14:paraId="7DD711C1" w14:textId="77777777" w:rsidR="00653070" w:rsidRPr="00710AB9"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povzetek glavnih vsebin načrta sanacije, vključno z navedbo bistvenih sprememb glede na predhodni načrt sanacije;</w:t>
      </w:r>
    </w:p>
    <w:p w14:paraId="3ED12707" w14:textId="77777777" w:rsidR="00653070" w:rsidRPr="00710AB9" w:rsidRDefault="00653070"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strateško analizo borznoposredniške družbe</w:t>
      </w:r>
      <w:r w:rsidR="008F0521" w:rsidRPr="00710AB9">
        <w:rPr>
          <w:rFonts w:ascii="Arial" w:hAnsi="Arial" w:cs="Arial"/>
          <w:color w:val="000000" w:themeColor="text1"/>
        </w:rPr>
        <w:t>, ki mora vsebovati opis organizacijske s</w:t>
      </w:r>
      <w:r w:rsidRPr="00710AB9">
        <w:rPr>
          <w:rFonts w:ascii="Arial" w:hAnsi="Arial" w:cs="Arial"/>
          <w:color w:val="000000" w:themeColor="text1"/>
        </w:rPr>
        <w:t>trukture in poslovni model borznoposredniške družbe</w:t>
      </w:r>
      <w:r w:rsidR="008F0521" w:rsidRPr="00710AB9">
        <w:rPr>
          <w:rFonts w:ascii="Arial" w:hAnsi="Arial" w:cs="Arial"/>
          <w:color w:val="000000" w:themeColor="text1"/>
        </w:rPr>
        <w:t xml:space="preserve"> ter glavne poslovne dejavnosti in kritične funkcije;</w:t>
      </w:r>
    </w:p>
    <w:p w14:paraId="78D31294" w14:textId="77777777" w:rsidR="00653070" w:rsidRPr="00710AB9"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opis razpoložljivih možnosti prestrukturiranja, da se zagotovi ali ponovno vzpostavi uspešno posl</w:t>
      </w:r>
      <w:r w:rsidR="00653070" w:rsidRPr="00710AB9">
        <w:rPr>
          <w:rFonts w:ascii="Arial" w:hAnsi="Arial" w:cs="Arial"/>
          <w:color w:val="000000" w:themeColor="text1"/>
        </w:rPr>
        <w:t>ovanje in finančna trdnost borznoposredniške družbe</w:t>
      </w:r>
      <w:r w:rsidRPr="00710AB9">
        <w:rPr>
          <w:rFonts w:ascii="Arial" w:hAnsi="Arial" w:cs="Arial"/>
          <w:color w:val="000000" w:themeColor="text1"/>
        </w:rPr>
        <w:t>, vključno z ukrepi s časovnim okvirom za njihovo izvedbo;</w:t>
      </w:r>
    </w:p>
    <w:p w14:paraId="547CAC34" w14:textId="77777777" w:rsidR="00653070" w:rsidRPr="00710AB9"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analizo učinkov vsake od možnosti, ki je obravnavana v načrtu, vključno z učinki, ki jih ima posamezna možnost za nadaljevanje ključnih funkcij in vpliva na druge udeležence n</w:t>
      </w:r>
      <w:r w:rsidR="00653070" w:rsidRPr="00710AB9">
        <w:rPr>
          <w:rFonts w:ascii="Arial" w:hAnsi="Arial" w:cs="Arial"/>
          <w:color w:val="000000" w:themeColor="text1"/>
        </w:rPr>
        <w:t>a trgu, upnike, delničarje ali imetnike deležev borznoposredniške družbe</w:t>
      </w:r>
      <w:r w:rsidRPr="00710AB9">
        <w:rPr>
          <w:rFonts w:ascii="Arial" w:hAnsi="Arial" w:cs="Arial"/>
          <w:color w:val="000000" w:themeColor="text1"/>
        </w:rPr>
        <w:t xml:space="preserve"> ter</w:t>
      </w:r>
      <w:r w:rsidR="00653070" w:rsidRPr="00710AB9">
        <w:rPr>
          <w:rFonts w:ascii="Arial" w:hAnsi="Arial" w:cs="Arial"/>
          <w:color w:val="000000" w:themeColor="text1"/>
        </w:rPr>
        <w:t xml:space="preserve"> na</w:t>
      </w:r>
      <w:r w:rsidRPr="00710AB9">
        <w:rPr>
          <w:rFonts w:ascii="Arial" w:hAnsi="Arial" w:cs="Arial"/>
          <w:color w:val="000000" w:themeColor="text1"/>
        </w:rPr>
        <w:t xml:space="preserve"> zaposlene;</w:t>
      </w:r>
    </w:p>
    <w:p w14:paraId="4DE72B38" w14:textId="77777777" w:rsidR="00653070" w:rsidRPr="00710AB9"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analizo izvedljivosti posameznih možnosti, ki so obravnavane v načrtu, vključno z navedbo morebitnih ovir za njihovo izvajanje ter opis postopkov in ukrepov, s katerim se te ovire odpravijo;</w:t>
      </w:r>
    </w:p>
    <w:p w14:paraId="3871E580" w14:textId="77777777" w:rsidR="00653070" w:rsidRPr="00710AB9"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opis ureditev, ki zagotavljajo v</w:t>
      </w:r>
      <w:r w:rsidR="00653070" w:rsidRPr="00710AB9">
        <w:rPr>
          <w:rFonts w:ascii="Arial" w:hAnsi="Arial" w:cs="Arial"/>
          <w:color w:val="000000" w:themeColor="text1"/>
        </w:rPr>
        <w:t>ire financiranja borznoposredniške družbe</w:t>
      </w:r>
      <w:r w:rsidRPr="00710AB9">
        <w:rPr>
          <w:rFonts w:ascii="Arial" w:hAnsi="Arial" w:cs="Arial"/>
          <w:color w:val="000000" w:themeColor="text1"/>
        </w:rPr>
        <w:t xml:space="preserve"> v izrednih pogojih, vključno z opredelitvijo potencialnih virov, ki bi bili na razpolago ter oc</w:t>
      </w:r>
      <w:r w:rsidR="00653070" w:rsidRPr="00710AB9">
        <w:rPr>
          <w:rFonts w:ascii="Arial" w:hAnsi="Arial" w:cs="Arial"/>
          <w:color w:val="000000" w:themeColor="text1"/>
        </w:rPr>
        <w:t>eno razpoložljivega zavarovanja</w:t>
      </w:r>
      <w:r w:rsidRPr="00710AB9">
        <w:rPr>
          <w:rFonts w:ascii="Arial" w:hAnsi="Arial" w:cs="Arial"/>
          <w:color w:val="000000" w:themeColor="text1"/>
        </w:rPr>
        <w:t>;</w:t>
      </w:r>
    </w:p>
    <w:p w14:paraId="047E3765" w14:textId="06C5EFCF" w:rsidR="00653070"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710AB9">
        <w:rPr>
          <w:rFonts w:ascii="Arial" w:hAnsi="Arial" w:cs="Arial"/>
          <w:color w:val="000000" w:themeColor="text1"/>
        </w:rPr>
        <w:t>opredelitev kvalitativnih in kvantitativnih kazalnikov posla</w:t>
      </w:r>
      <w:r w:rsidR="00653070" w:rsidRPr="00710AB9">
        <w:rPr>
          <w:rFonts w:ascii="Arial" w:hAnsi="Arial" w:cs="Arial"/>
          <w:color w:val="000000" w:themeColor="text1"/>
        </w:rPr>
        <w:t>bšanja finančnega položaja borznoposredniške družbe</w:t>
      </w:r>
      <w:r w:rsidRPr="00710AB9">
        <w:rPr>
          <w:rFonts w:ascii="Arial" w:hAnsi="Arial" w:cs="Arial"/>
          <w:color w:val="000000" w:themeColor="text1"/>
        </w:rPr>
        <w:t>, ki zagotavljajo pravočasno izvedbo ukrepov za ohranitev ali ponovno vzpo</w:t>
      </w:r>
      <w:r w:rsidR="00653070" w:rsidRPr="00710AB9">
        <w:rPr>
          <w:rFonts w:ascii="Arial" w:hAnsi="Arial" w:cs="Arial"/>
          <w:color w:val="000000" w:themeColor="text1"/>
        </w:rPr>
        <w:t>stavitev finančne trdnosti borznoposredniške družbe, z lastnimi prizadevanji borznoposredniške družbe</w:t>
      </w:r>
      <w:r w:rsidRPr="00710AB9">
        <w:rPr>
          <w:rFonts w:ascii="Arial" w:hAnsi="Arial" w:cs="Arial"/>
          <w:color w:val="000000" w:themeColor="text1"/>
        </w:rPr>
        <w:t xml:space="preserve">, vključno z opredelitvijo postopkov stopnjevanja ukrepov, ki zagotavljajo, da je </w:t>
      </w:r>
      <w:r w:rsidR="00653070" w:rsidRPr="00710AB9">
        <w:rPr>
          <w:rFonts w:ascii="Arial" w:hAnsi="Arial" w:cs="Arial"/>
          <w:color w:val="000000" w:themeColor="text1"/>
        </w:rPr>
        <w:t>upravljalni organ</w:t>
      </w:r>
      <w:r w:rsidR="00653070" w:rsidRPr="00876A5C">
        <w:rPr>
          <w:rFonts w:ascii="Arial" w:hAnsi="Arial" w:cs="Arial"/>
          <w:color w:val="000000" w:themeColor="text1"/>
        </w:rPr>
        <w:t xml:space="preserve"> borznoposredniške družbe v vodstveni funkciji pravočasno informiran</w:t>
      </w:r>
      <w:r w:rsidRPr="00876A5C">
        <w:rPr>
          <w:rFonts w:ascii="Arial" w:hAnsi="Arial" w:cs="Arial"/>
          <w:color w:val="000000" w:themeColor="text1"/>
        </w:rPr>
        <w:t xml:space="preserve"> o s</w:t>
      </w:r>
      <w:r w:rsidR="00653070" w:rsidRPr="00876A5C">
        <w:rPr>
          <w:rFonts w:ascii="Arial" w:hAnsi="Arial" w:cs="Arial"/>
          <w:color w:val="000000" w:themeColor="text1"/>
        </w:rPr>
        <w:t>topnjevanju ukrepov in vključen</w:t>
      </w:r>
      <w:r w:rsidRPr="00876A5C">
        <w:rPr>
          <w:rFonts w:ascii="Arial" w:hAnsi="Arial" w:cs="Arial"/>
          <w:color w:val="000000" w:themeColor="text1"/>
        </w:rPr>
        <w:t xml:space="preserve"> </w:t>
      </w:r>
      <w:r w:rsidRPr="00876A5C">
        <w:rPr>
          <w:rFonts w:ascii="Arial" w:hAnsi="Arial" w:cs="Arial"/>
          <w:color w:val="000000" w:themeColor="text1"/>
        </w:rPr>
        <w:lastRenderedPageBreak/>
        <w:t xml:space="preserve">v procese odločanja o teh ukrepih, ter, da se zagotovi pravočasno obveščanje </w:t>
      </w:r>
      <w:r w:rsidR="00DE1C7D">
        <w:rPr>
          <w:rFonts w:ascii="Arial" w:hAnsi="Arial" w:cs="Arial"/>
          <w:color w:val="000000" w:themeColor="text1"/>
        </w:rPr>
        <w:t>a</w:t>
      </w:r>
      <w:r w:rsidR="00653070" w:rsidRPr="00876A5C">
        <w:rPr>
          <w:rFonts w:ascii="Arial" w:hAnsi="Arial" w:cs="Arial"/>
          <w:color w:val="000000" w:themeColor="text1"/>
        </w:rPr>
        <w:t>gencije</w:t>
      </w:r>
      <w:r w:rsidRPr="00876A5C">
        <w:rPr>
          <w:rFonts w:ascii="Arial" w:hAnsi="Arial" w:cs="Arial"/>
          <w:color w:val="000000" w:themeColor="text1"/>
        </w:rPr>
        <w:t xml:space="preserve"> o stopnjevanju ukrepov ter o doseganju ali preseganju mejnih vrednosti kazalnikov poslabšanja;</w:t>
      </w:r>
    </w:p>
    <w:p w14:paraId="791FD3A3" w14:textId="77777777" w:rsidR="00653070"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876A5C">
        <w:rPr>
          <w:rFonts w:ascii="Arial" w:hAnsi="Arial" w:cs="Arial"/>
          <w:color w:val="000000" w:themeColor="text1"/>
        </w:rPr>
        <w:t>opis stresnih scenarijev, ki so upoštevani v načrtu, ter oceno učinkovitosti in izvedljivosti izvajanja načrta sanacije v pogojih posameznega stresnega scenarija,</w:t>
      </w:r>
    </w:p>
    <w:p w14:paraId="55070C06" w14:textId="77777777" w:rsidR="00653070"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876A5C">
        <w:rPr>
          <w:rFonts w:ascii="Arial" w:hAnsi="Arial" w:cs="Arial"/>
          <w:color w:val="000000" w:themeColor="text1"/>
        </w:rPr>
        <w:t xml:space="preserve">načrt interne izmenjave informacij in komunikacije z javnostjo, vključno z razkritji, ki jih izvede </w:t>
      </w:r>
      <w:r w:rsidR="00653070" w:rsidRPr="00876A5C">
        <w:rPr>
          <w:rFonts w:ascii="Arial" w:hAnsi="Arial" w:cs="Arial"/>
          <w:color w:val="000000" w:themeColor="text1"/>
        </w:rPr>
        <w:t>borznoposredniška družba</w:t>
      </w:r>
      <w:r w:rsidRPr="00876A5C">
        <w:rPr>
          <w:rFonts w:ascii="Arial" w:hAnsi="Arial" w:cs="Arial"/>
          <w:color w:val="000000" w:themeColor="text1"/>
        </w:rPr>
        <w:t xml:space="preserve"> v zvezi z izvajanjem ukrepov sanacije, da se glede na posebne značilnosti, ki veljajo za posamezne možnosti sanacije, preprečijo ali zmanjšajo morebitni negativni učinki na trgu;</w:t>
      </w:r>
    </w:p>
    <w:p w14:paraId="0A652D1B" w14:textId="77777777" w:rsidR="00653070"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876A5C">
        <w:rPr>
          <w:rFonts w:ascii="Arial" w:hAnsi="Arial" w:cs="Arial"/>
          <w:color w:val="000000" w:themeColor="text1"/>
        </w:rPr>
        <w:t>seznam pripravljalnih u</w:t>
      </w:r>
      <w:r w:rsidR="00653070" w:rsidRPr="00876A5C">
        <w:rPr>
          <w:rFonts w:ascii="Arial" w:hAnsi="Arial" w:cs="Arial"/>
          <w:color w:val="000000" w:themeColor="text1"/>
        </w:rPr>
        <w:t>krepov, ki jih je ali jih bo sprejela borznoposredniška družba</w:t>
      </w:r>
      <w:r w:rsidRPr="00876A5C">
        <w:rPr>
          <w:rFonts w:ascii="Arial" w:hAnsi="Arial" w:cs="Arial"/>
          <w:color w:val="000000" w:themeColor="text1"/>
        </w:rPr>
        <w:t xml:space="preserve"> z namenom, da se olajša izvajanje načrta sanacije.</w:t>
      </w:r>
    </w:p>
    <w:p w14:paraId="66802000" w14:textId="77777777" w:rsidR="00653070" w:rsidRPr="00876A5C" w:rsidRDefault="00653070" w:rsidP="006173E4">
      <w:pPr>
        <w:pStyle w:val="Odstavekseznama"/>
        <w:numPr>
          <w:ilvl w:val="0"/>
          <w:numId w:val="91"/>
        </w:numPr>
        <w:spacing w:after="0"/>
        <w:ind w:left="426" w:hanging="426"/>
        <w:jc w:val="both"/>
        <w:rPr>
          <w:rFonts w:ascii="Arial" w:hAnsi="Arial" w:cs="Arial"/>
          <w:color w:val="000000" w:themeColor="text1"/>
        </w:rPr>
      </w:pPr>
      <w:r w:rsidRPr="00876A5C">
        <w:rPr>
          <w:rFonts w:ascii="Arial" w:hAnsi="Arial" w:cs="Arial"/>
          <w:color w:val="000000" w:themeColor="text1"/>
        </w:rPr>
        <w:t>Agencija</w:t>
      </w:r>
      <w:r w:rsidR="008F0521" w:rsidRPr="00876A5C">
        <w:rPr>
          <w:rFonts w:ascii="Arial" w:hAnsi="Arial" w:cs="Arial"/>
          <w:color w:val="000000" w:themeColor="text1"/>
        </w:rPr>
        <w:t xml:space="preserve"> </w:t>
      </w:r>
      <w:r w:rsidRPr="00876A5C">
        <w:rPr>
          <w:rFonts w:ascii="Arial" w:hAnsi="Arial" w:cs="Arial"/>
          <w:color w:val="000000" w:themeColor="text1"/>
        </w:rPr>
        <w:t xml:space="preserve">lahko </w:t>
      </w:r>
      <w:r w:rsidR="008F0521" w:rsidRPr="00876A5C">
        <w:rPr>
          <w:rFonts w:ascii="Arial" w:hAnsi="Arial" w:cs="Arial"/>
          <w:color w:val="000000" w:themeColor="text1"/>
        </w:rPr>
        <w:t xml:space="preserve">predpiše podrobnejše informacije, ki jih mora vključevati načrt sanacije </w:t>
      </w:r>
      <w:r w:rsidRPr="00876A5C">
        <w:rPr>
          <w:rFonts w:ascii="Arial" w:hAnsi="Arial" w:cs="Arial"/>
          <w:color w:val="000000" w:themeColor="text1"/>
        </w:rPr>
        <w:t>borznoposredniške družbe</w:t>
      </w:r>
      <w:r w:rsidR="008F0521" w:rsidRPr="00876A5C">
        <w:rPr>
          <w:rFonts w:ascii="Arial" w:hAnsi="Arial" w:cs="Arial"/>
          <w:color w:val="000000" w:themeColor="text1"/>
        </w:rPr>
        <w:t>.</w:t>
      </w:r>
    </w:p>
    <w:p w14:paraId="5C588CDF" w14:textId="77777777" w:rsidR="00653070" w:rsidRPr="00876A5C" w:rsidRDefault="00653070" w:rsidP="006173E4">
      <w:pPr>
        <w:pStyle w:val="Odstavekseznama"/>
        <w:numPr>
          <w:ilvl w:val="0"/>
          <w:numId w:val="91"/>
        </w:numPr>
        <w:spacing w:after="0"/>
        <w:ind w:left="426" w:hanging="426"/>
        <w:jc w:val="both"/>
        <w:rPr>
          <w:rFonts w:ascii="Arial" w:hAnsi="Arial" w:cs="Arial"/>
          <w:color w:val="000000" w:themeColor="text1"/>
        </w:rPr>
      </w:pPr>
      <w:r w:rsidRPr="00876A5C">
        <w:rPr>
          <w:rFonts w:ascii="Arial" w:hAnsi="Arial" w:cs="Arial"/>
          <w:color w:val="000000" w:themeColor="text1"/>
        </w:rPr>
        <w:t>Agencija lahko za posamezno borznoposredniško družbo</w:t>
      </w:r>
      <w:r w:rsidR="008F0521" w:rsidRPr="00876A5C">
        <w:rPr>
          <w:rFonts w:ascii="Arial" w:hAnsi="Arial" w:cs="Arial"/>
          <w:color w:val="000000" w:themeColor="text1"/>
        </w:rPr>
        <w:t>:</w:t>
      </w:r>
    </w:p>
    <w:p w14:paraId="4C211DEE" w14:textId="77777777" w:rsidR="00653070"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876A5C">
        <w:rPr>
          <w:rFonts w:ascii="Arial" w:hAnsi="Arial" w:cs="Arial"/>
          <w:color w:val="000000" w:themeColor="text1"/>
        </w:rPr>
        <w:t>določi dodatn</w:t>
      </w:r>
      <w:r w:rsidR="00653070" w:rsidRPr="00876A5C">
        <w:rPr>
          <w:rFonts w:ascii="Arial" w:hAnsi="Arial" w:cs="Arial"/>
          <w:color w:val="000000" w:themeColor="text1"/>
        </w:rPr>
        <w:t>e informacije, ki jih mora borznoposredniška družba vključiti v načrt sanacije;</w:t>
      </w:r>
    </w:p>
    <w:p w14:paraId="2D8601EA" w14:textId="77777777" w:rsidR="007305CC" w:rsidRPr="00876A5C" w:rsidRDefault="008F0521" w:rsidP="006173E4">
      <w:pPr>
        <w:pStyle w:val="Odstavekseznama"/>
        <w:numPr>
          <w:ilvl w:val="1"/>
          <w:numId w:val="91"/>
        </w:numPr>
        <w:spacing w:after="0"/>
        <w:ind w:left="851" w:hanging="425"/>
        <w:jc w:val="both"/>
        <w:rPr>
          <w:rFonts w:ascii="Arial" w:hAnsi="Arial" w:cs="Arial"/>
          <w:color w:val="000000" w:themeColor="text1"/>
        </w:rPr>
      </w:pPr>
      <w:r w:rsidRPr="00876A5C">
        <w:rPr>
          <w:rFonts w:ascii="Arial" w:hAnsi="Arial" w:cs="Arial"/>
          <w:color w:val="000000" w:themeColor="text1"/>
        </w:rPr>
        <w:t xml:space="preserve">zahteva, da </w:t>
      </w:r>
      <w:r w:rsidR="00653070" w:rsidRPr="00876A5C">
        <w:rPr>
          <w:rFonts w:ascii="Arial" w:hAnsi="Arial" w:cs="Arial"/>
          <w:color w:val="000000" w:themeColor="text1"/>
        </w:rPr>
        <w:t>borznoposredniška družba</w:t>
      </w:r>
      <w:r w:rsidRPr="00876A5C">
        <w:rPr>
          <w:rFonts w:ascii="Arial" w:hAnsi="Arial" w:cs="Arial"/>
          <w:color w:val="000000" w:themeColor="text1"/>
        </w:rPr>
        <w:t xml:space="preserve"> za namene ocenjevanja in izvajanja načrta sanacije vodi podrobne evidence s podatki o sklenjenih finančnih pogodbah.</w:t>
      </w:r>
    </w:p>
    <w:p w14:paraId="0904284E" w14:textId="77777777" w:rsidR="00007AB1" w:rsidRPr="00876A5C" w:rsidRDefault="00007AB1" w:rsidP="007305CC">
      <w:pPr>
        <w:spacing w:after="0"/>
        <w:jc w:val="both"/>
        <w:rPr>
          <w:rFonts w:ascii="Arial" w:hAnsi="Arial" w:cs="Arial"/>
          <w:color w:val="000000" w:themeColor="text1"/>
        </w:rPr>
      </w:pPr>
    </w:p>
    <w:p w14:paraId="7F8AF7F2" w14:textId="77777777" w:rsidR="00575C7B" w:rsidRPr="00876A5C" w:rsidRDefault="00575C7B" w:rsidP="00222181">
      <w:pPr>
        <w:pStyle w:val="Odstavekseznama"/>
        <w:numPr>
          <w:ilvl w:val="0"/>
          <w:numId w:val="1"/>
        </w:numPr>
        <w:spacing w:after="0"/>
        <w:ind w:left="426" w:hanging="426"/>
        <w:jc w:val="center"/>
        <w:rPr>
          <w:rFonts w:ascii="Arial" w:hAnsi="Arial" w:cs="Arial"/>
          <w:b/>
          <w:color w:val="000000" w:themeColor="text1"/>
        </w:rPr>
      </w:pPr>
      <w:r w:rsidRPr="00876A5C">
        <w:rPr>
          <w:rFonts w:ascii="Arial" w:hAnsi="Arial" w:cs="Arial"/>
          <w:b/>
          <w:color w:val="000000" w:themeColor="text1"/>
        </w:rPr>
        <w:t>člen</w:t>
      </w:r>
    </w:p>
    <w:p w14:paraId="11570749" w14:textId="77777777" w:rsidR="00575C7B" w:rsidRPr="00876A5C" w:rsidRDefault="00575C7B" w:rsidP="00823DB1">
      <w:pPr>
        <w:pStyle w:val="Odstavekseznama"/>
        <w:spacing w:after="0"/>
        <w:ind w:left="0"/>
        <w:jc w:val="center"/>
        <w:rPr>
          <w:rFonts w:ascii="Arial" w:hAnsi="Arial" w:cs="Arial"/>
          <w:b/>
          <w:color w:val="000000" w:themeColor="text1"/>
        </w:rPr>
      </w:pPr>
      <w:r w:rsidRPr="00876A5C">
        <w:rPr>
          <w:rFonts w:ascii="Arial" w:hAnsi="Arial" w:cs="Arial"/>
          <w:b/>
          <w:color w:val="000000" w:themeColor="text1"/>
        </w:rPr>
        <w:t>(načrt neprekinjenega poslovanja)</w:t>
      </w:r>
    </w:p>
    <w:p w14:paraId="52BF4579" w14:textId="77777777" w:rsidR="00575C7B" w:rsidRPr="00876A5C" w:rsidRDefault="00575C7B" w:rsidP="00575C7B">
      <w:pPr>
        <w:pStyle w:val="Odstavekseznama"/>
        <w:spacing w:after="0"/>
        <w:jc w:val="center"/>
        <w:rPr>
          <w:rFonts w:ascii="Arial" w:hAnsi="Arial" w:cs="Arial"/>
          <w:b/>
          <w:color w:val="000000" w:themeColor="text1"/>
        </w:rPr>
      </w:pPr>
    </w:p>
    <w:p w14:paraId="0ED91784" w14:textId="77777777" w:rsidR="00575C7B" w:rsidRPr="00876A5C" w:rsidRDefault="00575C7B" w:rsidP="00CB7C7D">
      <w:pPr>
        <w:pStyle w:val="Odstavekseznama"/>
        <w:spacing w:after="0"/>
        <w:ind w:left="0"/>
        <w:jc w:val="both"/>
        <w:rPr>
          <w:rFonts w:ascii="Arial" w:hAnsi="Arial" w:cs="Arial"/>
          <w:color w:val="000000" w:themeColor="text1"/>
        </w:rPr>
      </w:pPr>
      <w:r w:rsidRPr="00876A5C">
        <w:rPr>
          <w:rFonts w:ascii="Arial" w:hAnsi="Arial" w:cs="Arial"/>
          <w:color w:val="000000" w:themeColor="text1"/>
        </w:rPr>
        <w:t>Borznoposredniška družba mora izdelati načrt neprekinjenega poslovanja za primer kriznih razmer, ki določa ukrepe za zagotavljanje nemotenega poslovanja borznoposredniške družbe, da se ustrezno omejijo izgube borznoposredniške družbe zaradi teh motenj.</w:t>
      </w:r>
    </w:p>
    <w:p w14:paraId="67062302" w14:textId="77777777" w:rsidR="00420C36" w:rsidRDefault="00420C36" w:rsidP="007305CC">
      <w:pPr>
        <w:spacing w:after="0"/>
        <w:jc w:val="both"/>
        <w:rPr>
          <w:rFonts w:ascii="Arial" w:hAnsi="Arial" w:cs="Arial"/>
        </w:rPr>
      </w:pPr>
    </w:p>
    <w:p w14:paraId="7179FD7B" w14:textId="77777777" w:rsidR="001643C5" w:rsidRPr="00876A5C" w:rsidRDefault="001643C5" w:rsidP="00222181">
      <w:pPr>
        <w:pStyle w:val="Odstavekseznama"/>
        <w:numPr>
          <w:ilvl w:val="0"/>
          <w:numId w:val="1"/>
        </w:numPr>
        <w:spacing w:after="0"/>
        <w:ind w:left="426" w:hanging="426"/>
        <w:jc w:val="center"/>
        <w:rPr>
          <w:rFonts w:ascii="Arial" w:hAnsi="Arial" w:cs="Arial"/>
          <w:b/>
          <w:color w:val="000000" w:themeColor="text1"/>
        </w:rPr>
      </w:pPr>
      <w:bookmarkStart w:id="28" w:name="_Ref51850511"/>
      <w:r w:rsidRPr="00876A5C">
        <w:rPr>
          <w:rFonts w:ascii="Arial" w:hAnsi="Arial" w:cs="Arial"/>
          <w:b/>
          <w:color w:val="000000" w:themeColor="text1"/>
        </w:rPr>
        <w:t>člen</w:t>
      </w:r>
      <w:bookmarkEnd w:id="28"/>
    </w:p>
    <w:p w14:paraId="6FFE5E41" w14:textId="77777777" w:rsidR="001643C5" w:rsidRPr="00876A5C" w:rsidRDefault="001643C5" w:rsidP="00222181">
      <w:pPr>
        <w:pStyle w:val="Odstavekseznama"/>
        <w:spacing w:after="0"/>
        <w:ind w:left="0"/>
        <w:jc w:val="center"/>
        <w:rPr>
          <w:rFonts w:ascii="Arial" w:hAnsi="Arial" w:cs="Arial"/>
          <w:b/>
          <w:color w:val="000000" w:themeColor="text1"/>
        </w:rPr>
      </w:pPr>
      <w:r w:rsidRPr="00876A5C">
        <w:rPr>
          <w:rFonts w:ascii="Arial" w:hAnsi="Arial" w:cs="Arial"/>
          <w:b/>
          <w:color w:val="000000" w:themeColor="text1"/>
        </w:rPr>
        <w:t>(služba notranje revizije)</w:t>
      </w:r>
    </w:p>
    <w:p w14:paraId="0C72C626" w14:textId="77777777" w:rsidR="001643C5" w:rsidRPr="00876A5C" w:rsidRDefault="001643C5" w:rsidP="00823DB1">
      <w:pPr>
        <w:pStyle w:val="Odstavekseznama"/>
        <w:spacing w:after="0"/>
        <w:ind w:left="0"/>
        <w:jc w:val="center"/>
        <w:rPr>
          <w:rFonts w:ascii="Arial" w:hAnsi="Arial" w:cs="Arial"/>
          <w:b/>
          <w:color w:val="000000" w:themeColor="text1"/>
        </w:rPr>
      </w:pPr>
    </w:p>
    <w:p w14:paraId="2A284DE3" w14:textId="2D16B66E" w:rsidR="001643C5" w:rsidRPr="00876A5C" w:rsidRDefault="001643C5" w:rsidP="006173E4">
      <w:pPr>
        <w:pStyle w:val="Odstavekseznama"/>
        <w:numPr>
          <w:ilvl w:val="0"/>
          <w:numId w:val="80"/>
        </w:numPr>
        <w:spacing w:after="0"/>
        <w:ind w:left="426" w:hanging="426"/>
        <w:jc w:val="both"/>
        <w:rPr>
          <w:rFonts w:ascii="Arial" w:hAnsi="Arial" w:cs="Arial"/>
          <w:color w:val="000000" w:themeColor="text1"/>
        </w:rPr>
      </w:pPr>
      <w:r w:rsidRPr="00876A5C">
        <w:rPr>
          <w:rFonts w:ascii="Arial" w:hAnsi="Arial" w:cs="Arial"/>
          <w:color w:val="000000" w:themeColor="text1"/>
        </w:rPr>
        <w:t>Borznoposredniška družba mora organizirati službo notranje revizije kot samostojni organizacijski del, ki je neposredno podrejen upravljalnemu organu borznoposredniške družbe v vodstveni funkciji ter funkcionalno in organizacijsko ločen od drugih organizacijskih delov borznoposredniške družbe.</w:t>
      </w:r>
    </w:p>
    <w:p w14:paraId="6740CC23" w14:textId="435F7FC2" w:rsidR="001643C5" w:rsidRPr="00876A5C" w:rsidRDefault="001643C5" w:rsidP="006173E4">
      <w:pPr>
        <w:pStyle w:val="Odstavekseznama"/>
        <w:numPr>
          <w:ilvl w:val="0"/>
          <w:numId w:val="80"/>
        </w:numPr>
        <w:spacing w:after="0"/>
        <w:ind w:left="426" w:hanging="426"/>
        <w:jc w:val="both"/>
        <w:rPr>
          <w:rFonts w:ascii="Arial" w:hAnsi="Arial" w:cs="Arial"/>
          <w:color w:val="000000" w:themeColor="text1"/>
        </w:rPr>
      </w:pPr>
      <w:r w:rsidRPr="00876A5C">
        <w:rPr>
          <w:rFonts w:ascii="Arial" w:hAnsi="Arial" w:cs="Arial"/>
          <w:color w:val="000000" w:themeColor="text1"/>
        </w:rPr>
        <w:t>Namen, pomen in naloge službe notranje revizije morajo biti opredeljeni v internem aktu, ki ga sprejme upravljalni organ borznoposredniške družbe v vodstveni funkciji v soglasju z upravljalnim organom borznoposredniške družbe v nadzorni funkciji.</w:t>
      </w:r>
    </w:p>
    <w:p w14:paraId="3BE45047" w14:textId="77777777" w:rsidR="001643C5" w:rsidRPr="00876A5C" w:rsidRDefault="001643C5" w:rsidP="00D81235">
      <w:pPr>
        <w:spacing w:after="0"/>
        <w:jc w:val="center"/>
        <w:rPr>
          <w:rFonts w:ascii="Arial" w:hAnsi="Arial" w:cs="Arial"/>
          <w:color w:val="000000" w:themeColor="text1"/>
        </w:rPr>
      </w:pPr>
    </w:p>
    <w:p w14:paraId="40E88D68" w14:textId="77777777" w:rsidR="001643C5" w:rsidRPr="00876A5C" w:rsidRDefault="001643C5" w:rsidP="00222181">
      <w:pPr>
        <w:pStyle w:val="Odstavekseznama"/>
        <w:numPr>
          <w:ilvl w:val="0"/>
          <w:numId w:val="1"/>
        </w:numPr>
        <w:spacing w:after="0"/>
        <w:ind w:left="426" w:hanging="426"/>
        <w:jc w:val="center"/>
        <w:rPr>
          <w:rFonts w:ascii="Arial" w:hAnsi="Arial" w:cs="Arial"/>
          <w:b/>
          <w:color w:val="000000" w:themeColor="text1"/>
        </w:rPr>
      </w:pPr>
      <w:r w:rsidRPr="00876A5C">
        <w:rPr>
          <w:rFonts w:ascii="Arial" w:hAnsi="Arial" w:cs="Arial"/>
          <w:b/>
          <w:color w:val="000000" w:themeColor="text1"/>
        </w:rPr>
        <w:t>člen</w:t>
      </w:r>
    </w:p>
    <w:p w14:paraId="3485B1EA" w14:textId="77777777" w:rsidR="001643C5" w:rsidRPr="00876A5C" w:rsidRDefault="001643C5" w:rsidP="00823DB1">
      <w:pPr>
        <w:pStyle w:val="Odstavekseznama"/>
        <w:spacing w:after="0"/>
        <w:ind w:left="0"/>
        <w:jc w:val="center"/>
        <w:rPr>
          <w:rFonts w:ascii="Arial" w:hAnsi="Arial" w:cs="Arial"/>
          <w:b/>
          <w:color w:val="000000" w:themeColor="text1"/>
        </w:rPr>
      </w:pPr>
      <w:r w:rsidRPr="00876A5C">
        <w:rPr>
          <w:rFonts w:ascii="Arial" w:hAnsi="Arial" w:cs="Arial"/>
          <w:b/>
          <w:color w:val="000000" w:themeColor="text1"/>
        </w:rPr>
        <w:t>(naloge notranje revizije)</w:t>
      </w:r>
    </w:p>
    <w:p w14:paraId="08071D67" w14:textId="77777777" w:rsidR="001643C5" w:rsidRPr="00876A5C" w:rsidRDefault="001643C5" w:rsidP="00823DB1">
      <w:pPr>
        <w:pStyle w:val="Odstavekseznama"/>
        <w:spacing w:after="0"/>
        <w:ind w:left="0"/>
        <w:jc w:val="center"/>
        <w:rPr>
          <w:rFonts w:ascii="Arial" w:hAnsi="Arial" w:cs="Arial"/>
          <w:b/>
          <w:color w:val="000000" w:themeColor="text1"/>
        </w:rPr>
      </w:pPr>
    </w:p>
    <w:p w14:paraId="13FF9F29" w14:textId="77777777" w:rsidR="001643C5" w:rsidRPr="00876A5C" w:rsidRDefault="001643C5" w:rsidP="006173E4">
      <w:pPr>
        <w:pStyle w:val="Odstavekseznama"/>
        <w:numPr>
          <w:ilvl w:val="0"/>
          <w:numId w:val="81"/>
        </w:numPr>
        <w:spacing w:after="0"/>
        <w:ind w:left="426" w:hanging="426"/>
        <w:jc w:val="both"/>
        <w:rPr>
          <w:rFonts w:ascii="Arial" w:hAnsi="Arial" w:cs="Arial"/>
          <w:color w:val="000000" w:themeColor="text1"/>
        </w:rPr>
      </w:pPr>
      <w:r w:rsidRPr="00876A5C">
        <w:rPr>
          <w:rFonts w:ascii="Arial" w:hAnsi="Arial" w:cs="Arial"/>
          <w:color w:val="000000" w:themeColor="text1"/>
        </w:rPr>
        <w:t>Notranje revidiranje obsega:</w:t>
      </w:r>
    </w:p>
    <w:p w14:paraId="508997D9" w14:textId="77777777" w:rsidR="001643C5"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spremljanje in ocenjevanje učinkovitosti ureditve notranjega upravljanja;</w:t>
      </w:r>
    </w:p>
    <w:p w14:paraId="49934343" w14:textId="77777777" w:rsidR="001643C5"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presojo procesa ocenjevanja ustreznega notranjega kapitala glede na lastno oceno tveganj borznoposredniške družbe;</w:t>
      </w:r>
    </w:p>
    <w:p w14:paraId="31883C9B"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presojo zanesljivosti informacijskega sistema, vključno z elektronskim informacijskim sistemom in storitvami</w:t>
      </w:r>
      <w:r w:rsidR="002745ED" w:rsidRPr="00876A5C">
        <w:rPr>
          <w:rFonts w:ascii="Arial" w:hAnsi="Arial" w:cs="Arial"/>
          <w:color w:val="000000" w:themeColor="text1"/>
        </w:rPr>
        <w:t>, ki jih borznoposredniška družba opravlja elektronsko</w:t>
      </w:r>
      <w:r w:rsidRPr="00876A5C">
        <w:rPr>
          <w:rFonts w:ascii="Arial" w:hAnsi="Arial" w:cs="Arial"/>
          <w:color w:val="000000" w:themeColor="text1"/>
        </w:rPr>
        <w:t>;</w:t>
      </w:r>
    </w:p>
    <w:p w14:paraId="5289C2ED"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presojo zanesljivosti in verodostojnosti računovodskih evidenc in finančnih poročil;</w:t>
      </w:r>
    </w:p>
    <w:p w14:paraId="0A07D5EB"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preverjanje popolnosti, zanesljivosti in pravočasnosti poročanja v skladu s predpisi;</w:t>
      </w:r>
    </w:p>
    <w:p w14:paraId="69A64759"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 xml:space="preserve">preverjanje skladnosti ravnanja </w:t>
      </w:r>
      <w:r w:rsidR="002745ED" w:rsidRPr="00876A5C">
        <w:rPr>
          <w:rFonts w:ascii="Arial" w:hAnsi="Arial" w:cs="Arial"/>
          <w:color w:val="000000" w:themeColor="text1"/>
        </w:rPr>
        <w:t>borznoposredniške družbe</w:t>
      </w:r>
      <w:r w:rsidRPr="00876A5C">
        <w:rPr>
          <w:rFonts w:ascii="Arial" w:hAnsi="Arial" w:cs="Arial"/>
          <w:color w:val="000000" w:themeColor="text1"/>
        </w:rPr>
        <w:t xml:space="preserve"> s predpisi, internimi akti in ukrepi, sprejetimi na njihovi podlagi;</w:t>
      </w:r>
    </w:p>
    <w:p w14:paraId="2B0C1D44"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izvajanje posebnih preiskav.</w:t>
      </w:r>
    </w:p>
    <w:p w14:paraId="0ACB7DD1" w14:textId="77777777" w:rsidR="002745ED" w:rsidRPr="00876A5C" w:rsidRDefault="001643C5" w:rsidP="006173E4">
      <w:pPr>
        <w:pStyle w:val="Odstavekseznama"/>
        <w:numPr>
          <w:ilvl w:val="0"/>
          <w:numId w:val="81"/>
        </w:numPr>
        <w:spacing w:after="0"/>
        <w:ind w:left="426" w:hanging="426"/>
        <w:jc w:val="both"/>
        <w:rPr>
          <w:rFonts w:ascii="Arial" w:hAnsi="Arial" w:cs="Arial"/>
          <w:color w:val="000000" w:themeColor="text1"/>
        </w:rPr>
      </w:pPr>
      <w:r w:rsidRPr="00876A5C">
        <w:rPr>
          <w:rFonts w:ascii="Arial" w:hAnsi="Arial" w:cs="Arial"/>
          <w:color w:val="000000" w:themeColor="text1"/>
        </w:rPr>
        <w:lastRenderedPageBreak/>
        <w:t xml:space="preserve">Služba notranje revizije opravlja notranje revidiranje poslovanja </w:t>
      </w:r>
      <w:r w:rsidR="002745ED" w:rsidRPr="00876A5C">
        <w:rPr>
          <w:rFonts w:ascii="Arial" w:hAnsi="Arial" w:cs="Arial"/>
          <w:color w:val="000000" w:themeColor="text1"/>
        </w:rPr>
        <w:t xml:space="preserve">borznoposredniške družbe </w:t>
      </w:r>
      <w:r w:rsidRPr="00876A5C">
        <w:rPr>
          <w:rFonts w:ascii="Arial" w:hAnsi="Arial" w:cs="Arial"/>
          <w:color w:val="000000" w:themeColor="text1"/>
        </w:rPr>
        <w:t>v skladu s:</w:t>
      </w:r>
    </w:p>
    <w:p w14:paraId="3BA672AC"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standardi strokovnega ravnanja pri notranjem revidiranju;</w:t>
      </w:r>
    </w:p>
    <w:p w14:paraId="7B8A0FB7" w14:textId="77777777" w:rsidR="002745ED"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kodeksom načel notranjega revidiranja;</w:t>
      </w:r>
    </w:p>
    <w:p w14:paraId="7A89DA82" w14:textId="77777777" w:rsidR="001643C5" w:rsidRPr="00876A5C" w:rsidRDefault="001643C5" w:rsidP="006173E4">
      <w:pPr>
        <w:pStyle w:val="Odstavekseznama"/>
        <w:numPr>
          <w:ilvl w:val="1"/>
          <w:numId w:val="81"/>
        </w:numPr>
        <w:spacing w:after="0"/>
        <w:ind w:left="851" w:hanging="425"/>
        <w:jc w:val="both"/>
        <w:rPr>
          <w:rFonts w:ascii="Arial" w:hAnsi="Arial" w:cs="Arial"/>
          <w:color w:val="000000" w:themeColor="text1"/>
        </w:rPr>
      </w:pPr>
      <w:r w:rsidRPr="00876A5C">
        <w:rPr>
          <w:rFonts w:ascii="Arial" w:hAnsi="Arial" w:cs="Arial"/>
          <w:color w:val="000000" w:themeColor="text1"/>
        </w:rPr>
        <w:t>kodeksom poklicne etike notranjih revizorjev.</w:t>
      </w:r>
    </w:p>
    <w:p w14:paraId="6BD595A2" w14:textId="77777777" w:rsidR="005E5FEA" w:rsidRPr="00876A5C" w:rsidRDefault="005E5FEA" w:rsidP="001643C5">
      <w:pPr>
        <w:spacing w:after="0"/>
        <w:jc w:val="both"/>
        <w:rPr>
          <w:rFonts w:ascii="Arial" w:hAnsi="Arial" w:cs="Arial"/>
          <w:color w:val="000000" w:themeColor="text1"/>
        </w:rPr>
      </w:pPr>
    </w:p>
    <w:p w14:paraId="7BDA67AD" w14:textId="77777777" w:rsidR="002745ED" w:rsidRPr="00876A5C" w:rsidRDefault="002745ED" w:rsidP="00222181">
      <w:pPr>
        <w:pStyle w:val="Odstavekseznama"/>
        <w:numPr>
          <w:ilvl w:val="0"/>
          <w:numId w:val="1"/>
        </w:numPr>
        <w:spacing w:after="0"/>
        <w:ind w:left="426" w:hanging="426"/>
        <w:jc w:val="center"/>
        <w:rPr>
          <w:rFonts w:ascii="Arial" w:hAnsi="Arial" w:cs="Arial"/>
          <w:b/>
          <w:color w:val="000000" w:themeColor="text1"/>
        </w:rPr>
      </w:pPr>
      <w:r w:rsidRPr="00876A5C">
        <w:rPr>
          <w:rFonts w:ascii="Arial" w:hAnsi="Arial" w:cs="Arial"/>
          <w:b/>
          <w:color w:val="000000" w:themeColor="text1"/>
        </w:rPr>
        <w:t>člen</w:t>
      </w:r>
    </w:p>
    <w:p w14:paraId="04C8538F" w14:textId="45DB8144" w:rsidR="002745ED" w:rsidRPr="00876A5C" w:rsidRDefault="002745ED" w:rsidP="00222181">
      <w:pPr>
        <w:pStyle w:val="Odstavekseznama"/>
        <w:spacing w:after="0"/>
        <w:ind w:left="0"/>
        <w:jc w:val="center"/>
        <w:rPr>
          <w:rFonts w:ascii="Arial" w:hAnsi="Arial" w:cs="Arial"/>
          <w:b/>
          <w:color w:val="000000" w:themeColor="text1"/>
        </w:rPr>
      </w:pPr>
      <w:r w:rsidRPr="00876A5C">
        <w:rPr>
          <w:rFonts w:ascii="Arial" w:hAnsi="Arial" w:cs="Arial"/>
          <w:b/>
          <w:color w:val="000000" w:themeColor="text1"/>
        </w:rPr>
        <w:t>(</w:t>
      </w:r>
      <w:r w:rsidR="00396DDA">
        <w:rPr>
          <w:rFonts w:ascii="Arial" w:hAnsi="Arial" w:cs="Arial"/>
          <w:b/>
          <w:color w:val="000000" w:themeColor="text1"/>
        </w:rPr>
        <w:t>oseba, ki opravlja</w:t>
      </w:r>
      <w:r w:rsidRPr="00876A5C">
        <w:rPr>
          <w:rFonts w:ascii="Arial" w:hAnsi="Arial" w:cs="Arial"/>
          <w:b/>
          <w:color w:val="000000" w:themeColor="text1"/>
        </w:rPr>
        <w:t xml:space="preserve"> služb</w:t>
      </w:r>
      <w:r w:rsidR="00396DDA">
        <w:rPr>
          <w:rFonts w:ascii="Arial" w:hAnsi="Arial" w:cs="Arial"/>
          <w:b/>
          <w:color w:val="000000" w:themeColor="text1"/>
        </w:rPr>
        <w:t>o</w:t>
      </w:r>
      <w:r w:rsidRPr="00876A5C">
        <w:rPr>
          <w:rFonts w:ascii="Arial" w:hAnsi="Arial" w:cs="Arial"/>
          <w:b/>
          <w:color w:val="000000" w:themeColor="text1"/>
        </w:rPr>
        <w:t xml:space="preserve"> notranje revizije)</w:t>
      </w:r>
    </w:p>
    <w:p w14:paraId="143A443B" w14:textId="77777777" w:rsidR="002745ED" w:rsidRPr="00876A5C" w:rsidRDefault="002745ED" w:rsidP="002745ED">
      <w:pPr>
        <w:pStyle w:val="Odstavekseznama"/>
        <w:spacing w:after="0"/>
        <w:jc w:val="center"/>
        <w:rPr>
          <w:rFonts w:ascii="Arial" w:hAnsi="Arial" w:cs="Arial"/>
          <w:b/>
          <w:color w:val="000000" w:themeColor="text1"/>
        </w:rPr>
      </w:pPr>
    </w:p>
    <w:p w14:paraId="1A585684" w14:textId="77777777" w:rsidR="002745ED" w:rsidRPr="00876A5C" w:rsidRDefault="002745ED" w:rsidP="006173E4">
      <w:pPr>
        <w:pStyle w:val="Odstavekseznama"/>
        <w:numPr>
          <w:ilvl w:val="0"/>
          <w:numId w:val="82"/>
        </w:numPr>
        <w:spacing w:after="0"/>
        <w:ind w:left="426" w:hanging="426"/>
        <w:jc w:val="both"/>
        <w:rPr>
          <w:rFonts w:ascii="Arial" w:hAnsi="Arial" w:cs="Arial"/>
          <w:color w:val="000000" w:themeColor="text1"/>
        </w:rPr>
      </w:pPr>
      <w:r w:rsidRPr="00876A5C">
        <w:rPr>
          <w:rFonts w:ascii="Arial" w:hAnsi="Arial" w:cs="Arial"/>
          <w:color w:val="000000" w:themeColor="text1"/>
        </w:rPr>
        <w:t>Za opravljanje nalog notranjega revidiranja mora biti v borznoposredniški družbi zaposlena najmanj ena oseba, ki je pridobila naziv preizkušeni notranji revizor ali preizkušena notranja revizorka v skladu z zakonom, ki ureja revidiranje, ter ima ustrezne lastnosti in izkušnje za opravljanje nalog notranjega revidiranja v borznoposredniški družbi v skladu z dobrimi praksami in visokimi etičnimi standardi.</w:t>
      </w:r>
    </w:p>
    <w:p w14:paraId="49FBB994" w14:textId="77777777" w:rsidR="002745ED" w:rsidRPr="00876A5C" w:rsidRDefault="002745ED" w:rsidP="006173E4">
      <w:pPr>
        <w:pStyle w:val="Odstavekseznama"/>
        <w:numPr>
          <w:ilvl w:val="0"/>
          <w:numId w:val="82"/>
        </w:numPr>
        <w:spacing w:after="0"/>
        <w:ind w:left="426" w:hanging="426"/>
        <w:jc w:val="both"/>
        <w:rPr>
          <w:rFonts w:ascii="Arial" w:hAnsi="Arial" w:cs="Arial"/>
          <w:color w:val="000000" w:themeColor="text1"/>
        </w:rPr>
      </w:pPr>
      <w:r w:rsidRPr="00876A5C">
        <w:rPr>
          <w:rFonts w:ascii="Arial" w:hAnsi="Arial" w:cs="Arial"/>
          <w:color w:val="000000" w:themeColor="text1"/>
        </w:rPr>
        <w:t>Osebe, ki opravljajo naloge notranjega revidiranja, v borznoposredniški družbi ne smejo opravljati nobenih drugih nalog.</w:t>
      </w:r>
    </w:p>
    <w:p w14:paraId="590B425F" w14:textId="77777777" w:rsidR="002745ED" w:rsidRPr="00876A5C" w:rsidRDefault="002745ED" w:rsidP="006173E4">
      <w:pPr>
        <w:pStyle w:val="Odstavekseznama"/>
        <w:numPr>
          <w:ilvl w:val="0"/>
          <w:numId w:val="82"/>
        </w:numPr>
        <w:spacing w:after="0"/>
        <w:ind w:left="426" w:hanging="426"/>
        <w:jc w:val="both"/>
        <w:rPr>
          <w:rFonts w:ascii="Arial" w:hAnsi="Arial" w:cs="Arial"/>
          <w:color w:val="000000" w:themeColor="text1"/>
        </w:rPr>
      </w:pPr>
      <w:r w:rsidRPr="00876A5C">
        <w:rPr>
          <w:rFonts w:ascii="Arial" w:hAnsi="Arial" w:cs="Arial"/>
          <w:color w:val="000000" w:themeColor="text1"/>
        </w:rPr>
        <w:t>Nalog notranjega revidiranja ne smejo opravljati člani upravljalnega organa borznoposredniške družbe.</w:t>
      </w:r>
    </w:p>
    <w:p w14:paraId="1FFE2E06" w14:textId="05976CB2" w:rsidR="002745ED" w:rsidRPr="00876A5C" w:rsidRDefault="002745ED" w:rsidP="006173E4">
      <w:pPr>
        <w:pStyle w:val="Odstavekseznama"/>
        <w:numPr>
          <w:ilvl w:val="0"/>
          <w:numId w:val="82"/>
        </w:numPr>
        <w:spacing w:after="0"/>
        <w:ind w:left="426" w:hanging="426"/>
        <w:jc w:val="both"/>
        <w:rPr>
          <w:rFonts w:ascii="Arial" w:hAnsi="Arial" w:cs="Arial"/>
          <w:color w:val="000000" w:themeColor="text1"/>
        </w:rPr>
      </w:pPr>
      <w:r w:rsidRPr="00876A5C">
        <w:rPr>
          <w:rFonts w:ascii="Arial" w:hAnsi="Arial" w:cs="Arial"/>
          <w:color w:val="000000" w:themeColor="text1"/>
        </w:rPr>
        <w:t xml:space="preserve">Ne glede na prvi odstavek </w:t>
      </w:r>
      <w:r w:rsidRPr="00876A5C">
        <w:rPr>
          <w:rFonts w:ascii="Arial" w:hAnsi="Arial" w:cs="Arial"/>
          <w:color w:val="000000" w:themeColor="text1"/>
        </w:rPr>
        <w:fldChar w:fldCharType="begin"/>
      </w:r>
      <w:r w:rsidRPr="00876A5C">
        <w:rPr>
          <w:rFonts w:ascii="Arial" w:hAnsi="Arial" w:cs="Arial"/>
          <w:color w:val="000000" w:themeColor="text1"/>
        </w:rPr>
        <w:instrText xml:space="preserve"> REF _Ref51850511 \r \h </w:instrText>
      </w:r>
      <w:r w:rsidRPr="00876A5C">
        <w:rPr>
          <w:rFonts w:ascii="Arial" w:hAnsi="Arial" w:cs="Arial"/>
          <w:color w:val="000000" w:themeColor="text1"/>
        </w:rPr>
      </w:r>
      <w:r w:rsidRPr="00876A5C">
        <w:rPr>
          <w:rFonts w:ascii="Arial" w:hAnsi="Arial" w:cs="Arial"/>
          <w:color w:val="000000" w:themeColor="text1"/>
        </w:rPr>
        <w:fldChar w:fldCharType="separate"/>
      </w:r>
      <w:r w:rsidR="00702254">
        <w:rPr>
          <w:rFonts w:ascii="Arial" w:hAnsi="Arial" w:cs="Arial"/>
          <w:color w:val="000000" w:themeColor="text1"/>
        </w:rPr>
        <w:t>39</w:t>
      </w:r>
      <w:r w:rsidRPr="00876A5C">
        <w:rPr>
          <w:rFonts w:ascii="Arial" w:hAnsi="Arial" w:cs="Arial"/>
          <w:color w:val="000000" w:themeColor="text1"/>
        </w:rPr>
        <w:fldChar w:fldCharType="end"/>
      </w:r>
      <w:r w:rsidRPr="00876A5C">
        <w:rPr>
          <w:rFonts w:ascii="Arial" w:hAnsi="Arial" w:cs="Arial"/>
          <w:color w:val="000000" w:themeColor="text1"/>
        </w:rPr>
        <w:t>. in prvi odstavek tega člena zakona</w:t>
      </w:r>
      <w:r w:rsidR="003859E8" w:rsidRPr="00876A5C">
        <w:rPr>
          <w:rFonts w:ascii="Arial" w:hAnsi="Arial" w:cs="Arial"/>
          <w:color w:val="000000" w:themeColor="text1"/>
        </w:rPr>
        <w:t xml:space="preserve"> lahko borznoposredniška družba, namesto, da bi organizirala lastno službo notranjega revidiranja, opravljanje nalog notranjega revidiranja prenese na osebo, ki izpolnjuje pogoje za opravljanje teh nalog.</w:t>
      </w:r>
    </w:p>
    <w:p w14:paraId="6063E42A" w14:textId="77777777" w:rsidR="00420C36" w:rsidRPr="00876A5C" w:rsidRDefault="00420C36" w:rsidP="002F2031">
      <w:pPr>
        <w:pStyle w:val="Odstavekseznama"/>
        <w:spacing w:after="0"/>
        <w:ind w:left="0"/>
        <w:jc w:val="center"/>
        <w:rPr>
          <w:rFonts w:ascii="Arial" w:hAnsi="Arial" w:cs="Arial"/>
          <w:b/>
          <w:color w:val="000000" w:themeColor="text1"/>
        </w:rPr>
      </w:pPr>
    </w:p>
    <w:p w14:paraId="7335192A" w14:textId="77777777" w:rsidR="002745ED" w:rsidRPr="00876A5C" w:rsidRDefault="002745ED" w:rsidP="00222181">
      <w:pPr>
        <w:pStyle w:val="Odstavekseznama"/>
        <w:numPr>
          <w:ilvl w:val="0"/>
          <w:numId w:val="1"/>
        </w:numPr>
        <w:spacing w:after="0"/>
        <w:ind w:left="426" w:hanging="426"/>
        <w:jc w:val="center"/>
        <w:rPr>
          <w:rFonts w:ascii="Arial" w:hAnsi="Arial" w:cs="Arial"/>
          <w:b/>
          <w:color w:val="000000" w:themeColor="text1"/>
        </w:rPr>
      </w:pPr>
      <w:r w:rsidRPr="00876A5C">
        <w:rPr>
          <w:rFonts w:ascii="Arial" w:hAnsi="Arial" w:cs="Arial"/>
          <w:b/>
          <w:color w:val="000000" w:themeColor="text1"/>
        </w:rPr>
        <w:t>člen</w:t>
      </w:r>
    </w:p>
    <w:p w14:paraId="57134E67" w14:textId="77777777" w:rsidR="002745ED" w:rsidRPr="00876A5C" w:rsidRDefault="002745ED" w:rsidP="00E82D89">
      <w:pPr>
        <w:pStyle w:val="Odstavekseznama"/>
        <w:spacing w:after="0"/>
        <w:ind w:left="0"/>
        <w:jc w:val="center"/>
        <w:rPr>
          <w:rFonts w:ascii="Arial" w:hAnsi="Arial" w:cs="Arial"/>
          <w:b/>
          <w:color w:val="000000" w:themeColor="text1"/>
        </w:rPr>
      </w:pPr>
      <w:r w:rsidRPr="00876A5C">
        <w:rPr>
          <w:rFonts w:ascii="Arial" w:hAnsi="Arial" w:cs="Arial"/>
          <w:b/>
          <w:color w:val="000000" w:themeColor="text1"/>
        </w:rPr>
        <w:t>(letni načrt dela službe notranje revizije in poročilo o notranjem revidiranju)</w:t>
      </w:r>
    </w:p>
    <w:p w14:paraId="1AB39FDC" w14:textId="77777777" w:rsidR="003859E8" w:rsidRPr="00876A5C" w:rsidRDefault="003859E8" w:rsidP="002745ED">
      <w:pPr>
        <w:pStyle w:val="Odstavekseznama"/>
        <w:spacing w:after="0"/>
        <w:rPr>
          <w:rFonts w:ascii="Arial" w:hAnsi="Arial" w:cs="Arial"/>
          <w:b/>
          <w:color w:val="000000" w:themeColor="text1"/>
        </w:rPr>
      </w:pPr>
    </w:p>
    <w:p w14:paraId="7808779C" w14:textId="77777777" w:rsidR="003859E8" w:rsidRPr="00876A5C" w:rsidRDefault="003859E8" w:rsidP="006173E4">
      <w:pPr>
        <w:pStyle w:val="Odstavekseznama"/>
        <w:numPr>
          <w:ilvl w:val="0"/>
          <w:numId w:val="83"/>
        </w:numPr>
        <w:spacing w:after="0"/>
        <w:ind w:left="426" w:hanging="426"/>
        <w:jc w:val="both"/>
        <w:rPr>
          <w:rFonts w:ascii="Arial" w:hAnsi="Arial" w:cs="Arial"/>
          <w:color w:val="000000" w:themeColor="text1"/>
        </w:rPr>
      </w:pPr>
      <w:r w:rsidRPr="00876A5C">
        <w:rPr>
          <w:rFonts w:ascii="Arial" w:hAnsi="Arial" w:cs="Arial"/>
          <w:color w:val="000000" w:themeColor="text1"/>
        </w:rPr>
        <w:t>Letni načrt dela službe notranje revizije mora biti zasnovan na oceni tveganj, pridobljeni najmanj enkrat letno.</w:t>
      </w:r>
    </w:p>
    <w:p w14:paraId="77E1A0D1" w14:textId="5CEC03E5" w:rsidR="003859E8" w:rsidRPr="002F2031" w:rsidRDefault="003859E8" w:rsidP="006173E4">
      <w:pPr>
        <w:pStyle w:val="Odstavekseznama"/>
        <w:numPr>
          <w:ilvl w:val="0"/>
          <w:numId w:val="83"/>
        </w:numPr>
        <w:spacing w:after="0"/>
        <w:ind w:left="426" w:hanging="426"/>
        <w:jc w:val="both"/>
        <w:rPr>
          <w:rFonts w:ascii="Arial" w:hAnsi="Arial" w:cs="Arial"/>
          <w:color w:val="000000" w:themeColor="text1"/>
        </w:rPr>
      </w:pPr>
      <w:r w:rsidRPr="00876A5C">
        <w:rPr>
          <w:rFonts w:ascii="Arial" w:hAnsi="Arial" w:cs="Arial"/>
          <w:color w:val="000000" w:themeColor="text1"/>
        </w:rPr>
        <w:t>Upravljani organ</w:t>
      </w:r>
      <w:r w:rsidRPr="002F2031">
        <w:rPr>
          <w:rFonts w:ascii="Arial" w:hAnsi="Arial" w:cs="Arial"/>
          <w:color w:val="000000" w:themeColor="text1"/>
        </w:rPr>
        <w:t xml:space="preserve"> borznoposredniške družbe v vodstveni funkciji v soglasju z upravljanim organom v nadzorni funkciji sprejme letni načrt dela službe notranje revizije.</w:t>
      </w:r>
    </w:p>
    <w:p w14:paraId="25E36997" w14:textId="77777777" w:rsidR="003859E8" w:rsidRPr="002F2031" w:rsidRDefault="003859E8" w:rsidP="006173E4">
      <w:pPr>
        <w:pStyle w:val="Odstavekseznama"/>
        <w:numPr>
          <w:ilvl w:val="0"/>
          <w:numId w:val="83"/>
        </w:numPr>
        <w:spacing w:after="0"/>
        <w:ind w:left="426" w:hanging="426"/>
        <w:jc w:val="both"/>
        <w:rPr>
          <w:rFonts w:ascii="Arial" w:hAnsi="Arial" w:cs="Arial"/>
          <w:color w:val="000000" w:themeColor="text1"/>
        </w:rPr>
      </w:pPr>
      <w:r w:rsidRPr="002F2031">
        <w:rPr>
          <w:rFonts w:ascii="Arial" w:hAnsi="Arial" w:cs="Arial"/>
          <w:color w:val="000000" w:themeColor="text1"/>
        </w:rPr>
        <w:t>Letni načrt dela službe notranje revizije mora obsegati:</w:t>
      </w:r>
    </w:p>
    <w:p w14:paraId="20567C7B"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področja poslovanja, na katerih bo služba notranje revizije opravila pregled poslovanja;</w:t>
      </w:r>
    </w:p>
    <w:p w14:paraId="30F23E1F"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opis vsebine načrtovanih pregledov poslovanja po posameznih področjih.</w:t>
      </w:r>
    </w:p>
    <w:p w14:paraId="5845F105" w14:textId="77777777" w:rsidR="003859E8" w:rsidRPr="002F2031" w:rsidRDefault="003859E8" w:rsidP="006173E4">
      <w:pPr>
        <w:pStyle w:val="Odstavekseznama"/>
        <w:numPr>
          <w:ilvl w:val="0"/>
          <w:numId w:val="83"/>
        </w:numPr>
        <w:spacing w:after="0"/>
        <w:ind w:left="426" w:hanging="426"/>
        <w:jc w:val="both"/>
        <w:rPr>
          <w:rFonts w:ascii="Arial" w:hAnsi="Arial" w:cs="Arial"/>
          <w:color w:val="000000" w:themeColor="text1"/>
        </w:rPr>
      </w:pPr>
      <w:r w:rsidRPr="002F2031">
        <w:rPr>
          <w:rFonts w:ascii="Arial" w:hAnsi="Arial" w:cs="Arial"/>
          <w:color w:val="000000" w:themeColor="text1"/>
        </w:rPr>
        <w:t>Služba notranje revizije mora najmanj za vsako polletje izdelati poročilo o notranjem revidiranju, ki obsega:</w:t>
      </w:r>
    </w:p>
    <w:p w14:paraId="0E3C2AC8"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opis vsebine opravljenih pregledov poslovanja;</w:t>
      </w:r>
    </w:p>
    <w:p w14:paraId="3541E597"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splošno oceno primernosti in učinkovitosti upravljanja tveganj;</w:t>
      </w:r>
    </w:p>
    <w:p w14:paraId="3C11AEC4"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primernost in učinkovitost delovanja sistemov notranjih kontrol;</w:t>
      </w:r>
    </w:p>
    <w:p w14:paraId="0D6A7809"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kršitve in nepravilnosti, ki jih je služba notranje revizije ugotovila pri posameznem pregledu poslovanja, in predlog ukrepov za odpravo teh kršitev in nepravilnosti;</w:t>
      </w:r>
    </w:p>
    <w:p w14:paraId="488BBB26"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ugotovitve v zvezi z odpravo kršitev in nepravilnosti, ki jih je ugotovila služba notranje revizije.</w:t>
      </w:r>
    </w:p>
    <w:p w14:paraId="33977E64" w14:textId="77777777" w:rsidR="003859E8" w:rsidRPr="002F2031" w:rsidRDefault="003859E8" w:rsidP="006173E4">
      <w:pPr>
        <w:pStyle w:val="Odstavekseznama"/>
        <w:numPr>
          <w:ilvl w:val="0"/>
          <w:numId w:val="83"/>
        </w:numPr>
        <w:spacing w:after="0"/>
        <w:ind w:left="426" w:hanging="426"/>
        <w:jc w:val="both"/>
        <w:rPr>
          <w:rFonts w:ascii="Arial" w:hAnsi="Arial" w:cs="Arial"/>
          <w:color w:val="000000" w:themeColor="text1"/>
        </w:rPr>
      </w:pPr>
      <w:r w:rsidRPr="002F2031">
        <w:rPr>
          <w:rFonts w:ascii="Arial" w:hAnsi="Arial" w:cs="Arial"/>
          <w:color w:val="000000" w:themeColor="text1"/>
        </w:rPr>
        <w:t>Služba notranje revizije mora izdelati letno poročilo o notranjem revidiranju, ki obsega:</w:t>
      </w:r>
    </w:p>
    <w:p w14:paraId="55D89725"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poročilo o uresničitvi letnega načrta dela,</w:t>
      </w:r>
    </w:p>
    <w:p w14:paraId="712B57F5"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oceno skladnosti prakse prejemkov s politiko prejemkov in</w:t>
      </w:r>
    </w:p>
    <w:p w14:paraId="26DA32F7" w14:textId="77777777" w:rsidR="003859E8" w:rsidRPr="002F2031" w:rsidRDefault="003859E8" w:rsidP="006173E4">
      <w:pPr>
        <w:pStyle w:val="Odstavekseznama"/>
        <w:numPr>
          <w:ilvl w:val="1"/>
          <w:numId w:val="83"/>
        </w:numPr>
        <w:spacing w:after="0"/>
        <w:ind w:left="851" w:hanging="425"/>
        <w:jc w:val="both"/>
        <w:rPr>
          <w:rFonts w:ascii="Arial" w:hAnsi="Arial" w:cs="Arial"/>
          <w:color w:val="000000" w:themeColor="text1"/>
        </w:rPr>
      </w:pPr>
      <w:r w:rsidRPr="002F2031">
        <w:rPr>
          <w:rFonts w:ascii="Arial" w:hAnsi="Arial" w:cs="Arial"/>
          <w:color w:val="000000" w:themeColor="text1"/>
        </w:rPr>
        <w:t>povzetek pomembnejših ugotovitev opravljenih pregledov poslovanja.</w:t>
      </w:r>
    </w:p>
    <w:p w14:paraId="1BE1E302" w14:textId="655E586F" w:rsidR="003859E8" w:rsidRPr="002F2031" w:rsidRDefault="003859E8" w:rsidP="006173E4">
      <w:pPr>
        <w:pStyle w:val="Odstavekseznama"/>
        <w:numPr>
          <w:ilvl w:val="0"/>
          <w:numId w:val="83"/>
        </w:numPr>
        <w:spacing w:after="0"/>
        <w:ind w:left="426" w:hanging="426"/>
        <w:jc w:val="both"/>
        <w:rPr>
          <w:rFonts w:ascii="Arial" w:hAnsi="Arial" w:cs="Arial"/>
          <w:color w:val="000000" w:themeColor="text1"/>
        </w:rPr>
      </w:pPr>
      <w:r w:rsidRPr="002F2031">
        <w:rPr>
          <w:rFonts w:ascii="Arial" w:hAnsi="Arial" w:cs="Arial"/>
          <w:color w:val="000000" w:themeColor="text1"/>
        </w:rPr>
        <w:t>Polletno in letno poročilo mora služba notranje revizije predložiti upravljalnemu organu borznoposredniške družbe v vodstveni in nadzorni funkciji.</w:t>
      </w:r>
    </w:p>
    <w:p w14:paraId="43CE7CD2" w14:textId="524E1006" w:rsidR="003859E8" w:rsidRDefault="003859E8" w:rsidP="002F2031">
      <w:pPr>
        <w:pStyle w:val="Odstavekseznama"/>
        <w:numPr>
          <w:ilvl w:val="0"/>
          <w:numId w:val="83"/>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Upravljalni organ borznoposredniške družbe v vodstveni funkciji mora skupščini borznoposredniške družbe predložiti letno poročilo o notranjem revidiranju z mnenjem </w:t>
      </w:r>
      <w:r w:rsidRPr="002F2031">
        <w:rPr>
          <w:rFonts w:ascii="Arial" w:hAnsi="Arial" w:cs="Arial"/>
          <w:color w:val="000000" w:themeColor="text1"/>
        </w:rPr>
        <w:lastRenderedPageBreak/>
        <w:t>upravljalnega organa borznoposredniške družbe v nadzorni funkciji hkrati s predložitvijo letnega poročila borznoposredniške družbe</w:t>
      </w:r>
      <w:r w:rsidR="00EC5CE1" w:rsidRPr="002F2031">
        <w:rPr>
          <w:rFonts w:ascii="Arial" w:hAnsi="Arial" w:cs="Arial"/>
          <w:color w:val="000000" w:themeColor="text1"/>
        </w:rPr>
        <w:t xml:space="preserve"> in poročilom</w:t>
      </w:r>
      <w:r w:rsidRPr="002F2031">
        <w:rPr>
          <w:rFonts w:ascii="Arial" w:hAnsi="Arial" w:cs="Arial"/>
          <w:color w:val="000000" w:themeColor="text1"/>
        </w:rPr>
        <w:t xml:space="preserve"> nadzornega sveta iz 282. člena </w:t>
      </w:r>
      <w:r w:rsidR="00F32894" w:rsidRPr="00F32894">
        <w:rPr>
          <w:rFonts w:ascii="Arial" w:hAnsi="Arial" w:cs="Arial"/>
          <w:color w:val="000000" w:themeColor="text1"/>
        </w:rPr>
        <w:t>Zakon</w:t>
      </w:r>
      <w:r w:rsidR="00F32894">
        <w:rPr>
          <w:rFonts w:ascii="Arial" w:hAnsi="Arial" w:cs="Arial"/>
          <w:color w:val="000000" w:themeColor="text1"/>
        </w:rPr>
        <w:t>a</w:t>
      </w:r>
      <w:r w:rsidR="00F32894" w:rsidRPr="00F32894">
        <w:rPr>
          <w:rFonts w:ascii="Arial" w:hAnsi="Arial" w:cs="Arial"/>
          <w:color w:val="000000" w:themeColor="text1"/>
        </w:rPr>
        <w:t xml:space="preserve"> o gospodarskih družbah (Uradni list RS, št. 65/09 – uradno prečiščeno besedilo, 33/11, 91/11, 32/12, 57/12, 44/13 – odl. US, 82/13, 55/15, 15/17 in 22/19 – ZPosS</w:t>
      </w:r>
      <w:r w:rsidR="00F32894">
        <w:rPr>
          <w:rFonts w:ascii="Arial" w:hAnsi="Arial" w:cs="Arial"/>
          <w:color w:val="000000" w:themeColor="text1"/>
        </w:rPr>
        <w:t>; v nadaljnjem besedilu</w:t>
      </w:r>
      <w:r w:rsidR="00CA4C41">
        <w:rPr>
          <w:rFonts w:ascii="Arial" w:hAnsi="Arial" w:cs="Arial"/>
          <w:color w:val="000000" w:themeColor="text1"/>
        </w:rPr>
        <w:t>:</w:t>
      </w:r>
      <w:r w:rsidR="00F32894">
        <w:rPr>
          <w:rFonts w:ascii="Arial" w:hAnsi="Arial" w:cs="Arial"/>
          <w:color w:val="000000" w:themeColor="text1"/>
        </w:rPr>
        <w:t xml:space="preserve"> ZGD-1</w:t>
      </w:r>
      <w:r w:rsidR="00F32894" w:rsidRPr="00F32894">
        <w:rPr>
          <w:rFonts w:ascii="Arial" w:hAnsi="Arial" w:cs="Arial"/>
          <w:color w:val="000000" w:themeColor="text1"/>
        </w:rPr>
        <w:t>)</w:t>
      </w:r>
      <w:r w:rsidRPr="002F2031">
        <w:rPr>
          <w:rFonts w:ascii="Arial" w:hAnsi="Arial" w:cs="Arial"/>
          <w:color w:val="000000" w:themeColor="text1"/>
        </w:rPr>
        <w:t>.</w:t>
      </w:r>
    </w:p>
    <w:p w14:paraId="435E8E80" w14:textId="46302C04" w:rsidR="003859E8" w:rsidRPr="002F2031" w:rsidRDefault="003859E8" w:rsidP="002F2031">
      <w:pPr>
        <w:spacing w:after="0"/>
        <w:jc w:val="both"/>
        <w:rPr>
          <w:rFonts w:ascii="Arial" w:hAnsi="Arial" w:cs="Arial"/>
          <w:b/>
          <w:color w:val="000000" w:themeColor="text1"/>
        </w:rPr>
      </w:pPr>
    </w:p>
    <w:p w14:paraId="1D8DAED3" w14:textId="77777777" w:rsidR="002745ED" w:rsidRPr="002F2031" w:rsidRDefault="002745ED" w:rsidP="00222181">
      <w:pPr>
        <w:pStyle w:val="Odstavekseznama"/>
        <w:numPr>
          <w:ilvl w:val="0"/>
          <w:numId w:val="1"/>
        </w:numPr>
        <w:spacing w:after="0"/>
        <w:ind w:left="426" w:hanging="426"/>
        <w:jc w:val="center"/>
        <w:rPr>
          <w:rFonts w:ascii="Arial" w:hAnsi="Arial" w:cs="Arial"/>
          <w:b/>
          <w:color w:val="000000" w:themeColor="text1"/>
        </w:rPr>
      </w:pPr>
      <w:r w:rsidRPr="002F2031">
        <w:rPr>
          <w:rFonts w:ascii="Arial" w:hAnsi="Arial" w:cs="Arial"/>
          <w:b/>
          <w:color w:val="000000" w:themeColor="text1"/>
        </w:rPr>
        <w:t>člen</w:t>
      </w:r>
    </w:p>
    <w:p w14:paraId="5F78A4D3" w14:textId="77777777" w:rsidR="002745ED" w:rsidRPr="002F2031" w:rsidRDefault="002745ED" w:rsidP="00222181">
      <w:pPr>
        <w:pStyle w:val="Odstavekseznama"/>
        <w:spacing w:after="0"/>
        <w:ind w:left="0"/>
        <w:jc w:val="center"/>
        <w:rPr>
          <w:rFonts w:ascii="Arial" w:hAnsi="Arial" w:cs="Arial"/>
          <w:b/>
          <w:color w:val="000000" w:themeColor="text1"/>
        </w:rPr>
      </w:pPr>
      <w:r w:rsidRPr="002F2031">
        <w:rPr>
          <w:rFonts w:ascii="Arial" w:hAnsi="Arial" w:cs="Arial"/>
          <w:b/>
          <w:color w:val="000000" w:themeColor="text1"/>
        </w:rPr>
        <w:t>(obveščanje upravljalnega organa)</w:t>
      </w:r>
    </w:p>
    <w:p w14:paraId="32581A21" w14:textId="77777777" w:rsidR="003859E8" w:rsidRPr="002F2031" w:rsidRDefault="003859E8" w:rsidP="002745ED">
      <w:pPr>
        <w:pStyle w:val="Odstavekseznama"/>
        <w:spacing w:after="0"/>
        <w:jc w:val="center"/>
        <w:rPr>
          <w:rFonts w:ascii="Arial" w:hAnsi="Arial" w:cs="Arial"/>
          <w:b/>
          <w:color w:val="000000" w:themeColor="text1"/>
        </w:rPr>
      </w:pPr>
    </w:p>
    <w:p w14:paraId="78EF37E8" w14:textId="728D82D5" w:rsidR="00D73F91" w:rsidRPr="002F2031" w:rsidRDefault="003859E8" w:rsidP="006173E4">
      <w:pPr>
        <w:pStyle w:val="Odstavekseznama"/>
        <w:numPr>
          <w:ilvl w:val="0"/>
          <w:numId w:val="84"/>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Če služba notranje revizije pri pregledu poslovanja ugotovi, da </w:t>
      </w:r>
      <w:r w:rsidR="00D73F91" w:rsidRPr="002F2031">
        <w:rPr>
          <w:rFonts w:ascii="Arial" w:hAnsi="Arial" w:cs="Arial"/>
          <w:color w:val="000000" w:themeColor="text1"/>
        </w:rPr>
        <w:t>borznoposredniška družba</w:t>
      </w:r>
      <w:r w:rsidRPr="002F2031">
        <w:rPr>
          <w:rFonts w:ascii="Arial" w:hAnsi="Arial" w:cs="Arial"/>
          <w:color w:val="000000" w:themeColor="text1"/>
        </w:rPr>
        <w:t xml:space="preserve"> krši pravila o upravljanju tveganj ter je zaradi tega ogrožena likvidnost ali kapitalska ustreznost </w:t>
      </w:r>
      <w:r w:rsidR="00D73F91" w:rsidRPr="002F2031">
        <w:rPr>
          <w:rFonts w:ascii="Arial" w:hAnsi="Arial" w:cs="Arial"/>
          <w:color w:val="000000" w:themeColor="text1"/>
        </w:rPr>
        <w:t>borznoposredniške družbe</w:t>
      </w:r>
      <w:r w:rsidRPr="002F2031">
        <w:rPr>
          <w:rFonts w:ascii="Arial" w:hAnsi="Arial" w:cs="Arial"/>
          <w:color w:val="000000" w:themeColor="text1"/>
        </w:rPr>
        <w:t xml:space="preserve"> ali da je ogrožena varnost poslovanja in lahko nastopi možnost aktiviranja jamstva za </w:t>
      </w:r>
      <w:r w:rsidR="00D73F91" w:rsidRPr="002F2031">
        <w:rPr>
          <w:rFonts w:ascii="Arial" w:hAnsi="Arial" w:cs="Arial"/>
          <w:color w:val="000000" w:themeColor="text1"/>
        </w:rPr>
        <w:t>terjatve vlagateljev</w:t>
      </w:r>
      <w:r w:rsidRPr="002F2031">
        <w:rPr>
          <w:rFonts w:ascii="Arial" w:hAnsi="Arial" w:cs="Arial"/>
          <w:color w:val="000000" w:themeColor="text1"/>
        </w:rPr>
        <w:t xml:space="preserve">, mora o tem nemudoma obvestiti </w:t>
      </w:r>
      <w:r w:rsidR="00D73F91" w:rsidRPr="002F2031">
        <w:rPr>
          <w:rFonts w:ascii="Arial" w:hAnsi="Arial" w:cs="Arial"/>
          <w:color w:val="000000" w:themeColor="text1"/>
        </w:rPr>
        <w:t>upravljalni organ borznoposredniške družbe v vodstveni funkciji</w:t>
      </w:r>
      <w:r w:rsidRPr="002F2031">
        <w:rPr>
          <w:rFonts w:ascii="Arial" w:hAnsi="Arial" w:cs="Arial"/>
          <w:color w:val="000000" w:themeColor="text1"/>
        </w:rPr>
        <w:t xml:space="preserve">. Če </w:t>
      </w:r>
      <w:r w:rsidR="00D73F91" w:rsidRPr="002F2031">
        <w:rPr>
          <w:rFonts w:ascii="Arial" w:hAnsi="Arial" w:cs="Arial"/>
          <w:color w:val="000000" w:themeColor="text1"/>
        </w:rPr>
        <w:t>upravljalni organ borznoposredniške družbe v vodstveni funkciji</w:t>
      </w:r>
      <w:r w:rsidRPr="002F2031">
        <w:rPr>
          <w:rFonts w:ascii="Arial" w:hAnsi="Arial" w:cs="Arial"/>
          <w:color w:val="000000" w:themeColor="text1"/>
        </w:rPr>
        <w:t xml:space="preserve"> ne sprejeme ustreznih ukrepov, mora služba notranje revizije o tem nemudoma obvestiti </w:t>
      </w:r>
      <w:r w:rsidR="00D73F91" w:rsidRPr="002F2031">
        <w:rPr>
          <w:rFonts w:ascii="Arial" w:hAnsi="Arial" w:cs="Arial"/>
          <w:color w:val="000000" w:themeColor="text1"/>
        </w:rPr>
        <w:t xml:space="preserve">upravljalni organ borznoposredniške družbe v nadzorni funkciji in </w:t>
      </w:r>
      <w:r w:rsidR="00CA4C41">
        <w:rPr>
          <w:rFonts w:ascii="Arial" w:hAnsi="Arial" w:cs="Arial"/>
          <w:color w:val="000000" w:themeColor="text1"/>
        </w:rPr>
        <w:t>a</w:t>
      </w:r>
      <w:r w:rsidR="00D73F91" w:rsidRPr="002F2031">
        <w:rPr>
          <w:rFonts w:ascii="Arial" w:hAnsi="Arial" w:cs="Arial"/>
          <w:color w:val="000000" w:themeColor="text1"/>
        </w:rPr>
        <w:t>gencijo</w:t>
      </w:r>
      <w:r w:rsidRPr="002F2031">
        <w:rPr>
          <w:rFonts w:ascii="Arial" w:hAnsi="Arial" w:cs="Arial"/>
          <w:color w:val="000000" w:themeColor="text1"/>
        </w:rPr>
        <w:t>.</w:t>
      </w:r>
    </w:p>
    <w:p w14:paraId="0C40A9E8" w14:textId="77777777" w:rsidR="00D73F91" w:rsidRPr="002F2031" w:rsidRDefault="003859E8" w:rsidP="006173E4">
      <w:pPr>
        <w:pStyle w:val="Odstavekseznama"/>
        <w:numPr>
          <w:ilvl w:val="0"/>
          <w:numId w:val="84"/>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Če služba notranje revizije pri pregledu poslovanja ugotovi, da </w:t>
      </w:r>
      <w:r w:rsidR="00D73F91" w:rsidRPr="002F2031">
        <w:rPr>
          <w:rFonts w:ascii="Arial" w:hAnsi="Arial" w:cs="Arial"/>
          <w:color w:val="000000" w:themeColor="text1"/>
        </w:rPr>
        <w:t>upravljalni organ borznoposredniške družbe</w:t>
      </w:r>
      <w:r w:rsidRPr="002F2031">
        <w:rPr>
          <w:rFonts w:ascii="Arial" w:hAnsi="Arial" w:cs="Arial"/>
          <w:color w:val="000000" w:themeColor="text1"/>
        </w:rPr>
        <w:t xml:space="preserve"> krši</w:t>
      </w:r>
      <w:r w:rsidR="00D73F91" w:rsidRPr="002F2031">
        <w:rPr>
          <w:rFonts w:ascii="Arial" w:hAnsi="Arial" w:cs="Arial"/>
          <w:color w:val="000000" w:themeColor="text1"/>
        </w:rPr>
        <w:t xml:space="preserve"> pravila o upravljanju tveganj, ga </w:t>
      </w:r>
      <w:r w:rsidRPr="002F2031">
        <w:rPr>
          <w:rFonts w:ascii="Arial" w:hAnsi="Arial" w:cs="Arial"/>
          <w:color w:val="000000" w:themeColor="text1"/>
        </w:rPr>
        <w:t>mora o tem nemudoma obvestiti.</w:t>
      </w:r>
    </w:p>
    <w:p w14:paraId="27C2EF0B" w14:textId="39E10CC8" w:rsidR="003859E8" w:rsidRDefault="003859E8" w:rsidP="006173E4">
      <w:pPr>
        <w:pStyle w:val="Odstavekseznama"/>
        <w:numPr>
          <w:ilvl w:val="0"/>
          <w:numId w:val="84"/>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Če </w:t>
      </w:r>
      <w:r w:rsidR="00D73F91" w:rsidRPr="002F2031">
        <w:rPr>
          <w:rFonts w:ascii="Arial" w:hAnsi="Arial" w:cs="Arial"/>
          <w:color w:val="000000" w:themeColor="text1"/>
        </w:rPr>
        <w:t>upravljalni organ borznoposredniške družbe v vodstveni funkciji</w:t>
      </w:r>
      <w:r w:rsidRPr="002F2031">
        <w:rPr>
          <w:rFonts w:ascii="Arial" w:hAnsi="Arial" w:cs="Arial"/>
          <w:color w:val="000000" w:themeColor="text1"/>
        </w:rPr>
        <w:t xml:space="preserve"> ne sprejeme ustreznih ukrepov, da se odpravijo ugotovljene kršitve iz prvega odstavka tega člena ali če </w:t>
      </w:r>
      <w:r w:rsidR="00D73F91" w:rsidRPr="002F2031">
        <w:rPr>
          <w:rFonts w:ascii="Arial" w:hAnsi="Arial" w:cs="Arial"/>
          <w:color w:val="000000" w:themeColor="text1"/>
        </w:rPr>
        <w:t>upravljalni organ borznoposredniške družbe ne sprejme</w:t>
      </w:r>
      <w:r w:rsidRPr="002F2031">
        <w:rPr>
          <w:rFonts w:ascii="Arial" w:hAnsi="Arial" w:cs="Arial"/>
          <w:color w:val="000000" w:themeColor="text1"/>
        </w:rPr>
        <w:t xml:space="preserve"> ustreznih ukrepov, da se odpravijo ugotovljene kršitve iz prejšnjega odstavka, mora služba notranje revizije o tem nemudoma obvestiti </w:t>
      </w:r>
      <w:r w:rsidR="00CA4C41">
        <w:rPr>
          <w:rFonts w:ascii="Arial" w:hAnsi="Arial" w:cs="Arial"/>
          <w:color w:val="000000" w:themeColor="text1"/>
        </w:rPr>
        <w:t>a</w:t>
      </w:r>
      <w:r w:rsidR="00D73F91" w:rsidRPr="002F2031">
        <w:rPr>
          <w:rFonts w:ascii="Arial" w:hAnsi="Arial" w:cs="Arial"/>
          <w:color w:val="000000" w:themeColor="text1"/>
        </w:rPr>
        <w:t>gencijo</w:t>
      </w:r>
      <w:r w:rsidRPr="002F2031">
        <w:rPr>
          <w:rFonts w:ascii="Arial" w:hAnsi="Arial" w:cs="Arial"/>
          <w:color w:val="000000" w:themeColor="text1"/>
        </w:rPr>
        <w:t>.</w:t>
      </w:r>
    </w:p>
    <w:p w14:paraId="7C593097" w14:textId="77777777" w:rsidR="00F32894" w:rsidRPr="002F2031" w:rsidRDefault="00F32894" w:rsidP="002F2031">
      <w:pPr>
        <w:pStyle w:val="Odstavekseznama"/>
        <w:spacing w:after="0"/>
        <w:ind w:left="426"/>
        <w:jc w:val="both"/>
        <w:rPr>
          <w:rFonts w:ascii="Arial" w:hAnsi="Arial" w:cs="Arial"/>
          <w:color w:val="000000" w:themeColor="text1"/>
        </w:rPr>
      </w:pPr>
    </w:p>
    <w:p w14:paraId="04AA0885" w14:textId="77777777" w:rsidR="002745ED" w:rsidRPr="002F2031" w:rsidRDefault="002745ED" w:rsidP="00222181">
      <w:pPr>
        <w:pStyle w:val="Odstavekseznama"/>
        <w:numPr>
          <w:ilvl w:val="0"/>
          <w:numId w:val="1"/>
        </w:numPr>
        <w:spacing w:after="0"/>
        <w:ind w:left="426" w:hanging="426"/>
        <w:jc w:val="center"/>
        <w:rPr>
          <w:rFonts w:ascii="Arial" w:hAnsi="Arial" w:cs="Arial"/>
          <w:b/>
          <w:color w:val="000000" w:themeColor="text1"/>
        </w:rPr>
      </w:pPr>
      <w:r w:rsidRPr="002F2031">
        <w:rPr>
          <w:rFonts w:ascii="Arial" w:hAnsi="Arial" w:cs="Arial"/>
          <w:b/>
          <w:color w:val="000000" w:themeColor="text1"/>
        </w:rPr>
        <w:t>člen</w:t>
      </w:r>
    </w:p>
    <w:p w14:paraId="0A158CF1" w14:textId="77777777" w:rsidR="002745ED" w:rsidRPr="002F2031" w:rsidRDefault="002745ED" w:rsidP="00222181">
      <w:pPr>
        <w:pStyle w:val="Odstavekseznama"/>
        <w:spacing w:after="0"/>
        <w:ind w:left="0"/>
        <w:jc w:val="center"/>
        <w:rPr>
          <w:rFonts w:ascii="Arial" w:hAnsi="Arial" w:cs="Arial"/>
          <w:b/>
          <w:color w:val="000000" w:themeColor="text1"/>
        </w:rPr>
      </w:pPr>
      <w:r w:rsidRPr="002F2031">
        <w:rPr>
          <w:rFonts w:ascii="Arial" w:hAnsi="Arial" w:cs="Arial"/>
          <w:b/>
          <w:color w:val="000000" w:themeColor="text1"/>
        </w:rPr>
        <w:t>(služba skladnosti poslovanja)</w:t>
      </w:r>
    </w:p>
    <w:p w14:paraId="77CCBCFC" w14:textId="77777777" w:rsidR="003859E8" w:rsidRPr="002F2031" w:rsidRDefault="003859E8" w:rsidP="002745ED">
      <w:pPr>
        <w:pStyle w:val="Odstavekseznama"/>
        <w:spacing w:after="0"/>
        <w:jc w:val="center"/>
        <w:rPr>
          <w:rFonts w:ascii="Arial" w:hAnsi="Arial" w:cs="Arial"/>
          <w:b/>
          <w:color w:val="000000" w:themeColor="text1"/>
        </w:rPr>
      </w:pPr>
    </w:p>
    <w:p w14:paraId="047AFBAC" w14:textId="30564CE6" w:rsidR="00D73F91" w:rsidRPr="002F2031" w:rsidRDefault="00D73F91" w:rsidP="006173E4">
      <w:pPr>
        <w:pStyle w:val="Odstavekseznama"/>
        <w:numPr>
          <w:ilvl w:val="0"/>
          <w:numId w:val="85"/>
        </w:numPr>
        <w:spacing w:after="0"/>
        <w:ind w:left="426" w:hanging="426"/>
        <w:jc w:val="both"/>
        <w:rPr>
          <w:rFonts w:ascii="Arial" w:hAnsi="Arial" w:cs="Arial"/>
          <w:color w:val="000000" w:themeColor="text1"/>
        </w:rPr>
      </w:pPr>
      <w:r w:rsidRPr="002F2031">
        <w:rPr>
          <w:rFonts w:ascii="Arial" w:hAnsi="Arial" w:cs="Arial"/>
          <w:color w:val="000000" w:themeColor="text1"/>
        </w:rPr>
        <w:t>Borznoposredniška družba, ki ne izpolnjuje pogojev iz 12. člena Uredbe (EU) 2019/2033</w:t>
      </w:r>
      <w:r w:rsidR="003859E8" w:rsidRPr="002F2031">
        <w:rPr>
          <w:rFonts w:ascii="Arial" w:hAnsi="Arial" w:cs="Arial"/>
          <w:color w:val="000000" w:themeColor="text1"/>
        </w:rPr>
        <w:t xml:space="preserve"> organizira službo skladnosti poslovanja, ki je neposredno podrejena </w:t>
      </w:r>
      <w:r w:rsidRPr="002F2031">
        <w:rPr>
          <w:rFonts w:ascii="Arial" w:hAnsi="Arial" w:cs="Arial"/>
          <w:color w:val="000000" w:themeColor="text1"/>
        </w:rPr>
        <w:t>upravljalnemu organu borznoposredniške družbe v vodstveni funkciji</w:t>
      </w:r>
      <w:r w:rsidR="003859E8" w:rsidRPr="002F2031">
        <w:rPr>
          <w:rFonts w:ascii="Arial" w:hAnsi="Arial" w:cs="Arial"/>
          <w:color w:val="000000" w:themeColor="text1"/>
        </w:rPr>
        <w:t xml:space="preserve"> ter funkcionalno in organizacijsko ločena od drugih funkcij </w:t>
      </w:r>
      <w:r w:rsidRPr="002F2031">
        <w:rPr>
          <w:rFonts w:ascii="Arial" w:hAnsi="Arial" w:cs="Arial"/>
          <w:color w:val="000000" w:themeColor="text1"/>
        </w:rPr>
        <w:t>borznoposredniške družbe</w:t>
      </w:r>
      <w:r w:rsidR="003859E8" w:rsidRPr="002F2031">
        <w:rPr>
          <w:rFonts w:ascii="Arial" w:hAnsi="Arial" w:cs="Arial"/>
          <w:color w:val="000000" w:themeColor="text1"/>
        </w:rPr>
        <w:t>, pri katerih lahko prihaja do nasprotja interesov s funkcijo skladnosti poslovanja.</w:t>
      </w:r>
    </w:p>
    <w:p w14:paraId="7D15AD27" w14:textId="488283FE" w:rsidR="00D73F91" w:rsidRPr="002F2031" w:rsidRDefault="003859E8" w:rsidP="006173E4">
      <w:pPr>
        <w:pStyle w:val="Odstavekseznama"/>
        <w:numPr>
          <w:ilvl w:val="0"/>
          <w:numId w:val="85"/>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Funkcija skladnosti poslovanja ugotavlja tveganje skladnosti poslovanja </w:t>
      </w:r>
      <w:r w:rsidR="00D73F91" w:rsidRPr="002F2031">
        <w:rPr>
          <w:rFonts w:ascii="Arial" w:hAnsi="Arial" w:cs="Arial"/>
          <w:color w:val="000000" w:themeColor="text1"/>
        </w:rPr>
        <w:t>borznoposredniške družbe</w:t>
      </w:r>
      <w:r w:rsidRPr="002F2031">
        <w:rPr>
          <w:rFonts w:ascii="Arial" w:hAnsi="Arial" w:cs="Arial"/>
          <w:color w:val="000000" w:themeColor="text1"/>
        </w:rPr>
        <w:t xml:space="preserve">, ki </w:t>
      </w:r>
      <w:r w:rsidR="00F32894">
        <w:rPr>
          <w:rFonts w:ascii="Arial" w:hAnsi="Arial" w:cs="Arial"/>
          <w:color w:val="000000" w:themeColor="text1"/>
        </w:rPr>
        <w:t>mu</w:t>
      </w:r>
      <w:r w:rsidRPr="002F2031">
        <w:rPr>
          <w:rFonts w:ascii="Arial" w:hAnsi="Arial" w:cs="Arial"/>
          <w:color w:val="000000" w:themeColor="text1"/>
        </w:rPr>
        <w:t xml:space="preserve"> je </w:t>
      </w:r>
      <w:r w:rsidR="00D73F91" w:rsidRPr="002F2031">
        <w:rPr>
          <w:rFonts w:ascii="Arial" w:hAnsi="Arial" w:cs="Arial"/>
          <w:color w:val="000000" w:themeColor="text1"/>
        </w:rPr>
        <w:t>borznoposredniška družba</w:t>
      </w:r>
      <w:r w:rsidRPr="002F2031">
        <w:rPr>
          <w:rFonts w:ascii="Arial" w:hAnsi="Arial" w:cs="Arial"/>
          <w:color w:val="000000" w:themeColor="text1"/>
        </w:rPr>
        <w:t xml:space="preserve"> izpostavljena ali bi </w:t>
      </w:r>
      <w:r w:rsidR="00F32894">
        <w:rPr>
          <w:rFonts w:ascii="Arial" w:hAnsi="Arial" w:cs="Arial"/>
          <w:color w:val="000000" w:themeColor="text1"/>
        </w:rPr>
        <w:t>mu</w:t>
      </w:r>
      <w:r w:rsidRPr="002F2031">
        <w:rPr>
          <w:rFonts w:ascii="Arial" w:hAnsi="Arial" w:cs="Arial"/>
          <w:color w:val="000000" w:themeColor="text1"/>
        </w:rPr>
        <w:t xml:space="preserve"> lahko bila izpostavljena pri svojem poslovanju</w:t>
      </w:r>
      <w:r w:rsidR="00F32894">
        <w:rPr>
          <w:rFonts w:ascii="Arial" w:hAnsi="Arial" w:cs="Arial"/>
          <w:color w:val="000000" w:themeColor="text1"/>
        </w:rPr>
        <w:t xml:space="preserve"> in izhaja</w:t>
      </w:r>
      <w:r w:rsidRPr="002F2031">
        <w:rPr>
          <w:rFonts w:ascii="Arial" w:hAnsi="Arial" w:cs="Arial"/>
          <w:color w:val="000000" w:themeColor="text1"/>
        </w:rPr>
        <w:t xml:space="preserve"> iz naslova kršitev veljavnih predpisov ali zahtev </w:t>
      </w:r>
      <w:r w:rsidR="00D73F91" w:rsidRPr="002F2031">
        <w:rPr>
          <w:rFonts w:ascii="Arial" w:hAnsi="Arial" w:cs="Arial"/>
          <w:color w:val="000000" w:themeColor="text1"/>
        </w:rPr>
        <w:t>nadzornih organov</w:t>
      </w:r>
      <w:r w:rsidRPr="002F2031">
        <w:rPr>
          <w:rFonts w:ascii="Arial" w:hAnsi="Arial" w:cs="Arial"/>
          <w:color w:val="000000" w:themeColor="text1"/>
        </w:rPr>
        <w:t>, sklenjenih pogodb, predpisanih praks ali etičnih standardov</w:t>
      </w:r>
      <w:r w:rsidR="00F32894">
        <w:rPr>
          <w:rFonts w:ascii="Arial" w:hAnsi="Arial" w:cs="Arial"/>
          <w:color w:val="000000" w:themeColor="text1"/>
        </w:rPr>
        <w:t xml:space="preserve"> in</w:t>
      </w:r>
      <w:r w:rsidRPr="002F2031">
        <w:rPr>
          <w:rFonts w:ascii="Arial" w:hAnsi="Arial" w:cs="Arial"/>
          <w:color w:val="000000" w:themeColor="text1"/>
        </w:rPr>
        <w:t xml:space="preserve"> ki bi lahko vplivale na dohodke, kapital ali ugled </w:t>
      </w:r>
      <w:r w:rsidR="00D73F91" w:rsidRPr="002F2031">
        <w:rPr>
          <w:rFonts w:ascii="Arial" w:hAnsi="Arial" w:cs="Arial"/>
          <w:color w:val="000000" w:themeColor="text1"/>
        </w:rPr>
        <w:t>borznoposredniške družbe</w:t>
      </w:r>
      <w:r w:rsidRPr="002F2031">
        <w:rPr>
          <w:rFonts w:ascii="Arial" w:hAnsi="Arial" w:cs="Arial"/>
          <w:color w:val="000000" w:themeColor="text1"/>
        </w:rPr>
        <w:t>.</w:t>
      </w:r>
    </w:p>
    <w:p w14:paraId="43A0AFCC" w14:textId="77777777" w:rsidR="003859E8" w:rsidRPr="002F2031" w:rsidRDefault="003859E8" w:rsidP="006173E4">
      <w:pPr>
        <w:pStyle w:val="Odstavekseznama"/>
        <w:numPr>
          <w:ilvl w:val="0"/>
          <w:numId w:val="85"/>
        </w:numPr>
        <w:spacing w:after="0"/>
        <w:ind w:left="426" w:hanging="426"/>
        <w:jc w:val="both"/>
        <w:rPr>
          <w:rFonts w:ascii="Arial" w:hAnsi="Arial" w:cs="Arial"/>
          <w:color w:val="000000" w:themeColor="text1"/>
        </w:rPr>
      </w:pPr>
      <w:r w:rsidRPr="002F2031">
        <w:rPr>
          <w:rFonts w:ascii="Arial" w:hAnsi="Arial" w:cs="Arial"/>
          <w:color w:val="000000" w:themeColor="text1"/>
        </w:rPr>
        <w:t xml:space="preserve">Funkcija skladnosti poslovanja o svojih ugotovitvah poroča </w:t>
      </w:r>
      <w:r w:rsidR="00D73F91" w:rsidRPr="002F2031">
        <w:rPr>
          <w:rFonts w:ascii="Arial" w:hAnsi="Arial" w:cs="Arial"/>
          <w:color w:val="000000" w:themeColor="text1"/>
        </w:rPr>
        <w:t>upravljalnemu organu borznoposredniške družbe</w:t>
      </w:r>
      <w:r w:rsidRPr="002F2031">
        <w:rPr>
          <w:rFonts w:ascii="Arial" w:hAnsi="Arial" w:cs="Arial"/>
          <w:color w:val="000000" w:themeColor="text1"/>
        </w:rPr>
        <w:t>, ter kadar je ustrezno, funkciji upravljanja tveganj</w:t>
      </w:r>
      <w:r w:rsidR="00C14372" w:rsidRPr="002F2031">
        <w:rPr>
          <w:rFonts w:ascii="Arial" w:hAnsi="Arial" w:cs="Arial"/>
          <w:color w:val="000000" w:themeColor="text1"/>
        </w:rPr>
        <w:t xml:space="preserve"> ali odboru za tveganja, kadar je ta ustanovljen</w:t>
      </w:r>
      <w:r w:rsidRPr="002F2031">
        <w:rPr>
          <w:rFonts w:ascii="Arial" w:hAnsi="Arial" w:cs="Arial"/>
          <w:color w:val="000000" w:themeColor="text1"/>
        </w:rPr>
        <w:t>.</w:t>
      </w:r>
    </w:p>
    <w:p w14:paraId="0684FE0E" w14:textId="77777777" w:rsidR="00EE6475" w:rsidRPr="002F2031" w:rsidRDefault="00EE6475" w:rsidP="00EE6475">
      <w:pPr>
        <w:spacing w:after="0"/>
        <w:jc w:val="both"/>
        <w:rPr>
          <w:rFonts w:ascii="Arial" w:hAnsi="Arial" w:cs="Arial"/>
          <w:color w:val="000000" w:themeColor="text1"/>
        </w:rPr>
      </w:pPr>
    </w:p>
    <w:p w14:paraId="37130381" w14:textId="77777777" w:rsidR="00F30ACC" w:rsidRDefault="00F30ACC" w:rsidP="00222181">
      <w:pPr>
        <w:pStyle w:val="Odstavekseznama"/>
        <w:numPr>
          <w:ilvl w:val="0"/>
          <w:numId w:val="1"/>
        </w:numPr>
        <w:spacing w:after="0"/>
        <w:ind w:left="426" w:hanging="437"/>
        <w:jc w:val="center"/>
        <w:rPr>
          <w:rFonts w:ascii="Arial" w:hAnsi="Arial" w:cs="Arial"/>
          <w:b/>
        </w:rPr>
      </w:pPr>
      <w:bookmarkStart w:id="29" w:name="_Ref51575608"/>
      <w:r>
        <w:rPr>
          <w:rFonts w:ascii="Arial" w:hAnsi="Arial" w:cs="Arial"/>
          <w:b/>
        </w:rPr>
        <w:t>člen</w:t>
      </w:r>
      <w:bookmarkEnd w:id="29"/>
    </w:p>
    <w:p w14:paraId="6F7A29FA" w14:textId="77777777" w:rsidR="000D07C4" w:rsidRDefault="00F30ACC" w:rsidP="00EC5CE1">
      <w:pPr>
        <w:spacing w:after="0"/>
        <w:jc w:val="center"/>
        <w:rPr>
          <w:rFonts w:ascii="Arial" w:hAnsi="Arial" w:cs="Arial"/>
          <w:b/>
        </w:rPr>
      </w:pPr>
      <w:r w:rsidRPr="00F30ACC">
        <w:rPr>
          <w:rFonts w:ascii="Arial" w:hAnsi="Arial" w:cs="Arial"/>
          <w:b/>
        </w:rPr>
        <w:t>(p</w:t>
      </w:r>
      <w:r w:rsidR="000D07C4" w:rsidRPr="00F30ACC">
        <w:rPr>
          <w:rFonts w:ascii="Arial" w:hAnsi="Arial" w:cs="Arial"/>
          <w:b/>
        </w:rPr>
        <w:t>olitika prejemkov</w:t>
      </w:r>
      <w:r w:rsidRPr="00F30ACC">
        <w:rPr>
          <w:rFonts w:ascii="Arial" w:hAnsi="Arial" w:cs="Arial"/>
          <w:b/>
        </w:rPr>
        <w:t>)</w:t>
      </w:r>
    </w:p>
    <w:p w14:paraId="3CA94BEA" w14:textId="77777777" w:rsidR="00F30ACC" w:rsidRPr="00F30ACC" w:rsidRDefault="00F30ACC" w:rsidP="00013139">
      <w:pPr>
        <w:spacing w:after="0"/>
        <w:ind w:left="360"/>
        <w:jc w:val="center"/>
        <w:rPr>
          <w:rFonts w:ascii="Arial" w:hAnsi="Arial" w:cs="Arial"/>
          <w:b/>
        </w:rPr>
      </w:pPr>
    </w:p>
    <w:p w14:paraId="45D21FA8" w14:textId="77777777" w:rsidR="00865011" w:rsidRDefault="00F30ACC" w:rsidP="006173E4">
      <w:pPr>
        <w:pStyle w:val="Odstavekseznama"/>
        <w:numPr>
          <w:ilvl w:val="0"/>
          <w:numId w:val="36"/>
        </w:numPr>
        <w:spacing w:after="0"/>
        <w:ind w:left="426" w:hanging="426"/>
        <w:jc w:val="both"/>
        <w:rPr>
          <w:rFonts w:ascii="Arial" w:hAnsi="Arial" w:cs="Arial"/>
        </w:rPr>
      </w:pPr>
      <w:r>
        <w:rPr>
          <w:rFonts w:ascii="Arial" w:hAnsi="Arial" w:cs="Arial"/>
        </w:rPr>
        <w:t>Borznoposredniška družba</w:t>
      </w:r>
      <w:r w:rsidR="000D07C4" w:rsidRPr="00F30ACC">
        <w:rPr>
          <w:rFonts w:ascii="Arial" w:hAnsi="Arial" w:cs="Arial"/>
        </w:rPr>
        <w:t xml:space="preserve"> pri določitvi in izvajanju politike prejemkov za kategorije zaposlenih, vključno z višjim vodstvom, prevzemniki tveganja, zaposlenimi v nadzornih funkcijah in vsemi zaposlenimi, katerih skupni prejemki so enaki vsaj najnižjim prejemkom višjega vodstva ali prevzemnikov tveganja in katerih poklicne dejavnosti pomembno </w:t>
      </w:r>
      <w:r w:rsidR="000D07C4" w:rsidRPr="00F30ACC">
        <w:rPr>
          <w:rFonts w:ascii="Arial" w:hAnsi="Arial" w:cs="Arial"/>
        </w:rPr>
        <w:lastRenderedPageBreak/>
        <w:t xml:space="preserve">vplivajo na profil tveganosti </w:t>
      </w:r>
      <w:r>
        <w:rPr>
          <w:rFonts w:ascii="Arial" w:hAnsi="Arial" w:cs="Arial"/>
        </w:rPr>
        <w:t>borznoposredniške družbe</w:t>
      </w:r>
      <w:r w:rsidR="00334854">
        <w:rPr>
          <w:rFonts w:ascii="Arial" w:hAnsi="Arial" w:cs="Arial"/>
        </w:rPr>
        <w:t xml:space="preserve"> ali sredstva</w:t>
      </w:r>
      <w:r w:rsidR="000D07C4" w:rsidRPr="00F30ACC">
        <w:rPr>
          <w:rFonts w:ascii="Arial" w:hAnsi="Arial" w:cs="Arial"/>
        </w:rPr>
        <w:t>, ki jih ta upravlja, upoštevajo naslednja načela:</w:t>
      </w:r>
    </w:p>
    <w:p w14:paraId="29154D18"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politika prejemkov je jasno dokumentirana in sorazmerna glede na velikost, notranjo organiziranost in naravo ter obseg in zapletenost dejavnosti </w:t>
      </w:r>
      <w:r w:rsidR="00865011">
        <w:rPr>
          <w:rFonts w:ascii="Arial" w:hAnsi="Arial" w:cs="Arial"/>
        </w:rPr>
        <w:t>borznoposredniške družbe</w:t>
      </w:r>
      <w:r w:rsidRPr="00865011">
        <w:rPr>
          <w:rFonts w:ascii="Arial" w:hAnsi="Arial" w:cs="Arial"/>
        </w:rPr>
        <w:t>;</w:t>
      </w:r>
    </w:p>
    <w:p w14:paraId="313B5C20"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politika prejemkov je nevtralna glede na spol;</w:t>
      </w:r>
    </w:p>
    <w:p w14:paraId="4D49F943"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politika prejemkov je v skladu s preudarnim in učinkovitim upravljanjem tveganj in </w:t>
      </w:r>
      <w:r w:rsidR="007F2C33">
        <w:rPr>
          <w:rFonts w:ascii="Arial" w:hAnsi="Arial" w:cs="Arial"/>
        </w:rPr>
        <w:t xml:space="preserve">takšno upravljanje </w:t>
      </w:r>
      <w:r w:rsidR="00334854">
        <w:rPr>
          <w:rFonts w:ascii="Arial" w:hAnsi="Arial" w:cs="Arial"/>
        </w:rPr>
        <w:t>spodbuja</w:t>
      </w:r>
      <w:r w:rsidRPr="00865011">
        <w:rPr>
          <w:rFonts w:ascii="Arial" w:hAnsi="Arial" w:cs="Arial"/>
        </w:rPr>
        <w:t>;</w:t>
      </w:r>
    </w:p>
    <w:p w14:paraId="29EC5DAD"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politika prejemkov je skladna s poslovno strategijo in cilji </w:t>
      </w:r>
      <w:r w:rsidR="00865011">
        <w:rPr>
          <w:rFonts w:ascii="Arial" w:hAnsi="Arial" w:cs="Arial"/>
        </w:rPr>
        <w:t>borznoposredniške družbe</w:t>
      </w:r>
      <w:r w:rsidRPr="00865011">
        <w:rPr>
          <w:rFonts w:ascii="Arial" w:hAnsi="Arial" w:cs="Arial"/>
        </w:rPr>
        <w:t>, v njej pa se upoštevajo tudi dolgoročni učinki sprejetih investicijskih odločitev;</w:t>
      </w:r>
    </w:p>
    <w:p w14:paraId="6BD2839F"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politika prejemkov vsebuje ukrepe za preprečevanje navzkrižij interesov ter spodbuja odgovorno poslovno ravnanje, zavedanje o tveganjih in preudarno prevzemanje tveganj;</w:t>
      </w:r>
    </w:p>
    <w:p w14:paraId="0610596F" w14:textId="520E93E2"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upravljalni organ </w:t>
      </w:r>
      <w:r w:rsidR="00865011">
        <w:rPr>
          <w:rFonts w:ascii="Arial" w:hAnsi="Arial" w:cs="Arial"/>
        </w:rPr>
        <w:t>borznoposredniške družbe</w:t>
      </w:r>
      <w:r w:rsidRPr="00865011">
        <w:rPr>
          <w:rFonts w:ascii="Arial" w:hAnsi="Arial" w:cs="Arial"/>
        </w:rPr>
        <w:t xml:space="preserve"> v nadzorni funkciji sprejme in redno pregleduje politiko prejemkov in je na splošno odgovoren za nadzor izvajanja te politike;</w:t>
      </w:r>
    </w:p>
    <w:p w14:paraId="3C43B5BD" w14:textId="77777777" w:rsidR="00865011" w:rsidRDefault="00865011" w:rsidP="006173E4">
      <w:pPr>
        <w:pStyle w:val="Odstavekseznama"/>
        <w:numPr>
          <w:ilvl w:val="1"/>
          <w:numId w:val="36"/>
        </w:numPr>
        <w:spacing w:after="0"/>
        <w:ind w:left="851" w:hanging="425"/>
        <w:jc w:val="both"/>
        <w:rPr>
          <w:rFonts w:ascii="Arial" w:hAnsi="Arial" w:cs="Arial"/>
        </w:rPr>
      </w:pPr>
      <w:r>
        <w:rPr>
          <w:rFonts w:ascii="Arial" w:hAnsi="Arial" w:cs="Arial"/>
        </w:rPr>
        <w:t>funkcije notranjih kontrol</w:t>
      </w:r>
      <w:r w:rsidR="000D07C4" w:rsidRPr="00865011">
        <w:rPr>
          <w:rFonts w:ascii="Arial" w:hAnsi="Arial" w:cs="Arial"/>
        </w:rPr>
        <w:t xml:space="preserve"> vsaj enkrat letno opravijo centralen in neodvisen notranji pregl</w:t>
      </w:r>
      <w:r>
        <w:rPr>
          <w:rFonts w:ascii="Arial" w:hAnsi="Arial" w:cs="Arial"/>
        </w:rPr>
        <w:t>ed izvajanja politike prejemkov;</w:t>
      </w:r>
    </w:p>
    <w:p w14:paraId="0C9FF944"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zaposleni, ki opravljajo </w:t>
      </w:r>
      <w:r w:rsidR="00865011">
        <w:rPr>
          <w:rFonts w:ascii="Arial" w:hAnsi="Arial" w:cs="Arial"/>
        </w:rPr>
        <w:t>funkcije notranjih kontrol</w:t>
      </w:r>
      <w:r w:rsidRPr="00865011">
        <w:rPr>
          <w:rFonts w:ascii="Arial" w:hAnsi="Arial" w:cs="Arial"/>
        </w:rPr>
        <w:t xml:space="preserve">, so neodvisni od poslovnih enot, ki jih nadzorujejo, imajo ustrezno pristojnost in prejemajo prejemke glede na doseganje ciljev, povezanih z njihovimi funkcijami, neodvisno od uspešnosti poslovnih področij, ki jih </w:t>
      </w:r>
      <w:r w:rsidR="00334854">
        <w:rPr>
          <w:rFonts w:ascii="Arial" w:hAnsi="Arial" w:cs="Arial"/>
        </w:rPr>
        <w:t>nadzorujejo</w:t>
      </w:r>
      <w:r w:rsidRPr="00865011">
        <w:rPr>
          <w:rFonts w:ascii="Arial" w:hAnsi="Arial" w:cs="Arial"/>
        </w:rPr>
        <w:t>;</w:t>
      </w:r>
    </w:p>
    <w:p w14:paraId="702A64DD" w14:textId="4EFF7FBF"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prejemke višjih uslužbencev v funkcijah upravljanja tveganj in zagotavljanja skladnosti </w:t>
      </w:r>
      <w:r w:rsidR="00865011" w:rsidRPr="008E36BE">
        <w:rPr>
          <w:rFonts w:ascii="Arial" w:hAnsi="Arial" w:cs="Arial"/>
        </w:rPr>
        <w:t xml:space="preserve">poslovanja </w:t>
      </w:r>
      <w:r w:rsidRPr="008E36BE">
        <w:rPr>
          <w:rFonts w:ascii="Arial" w:hAnsi="Arial" w:cs="Arial"/>
        </w:rPr>
        <w:t xml:space="preserve">neposredno nadzoruje komisija za prejemke iz </w:t>
      </w:r>
      <w:r w:rsidR="00244DAA">
        <w:rPr>
          <w:rFonts w:ascii="Arial" w:hAnsi="Arial" w:cs="Arial"/>
        </w:rPr>
        <w:fldChar w:fldCharType="begin"/>
      </w:r>
      <w:r w:rsidR="00244DAA">
        <w:rPr>
          <w:rFonts w:ascii="Arial" w:hAnsi="Arial" w:cs="Arial"/>
        </w:rPr>
        <w:instrText xml:space="preserve"> REF _Ref51574464 \r \h </w:instrText>
      </w:r>
      <w:r w:rsidR="00244DAA">
        <w:rPr>
          <w:rFonts w:ascii="Arial" w:hAnsi="Arial" w:cs="Arial"/>
        </w:rPr>
      </w:r>
      <w:r w:rsidR="00244DAA">
        <w:rPr>
          <w:rFonts w:ascii="Arial" w:hAnsi="Arial" w:cs="Arial"/>
        </w:rPr>
        <w:fldChar w:fldCharType="separate"/>
      </w:r>
      <w:r w:rsidR="00847073">
        <w:rPr>
          <w:rFonts w:ascii="Arial" w:hAnsi="Arial" w:cs="Arial"/>
        </w:rPr>
        <w:t>48</w:t>
      </w:r>
      <w:r w:rsidR="00244DAA">
        <w:rPr>
          <w:rFonts w:ascii="Arial" w:hAnsi="Arial" w:cs="Arial"/>
        </w:rPr>
        <w:fldChar w:fldCharType="end"/>
      </w:r>
      <w:r w:rsidR="00865011" w:rsidRPr="008E36BE">
        <w:rPr>
          <w:rFonts w:ascii="Arial" w:hAnsi="Arial" w:cs="Arial"/>
        </w:rPr>
        <w:t>. člena tega zakona</w:t>
      </w:r>
      <w:r w:rsidRPr="008E36BE">
        <w:rPr>
          <w:rFonts w:ascii="Arial" w:hAnsi="Arial" w:cs="Arial"/>
        </w:rPr>
        <w:t xml:space="preserve"> ali,</w:t>
      </w:r>
      <w:r w:rsidRPr="00865011">
        <w:rPr>
          <w:rFonts w:ascii="Arial" w:hAnsi="Arial" w:cs="Arial"/>
        </w:rPr>
        <w:t xml:space="preserve"> če takšna komisija ni bila ustanovljena, upravljalni organ v nadzorni funkciji;</w:t>
      </w:r>
    </w:p>
    <w:p w14:paraId="256C7736"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politika prejemkov jasno razlikuje med merili za določanje:</w:t>
      </w:r>
    </w:p>
    <w:p w14:paraId="4D260F15" w14:textId="77777777" w:rsidR="00865011" w:rsidRDefault="000D07C4" w:rsidP="006173E4">
      <w:pPr>
        <w:pStyle w:val="Odstavekseznama"/>
        <w:numPr>
          <w:ilvl w:val="2"/>
          <w:numId w:val="36"/>
        </w:numPr>
        <w:spacing w:after="0"/>
        <w:ind w:left="1134" w:hanging="283"/>
        <w:jc w:val="both"/>
        <w:rPr>
          <w:rFonts w:ascii="Arial" w:hAnsi="Arial" w:cs="Arial"/>
        </w:rPr>
      </w:pPr>
      <w:r w:rsidRPr="00865011">
        <w:rPr>
          <w:rFonts w:ascii="Arial" w:hAnsi="Arial" w:cs="Arial"/>
        </w:rPr>
        <w:t xml:space="preserve">osnovnega fiksnega prejemka, ki zlasti odraža ustrezne poklicne izkušnje in odgovornosti v </w:t>
      </w:r>
      <w:r w:rsidR="00865011">
        <w:rPr>
          <w:rFonts w:ascii="Arial" w:hAnsi="Arial" w:cs="Arial"/>
        </w:rPr>
        <w:t>borznoposredniški družbi,</w:t>
      </w:r>
      <w:r w:rsidRPr="00865011">
        <w:rPr>
          <w:rFonts w:ascii="Arial" w:hAnsi="Arial" w:cs="Arial"/>
        </w:rPr>
        <w:t xml:space="preserve"> kot je določeno v opisu delovnih nalog zaposleneg</w:t>
      </w:r>
      <w:r w:rsidR="00865011">
        <w:rPr>
          <w:rFonts w:ascii="Arial" w:hAnsi="Arial" w:cs="Arial"/>
        </w:rPr>
        <w:t xml:space="preserve">a, ki so del pogojev zaposlitve ter </w:t>
      </w:r>
    </w:p>
    <w:p w14:paraId="481D88DF" w14:textId="77777777" w:rsidR="00865011" w:rsidRDefault="000D07C4" w:rsidP="006173E4">
      <w:pPr>
        <w:pStyle w:val="Odstavekseznama"/>
        <w:numPr>
          <w:ilvl w:val="2"/>
          <w:numId w:val="36"/>
        </w:numPr>
        <w:spacing w:after="0"/>
        <w:ind w:left="1134" w:hanging="283"/>
        <w:jc w:val="both"/>
        <w:rPr>
          <w:rFonts w:ascii="Arial" w:hAnsi="Arial" w:cs="Arial"/>
        </w:rPr>
      </w:pPr>
      <w:r w:rsidRPr="00865011">
        <w:rPr>
          <w:rFonts w:ascii="Arial" w:hAnsi="Arial" w:cs="Arial"/>
        </w:rPr>
        <w:t>variabilnega prejemka, ki odraža vzdržno in tveganju prilagojeno uspešnost zaposlenega ter uspešnost, ki presega pričakovanja iz opisa delovnih nalog zaposlenega;</w:t>
      </w:r>
    </w:p>
    <w:p w14:paraId="3018B099" w14:textId="77777777" w:rsidR="00865011" w:rsidRDefault="000D07C4" w:rsidP="006173E4">
      <w:pPr>
        <w:pStyle w:val="Odstavekseznama"/>
        <w:numPr>
          <w:ilvl w:val="1"/>
          <w:numId w:val="36"/>
        </w:numPr>
        <w:spacing w:after="0"/>
        <w:ind w:left="851" w:hanging="425"/>
        <w:jc w:val="both"/>
        <w:rPr>
          <w:rFonts w:ascii="Arial" w:hAnsi="Arial" w:cs="Arial"/>
        </w:rPr>
      </w:pPr>
      <w:r w:rsidRPr="00865011">
        <w:rPr>
          <w:rFonts w:ascii="Arial" w:hAnsi="Arial" w:cs="Arial"/>
        </w:rPr>
        <w:t xml:space="preserve">fiksna sestavina </w:t>
      </w:r>
      <w:r w:rsidR="00334854">
        <w:rPr>
          <w:rFonts w:ascii="Arial" w:hAnsi="Arial" w:cs="Arial"/>
        </w:rPr>
        <w:t>prejemka predstavlja dovolj visok</w:t>
      </w:r>
      <w:r w:rsidRPr="00865011">
        <w:rPr>
          <w:rFonts w:ascii="Arial" w:hAnsi="Arial" w:cs="Arial"/>
        </w:rPr>
        <w:t xml:space="preserve"> delež celotnega prejemka, da omogoča popolnoma prožno politiko glede variabilnih sestavin prejemka, vključno z možnostjo, da se variabilna sestavina prejemka ne izplača.</w:t>
      </w:r>
    </w:p>
    <w:p w14:paraId="3E3BB267" w14:textId="2E3CA815" w:rsidR="00865011" w:rsidRDefault="00865011" w:rsidP="006173E4">
      <w:pPr>
        <w:pStyle w:val="Odstavekseznama"/>
        <w:numPr>
          <w:ilvl w:val="0"/>
          <w:numId w:val="36"/>
        </w:numPr>
        <w:spacing w:after="0"/>
        <w:ind w:left="426" w:hanging="426"/>
        <w:jc w:val="both"/>
        <w:rPr>
          <w:rFonts w:ascii="Arial" w:hAnsi="Arial" w:cs="Arial"/>
        </w:rPr>
      </w:pPr>
      <w:r>
        <w:rPr>
          <w:rFonts w:ascii="Arial" w:hAnsi="Arial" w:cs="Arial"/>
        </w:rPr>
        <w:t>Z</w:t>
      </w:r>
      <w:r w:rsidR="000D07C4" w:rsidRPr="00865011">
        <w:rPr>
          <w:rFonts w:ascii="Arial" w:hAnsi="Arial" w:cs="Arial"/>
        </w:rPr>
        <w:t>a namene</w:t>
      </w:r>
      <w:r w:rsidR="00ED1A9B">
        <w:rPr>
          <w:rFonts w:ascii="Arial" w:hAnsi="Arial" w:cs="Arial"/>
        </w:rPr>
        <w:t xml:space="preserve"> 11.</w:t>
      </w:r>
      <w:r w:rsidR="000D07C4" w:rsidRPr="00865011">
        <w:rPr>
          <w:rFonts w:ascii="Arial" w:hAnsi="Arial" w:cs="Arial"/>
        </w:rPr>
        <w:t xml:space="preserve"> točke </w:t>
      </w:r>
      <w:r w:rsidR="00ED1A9B">
        <w:rPr>
          <w:rFonts w:ascii="Arial" w:hAnsi="Arial" w:cs="Arial"/>
        </w:rPr>
        <w:t>prejšnjega</w:t>
      </w:r>
      <w:r>
        <w:rPr>
          <w:rFonts w:ascii="Arial" w:hAnsi="Arial" w:cs="Arial"/>
        </w:rPr>
        <w:t xml:space="preserve"> odstavka mora borznoposredniška družba</w:t>
      </w:r>
      <w:r w:rsidR="000D07C4" w:rsidRPr="00865011">
        <w:rPr>
          <w:rFonts w:ascii="Arial" w:hAnsi="Arial" w:cs="Arial"/>
        </w:rPr>
        <w:t xml:space="preserve"> </w:t>
      </w:r>
      <w:r>
        <w:rPr>
          <w:rFonts w:ascii="Arial" w:hAnsi="Arial" w:cs="Arial"/>
        </w:rPr>
        <w:t>v</w:t>
      </w:r>
      <w:r w:rsidR="000D07C4" w:rsidRPr="00865011">
        <w:rPr>
          <w:rFonts w:ascii="Arial" w:hAnsi="Arial" w:cs="Arial"/>
        </w:rPr>
        <w:t xml:space="preserve"> s</w:t>
      </w:r>
      <w:r>
        <w:rPr>
          <w:rFonts w:ascii="Arial" w:hAnsi="Arial" w:cs="Arial"/>
        </w:rPr>
        <w:t>voji politiki prejemkov določiti</w:t>
      </w:r>
      <w:r w:rsidR="000D07C4" w:rsidRPr="00865011">
        <w:rPr>
          <w:rFonts w:ascii="Arial" w:hAnsi="Arial" w:cs="Arial"/>
        </w:rPr>
        <w:t xml:space="preserve"> ustrezna razmerja med variabilno in fiksno sestavino celotnega prejemka ob upoštevanju poslovnih dejavnosti </w:t>
      </w:r>
      <w:r>
        <w:rPr>
          <w:rFonts w:ascii="Arial" w:hAnsi="Arial" w:cs="Arial"/>
        </w:rPr>
        <w:t>borznoposredniške družbe</w:t>
      </w:r>
      <w:r w:rsidR="000D07C4" w:rsidRPr="00865011">
        <w:rPr>
          <w:rFonts w:ascii="Arial" w:hAnsi="Arial" w:cs="Arial"/>
        </w:rPr>
        <w:t xml:space="preserve"> in z njimi povezanih tveganj ter učinka, ki ga imajo različne kategorije zaposlenih iz</w:t>
      </w:r>
      <w:r>
        <w:rPr>
          <w:rFonts w:ascii="Arial" w:hAnsi="Arial" w:cs="Arial"/>
        </w:rPr>
        <w:t xml:space="preserve"> </w:t>
      </w:r>
      <w:r w:rsidR="00063ADC">
        <w:rPr>
          <w:rFonts w:ascii="Arial" w:hAnsi="Arial" w:cs="Arial"/>
        </w:rPr>
        <w:t xml:space="preserve">prejšnjega </w:t>
      </w:r>
      <w:r>
        <w:rPr>
          <w:rFonts w:ascii="Arial" w:hAnsi="Arial" w:cs="Arial"/>
        </w:rPr>
        <w:t xml:space="preserve">odstavka </w:t>
      </w:r>
      <w:r w:rsidR="000D07C4" w:rsidRPr="00865011">
        <w:rPr>
          <w:rFonts w:ascii="Arial" w:hAnsi="Arial" w:cs="Arial"/>
        </w:rPr>
        <w:t xml:space="preserve">na profil tveganosti </w:t>
      </w:r>
      <w:r>
        <w:rPr>
          <w:rFonts w:ascii="Arial" w:hAnsi="Arial" w:cs="Arial"/>
        </w:rPr>
        <w:t>borznoposredniške družbe</w:t>
      </w:r>
      <w:r w:rsidR="000D07C4" w:rsidRPr="00865011">
        <w:rPr>
          <w:rFonts w:ascii="Arial" w:hAnsi="Arial" w:cs="Arial"/>
        </w:rPr>
        <w:t>.</w:t>
      </w:r>
    </w:p>
    <w:p w14:paraId="1337E493" w14:textId="77777777" w:rsidR="000D07C4" w:rsidRDefault="00865011" w:rsidP="006173E4">
      <w:pPr>
        <w:pStyle w:val="Odstavekseznama"/>
        <w:numPr>
          <w:ilvl w:val="0"/>
          <w:numId w:val="36"/>
        </w:numPr>
        <w:spacing w:after="0"/>
        <w:ind w:left="426" w:hanging="426"/>
        <w:jc w:val="both"/>
        <w:rPr>
          <w:rFonts w:ascii="Arial" w:hAnsi="Arial" w:cs="Arial"/>
        </w:rPr>
      </w:pPr>
      <w:r>
        <w:rPr>
          <w:rFonts w:ascii="Arial" w:hAnsi="Arial" w:cs="Arial"/>
        </w:rPr>
        <w:t>Borznoposredniška družba mora določiti in uporabljati</w:t>
      </w:r>
      <w:r w:rsidR="000D07C4" w:rsidRPr="00865011">
        <w:rPr>
          <w:rFonts w:ascii="Arial" w:hAnsi="Arial" w:cs="Arial"/>
        </w:rPr>
        <w:t xml:space="preserve"> načela iz </w:t>
      </w:r>
      <w:r>
        <w:rPr>
          <w:rFonts w:ascii="Arial" w:hAnsi="Arial" w:cs="Arial"/>
        </w:rPr>
        <w:t xml:space="preserve">prvega odstavka tega člena </w:t>
      </w:r>
      <w:r w:rsidR="000D07C4" w:rsidRPr="00865011">
        <w:rPr>
          <w:rFonts w:ascii="Arial" w:hAnsi="Arial" w:cs="Arial"/>
        </w:rPr>
        <w:t>na način, ki je prime</w:t>
      </w:r>
      <w:r>
        <w:rPr>
          <w:rFonts w:ascii="Arial" w:hAnsi="Arial" w:cs="Arial"/>
        </w:rPr>
        <w:t>ren glede na njeno</w:t>
      </w:r>
      <w:r w:rsidR="000D07C4" w:rsidRPr="00865011">
        <w:rPr>
          <w:rFonts w:ascii="Arial" w:hAnsi="Arial" w:cs="Arial"/>
        </w:rPr>
        <w:t xml:space="preserve"> velikost in notranjo organizacijo ter narav</w:t>
      </w:r>
      <w:r>
        <w:rPr>
          <w:rFonts w:ascii="Arial" w:hAnsi="Arial" w:cs="Arial"/>
        </w:rPr>
        <w:t>o, obseg in zapletenost njene</w:t>
      </w:r>
      <w:r w:rsidR="000D07C4" w:rsidRPr="00865011">
        <w:rPr>
          <w:rFonts w:ascii="Arial" w:hAnsi="Arial" w:cs="Arial"/>
        </w:rPr>
        <w:t xml:space="preserve"> dejavnosti.</w:t>
      </w:r>
    </w:p>
    <w:p w14:paraId="624895FF" w14:textId="77777777" w:rsidR="000D07C4" w:rsidRDefault="00865011" w:rsidP="006173E4">
      <w:pPr>
        <w:pStyle w:val="Odstavekseznama"/>
        <w:numPr>
          <w:ilvl w:val="0"/>
          <w:numId w:val="36"/>
        </w:numPr>
        <w:spacing w:after="0"/>
        <w:ind w:left="426" w:hanging="426"/>
        <w:jc w:val="both"/>
        <w:rPr>
          <w:rFonts w:ascii="Arial" w:hAnsi="Arial" w:cs="Arial"/>
        </w:rPr>
      </w:pPr>
      <w:r>
        <w:rPr>
          <w:rFonts w:ascii="Arial" w:hAnsi="Arial" w:cs="Arial"/>
        </w:rPr>
        <w:t>Za namene opredelitve</w:t>
      </w:r>
      <w:r w:rsidRPr="00865011">
        <w:rPr>
          <w:rFonts w:ascii="Arial" w:hAnsi="Arial" w:cs="Arial"/>
        </w:rPr>
        <w:t xml:space="preserve"> </w:t>
      </w:r>
      <w:r w:rsidR="002E276C">
        <w:rPr>
          <w:rFonts w:ascii="Arial" w:hAnsi="Arial" w:cs="Arial"/>
        </w:rPr>
        <w:t xml:space="preserve">kriterijev za opredelitev </w:t>
      </w:r>
      <w:r w:rsidRPr="00865011">
        <w:rPr>
          <w:rFonts w:ascii="Arial" w:hAnsi="Arial" w:cs="Arial"/>
        </w:rPr>
        <w:t xml:space="preserve">kategorije zaposlenih, katerih poklicne dejavnosti pomembno vplivajo na profil tveganosti </w:t>
      </w:r>
      <w:r>
        <w:rPr>
          <w:rFonts w:ascii="Arial" w:hAnsi="Arial" w:cs="Arial"/>
        </w:rPr>
        <w:t>borznoposredniške družbe</w:t>
      </w:r>
      <w:r w:rsidR="004876B0">
        <w:rPr>
          <w:rFonts w:ascii="Arial" w:hAnsi="Arial" w:cs="Arial"/>
        </w:rPr>
        <w:t>,</w:t>
      </w:r>
      <w:r>
        <w:rPr>
          <w:rFonts w:ascii="Arial" w:hAnsi="Arial" w:cs="Arial"/>
        </w:rPr>
        <w:t xml:space="preserve"> se upoštevajo delegirane uredbe Komisije, sprejete na podlagi </w:t>
      </w:r>
      <w:r w:rsidR="0072262A">
        <w:rPr>
          <w:rFonts w:ascii="Arial" w:hAnsi="Arial" w:cs="Arial"/>
        </w:rPr>
        <w:t>četrtega odstavka 30</w:t>
      </w:r>
      <w:r w:rsidR="002A4FF7">
        <w:rPr>
          <w:rFonts w:ascii="Arial" w:hAnsi="Arial" w:cs="Arial"/>
        </w:rPr>
        <w:t xml:space="preserve">. člena Direktive </w:t>
      </w:r>
      <w:r>
        <w:rPr>
          <w:rFonts w:ascii="Arial" w:hAnsi="Arial" w:cs="Arial"/>
        </w:rPr>
        <w:t>2019/2034</w:t>
      </w:r>
      <w:r w:rsidR="002A4FF7">
        <w:rPr>
          <w:rFonts w:ascii="Arial" w:hAnsi="Arial" w:cs="Arial"/>
        </w:rPr>
        <w:t>/EU</w:t>
      </w:r>
      <w:r w:rsidR="0072262A">
        <w:rPr>
          <w:rFonts w:ascii="Arial" w:hAnsi="Arial" w:cs="Arial"/>
        </w:rPr>
        <w:t>.</w:t>
      </w:r>
    </w:p>
    <w:p w14:paraId="15AF3321" w14:textId="355DFB97" w:rsidR="008B6412" w:rsidRDefault="008B6412" w:rsidP="00013139">
      <w:pPr>
        <w:pStyle w:val="Odstavekseznama"/>
        <w:spacing w:after="0"/>
        <w:ind w:left="426"/>
        <w:jc w:val="both"/>
        <w:rPr>
          <w:rFonts w:ascii="Arial" w:hAnsi="Arial" w:cs="Arial"/>
        </w:rPr>
      </w:pPr>
    </w:p>
    <w:p w14:paraId="71899610" w14:textId="464EC538" w:rsidR="009C7C4C" w:rsidRDefault="009C7C4C" w:rsidP="00013139">
      <w:pPr>
        <w:pStyle w:val="Odstavekseznama"/>
        <w:spacing w:after="0"/>
        <w:ind w:left="426"/>
        <w:jc w:val="both"/>
        <w:rPr>
          <w:rFonts w:ascii="Arial" w:hAnsi="Arial" w:cs="Arial"/>
        </w:rPr>
      </w:pPr>
    </w:p>
    <w:p w14:paraId="56F0D447" w14:textId="77777777" w:rsidR="009C7C4C" w:rsidRPr="008B6412" w:rsidRDefault="009C7C4C" w:rsidP="00013139">
      <w:pPr>
        <w:pStyle w:val="Odstavekseznama"/>
        <w:spacing w:after="0"/>
        <w:ind w:left="426"/>
        <w:jc w:val="both"/>
        <w:rPr>
          <w:rFonts w:ascii="Arial" w:hAnsi="Arial" w:cs="Arial"/>
        </w:rPr>
      </w:pPr>
    </w:p>
    <w:p w14:paraId="7D492425" w14:textId="77777777" w:rsidR="008B6412" w:rsidRDefault="008B6412" w:rsidP="00222181">
      <w:pPr>
        <w:pStyle w:val="Odstavekseznama"/>
        <w:numPr>
          <w:ilvl w:val="0"/>
          <w:numId w:val="1"/>
        </w:numPr>
        <w:spacing w:after="0"/>
        <w:ind w:left="426" w:hanging="426"/>
        <w:jc w:val="center"/>
        <w:rPr>
          <w:rFonts w:ascii="Arial" w:hAnsi="Arial" w:cs="Arial"/>
          <w:b/>
        </w:rPr>
      </w:pPr>
      <w:r>
        <w:rPr>
          <w:rFonts w:ascii="Arial" w:hAnsi="Arial" w:cs="Arial"/>
          <w:b/>
        </w:rPr>
        <w:t>člen</w:t>
      </w:r>
    </w:p>
    <w:p w14:paraId="79FC9141" w14:textId="77777777" w:rsidR="000D07C4" w:rsidRPr="008B6412" w:rsidRDefault="008B6412" w:rsidP="00222181">
      <w:pPr>
        <w:spacing w:after="0"/>
        <w:jc w:val="center"/>
        <w:rPr>
          <w:rFonts w:ascii="Arial" w:hAnsi="Arial" w:cs="Arial"/>
          <w:b/>
        </w:rPr>
      </w:pPr>
      <w:r w:rsidRPr="008B6412">
        <w:rPr>
          <w:rFonts w:ascii="Arial" w:hAnsi="Arial" w:cs="Arial"/>
          <w:b/>
        </w:rPr>
        <w:lastRenderedPageBreak/>
        <w:t>(borznoposredniške družbe</w:t>
      </w:r>
      <w:r w:rsidR="000D07C4" w:rsidRPr="008B6412">
        <w:rPr>
          <w:rFonts w:ascii="Arial" w:hAnsi="Arial" w:cs="Arial"/>
          <w:b/>
        </w:rPr>
        <w:t>, ki prejemajo izredno javnofinančno pomoč</w:t>
      </w:r>
      <w:r w:rsidRPr="008B6412">
        <w:rPr>
          <w:rFonts w:ascii="Arial" w:hAnsi="Arial" w:cs="Arial"/>
          <w:b/>
        </w:rPr>
        <w:t>)</w:t>
      </w:r>
    </w:p>
    <w:p w14:paraId="695D6784" w14:textId="77777777" w:rsidR="000D07C4" w:rsidRPr="000D07C4" w:rsidRDefault="000D07C4" w:rsidP="00013139">
      <w:pPr>
        <w:spacing w:after="0"/>
        <w:rPr>
          <w:rFonts w:ascii="Arial" w:hAnsi="Arial" w:cs="Arial"/>
        </w:rPr>
      </w:pPr>
    </w:p>
    <w:p w14:paraId="3F592B5D" w14:textId="02C04D63" w:rsidR="008B6412" w:rsidRDefault="008B6412" w:rsidP="00013139">
      <w:pPr>
        <w:spacing w:after="0"/>
        <w:jc w:val="both"/>
        <w:rPr>
          <w:rFonts w:ascii="Arial" w:hAnsi="Arial" w:cs="Arial"/>
        </w:rPr>
      </w:pPr>
      <w:r>
        <w:rPr>
          <w:rFonts w:ascii="Arial" w:hAnsi="Arial" w:cs="Arial"/>
        </w:rPr>
        <w:t>K</w:t>
      </w:r>
      <w:r w:rsidR="000D07C4" w:rsidRPr="000D07C4">
        <w:rPr>
          <w:rFonts w:ascii="Arial" w:hAnsi="Arial" w:cs="Arial"/>
        </w:rPr>
        <w:t xml:space="preserve">adar </w:t>
      </w:r>
      <w:r>
        <w:rPr>
          <w:rFonts w:ascii="Arial" w:hAnsi="Arial" w:cs="Arial"/>
        </w:rPr>
        <w:t>borznoposredniška družba</w:t>
      </w:r>
      <w:r w:rsidR="000D07C4" w:rsidRPr="000D07C4">
        <w:rPr>
          <w:rFonts w:ascii="Arial" w:hAnsi="Arial" w:cs="Arial"/>
        </w:rPr>
        <w:t xml:space="preserve"> prejema izredno javnofinančno pomoč, kakor je opredeljena v </w:t>
      </w:r>
      <w:r>
        <w:rPr>
          <w:rFonts w:ascii="Arial" w:hAnsi="Arial" w:cs="Arial"/>
        </w:rPr>
        <w:t xml:space="preserve">23. </w:t>
      </w:r>
      <w:r w:rsidR="000D07C4" w:rsidRPr="000D07C4">
        <w:rPr>
          <w:rFonts w:ascii="Arial" w:hAnsi="Arial" w:cs="Arial"/>
        </w:rPr>
        <w:t xml:space="preserve">točki </w:t>
      </w:r>
      <w:r>
        <w:rPr>
          <w:rFonts w:ascii="Arial" w:hAnsi="Arial" w:cs="Arial"/>
        </w:rPr>
        <w:t xml:space="preserve">5. </w:t>
      </w:r>
      <w:r w:rsidR="000D07C4" w:rsidRPr="000D07C4">
        <w:rPr>
          <w:rFonts w:ascii="Arial" w:hAnsi="Arial" w:cs="Arial"/>
        </w:rPr>
        <w:t xml:space="preserve">člena </w:t>
      </w:r>
      <w:r w:rsidR="007661E8" w:rsidRPr="007661E8">
        <w:rPr>
          <w:rFonts w:ascii="Arial" w:hAnsi="Arial" w:cs="Arial"/>
        </w:rPr>
        <w:t>Zakon</w:t>
      </w:r>
      <w:r w:rsidR="007661E8">
        <w:rPr>
          <w:rFonts w:ascii="Arial" w:hAnsi="Arial" w:cs="Arial"/>
        </w:rPr>
        <w:t>a</w:t>
      </w:r>
      <w:r w:rsidR="007661E8" w:rsidRPr="007661E8">
        <w:rPr>
          <w:rFonts w:ascii="Arial" w:hAnsi="Arial" w:cs="Arial"/>
        </w:rPr>
        <w:t xml:space="preserve"> o reševanju in prisilnem prenehanju bank (Uradni list RS, št. 44/16, 71/16 – odl. US, 9/19 in 72/19 – ZPSVIKOB)</w:t>
      </w:r>
      <w:r w:rsidR="000D07C4" w:rsidRPr="000D07C4">
        <w:rPr>
          <w:rFonts w:ascii="Arial" w:hAnsi="Arial" w:cs="Arial"/>
        </w:rPr>
        <w:t>:</w:t>
      </w:r>
    </w:p>
    <w:p w14:paraId="5AE164A7" w14:textId="77777777" w:rsidR="008B6412" w:rsidRDefault="008B6412" w:rsidP="006173E4">
      <w:pPr>
        <w:pStyle w:val="Odstavekseznama"/>
        <w:numPr>
          <w:ilvl w:val="0"/>
          <w:numId w:val="37"/>
        </w:numPr>
        <w:spacing w:after="0"/>
        <w:ind w:left="426" w:hanging="426"/>
        <w:jc w:val="both"/>
        <w:rPr>
          <w:rFonts w:ascii="Arial" w:hAnsi="Arial" w:cs="Arial"/>
        </w:rPr>
      </w:pPr>
      <w:r>
        <w:rPr>
          <w:rFonts w:ascii="Arial" w:hAnsi="Arial" w:cs="Arial"/>
        </w:rPr>
        <w:t>ta borznoposredniška družba</w:t>
      </w:r>
      <w:r w:rsidR="000D07C4" w:rsidRPr="008B6412">
        <w:rPr>
          <w:rFonts w:ascii="Arial" w:hAnsi="Arial" w:cs="Arial"/>
        </w:rPr>
        <w:t xml:space="preserve"> ne izplačuje nikakršnih variabilnih prejem</w:t>
      </w:r>
      <w:r>
        <w:rPr>
          <w:rFonts w:ascii="Arial" w:hAnsi="Arial" w:cs="Arial"/>
        </w:rPr>
        <w:t>kov članom upravljalnega organa in</w:t>
      </w:r>
    </w:p>
    <w:p w14:paraId="13DF3AA7" w14:textId="77777777" w:rsidR="000D07C4" w:rsidRDefault="000D07C4" w:rsidP="006173E4">
      <w:pPr>
        <w:pStyle w:val="Odstavekseznama"/>
        <w:numPr>
          <w:ilvl w:val="0"/>
          <w:numId w:val="37"/>
        </w:numPr>
        <w:spacing w:after="0"/>
        <w:ind w:left="426" w:hanging="426"/>
        <w:jc w:val="both"/>
        <w:rPr>
          <w:rFonts w:ascii="Arial" w:hAnsi="Arial" w:cs="Arial"/>
        </w:rPr>
      </w:pPr>
      <w:r w:rsidRPr="008B6412">
        <w:rPr>
          <w:rFonts w:ascii="Arial" w:hAnsi="Arial" w:cs="Arial"/>
        </w:rPr>
        <w:t xml:space="preserve">kadar bi bili variabilni prejemki, izplačani zaposlenim, ki niso člani upravljalnega organa, neskladni z ohranjanjem trdne kapitalske osnove </w:t>
      </w:r>
      <w:r w:rsidR="008B6412">
        <w:rPr>
          <w:rFonts w:ascii="Arial" w:hAnsi="Arial" w:cs="Arial"/>
        </w:rPr>
        <w:t>borznoposredniške družbe</w:t>
      </w:r>
      <w:r w:rsidRPr="008B6412">
        <w:rPr>
          <w:rFonts w:ascii="Arial" w:hAnsi="Arial" w:cs="Arial"/>
        </w:rPr>
        <w:t xml:space="preserve"> in pravočasnim prenehanjem prejemanja izredne javnofinančne pomoči, se variabilni prejemki omejijo na delež neto prihodka.</w:t>
      </w:r>
    </w:p>
    <w:p w14:paraId="75D9E64A" w14:textId="77777777" w:rsidR="00F30C54" w:rsidRDefault="00F30C54" w:rsidP="003E3CD7">
      <w:pPr>
        <w:spacing w:after="0"/>
        <w:jc w:val="both"/>
        <w:rPr>
          <w:rFonts w:ascii="Arial" w:hAnsi="Arial" w:cs="Arial"/>
        </w:rPr>
      </w:pPr>
    </w:p>
    <w:p w14:paraId="4364ABFB" w14:textId="77777777" w:rsidR="008B6412" w:rsidRDefault="008B6412" w:rsidP="00222181">
      <w:pPr>
        <w:pStyle w:val="Odstavekseznama"/>
        <w:numPr>
          <w:ilvl w:val="0"/>
          <w:numId w:val="1"/>
        </w:numPr>
        <w:spacing w:after="0"/>
        <w:ind w:left="426" w:hanging="426"/>
        <w:jc w:val="center"/>
        <w:rPr>
          <w:rFonts w:ascii="Arial" w:hAnsi="Arial" w:cs="Arial"/>
          <w:b/>
        </w:rPr>
      </w:pPr>
      <w:bookmarkStart w:id="30" w:name="_Ref51572997"/>
      <w:r>
        <w:rPr>
          <w:rFonts w:ascii="Arial" w:hAnsi="Arial" w:cs="Arial"/>
          <w:b/>
        </w:rPr>
        <w:t>člen</w:t>
      </w:r>
      <w:bookmarkEnd w:id="30"/>
    </w:p>
    <w:p w14:paraId="082682D8" w14:textId="77777777" w:rsidR="000D07C4" w:rsidRDefault="008B6412" w:rsidP="00222181">
      <w:pPr>
        <w:pStyle w:val="Odstavekseznama"/>
        <w:spacing w:after="0"/>
        <w:ind w:left="0"/>
        <w:jc w:val="center"/>
        <w:rPr>
          <w:rFonts w:ascii="Arial" w:hAnsi="Arial" w:cs="Arial"/>
          <w:b/>
        </w:rPr>
      </w:pPr>
      <w:r w:rsidRPr="008B6412">
        <w:rPr>
          <w:rFonts w:ascii="Arial" w:hAnsi="Arial" w:cs="Arial"/>
          <w:b/>
        </w:rPr>
        <w:t>(v</w:t>
      </w:r>
      <w:r w:rsidR="000D07C4" w:rsidRPr="008B6412">
        <w:rPr>
          <w:rFonts w:ascii="Arial" w:hAnsi="Arial" w:cs="Arial"/>
          <w:b/>
        </w:rPr>
        <w:t>ariabilni prejemki</w:t>
      </w:r>
      <w:r w:rsidRPr="008B6412">
        <w:rPr>
          <w:rFonts w:ascii="Arial" w:hAnsi="Arial" w:cs="Arial"/>
          <w:b/>
        </w:rPr>
        <w:t>)</w:t>
      </w:r>
    </w:p>
    <w:p w14:paraId="487656F5" w14:textId="77777777" w:rsidR="008B6412" w:rsidRPr="008B6412" w:rsidRDefault="008B6412" w:rsidP="00013139">
      <w:pPr>
        <w:pStyle w:val="Odstavekseznama"/>
        <w:spacing w:after="0"/>
        <w:jc w:val="center"/>
        <w:rPr>
          <w:rFonts w:ascii="Arial" w:hAnsi="Arial" w:cs="Arial"/>
          <w:b/>
        </w:rPr>
      </w:pPr>
    </w:p>
    <w:p w14:paraId="7EF2E192" w14:textId="02E3060A" w:rsidR="008B6412" w:rsidRDefault="008B6412" w:rsidP="006173E4">
      <w:pPr>
        <w:pStyle w:val="Odstavekseznama"/>
        <w:numPr>
          <w:ilvl w:val="0"/>
          <w:numId w:val="38"/>
        </w:numPr>
        <w:spacing w:after="0"/>
        <w:ind w:left="426" w:hanging="426"/>
        <w:jc w:val="both"/>
        <w:rPr>
          <w:rFonts w:ascii="Arial" w:hAnsi="Arial" w:cs="Arial"/>
        </w:rPr>
      </w:pPr>
      <w:r w:rsidRPr="008B6412">
        <w:rPr>
          <w:rFonts w:ascii="Arial" w:hAnsi="Arial" w:cs="Arial"/>
        </w:rPr>
        <w:t>K</w:t>
      </w:r>
      <w:r w:rsidR="000D07C4" w:rsidRPr="008B6412">
        <w:rPr>
          <w:rFonts w:ascii="Arial" w:hAnsi="Arial" w:cs="Arial"/>
        </w:rPr>
        <w:t xml:space="preserve">akršni koli variabilni prejemki, ki jih </w:t>
      </w:r>
      <w:r w:rsidRPr="008B6412">
        <w:rPr>
          <w:rFonts w:ascii="Arial" w:hAnsi="Arial" w:cs="Arial"/>
        </w:rPr>
        <w:t>borznoposredniška družba</w:t>
      </w:r>
      <w:r w:rsidR="000D07C4" w:rsidRPr="008B6412">
        <w:rPr>
          <w:rFonts w:ascii="Arial" w:hAnsi="Arial" w:cs="Arial"/>
        </w:rPr>
        <w:t xml:space="preserve"> dodeli in izplača kategorijam zaposlenih iz </w:t>
      </w:r>
      <w:r w:rsidRPr="008B6412">
        <w:rPr>
          <w:rFonts w:ascii="Arial" w:hAnsi="Arial" w:cs="Arial"/>
        </w:rPr>
        <w:t xml:space="preserve">prvega odstavka </w:t>
      </w:r>
      <w:r w:rsidR="00244DAA">
        <w:rPr>
          <w:rFonts w:ascii="Arial" w:hAnsi="Arial" w:cs="Arial"/>
        </w:rPr>
        <w:fldChar w:fldCharType="begin"/>
      </w:r>
      <w:r w:rsidR="00244DAA">
        <w:rPr>
          <w:rFonts w:ascii="Arial" w:hAnsi="Arial" w:cs="Arial"/>
        </w:rPr>
        <w:instrText xml:space="preserve"> REF _Ref51575608 \r \h </w:instrText>
      </w:r>
      <w:r w:rsidR="00244DAA">
        <w:rPr>
          <w:rFonts w:ascii="Arial" w:hAnsi="Arial" w:cs="Arial"/>
        </w:rPr>
      </w:r>
      <w:r w:rsidR="00244DAA">
        <w:rPr>
          <w:rFonts w:ascii="Arial" w:hAnsi="Arial" w:cs="Arial"/>
        </w:rPr>
        <w:fldChar w:fldCharType="separate"/>
      </w:r>
      <w:r w:rsidR="00702254">
        <w:rPr>
          <w:rFonts w:ascii="Arial" w:hAnsi="Arial" w:cs="Arial"/>
        </w:rPr>
        <w:t>45</w:t>
      </w:r>
      <w:r w:rsidR="00244DAA">
        <w:rPr>
          <w:rFonts w:ascii="Arial" w:hAnsi="Arial" w:cs="Arial"/>
        </w:rPr>
        <w:fldChar w:fldCharType="end"/>
      </w:r>
      <w:r w:rsidRPr="008B6412">
        <w:rPr>
          <w:rFonts w:ascii="Arial" w:hAnsi="Arial" w:cs="Arial"/>
        </w:rPr>
        <w:t>. člena tega zakona</w:t>
      </w:r>
      <w:r w:rsidR="000D07C4" w:rsidRPr="008B6412">
        <w:rPr>
          <w:rFonts w:ascii="Arial" w:hAnsi="Arial" w:cs="Arial"/>
        </w:rPr>
        <w:t xml:space="preserve">, izpolnjujejo vse naslednje zahteve pod enakimi pogoji, kot so tisti iz </w:t>
      </w:r>
      <w:r w:rsidRPr="008B6412">
        <w:rPr>
          <w:rFonts w:ascii="Arial" w:hAnsi="Arial" w:cs="Arial"/>
        </w:rPr>
        <w:t>tretjega</w:t>
      </w:r>
      <w:r w:rsidR="003E3CD7">
        <w:rPr>
          <w:rFonts w:ascii="Arial" w:hAnsi="Arial" w:cs="Arial"/>
        </w:rPr>
        <w:t xml:space="preserve"> odstavka </w:t>
      </w:r>
      <w:r w:rsidR="00244DAA">
        <w:rPr>
          <w:rFonts w:ascii="Arial" w:hAnsi="Arial" w:cs="Arial"/>
        </w:rPr>
        <w:fldChar w:fldCharType="begin"/>
      </w:r>
      <w:r w:rsidR="00244DAA">
        <w:rPr>
          <w:rFonts w:ascii="Arial" w:hAnsi="Arial" w:cs="Arial"/>
        </w:rPr>
        <w:instrText xml:space="preserve"> REF _Ref51575608 \r \h </w:instrText>
      </w:r>
      <w:r w:rsidR="00244DAA">
        <w:rPr>
          <w:rFonts w:ascii="Arial" w:hAnsi="Arial" w:cs="Arial"/>
        </w:rPr>
      </w:r>
      <w:r w:rsidR="00244DAA">
        <w:rPr>
          <w:rFonts w:ascii="Arial" w:hAnsi="Arial" w:cs="Arial"/>
        </w:rPr>
        <w:fldChar w:fldCharType="separate"/>
      </w:r>
      <w:r w:rsidR="00702254">
        <w:rPr>
          <w:rFonts w:ascii="Arial" w:hAnsi="Arial" w:cs="Arial"/>
        </w:rPr>
        <w:t>45</w:t>
      </w:r>
      <w:r w:rsidR="00244DAA">
        <w:rPr>
          <w:rFonts w:ascii="Arial" w:hAnsi="Arial" w:cs="Arial"/>
        </w:rPr>
        <w:fldChar w:fldCharType="end"/>
      </w:r>
      <w:r w:rsidRPr="008B6412">
        <w:rPr>
          <w:rFonts w:ascii="Arial" w:hAnsi="Arial" w:cs="Arial"/>
        </w:rPr>
        <w:t>. člena tega zakona</w:t>
      </w:r>
      <w:r>
        <w:rPr>
          <w:rFonts w:ascii="Arial" w:hAnsi="Arial" w:cs="Arial"/>
        </w:rPr>
        <w:t>:</w:t>
      </w:r>
    </w:p>
    <w:p w14:paraId="46C4A5CF" w14:textId="77777777" w:rsidR="00503616" w:rsidRDefault="000D07C4" w:rsidP="006173E4">
      <w:pPr>
        <w:pStyle w:val="Odstavekseznama"/>
        <w:numPr>
          <w:ilvl w:val="1"/>
          <w:numId w:val="38"/>
        </w:numPr>
        <w:spacing w:after="0"/>
        <w:ind w:left="851" w:hanging="425"/>
        <w:jc w:val="both"/>
        <w:rPr>
          <w:rFonts w:ascii="Arial" w:hAnsi="Arial" w:cs="Arial"/>
        </w:rPr>
      </w:pPr>
      <w:r w:rsidRPr="008B6412">
        <w:rPr>
          <w:rFonts w:ascii="Arial" w:hAnsi="Arial" w:cs="Arial"/>
        </w:rPr>
        <w:t xml:space="preserve">kadar so variabilni prejemki odvisni od uspešnosti, celoten znesek variabilnega prejemka temelji na kombinaciji ocene uspešnosti posameznika, zadevne poslovne enote in splošnih rezultatov </w:t>
      </w:r>
      <w:r w:rsidR="00503616">
        <w:rPr>
          <w:rFonts w:ascii="Arial" w:hAnsi="Arial" w:cs="Arial"/>
        </w:rPr>
        <w:t>borznoposredniške družbe</w:t>
      </w:r>
      <w:r w:rsidRPr="008B6412">
        <w:rPr>
          <w:rFonts w:ascii="Arial" w:hAnsi="Arial" w:cs="Arial"/>
        </w:rPr>
        <w:t>;</w:t>
      </w:r>
    </w:p>
    <w:p w14:paraId="0119D523"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pri oceni uspešnosti posameznika se upoštevajo tako finančna kot nefinančna merila;</w:t>
      </w:r>
    </w:p>
    <w:p w14:paraId="57125882" w14:textId="6809000C"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ocena uspešnosti iz </w:t>
      </w:r>
      <w:r w:rsidR="00063ADC">
        <w:rPr>
          <w:rFonts w:ascii="Arial" w:hAnsi="Arial" w:cs="Arial"/>
        </w:rPr>
        <w:t xml:space="preserve">1. </w:t>
      </w:r>
      <w:r w:rsidRPr="00503616">
        <w:rPr>
          <w:rFonts w:ascii="Arial" w:hAnsi="Arial" w:cs="Arial"/>
        </w:rPr>
        <w:t xml:space="preserve">točke </w:t>
      </w:r>
      <w:r w:rsidR="00063ADC">
        <w:rPr>
          <w:rFonts w:ascii="Arial" w:hAnsi="Arial" w:cs="Arial"/>
        </w:rPr>
        <w:t>tega odstavka</w:t>
      </w:r>
      <w:r w:rsidRPr="00503616">
        <w:rPr>
          <w:rFonts w:ascii="Arial" w:hAnsi="Arial" w:cs="Arial"/>
        </w:rPr>
        <w:t xml:space="preserve"> temelji na večletnem obdobju z upoštevanjem poslovnega cikla in poslovnih tveganj </w:t>
      </w:r>
      <w:r w:rsidR="00503616">
        <w:rPr>
          <w:rFonts w:ascii="Arial" w:hAnsi="Arial" w:cs="Arial"/>
        </w:rPr>
        <w:t>borznoposredniške družbe</w:t>
      </w:r>
      <w:r w:rsidRPr="00503616">
        <w:rPr>
          <w:rFonts w:ascii="Arial" w:hAnsi="Arial" w:cs="Arial"/>
        </w:rPr>
        <w:t>;</w:t>
      </w:r>
    </w:p>
    <w:p w14:paraId="75DA674A"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variabilni prejemki ne vplivajo na sposobnost </w:t>
      </w:r>
      <w:r w:rsidR="00503616">
        <w:rPr>
          <w:rFonts w:ascii="Arial" w:hAnsi="Arial" w:cs="Arial"/>
        </w:rPr>
        <w:t>borznoposredniške družbe</w:t>
      </w:r>
      <w:r w:rsidRPr="00503616">
        <w:rPr>
          <w:rFonts w:ascii="Arial" w:hAnsi="Arial" w:cs="Arial"/>
        </w:rPr>
        <w:t xml:space="preserve"> zagotavljati trdno kapitalsko osnovo;</w:t>
      </w:r>
    </w:p>
    <w:p w14:paraId="56B9750C"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variabilni prejemki so zajamčeni le za nove zaposlene v prvem letu njihove zaposlitve in samo, kadar ima </w:t>
      </w:r>
      <w:r w:rsidR="00503616">
        <w:rPr>
          <w:rFonts w:ascii="Arial" w:hAnsi="Arial" w:cs="Arial"/>
        </w:rPr>
        <w:t>borznoposredniška družba</w:t>
      </w:r>
      <w:r w:rsidRPr="00503616">
        <w:rPr>
          <w:rFonts w:ascii="Arial" w:hAnsi="Arial" w:cs="Arial"/>
        </w:rPr>
        <w:t xml:space="preserve"> močno kapitalsko osnovo;</w:t>
      </w:r>
    </w:p>
    <w:p w14:paraId="23CC2E3E"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plačila, povezana s predčasno prekinitvijo pogodbe o zaposlitvi, odražajo doseženo uspešnost posameznika v določenem obdobju in ne nagra</w:t>
      </w:r>
      <w:r w:rsidR="00503616">
        <w:rPr>
          <w:rFonts w:ascii="Arial" w:hAnsi="Arial" w:cs="Arial"/>
        </w:rPr>
        <w:t xml:space="preserve">jujejo neuspešnosti ali </w:t>
      </w:r>
      <w:r w:rsidR="003E3CD7">
        <w:rPr>
          <w:rFonts w:ascii="Arial" w:hAnsi="Arial" w:cs="Arial"/>
        </w:rPr>
        <w:t>neprimernega odnosa ali ravnanj</w:t>
      </w:r>
      <w:r w:rsidR="00503616">
        <w:rPr>
          <w:rFonts w:ascii="Arial" w:hAnsi="Arial" w:cs="Arial"/>
        </w:rPr>
        <w:t>;</w:t>
      </w:r>
    </w:p>
    <w:p w14:paraId="6B16D50A"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paketi prejemkov, povezani z nadomestili ali odkupi iz pogodb iz prejšnje zaposlitve, so skladni z dolgoročnimi interesi </w:t>
      </w:r>
      <w:r w:rsidR="00503616">
        <w:rPr>
          <w:rFonts w:ascii="Arial" w:hAnsi="Arial" w:cs="Arial"/>
        </w:rPr>
        <w:t>borznoposredniške družbe</w:t>
      </w:r>
      <w:r w:rsidRPr="00503616">
        <w:rPr>
          <w:rFonts w:ascii="Arial" w:hAnsi="Arial" w:cs="Arial"/>
        </w:rPr>
        <w:t>;</w:t>
      </w:r>
    </w:p>
    <w:p w14:paraId="65F7DCA3"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pri merjenju uspešnosti, na podlagi katere se izračunajo skupine variabilnih prejemkov, se upoštevajo vse vrste trenutnih in prihodnjih tveganj ter stroški kapitala in potrebna likvidnost v skladu z Uredbo (EU) 2019/2033;</w:t>
      </w:r>
    </w:p>
    <w:p w14:paraId="70D84ABB"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pri razporejanju variabilnih sestavin prejemkov v </w:t>
      </w:r>
      <w:r w:rsidR="00503616">
        <w:rPr>
          <w:rFonts w:ascii="Arial" w:hAnsi="Arial" w:cs="Arial"/>
        </w:rPr>
        <w:t>borznoposredniški družbi</w:t>
      </w:r>
      <w:r w:rsidR="003E3CD7">
        <w:rPr>
          <w:rFonts w:ascii="Arial" w:hAnsi="Arial" w:cs="Arial"/>
        </w:rPr>
        <w:t xml:space="preserve"> se upoštevajo </w:t>
      </w:r>
      <w:r w:rsidRPr="00503616">
        <w:rPr>
          <w:rFonts w:ascii="Arial" w:hAnsi="Arial" w:cs="Arial"/>
        </w:rPr>
        <w:t>vse vrste trenutnih in prihodnjih tveganj;</w:t>
      </w:r>
    </w:p>
    <w:p w14:paraId="34B7C8E4" w14:textId="77777777" w:rsidR="00503616" w:rsidRDefault="00503616" w:rsidP="006173E4">
      <w:pPr>
        <w:pStyle w:val="Odstavekseznama"/>
        <w:numPr>
          <w:ilvl w:val="1"/>
          <w:numId w:val="38"/>
        </w:numPr>
        <w:spacing w:after="0"/>
        <w:ind w:left="851" w:hanging="425"/>
        <w:jc w:val="both"/>
        <w:rPr>
          <w:rFonts w:ascii="Arial" w:hAnsi="Arial" w:cs="Arial"/>
        </w:rPr>
      </w:pPr>
      <w:r>
        <w:rPr>
          <w:rFonts w:ascii="Arial" w:hAnsi="Arial" w:cs="Arial"/>
        </w:rPr>
        <w:t>najmanj</w:t>
      </w:r>
      <w:r w:rsidR="000D07C4" w:rsidRPr="00503616">
        <w:rPr>
          <w:rFonts w:ascii="Arial" w:hAnsi="Arial" w:cs="Arial"/>
        </w:rPr>
        <w:t xml:space="preserve"> 50 % varia</w:t>
      </w:r>
      <w:r w:rsidR="003E3CD7">
        <w:rPr>
          <w:rFonts w:ascii="Arial" w:hAnsi="Arial" w:cs="Arial"/>
        </w:rPr>
        <w:t>bilnega prejemka je sestavljenega iz katerega koli izmed naslednjih</w:t>
      </w:r>
      <w:r w:rsidR="000D07C4" w:rsidRPr="00503616">
        <w:rPr>
          <w:rFonts w:ascii="Arial" w:hAnsi="Arial" w:cs="Arial"/>
        </w:rPr>
        <w:t xml:space="preserve"> instrumentov:</w:t>
      </w:r>
    </w:p>
    <w:p w14:paraId="09A2AE78"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 xml:space="preserve">delnic ali enakovrednih lastniških deležev, odvisno od pravne strukture </w:t>
      </w:r>
      <w:r w:rsidR="00503616">
        <w:rPr>
          <w:rFonts w:ascii="Arial" w:hAnsi="Arial" w:cs="Arial"/>
        </w:rPr>
        <w:t>borznoposredniške družbe</w:t>
      </w:r>
      <w:r w:rsidRPr="00503616">
        <w:rPr>
          <w:rFonts w:ascii="Arial" w:hAnsi="Arial" w:cs="Arial"/>
        </w:rPr>
        <w:t>;</w:t>
      </w:r>
    </w:p>
    <w:p w14:paraId="410BEAB0"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 xml:space="preserve">z delnicami povezanih instrumentov ali enakovrednih nedenarnih instrumentov, odvisno od pravne strukture </w:t>
      </w:r>
      <w:r w:rsidR="00503616">
        <w:rPr>
          <w:rFonts w:ascii="Arial" w:hAnsi="Arial" w:cs="Arial"/>
        </w:rPr>
        <w:t>borznoposredniške družbe</w:t>
      </w:r>
      <w:r w:rsidRPr="00503616">
        <w:rPr>
          <w:rFonts w:ascii="Arial" w:hAnsi="Arial" w:cs="Arial"/>
        </w:rPr>
        <w:t>;</w:t>
      </w:r>
    </w:p>
    <w:p w14:paraId="01374B84"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 xml:space="preserve">instrumentov dodatnega temeljnega kapitala, instrumentov dodatnega kapitala ali drugih instrumentov, ki se lahko v celoti pretvorijo v instrumente navadnega lastniškega temeljnega kapitala ali se odpišejo in ustrezno odražajo kreditno kakovost </w:t>
      </w:r>
      <w:r w:rsidR="00503616">
        <w:rPr>
          <w:rFonts w:ascii="Arial" w:hAnsi="Arial" w:cs="Arial"/>
        </w:rPr>
        <w:t>borznoposredniške družbe</w:t>
      </w:r>
      <w:r w:rsidRPr="00503616">
        <w:rPr>
          <w:rFonts w:ascii="Arial" w:hAnsi="Arial" w:cs="Arial"/>
        </w:rPr>
        <w:t xml:space="preserve"> kot delujočega podjetja;</w:t>
      </w:r>
    </w:p>
    <w:p w14:paraId="4158B7CE"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nedenarnih instrumentov, ki odražajo sestavo instrumentov upravljanih portfeljev;</w:t>
      </w:r>
    </w:p>
    <w:p w14:paraId="0390442A" w14:textId="74BC0EEA"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lastRenderedPageBreak/>
        <w:t xml:space="preserve">z odstopanjem od </w:t>
      </w:r>
      <w:r w:rsidR="00063ADC">
        <w:rPr>
          <w:rFonts w:ascii="Arial" w:hAnsi="Arial" w:cs="Arial"/>
        </w:rPr>
        <w:t xml:space="preserve">10. </w:t>
      </w:r>
      <w:r w:rsidRPr="00503616">
        <w:rPr>
          <w:rFonts w:ascii="Arial" w:hAnsi="Arial" w:cs="Arial"/>
        </w:rPr>
        <w:t xml:space="preserve">točke </w:t>
      </w:r>
      <w:r w:rsidR="00063ADC">
        <w:rPr>
          <w:rFonts w:ascii="Arial" w:hAnsi="Arial" w:cs="Arial"/>
        </w:rPr>
        <w:t>tega odstavka</w:t>
      </w:r>
      <w:r w:rsidRPr="00503616">
        <w:rPr>
          <w:rFonts w:ascii="Arial" w:hAnsi="Arial" w:cs="Arial"/>
        </w:rPr>
        <w:t xml:space="preserve"> lahko </w:t>
      </w:r>
      <w:r w:rsidR="00063ADC">
        <w:rPr>
          <w:rFonts w:ascii="Arial" w:hAnsi="Arial" w:cs="Arial"/>
        </w:rPr>
        <w:t>a</w:t>
      </w:r>
      <w:r w:rsidR="00503616">
        <w:rPr>
          <w:rFonts w:ascii="Arial" w:hAnsi="Arial" w:cs="Arial"/>
        </w:rPr>
        <w:t>gencija</w:t>
      </w:r>
      <w:r w:rsidRPr="00503616">
        <w:rPr>
          <w:rFonts w:ascii="Arial" w:hAnsi="Arial" w:cs="Arial"/>
        </w:rPr>
        <w:t xml:space="preserve">, kadar </w:t>
      </w:r>
      <w:r w:rsidR="00503616">
        <w:rPr>
          <w:rFonts w:ascii="Arial" w:hAnsi="Arial" w:cs="Arial"/>
        </w:rPr>
        <w:t>borznoposredniška družba</w:t>
      </w:r>
      <w:r w:rsidRPr="00503616">
        <w:rPr>
          <w:rFonts w:ascii="Arial" w:hAnsi="Arial" w:cs="Arial"/>
        </w:rPr>
        <w:t xml:space="preserve"> ne izda nobenega od instrumentov iz na</w:t>
      </w:r>
      <w:r w:rsidR="00503616">
        <w:rPr>
          <w:rFonts w:ascii="Arial" w:hAnsi="Arial" w:cs="Arial"/>
        </w:rPr>
        <w:t>vedene točke, odobri</w:t>
      </w:r>
      <w:r w:rsidRPr="00503616">
        <w:rPr>
          <w:rFonts w:ascii="Arial" w:hAnsi="Arial" w:cs="Arial"/>
        </w:rPr>
        <w:t xml:space="preserve"> uporabo alternativne ureditve, ki izpolnjuje iste cilje;</w:t>
      </w:r>
    </w:p>
    <w:p w14:paraId="5093B488"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vsaj 40 % variabilnega prejemka je odloženega za obdobje treh do petih let, odvisno od poslovnega cikla </w:t>
      </w:r>
      <w:r w:rsidR="00503616">
        <w:rPr>
          <w:rFonts w:ascii="Arial" w:hAnsi="Arial" w:cs="Arial"/>
        </w:rPr>
        <w:t>borznoposredniške družbe, narave njenega poslovanja, njenih</w:t>
      </w:r>
      <w:r w:rsidRPr="00503616">
        <w:rPr>
          <w:rFonts w:ascii="Arial" w:hAnsi="Arial" w:cs="Arial"/>
        </w:rPr>
        <w:t xml:space="preserve"> tveganj in dejavnosti zadevnega posameznika, razen v primeru posebej visokega zneska variabilnega prejemka, pri katerem je delež odloženega variabilnega prejemka vsaj 60 %;</w:t>
      </w:r>
    </w:p>
    <w:p w14:paraId="4D81A4DD"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če se finančna uspešnost </w:t>
      </w:r>
      <w:r w:rsidR="00503616">
        <w:rPr>
          <w:rFonts w:ascii="Arial" w:hAnsi="Arial" w:cs="Arial"/>
        </w:rPr>
        <w:t>borznoposredniške družbe</w:t>
      </w:r>
      <w:r w:rsidRPr="00503616">
        <w:rPr>
          <w:rFonts w:ascii="Arial" w:hAnsi="Arial" w:cs="Arial"/>
        </w:rPr>
        <w:t xml:space="preserve"> poslabša ali je negativna, se variabilni prejemki zmanjšajo za do 100 %, tudi z malusom ali vračilom sredstev, ob upoštevanju meril, ki jih določi </w:t>
      </w:r>
      <w:r w:rsidR="00503616">
        <w:rPr>
          <w:rFonts w:ascii="Arial" w:hAnsi="Arial" w:cs="Arial"/>
        </w:rPr>
        <w:t>borznoposredniška družba</w:t>
      </w:r>
      <w:r w:rsidRPr="00503616">
        <w:rPr>
          <w:rFonts w:ascii="Arial" w:hAnsi="Arial" w:cs="Arial"/>
        </w:rPr>
        <w:t xml:space="preserve"> in zadevajo predvsem primere, ko:</w:t>
      </w:r>
    </w:p>
    <w:p w14:paraId="019E9BDD"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 xml:space="preserve">je zadevni posameznik sodeloval ali bil odgovoren za ravnanje, ki je </w:t>
      </w:r>
      <w:r w:rsidR="00503616">
        <w:rPr>
          <w:rFonts w:ascii="Arial" w:hAnsi="Arial" w:cs="Arial"/>
        </w:rPr>
        <w:t>borznoposredniški družbi</w:t>
      </w:r>
      <w:r w:rsidRPr="00503616">
        <w:rPr>
          <w:rFonts w:ascii="Arial" w:hAnsi="Arial" w:cs="Arial"/>
        </w:rPr>
        <w:t xml:space="preserve"> povzročilo znatne izgube;</w:t>
      </w:r>
    </w:p>
    <w:p w14:paraId="3CCE1E24" w14:textId="77777777" w:rsidR="00503616" w:rsidRDefault="000D07C4" w:rsidP="006173E4">
      <w:pPr>
        <w:pStyle w:val="Odstavekseznama"/>
        <w:numPr>
          <w:ilvl w:val="2"/>
          <w:numId w:val="38"/>
        </w:numPr>
        <w:spacing w:after="0"/>
        <w:ind w:left="1276" w:hanging="425"/>
        <w:jc w:val="both"/>
        <w:rPr>
          <w:rFonts w:ascii="Arial" w:hAnsi="Arial" w:cs="Arial"/>
        </w:rPr>
      </w:pPr>
      <w:r w:rsidRPr="00503616">
        <w:rPr>
          <w:rFonts w:ascii="Arial" w:hAnsi="Arial" w:cs="Arial"/>
        </w:rPr>
        <w:t>se šteje, da zadevni posamez</w:t>
      </w:r>
      <w:r w:rsidR="00503616">
        <w:rPr>
          <w:rFonts w:ascii="Arial" w:hAnsi="Arial" w:cs="Arial"/>
        </w:rPr>
        <w:t>nik ni več sposoben in primeren in</w:t>
      </w:r>
    </w:p>
    <w:p w14:paraId="4A670F0A" w14:textId="77777777" w:rsidR="00503616"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posebne pokojninske ugodnosti so skladne s poslovno strategijo, cilji, vrednotami in dolgoročnimi interesi </w:t>
      </w:r>
      <w:r w:rsidR="00503616">
        <w:rPr>
          <w:rFonts w:ascii="Arial" w:hAnsi="Arial" w:cs="Arial"/>
        </w:rPr>
        <w:t>borznoposredniške družbe</w:t>
      </w:r>
      <w:r w:rsidRPr="00503616">
        <w:rPr>
          <w:rFonts w:ascii="Arial" w:hAnsi="Arial" w:cs="Arial"/>
        </w:rPr>
        <w:t>.</w:t>
      </w:r>
    </w:p>
    <w:p w14:paraId="6EB8CE45" w14:textId="5B3AFF4E" w:rsidR="000D07C4" w:rsidRDefault="00503616" w:rsidP="006173E4">
      <w:pPr>
        <w:pStyle w:val="Odstavekseznama"/>
        <w:numPr>
          <w:ilvl w:val="0"/>
          <w:numId w:val="38"/>
        </w:numPr>
        <w:spacing w:after="0"/>
        <w:ind w:left="426" w:hanging="426"/>
        <w:jc w:val="both"/>
        <w:rPr>
          <w:rFonts w:ascii="Arial" w:hAnsi="Arial" w:cs="Arial"/>
        </w:rPr>
      </w:pPr>
      <w:r w:rsidRPr="00503616">
        <w:rPr>
          <w:rFonts w:ascii="Arial" w:hAnsi="Arial" w:cs="Arial"/>
        </w:rPr>
        <w:t>Z</w:t>
      </w:r>
      <w:r w:rsidR="000D07C4" w:rsidRPr="00503616">
        <w:rPr>
          <w:rFonts w:ascii="Arial" w:hAnsi="Arial" w:cs="Arial"/>
        </w:rPr>
        <w:t xml:space="preserve">a namene </w:t>
      </w:r>
      <w:r w:rsidR="00063ADC">
        <w:rPr>
          <w:rFonts w:ascii="Arial" w:hAnsi="Arial" w:cs="Arial"/>
        </w:rPr>
        <w:t>prejšnjega</w:t>
      </w:r>
      <w:r w:rsidR="00063ADC" w:rsidRPr="00503616">
        <w:rPr>
          <w:rFonts w:ascii="Arial" w:hAnsi="Arial" w:cs="Arial"/>
        </w:rPr>
        <w:t xml:space="preserve"> </w:t>
      </w:r>
      <w:r w:rsidRPr="00503616">
        <w:rPr>
          <w:rFonts w:ascii="Arial" w:hAnsi="Arial" w:cs="Arial"/>
        </w:rPr>
        <w:t xml:space="preserve">odstavka </w:t>
      </w:r>
      <w:r w:rsidR="00821EED">
        <w:rPr>
          <w:rFonts w:ascii="Arial" w:hAnsi="Arial" w:cs="Arial"/>
        </w:rPr>
        <w:t>se:</w:t>
      </w:r>
    </w:p>
    <w:p w14:paraId="42CE0C86" w14:textId="05A9D290" w:rsidR="00C27812" w:rsidRDefault="000D07C4" w:rsidP="006173E4">
      <w:pPr>
        <w:pStyle w:val="Odstavekseznama"/>
        <w:numPr>
          <w:ilvl w:val="1"/>
          <w:numId w:val="38"/>
        </w:numPr>
        <w:spacing w:after="0"/>
        <w:ind w:left="851" w:hanging="425"/>
        <w:jc w:val="both"/>
        <w:rPr>
          <w:rFonts w:ascii="Arial" w:hAnsi="Arial" w:cs="Arial"/>
        </w:rPr>
      </w:pPr>
      <w:r w:rsidRPr="00503616">
        <w:rPr>
          <w:rFonts w:ascii="Arial" w:hAnsi="Arial" w:cs="Arial"/>
        </w:rPr>
        <w:t xml:space="preserve">posamezniki iz </w:t>
      </w:r>
      <w:r w:rsidR="00503616">
        <w:rPr>
          <w:rFonts w:ascii="Arial" w:hAnsi="Arial" w:cs="Arial"/>
        </w:rPr>
        <w:t xml:space="preserve">prvega odstavka </w:t>
      </w:r>
      <w:r w:rsidR="0004496F">
        <w:rPr>
          <w:rFonts w:ascii="Arial" w:hAnsi="Arial" w:cs="Arial"/>
        </w:rPr>
        <w:fldChar w:fldCharType="begin"/>
      </w:r>
      <w:r w:rsidR="0004496F">
        <w:rPr>
          <w:rFonts w:ascii="Arial" w:hAnsi="Arial" w:cs="Arial"/>
        </w:rPr>
        <w:instrText xml:space="preserve"> REF _Ref51575608 \r \h </w:instrText>
      </w:r>
      <w:r w:rsidR="0004496F">
        <w:rPr>
          <w:rFonts w:ascii="Arial" w:hAnsi="Arial" w:cs="Arial"/>
        </w:rPr>
      </w:r>
      <w:r w:rsidR="0004496F">
        <w:rPr>
          <w:rFonts w:ascii="Arial" w:hAnsi="Arial" w:cs="Arial"/>
        </w:rPr>
        <w:fldChar w:fldCharType="separate"/>
      </w:r>
      <w:r w:rsidR="00702254">
        <w:rPr>
          <w:rFonts w:ascii="Arial" w:hAnsi="Arial" w:cs="Arial"/>
        </w:rPr>
        <w:t>45</w:t>
      </w:r>
      <w:r w:rsidR="0004496F">
        <w:rPr>
          <w:rFonts w:ascii="Arial" w:hAnsi="Arial" w:cs="Arial"/>
        </w:rPr>
        <w:fldChar w:fldCharType="end"/>
      </w:r>
      <w:r w:rsidR="00503616">
        <w:rPr>
          <w:rFonts w:ascii="Arial" w:hAnsi="Arial" w:cs="Arial"/>
        </w:rPr>
        <w:t xml:space="preserve">. </w:t>
      </w:r>
      <w:r w:rsidRPr="00503616">
        <w:rPr>
          <w:rFonts w:ascii="Arial" w:hAnsi="Arial" w:cs="Arial"/>
        </w:rPr>
        <w:t xml:space="preserve">člena </w:t>
      </w:r>
      <w:r w:rsidR="00063ADC">
        <w:rPr>
          <w:rFonts w:ascii="Arial" w:hAnsi="Arial" w:cs="Arial"/>
        </w:rPr>
        <w:t xml:space="preserve">tega zakona </w:t>
      </w:r>
      <w:r w:rsidR="00C27812">
        <w:rPr>
          <w:rFonts w:ascii="Arial" w:hAnsi="Arial" w:cs="Arial"/>
        </w:rPr>
        <w:t>zavežejo, da ne bodo uporabljali</w:t>
      </w:r>
      <w:r w:rsidRPr="00503616">
        <w:rPr>
          <w:rFonts w:ascii="Arial" w:hAnsi="Arial" w:cs="Arial"/>
        </w:rPr>
        <w:t xml:space="preserve"> osebnih strategij varovanja pred tveganjem ali zavarovanj v zvezi s prejemki in odgovornostjo </w:t>
      </w:r>
      <w:r w:rsidR="00C27812">
        <w:rPr>
          <w:rFonts w:ascii="Arial" w:hAnsi="Arial" w:cs="Arial"/>
        </w:rPr>
        <w:t xml:space="preserve">z namenom poseganja v spodkopavanje učinkov </w:t>
      </w:r>
      <w:r w:rsidRPr="00503616">
        <w:rPr>
          <w:rFonts w:ascii="Arial" w:hAnsi="Arial" w:cs="Arial"/>
        </w:rPr>
        <w:t xml:space="preserve">načel iz </w:t>
      </w:r>
      <w:r w:rsidR="00C27812">
        <w:rPr>
          <w:rFonts w:ascii="Arial" w:hAnsi="Arial" w:cs="Arial"/>
        </w:rPr>
        <w:t xml:space="preserve">prvega odstavka tega člena; </w:t>
      </w:r>
    </w:p>
    <w:p w14:paraId="75C35A67" w14:textId="77777777" w:rsidR="00C27812" w:rsidRDefault="000D07C4" w:rsidP="006173E4">
      <w:pPr>
        <w:pStyle w:val="Odstavekseznama"/>
        <w:numPr>
          <w:ilvl w:val="1"/>
          <w:numId w:val="38"/>
        </w:numPr>
        <w:spacing w:after="0"/>
        <w:ind w:left="851" w:hanging="425"/>
        <w:jc w:val="both"/>
        <w:rPr>
          <w:rFonts w:ascii="Arial" w:hAnsi="Arial" w:cs="Arial"/>
        </w:rPr>
      </w:pPr>
      <w:r w:rsidRPr="00C27812">
        <w:rPr>
          <w:rFonts w:ascii="Arial" w:hAnsi="Arial" w:cs="Arial"/>
        </w:rPr>
        <w:t xml:space="preserve">variabilni prejemki ne izplačujejo prek družb, ki se ukvarjajo s prenosom finančnih sredstev, ali z metodami, ki olajšujejo neskladnost s </w:t>
      </w:r>
      <w:r w:rsidR="00C27812">
        <w:rPr>
          <w:rFonts w:ascii="Arial" w:hAnsi="Arial" w:cs="Arial"/>
        </w:rPr>
        <w:t>tem zakonom</w:t>
      </w:r>
      <w:r w:rsidRPr="00C27812">
        <w:rPr>
          <w:rFonts w:ascii="Arial" w:hAnsi="Arial" w:cs="Arial"/>
        </w:rPr>
        <w:t xml:space="preserve"> ali z Uredbo (EU) 2019/2033.</w:t>
      </w:r>
    </w:p>
    <w:p w14:paraId="62700692" w14:textId="01613D70" w:rsidR="00C27812" w:rsidRDefault="000D07C4" w:rsidP="006173E4">
      <w:pPr>
        <w:pStyle w:val="Odstavekseznama"/>
        <w:numPr>
          <w:ilvl w:val="0"/>
          <w:numId w:val="38"/>
        </w:numPr>
        <w:spacing w:after="0"/>
        <w:ind w:left="426" w:hanging="426"/>
        <w:jc w:val="both"/>
        <w:rPr>
          <w:rFonts w:ascii="Arial" w:hAnsi="Arial" w:cs="Arial"/>
        </w:rPr>
      </w:pPr>
      <w:r w:rsidRPr="00C27812">
        <w:rPr>
          <w:rFonts w:ascii="Arial" w:hAnsi="Arial" w:cs="Arial"/>
        </w:rPr>
        <w:t xml:space="preserve">Za namene </w:t>
      </w:r>
      <w:r w:rsidR="00063ADC">
        <w:rPr>
          <w:rFonts w:ascii="Arial" w:hAnsi="Arial" w:cs="Arial"/>
        </w:rPr>
        <w:t xml:space="preserve">10. </w:t>
      </w:r>
      <w:r w:rsidRPr="00C27812">
        <w:rPr>
          <w:rFonts w:ascii="Arial" w:hAnsi="Arial" w:cs="Arial"/>
        </w:rPr>
        <w:t xml:space="preserve">točke </w:t>
      </w:r>
      <w:r w:rsidR="00C27812">
        <w:rPr>
          <w:rFonts w:ascii="Arial" w:hAnsi="Arial" w:cs="Arial"/>
        </w:rPr>
        <w:t>prvega odstavka tega člena s</w:t>
      </w:r>
      <w:r w:rsidRPr="00C27812">
        <w:rPr>
          <w:rFonts w:ascii="Arial" w:hAnsi="Arial" w:cs="Arial"/>
        </w:rPr>
        <w:t xml:space="preserve">e za tam navedene instrumente uporablja ustrezna politika zadržanja, namenjena usklajevanju spodbud posameznika z dolgoročnejšimi interesi </w:t>
      </w:r>
      <w:r w:rsidR="00C27812">
        <w:rPr>
          <w:rFonts w:ascii="Arial" w:hAnsi="Arial" w:cs="Arial"/>
        </w:rPr>
        <w:t>borznoposredniške družbe</w:t>
      </w:r>
      <w:r w:rsidR="00821EED">
        <w:rPr>
          <w:rFonts w:ascii="Arial" w:hAnsi="Arial" w:cs="Arial"/>
        </w:rPr>
        <w:t>, njenih</w:t>
      </w:r>
      <w:r w:rsidRPr="00C27812">
        <w:rPr>
          <w:rFonts w:ascii="Arial" w:hAnsi="Arial" w:cs="Arial"/>
        </w:rPr>
        <w:t xml:space="preserve"> upnikov in strank. </w:t>
      </w:r>
      <w:r w:rsidR="00C27812">
        <w:rPr>
          <w:rFonts w:ascii="Arial" w:hAnsi="Arial" w:cs="Arial"/>
        </w:rPr>
        <w:t>Agencija lahko omeji</w:t>
      </w:r>
      <w:r w:rsidRPr="00C27812">
        <w:rPr>
          <w:rFonts w:ascii="Arial" w:hAnsi="Arial" w:cs="Arial"/>
        </w:rPr>
        <w:t xml:space="preserve"> vrste in oblike nave</w:t>
      </w:r>
      <w:r w:rsidR="00C27812">
        <w:rPr>
          <w:rFonts w:ascii="Arial" w:hAnsi="Arial" w:cs="Arial"/>
        </w:rPr>
        <w:t>denih instrumentov ali prepove</w:t>
      </w:r>
      <w:r w:rsidRPr="00C27812">
        <w:rPr>
          <w:rFonts w:ascii="Arial" w:hAnsi="Arial" w:cs="Arial"/>
        </w:rPr>
        <w:t xml:space="preserve"> uporabo nekaterih instrumentov za </w:t>
      </w:r>
      <w:r w:rsidR="00821EED">
        <w:rPr>
          <w:rFonts w:ascii="Arial" w:hAnsi="Arial" w:cs="Arial"/>
        </w:rPr>
        <w:t>namene variabilnega nagrajevanja</w:t>
      </w:r>
      <w:r w:rsidRPr="00C27812">
        <w:rPr>
          <w:rFonts w:ascii="Arial" w:hAnsi="Arial" w:cs="Arial"/>
        </w:rPr>
        <w:t>.</w:t>
      </w:r>
    </w:p>
    <w:p w14:paraId="7EB8F144" w14:textId="0A7EACF6" w:rsidR="00C27812" w:rsidRDefault="000D07C4" w:rsidP="006173E4">
      <w:pPr>
        <w:pStyle w:val="Odstavekseznama"/>
        <w:numPr>
          <w:ilvl w:val="0"/>
          <w:numId w:val="38"/>
        </w:numPr>
        <w:spacing w:after="0"/>
        <w:ind w:left="426" w:hanging="426"/>
        <w:jc w:val="both"/>
        <w:rPr>
          <w:rFonts w:ascii="Arial" w:hAnsi="Arial" w:cs="Arial"/>
        </w:rPr>
      </w:pPr>
      <w:r w:rsidRPr="00C27812">
        <w:rPr>
          <w:rFonts w:ascii="Arial" w:hAnsi="Arial" w:cs="Arial"/>
        </w:rPr>
        <w:t xml:space="preserve">Za namene </w:t>
      </w:r>
      <w:r w:rsidR="00063ADC">
        <w:rPr>
          <w:rFonts w:ascii="Arial" w:hAnsi="Arial" w:cs="Arial"/>
        </w:rPr>
        <w:t xml:space="preserve">12. </w:t>
      </w:r>
      <w:r w:rsidRPr="00C27812">
        <w:rPr>
          <w:rFonts w:ascii="Arial" w:hAnsi="Arial" w:cs="Arial"/>
        </w:rPr>
        <w:t xml:space="preserve">točke </w:t>
      </w:r>
      <w:r w:rsidR="00C27812">
        <w:rPr>
          <w:rFonts w:ascii="Arial" w:hAnsi="Arial" w:cs="Arial"/>
        </w:rPr>
        <w:t>prvega odstavka tega člena</w:t>
      </w:r>
      <w:r w:rsidRPr="00C27812">
        <w:rPr>
          <w:rFonts w:ascii="Arial" w:hAnsi="Arial" w:cs="Arial"/>
        </w:rPr>
        <w:t xml:space="preserve"> odloženi variabilni prejemki ne dospejo prej kot na „pro-rata“ osnovi.</w:t>
      </w:r>
    </w:p>
    <w:p w14:paraId="180CC2EE" w14:textId="20FE7884" w:rsidR="00C27812" w:rsidRDefault="000D07C4" w:rsidP="006173E4">
      <w:pPr>
        <w:pStyle w:val="Odstavekseznama"/>
        <w:numPr>
          <w:ilvl w:val="0"/>
          <w:numId w:val="38"/>
        </w:numPr>
        <w:spacing w:after="0"/>
        <w:ind w:left="426" w:hanging="426"/>
        <w:jc w:val="both"/>
        <w:rPr>
          <w:rFonts w:ascii="Arial" w:hAnsi="Arial" w:cs="Arial"/>
        </w:rPr>
      </w:pPr>
      <w:r w:rsidRPr="00C27812">
        <w:rPr>
          <w:rFonts w:ascii="Arial" w:hAnsi="Arial" w:cs="Arial"/>
        </w:rPr>
        <w:t xml:space="preserve">Za namene </w:t>
      </w:r>
      <w:r w:rsidR="00063ADC">
        <w:rPr>
          <w:rFonts w:ascii="Arial" w:hAnsi="Arial" w:cs="Arial"/>
        </w:rPr>
        <w:t xml:space="preserve">14. </w:t>
      </w:r>
      <w:r w:rsidRPr="00C27812">
        <w:rPr>
          <w:rFonts w:ascii="Arial" w:hAnsi="Arial" w:cs="Arial"/>
        </w:rPr>
        <w:t xml:space="preserve">točke </w:t>
      </w:r>
      <w:r w:rsidR="00C27812">
        <w:rPr>
          <w:rFonts w:ascii="Arial" w:hAnsi="Arial" w:cs="Arial"/>
        </w:rPr>
        <w:t>prvega odstavka tega člena borznoposredniška družba</w:t>
      </w:r>
      <w:r w:rsidRPr="00C27812">
        <w:rPr>
          <w:rFonts w:ascii="Arial" w:hAnsi="Arial" w:cs="Arial"/>
        </w:rPr>
        <w:t xml:space="preserve"> pet let drži posebne pokojninske ugodnosti v obliki instrumentov iz </w:t>
      </w:r>
      <w:r w:rsidR="00063ADC">
        <w:rPr>
          <w:rFonts w:ascii="Arial" w:hAnsi="Arial" w:cs="Arial"/>
        </w:rPr>
        <w:t xml:space="preserve">10. </w:t>
      </w:r>
      <w:r w:rsidRPr="00C27812">
        <w:rPr>
          <w:rFonts w:ascii="Arial" w:hAnsi="Arial" w:cs="Arial"/>
        </w:rPr>
        <w:t xml:space="preserve">točke </w:t>
      </w:r>
      <w:r w:rsidR="00DD0565">
        <w:rPr>
          <w:rFonts w:ascii="Arial" w:hAnsi="Arial" w:cs="Arial"/>
        </w:rPr>
        <w:t>prvega odstavka tega člena</w:t>
      </w:r>
      <w:r w:rsidRPr="00C27812">
        <w:rPr>
          <w:rFonts w:ascii="Arial" w:hAnsi="Arial" w:cs="Arial"/>
        </w:rPr>
        <w:t xml:space="preserve">, kadar zaposleni zapusti </w:t>
      </w:r>
      <w:r w:rsidR="00C27812">
        <w:rPr>
          <w:rFonts w:ascii="Arial" w:hAnsi="Arial" w:cs="Arial"/>
        </w:rPr>
        <w:t>borznoposredniško družbo</w:t>
      </w:r>
      <w:r w:rsidRPr="00C27812">
        <w:rPr>
          <w:rFonts w:ascii="Arial" w:hAnsi="Arial" w:cs="Arial"/>
        </w:rPr>
        <w:t xml:space="preserve"> pred </w:t>
      </w:r>
      <w:r w:rsidR="00C27812">
        <w:rPr>
          <w:rFonts w:ascii="Arial" w:hAnsi="Arial" w:cs="Arial"/>
        </w:rPr>
        <w:t>izpolnitvijo upokojitvenih pogojev</w:t>
      </w:r>
      <w:r w:rsidRPr="00C27812">
        <w:rPr>
          <w:rFonts w:ascii="Arial" w:hAnsi="Arial" w:cs="Arial"/>
        </w:rPr>
        <w:t xml:space="preserve">. Kadar zaposleni doseže </w:t>
      </w:r>
      <w:r w:rsidR="00C27812">
        <w:rPr>
          <w:rFonts w:ascii="Arial" w:hAnsi="Arial" w:cs="Arial"/>
        </w:rPr>
        <w:t>upokojitvene pogoje</w:t>
      </w:r>
      <w:r w:rsidRPr="00C27812">
        <w:rPr>
          <w:rFonts w:ascii="Arial" w:hAnsi="Arial" w:cs="Arial"/>
        </w:rPr>
        <w:t xml:space="preserve"> in se upokoji, se mu posebne pokojninske ugodnosti izplačajo v obliki instrumentov iz </w:t>
      </w:r>
      <w:r w:rsidR="00063ADC">
        <w:rPr>
          <w:rFonts w:ascii="Arial" w:hAnsi="Arial" w:cs="Arial"/>
        </w:rPr>
        <w:t xml:space="preserve">10. </w:t>
      </w:r>
      <w:r w:rsidRPr="00C27812">
        <w:rPr>
          <w:rFonts w:ascii="Arial" w:hAnsi="Arial" w:cs="Arial"/>
        </w:rPr>
        <w:t>točke</w:t>
      </w:r>
      <w:r w:rsidR="00B518E9">
        <w:rPr>
          <w:rFonts w:ascii="Arial" w:hAnsi="Arial" w:cs="Arial"/>
        </w:rPr>
        <w:t xml:space="preserve"> prvega odstavka tega člena</w:t>
      </w:r>
      <w:r w:rsidRPr="00C27812">
        <w:rPr>
          <w:rFonts w:ascii="Arial" w:hAnsi="Arial" w:cs="Arial"/>
        </w:rPr>
        <w:t xml:space="preserve">, pri čemer </w:t>
      </w:r>
      <w:r w:rsidR="00B518E9">
        <w:rPr>
          <w:rFonts w:ascii="Arial" w:hAnsi="Arial" w:cs="Arial"/>
        </w:rPr>
        <w:t xml:space="preserve">zanje </w:t>
      </w:r>
      <w:r w:rsidRPr="00C27812">
        <w:rPr>
          <w:rFonts w:ascii="Arial" w:hAnsi="Arial" w:cs="Arial"/>
        </w:rPr>
        <w:t>velja petletno obdobje zadržanja.</w:t>
      </w:r>
    </w:p>
    <w:p w14:paraId="3C9ED670" w14:textId="7391E391" w:rsidR="00C27812" w:rsidRDefault="00063ADC" w:rsidP="006173E4">
      <w:pPr>
        <w:pStyle w:val="Odstavekseznama"/>
        <w:numPr>
          <w:ilvl w:val="0"/>
          <w:numId w:val="38"/>
        </w:numPr>
        <w:spacing w:after="0"/>
        <w:ind w:left="426" w:hanging="426"/>
        <w:jc w:val="both"/>
        <w:rPr>
          <w:rFonts w:ascii="Arial" w:hAnsi="Arial" w:cs="Arial"/>
        </w:rPr>
      </w:pPr>
      <w:r>
        <w:rPr>
          <w:rFonts w:ascii="Arial" w:hAnsi="Arial" w:cs="Arial"/>
        </w:rPr>
        <w:t>10. in 12. t</w:t>
      </w:r>
      <w:r w:rsidR="000D07C4" w:rsidRPr="00C27812">
        <w:rPr>
          <w:rFonts w:ascii="Arial" w:hAnsi="Arial" w:cs="Arial"/>
        </w:rPr>
        <w:t>očk</w:t>
      </w:r>
      <w:r>
        <w:rPr>
          <w:rFonts w:ascii="Arial" w:hAnsi="Arial" w:cs="Arial"/>
        </w:rPr>
        <w:t>a</w:t>
      </w:r>
      <w:r w:rsidR="000D07C4" w:rsidRPr="00C27812">
        <w:rPr>
          <w:rFonts w:ascii="Arial" w:hAnsi="Arial" w:cs="Arial"/>
        </w:rPr>
        <w:t xml:space="preserve"> </w:t>
      </w:r>
      <w:r w:rsidR="00C27812">
        <w:rPr>
          <w:rFonts w:ascii="Arial" w:hAnsi="Arial" w:cs="Arial"/>
        </w:rPr>
        <w:t>prvega odstavka tega člena</w:t>
      </w:r>
      <w:r w:rsidR="000D07C4" w:rsidRPr="00C27812">
        <w:rPr>
          <w:rFonts w:ascii="Arial" w:hAnsi="Arial" w:cs="Arial"/>
        </w:rPr>
        <w:t xml:space="preserve"> in </w:t>
      </w:r>
      <w:r w:rsidR="00C27812">
        <w:rPr>
          <w:rFonts w:ascii="Arial" w:hAnsi="Arial" w:cs="Arial"/>
        </w:rPr>
        <w:t xml:space="preserve">peti </w:t>
      </w:r>
      <w:r w:rsidR="000D07C4" w:rsidRPr="00C27812">
        <w:rPr>
          <w:rFonts w:ascii="Arial" w:hAnsi="Arial" w:cs="Arial"/>
        </w:rPr>
        <w:t xml:space="preserve">odstavek </w:t>
      </w:r>
      <w:r w:rsidR="00C27812">
        <w:rPr>
          <w:rFonts w:ascii="Arial" w:hAnsi="Arial" w:cs="Arial"/>
        </w:rPr>
        <w:t>tega člena</w:t>
      </w:r>
      <w:r w:rsidR="000D07C4" w:rsidRPr="00C27812">
        <w:rPr>
          <w:rFonts w:ascii="Arial" w:hAnsi="Arial" w:cs="Arial"/>
        </w:rPr>
        <w:t xml:space="preserve"> se ne uporabljajo za:</w:t>
      </w:r>
    </w:p>
    <w:p w14:paraId="34956672" w14:textId="77777777" w:rsidR="00C27812" w:rsidRDefault="00C27812" w:rsidP="006173E4">
      <w:pPr>
        <w:pStyle w:val="Odstavekseznama"/>
        <w:numPr>
          <w:ilvl w:val="1"/>
          <w:numId w:val="38"/>
        </w:numPr>
        <w:spacing w:after="0"/>
        <w:ind w:left="851" w:hanging="425"/>
        <w:jc w:val="both"/>
        <w:rPr>
          <w:rFonts w:ascii="Arial" w:hAnsi="Arial" w:cs="Arial"/>
        </w:rPr>
      </w:pPr>
      <w:r>
        <w:rPr>
          <w:rFonts w:ascii="Arial" w:hAnsi="Arial" w:cs="Arial"/>
        </w:rPr>
        <w:t>borznoposredniško družbo</w:t>
      </w:r>
      <w:r w:rsidR="000D07C4" w:rsidRPr="00C27812">
        <w:rPr>
          <w:rFonts w:ascii="Arial" w:hAnsi="Arial" w:cs="Arial"/>
        </w:rPr>
        <w:t xml:space="preserve">, kadar vrednost </w:t>
      </w:r>
      <w:r>
        <w:rPr>
          <w:rFonts w:ascii="Arial" w:hAnsi="Arial" w:cs="Arial"/>
        </w:rPr>
        <w:t>njenih</w:t>
      </w:r>
      <w:r w:rsidR="000D07C4" w:rsidRPr="00C27812">
        <w:rPr>
          <w:rFonts w:ascii="Arial" w:hAnsi="Arial" w:cs="Arial"/>
        </w:rPr>
        <w:t xml:space="preserve"> bilančnih in zunajbilančnih sredstev v štiriletnem obdobju neposredno pred danim poslovnim letom v p</w:t>
      </w:r>
      <w:r w:rsidR="00B518E9">
        <w:rPr>
          <w:rFonts w:ascii="Arial" w:hAnsi="Arial" w:cs="Arial"/>
        </w:rPr>
        <w:t>ovprečju znaša 100 milijonov evrov</w:t>
      </w:r>
      <w:r w:rsidR="000D07C4" w:rsidRPr="00C27812">
        <w:rPr>
          <w:rFonts w:ascii="Arial" w:hAnsi="Arial" w:cs="Arial"/>
        </w:rPr>
        <w:t xml:space="preserve"> ali manj;</w:t>
      </w:r>
    </w:p>
    <w:p w14:paraId="6288027F" w14:textId="77777777" w:rsidR="00C27812" w:rsidRDefault="000D07C4" w:rsidP="006173E4">
      <w:pPr>
        <w:pStyle w:val="Odstavekseznama"/>
        <w:numPr>
          <w:ilvl w:val="1"/>
          <w:numId w:val="38"/>
        </w:numPr>
        <w:spacing w:after="0"/>
        <w:ind w:left="851" w:hanging="425"/>
        <w:jc w:val="both"/>
        <w:rPr>
          <w:rFonts w:ascii="Arial" w:hAnsi="Arial" w:cs="Arial"/>
        </w:rPr>
      </w:pPr>
      <w:r w:rsidRPr="00C27812">
        <w:rPr>
          <w:rFonts w:ascii="Arial" w:hAnsi="Arial" w:cs="Arial"/>
        </w:rPr>
        <w:t xml:space="preserve">posameznika, katerega letni variabilni </w:t>
      </w:r>
      <w:r w:rsidR="00B518E9">
        <w:rPr>
          <w:rFonts w:ascii="Arial" w:hAnsi="Arial" w:cs="Arial"/>
        </w:rPr>
        <w:t>prejemki ne presegajo 50.000</w:t>
      </w:r>
      <w:r w:rsidRPr="00C27812">
        <w:rPr>
          <w:rFonts w:ascii="Arial" w:hAnsi="Arial" w:cs="Arial"/>
        </w:rPr>
        <w:t xml:space="preserve"> </w:t>
      </w:r>
      <w:r w:rsidR="00B518E9">
        <w:rPr>
          <w:rFonts w:ascii="Arial" w:hAnsi="Arial" w:cs="Arial"/>
        </w:rPr>
        <w:t xml:space="preserve">evrov </w:t>
      </w:r>
      <w:r w:rsidRPr="00C27812">
        <w:rPr>
          <w:rFonts w:ascii="Arial" w:hAnsi="Arial" w:cs="Arial"/>
        </w:rPr>
        <w:t>in n</w:t>
      </w:r>
      <w:r w:rsidR="00B518E9">
        <w:rPr>
          <w:rFonts w:ascii="Arial" w:hAnsi="Arial" w:cs="Arial"/>
        </w:rPr>
        <w:t>e predstavljajo več kot četrtine</w:t>
      </w:r>
      <w:r w:rsidRPr="00C27812">
        <w:rPr>
          <w:rFonts w:ascii="Arial" w:hAnsi="Arial" w:cs="Arial"/>
        </w:rPr>
        <w:t xml:space="preserve"> skupnih letnih prejemkov tega posameznika.</w:t>
      </w:r>
    </w:p>
    <w:p w14:paraId="16D4AF3C" w14:textId="2EC1FED3" w:rsidR="00927C28" w:rsidRDefault="000D07C4" w:rsidP="006173E4">
      <w:pPr>
        <w:pStyle w:val="Odstavekseznama"/>
        <w:numPr>
          <w:ilvl w:val="0"/>
          <w:numId w:val="38"/>
        </w:numPr>
        <w:spacing w:after="0"/>
        <w:ind w:left="426" w:hanging="426"/>
        <w:jc w:val="both"/>
        <w:rPr>
          <w:rFonts w:ascii="Arial" w:hAnsi="Arial" w:cs="Arial"/>
        </w:rPr>
      </w:pPr>
      <w:r w:rsidRPr="00C27812">
        <w:rPr>
          <w:rFonts w:ascii="Arial" w:hAnsi="Arial" w:cs="Arial"/>
        </w:rPr>
        <w:t>Z odstopanjem od</w:t>
      </w:r>
      <w:r w:rsidR="00221EBC">
        <w:rPr>
          <w:rFonts w:ascii="Arial" w:hAnsi="Arial" w:cs="Arial"/>
        </w:rPr>
        <w:t xml:space="preserve"> 1.</w:t>
      </w:r>
      <w:r w:rsidRPr="00C27812">
        <w:rPr>
          <w:rFonts w:ascii="Arial" w:hAnsi="Arial" w:cs="Arial"/>
        </w:rPr>
        <w:t xml:space="preserve"> točke </w:t>
      </w:r>
      <w:r w:rsidR="00221EBC">
        <w:rPr>
          <w:rFonts w:ascii="Arial" w:hAnsi="Arial" w:cs="Arial"/>
        </w:rPr>
        <w:t>prejšnjega</w:t>
      </w:r>
      <w:r w:rsidR="00C27812">
        <w:rPr>
          <w:rFonts w:ascii="Arial" w:hAnsi="Arial" w:cs="Arial"/>
        </w:rPr>
        <w:t xml:space="preserve"> odstavka </w:t>
      </w:r>
      <w:r w:rsidRPr="00C27812">
        <w:rPr>
          <w:rFonts w:ascii="Arial" w:hAnsi="Arial" w:cs="Arial"/>
        </w:rPr>
        <w:t xml:space="preserve">lahko </w:t>
      </w:r>
      <w:r w:rsidR="00221EBC">
        <w:rPr>
          <w:rFonts w:ascii="Arial" w:hAnsi="Arial" w:cs="Arial"/>
        </w:rPr>
        <w:t>a</w:t>
      </w:r>
      <w:r w:rsidR="00C27812">
        <w:rPr>
          <w:rFonts w:ascii="Arial" w:hAnsi="Arial" w:cs="Arial"/>
        </w:rPr>
        <w:t>gencija</w:t>
      </w:r>
      <w:r w:rsidRPr="00C27812">
        <w:rPr>
          <w:rFonts w:ascii="Arial" w:hAnsi="Arial" w:cs="Arial"/>
        </w:rPr>
        <w:t xml:space="preserve"> zniža prag iz navedene točke, pod pogojem, da je to primerno ob upoštevanju narave in obsega dejavnosti </w:t>
      </w:r>
      <w:r w:rsidR="00C27812">
        <w:rPr>
          <w:rFonts w:ascii="Arial" w:hAnsi="Arial" w:cs="Arial"/>
        </w:rPr>
        <w:t>borznoposredniške družbe</w:t>
      </w:r>
      <w:r w:rsidRPr="00C27812">
        <w:rPr>
          <w:rFonts w:ascii="Arial" w:hAnsi="Arial" w:cs="Arial"/>
        </w:rPr>
        <w:t xml:space="preserve"> ter n</w:t>
      </w:r>
      <w:r w:rsidR="00C27812">
        <w:rPr>
          <w:rFonts w:ascii="Arial" w:hAnsi="Arial" w:cs="Arial"/>
        </w:rPr>
        <w:t>jene</w:t>
      </w:r>
      <w:r w:rsidRPr="00C27812">
        <w:rPr>
          <w:rFonts w:ascii="Arial" w:hAnsi="Arial" w:cs="Arial"/>
        </w:rPr>
        <w:t xml:space="preserve"> notranje organizacije in, kadar je ustrezno, značilnosti skupine, ki ji pripada.</w:t>
      </w:r>
    </w:p>
    <w:p w14:paraId="78535641" w14:textId="042A423E" w:rsidR="00927C28" w:rsidRDefault="00927C28" w:rsidP="006173E4">
      <w:pPr>
        <w:pStyle w:val="Odstavekseznama"/>
        <w:numPr>
          <w:ilvl w:val="0"/>
          <w:numId w:val="38"/>
        </w:numPr>
        <w:spacing w:after="0"/>
        <w:ind w:left="426" w:hanging="437"/>
        <w:jc w:val="both"/>
        <w:rPr>
          <w:rFonts w:ascii="Arial" w:hAnsi="Arial" w:cs="Arial"/>
        </w:rPr>
      </w:pPr>
      <w:r>
        <w:rPr>
          <w:rFonts w:ascii="Arial" w:hAnsi="Arial" w:cs="Arial"/>
        </w:rPr>
        <w:t xml:space="preserve">Za namene </w:t>
      </w:r>
      <w:r w:rsidRPr="00927C28">
        <w:rPr>
          <w:rFonts w:ascii="Arial" w:hAnsi="Arial" w:cs="Arial"/>
        </w:rPr>
        <w:t>določi</w:t>
      </w:r>
      <w:r>
        <w:rPr>
          <w:rFonts w:ascii="Arial" w:hAnsi="Arial" w:cs="Arial"/>
        </w:rPr>
        <w:t>tve razredov</w:t>
      </w:r>
      <w:r w:rsidRPr="00927C28">
        <w:rPr>
          <w:rFonts w:ascii="Arial" w:hAnsi="Arial" w:cs="Arial"/>
        </w:rPr>
        <w:t xml:space="preserve"> instrumentov, ki izpolnjujejo pogoje iz </w:t>
      </w:r>
      <w:r w:rsidR="00221EBC">
        <w:rPr>
          <w:rFonts w:ascii="Arial" w:hAnsi="Arial" w:cs="Arial"/>
        </w:rPr>
        <w:t xml:space="preserve">podtočke </w:t>
      </w:r>
      <w:r w:rsidRPr="00927C28">
        <w:rPr>
          <w:rFonts w:ascii="Arial" w:hAnsi="Arial" w:cs="Arial"/>
        </w:rPr>
        <w:t>(iii)</w:t>
      </w:r>
      <w:r w:rsidR="00221EBC">
        <w:rPr>
          <w:rFonts w:ascii="Arial" w:hAnsi="Arial" w:cs="Arial"/>
        </w:rPr>
        <w:t xml:space="preserve"> 10. točke</w:t>
      </w:r>
      <w:r w:rsidRPr="00927C28">
        <w:rPr>
          <w:rFonts w:ascii="Arial" w:hAnsi="Arial" w:cs="Arial"/>
        </w:rPr>
        <w:t xml:space="preserve"> </w:t>
      </w:r>
      <w:r>
        <w:rPr>
          <w:rFonts w:ascii="Arial" w:hAnsi="Arial" w:cs="Arial"/>
        </w:rPr>
        <w:t>prvega odstavka tega člena</w:t>
      </w:r>
      <w:r w:rsidRPr="00927C28">
        <w:rPr>
          <w:rFonts w:ascii="Arial" w:hAnsi="Arial" w:cs="Arial"/>
        </w:rPr>
        <w:t xml:space="preserve"> in določi</w:t>
      </w:r>
      <w:r>
        <w:rPr>
          <w:rFonts w:ascii="Arial" w:hAnsi="Arial" w:cs="Arial"/>
        </w:rPr>
        <w:t>tve</w:t>
      </w:r>
      <w:r w:rsidR="00B518E9">
        <w:rPr>
          <w:rFonts w:ascii="Arial" w:hAnsi="Arial" w:cs="Arial"/>
        </w:rPr>
        <w:t xml:space="preserve"> morebitnih alternativnih ureditev</w:t>
      </w:r>
      <w:r w:rsidRPr="00927C28">
        <w:rPr>
          <w:rFonts w:ascii="Arial" w:hAnsi="Arial" w:cs="Arial"/>
        </w:rPr>
        <w:t xml:space="preserve"> iz </w:t>
      </w:r>
      <w:r w:rsidR="00221EBC">
        <w:rPr>
          <w:rFonts w:ascii="Arial" w:hAnsi="Arial" w:cs="Arial"/>
        </w:rPr>
        <w:t xml:space="preserve">11. </w:t>
      </w:r>
      <w:r w:rsidRPr="00927C28">
        <w:rPr>
          <w:rFonts w:ascii="Arial" w:hAnsi="Arial" w:cs="Arial"/>
        </w:rPr>
        <w:t xml:space="preserve">točke </w:t>
      </w:r>
      <w:r>
        <w:rPr>
          <w:rFonts w:ascii="Arial" w:hAnsi="Arial" w:cs="Arial"/>
        </w:rPr>
        <w:lastRenderedPageBreak/>
        <w:t xml:space="preserve">prvega odstavka tega člena se upoštevajo delegirane uredbe Komisije, sprejete na podlagi osmega odstavka </w:t>
      </w:r>
      <w:r w:rsidR="002A4FF7">
        <w:rPr>
          <w:rFonts w:ascii="Arial" w:hAnsi="Arial" w:cs="Arial"/>
        </w:rPr>
        <w:t xml:space="preserve">32. člena Direktive </w:t>
      </w:r>
      <w:r>
        <w:rPr>
          <w:rFonts w:ascii="Arial" w:hAnsi="Arial" w:cs="Arial"/>
        </w:rPr>
        <w:t>2019/2034</w:t>
      </w:r>
      <w:r w:rsidR="002A4FF7">
        <w:rPr>
          <w:rFonts w:ascii="Arial" w:hAnsi="Arial" w:cs="Arial"/>
        </w:rPr>
        <w:t>/EU</w:t>
      </w:r>
      <w:r>
        <w:rPr>
          <w:rFonts w:ascii="Arial" w:hAnsi="Arial" w:cs="Arial"/>
        </w:rPr>
        <w:t>.</w:t>
      </w:r>
    </w:p>
    <w:p w14:paraId="3020E411" w14:textId="643C033D" w:rsidR="000D07C4" w:rsidRDefault="00927C28" w:rsidP="006173E4">
      <w:pPr>
        <w:pStyle w:val="Odstavekseznama"/>
        <w:numPr>
          <w:ilvl w:val="0"/>
          <w:numId w:val="38"/>
        </w:numPr>
        <w:spacing w:after="0"/>
        <w:ind w:left="426" w:hanging="426"/>
        <w:jc w:val="both"/>
        <w:rPr>
          <w:rFonts w:ascii="Arial" w:hAnsi="Arial" w:cs="Arial"/>
        </w:rPr>
      </w:pPr>
      <w:r>
        <w:rPr>
          <w:rFonts w:ascii="Arial" w:hAnsi="Arial" w:cs="Arial"/>
        </w:rPr>
        <w:t>Za namene poenostavitve</w:t>
      </w:r>
      <w:r w:rsidR="00B518E9">
        <w:rPr>
          <w:rFonts w:ascii="Arial" w:hAnsi="Arial" w:cs="Arial"/>
        </w:rPr>
        <w:t xml:space="preserve"> in konsistentnega</w:t>
      </w:r>
      <w:r>
        <w:rPr>
          <w:rFonts w:ascii="Arial" w:hAnsi="Arial" w:cs="Arial"/>
        </w:rPr>
        <w:t xml:space="preserve"> iz</w:t>
      </w:r>
      <w:r w:rsidR="00B518E9">
        <w:rPr>
          <w:rFonts w:ascii="Arial" w:hAnsi="Arial" w:cs="Arial"/>
        </w:rPr>
        <w:t>vajanja šestega in sedmega</w:t>
      </w:r>
      <w:r>
        <w:rPr>
          <w:rFonts w:ascii="Arial" w:hAnsi="Arial" w:cs="Arial"/>
        </w:rPr>
        <w:t xml:space="preserve"> odstavka tega člena </w:t>
      </w:r>
      <w:r w:rsidR="00B518E9">
        <w:rPr>
          <w:rFonts w:ascii="Arial" w:hAnsi="Arial" w:cs="Arial"/>
        </w:rPr>
        <w:t>se</w:t>
      </w:r>
      <w:r w:rsidRPr="00927C28">
        <w:rPr>
          <w:rFonts w:ascii="Arial" w:hAnsi="Arial" w:cs="Arial"/>
        </w:rPr>
        <w:t xml:space="preserve">, glede na obseg spoštovanja teh smernic, ki ga določi </w:t>
      </w:r>
      <w:r w:rsidR="00221EBC">
        <w:rPr>
          <w:rFonts w:ascii="Arial" w:hAnsi="Arial" w:cs="Arial"/>
        </w:rPr>
        <w:t>a</w:t>
      </w:r>
      <w:r w:rsidRPr="00927C28">
        <w:rPr>
          <w:rFonts w:ascii="Arial" w:hAnsi="Arial" w:cs="Arial"/>
        </w:rPr>
        <w:t xml:space="preserve">gencija, uporabljajo tudi smernice EBA, izdane v posvetovanju z ESMA in na podlagi </w:t>
      </w:r>
      <w:r>
        <w:rPr>
          <w:rFonts w:ascii="Arial" w:hAnsi="Arial" w:cs="Arial"/>
        </w:rPr>
        <w:t>devetega odstavka 32</w:t>
      </w:r>
      <w:r w:rsidR="002A4FF7">
        <w:rPr>
          <w:rFonts w:ascii="Arial" w:hAnsi="Arial" w:cs="Arial"/>
        </w:rPr>
        <w:t xml:space="preserve">. člena Direktive </w:t>
      </w:r>
      <w:r w:rsidRPr="00927C28">
        <w:rPr>
          <w:rFonts w:ascii="Arial" w:hAnsi="Arial" w:cs="Arial"/>
        </w:rPr>
        <w:t>2019/2034</w:t>
      </w:r>
      <w:r w:rsidR="002A4FF7">
        <w:rPr>
          <w:rFonts w:ascii="Arial" w:hAnsi="Arial" w:cs="Arial"/>
        </w:rPr>
        <w:t>/EU</w:t>
      </w:r>
      <w:r w:rsidRPr="00927C28">
        <w:rPr>
          <w:rFonts w:ascii="Arial" w:hAnsi="Arial" w:cs="Arial"/>
        </w:rPr>
        <w:t>.</w:t>
      </w:r>
    </w:p>
    <w:p w14:paraId="78DA1BBE" w14:textId="77777777" w:rsidR="00B7482C" w:rsidRPr="00B7482C" w:rsidRDefault="00B7482C" w:rsidP="00013139">
      <w:pPr>
        <w:pStyle w:val="Odstavekseznama"/>
        <w:spacing w:after="0"/>
        <w:ind w:left="426"/>
        <w:jc w:val="both"/>
        <w:rPr>
          <w:rFonts w:ascii="Arial" w:hAnsi="Arial" w:cs="Arial"/>
        </w:rPr>
      </w:pPr>
    </w:p>
    <w:p w14:paraId="6267315F" w14:textId="77777777" w:rsidR="00B7482C" w:rsidRDefault="00B7482C" w:rsidP="00222181">
      <w:pPr>
        <w:pStyle w:val="Odstavekseznama"/>
        <w:numPr>
          <w:ilvl w:val="0"/>
          <w:numId w:val="1"/>
        </w:numPr>
        <w:spacing w:after="0"/>
        <w:ind w:left="426" w:hanging="426"/>
        <w:jc w:val="center"/>
        <w:rPr>
          <w:rFonts w:ascii="Arial" w:hAnsi="Arial" w:cs="Arial"/>
          <w:b/>
        </w:rPr>
      </w:pPr>
      <w:bookmarkStart w:id="31" w:name="_Ref51574464"/>
      <w:r>
        <w:rPr>
          <w:rFonts w:ascii="Arial" w:hAnsi="Arial" w:cs="Arial"/>
          <w:b/>
        </w:rPr>
        <w:t>člen</w:t>
      </w:r>
      <w:bookmarkEnd w:id="31"/>
    </w:p>
    <w:p w14:paraId="2BDDF257" w14:textId="77777777" w:rsidR="000D07C4" w:rsidRDefault="00B7482C" w:rsidP="00222181">
      <w:pPr>
        <w:pStyle w:val="Odstavekseznama"/>
        <w:spacing w:after="0"/>
        <w:ind w:left="0"/>
        <w:jc w:val="center"/>
        <w:rPr>
          <w:rFonts w:ascii="Arial" w:hAnsi="Arial" w:cs="Arial"/>
          <w:b/>
        </w:rPr>
      </w:pPr>
      <w:r w:rsidRPr="00B7482C">
        <w:rPr>
          <w:rFonts w:ascii="Arial" w:hAnsi="Arial" w:cs="Arial"/>
          <w:b/>
        </w:rPr>
        <w:t>(k</w:t>
      </w:r>
      <w:r w:rsidR="000D07C4" w:rsidRPr="00B7482C">
        <w:rPr>
          <w:rFonts w:ascii="Arial" w:hAnsi="Arial" w:cs="Arial"/>
          <w:b/>
        </w:rPr>
        <w:t>omisija za prejemke</w:t>
      </w:r>
      <w:r w:rsidR="008E36BE">
        <w:rPr>
          <w:rFonts w:ascii="Arial" w:hAnsi="Arial" w:cs="Arial"/>
          <w:b/>
        </w:rPr>
        <w:t>)</w:t>
      </w:r>
    </w:p>
    <w:p w14:paraId="7CA6AB80" w14:textId="77777777" w:rsidR="008E36BE" w:rsidRPr="00B7482C" w:rsidRDefault="008E36BE" w:rsidP="00013139">
      <w:pPr>
        <w:pStyle w:val="Odstavekseznama"/>
        <w:spacing w:after="0"/>
        <w:jc w:val="center"/>
        <w:rPr>
          <w:rFonts w:ascii="Arial" w:hAnsi="Arial" w:cs="Arial"/>
          <w:b/>
        </w:rPr>
      </w:pPr>
    </w:p>
    <w:p w14:paraId="210E3AAC" w14:textId="6D551645" w:rsidR="008E36BE" w:rsidRDefault="008E36BE" w:rsidP="006173E4">
      <w:pPr>
        <w:pStyle w:val="Odstavekseznama"/>
        <w:numPr>
          <w:ilvl w:val="0"/>
          <w:numId w:val="39"/>
        </w:numPr>
        <w:spacing w:after="0"/>
        <w:ind w:left="426" w:hanging="426"/>
        <w:jc w:val="both"/>
        <w:rPr>
          <w:rFonts w:ascii="Arial" w:hAnsi="Arial" w:cs="Arial"/>
        </w:rPr>
      </w:pPr>
      <w:r w:rsidRPr="008E36BE">
        <w:rPr>
          <w:rFonts w:ascii="Arial" w:hAnsi="Arial" w:cs="Arial"/>
        </w:rPr>
        <w:t>Borznoposredniška družba, ki ne izpolnjuje</w:t>
      </w:r>
      <w:r w:rsidR="000D07C4" w:rsidRPr="008E36BE">
        <w:rPr>
          <w:rFonts w:ascii="Arial" w:hAnsi="Arial" w:cs="Arial"/>
        </w:rPr>
        <w:t xml:space="preserve"> meril iz </w:t>
      </w:r>
      <w:r w:rsidR="00221EBC">
        <w:rPr>
          <w:rFonts w:ascii="Arial" w:hAnsi="Arial" w:cs="Arial"/>
        </w:rPr>
        <w:t xml:space="preserve">1. </w:t>
      </w:r>
      <w:r w:rsidR="000D07C4" w:rsidRPr="008E36BE">
        <w:rPr>
          <w:rFonts w:ascii="Arial" w:hAnsi="Arial" w:cs="Arial"/>
        </w:rPr>
        <w:t xml:space="preserve">točke </w:t>
      </w:r>
      <w:r>
        <w:rPr>
          <w:rFonts w:ascii="Arial" w:hAnsi="Arial" w:cs="Arial"/>
        </w:rPr>
        <w:t xml:space="preserve">šestega odstavka </w:t>
      </w:r>
      <w:r w:rsidR="0004496F">
        <w:rPr>
          <w:rFonts w:ascii="Arial" w:hAnsi="Arial" w:cs="Arial"/>
        </w:rPr>
        <w:fldChar w:fldCharType="begin"/>
      </w:r>
      <w:r w:rsidR="0004496F">
        <w:rPr>
          <w:rFonts w:ascii="Arial" w:hAnsi="Arial" w:cs="Arial"/>
        </w:rPr>
        <w:instrText xml:space="preserve"> REF _Ref51572997 \r \h </w:instrText>
      </w:r>
      <w:r w:rsidR="0004496F">
        <w:rPr>
          <w:rFonts w:ascii="Arial" w:hAnsi="Arial" w:cs="Arial"/>
        </w:rPr>
      </w:r>
      <w:r w:rsidR="0004496F">
        <w:rPr>
          <w:rFonts w:ascii="Arial" w:hAnsi="Arial" w:cs="Arial"/>
        </w:rPr>
        <w:fldChar w:fldCharType="separate"/>
      </w:r>
      <w:r w:rsidR="00702254">
        <w:rPr>
          <w:rFonts w:ascii="Arial" w:hAnsi="Arial" w:cs="Arial"/>
        </w:rPr>
        <w:t>47</w:t>
      </w:r>
      <w:r w:rsidR="0004496F">
        <w:rPr>
          <w:rFonts w:ascii="Arial" w:hAnsi="Arial" w:cs="Arial"/>
        </w:rPr>
        <w:fldChar w:fldCharType="end"/>
      </w:r>
      <w:r>
        <w:rPr>
          <w:rFonts w:ascii="Arial" w:hAnsi="Arial" w:cs="Arial"/>
        </w:rPr>
        <w:t>. člena tega zakona, ustanovi komisijo za prejemke. K</w:t>
      </w:r>
      <w:r w:rsidR="000D07C4" w:rsidRPr="008E36BE">
        <w:rPr>
          <w:rFonts w:ascii="Arial" w:hAnsi="Arial" w:cs="Arial"/>
        </w:rPr>
        <w:t>omisija za prejemke mora biti uravnotežena glede na zastopanost spolov in mora strokovno in neodvisno presojati politike in prakse prejemkov ter spodbude, oblikovane za upravljanje tveganj, kapitala in likvidnosti. Komisija za prejemke se lahko ustanovi na ravni skupine.</w:t>
      </w:r>
    </w:p>
    <w:p w14:paraId="39EDA4FD" w14:textId="53F7A55B" w:rsidR="005233C6" w:rsidRDefault="008E36BE" w:rsidP="009C7C4C">
      <w:pPr>
        <w:pStyle w:val="Odstavekseznama"/>
        <w:numPr>
          <w:ilvl w:val="0"/>
          <w:numId w:val="39"/>
        </w:numPr>
        <w:spacing w:after="0"/>
        <w:ind w:left="426" w:hanging="437"/>
        <w:jc w:val="both"/>
        <w:rPr>
          <w:rFonts w:ascii="Arial" w:hAnsi="Arial" w:cs="Arial"/>
        </w:rPr>
      </w:pPr>
      <w:r>
        <w:rPr>
          <w:rFonts w:ascii="Arial" w:hAnsi="Arial" w:cs="Arial"/>
        </w:rPr>
        <w:t>K</w:t>
      </w:r>
      <w:r w:rsidR="000D07C4" w:rsidRPr="008E36BE">
        <w:rPr>
          <w:rFonts w:ascii="Arial" w:hAnsi="Arial" w:cs="Arial"/>
        </w:rPr>
        <w:t xml:space="preserve">omisija za prejemke </w:t>
      </w:r>
      <w:r>
        <w:rPr>
          <w:rFonts w:ascii="Arial" w:hAnsi="Arial" w:cs="Arial"/>
        </w:rPr>
        <w:t xml:space="preserve">je </w:t>
      </w:r>
      <w:r w:rsidR="000D07C4" w:rsidRPr="008E36BE">
        <w:rPr>
          <w:rFonts w:ascii="Arial" w:hAnsi="Arial" w:cs="Arial"/>
        </w:rPr>
        <w:t xml:space="preserve">odgovorna za pripravo odločitev v zvezi s prejemki, vključno s tistimi, ki vplivajo na tveganje in upravljanje tveganj </w:t>
      </w:r>
      <w:r>
        <w:rPr>
          <w:rFonts w:ascii="Arial" w:hAnsi="Arial" w:cs="Arial"/>
        </w:rPr>
        <w:t>borznoposredniške družbe</w:t>
      </w:r>
      <w:r w:rsidR="000D07C4" w:rsidRPr="008E36BE">
        <w:rPr>
          <w:rFonts w:ascii="Arial" w:hAnsi="Arial" w:cs="Arial"/>
        </w:rPr>
        <w:t xml:space="preserve"> in jih sprejme upravljalni organ. Predsednik in člani komisije za prejemke so člani upravljalnega organa, ki v </w:t>
      </w:r>
      <w:r>
        <w:rPr>
          <w:rFonts w:ascii="Arial" w:hAnsi="Arial" w:cs="Arial"/>
        </w:rPr>
        <w:t>borznoposredniški družbi</w:t>
      </w:r>
      <w:r w:rsidR="000D07C4" w:rsidRPr="008E36BE">
        <w:rPr>
          <w:rFonts w:ascii="Arial" w:hAnsi="Arial" w:cs="Arial"/>
        </w:rPr>
        <w:t xml:space="preserve"> ne opravljajo n</w:t>
      </w:r>
      <w:r w:rsidR="005233C6">
        <w:rPr>
          <w:rFonts w:ascii="Arial" w:hAnsi="Arial" w:cs="Arial"/>
        </w:rPr>
        <w:t>obene izvršilne funkcije. Č</w:t>
      </w:r>
      <w:r w:rsidR="000D07C4" w:rsidRPr="008E36BE">
        <w:rPr>
          <w:rFonts w:ascii="Arial" w:hAnsi="Arial" w:cs="Arial"/>
        </w:rPr>
        <w:t xml:space="preserve">lan komisije za prejemke </w:t>
      </w:r>
      <w:r w:rsidR="005233C6">
        <w:rPr>
          <w:rFonts w:ascii="Arial" w:hAnsi="Arial" w:cs="Arial"/>
        </w:rPr>
        <w:t xml:space="preserve">je, kadar so izpolnjeni pogoji iz določb </w:t>
      </w:r>
      <w:r w:rsidR="00806D62" w:rsidRPr="00806D62">
        <w:rPr>
          <w:rFonts w:ascii="Arial" w:hAnsi="Arial" w:cs="Arial"/>
        </w:rPr>
        <w:t>Zakon</w:t>
      </w:r>
      <w:r w:rsidR="00806D62">
        <w:rPr>
          <w:rFonts w:ascii="Arial" w:hAnsi="Arial" w:cs="Arial"/>
        </w:rPr>
        <w:t>a</w:t>
      </w:r>
      <w:r w:rsidR="00806D62" w:rsidRPr="00806D62">
        <w:rPr>
          <w:rFonts w:ascii="Arial" w:hAnsi="Arial" w:cs="Arial"/>
        </w:rPr>
        <w:t xml:space="preserve"> o sodelovanju delavcev pri upravljanju (Uradni list RS, št. 42/07 – uradno prečiščeno besedilo in 45/08 – ZArbit)</w:t>
      </w:r>
      <w:r w:rsidR="005233C6">
        <w:rPr>
          <w:rFonts w:ascii="Arial" w:hAnsi="Arial" w:cs="Arial"/>
        </w:rPr>
        <w:t xml:space="preserve">, </w:t>
      </w:r>
      <w:r w:rsidR="000D07C4" w:rsidRPr="008E36BE">
        <w:rPr>
          <w:rFonts w:ascii="Arial" w:hAnsi="Arial" w:cs="Arial"/>
        </w:rPr>
        <w:t>tudi najmanj en predstavnik zaposlenih.</w:t>
      </w:r>
    </w:p>
    <w:p w14:paraId="6CDF42D7" w14:textId="7852D7FD" w:rsidR="000D07C4" w:rsidRDefault="000D07C4" w:rsidP="006173E4">
      <w:pPr>
        <w:pStyle w:val="Odstavekseznama"/>
        <w:numPr>
          <w:ilvl w:val="0"/>
          <w:numId w:val="39"/>
        </w:numPr>
        <w:spacing w:after="0"/>
        <w:ind w:left="426" w:hanging="426"/>
        <w:jc w:val="both"/>
        <w:rPr>
          <w:rFonts w:ascii="Arial" w:hAnsi="Arial" w:cs="Arial"/>
        </w:rPr>
      </w:pPr>
      <w:r w:rsidRPr="005233C6">
        <w:rPr>
          <w:rFonts w:ascii="Arial" w:hAnsi="Arial" w:cs="Arial"/>
        </w:rPr>
        <w:t xml:space="preserve">Komisija za prejemke pri pripravi odločitev iz </w:t>
      </w:r>
      <w:r w:rsidR="00221EBC">
        <w:rPr>
          <w:rFonts w:ascii="Arial" w:hAnsi="Arial" w:cs="Arial"/>
        </w:rPr>
        <w:t>prejšnjega</w:t>
      </w:r>
      <w:r w:rsidR="00221EBC" w:rsidRPr="005233C6">
        <w:rPr>
          <w:rFonts w:ascii="Arial" w:hAnsi="Arial" w:cs="Arial"/>
        </w:rPr>
        <w:t xml:space="preserve"> </w:t>
      </w:r>
      <w:r w:rsidR="005233C6" w:rsidRPr="005233C6">
        <w:rPr>
          <w:rFonts w:ascii="Arial" w:hAnsi="Arial" w:cs="Arial"/>
        </w:rPr>
        <w:t xml:space="preserve">odstavka </w:t>
      </w:r>
      <w:r w:rsidRPr="005233C6">
        <w:rPr>
          <w:rFonts w:ascii="Arial" w:hAnsi="Arial" w:cs="Arial"/>
        </w:rPr>
        <w:t>upošteva javni interes in dolgoročne interese delničarjev</w:t>
      </w:r>
      <w:r w:rsidR="004403B7">
        <w:rPr>
          <w:rFonts w:ascii="Arial" w:hAnsi="Arial" w:cs="Arial"/>
        </w:rPr>
        <w:t xml:space="preserve"> oziroma imetnikov deležev</w:t>
      </w:r>
      <w:r w:rsidRPr="005233C6">
        <w:rPr>
          <w:rFonts w:ascii="Arial" w:hAnsi="Arial" w:cs="Arial"/>
        </w:rPr>
        <w:t xml:space="preserve">, investitorjev in drugih deležnikov v </w:t>
      </w:r>
      <w:r w:rsidR="005233C6" w:rsidRPr="005233C6">
        <w:rPr>
          <w:rFonts w:ascii="Arial" w:hAnsi="Arial" w:cs="Arial"/>
        </w:rPr>
        <w:t>borznoposredniški družbi</w:t>
      </w:r>
      <w:r w:rsidRPr="005233C6">
        <w:rPr>
          <w:rFonts w:ascii="Arial" w:hAnsi="Arial" w:cs="Arial"/>
        </w:rPr>
        <w:t>.</w:t>
      </w:r>
    </w:p>
    <w:p w14:paraId="4C143681" w14:textId="77777777" w:rsidR="005233C6" w:rsidRDefault="005233C6" w:rsidP="00013139">
      <w:pPr>
        <w:pStyle w:val="Odstavekseznama"/>
        <w:spacing w:after="0"/>
        <w:ind w:left="426"/>
        <w:jc w:val="both"/>
        <w:rPr>
          <w:rFonts w:ascii="Arial" w:hAnsi="Arial" w:cs="Arial"/>
        </w:rPr>
      </w:pPr>
    </w:p>
    <w:p w14:paraId="3E7BCB34" w14:textId="77777777" w:rsidR="005233C6" w:rsidRDefault="005233C6" w:rsidP="00222181">
      <w:pPr>
        <w:pStyle w:val="Odstavekseznama"/>
        <w:numPr>
          <w:ilvl w:val="0"/>
          <w:numId w:val="1"/>
        </w:numPr>
        <w:spacing w:after="0"/>
        <w:ind w:left="426" w:hanging="426"/>
        <w:jc w:val="center"/>
        <w:rPr>
          <w:rFonts w:ascii="Arial" w:hAnsi="Arial" w:cs="Arial"/>
          <w:b/>
        </w:rPr>
      </w:pPr>
      <w:r>
        <w:rPr>
          <w:rFonts w:ascii="Arial" w:hAnsi="Arial" w:cs="Arial"/>
          <w:b/>
        </w:rPr>
        <w:t>člen</w:t>
      </w:r>
    </w:p>
    <w:p w14:paraId="2E2F69A7" w14:textId="77777777" w:rsidR="000D07C4" w:rsidRDefault="005233C6" w:rsidP="00222181">
      <w:pPr>
        <w:pStyle w:val="Odstavekseznama"/>
        <w:spacing w:after="0"/>
        <w:ind w:left="0"/>
        <w:jc w:val="center"/>
        <w:rPr>
          <w:rFonts w:ascii="Arial" w:hAnsi="Arial" w:cs="Arial"/>
          <w:b/>
        </w:rPr>
      </w:pPr>
      <w:r w:rsidRPr="005233C6">
        <w:rPr>
          <w:rFonts w:ascii="Arial" w:hAnsi="Arial" w:cs="Arial"/>
          <w:b/>
        </w:rPr>
        <w:t>(n</w:t>
      </w:r>
      <w:r w:rsidR="000D07C4" w:rsidRPr="005233C6">
        <w:rPr>
          <w:rFonts w:ascii="Arial" w:hAnsi="Arial" w:cs="Arial"/>
          <w:b/>
        </w:rPr>
        <w:t>adzor nad politikami prejemkov</w:t>
      </w:r>
      <w:r w:rsidRPr="005233C6">
        <w:rPr>
          <w:rFonts w:ascii="Arial" w:hAnsi="Arial" w:cs="Arial"/>
          <w:b/>
        </w:rPr>
        <w:t>)</w:t>
      </w:r>
    </w:p>
    <w:p w14:paraId="6BF4E463" w14:textId="77777777" w:rsidR="005233C6" w:rsidRPr="005233C6" w:rsidRDefault="005233C6" w:rsidP="00013139">
      <w:pPr>
        <w:pStyle w:val="Odstavekseznama"/>
        <w:spacing w:after="0"/>
        <w:jc w:val="center"/>
        <w:rPr>
          <w:rFonts w:ascii="Arial" w:hAnsi="Arial" w:cs="Arial"/>
          <w:b/>
        </w:rPr>
      </w:pPr>
    </w:p>
    <w:p w14:paraId="2CEA9710" w14:textId="77777777" w:rsidR="000D07C4" w:rsidRDefault="005233C6" w:rsidP="006173E4">
      <w:pPr>
        <w:pStyle w:val="Odstavekseznama"/>
        <w:numPr>
          <w:ilvl w:val="0"/>
          <w:numId w:val="40"/>
        </w:numPr>
        <w:spacing w:after="0"/>
        <w:ind w:left="426" w:hanging="426"/>
        <w:jc w:val="both"/>
        <w:rPr>
          <w:rFonts w:ascii="Arial" w:hAnsi="Arial" w:cs="Arial"/>
        </w:rPr>
      </w:pPr>
      <w:r w:rsidRPr="005233C6">
        <w:rPr>
          <w:rFonts w:ascii="Arial" w:hAnsi="Arial" w:cs="Arial"/>
        </w:rPr>
        <w:t>Agencija</w:t>
      </w:r>
      <w:r>
        <w:rPr>
          <w:rFonts w:ascii="Arial" w:hAnsi="Arial" w:cs="Arial"/>
        </w:rPr>
        <w:t xml:space="preserve"> zbira</w:t>
      </w:r>
      <w:r w:rsidR="000D07C4" w:rsidRPr="005233C6">
        <w:rPr>
          <w:rFonts w:ascii="Arial" w:hAnsi="Arial" w:cs="Arial"/>
        </w:rPr>
        <w:t xml:space="preserve"> informacije, razkrite v skladu s točkama (c) in (d) prvega pododstavka </w:t>
      </w:r>
      <w:r>
        <w:rPr>
          <w:rFonts w:ascii="Arial" w:hAnsi="Arial" w:cs="Arial"/>
        </w:rPr>
        <w:t xml:space="preserve">51. člena </w:t>
      </w:r>
      <w:r w:rsidR="000D07C4" w:rsidRPr="005233C6">
        <w:rPr>
          <w:rFonts w:ascii="Arial" w:hAnsi="Arial" w:cs="Arial"/>
        </w:rPr>
        <w:t xml:space="preserve">Uredbe (EU) 2019/2033, in informacije, ki jih </w:t>
      </w:r>
      <w:r>
        <w:rPr>
          <w:rFonts w:ascii="Arial" w:hAnsi="Arial" w:cs="Arial"/>
        </w:rPr>
        <w:t>borznoposredniške družbe</w:t>
      </w:r>
      <w:r w:rsidR="000D07C4" w:rsidRPr="005233C6">
        <w:rPr>
          <w:rFonts w:ascii="Arial" w:hAnsi="Arial" w:cs="Arial"/>
        </w:rPr>
        <w:t xml:space="preserve"> zagotovijo o razlikah v plačah med spoloma, ter jih uporabijo za primerjavo trendov in praks v zvezi s prejemki.</w:t>
      </w:r>
      <w:r>
        <w:rPr>
          <w:rFonts w:ascii="Arial" w:hAnsi="Arial" w:cs="Arial"/>
        </w:rPr>
        <w:t xml:space="preserve"> Agencija te informacije posreduje</w:t>
      </w:r>
      <w:r w:rsidR="000D07C4" w:rsidRPr="005233C6">
        <w:rPr>
          <w:rFonts w:ascii="Arial" w:hAnsi="Arial" w:cs="Arial"/>
        </w:rPr>
        <w:t xml:space="preserve"> EBA.</w:t>
      </w:r>
    </w:p>
    <w:p w14:paraId="3EB20645" w14:textId="1D350ACF" w:rsidR="005233C6" w:rsidRDefault="005233C6" w:rsidP="006173E4">
      <w:pPr>
        <w:pStyle w:val="Odstavekseznama"/>
        <w:numPr>
          <w:ilvl w:val="0"/>
          <w:numId w:val="40"/>
        </w:numPr>
        <w:spacing w:after="0"/>
        <w:ind w:left="426" w:hanging="426"/>
        <w:jc w:val="both"/>
        <w:rPr>
          <w:rFonts w:ascii="Arial" w:hAnsi="Arial" w:cs="Arial"/>
        </w:rPr>
      </w:pPr>
      <w:r>
        <w:rPr>
          <w:rFonts w:ascii="Arial" w:hAnsi="Arial" w:cs="Arial"/>
        </w:rPr>
        <w:t xml:space="preserve">Za namene uporabe preudarnih politik prejemkov </w:t>
      </w:r>
      <w:r w:rsidR="004403B7">
        <w:rPr>
          <w:rFonts w:ascii="Arial" w:hAnsi="Arial" w:cs="Arial"/>
        </w:rPr>
        <w:t>se</w:t>
      </w:r>
      <w:r w:rsidRPr="00927C28">
        <w:rPr>
          <w:rFonts w:ascii="Arial" w:hAnsi="Arial" w:cs="Arial"/>
        </w:rPr>
        <w:t xml:space="preserve">, glede na obseg spoštovanja teh smernic, ki ga določi </w:t>
      </w:r>
      <w:r w:rsidR="00221EBC">
        <w:rPr>
          <w:rFonts w:ascii="Arial" w:hAnsi="Arial" w:cs="Arial"/>
        </w:rPr>
        <w:t>a</w:t>
      </w:r>
      <w:r w:rsidRPr="00927C28">
        <w:rPr>
          <w:rFonts w:ascii="Arial" w:hAnsi="Arial" w:cs="Arial"/>
        </w:rPr>
        <w:t xml:space="preserve">gencija, uporabljajo tudi smernice EBA, izdane v posvetovanju z ESMA in na podlagi </w:t>
      </w:r>
      <w:r>
        <w:rPr>
          <w:rFonts w:ascii="Arial" w:hAnsi="Arial" w:cs="Arial"/>
        </w:rPr>
        <w:t>tretjega odstavka 34</w:t>
      </w:r>
      <w:r w:rsidR="002A4FF7">
        <w:rPr>
          <w:rFonts w:ascii="Arial" w:hAnsi="Arial" w:cs="Arial"/>
        </w:rPr>
        <w:t xml:space="preserve">. člena Direktive </w:t>
      </w:r>
      <w:r w:rsidRPr="00927C28">
        <w:rPr>
          <w:rFonts w:ascii="Arial" w:hAnsi="Arial" w:cs="Arial"/>
        </w:rPr>
        <w:t>2019/2034</w:t>
      </w:r>
      <w:r w:rsidR="002A4FF7">
        <w:rPr>
          <w:rFonts w:ascii="Arial" w:hAnsi="Arial" w:cs="Arial"/>
        </w:rPr>
        <w:t>/EU</w:t>
      </w:r>
      <w:r w:rsidRPr="00927C28">
        <w:rPr>
          <w:rFonts w:ascii="Arial" w:hAnsi="Arial" w:cs="Arial"/>
        </w:rPr>
        <w:t>.</w:t>
      </w:r>
    </w:p>
    <w:p w14:paraId="4EA76D84" w14:textId="16EC7175" w:rsidR="005233C6" w:rsidRDefault="005233C6" w:rsidP="006173E4">
      <w:pPr>
        <w:pStyle w:val="Odstavekseznama"/>
        <w:numPr>
          <w:ilvl w:val="0"/>
          <w:numId w:val="40"/>
        </w:numPr>
        <w:spacing w:after="0"/>
        <w:ind w:left="426" w:hanging="426"/>
        <w:jc w:val="both"/>
        <w:rPr>
          <w:rFonts w:ascii="Arial" w:hAnsi="Arial" w:cs="Arial"/>
        </w:rPr>
      </w:pPr>
      <w:r>
        <w:rPr>
          <w:rFonts w:ascii="Arial" w:hAnsi="Arial" w:cs="Arial"/>
        </w:rPr>
        <w:t xml:space="preserve">Borznoposredniška družba </w:t>
      </w:r>
      <w:r w:rsidR="00221EBC">
        <w:rPr>
          <w:rFonts w:ascii="Arial" w:hAnsi="Arial" w:cs="Arial"/>
        </w:rPr>
        <w:t>a</w:t>
      </w:r>
      <w:r>
        <w:rPr>
          <w:rFonts w:ascii="Arial" w:hAnsi="Arial" w:cs="Arial"/>
        </w:rPr>
        <w:t>genciji</w:t>
      </w:r>
      <w:r w:rsidR="000D07C4" w:rsidRPr="005233C6">
        <w:rPr>
          <w:rFonts w:ascii="Arial" w:hAnsi="Arial" w:cs="Arial"/>
        </w:rPr>
        <w:t xml:space="preserve"> </w:t>
      </w:r>
      <w:r>
        <w:rPr>
          <w:rFonts w:ascii="Arial" w:hAnsi="Arial" w:cs="Arial"/>
        </w:rPr>
        <w:t>zagotovi</w:t>
      </w:r>
      <w:r w:rsidR="000D07C4" w:rsidRPr="005233C6">
        <w:rPr>
          <w:rFonts w:ascii="Arial" w:hAnsi="Arial" w:cs="Arial"/>
        </w:rPr>
        <w:t xml:space="preserve"> inform</w:t>
      </w:r>
      <w:r>
        <w:rPr>
          <w:rFonts w:ascii="Arial" w:hAnsi="Arial" w:cs="Arial"/>
        </w:rPr>
        <w:t>acije o številu fizičnih oseb v borznoposredniški družbi</w:t>
      </w:r>
      <w:r w:rsidR="004403B7">
        <w:rPr>
          <w:rFonts w:ascii="Arial" w:hAnsi="Arial" w:cs="Arial"/>
        </w:rPr>
        <w:t>, ki imajo 1 milijon evrov</w:t>
      </w:r>
      <w:r w:rsidR="000D07C4" w:rsidRPr="005233C6">
        <w:rPr>
          <w:rFonts w:ascii="Arial" w:hAnsi="Arial" w:cs="Arial"/>
        </w:rPr>
        <w:t xml:space="preserve"> ali več prejemkov </w:t>
      </w:r>
      <w:r w:rsidR="004403B7">
        <w:rPr>
          <w:rFonts w:ascii="Arial" w:hAnsi="Arial" w:cs="Arial"/>
        </w:rPr>
        <w:t>v poslovnem letu</w:t>
      </w:r>
      <w:r w:rsidR="000D07C4" w:rsidRPr="005233C6">
        <w:rPr>
          <w:rFonts w:ascii="Arial" w:hAnsi="Arial" w:cs="Arial"/>
        </w:rPr>
        <w:t xml:space="preserve">, v plačnih razredih po 1 milijon </w:t>
      </w:r>
      <w:r w:rsidR="004403B7">
        <w:rPr>
          <w:rFonts w:ascii="Arial" w:hAnsi="Arial" w:cs="Arial"/>
        </w:rPr>
        <w:t>evrov</w:t>
      </w:r>
      <w:r w:rsidR="000D07C4" w:rsidRPr="005233C6">
        <w:rPr>
          <w:rFonts w:ascii="Arial" w:hAnsi="Arial" w:cs="Arial"/>
        </w:rPr>
        <w:t>, vključno z njihovimi delovnimi pristojnostmi, zadevnim poslovnim področjem in glavnimi elementi plače, bonusi, dolgoročnimi nagradami in pokojninskimi prispevki.</w:t>
      </w:r>
    </w:p>
    <w:p w14:paraId="082142BD" w14:textId="07C94935" w:rsidR="005233C6" w:rsidRDefault="005233C6" w:rsidP="006173E4">
      <w:pPr>
        <w:pStyle w:val="Odstavekseznama"/>
        <w:numPr>
          <w:ilvl w:val="0"/>
          <w:numId w:val="40"/>
        </w:numPr>
        <w:spacing w:after="0"/>
        <w:ind w:left="426" w:hanging="426"/>
        <w:jc w:val="both"/>
        <w:rPr>
          <w:rFonts w:ascii="Arial" w:hAnsi="Arial" w:cs="Arial"/>
        </w:rPr>
      </w:pPr>
      <w:r>
        <w:rPr>
          <w:rFonts w:ascii="Arial" w:hAnsi="Arial" w:cs="Arial"/>
        </w:rPr>
        <w:t xml:space="preserve">Borznoposredniška družba </w:t>
      </w:r>
      <w:r w:rsidR="00221EBC">
        <w:rPr>
          <w:rFonts w:ascii="Arial" w:hAnsi="Arial" w:cs="Arial"/>
        </w:rPr>
        <w:t>a</w:t>
      </w:r>
      <w:r>
        <w:rPr>
          <w:rFonts w:ascii="Arial" w:hAnsi="Arial" w:cs="Arial"/>
        </w:rPr>
        <w:t xml:space="preserve">genciji </w:t>
      </w:r>
      <w:r w:rsidR="000D07C4" w:rsidRPr="005233C6">
        <w:rPr>
          <w:rFonts w:ascii="Arial" w:hAnsi="Arial" w:cs="Arial"/>
        </w:rPr>
        <w:t xml:space="preserve">na </w:t>
      </w:r>
      <w:r w:rsidR="004403B7">
        <w:rPr>
          <w:rFonts w:ascii="Arial" w:hAnsi="Arial" w:cs="Arial"/>
        </w:rPr>
        <w:t xml:space="preserve">njeno </w:t>
      </w:r>
      <w:r w:rsidR="000D07C4" w:rsidRPr="005233C6">
        <w:rPr>
          <w:rFonts w:ascii="Arial" w:hAnsi="Arial" w:cs="Arial"/>
        </w:rPr>
        <w:t xml:space="preserve">zahtevo </w:t>
      </w:r>
      <w:r>
        <w:rPr>
          <w:rFonts w:ascii="Arial" w:hAnsi="Arial" w:cs="Arial"/>
        </w:rPr>
        <w:t>predloži informacije o znesku</w:t>
      </w:r>
      <w:r w:rsidR="000D07C4" w:rsidRPr="005233C6">
        <w:rPr>
          <w:rFonts w:ascii="Arial" w:hAnsi="Arial" w:cs="Arial"/>
        </w:rPr>
        <w:t xml:space="preserve"> skupnih prejemkov za vsakega člana upravljalnega organa ali višjega vodstva.</w:t>
      </w:r>
    </w:p>
    <w:p w14:paraId="7F0A01B5" w14:textId="500A3678" w:rsidR="006B577A" w:rsidRDefault="005233C6" w:rsidP="006173E4">
      <w:pPr>
        <w:pStyle w:val="Odstavekseznama"/>
        <w:numPr>
          <w:ilvl w:val="0"/>
          <w:numId w:val="40"/>
        </w:numPr>
        <w:spacing w:after="0"/>
        <w:ind w:left="426" w:hanging="426"/>
        <w:jc w:val="both"/>
        <w:rPr>
          <w:rFonts w:ascii="Arial" w:hAnsi="Arial" w:cs="Arial"/>
        </w:rPr>
      </w:pPr>
      <w:r>
        <w:rPr>
          <w:rFonts w:ascii="Arial" w:hAnsi="Arial" w:cs="Arial"/>
        </w:rPr>
        <w:t>Agencija informacije</w:t>
      </w:r>
      <w:r w:rsidR="000D07C4" w:rsidRPr="005233C6">
        <w:rPr>
          <w:rFonts w:ascii="Arial" w:hAnsi="Arial" w:cs="Arial"/>
        </w:rPr>
        <w:t xml:space="preserve"> iz </w:t>
      </w:r>
      <w:r>
        <w:rPr>
          <w:rFonts w:ascii="Arial" w:hAnsi="Arial" w:cs="Arial"/>
        </w:rPr>
        <w:t xml:space="preserve">tretjega in četrtega </w:t>
      </w:r>
      <w:r w:rsidR="000D07C4" w:rsidRPr="005233C6">
        <w:rPr>
          <w:rFonts w:ascii="Arial" w:hAnsi="Arial" w:cs="Arial"/>
        </w:rPr>
        <w:t xml:space="preserve">odstavka </w:t>
      </w:r>
      <w:r>
        <w:rPr>
          <w:rFonts w:ascii="Arial" w:hAnsi="Arial" w:cs="Arial"/>
        </w:rPr>
        <w:t>tega člena posreduje</w:t>
      </w:r>
      <w:r w:rsidR="000D07C4" w:rsidRPr="005233C6">
        <w:rPr>
          <w:rFonts w:ascii="Arial" w:hAnsi="Arial" w:cs="Arial"/>
        </w:rPr>
        <w:t xml:space="preserve"> EBA, ki jih združene po posamezni matični državi članici objavi v enotni obliki poročanja. </w:t>
      </w:r>
      <w:r w:rsidR="006B577A">
        <w:rPr>
          <w:rFonts w:ascii="Arial" w:hAnsi="Arial" w:cs="Arial"/>
        </w:rPr>
        <w:t xml:space="preserve">Za namene poenostavitve izvajanja tega odstavka in z namenom zagotoviti usklajenost zbranih informacij </w:t>
      </w:r>
      <w:r w:rsidR="004403B7">
        <w:rPr>
          <w:rFonts w:ascii="Arial" w:hAnsi="Arial" w:cs="Arial"/>
        </w:rPr>
        <w:t>se</w:t>
      </w:r>
      <w:r w:rsidR="006B577A" w:rsidRPr="00927C28">
        <w:rPr>
          <w:rFonts w:ascii="Arial" w:hAnsi="Arial" w:cs="Arial"/>
        </w:rPr>
        <w:t xml:space="preserve">, glede na obseg spoštovanja teh smernic, ki ga določi </w:t>
      </w:r>
      <w:r w:rsidR="00221EBC">
        <w:rPr>
          <w:rFonts w:ascii="Arial" w:hAnsi="Arial" w:cs="Arial"/>
        </w:rPr>
        <w:t>a</w:t>
      </w:r>
      <w:r w:rsidR="006B577A" w:rsidRPr="00927C28">
        <w:rPr>
          <w:rFonts w:ascii="Arial" w:hAnsi="Arial" w:cs="Arial"/>
        </w:rPr>
        <w:t xml:space="preserve">gencija, uporabljajo tudi smernice EBA, izdane v posvetovanju z ESMA in na podlagi </w:t>
      </w:r>
      <w:r w:rsidR="006B577A">
        <w:rPr>
          <w:rFonts w:ascii="Arial" w:hAnsi="Arial" w:cs="Arial"/>
        </w:rPr>
        <w:t>tretjega pododstavka četrtega odstavka 34</w:t>
      </w:r>
      <w:r w:rsidR="002A4FF7">
        <w:rPr>
          <w:rFonts w:ascii="Arial" w:hAnsi="Arial" w:cs="Arial"/>
        </w:rPr>
        <w:t xml:space="preserve">. člena Direktive </w:t>
      </w:r>
      <w:r w:rsidR="006B577A" w:rsidRPr="00927C28">
        <w:rPr>
          <w:rFonts w:ascii="Arial" w:hAnsi="Arial" w:cs="Arial"/>
        </w:rPr>
        <w:t>2019/2034</w:t>
      </w:r>
      <w:r w:rsidR="002A4FF7">
        <w:rPr>
          <w:rFonts w:ascii="Arial" w:hAnsi="Arial" w:cs="Arial"/>
        </w:rPr>
        <w:t>/EU</w:t>
      </w:r>
      <w:r w:rsidR="006B577A">
        <w:rPr>
          <w:rFonts w:ascii="Arial" w:hAnsi="Arial" w:cs="Arial"/>
        </w:rPr>
        <w:t>.</w:t>
      </w:r>
    </w:p>
    <w:p w14:paraId="3DF06DAC" w14:textId="542DAC05" w:rsidR="006B577A" w:rsidRDefault="006B577A" w:rsidP="00013139">
      <w:pPr>
        <w:pStyle w:val="Odstavekseznama"/>
        <w:spacing w:after="0"/>
        <w:ind w:left="426"/>
        <w:jc w:val="both"/>
        <w:rPr>
          <w:rFonts w:ascii="Arial" w:hAnsi="Arial" w:cs="Arial"/>
          <w:color w:val="000000" w:themeColor="text1"/>
        </w:rPr>
      </w:pPr>
    </w:p>
    <w:p w14:paraId="772D2C6E" w14:textId="77777777" w:rsidR="009C7C4C" w:rsidRPr="009C7C4C" w:rsidRDefault="009C7C4C" w:rsidP="00013139">
      <w:pPr>
        <w:pStyle w:val="Odstavekseznama"/>
        <w:spacing w:after="0"/>
        <w:ind w:left="426"/>
        <w:jc w:val="both"/>
        <w:rPr>
          <w:rFonts w:ascii="Arial" w:hAnsi="Arial" w:cs="Arial"/>
          <w:color w:val="000000" w:themeColor="text1"/>
        </w:rPr>
      </w:pPr>
    </w:p>
    <w:p w14:paraId="4BAC2F22" w14:textId="77777777" w:rsidR="00C03E54" w:rsidRPr="009C7C4C" w:rsidRDefault="00C03E54" w:rsidP="00222181">
      <w:pPr>
        <w:pStyle w:val="Odstavekseznama"/>
        <w:numPr>
          <w:ilvl w:val="0"/>
          <w:numId w:val="1"/>
        </w:numPr>
        <w:spacing w:after="0"/>
        <w:ind w:left="426" w:hanging="426"/>
        <w:jc w:val="center"/>
        <w:rPr>
          <w:rFonts w:ascii="Arial" w:hAnsi="Arial" w:cs="Arial"/>
          <w:b/>
          <w:color w:val="000000" w:themeColor="text1"/>
        </w:rPr>
      </w:pPr>
      <w:bookmarkStart w:id="32" w:name="_Ref51937118"/>
      <w:r w:rsidRPr="009C7C4C">
        <w:rPr>
          <w:rFonts w:ascii="Arial" w:hAnsi="Arial" w:cs="Arial"/>
          <w:b/>
          <w:color w:val="000000" w:themeColor="text1"/>
        </w:rPr>
        <w:lastRenderedPageBreak/>
        <w:t>člen</w:t>
      </w:r>
      <w:bookmarkEnd w:id="32"/>
    </w:p>
    <w:p w14:paraId="2799086A" w14:textId="77777777" w:rsidR="00C03E54" w:rsidRPr="009C7C4C" w:rsidRDefault="00C03E54" w:rsidP="0065475B">
      <w:pPr>
        <w:pStyle w:val="Odstavekseznama"/>
        <w:spacing w:after="0"/>
        <w:ind w:left="0"/>
        <w:jc w:val="center"/>
        <w:rPr>
          <w:rFonts w:ascii="Arial" w:hAnsi="Arial" w:cs="Arial"/>
          <w:b/>
          <w:color w:val="000000" w:themeColor="text1"/>
        </w:rPr>
      </w:pPr>
      <w:r w:rsidRPr="009C7C4C">
        <w:rPr>
          <w:rFonts w:ascii="Arial" w:hAnsi="Arial" w:cs="Arial"/>
          <w:b/>
          <w:color w:val="000000" w:themeColor="text1"/>
        </w:rPr>
        <w:t>(obravnava tveganj pri poslovanju z osebami v posebnem razmerju z borznoposredniško družbo)</w:t>
      </w:r>
    </w:p>
    <w:p w14:paraId="34E494EA" w14:textId="77777777" w:rsidR="00C03E54" w:rsidRPr="009C7C4C" w:rsidRDefault="00C03E54" w:rsidP="00013139">
      <w:pPr>
        <w:pStyle w:val="Odstavekseznama"/>
        <w:spacing w:after="0"/>
        <w:ind w:left="426"/>
        <w:jc w:val="both"/>
        <w:rPr>
          <w:rFonts w:ascii="Arial" w:hAnsi="Arial" w:cs="Arial"/>
          <w:color w:val="000000" w:themeColor="text1"/>
        </w:rPr>
      </w:pPr>
    </w:p>
    <w:p w14:paraId="403196A5" w14:textId="77777777" w:rsidR="00E95179" w:rsidRPr="009C7C4C" w:rsidRDefault="00E95179" w:rsidP="006173E4">
      <w:pPr>
        <w:pStyle w:val="Odstavekseznama"/>
        <w:numPr>
          <w:ilvl w:val="0"/>
          <w:numId w:val="87"/>
        </w:numPr>
        <w:spacing w:after="0"/>
        <w:ind w:left="426" w:hanging="426"/>
        <w:jc w:val="both"/>
        <w:rPr>
          <w:rFonts w:ascii="Arial" w:hAnsi="Arial" w:cs="Arial"/>
          <w:color w:val="000000" w:themeColor="text1"/>
        </w:rPr>
      </w:pPr>
      <w:r w:rsidRPr="009C7C4C">
        <w:rPr>
          <w:rFonts w:ascii="Arial" w:hAnsi="Arial" w:cs="Arial"/>
          <w:color w:val="000000" w:themeColor="text1"/>
        </w:rPr>
        <w:t>Borznoposredniška družba</w:t>
      </w:r>
      <w:r w:rsidR="00C03E54" w:rsidRPr="009C7C4C">
        <w:rPr>
          <w:rFonts w:ascii="Arial" w:hAnsi="Arial" w:cs="Arial"/>
          <w:color w:val="000000" w:themeColor="text1"/>
        </w:rPr>
        <w:t xml:space="preserve"> mora vzpostaviti in izvajati politiko in postopke za ugotovitev poslov z osebami v posebnem razmerju z </w:t>
      </w:r>
      <w:r w:rsidRPr="009C7C4C">
        <w:rPr>
          <w:rFonts w:ascii="Arial" w:hAnsi="Arial" w:cs="Arial"/>
          <w:color w:val="000000" w:themeColor="text1"/>
        </w:rPr>
        <w:t>borznoposredniško družbo</w:t>
      </w:r>
      <w:r w:rsidR="00C03E54" w:rsidRPr="009C7C4C">
        <w:rPr>
          <w:rFonts w:ascii="Arial" w:hAnsi="Arial" w:cs="Arial"/>
          <w:color w:val="000000" w:themeColor="text1"/>
        </w:rPr>
        <w:t>, določanje pogojev in omejitev za nastanek izpostavljenosti do teh oseb, spremljanje izpostavljenosti in njihovo upravljanje, vključno s pogoji za uporabo morebitnih izjem od sprejete politike in postopkov.</w:t>
      </w:r>
    </w:p>
    <w:p w14:paraId="496D1647" w14:textId="77777777" w:rsidR="00E95179" w:rsidRPr="009C7C4C" w:rsidRDefault="00C03E54" w:rsidP="006173E4">
      <w:pPr>
        <w:pStyle w:val="Odstavekseznama"/>
        <w:numPr>
          <w:ilvl w:val="0"/>
          <w:numId w:val="87"/>
        </w:numPr>
        <w:spacing w:after="0"/>
        <w:ind w:left="426" w:hanging="426"/>
        <w:jc w:val="both"/>
        <w:rPr>
          <w:rFonts w:ascii="Arial" w:hAnsi="Arial" w:cs="Arial"/>
          <w:color w:val="000000" w:themeColor="text1"/>
        </w:rPr>
      </w:pPr>
      <w:r w:rsidRPr="009C7C4C">
        <w:rPr>
          <w:rFonts w:ascii="Arial" w:hAnsi="Arial" w:cs="Arial"/>
          <w:color w:val="000000" w:themeColor="text1"/>
        </w:rPr>
        <w:t xml:space="preserve">Oseba v posebnem razmerju z </w:t>
      </w:r>
      <w:r w:rsidR="00E95179" w:rsidRPr="009C7C4C">
        <w:rPr>
          <w:rFonts w:ascii="Arial" w:hAnsi="Arial" w:cs="Arial"/>
          <w:color w:val="000000" w:themeColor="text1"/>
        </w:rPr>
        <w:t>borznoposredniško družbo</w:t>
      </w:r>
      <w:r w:rsidRPr="009C7C4C">
        <w:rPr>
          <w:rFonts w:ascii="Arial" w:hAnsi="Arial" w:cs="Arial"/>
          <w:color w:val="000000" w:themeColor="text1"/>
        </w:rPr>
        <w:t xml:space="preserve"> je:</w:t>
      </w:r>
    </w:p>
    <w:p w14:paraId="78FC6F91" w14:textId="79BBAA9F" w:rsidR="00E95179" w:rsidRPr="009C7C4C" w:rsidRDefault="00E95179"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č</w:t>
      </w:r>
      <w:r w:rsidR="00C03E54" w:rsidRPr="009C7C4C">
        <w:rPr>
          <w:rFonts w:ascii="Arial" w:hAnsi="Arial" w:cs="Arial"/>
          <w:color w:val="000000" w:themeColor="text1"/>
        </w:rPr>
        <w:t>lan</w:t>
      </w:r>
      <w:r w:rsidRPr="009C7C4C">
        <w:rPr>
          <w:rFonts w:ascii="Arial" w:hAnsi="Arial" w:cs="Arial"/>
          <w:color w:val="000000" w:themeColor="text1"/>
        </w:rPr>
        <w:t xml:space="preserve"> upravljalnega organa</w:t>
      </w:r>
      <w:r w:rsidR="00C03E54" w:rsidRPr="009C7C4C">
        <w:rPr>
          <w:rFonts w:ascii="Arial" w:hAnsi="Arial" w:cs="Arial"/>
          <w:color w:val="000000" w:themeColor="text1"/>
        </w:rPr>
        <w:t xml:space="preserve"> </w:t>
      </w:r>
      <w:r w:rsidRPr="009C7C4C">
        <w:rPr>
          <w:rFonts w:ascii="Arial" w:hAnsi="Arial" w:cs="Arial"/>
          <w:color w:val="000000" w:themeColor="text1"/>
        </w:rPr>
        <w:t xml:space="preserve">borznoposredniške družbe </w:t>
      </w:r>
      <w:r w:rsidR="00C03E54" w:rsidRPr="009C7C4C">
        <w:rPr>
          <w:rFonts w:ascii="Arial" w:hAnsi="Arial" w:cs="Arial"/>
          <w:color w:val="000000" w:themeColor="text1"/>
        </w:rPr>
        <w:t>oziroma njegov ožji družinski član;</w:t>
      </w:r>
    </w:p>
    <w:p w14:paraId="48EDA0BF"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prokurist </w:t>
      </w:r>
      <w:r w:rsidR="00E95179" w:rsidRPr="009C7C4C">
        <w:rPr>
          <w:rFonts w:ascii="Arial" w:hAnsi="Arial" w:cs="Arial"/>
          <w:color w:val="000000" w:themeColor="text1"/>
        </w:rPr>
        <w:t>borznoposredniške družbe</w:t>
      </w:r>
      <w:r w:rsidRPr="009C7C4C">
        <w:rPr>
          <w:rFonts w:ascii="Arial" w:hAnsi="Arial" w:cs="Arial"/>
          <w:color w:val="000000" w:themeColor="text1"/>
        </w:rPr>
        <w:t xml:space="preserve"> oziroma njegov ožji družinski član;</w:t>
      </w:r>
    </w:p>
    <w:p w14:paraId="5F3CA4FD"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član višjega vodstva </w:t>
      </w:r>
      <w:r w:rsidR="00E95179" w:rsidRPr="009C7C4C">
        <w:rPr>
          <w:rFonts w:ascii="Arial" w:hAnsi="Arial" w:cs="Arial"/>
          <w:color w:val="000000" w:themeColor="text1"/>
        </w:rPr>
        <w:t>borznoposredniške družbe</w:t>
      </w:r>
      <w:r w:rsidRPr="009C7C4C">
        <w:rPr>
          <w:rFonts w:ascii="Arial" w:hAnsi="Arial" w:cs="Arial"/>
          <w:color w:val="000000" w:themeColor="text1"/>
        </w:rPr>
        <w:t>;</w:t>
      </w:r>
    </w:p>
    <w:p w14:paraId="34926370"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pravna oseba, katere član </w:t>
      </w:r>
      <w:r w:rsidR="00E95179" w:rsidRPr="009C7C4C">
        <w:rPr>
          <w:rFonts w:ascii="Arial" w:hAnsi="Arial" w:cs="Arial"/>
          <w:color w:val="000000" w:themeColor="text1"/>
        </w:rPr>
        <w:t>upravljalnega organa</w:t>
      </w:r>
      <w:r w:rsidRPr="009C7C4C">
        <w:rPr>
          <w:rFonts w:ascii="Arial" w:hAnsi="Arial" w:cs="Arial"/>
          <w:color w:val="000000" w:themeColor="text1"/>
        </w:rPr>
        <w:t xml:space="preserve"> oziroma prokurist je hkrati član </w:t>
      </w:r>
      <w:r w:rsidR="00E95179" w:rsidRPr="009C7C4C">
        <w:rPr>
          <w:rFonts w:ascii="Arial" w:hAnsi="Arial" w:cs="Arial"/>
          <w:color w:val="000000" w:themeColor="text1"/>
        </w:rPr>
        <w:t>upravljalnega organa ali prokurist borznoposredniške družbe</w:t>
      </w:r>
      <w:r w:rsidRPr="009C7C4C">
        <w:rPr>
          <w:rFonts w:ascii="Arial" w:hAnsi="Arial" w:cs="Arial"/>
          <w:color w:val="000000" w:themeColor="text1"/>
        </w:rPr>
        <w:t>;</w:t>
      </w:r>
    </w:p>
    <w:p w14:paraId="6EFD9E3F"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pravna oseba, v kateri ima </w:t>
      </w:r>
      <w:r w:rsidR="00E95179" w:rsidRPr="009C7C4C">
        <w:rPr>
          <w:rFonts w:ascii="Arial" w:hAnsi="Arial" w:cs="Arial"/>
          <w:color w:val="000000" w:themeColor="text1"/>
        </w:rPr>
        <w:t>član upravljalnega organa</w:t>
      </w:r>
      <w:r w:rsidRPr="009C7C4C">
        <w:rPr>
          <w:rFonts w:ascii="Arial" w:hAnsi="Arial" w:cs="Arial"/>
          <w:color w:val="000000" w:themeColor="text1"/>
        </w:rPr>
        <w:t xml:space="preserve"> ali prokurist </w:t>
      </w:r>
      <w:r w:rsidR="00E95179" w:rsidRPr="009C7C4C">
        <w:rPr>
          <w:rFonts w:ascii="Arial" w:hAnsi="Arial" w:cs="Arial"/>
          <w:color w:val="000000" w:themeColor="text1"/>
        </w:rPr>
        <w:t>borznoposredniške družbe</w:t>
      </w:r>
      <w:r w:rsidRPr="009C7C4C">
        <w:rPr>
          <w:rFonts w:ascii="Arial" w:hAnsi="Arial" w:cs="Arial"/>
          <w:color w:val="000000" w:themeColor="text1"/>
        </w:rPr>
        <w:t xml:space="preserve"> oziroma ožji družinski član teh oseb kvalificiran delež;</w:t>
      </w:r>
    </w:p>
    <w:p w14:paraId="12ACB992"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imetnik kvalificiranega deleža </w:t>
      </w:r>
      <w:r w:rsidR="00E95179" w:rsidRPr="009C7C4C">
        <w:rPr>
          <w:rFonts w:ascii="Arial" w:hAnsi="Arial" w:cs="Arial"/>
          <w:color w:val="000000" w:themeColor="text1"/>
        </w:rPr>
        <w:t>v borznoposredniški družbi</w:t>
      </w:r>
      <w:r w:rsidRPr="009C7C4C">
        <w:rPr>
          <w:rFonts w:ascii="Arial" w:hAnsi="Arial" w:cs="Arial"/>
          <w:color w:val="000000" w:themeColor="text1"/>
        </w:rPr>
        <w:t>;</w:t>
      </w:r>
    </w:p>
    <w:p w14:paraId="0757D20F" w14:textId="77777777" w:rsidR="00E95179"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pravna oseba, v kateri ima </w:t>
      </w:r>
      <w:r w:rsidR="00E95179" w:rsidRPr="009C7C4C">
        <w:rPr>
          <w:rFonts w:ascii="Arial" w:hAnsi="Arial" w:cs="Arial"/>
          <w:color w:val="000000" w:themeColor="text1"/>
        </w:rPr>
        <w:t>borznoposredniška družba</w:t>
      </w:r>
      <w:r w:rsidRPr="009C7C4C">
        <w:rPr>
          <w:rFonts w:ascii="Arial" w:hAnsi="Arial" w:cs="Arial"/>
          <w:color w:val="000000" w:themeColor="text1"/>
        </w:rPr>
        <w:t xml:space="preserve"> kvalificiran delež;</w:t>
      </w:r>
    </w:p>
    <w:p w14:paraId="4F224FE2" w14:textId="2CA7A5C4" w:rsidR="00E95179" w:rsidRPr="009C7C4C" w:rsidRDefault="0065475B"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član upravljalnega organa</w:t>
      </w:r>
      <w:r w:rsidR="00C03E54" w:rsidRPr="009C7C4C">
        <w:rPr>
          <w:rFonts w:ascii="Arial" w:hAnsi="Arial" w:cs="Arial"/>
          <w:color w:val="000000" w:themeColor="text1"/>
        </w:rPr>
        <w:t xml:space="preserve"> ozi</w:t>
      </w:r>
      <w:r w:rsidR="00E95179" w:rsidRPr="009C7C4C">
        <w:rPr>
          <w:rFonts w:ascii="Arial" w:hAnsi="Arial" w:cs="Arial"/>
          <w:color w:val="000000" w:themeColor="text1"/>
        </w:rPr>
        <w:t xml:space="preserve">roma prokurist pravne osebe iz </w:t>
      </w:r>
      <w:r w:rsidR="00F6555E">
        <w:rPr>
          <w:rFonts w:ascii="Arial" w:hAnsi="Arial" w:cs="Arial"/>
          <w:color w:val="000000" w:themeColor="text1"/>
        </w:rPr>
        <w:t xml:space="preserve">6. in 7. </w:t>
      </w:r>
      <w:r w:rsidR="00E95179" w:rsidRPr="009C7C4C">
        <w:rPr>
          <w:rFonts w:ascii="Arial" w:hAnsi="Arial" w:cs="Arial"/>
          <w:color w:val="000000" w:themeColor="text1"/>
        </w:rPr>
        <w:t>točk</w:t>
      </w:r>
      <w:r w:rsidR="00F6555E">
        <w:rPr>
          <w:rFonts w:ascii="Arial" w:hAnsi="Arial" w:cs="Arial"/>
          <w:color w:val="000000" w:themeColor="text1"/>
        </w:rPr>
        <w:t>e</w:t>
      </w:r>
      <w:r w:rsidR="00E95179" w:rsidRPr="009C7C4C">
        <w:rPr>
          <w:rFonts w:ascii="Arial" w:hAnsi="Arial" w:cs="Arial"/>
          <w:color w:val="000000" w:themeColor="text1"/>
        </w:rPr>
        <w:t xml:space="preserve"> </w:t>
      </w:r>
      <w:r w:rsidR="00C03E54" w:rsidRPr="009C7C4C">
        <w:rPr>
          <w:rFonts w:ascii="Arial" w:hAnsi="Arial" w:cs="Arial"/>
          <w:color w:val="000000" w:themeColor="text1"/>
        </w:rPr>
        <w:t>tega odstavka;</w:t>
      </w:r>
    </w:p>
    <w:p w14:paraId="725F610C" w14:textId="528C0494" w:rsidR="00BE50C0" w:rsidRPr="009C7C4C" w:rsidRDefault="00C03E54" w:rsidP="006173E4">
      <w:pPr>
        <w:pStyle w:val="Odstavekseznama"/>
        <w:numPr>
          <w:ilvl w:val="1"/>
          <w:numId w:val="87"/>
        </w:numPr>
        <w:spacing w:after="0"/>
        <w:ind w:left="851" w:hanging="425"/>
        <w:jc w:val="both"/>
        <w:rPr>
          <w:rFonts w:ascii="Arial" w:hAnsi="Arial" w:cs="Arial"/>
          <w:color w:val="000000" w:themeColor="text1"/>
        </w:rPr>
      </w:pPr>
      <w:r w:rsidRPr="009C7C4C">
        <w:rPr>
          <w:rFonts w:ascii="Arial" w:hAnsi="Arial" w:cs="Arial"/>
          <w:color w:val="000000" w:themeColor="text1"/>
        </w:rPr>
        <w:t xml:space="preserve">druga oseba, ki jo </w:t>
      </w:r>
      <w:r w:rsidR="00E95179" w:rsidRPr="009C7C4C">
        <w:rPr>
          <w:rFonts w:ascii="Arial" w:hAnsi="Arial" w:cs="Arial"/>
          <w:color w:val="000000" w:themeColor="text1"/>
        </w:rPr>
        <w:t>borznoposredniška družb</w:t>
      </w:r>
      <w:r w:rsidR="0065475B" w:rsidRPr="009C7C4C">
        <w:rPr>
          <w:rFonts w:ascii="Arial" w:hAnsi="Arial" w:cs="Arial"/>
          <w:color w:val="000000" w:themeColor="text1"/>
        </w:rPr>
        <w:t>a</w:t>
      </w:r>
      <w:r w:rsidRPr="009C7C4C">
        <w:rPr>
          <w:rFonts w:ascii="Arial" w:hAnsi="Arial" w:cs="Arial"/>
          <w:color w:val="000000" w:themeColor="text1"/>
        </w:rPr>
        <w:t xml:space="preserve"> opredeli kot osebo v posebnem razmerju z </w:t>
      </w:r>
      <w:r w:rsidR="00E95179" w:rsidRPr="009C7C4C">
        <w:rPr>
          <w:rFonts w:ascii="Arial" w:hAnsi="Arial" w:cs="Arial"/>
          <w:color w:val="000000" w:themeColor="text1"/>
        </w:rPr>
        <w:t>borznoposredniško družbo</w:t>
      </w:r>
      <w:r w:rsidRPr="009C7C4C">
        <w:rPr>
          <w:rFonts w:ascii="Arial" w:hAnsi="Arial" w:cs="Arial"/>
          <w:color w:val="000000" w:themeColor="text1"/>
        </w:rPr>
        <w:t xml:space="preserve"> zaradi narave razmerja te ose</w:t>
      </w:r>
      <w:r w:rsidR="00E95179" w:rsidRPr="009C7C4C">
        <w:rPr>
          <w:rFonts w:ascii="Arial" w:hAnsi="Arial" w:cs="Arial"/>
          <w:color w:val="000000" w:themeColor="text1"/>
        </w:rPr>
        <w:t>be z borznoposredniško družbo</w:t>
      </w:r>
      <w:r w:rsidRPr="009C7C4C">
        <w:rPr>
          <w:rFonts w:ascii="Arial" w:hAnsi="Arial" w:cs="Arial"/>
          <w:color w:val="000000" w:themeColor="text1"/>
        </w:rPr>
        <w:t xml:space="preserve"> oziroma osebami iz </w:t>
      </w:r>
      <w:r w:rsidR="00F6555E">
        <w:rPr>
          <w:rFonts w:ascii="Arial" w:hAnsi="Arial" w:cs="Arial"/>
          <w:color w:val="000000" w:themeColor="text1"/>
        </w:rPr>
        <w:t xml:space="preserve">1. do 8. </w:t>
      </w:r>
      <w:r w:rsidR="00E95179" w:rsidRPr="009C7C4C">
        <w:rPr>
          <w:rFonts w:ascii="Arial" w:hAnsi="Arial" w:cs="Arial"/>
          <w:color w:val="000000" w:themeColor="text1"/>
        </w:rPr>
        <w:t>točk</w:t>
      </w:r>
      <w:r w:rsidR="00F6555E">
        <w:rPr>
          <w:rFonts w:ascii="Arial" w:hAnsi="Arial" w:cs="Arial"/>
          <w:color w:val="000000" w:themeColor="text1"/>
        </w:rPr>
        <w:t>e</w:t>
      </w:r>
      <w:r w:rsidR="00E95179" w:rsidRPr="009C7C4C">
        <w:rPr>
          <w:rFonts w:ascii="Arial" w:hAnsi="Arial" w:cs="Arial"/>
          <w:color w:val="000000" w:themeColor="text1"/>
        </w:rPr>
        <w:t xml:space="preserve"> </w:t>
      </w:r>
      <w:r w:rsidRPr="009C7C4C">
        <w:rPr>
          <w:rFonts w:ascii="Arial" w:hAnsi="Arial" w:cs="Arial"/>
          <w:color w:val="000000" w:themeColor="text1"/>
        </w:rPr>
        <w:t xml:space="preserve">tega odstavka, ker lahko pri poslovanju </w:t>
      </w:r>
      <w:r w:rsidR="00E95179" w:rsidRPr="009C7C4C">
        <w:rPr>
          <w:rFonts w:ascii="Arial" w:hAnsi="Arial" w:cs="Arial"/>
          <w:color w:val="000000" w:themeColor="text1"/>
        </w:rPr>
        <w:t>borznoposredniške družbe</w:t>
      </w:r>
      <w:r w:rsidRPr="009C7C4C">
        <w:rPr>
          <w:rFonts w:ascii="Arial" w:hAnsi="Arial" w:cs="Arial"/>
          <w:color w:val="000000" w:themeColor="text1"/>
        </w:rPr>
        <w:t xml:space="preserve"> s temi osebami prihaja do nasprotja interesov.</w:t>
      </w:r>
    </w:p>
    <w:p w14:paraId="501B024B" w14:textId="77777777" w:rsidR="00BE50C0" w:rsidRPr="009C7C4C" w:rsidRDefault="00C03E54" w:rsidP="006173E4">
      <w:pPr>
        <w:pStyle w:val="Odstavekseznama"/>
        <w:numPr>
          <w:ilvl w:val="0"/>
          <w:numId w:val="87"/>
        </w:numPr>
        <w:spacing w:after="0"/>
        <w:ind w:left="426" w:hanging="426"/>
        <w:jc w:val="both"/>
        <w:rPr>
          <w:rFonts w:ascii="Arial" w:hAnsi="Arial" w:cs="Arial"/>
          <w:color w:val="000000" w:themeColor="text1"/>
        </w:rPr>
      </w:pPr>
      <w:r w:rsidRPr="009C7C4C">
        <w:rPr>
          <w:rFonts w:ascii="Arial" w:hAnsi="Arial" w:cs="Arial"/>
          <w:color w:val="000000" w:themeColor="text1"/>
        </w:rPr>
        <w:t xml:space="preserve">Član </w:t>
      </w:r>
      <w:r w:rsidR="00BE50C0" w:rsidRPr="009C7C4C">
        <w:rPr>
          <w:rFonts w:ascii="Arial" w:hAnsi="Arial" w:cs="Arial"/>
          <w:color w:val="000000" w:themeColor="text1"/>
        </w:rPr>
        <w:t>upravljalnega organa</w:t>
      </w:r>
      <w:r w:rsidRPr="009C7C4C">
        <w:rPr>
          <w:rFonts w:ascii="Arial" w:hAnsi="Arial" w:cs="Arial"/>
          <w:color w:val="000000" w:themeColor="text1"/>
        </w:rPr>
        <w:t xml:space="preserve"> in prokurist </w:t>
      </w:r>
      <w:r w:rsidR="00BE50C0" w:rsidRPr="009C7C4C">
        <w:rPr>
          <w:rFonts w:ascii="Arial" w:hAnsi="Arial" w:cs="Arial"/>
          <w:color w:val="000000" w:themeColor="text1"/>
        </w:rPr>
        <w:t>borznoposredniške družbe</w:t>
      </w:r>
      <w:r w:rsidRPr="009C7C4C">
        <w:rPr>
          <w:rFonts w:ascii="Arial" w:hAnsi="Arial" w:cs="Arial"/>
          <w:color w:val="000000" w:themeColor="text1"/>
        </w:rPr>
        <w:t xml:space="preserve"> mora </w:t>
      </w:r>
      <w:r w:rsidR="00BE50C0" w:rsidRPr="009C7C4C">
        <w:rPr>
          <w:rFonts w:ascii="Arial" w:hAnsi="Arial" w:cs="Arial"/>
          <w:color w:val="000000" w:themeColor="text1"/>
        </w:rPr>
        <w:t xml:space="preserve">borznoposredniški družbi </w:t>
      </w:r>
      <w:r w:rsidRPr="009C7C4C">
        <w:rPr>
          <w:rFonts w:ascii="Arial" w:hAnsi="Arial" w:cs="Arial"/>
          <w:color w:val="000000" w:themeColor="text1"/>
        </w:rPr>
        <w:t xml:space="preserve">ob nastopu funkcije sporočiti imena in firme oseb, ki se zaradi razmerja s tem članom na podlagi prejšnjega odstavka štejejo kot osebe v posebnem razmerju z </w:t>
      </w:r>
      <w:r w:rsidR="00BE50C0" w:rsidRPr="009C7C4C">
        <w:rPr>
          <w:rFonts w:ascii="Arial" w:hAnsi="Arial" w:cs="Arial"/>
          <w:color w:val="000000" w:themeColor="text1"/>
        </w:rPr>
        <w:t>borznoposredniško družbo</w:t>
      </w:r>
      <w:r w:rsidRPr="009C7C4C">
        <w:rPr>
          <w:rFonts w:ascii="Arial" w:hAnsi="Arial" w:cs="Arial"/>
          <w:color w:val="000000" w:themeColor="text1"/>
        </w:rPr>
        <w:t xml:space="preserve">, ter </w:t>
      </w:r>
      <w:r w:rsidR="00BE50C0" w:rsidRPr="009C7C4C">
        <w:rPr>
          <w:rFonts w:ascii="Arial" w:hAnsi="Arial" w:cs="Arial"/>
          <w:color w:val="000000" w:themeColor="text1"/>
        </w:rPr>
        <w:t>borznoposredniško družbo</w:t>
      </w:r>
      <w:r w:rsidRPr="009C7C4C">
        <w:rPr>
          <w:rFonts w:ascii="Arial" w:hAnsi="Arial" w:cs="Arial"/>
          <w:color w:val="000000" w:themeColor="text1"/>
        </w:rPr>
        <w:t xml:space="preserve"> nemudoma obvestiti o spremembah, ki vplivajo na opredelitev posamezne osebe kot osebe v posebnem razmerju z </w:t>
      </w:r>
      <w:r w:rsidR="00BE50C0" w:rsidRPr="009C7C4C">
        <w:rPr>
          <w:rFonts w:ascii="Arial" w:hAnsi="Arial" w:cs="Arial"/>
          <w:color w:val="000000" w:themeColor="text1"/>
        </w:rPr>
        <w:t>borznoposredniško družbo</w:t>
      </w:r>
      <w:r w:rsidRPr="009C7C4C">
        <w:rPr>
          <w:rFonts w:ascii="Arial" w:hAnsi="Arial" w:cs="Arial"/>
          <w:color w:val="000000" w:themeColor="text1"/>
        </w:rPr>
        <w:t>.</w:t>
      </w:r>
    </w:p>
    <w:p w14:paraId="3733D7AE" w14:textId="60988C50" w:rsidR="00C03E54" w:rsidRPr="009C7C4C" w:rsidRDefault="00BE50C0" w:rsidP="006173E4">
      <w:pPr>
        <w:pStyle w:val="Odstavekseznama"/>
        <w:numPr>
          <w:ilvl w:val="0"/>
          <w:numId w:val="87"/>
        </w:numPr>
        <w:spacing w:after="0"/>
        <w:ind w:left="426" w:hanging="426"/>
        <w:jc w:val="both"/>
        <w:rPr>
          <w:rFonts w:ascii="Arial" w:hAnsi="Arial" w:cs="Arial"/>
          <w:color w:val="000000" w:themeColor="text1"/>
        </w:rPr>
      </w:pPr>
      <w:r w:rsidRPr="009C7C4C">
        <w:rPr>
          <w:rFonts w:ascii="Arial" w:hAnsi="Arial" w:cs="Arial"/>
          <w:color w:val="000000" w:themeColor="text1"/>
        </w:rPr>
        <w:t>Borznoposredniška družba</w:t>
      </w:r>
      <w:r w:rsidR="00C03E54" w:rsidRPr="009C7C4C">
        <w:rPr>
          <w:rFonts w:ascii="Arial" w:hAnsi="Arial" w:cs="Arial"/>
          <w:color w:val="000000" w:themeColor="text1"/>
        </w:rPr>
        <w:t xml:space="preserve"> mora vzdrževati seznam oseb v posebnem razmerju z </w:t>
      </w:r>
      <w:r w:rsidRPr="009C7C4C">
        <w:rPr>
          <w:rFonts w:ascii="Arial" w:hAnsi="Arial" w:cs="Arial"/>
          <w:color w:val="000000" w:themeColor="text1"/>
        </w:rPr>
        <w:t>borznoposredniško družbo</w:t>
      </w:r>
      <w:r w:rsidR="00C03E54" w:rsidRPr="009C7C4C">
        <w:rPr>
          <w:rFonts w:ascii="Arial" w:hAnsi="Arial" w:cs="Arial"/>
          <w:color w:val="000000" w:themeColor="text1"/>
        </w:rPr>
        <w:t xml:space="preserve"> ter zagotoviti ustrezno poročanje o izpostavljenosti do teh oseb </w:t>
      </w:r>
      <w:r w:rsidR="00F6555E">
        <w:rPr>
          <w:rFonts w:ascii="Arial" w:hAnsi="Arial" w:cs="Arial"/>
          <w:color w:val="000000" w:themeColor="text1"/>
        </w:rPr>
        <w:t>a</w:t>
      </w:r>
      <w:r w:rsidRPr="009C7C4C">
        <w:rPr>
          <w:rFonts w:ascii="Arial" w:hAnsi="Arial" w:cs="Arial"/>
          <w:color w:val="000000" w:themeColor="text1"/>
        </w:rPr>
        <w:t>genciji</w:t>
      </w:r>
      <w:r w:rsidR="00C03E54" w:rsidRPr="009C7C4C">
        <w:rPr>
          <w:rFonts w:ascii="Arial" w:hAnsi="Arial" w:cs="Arial"/>
          <w:color w:val="000000" w:themeColor="text1"/>
        </w:rPr>
        <w:t>.</w:t>
      </w:r>
    </w:p>
    <w:p w14:paraId="5AE5FF48" w14:textId="77777777" w:rsidR="00C03E54" w:rsidRPr="009C7C4C" w:rsidRDefault="00C03E54" w:rsidP="00013139">
      <w:pPr>
        <w:pStyle w:val="Odstavekseznama"/>
        <w:spacing w:after="0"/>
        <w:ind w:left="426"/>
        <w:jc w:val="both"/>
        <w:rPr>
          <w:rFonts w:ascii="Arial" w:hAnsi="Arial" w:cs="Arial"/>
          <w:color w:val="000000" w:themeColor="text1"/>
        </w:rPr>
      </w:pPr>
    </w:p>
    <w:p w14:paraId="447F5B87" w14:textId="77777777" w:rsidR="00C03E54" w:rsidRPr="009C7C4C" w:rsidRDefault="00C03E54" w:rsidP="00222181">
      <w:pPr>
        <w:pStyle w:val="Odstavekseznama"/>
        <w:numPr>
          <w:ilvl w:val="0"/>
          <w:numId w:val="1"/>
        </w:numPr>
        <w:spacing w:after="0"/>
        <w:ind w:left="426" w:hanging="426"/>
        <w:jc w:val="center"/>
        <w:rPr>
          <w:rFonts w:ascii="Arial" w:hAnsi="Arial" w:cs="Arial"/>
          <w:b/>
          <w:color w:val="000000" w:themeColor="text1"/>
        </w:rPr>
      </w:pPr>
      <w:r w:rsidRPr="009C7C4C">
        <w:rPr>
          <w:rFonts w:ascii="Arial" w:hAnsi="Arial" w:cs="Arial"/>
          <w:b/>
          <w:color w:val="000000" w:themeColor="text1"/>
        </w:rPr>
        <w:t>člen</w:t>
      </w:r>
    </w:p>
    <w:p w14:paraId="64E712DF" w14:textId="77777777" w:rsidR="00C03E54" w:rsidRPr="009C7C4C" w:rsidRDefault="00C03E54" w:rsidP="0065475B">
      <w:pPr>
        <w:pStyle w:val="Odstavekseznama"/>
        <w:spacing w:after="0"/>
        <w:ind w:left="0"/>
        <w:jc w:val="center"/>
        <w:rPr>
          <w:rFonts w:ascii="Arial" w:hAnsi="Arial" w:cs="Arial"/>
          <w:b/>
          <w:color w:val="000000" w:themeColor="text1"/>
        </w:rPr>
      </w:pPr>
      <w:r w:rsidRPr="009C7C4C">
        <w:rPr>
          <w:rFonts w:ascii="Arial" w:hAnsi="Arial" w:cs="Arial"/>
          <w:b/>
          <w:color w:val="000000" w:themeColor="text1"/>
        </w:rPr>
        <w:t>(poslovanje borznoposredniške družbe z osebami v posebnem razmerju z borznoposredniško družbo)</w:t>
      </w:r>
    </w:p>
    <w:p w14:paraId="0FCBE422" w14:textId="77777777" w:rsidR="00C03E54" w:rsidRPr="009C7C4C" w:rsidRDefault="00C03E54" w:rsidP="00013139">
      <w:pPr>
        <w:pStyle w:val="Odstavekseznama"/>
        <w:spacing w:after="0"/>
        <w:ind w:left="426"/>
        <w:jc w:val="both"/>
        <w:rPr>
          <w:rFonts w:ascii="Arial" w:hAnsi="Arial" w:cs="Arial"/>
          <w:color w:val="000000" w:themeColor="text1"/>
        </w:rPr>
      </w:pPr>
    </w:p>
    <w:p w14:paraId="1BFBAE24" w14:textId="77777777" w:rsidR="004D7062" w:rsidRPr="009C7C4C" w:rsidRDefault="00BE50C0" w:rsidP="006173E4">
      <w:pPr>
        <w:pStyle w:val="Odstavekseznama"/>
        <w:numPr>
          <w:ilvl w:val="0"/>
          <w:numId w:val="88"/>
        </w:numPr>
        <w:spacing w:after="0"/>
        <w:ind w:left="426" w:hanging="426"/>
        <w:jc w:val="both"/>
        <w:rPr>
          <w:rFonts w:ascii="Arial" w:hAnsi="Arial" w:cs="Arial"/>
          <w:color w:val="000000" w:themeColor="text1"/>
        </w:rPr>
      </w:pPr>
      <w:r w:rsidRPr="009C7C4C">
        <w:rPr>
          <w:rFonts w:ascii="Arial" w:hAnsi="Arial" w:cs="Arial"/>
          <w:color w:val="000000" w:themeColor="text1"/>
        </w:rPr>
        <w:t>Borznoposredniška družba</w:t>
      </w:r>
      <w:r w:rsidR="00C03E54" w:rsidRPr="009C7C4C">
        <w:rPr>
          <w:rFonts w:ascii="Arial" w:hAnsi="Arial" w:cs="Arial"/>
          <w:color w:val="000000" w:themeColor="text1"/>
        </w:rPr>
        <w:t xml:space="preserve"> sklepa pravne posle s posamezno osebo, ki ima položaj osebe v posebnem razmerju z </w:t>
      </w:r>
      <w:r w:rsidR="004D7062" w:rsidRPr="009C7C4C">
        <w:rPr>
          <w:rFonts w:ascii="Arial" w:hAnsi="Arial" w:cs="Arial"/>
          <w:color w:val="000000" w:themeColor="text1"/>
        </w:rPr>
        <w:t>borznoposredniško družbo</w:t>
      </w:r>
      <w:r w:rsidR="00C03E54" w:rsidRPr="009C7C4C">
        <w:rPr>
          <w:rFonts w:ascii="Arial" w:hAnsi="Arial" w:cs="Arial"/>
          <w:color w:val="000000" w:themeColor="text1"/>
        </w:rPr>
        <w:t xml:space="preserve">, po pogojih, ki niso ugodnejši od tistih, ki jih </w:t>
      </w:r>
      <w:r w:rsidR="004D7062" w:rsidRPr="009C7C4C">
        <w:rPr>
          <w:rFonts w:ascii="Arial" w:hAnsi="Arial" w:cs="Arial"/>
          <w:color w:val="000000" w:themeColor="text1"/>
        </w:rPr>
        <w:t>borznoposredniška družba</w:t>
      </w:r>
      <w:r w:rsidR="00C03E54" w:rsidRPr="009C7C4C">
        <w:rPr>
          <w:rFonts w:ascii="Arial" w:hAnsi="Arial" w:cs="Arial"/>
          <w:color w:val="000000" w:themeColor="text1"/>
        </w:rPr>
        <w:t xml:space="preserve"> v istem obdobju običajno sklepa z drugimi osebami.</w:t>
      </w:r>
    </w:p>
    <w:p w14:paraId="215460FD" w14:textId="77777777" w:rsidR="004D7062" w:rsidRPr="009C7C4C" w:rsidRDefault="00C03E54" w:rsidP="006173E4">
      <w:pPr>
        <w:pStyle w:val="Odstavekseznama"/>
        <w:numPr>
          <w:ilvl w:val="0"/>
          <w:numId w:val="88"/>
        </w:numPr>
        <w:spacing w:after="0"/>
        <w:ind w:left="426" w:hanging="426"/>
        <w:jc w:val="both"/>
        <w:rPr>
          <w:rFonts w:ascii="Arial" w:hAnsi="Arial" w:cs="Arial"/>
          <w:color w:val="000000" w:themeColor="text1"/>
        </w:rPr>
      </w:pPr>
      <w:r w:rsidRPr="009C7C4C">
        <w:rPr>
          <w:rFonts w:ascii="Arial" w:hAnsi="Arial" w:cs="Arial"/>
          <w:color w:val="000000" w:themeColor="text1"/>
        </w:rPr>
        <w:t xml:space="preserve">Ne glede na prejšnji odstavek lahko </w:t>
      </w:r>
      <w:r w:rsidR="004D7062" w:rsidRPr="009C7C4C">
        <w:rPr>
          <w:rFonts w:ascii="Arial" w:hAnsi="Arial" w:cs="Arial"/>
          <w:color w:val="000000" w:themeColor="text1"/>
        </w:rPr>
        <w:t>borznoposredniška družba</w:t>
      </w:r>
      <w:r w:rsidRPr="009C7C4C">
        <w:rPr>
          <w:rFonts w:ascii="Arial" w:hAnsi="Arial" w:cs="Arial"/>
          <w:color w:val="000000" w:themeColor="text1"/>
        </w:rPr>
        <w:t xml:space="preserve"> izjemoma sklene pravni posel z osebo v posebnem razmerju z </w:t>
      </w:r>
      <w:r w:rsidR="004D7062" w:rsidRPr="009C7C4C">
        <w:rPr>
          <w:rFonts w:ascii="Arial" w:hAnsi="Arial" w:cs="Arial"/>
          <w:color w:val="000000" w:themeColor="text1"/>
        </w:rPr>
        <w:t>borznoposredniško družbo</w:t>
      </w:r>
      <w:r w:rsidRPr="009C7C4C">
        <w:rPr>
          <w:rFonts w:ascii="Arial" w:hAnsi="Arial" w:cs="Arial"/>
          <w:color w:val="000000" w:themeColor="text1"/>
        </w:rPr>
        <w:t xml:space="preserve"> pod ugodnejšimi pogoji od običajnih, če so podani objektivno utemeljeni razlogi za sklenitev posla pod ugodnejšimi pogoji, zlasti pa v primeru prestrukturiranja dolžnika, ki je oseba v posebnem razmerju z </w:t>
      </w:r>
      <w:r w:rsidR="004D7062" w:rsidRPr="009C7C4C">
        <w:rPr>
          <w:rFonts w:ascii="Arial" w:hAnsi="Arial" w:cs="Arial"/>
          <w:color w:val="000000" w:themeColor="text1"/>
        </w:rPr>
        <w:t>borznoposredniško družbo</w:t>
      </w:r>
      <w:r w:rsidRPr="009C7C4C">
        <w:rPr>
          <w:rFonts w:ascii="Arial" w:hAnsi="Arial" w:cs="Arial"/>
          <w:color w:val="000000" w:themeColor="text1"/>
        </w:rPr>
        <w:t>.</w:t>
      </w:r>
    </w:p>
    <w:p w14:paraId="3D198F72" w14:textId="0504AA02" w:rsidR="004D7062" w:rsidRPr="000C699B" w:rsidRDefault="00C03E54" w:rsidP="006173E4">
      <w:pPr>
        <w:pStyle w:val="Odstavekseznama"/>
        <w:numPr>
          <w:ilvl w:val="0"/>
          <w:numId w:val="88"/>
        </w:numPr>
        <w:spacing w:after="0"/>
        <w:ind w:left="426" w:hanging="426"/>
        <w:jc w:val="both"/>
        <w:rPr>
          <w:rFonts w:ascii="Arial" w:hAnsi="Arial" w:cs="Arial"/>
          <w:color w:val="000000" w:themeColor="text1"/>
        </w:rPr>
      </w:pPr>
      <w:r w:rsidRPr="009C7C4C">
        <w:rPr>
          <w:rFonts w:ascii="Arial" w:hAnsi="Arial" w:cs="Arial"/>
          <w:color w:val="000000" w:themeColor="text1"/>
        </w:rPr>
        <w:t xml:space="preserve">Predhodno soglasje </w:t>
      </w:r>
      <w:r w:rsidR="004D7062" w:rsidRPr="009C7C4C">
        <w:rPr>
          <w:rFonts w:ascii="Arial" w:hAnsi="Arial" w:cs="Arial"/>
          <w:color w:val="000000" w:themeColor="text1"/>
        </w:rPr>
        <w:t>upravljalnega organa</w:t>
      </w:r>
      <w:r w:rsidR="004D7062" w:rsidRPr="000C699B">
        <w:rPr>
          <w:rFonts w:ascii="Arial" w:hAnsi="Arial" w:cs="Arial"/>
          <w:color w:val="000000" w:themeColor="text1"/>
        </w:rPr>
        <w:t xml:space="preserve"> borznoposredniške družbe v nadzorni funkciji je treba pridobiti za </w:t>
      </w:r>
      <w:r w:rsidRPr="000C699B">
        <w:rPr>
          <w:rFonts w:ascii="Arial" w:hAnsi="Arial" w:cs="Arial"/>
          <w:color w:val="000000" w:themeColor="text1"/>
        </w:rPr>
        <w:t xml:space="preserve">sklenitev pravnega posla z osebo v posebnem razmerju z </w:t>
      </w:r>
      <w:r w:rsidR="004D7062" w:rsidRPr="000C699B">
        <w:rPr>
          <w:rFonts w:ascii="Arial" w:hAnsi="Arial" w:cs="Arial"/>
          <w:color w:val="000000" w:themeColor="text1"/>
        </w:rPr>
        <w:lastRenderedPageBreak/>
        <w:t>borznoposredniško družbo</w:t>
      </w:r>
      <w:r w:rsidRPr="000C699B">
        <w:rPr>
          <w:rFonts w:ascii="Arial" w:hAnsi="Arial" w:cs="Arial"/>
          <w:color w:val="000000" w:themeColor="text1"/>
        </w:rPr>
        <w:t xml:space="preserve">, če zaradi tega posla ali skupne vrednosti vseh poslov celotna izpostavljenost </w:t>
      </w:r>
      <w:r w:rsidR="004D7062" w:rsidRPr="000C699B">
        <w:rPr>
          <w:rFonts w:ascii="Arial" w:hAnsi="Arial" w:cs="Arial"/>
          <w:color w:val="000000" w:themeColor="text1"/>
        </w:rPr>
        <w:t>borznoposredniške družbe</w:t>
      </w:r>
      <w:r w:rsidRPr="000C699B">
        <w:rPr>
          <w:rFonts w:ascii="Arial" w:hAnsi="Arial" w:cs="Arial"/>
          <w:color w:val="000000" w:themeColor="text1"/>
        </w:rPr>
        <w:t xml:space="preserve"> do posamezne osebe, vključno s posredno izpostavljenostjo, doseže ali preseže 100.000 eurov, in za vsak nadaljnji posel, zaradi katerega </w:t>
      </w:r>
      <w:r w:rsidR="004D7062" w:rsidRPr="000C699B">
        <w:rPr>
          <w:rFonts w:ascii="Arial" w:hAnsi="Arial" w:cs="Arial"/>
          <w:color w:val="000000" w:themeColor="text1"/>
        </w:rPr>
        <w:t>se celotna izpostavljenost borznoposredniške družbe</w:t>
      </w:r>
      <w:r w:rsidRPr="000C699B">
        <w:rPr>
          <w:rFonts w:ascii="Arial" w:hAnsi="Arial" w:cs="Arial"/>
          <w:color w:val="000000" w:themeColor="text1"/>
        </w:rPr>
        <w:t xml:space="preserve"> do posamezne osebe iz vseh poslov poveča za</w:t>
      </w:r>
      <w:r w:rsidR="0065475B" w:rsidRPr="000C699B">
        <w:rPr>
          <w:rFonts w:ascii="Arial" w:hAnsi="Arial" w:cs="Arial"/>
          <w:color w:val="000000" w:themeColor="text1"/>
        </w:rPr>
        <w:t xml:space="preserve"> nadaljnjih 100.000 eurov, in drugo</w:t>
      </w:r>
      <w:r w:rsidRPr="000C699B">
        <w:rPr>
          <w:rFonts w:ascii="Arial" w:hAnsi="Arial" w:cs="Arial"/>
          <w:color w:val="000000" w:themeColor="text1"/>
        </w:rPr>
        <w:t xml:space="preserve"> sklenitev pravnega posla v primerih iz prejšnjega odstavka.</w:t>
      </w:r>
      <w:r w:rsidR="00A91CD8">
        <w:rPr>
          <w:rFonts w:ascii="Arial" w:hAnsi="Arial" w:cs="Arial"/>
          <w:color w:val="000000" w:themeColor="text1"/>
        </w:rPr>
        <w:t xml:space="preserve"> Borznoposredniška družba lahko določi nižji prag izpostavljenosti.</w:t>
      </w:r>
    </w:p>
    <w:p w14:paraId="18A0D179" w14:textId="77777777" w:rsidR="004D7062" w:rsidRPr="000C699B" w:rsidRDefault="00C03E54" w:rsidP="006173E4">
      <w:pPr>
        <w:pStyle w:val="Odstavekseznama"/>
        <w:numPr>
          <w:ilvl w:val="0"/>
          <w:numId w:val="88"/>
        </w:numPr>
        <w:spacing w:after="0"/>
        <w:ind w:left="426" w:hanging="426"/>
        <w:jc w:val="both"/>
        <w:rPr>
          <w:rFonts w:ascii="Arial" w:hAnsi="Arial" w:cs="Arial"/>
          <w:color w:val="000000" w:themeColor="text1"/>
        </w:rPr>
      </w:pPr>
      <w:r w:rsidRPr="000C699B">
        <w:rPr>
          <w:rFonts w:ascii="Arial" w:hAnsi="Arial" w:cs="Arial"/>
          <w:color w:val="000000" w:themeColor="text1"/>
        </w:rPr>
        <w:t>Pri določanju izpostavljeno</w:t>
      </w:r>
      <w:r w:rsidR="004D7062" w:rsidRPr="000C699B">
        <w:rPr>
          <w:rFonts w:ascii="Arial" w:hAnsi="Arial" w:cs="Arial"/>
          <w:color w:val="000000" w:themeColor="text1"/>
        </w:rPr>
        <w:t>sti iz prejšnjega odstavka borznoposredniška družba</w:t>
      </w:r>
      <w:r w:rsidRPr="000C699B">
        <w:rPr>
          <w:rFonts w:ascii="Arial" w:hAnsi="Arial" w:cs="Arial"/>
          <w:color w:val="000000" w:themeColor="text1"/>
        </w:rPr>
        <w:t xml:space="preserve"> upošteva vrednost, ki še ni zmanjšana za oslabitve in rezervacije.</w:t>
      </w:r>
    </w:p>
    <w:p w14:paraId="6C90C640" w14:textId="574BBE24" w:rsidR="00C03E54" w:rsidRPr="000C699B" w:rsidRDefault="00C03E54" w:rsidP="006173E4">
      <w:pPr>
        <w:pStyle w:val="Odstavekseznama"/>
        <w:numPr>
          <w:ilvl w:val="0"/>
          <w:numId w:val="88"/>
        </w:numPr>
        <w:spacing w:after="0"/>
        <w:ind w:left="426" w:hanging="426"/>
        <w:jc w:val="both"/>
        <w:rPr>
          <w:rFonts w:ascii="Arial" w:hAnsi="Arial" w:cs="Arial"/>
          <w:color w:val="000000" w:themeColor="text1"/>
        </w:rPr>
      </w:pPr>
      <w:r w:rsidRPr="000C699B">
        <w:rPr>
          <w:rFonts w:ascii="Arial" w:hAnsi="Arial" w:cs="Arial"/>
          <w:color w:val="000000" w:themeColor="text1"/>
        </w:rPr>
        <w:t>O sklenitvi pravnega posla iz drugeg</w:t>
      </w:r>
      <w:r w:rsidR="004D7062" w:rsidRPr="000C699B">
        <w:rPr>
          <w:rFonts w:ascii="Arial" w:hAnsi="Arial" w:cs="Arial"/>
          <w:color w:val="000000" w:themeColor="text1"/>
        </w:rPr>
        <w:t>a odstavka tega člena mora borznoposredniška družba</w:t>
      </w:r>
      <w:r w:rsidRPr="000C699B">
        <w:rPr>
          <w:rFonts w:ascii="Arial" w:hAnsi="Arial" w:cs="Arial"/>
          <w:color w:val="000000" w:themeColor="text1"/>
        </w:rPr>
        <w:t xml:space="preserve"> obvestiti </w:t>
      </w:r>
      <w:r w:rsidR="00F6555E">
        <w:rPr>
          <w:rFonts w:ascii="Arial" w:hAnsi="Arial" w:cs="Arial"/>
          <w:color w:val="000000" w:themeColor="text1"/>
        </w:rPr>
        <w:t>a</w:t>
      </w:r>
      <w:r w:rsidR="004D7062" w:rsidRPr="000C699B">
        <w:rPr>
          <w:rFonts w:ascii="Arial" w:hAnsi="Arial" w:cs="Arial"/>
          <w:color w:val="000000" w:themeColor="text1"/>
        </w:rPr>
        <w:t>gencijo</w:t>
      </w:r>
      <w:r w:rsidRPr="000C699B">
        <w:rPr>
          <w:rFonts w:ascii="Arial" w:hAnsi="Arial" w:cs="Arial"/>
          <w:color w:val="000000" w:themeColor="text1"/>
        </w:rPr>
        <w:t>.</w:t>
      </w:r>
    </w:p>
    <w:p w14:paraId="2E6F0608" w14:textId="77777777" w:rsidR="00A91CD8" w:rsidRPr="000C699B" w:rsidRDefault="00A91CD8" w:rsidP="007517E8">
      <w:pPr>
        <w:spacing w:after="0"/>
        <w:jc w:val="both"/>
        <w:rPr>
          <w:rFonts w:ascii="Arial" w:hAnsi="Arial" w:cs="Arial"/>
          <w:color w:val="000000" w:themeColor="text1"/>
        </w:rPr>
      </w:pPr>
    </w:p>
    <w:p w14:paraId="74471E32" w14:textId="77777777" w:rsidR="007517E8" w:rsidRPr="000C699B" w:rsidRDefault="007517E8" w:rsidP="00222181">
      <w:pPr>
        <w:pStyle w:val="Odstavekseznama"/>
        <w:numPr>
          <w:ilvl w:val="0"/>
          <w:numId w:val="1"/>
        </w:numPr>
        <w:spacing w:after="0"/>
        <w:ind w:left="426" w:hanging="426"/>
        <w:jc w:val="center"/>
        <w:rPr>
          <w:rFonts w:ascii="Arial" w:hAnsi="Arial" w:cs="Arial"/>
          <w:b/>
          <w:color w:val="000000" w:themeColor="text1"/>
        </w:rPr>
      </w:pPr>
      <w:bookmarkStart w:id="33" w:name="_Ref51937139"/>
      <w:r w:rsidRPr="000C699B">
        <w:rPr>
          <w:rFonts w:ascii="Arial" w:hAnsi="Arial" w:cs="Arial"/>
          <w:b/>
          <w:color w:val="000000" w:themeColor="text1"/>
        </w:rPr>
        <w:t>člen</w:t>
      </w:r>
      <w:bookmarkEnd w:id="33"/>
    </w:p>
    <w:p w14:paraId="675E5454" w14:textId="77777777" w:rsidR="007517E8" w:rsidRPr="000C699B" w:rsidRDefault="007517E8" w:rsidP="0065475B">
      <w:pPr>
        <w:pStyle w:val="Odstavekseznama"/>
        <w:spacing w:after="0"/>
        <w:ind w:left="0"/>
        <w:jc w:val="center"/>
        <w:rPr>
          <w:rFonts w:ascii="Arial" w:hAnsi="Arial" w:cs="Arial"/>
          <w:b/>
          <w:color w:val="000000" w:themeColor="text1"/>
        </w:rPr>
      </w:pPr>
      <w:r w:rsidRPr="000C699B">
        <w:rPr>
          <w:rFonts w:ascii="Arial" w:hAnsi="Arial" w:cs="Arial"/>
          <w:b/>
          <w:color w:val="000000" w:themeColor="text1"/>
        </w:rPr>
        <w:t>(soglasje upravljalnega organa v nadzorni funkciji za sklenitev posameznih poslov)</w:t>
      </w:r>
    </w:p>
    <w:p w14:paraId="28D61793" w14:textId="77777777" w:rsidR="007517E8" w:rsidRPr="000C699B" w:rsidRDefault="007517E8" w:rsidP="007517E8">
      <w:pPr>
        <w:pStyle w:val="Odstavekseznama"/>
        <w:spacing w:after="0"/>
        <w:jc w:val="center"/>
        <w:rPr>
          <w:rFonts w:ascii="Arial" w:hAnsi="Arial" w:cs="Arial"/>
          <w:b/>
          <w:color w:val="000000" w:themeColor="text1"/>
        </w:rPr>
      </w:pPr>
    </w:p>
    <w:p w14:paraId="38531BF3" w14:textId="201D683A" w:rsidR="00ED42E9" w:rsidRPr="000C699B" w:rsidRDefault="007517E8" w:rsidP="006173E4">
      <w:pPr>
        <w:pStyle w:val="Odstavekseznama"/>
        <w:numPr>
          <w:ilvl w:val="0"/>
          <w:numId w:val="89"/>
        </w:numPr>
        <w:spacing w:after="0"/>
        <w:ind w:left="426" w:hanging="426"/>
        <w:jc w:val="both"/>
        <w:rPr>
          <w:rFonts w:ascii="Arial" w:hAnsi="Arial" w:cs="Arial"/>
          <w:color w:val="000000" w:themeColor="text1"/>
        </w:rPr>
      </w:pPr>
      <w:r w:rsidRPr="000C699B">
        <w:rPr>
          <w:rFonts w:ascii="Arial" w:hAnsi="Arial" w:cs="Arial"/>
          <w:color w:val="000000" w:themeColor="text1"/>
        </w:rPr>
        <w:t xml:space="preserve">Za sklenitev pravnega posla, na podlagi katerega bi ob upoštevanju celotne izpostavljenosti borznoposredniške družbe, vključno s posredno izpostavljenostjo, nastala izpostavljenost </w:t>
      </w:r>
      <w:r w:rsidR="00ED42E9" w:rsidRPr="000C699B">
        <w:rPr>
          <w:rFonts w:ascii="Arial" w:hAnsi="Arial" w:cs="Arial"/>
          <w:color w:val="000000" w:themeColor="text1"/>
        </w:rPr>
        <w:t>borznoposredniške družbe</w:t>
      </w:r>
      <w:r w:rsidRPr="000C699B">
        <w:rPr>
          <w:rFonts w:ascii="Arial" w:hAnsi="Arial" w:cs="Arial"/>
          <w:color w:val="000000" w:themeColor="text1"/>
        </w:rPr>
        <w:t xml:space="preserve"> do posamezne stranke ali skupine povezanih strank, ki dosega ali presega deset odstotkov kapitala </w:t>
      </w:r>
      <w:r w:rsidR="00ED42E9" w:rsidRPr="000C699B">
        <w:rPr>
          <w:rFonts w:ascii="Arial" w:hAnsi="Arial" w:cs="Arial"/>
          <w:color w:val="000000" w:themeColor="text1"/>
        </w:rPr>
        <w:t xml:space="preserve">borznoposredniške družbe iz </w:t>
      </w:r>
      <w:r w:rsidRPr="000C699B">
        <w:rPr>
          <w:rFonts w:ascii="Arial" w:hAnsi="Arial" w:cs="Arial"/>
          <w:color w:val="000000" w:themeColor="text1"/>
        </w:rPr>
        <w:t xml:space="preserve">točke </w:t>
      </w:r>
      <w:r w:rsidR="00ED42E9" w:rsidRPr="000C699B">
        <w:rPr>
          <w:rFonts w:ascii="Arial" w:hAnsi="Arial" w:cs="Arial"/>
          <w:color w:val="000000" w:themeColor="text1"/>
        </w:rPr>
        <w:t>(a) prvega odstavka 9</w:t>
      </w:r>
      <w:r w:rsidRPr="000C699B">
        <w:rPr>
          <w:rFonts w:ascii="Arial" w:hAnsi="Arial" w:cs="Arial"/>
          <w:color w:val="000000" w:themeColor="text1"/>
        </w:rPr>
        <w:t xml:space="preserve">. člena Uredbe (EU) </w:t>
      </w:r>
      <w:r w:rsidR="00ED42E9" w:rsidRPr="000C699B">
        <w:rPr>
          <w:rFonts w:ascii="Arial" w:hAnsi="Arial" w:cs="Arial"/>
          <w:color w:val="000000" w:themeColor="text1"/>
        </w:rPr>
        <w:t>2019/2033</w:t>
      </w:r>
      <w:r w:rsidRPr="000C699B">
        <w:rPr>
          <w:rFonts w:ascii="Arial" w:hAnsi="Arial" w:cs="Arial"/>
          <w:color w:val="000000" w:themeColor="text1"/>
        </w:rPr>
        <w:t xml:space="preserve">, je treba pridobiti predhodno soglasje </w:t>
      </w:r>
      <w:r w:rsidR="00ED42E9" w:rsidRPr="000C699B">
        <w:rPr>
          <w:rFonts w:ascii="Arial" w:hAnsi="Arial" w:cs="Arial"/>
          <w:color w:val="000000" w:themeColor="text1"/>
        </w:rPr>
        <w:t>upravljalnega organa borznoposredniške družbe v nadzorni funkciji</w:t>
      </w:r>
      <w:r w:rsidRPr="000C699B">
        <w:rPr>
          <w:rFonts w:ascii="Arial" w:hAnsi="Arial" w:cs="Arial"/>
          <w:color w:val="000000" w:themeColor="text1"/>
        </w:rPr>
        <w:t xml:space="preserve">. Predhodno soglasje </w:t>
      </w:r>
      <w:r w:rsidR="00ED42E9" w:rsidRPr="000C699B">
        <w:rPr>
          <w:rFonts w:ascii="Arial" w:hAnsi="Arial" w:cs="Arial"/>
          <w:color w:val="000000" w:themeColor="text1"/>
        </w:rPr>
        <w:t>upravljalnega organa borznoposredniške družbe v nadzorni funkciji</w:t>
      </w:r>
      <w:r w:rsidRPr="000C699B">
        <w:rPr>
          <w:rFonts w:ascii="Arial" w:hAnsi="Arial" w:cs="Arial"/>
          <w:color w:val="000000" w:themeColor="text1"/>
        </w:rPr>
        <w:t xml:space="preserve"> je treba pridobiti tudi za sklenitev pravnega posla, zaradi katerega se celotna izpostavljenost, vključno s posredno izpostavljenostjo </w:t>
      </w:r>
      <w:r w:rsidR="00ED42E9" w:rsidRPr="000C699B">
        <w:rPr>
          <w:rFonts w:ascii="Arial" w:hAnsi="Arial" w:cs="Arial"/>
          <w:color w:val="000000" w:themeColor="text1"/>
        </w:rPr>
        <w:t>borznoposredniške družbe</w:t>
      </w:r>
      <w:r w:rsidRPr="000C699B">
        <w:rPr>
          <w:rFonts w:ascii="Arial" w:hAnsi="Arial" w:cs="Arial"/>
          <w:color w:val="000000" w:themeColor="text1"/>
        </w:rPr>
        <w:t xml:space="preserve"> do posamezne stranke ali skupine povezanih strank poveča za vsakih nadaljnjih pet odstotkov kapitala </w:t>
      </w:r>
      <w:r w:rsidR="00ED42E9" w:rsidRPr="000C699B">
        <w:rPr>
          <w:rFonts w:ascii="Arial" w:hAnsi="Arial" w:cs="Arial"/>
          <w:color w:val="000000" w:themeColor="text1"/>
        </w:rPr>
        <w:t>borznoposredniške družbe</w:t>
      </w:r>
      <w:r w:rsidRPr="000C699B">
        <w:rPr>
          <w:rFonts w:ascii="Arial" w:hAnsi="Arial" w:cs="Arial"/>
          <w:color w:val="000000" w:themeColor="text1"/>
        </w:rPr>
        <w:t>.</w:t>
      </w:r>
    </w:p>
    <w:p w14:paraId="6763FFEF" w14:textId="77777777" w:rsidR="00ED42E9" w:rsidRPr="000C699B" w:rsidRDefault="007517E8" w:rsidP="006173E4">
      <w:pPr>
        <w:pStyle w:val="Odstavekseznama"/>
        <w:numPr>
          <w:ilvl w:val="0"/>
          <w:numId w:val="89"/>
        </w:numPr>
        <w:spacing w:after="0"/>
        <w:ind w:left="426" w:hanging="426"/>
        <w:jc w:val="both"/>
        <w:rPr>
          <w:rFonts w:ascii="Arial" w:hAnsi="Arial" w:cs="Arial"/>
          <w:color w:val="000000" w:themeColor="text1"/>
        </w:rPr>
      </w:pPr>
      <w:r w:rsidRPr="000C699B">
        <w:rPr>
          <w:rFonts w:ascii="Arial" w:hAnsi="Arial" w:cs="Arial"/>
          <w:color w:val="000000" w:themeColor="text1"/>
        </w:rPr>
        <w:t xml:space="preserve">Pri ugotavljanju skupine povezanih strank za namen iz prejšnjega odstavka </w:t>
      </w:r>
      <w:r w:rsidR="00ED42E9" w:rsidRPr="000C699B">
        <w:rPr>
          <w:rFonts w:ascii="Arial" w:hAnsi="Arial" w:cs="Arial"/>
          <w:color w:val="000000" w:themeColor="text1"/>
        </w:rPr>
        <w:t>borznoposredniška družba</w:t>
      </w:r>
      <w:r w:rsidRPr="000C699B">
        <w:rPr>
          <w:rFonts w:ascii="Arial" w:hAnsi="Arial" w:cs="Arial"/>
          <w:color w:val="000000" w:themeColor="text1"/>
        </w:rPr>
        <w:t xml:space="preserve"> ne upošteva povezav s centralno ravnjo države.</w:t>
      </w:r>
    </w:p>
    <w:p w14:paraId="025E58AF" w14:textId="77777777" w:rsidR="007517E8" w:rsidRPr="000C699B" w:rsidRDefault="007517E8" w:rsidP="006173E4">
      <w:pPr>
        <w:pStyle w:val="Odstavekseznama"/>
        <w:numPr>
          <w:ilvl w:val="0"/>
          <w:numId w:val="89"/>
        </w:numPr>
        <w:spacing w:after="0"/>
        <w:ind w:left="426" w:hanging="426"/>
        <w:jc w:val="both"/>
        <w:rPr>
          <w:rFonts w:ascii="Arial" w:hAnsi="Arial" w:cs="Arial"/>
          <w:color w:val="000000" w:themeColor="text1"/>
        </w:rPr>
      </w:pPr>
      <w:r w:rsidRPr="000C699B">
        <w:rPr>
          <w:rFonts w:ascii="Arial" w:hAnsi="Arial" w:cs="Arial"/>
          <w:color w:val="000000" w:themeColor="text1"/>
        </w:rPr>
        <w:t xml:space="preserve">Pri določanju izpostavljenosti iz prvega odstavka tega člena </w:t>
      </w:r>
      <w:r w:rsidR="00ED42E9" w:rsidRPr="000C699B">
        <w:rPr>
          <w:rFonts w:ascii="Arial" w:hAnsi="Arial" w:cs="Arial"/>
          <w:color w:val="000000" w:themeColor="text1"/>
        </w:rPr>
        <w:t>borznoposredniška družba</w:t>
      </w:r>
      <w:r w:rsidRPr="000C699B">
        <w:rPr>
          <w:rFonts w:ascii="Arial" w:hAnsi="Arial" w:cs="Arial"/>
          <w:color w:val="000000" w:themeColor="text1"/>
        </w:rPr>
        <w:t xml:space="preserve"> upošteva vrednost izpostavljenosti, ki še ni zmanjšana za oslabitve in rezervacije.</w:t>
      </w:r>
    </w:p>
    <w:p w14:paraId="787CD16A" w14:textId="77777777" w:rsidR="007517E8" w:rsidRPr="007517E8" w:rsidRDefault="007517E8" w:rsidP="007517E8">
      <w:pPr>
        <w:spacing w:after="0"/>
        <w:jc w:val="both"/>
        <w:rPr>
          <w:rFonts w:ascii="Arial" w:hAnsi="Arial" w:cs="Arial"/>
          <w:b/>
          <w:color w:val="5B9BD5" w:themeColor="accent1"/>
        </w:rPr>
      </w:pPr>
    </w:p>
    <w:p w14:paraId="677AD747" w14:textId="77777777" w:rsidR="006B577A" w:rsidRDefault="006B577A" w:rsidP="00222181">
      <w:pPr>
        <w:pStyle w:val="Odstavekseznama"/>
        <w:numPr>
          <w:ilvl w:val="0"/>
          <w:numId w:val="1"/>
        </w:numPr>
        <w:spacing w:after="0"/>
        <w:ind w:left="426" w:hanging="426"/>
        <w:jc w:val="center"/>
        <w:rPr>
          <w:rFonts w:ascii="Arial" w:hAnsi="Arial" w:cs="Arial"/>
          <w:b/>
        </w:rPr>
      </w:pPr>
      <w:r>
        <w:rPr>
          <w:rFonts w:ascii="Arial" w:hAnsi="Arial" w:cs="Arial"/>
          <w:b/>
        </w:rPr>
        <w:t>člen</w:t>
      </w:r>
    </w:p>
    <w:p w14:paraId="6EA1B4CD" w14:textId="77777777" w:rsidR="000D07C4" w:rsidRDefault="006B577A" w:rsidP="0065475B">
      <w:pPr>
        <w:pStyle w:val="Odstavekseznama"/>
        <w:spacing w:after="0"/>
        <w:ind w:left="0"/>
        <w:jc w:val="center"/>
        <w:rPr>
          <w:rFonts w:ascii="Arial" w:hAnsi="Arial" w:cs="Arial"/>
          <w:b/>
        </w:rPr>
      </w:pPr>
      <w:r w:rsidRPr="006B577A">
        <w:rPr>
          <w:rFonts w:ascii="Arial" w:hAnsi="Arial" w:cs="Arial"/>
          <w:b/>
        </w:rPr>
        <w:t>(p</w:t>
      </w:r>
      <w:r w:rsidR="000D07C4" w:rsidRPr="006B577A">
        <w:rPr>
          <w:rFonts w:ascii="Arial" w:hAnsi="Arial" w:cs="Arial"/>
          <w:b/>
        </w:rPr>
        <w:t>oročilo EBA o okoljskih, socialnih in upravljavskih tveganjih</w:t>
      </w:r>
      <w:r w:rsidRPr="006B577A">
        <w:rPr>
          <w:rFonts w:ascii="Arial" w:hAnsi="Arial" w:cs="Arial"/>
          <w:b/>
        </w:rPr>
        <w:t>)</w:t>
      </w:r>
    </w:p>
    <w:p w14:paraId="4CA21FE5" w14:textId="77777777" w:rsidR="00A05784" w:rsidRDefault="00A05784" w:rsidP="00013139">
      <w:pPr>
        <w:pStyle w:val="Odstavekseznama"/>
        <w:spacing w:after="0"/>
        <w:jc w:val="center"/>
        <w:rPr>
          <w:rFonts w:ascii="Arial" w:hAnsi="Arial" w:cs="Arial"/>
          <w:b/>
        </w:rPr>
      </w:pPr>
    </w:p>
    <w:p w14:paraId="02AE851D" w14:textId="0FCA4632" w:rsidR="000D07C4" w:rsidRDefault="00A05784" w:rsidP="00013139">
      <w:pPr>
        <w:spacing w:after="0"/>
        <w:jc w:val="both"/>
        <w:rPr>
          <w:rFonts w:ascii="Arial" w:hAnsi="Arial" w:cs="Arial"/>
        </w:rPr>
      </w:pPr>
      <w:r>
        <w:rPr>
          <w:rFonts w:ascii="Arial" w:hAnsi="Arial" w:cs="Arial"/>
        </w:rPr>
        <w:t xml:space="preserve">Za namene uvedbe </w:t>
      </w:r>
      <w:r w:rsidRPr="00A05784">
        <w:rPr>
          <w:rFonts w:ascii="Arial" w:hAnsi="Arial" w:cs="Arial"/>
        </w:rPr>
        <w:t>meril v zvezi z okoljskimi, socialnimi in upravljavskimi tveganji za proces nadzorniškega pregledovanja in ovrednotenja</w:t>
      </w:r>
      <w:r>
        <w:rPr>
          <w:rFonts w:ascii="Arial" w:hAnsi="Arial" w:cs="Arial"/>
        </w:rPr>
        <w:t xml:space="preserve"> </w:t>
      </w:r>
      <w:r w:rsidR="008022A9">
        <w:rPr>
          <w:rFonts w:ascii="Arial" w:hAnsi="Arial" w:cs="Arial"/>
        </w:rPr>
        <w:t>se</w:t>
      </w:r>
      <w:r w:rsidRPr="00927C28">
        <w:rPr>
          <w:rFonts w:ascii="Arial" w:hAnsi="Arial" w:cs="Arial"/>
        </w:rPr>
        <w:t xml:space="preserve">, glede na obseg spoštovanja teh smernic, ki ga določi </w:t>
      </w:r>
      <w:r w:rsidR="00F6555E">
        <w:rPr>
          <w:rFonts w:ascii="Arial" w:hAnsi="Arial" w:cs="Arial"/>
        </w:rPr>
        <w:t>a</w:t>
      </w:r>
      <w:r w:rsidRPr="00927C28">
        <w:rPr>
          <w:rFonts w:ascii="Arial" w:hAnsi="Arial" w:cs="Arial"/>
        </w:rPr>
        <w:t xml:space="preserve">gencija, uporabljajo tudi smernice EBA, izdane na podlagi </w:t>
      </w:r>
      <w:r>
        <w:rPr>
          <w:rFonts w:ascii="Arial" w:hAnsi="Arial" w:cs="Arial"/>
        </w:rPr>
        <w:t>četrtega pododstavka 35</w:t>
      </w:r>
      <w:r w:rsidRPr="00927C28">
        <w:rPr>
          <w:rFonts w:ascii="Arial" w:hAnsi="Arial" w:cs="Arial"/>
        </w:rPr>
        <w:t>. člena D</w:t>
      </w:r>
      <w:r w:rsidR="002A4FF7">
        <w:rPr>
          <w:rFonts w:ascii="Arial" w:hAnsi="Arial" w:cs="Arial"/>
        </w:rPr>
        <w:t xml:space="preserve">irektive </w:t>
      </w:r>
      <w:r w:rsidRPr="00927C28">
        <w:rPr>
          <w:rFonts w:ascii="Arial" w:hAnsi="Arial" w:cs="Arial"/>
        </w:rPr>
        <w:t>2019/2034</w:t>
      </w:r>
      <w:r w:rsidR="002A4FF7">
        <w:rPr>
          <w:rFonts w:ascii="Arial" w:hAnsi="Arial" w:cs="Arial"/>
        </w:rPr>
        <w:t>/EU</w:t>
      </w:r>
      <w:r>
        <w:rPr>
          <w:rFonts w:ascii="Arial" w:hAnsi="Arial" w:cs="Arial"/>
        </w:rPr>
        <w:t>.</w:t>
      </w:r>
    </w:p>
    <w:p w14:paraId="7C3552BE" w14:textId="77777777" w:rsidR="000103BB" w:rsidRPr="000D07C4" w:rsidRDefault="000103BB" w:rsidP="00013139">
      <w:pPr>
        <w:spacing w:after="0"/>
        <w:jc w:val="both"/>
        <w:rPr>
          <w:rFonts w:ascii="Arial" w:hAnsi="Arial" w:cs="Arial"/>
        </w:rPr>
      </w:pPr>
    </w:p>
    <w:p w14:paraId="24B43F7C" w14:textId="77777777" w:rsidR="000D07C4" w:rsidRDefault="000D07C4" w:rsidP="00222181">
      <w:pPr>
        <w:pStyle w:val="Odstavekseznama"/>
        <w:numPr>
          <w:ilvl w:val="2"/>
          <w:numId w:val="2"/>
        </w:numPr>
        <w:spacing w:after="0"/>
        <w:ind w:left="426" w:hanging="426"/>
        <w:jc w:val="center"/>
        <w:rPr>
          <w:rFonts w:ascii="Arial" w:hAnsi="Arial" w:cs="Arial"/>
        </w:rPr>
      </w:pPr>
      <w:bookmarkStart w:id="34" w:name="_Ref51578350"/>
      <w:r w:rsidRPr="000103BB">
        <w:rPr>
          <w:rFonts w:ascii="Arial" w:hAnsi="Arial" w:cs="Arial"/>
        </w:rPr>
        <w:t>Proces nadzorniškega pregledovanja in ovrednotenja</w:t>
      </w:r>
      <w:bookmarkEnd w:id="34"/>
    </w:p>
    <w:p w14:paraId="31F43736" w14:textId="77777777" w:rsidR="000103BB" w:rsidRPr="000103BB" w:rsidRDefault="000103BB" w:rsidP="00013139">
      <w:pPr>
        <w:pStyle w:val="Odstavekseznama"/>
        <w:spacing w:after="0"/>
        <w:ind w:left="1224"/>
        <w:rPr>
          <w:rFonts w:ascii="Arial" w:hAnsi="Arial" w:cs="Arial"/>
        </w:rPr>
      </w:pPr>
    </w:p>
    <w:p w14:paraId="00F6F12E" w14:textId="77777777" w:rsidR="000103BB" w:rsidRDefault="000103BB" w:rsidP="00222181">
      <w:pPr>
        <w:pStyle w:val="Odstavekseznama"/>
        <w:numPr>
          <w:ilvl w:val="0"/>
          <w:numId w:val="1"/>
        </w:numPr>
        <w:spacing w:after="0"/>
        <w:ind w:left="426" w:hanging="426"/>
        <w:jc w:val="center"/>
        <w:rPr>
          <w:rFonts w:ascii="Arial" w:hAnsi="Arial" w:cs="Arial"/>
          <w:b/>
        </w:rPr>
      </w:pPr>
      <w:bookmarkStart w:id="35" w:name="_Ref51571475"/>
      <w:r>
        <w:rPr>
          <w:rFonts w:ascii="Arial" w:hAnsi="Arial" w:cs="Arial"/>
          <w:b/>
        </w:rPr>
        <w:t>člen</w:t>
      </w:r>
      <w:bookmarkEnd w:id="35"/>
    </w:p>
    <w:p w14:paraId="1C8F2E08" w14:textId="77777777" w:rsidR="000D07C4" w:rsidRPr="000103BB" w:rsidRDefault="000103BB" w:rsidP="00222181">
      <w:pPr>
        <w:spacing w:after="0"/>
        <w:jc w:val="center"/>
        <w:rPr>
          <w:rFonts w:ascii="Arial" w:hAnsi="Arial" w:cs="Arial"/>
          <w:b/>
        </w:rPr>
      </w:pPr>
      <w:r w:rsidRPr="000103BB">
        <w:rPr>
          <w:rFonts w:ascii="Arial" w:hAnsi="Arial" w:cs="Arial"/>
          <w:b/>
        </w:rPr>
        <w:t>(n</w:t>
      </w:r>
      <w:r w:rsidR="000D07C4" w:rsidRPr="000103BB">
        <w:rPr>
          <w:rFonts w:ascii="Arial" w:hAnsi="Arial" w:cs="Arial"/>
          <w:b/>
        </w:rPr>
        <w:t>adzorniško pregledovanje in ovrednotenje</w:t>
      </w:r>
      <w:r w:rsidRPr="000103BB">
        <w:rPr>
          <w:rFonts w:ascii="Arial" w:hAnsi="Arial" w:cs="Arial"/>
          <w:b/>
        </w:rPr>
        <w:t>)</w:t>
      </w:r>
    </w:p>
    <w:p w14:paraId="3BE5A4DA" w14:textId="77777777" w:rsidR="000D07C4" w:rsidRPr="000D07C4" w:rsidRDefault="000D07C4" w:rsidP="00013139">
      <w:pPr>
        <w:spacing w:after="0"/>
        <w:rPr>
          <w:rFonts w:ascii="Arial" w:hAnsi="Arial" w:cs="Arial"/>
        </w:rPr>
      </w:pPr>
    </w:p>
    <w:p w14:paraId="73F20A29" w14:textId="77777777" w:rsidR="000103BB" w:rsidRDefault="000103BB" w:rsidP="006173E4">
      <w:pPr>
        <w:pStyle w:val="Odstavekseznama"/>
        <w:numPr>
          <w:ilvl w:val="0"/>
          <w:numId w:val="41"/>
        </w:numPr>
        <w:spacing w:after="0"/>
        <w:ind w:left="426" w:hanging="426"/>
        <w:jc w:val="both"/>
        <w:rPr>
          <w:rFonts w:ascii="Arial" w:hAnsi="Arial" w:cs="Arial"/>
        </w:rPr>
      </w:pPr>
      <w:r>
        <w:rPr>
          <w:rFonts w:ascii="Arial" w:hAnsi="Arial" w:cs="Arial"/>
        </w:rPr>
        <w:t>Agencija</w:t>
      </w:r>
      <w:r w:rsidR="008022A9">
        <w:rPr>
          <w:rFonts w:ascii="Arial" w:hAnsi="Arial" w:cs="Arial"/>
        </w:rPr>
        <w:t xml:space="preserve">, v </w:t>
      </w:r>
      <w:r w:rsidR="000D07C4" w:rsidRPr="000103BB">
        <w:rPr>
          <w:rFonts w:ascii="Arial" w:hAnsi="Arial" w:cs="Arial"/>
        </w:rPr>
        <w:t xml:space="preserve">kolikor je to ustrezno in potrebno ter ob upoštevanju velikosti, profila tveganja in poslovnega modela </w:t>
      </w:r>
      <w:r>
        <w:rPr>
          <w:rFonts w:ascii="Arial" w:hAnsi="Arial" w:cs="Arial"/>
        </w:rPr>
        <w:t>borznoposredniške družbe</w:t>
      </w:r>
      <w:r w:rsidR="008022A9">
        <w:rPr>
          <w:rFonts w:ascii="Arial" w:hAnsi="Arial" w:cs="Arial"/>
        </w:rPr>
        <w:t xml:space="preserve">, </w:t>
      </w:r>
      <w:r>
        <w:rPr>
          <w:rFonts w:ascii="Arial" w:hAnsi="Arial" w:cs="Arial"/>
        </w:rPr>
        <w:t>pregleda</w:t>
      </w:r>
      <w:r w:rsidR="000D07C4" w:rsidRPr="000103BB">
        <w:rPr>
          <w:rFonts w:ascii="Arial" w:hAnsi="Arial" w:cs="Arial"/>
        </w:rPr>
        <w:t xml:space="preserve"> ureditve, strategije, proce</w:t>
      </w:r>
      <w:r>
        <w:rPr>
          <w:rFonts w:ascii="Arial" w:hAnsi="Arial" w:cs="Arial"/>
        </w:rPr>
        <w:t>se in mehanizme, ki jih izvaja</w:t>
      </w:r>
      <w:r w:rsidR="000D07C4" w:rsidRPr="000103BB">
        <w:rPr>
          <w:rFonts w:ascii="Arial" w:hAnsi="Arial" w:cs="Arial"/>
        </w:rPr>
        <w:t xml:space="preserve"> </w:t>
      </w:r>
      <w:r>
        <w:rPr>
          <w:rFonts w:ascii="Arial" w:hAnsi="Arial" w:cs="Arial"/>
        </w:rPr>
        <w:t>borznoposredniška družba</w:t>
      </w:r>
      <w:r w:rsidR="000D07C4" w:rsidRPr="000103BB">
        <w:rPr>
          <w:rFonts w:ascii="Arial" w:hAnsi="Arial" w:cs="Arial"/>
        </w:rPr>
        <w:t xml:space="preserve"> za zagotovitev skladnosti s </w:t>
      </w:r>
      <w:r>
        <w:rPr>
          <w:rFonts w:ascii="Arial" w:hAnsi="Arial" w:cs="Arial"/>
        </w:rPr>
        <w:t>tem zakonom</w:t>
      </w:r>
      <w:r w:rsidR="000D07C4" w:rsidRPr="000103BB">
        <w:rPr>
          <w:rFonts w:ascii="Arial" w:hAnsi="Arial" w:cs="Arial"/>
        </w:rPr>
        <w:t xml:space="preserve"> in z Uredbo (EU) 2019/2033, ter za zagotovitev zanesljiveg</w:t>
      </w:r>
      <w:r w:rsidR="009E4DA2">
        <w:rPr>
          <w:rFonts w:ascii="Arial" w:hAnsi="Arial" w:cs="Arial"/>
        </w:rPr>
        <w:t>a upravljanja in kritja tveganj</w:t>
      </w:r>
      <w:r w:rsidR="008022A9">
        <w:rPr>
          <w:rFonts w:ascii="Arial" w:hAnsi="Arial" w:cs="Arial"/>
        </w:rPr>
        <w:t xml:space="preserve"> ovrednoti</w:t>
      </w:r>
      <w:r w:rsidR="000D07C4" w:rsidRPr="000103BB">
        <w:rPr>
          <w:rFonts w:ascii="Arial" w:hAnsi="Arial" w:cs="Arial"/>
        </w:rPr>
        <w:t>:</w:t>
      </w:r>
    </w:p>
    <w:p w14:paraId="277CA9A7" w14:textId="316B0F9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tveganja iz </w:t>
      </w:r>
      <w:r w:rsidR="009629B5">
        <w:rPr>
          <w:rFonts w:ascii="Arial" w:hAnsi="Arial" w:cs="Arial"/>
        </w:rPr>
        <w:fldChar w:fldCharType="begin"/>
      </w:r>
      <w:r w:rsidR="009629B5">
        <w:rPr>
          <w:rFonts w:ascii="Arial" w:hAnsi="Arial" w:cs="Arial"/>
        </w:rPr>
        <w:instrText xml:space="preserve"> REF _Ref51576186 \r \h </w:instrText>
      </w:r>
      <w:r w:rsidR="009629B5">
        <w:rPr>
          <w:rFonts w:ascii="Arial" w:hAnsi="Arial" w:cs="Arial"/>
        </w:rPr>
      </w:r>
      <w:r w:rsidR="009629B5">
        <w:rPr>
          <w:rFonts w:ascii="Arial" w:hAnsi="Arial" w:cs="Arial"/>
        </w:rPr>
        <w:fldChar w:fldCharType="separate"/>
      </w:r>
      <w:r w:rsidR="002F6148">
        <w:rPr>
          <w:rFonts w:ascii="Arial" w:hAnsi="Arial" w:cs="Arial"/>
        </w:rPr>
        <w:t>35</w:t>
      </w:r>
      <w:r w:rsidR="009629B5">
        <w:rPr>
          <w:rFonts w:ascii="Arial" w:hAnsi="Arial" w:cs="Arial"/>
        </w:rPr>
        <w:fldChar w:fldCharType="end"/>
      </w:r>
      <w:r w:rsidR="000103BB">
        <w:rPr>
          <w:rFonts w:ascii="Arial" w:hAnsi="Arial" w:cs="Arial"/>
        </w:rPr>
        <w:t>. člena</w:t>
      </w:r>
      <w:r w:rsidR="008022A9">
        <w:rPr>
          <w:rFonts w:ascii="Arial" w:hAnsi="Arial" w:cs="Arial"/>
        </w:rPr>
        <w:t xml:space="preserve"> tega zakona</w:t>
      </w:r>
      <w:r w:rsidRPr="000103BB">
        <w:rPr>
          <w:rFonts w:ascii="Arial" w:hAnsi="Arial" w:cs="Arial"/>
        </w:rPr>
        <w:t>;</w:t>
      </w:r>
    </w:p>
    <w:p w14:paraId="74852EBA"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geografsko lokacijo izpostavljenosti </w:t>
      </w:r>
      <w:r w:rsidR="000103BB">
        <w:rPr>
          <w:rFonts w:ascii="Arial" w:hAnsi="Arial" w:cs="Arial"/>
        </w:rPr>
        <w:t>borznoposredniške družbe</w:t>
      </w:r>
      <w:r w:rsidRPr="000103BB">
        <w:rPr>
          <w:rFonts w:ascii="Arial" w:hAnsi="Arial" w:cs="Arial"/>
        </w:rPr>
        <w:t>;</w:t>
      </w:r>
    </w:p>
    <w:p w14:paraId="345E8537"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lastRenderedPageBreak/>
        <w:t xml:space="preserve">poslovni model </w:t>
      </w:r>
      <w:r w:rsidR="000103BB">
        <w:rPr>
          <w:rFonts w:ascii="Arial" w:hAnsi="Arial" w:cs="Arial"/>
        </w:rPr>
        <w:t>borznoposredniške družbe</w:t>
      </w:r>
      <w:r w:rsidRPr="000103BB">
        <w:rPr>
          <w:rFonts w:ascii="Arial" w:hAnsi="Arial" w:cs="Arial"/>
        </w:rPr>
        <w:t>;</w:t>
      </w:r>
    </w:p>
    <w:p w14:paraId="29295B56"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oceno sistemskega tveganja ob upoštevanju ugotavljanja in merjenja sistemskega tveganja na podlagi </w:t>
      </w:r>
      <w:r w:rsidR="000103BB">
        <w:rPr>
          <w:rFonts w:ascii="Arial" w:hAnsi="Arial" w:cs="Arial"/>
        </w:rPr>
        <w:t xml:space="preserve">23. člena </w:t>
      </w:r>
      <w:r w:rsidRPr="000103BB">
        <w:rPr>
          <w:rFonts w:ascii="Arial" w:hAnsi="Arial" w:cs="Arial"/>
        </w:rPr>
        <w:t>Uredbe (EU</w:t>
      </w:r>
      <w:r w:rsidR="000103BB">
        <w:rPr>
          <w:rFonts w:ascii="Arial" w:hAnsi="Arial" w:cs="Arial"/>
        </w:rPr>
        <w:t>) 1093/2010 ali priporočil ESRB;</w:t>
      </w:r>
    </w:p>
    <w:p w14:paraId="32A1A93E"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tveganja za varnost omrežij in informacijskih sistemov </w:t>
      </w:r>
      <w:r w:rsidR="000103BB">
        <w:rPr>
          <w:rFonts w:ascii="Arial" w:hAnsi="Arial" w:cs="Arial"/>
        </w:rPr>
        <w:t>borznoposredniške družbe</w:t>
      </w:r>
      <w:r w:rsidRPr="000103BB">
        <w:rPr>
          <w:rFonts w:ascii="Arial" w:hAnsi="Arial" w:cs="Arial"/>
        </w:rPr>
        <w:t xml:space="preserve">, da se zagotovijo zaupnost, celovitost in </w:t>
      </w:r>
      <w:r w:rsidR="008022A9">
        <w:rPr>
          <w:rFonts w:ascii="Arial" w:hAnsi="Arial" w:cs="Arial"/>
        </w:rPr>
        <w:t>razpoložljivost</w:t>
      </w:r>
      <w:r w:rsidRPr="000103BB">
        <w:rPr>
          <w:rFonts w:ascii="Arial" w:hAnsi="Arial" w:cs="Arial"/>
        </w:rPr>
        <w:t xml:space="preserve"> njihovih postopkov, podatkov in sredstev;</w:t>
      </w:r>
    </w:p>
    <w:p w14:paraId="7EE66F6F"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izpostavljenost </w:t>
      </w:r>
      <w:r w:rsidR="000103BB">
        <w:rPr>
          <w:rFonts w:ascii="Arial" w:hAnsi="Arial" w:cs="Arial"/>
        </w:rPr>
        <w:t>borznoposredniške družbe</w:t>
      </w:r>
      <w:r w:rsidRPr="000103BB">
        <w:rPr>
          <w:rFonts w:ascii="Arial" w:hAnsi="Arial" w:cs="Arial"/>
        </w:rPr>
        <w:t xml:space="preserve"> tveganju spremembe obrestne mere, ki je posledica d</w:t>
      </w:r>
      <w:r w:rsidR="000103BB">
        <w:rPr>
          <w:rFonts w:ascii="Arial" w:hAnsi="Arial" w:cs="Arial"/>
        </w:rPr>
        <w:t>ejavnosti iz netrgovalne knjige in</w:t>
      </w:r>
    </w:p>
    <w:p w14:paraId="694DF334" w14:textId="77777777" w:rsidR="000103BB" w:rsidRDefault="000D07C4" w:rsidP="006173E4">
      <w:pPr>
        <w:pStyle w:val="Odstavekseznama"/>
        <w:numPr>
          <w:ilvl w:val="1"/>
          <w:numId w:val="41"/>
        </w:numPr>
        <w:spacing w:after="0"/>
        <w:ind w:left="851" w:hanging="425"/>
        <w:jc w:val="both"/>
        <w:rPr>
          <w:rFonts w:ascii="Arial" w:hAnsi="Arial" w:cs="Arial"/>
        </w:rPr>
      </w:pPr>
      <w:r w:rsidRPr="000103BB">
        <w:rPr>
          <w:rFonts w:ascii="Arial" w:hAnsi="Arial" w:cs="Arial"/>
        </w:rPr>
        <w:t xml:space="preserve">ureditve upravljanja </w:t>
      </w:r>
      <w:r w:rsidR="000103BB">
        <w:rPr>
          <w:rFonts w:ascii="Arial" w:hAnsi="Arial" w:cs="Arial"/>
        </w:rPr>
        <w:t>borznoposredniške družbe</w:t>
      </w:r>
      <w:r w:rsidRPr="000103BB">
        <w:rPr>
          <w:rFonts w:ascii="Arial" w:hAnsi="Arial" w:cs="Arial"/>
        </w:rPr>
        <w:t xml:space="preserve"> in usposobljenost članov upravljalnega organa za opravljanje nalog.</w:t>
      </w:r>
    </w:p>
    <w:p w14:paraId="6E77F1B9" w14:textId="34BA7FA3" w:rsidR="000103BB" w:rsidRDefault="000103BB" w:rsidP="006173E4">
      <w:pPr>
        <w:pStyle w:val="Odstavekseznama"/>
        <w:numPr>
          <w:ilvl w:val="0"/>
          <w:numId w:val="41"/>
        </w:numPr>
        <w:spacing w:after="0"/>
        <w:ind w:left="426" w:hanging="437"/>
        <w:jc w:val="both"/>
        <w:rPr>
          <w:rFonts w:ascii="Arial" w:hAnsi="Arial" w:cs="Arial"/>
        </w:rPr>
      </w:pPr>
      <w:r>
        <w:rPr>
          <w:rFonts w:ascii="Arial" w:hAnsi="Arial" w:cs="Arial"/>
        </w:rPr>
        <w:t>Agencija</w:t>
      </w:r>
      <w:r w:rsidR="000D07C4" w:rsidRPr="000103BB">
        <w:rPr>
          <w:rFonts w:ascii="Arial" w:hAnsi="Arial" w:cs="Arial"/>
        </w:rPr>
        <w:t xml:space="preserve"> za namene </w:t>
      </w:r>
      <w:r w:rsidR="00677D9A">
        <w:rPr>
          <w:rFonts w:ascii="Arial" w:hAnsi="Arial" w:cs="Arial"/>
        </w:rPr>
        <w:t>prejšnjega</w:t>
      </w:r>
      <w:r w:rsidR="00677D9A" w:rsidRPr="000103BB">
        <w:rPr>
          <w:rFonts w:ascii="Arial" w:hAnsi="Arial" w:cs="Arial"/>
        </w:rPr>
        <w:t xml:space="preserve"> </w:t>
      </w:r>
      <w:r w:rsidR="000D07C4" w:rsidRPr="000103BB">
        <w:rPr>
          <w:rFonts w:ascii="Arial" w:hAnsi="Arial" w:cs="Arial"/>
        </w:rPr>
        <w:t xml:space="preserve">odstavka </w:t>
      </w:r>
      <w:r w:rsidR="008022A9">
        <w:rPr>
          <w:rFonts w:ascii="Arial" w:hAnsi="Arial" w:cs="Arial"/>
        </w:rPr>
        <w:t>upošteva</w:t>
      </w:r>
      <w:r>
        <w:rPr>
          <w:rFonts w:ascii="Arial" w:hAnsi="Arial" w:cs="Arial"/>
        </w:rPr>
        <w:t>, ali ima</w:t>
      </w:r>
      <w:r w:rsidR="000D07C4" w:rsidRPr="000103BB">
        <w:rPr>
          <w:rFonts w:ascii="Arial" w:hAnsi="Arial" w:cs="Arial"/>
        </w:rPr>
        <w:t xml:space="preserve"> </w:t>
      </w:r>
      <w:r>
        <w:rPr>
          <w:rFonts w:ascii="Arial" w:hAnsi="Arial" w:cs="Arial"/>
        </w:rPr>
        <w:t>borznoposredniška družba</w:t>
      </w:r>
      <w:r w:rsidR="000D07C4" w:rsidRPr="000103BB">
        <w:rPr>
          <w:rFonts w:ascii="Arial" w:hAnsi="Arial" w:cs="Arial"/>
        </w:rPr>
        <w:t xml:space="preserve"> sklenjeno zavarovanje poklicne odgovornosti.</w:t>
      </w:r>
    </w:p>
    <w:p w14:paraId="0A812C43" w14:textId="23A94804" w:rsidR="000103BB" w:rsidRDefault="000103BB" w:rsidP="006173E4">
      <w:pPr>
        <w:pStyle w:val="Odstavekseznama"/>
        <w:numPr>
          <w:ilvl w:val="0"/>
          <w:numId w:val="41"/>
        </w:numPr>
        <w:spacing w:after="0"/>
        <w:ind w:left="426" w:hanging="437"/>
        <w:jc w:val="both"/>
        <w:rPr>
          <w:rFonts w:ascii="Arial" w:hAnsi="Arial" w:cs="Arial"/>
        </w:rPr>
      </w:pPr>
      <w:r>
        <w:rPr>
          <w:rFonts w:ascii="Arial" w:hAnsi="Arial" w:cs="Arial"/>
        </w:rPr>
        <w:t>Agencija določi</w:t>
      </w:r>
      <w:r w:rsidR="000D07C4" w:rsidRPr="000103BB">
        <w:rPr>
          <w:rFonts w:ascii="Arial" w:hAnsi="Arial" w:cs="Arial"/>
        </w:rPr>
        <w:t xml:space="preserve"> pogostost in intenzivnost pregledovanja in ovrednotenja iz </w:t>
      </w:r>
      <w:r>
        <w:rPr>
          <w:rFonts w:ascii="Arial" w:hAnsi="Arial" w:cs="Arial"/>
        </w:rPr>
        <w:t>prvega odstavka tega člena</w:t>
      </w:r>
      <w:r w:rsidR="000D07C4" w:rsidRPr="000103BB">
        <w:rPr>
          <w:rFonts w:ascii="Arial" w:hAnsi="Arial" w:cs="Arial"/>
        </w:rPr>
        <w:t xml:space="preserve"> glede na velikost, naravo, obseg in zapletenost dejavnosti </w:t>
      </w:r>
      <w:r>
        <w:rPr>
          <w:rFonts w:ascii="Arial" w:hAnsi="Arial" w:cs="Arial"/>
        </w:rPr>
        <w:t>borznoposredniških družb</w:t>
      </w:r>
      <w:r w:rsidR="000D07C4" w:rsidRPr="000103BB">
        <w:rPr>
          <w:rFonts w:ascii="Arial" w:hAnsi="Arial" w:cs="Arial"/>
        </w:rPr>
        <w:t xml:space="preserve"> ter njihovega sistemsk</w:t>
      </w:r>
      <w:r>
        <w:rPr>
          <w:rFonts w:ascii="Arial" w:hAnsi="Arial" w:cs="Arial"/>
        </w:rPr>
        <w:t xml:space="preserve">ega pomena, pri čemer upošteva načelo sorazmernosti. </w:t>
      </w:r>
    </w:p>
    <w:p w14:paraId="188BC91B" w14:textId="71BF6CD3" w:rsidR="000D0F97" w:rsidRDefault="000103BB" w:rsidP="006173E4">
      <w:pPr>
        <w:pStyle w:val="Odstavekseznama"/>
        <w:numPr>
          <w:ilvl w:val="0"/>
          <w:numId w:val="41"/>
        </w:numPr>
        <w:spacing w:after="0"/>
        <w:ind w:left="426" w:hanging="437"/>
        <w:jc w:val="both"/>
        <w:rPr>
          <w:rFonts w:ascii="Arial" w:hAnsi="Arial" w:cs="Arial"/>
        </w:rPr>
      </w:pPr>
      <w:r>
        <w:rPr>
          <w:rFonts w:ascii="Arial" w:hAnsi="Arial" w:cs="Arial"/>
        </w:rPr>
        <w:t xml:space="preserve">Agencija od primera do primera odloči, ali in v </w:t>
      </w:r>
      <w:r w:rsidR="00854CEA">
        <w:rPr>
          <w:rFonts w:ascii="Arial" w:hAnsi="Arial" w:cs="Arial"/>
        </w:rPr>
        <w:t>kakšnem obsegu</w:t>
      </w:r>
      <w:r>
        <w:rPr>
          <w:rFonts w:ascii="Arial" w:hAnsi="Arial" w:cs="Arial"/>
        </w:rPr>
        <w:t xml:space="preserve"> je potrebno opraviti </w:t>
      </w:r>
      <w:r w:rsidR="000D07C4" w:rsidRPr="000103BB">
        <w:rPr>
          <w:rFonts w:ascii="Arial" w:hAnsi="Arial" w:cs="Arial"/>
        </w:rPr>
        <w:t>pregl</w:t>
      </w:r>
      <w:r>
        <w:rPr>
          <w:rFonts w:ascii="Arial" w:hAnsi="Arial" w:cs="Arial"/>
        </w:rPr>
        <w:t>edovanje</w:t>
      </w:r>
      <w:r w:rsidR="000D07C4" w:rsidRPr="000103BB">
        <w:rPr>
          <w:rFonts w:ascii="Arial" w:hAnsi="Arial" w:cs="Arial"/>
        </w:rPr>
        <w:t xml:space="preserve"> in ovrednotenje </w:t>
      </w:r>
      <w:r>
        <w:rPr>
          <w:rFonts w:ascii="Arial" w:hAnsi="Arial" w:cs="Arial"/>
        </w:rPr>
        <w:t>za borznoposredniško družbo, ki izpolnjuje</w:t>
      </w:r>
      <w:r w:rsidR="000D07C4" w:rsidRPr="000103BB">
        <w:rPr>
          <w:rFonts w:ascii="Arial" w:hAnsi="Arial" w:cs="Arial"/>
        </w:rPr>
        <w:t xml:space="preserve"> pogoje za uvrstitev med mala in nepovezana investicijska podjetja iz </w:t>
      </w:r>
      <w:r>
        <w:rPr>
          <w:rFonts w:ascii="Arial" w:hAnsi="Arial" w:cs="Arial"/>
        </w:rPr>
        <w:t xml:space="preserve">prvega odstavka 12. </w:t>
      </w:r>
      <w:r w:rsidR="000D07C4" w:rsidRPr="000103BB">
        <w:rPr>
          <w:rFonts w:ascii="Arial" w:hAnsi="Arial" w:cs="Arial"/>
        </w:rPr>
        <w:t xml:space="preserve">člena </w:t>
      </w:r>
      <w:r w:rsidR="000D0F97">
        <w:rPr>
          <w:rFonts w:ascii="Arial" w:hAnsi="Arial" w:cs="Arial"/>
        </w:rPr>
        <w:t xml:space="preserve">Uredbe (EU) 2019/2033. Pregledovanje in ovrednotenje iz prejšnjega stavka se opravi, kadar </w:t>
      </w:r>
      <w:r w:rsidR="00677D9A">
        <w:rPr>
          <w:rFonts w:ascii="Arial" w:hAnsi="Arial" w:cs="Arial"/>
        </w:rPr>
        <w:t>a</w:t>
      </w:r>
      <w:r w:rsidR="000D0F97">
        <w:rPr>
          <w:rFonts w:ascii="Arial" w:hAnsi="Arial" w:cs="Arial"/>
        </w:rPr>
        <w:t>gencija presodi</w:t>
      </w:r>
      <w:r w:rsidR="000D07C4" w:rsidRPr="000103BB">
        <w:rPr>
          <w:rFonts w:ascii="Arial" w:hAnsi="Arial" w:cs="Arial"/>
        </w:rPr>
        <w:t>, da je to potrebno zaradi velikosti, narave, obsega in zapletenosti dejavnosti</w:t>
      </w:r>
      <w:r w:rsidR="000D0F97">
        <w:rPr>
          <w:rFonts w:ascii="Arial" w:hAnsi="Arial" w:cs="Arial"/>
        </w:rPr>
        <w:t xml:space="preserve"> te borznoposredniške družbe</w:t>
      </w:r>
      <w:r w:rsidR="000D07C4" w:rsidRPr="000103BB">
        <w:rPr>
          <w:rFonts w:ascii="Arial" w:hAnsi="Arial" w:cs="Arial"/>
        </w:rPr>
        <w:t>.</w:t>
      </w:r>
    </w:p>
    <w:p w14:paraId="45AEBE37" w14:textId="57BEC7F9" w:rsidR="000D0F97" w:rsidRDefault="000D07C4" w:rsidP="006173E4">
      <w:pPr>
        <w:pStyle w:val="Odstavekseznama"/>
        <w:numPr>
          <w:ilvl w:val="0"/>
          <w:numId w:val="41"/>
        </w:numPr>
        <w:spacing w:after="0"/>
        <w:ind w:left="426" w:hanging="437"/>
        <w:jc w:val="both"/>
        <w:rPr>
          <w:rFonts w:ascii="Arial" w:hAnsi="Arial" w:cs="Arial"/>
        </w:rPr>
      </w:pPr>
      <w:r w:rsidRPr="000D0F97">
        <w:rPr>
          <w:rFonts w:ascii="Arial" w:hAnsi="Arial" w:cs="Arial"/>
        </w:rPr>
        <w:t xml:space="preserve">Za namene </w:t>
      </w:r>
      <w:r w:rsidR="00677D9A">
        <w:rPr>
          <w:rFonts w:ascii="Arial" w:hAnsi="Arial" w:cs="Arial"/>
        </w:rPr>
        <w:t xml:space="preserve">tretjega </w:t>
      </w:r>
      <w:r w:rsidR="000D0F97">
        <w:rPr>
          <w:rFonts w:ascii="Arial" w:hAnsi="Arial" w:cs="Arial"/>
        </w:rPr>
        <w:t xml:space="preserve">odstavka tega člena se uporabljajo določbe </w:t>
      </w:r>
      <w:r w:rsidR="00726499">
        <w:rPr>
          <w:rFonts w:ascii="Arial" w:hAnsi="Arial" w:cs="Arial"/>
        </w:rPr>
        <w:t>ZTFI-1</w:t>
      </w:r>
      <w:r w:rsidR="000D0F97">
        <w:rPr>
          <w:rFonts w:ascii="Arial" w:hAnsi="Arial" w:cs="Arial"/>
        </w:rPr>
        <w:t xml:space="preserve"> </w:t>
      </w:r>
      <w:r w:rsidR="002F6148">
        <w:rPr>
          <w:rFonts w:ascii="Arial" w:hAnsi="Arial" w:cs="Arial"/>
        </w:rPr>
        <w:t>ter na njegovi podlagi sprejeti podzakonskih akti</w:t>
      </w:r>
      <w:r w:rsidRPr="000D0F97">
        <w:rPr>
          <w:rFonts w:ascii="Arial" w:hAnsi="Arial" w:cs="Arial"/>
        </w:rPr>
        <w:t>, ki ureja</w:t>
      </w:r>
      <w:r w:rsidR="000D0F97">
        <w:rPr>
          <w:rFonts w:ascii="Arial" w:hAnsi="Arial" w:cs="Arial"/>
        </w:rPr>
        <w:t>jo</w:t>
      </w:r>
      <w:r w:rsidRPr="000D0F97">
        <w:rPr>
          <w:rFonts w:ascii="Arial" w:hAnsi="Arial" w:cs="Arial"/>
        </w:rPr>
        <w:t xml:space="preserve"> </w:t>
      </w:r>
      <w:r w:rsidR="00854CEA">
        <w:rPr>
          <w:rFonts w:ascii="Arial" w:hAnsi="Arial" w:cs="Arial"/>
        </w:rPr>
        <w:t>ločevanje denarnih sredstev strank od premoženja borznoposredniške družbe</w:t>
      </w:r>
      <w:r w:rsidRPr="000D0F97">
        <w:rPr>
          <w:rFonts w:ascii="Arial" w:hAnsi="Arial" w:cs="Arial"/>
        </w:rPr>
        <w:t>.</w:t>
      </w:r>
    </w:p>
    <w:p w14:paraId="5BC420AA" w14:textId="2559B540" w:rsidR="000D07C4" w:rsidRDefault="000D0F97" w:rsidP="006173E4">
      <w:pPr>
        <w:pStyle w:val="Odstavekseznama"/>
        <w:numPr>
          <w:ilvl w:val="0"/>
          <w:numId w:val="41"/>
        </w:numPr>
        <w:spacing w:after="0"/>
        <w:ind w:left="426" w:hanging="437"/>
        <w:jc w:val="both"/>
        <w:rPr>
          <w:rFonts w:ascii="Arial" w:hAnsi="Arial" w:cs="Arial"/>
        </w:rPr>
      </w:pPr>
      <w:r>
        <w:rPr>
          <w:rFonts w:ascii="Arial" w:hAnsi="Arial" w:cs="Arial"/>
        </w:rPr>
        <w:t xml:space="preserve">Borznoposredniška družba mora </w:t>
      </w:r>
      <w:r w:rsidR="00677D9A">
        <w:rPr>
          <w:rFonts w:ascii="Arial" w:hAnsi="Arial" w:cs="Arial"/>
        </w:rPr>
        <w:t>a</w:t>
      </w:r>
      <w:r>
        <w:rPr>
          <w:rFonts w:ascii="Arial" w:hAnsi="Arial" w:cs="Arial"/>
        </w:rPr>
        <w:t>genciji</w:t>
      </w:r>
      <w:r w:rsidR="000D07C4" w:rsidRPr="000D0F97">
        <w:rPr>
          <w:rFonts w:ascii="Arial" w:hAnsi="Arial" w:cs="Arial"/>
        </w:rPr>
        <w:t xml:space="preserve"> v okviru pregledovanja in ovrednotenja iz </w:t>
      </w:r>
      <w:r w:rsidR="00677D9A">
        <w:rPr>
          <w:rFonts w:ascii="Arial" w:hAnsi="Arial" w:cs="Arial"/>
        </w:rPr>
        <w:t xml:space="preserve">7. </w:t>
      </w:r>
      <w:r w:rsidR="000D07C4" w:rsidRPr="000D0F97">
        <w:rPr>
          <w:rFonts w:ascii="Arial" w:hAnsi="Arial" w:cs="Arial"/>
        </w:rPr>
        <w:t xml:space="preserve">točke </w:t>
      </w:r>
      <w:r>
        <w:rPr>
          <w:rFonts w:ascii="Arial" w:hAnsi="Arial" w:cs="Arial"/>
        </w:rPr>
        <w:t>prvega odstavka tega člena</w:t>
      </w:r>
      <w:r w:rsidR="000D07C4" w:rsidRPr="000D0F97">
        <w:rPr>
          <w:rFonts w:ascii="Arial" w:hAnsi="Arial" w:cs="Arial"/>
        </w:rPr>
        <w:t xml:space="preserve"> </w:t>
      </w:r>
      <w:r>
        <w:rPr>
          <w:rFonts w:ascii="Arial" w:hAnsi="Arial" w:cs="Arial"/>
        </w:rPr>
        <w:t xml:space="preserve">zagotoviti </w:t>
      </w:r>
      <w:r w:rsidR="000D07C4" w:rsidRPr="000D0F97">
        <w:rPr>
          <w:rFonts w:ascii="Arial" w:hAnsi="Arial" w:cs="Arial"/>
        </w:rPr>
        <w:t>dostop do dnevnih redov, zapisnikov in spremnih dokumentov za sestanke upravljalnega organa in njegovih komisij ter rezultatov notranjega ali zunanjega ovrednotenja uspešnosti upravljalnega organa.</w:t>
      </w:r>
    </w:p>
    <w:p w14:paraId="0E260E0D" w14:textId="77777777" w:rsidR="000D07C4" w:rsidRDefault="00854CEA" w:rsidP="006173E4">
      <w:pPr>
        <w:pStyle w:val="Odstavekseznama"/>
        <w:numPr>
          <w:ilvl w:val="0"/>
          <w:numId w:val="41"/>
        </w:numPr>
        <w:spacing w:after="0"/>
        <w:ind w:left="426" w:hanging="426"/>
        <w:jc w:val="both"/>
        <w:rPr>
          <w:rFonts w:ascii="Arial" w:hAnsi="Arial" w:cs="Arial"/>
        </w:rPr>
      </w:pPr>
      <w:r>
        <w:rPr>
          <w:rFonts w:ascii="Arial" w:hAnsi="Arial" w:cs="Arial"/>
        </w:rPr>
        <w:t>Z namenom</w:t>
      </w:r>
      <w:r w:rsidR="000D0F97" w:rsidRPr="000D0F97">
        <w:rPr>
          <w:rFonts w:ascii="Arial" w:hAnsi="Arial" w:cs="Arial"/>
        </w:rPr>
        <w:t>, da ureditve, strategije, procesi in mehanizmi inve</w:t>
      </w:r>
      <w:r w:rsidR="000D0F97">
        <w:rPr>
          <w:rFonts w:ascii="Arial" w:hAnsi="Arial" w:cs="Arial"/>
        </w:rPr>
        <w:t>sticijskih podjetij zagotovijo</w:t>
      </w:r>
      <w:r w:rsidR="000D0F97" w:rsidRPr="000D0F97">
        <w:rPr>
          <w:rFonts w:ascii="Arial" w:hAnsi="Arial" w:cs="Arial"/>
        </w:rPr>
        <w:t xml:space="preserve"> zanesljivo upravljanje in kritje tveganj</w:t>
      </w:r>
      <w:r w:rsidR="000D0F97">
        <w:rPr>
          <w:rFonts w:ascii="Arial" w:hAnsi="Arial" w:cs="Arial"/>
        </w:rPr>
        <w:t xml:space="preserve"> se upoštevajo delegirani</w:t>
      </w:r>
      <w:r w:rsidR="000D0F97" w:rsidRPr="000D0F97">
        <w:rPr>
          <w:rFonts w:ascii="Arial" w:hAnsi="Arial" w:cs="Arial"/>
        </w:rPr>
        <w:t xml:space="preserve"> </w:t>
      </w:r>
      <w:r w:rsidR="000D0F97">
        <w:rPr>
          <w:rFonts w:ascii="Arial" w:hAnsi="Arial" w:cs="Arial"/>
        </w:rPr>
        <w:t>akti Komisije, sprejeti</w:t>
      </w:r>
      <w:r w:rsidR="000D0F97" w:rsidRPr="000D0F97">
        <w:rPr>
          <w:rFonts w:ascii="Arial" w:hAnsi="Arial" w:cs="Arial"/>
        </w:rPr>
        <w:t xml:space="preserve"> na podlagi četrte</w:t>
      </w:r>
      <w:r w:rsidR="000D0F97">
        <w:rPr>
          <w:rFonts w:ascii="Arial" w:hAnsi="Arial" w:cs="Arial"/>
        </w:rPr>
        <w:t>ga odstavka 36</w:t>
      </w:r>
      <w:r w:rsidR="002A4FF7">
        <w:rPr>
          <w:rFonts w:ascii="Arial" w:hAnsi="Arial" w:cs="Arial"/>
        </w:rPr>
        <w:t xml:space="preserve">. člena Direktive </w:t>
      </w:r>
      <w:r w:rsidR="000D0F97" w:rsidRPr="000D0F97">
        <w:rPr>
          <w:rFonts w:ascii="Arial" w:hAnsi="Arial" w:cs="Arial"/>
        </w:rPr>
        <w:t>2019/2034</w:t>
      </w:r>
      <w:r w:rsidR="002A4FF7">
        <w:rPr>
          <w:rFonts w:ascii="Arial" w:hAnsi="Arial" w:cs="Arial"/>
        </w:rPr>
        <w:t>/EU</w:t>
      </w:r>
      <w:r w:rsidR="000D0F97" w:rsidRPr="000D0F97">
        <w:rPr>
          <w:rFonts w:ascii="Arial" w:hAnsi="Arial" w:cs="Arial"/>
        </w:rPr>
        <w:t>.</w:t>
      </w:r>
    </w:p>
    <w:p w14:paraId="64F5B89A" w14:textId="77777777" w:rsidR="000C0DEE" w:rsidRPr="000C0DEE" w:rsidRDefault="000C0DEE" w:rsidP="00013139">
      <w:pPr>
        <w:pStyle w:val="Odstavekseznama"/>
        <w:spacing w:after="0"/>
        <w:ind w:left="426"/>
        <w:jc w:val="both"/>
        <w:rPr>
          <w:rFonts w:ascii="Arial" w:hAnsi="Arial" w:cs="Arial"/>
        </w:rPr>
      </w:pPr>
    </w:p>
    <w:p w14:paraId="41B7C868" w14:textId="77777777" w:rsidR="000C0DEE" w:rsidRDefault="000C0DEE" w:rsidP="00222181">
      <w:pPr>
        <w:pStyle w:val="Odstavekseznama"/>
        <w:numPr>
          <w:ilvl w:val="0"/>
          <w:numId w:val="1"/>
        </w:numPr>
        <w:spacing w:after="0"/>
        <w:ind w:left="426" w:hanging="426"/>
        <w:jc w:val="center"/>
        <w:rPr>
          <w:rFonts w:ascii="Arial" w:hAnsi="Arial" w:cs="Arial"/>
          <w:b/>
        </w:rPr>
      </w:pPr>
      <w:bookmarkStart w:id="36" w:name="_Ref51571820"/>
      <w:r>
        <w:rPr>
          <w:rFonts w:ascii="Arial" w:hAnsi="Arial" w:cs="Arial"/>
          <w:b/>
        </w:rPr>
        <w:t>člen</w:t>
      </w:r>
      <w:bookmarkEnd w:id="36"/>
    </w:p>
    <w:p w14:paraId="42901D2A" w14:textId="77777777" w:rsidR="000D07C4" w:rsidRDefault="000C0DEE" w:rsidP="00222181">
      <w:pPr>
        <w:pStyle w:val="Odstavekseznama"/>
        <w:spacing w:after="0"/>
        <w:ind w:left="0"/>
        <w:jc w:val="center"/>
        <w:rPr>
          <w:rFonts w:ascii="Arial" w:hAnsi="Arial" w:cs="Arial"/>
          <w:b/>
        </w:rPr>
      </w:pPr>
      <w:r w:rsidRPr="000C0DEE">
        <w:rPr>
          <w:rFonts w:ascii="Arial" w:hAnsi="Arial" w:cs="Arial"/>
          <w:b/>
        </w:rPr>
        <w:t>(r</w:t>
      </w:r>
      <w:r w:rsidR="000D07C4" w:rsidRPr="000C0DEE">
        <w:rPr>
          <w:rFonts w:ascii="Arial" w:hAnsi="Arial" w:cs="Arial"/>
          <w:b/>
        </w:rPr>
        <w:t>edno pregledovanje dovoljenja za uporabo notranjih modelov</w:t>
      </w:r>
      <w:r w:rsidRPr="000C0DEE">
        <w:rPr>
          <w:rFonts w:ascii="Arial" w:hAnsi="Arial" w:cs="Arial"/>
          <w:b/>
        </w:rPr>
        <w:t>)</w:t>
      </w:r>
    </w:p>
    <w:p w14:paraId="2DBBB6DD" w14:textId="77777777" w:rsidR="000C0DEE" w:rsidRPr="000C0DEE" w:rsidRDefault="000C0DEE" w:rsidP="00013139">
      <w:pPr>
        <w:pStyle w:val="Odstavekseznama"/>
        <w:spacing w:after="0"/>
        <w:jc w:val="center"/>
        <w:rPr>
          <w:rFonts w:ascii="Arial" w:hAnsi="Arial" w:cs="Arial"/>
          <w:b/>
        </w:rPr>
      </w:pPr>
    </w:p>
    <w:p w14:paraId="156317A0" w14:textId="77777777" w:rsidR="001365A0" w:rsidRDefault="000C0DEE" w:rsidP="006173E4">
      <w:pPr>
        <w:pStyle w:val="Odstavekseznama"/>
        <w:numPr>
          <w:ilvl w:val="0"/>
          <w:numId w:val="42"/>
        </w:numPr>
        <w:spacing w:after="0"/>
        <w:ind w:left="426" w:hanging="426"/>
        <w:jc w:val="both"/>
        <w:rPr>
          <w:rFonts w:ascii="Arial" w:hAnsi="Arial" w:cs="Arial"/>
        </w:rPr>
      </w:pPr>
      <w:r>
        <w:rPr>
          <w:rFonts w:ascii="Arial" w:hAnsi="Arial" w:cs="Arial"/>
        </w:rPr>
        <w:t>Agencija</w:t>
      </w:r>
      <w:r w:rsidR="000D07C4" w:rsidRPr="000C0DEE">
        <w:rPr>
          <w:rFonts w:ascii="Arial" w:hAnsi="Arial" w:cs="Arial"/>
        </w:rPr>
        <w:t xml:space="preserve"> redno i</w:t>
      </w:r>
      <w:r>
        <w:rPr>
          <w:rFonts w:ascii="Arial" w:hAnsi="Arial" w:cs="Arial"/>
        </w:rPr>
        <w:t>n vsaj vsaka tri leta pregleda</w:t>
      </w:r>
      <w:r w:rsidR="000D07C4" w:rsidRPr="000C0DEE">
        <w:rPr>
          <w:rFonts w:ascii="Arial" w:hAnsi="Arial" w:cs="Arial"/>
        </w:rPr>
        <w:t xml:space="preserve"> skladnost </w:t>
      </w:r>
      <w:r w:rsidR="00854CEA">
        <w:rPr>
          <w:rFonts w:ascii="Arial" w:hAnsi="Arial" w:cs="Arial"/>
        </w:rPr>
        <w:t>borznoposredniške</w:t>
      </w:r>
      <w:r>
        <w:rPr>
          <w:rFonts w:ascii="Arial" w:hAnsi="Arial" w:cs="Arial"/>
        </w:rPr>
        <w:t xml:space="preserve"> družb</w:t>
      </w:r>
      <w:r w:rsidR="00854CEA">
        <w:rPr>
          <w:rFonts w:ascii="Arial" w:hAnsi="Arial" w:cs="Arial"/>
        </w:rPr>
        <w:t>e</w:t>
      </w:r>
      <w:r w:rsidR="000D07C4" w:rsidRPr="000C0DEE">
        <w:rPr>
          <w:rFonts w:ascii="Arial" w:hAnsi="Arial" w:cs="Arial"/>
        </w:rPr>
        <w:t xml:space="preserve"> z zahtevami za dovoljenje za uporabo notranjih modelov iz </w:t>
      </w:r>
      <w:r>
        <w:rPr>
          <w:rFonts w:ascii="Arial" w:hAnsi="Arial" w:cs="Arial"/>
        </w:rPr>
        <w:t xml:space="preserve">22. </w:t>
      </w:r>
      <w:r w:rsidR="000D07C4" w:rsidRPr="000C0DEE">
        <w:rPr>
          <w:rFonts w:ascii="Arial" w:hAnsi="Arial" w:cs="Arial"/>
        </w:rPr>
        <w:t xml:space="preserve">člena Uredbe (EU) 2019/2033. </w:t>
      </w:r>
      <w:r>
        <w:rPr>
          <w:rFonts w:ascii="Arial" w:hAnsi="Arial" w:cs="Arial"/>
        </w:rPr>
        <w:t>Agencija je</w:t>
      </w:r>
      <w:r w:rsidR="000D07C4" w:rsidRPr="000C0DEE">
        <w:rPr>
          <w:rFonts w:ascii="Arial" w:hAnsi="Arial" w:cs="Arial"/>
        </w:rPr>
        <w:t xml:space="preserve"> </w:t>
      </w:r>
      <w:r>
        <w:rPr>
          <w:rFonts w:ascii="Arial" w:hAnsi="Arial" w:cs="Arial"/>
        </w:rPr>
        <w:t>pozorna zlasti</w:t>
      </w:r>
      <w:r w:rsidR="000D07C4" w:rsidRPr="000C0DEE">
        <w:rPr>
          <w:rFonts w:ascii="Arial" w:hAnsi="Arial" w:cs="Arial"/>
        </w:rPr>
        <w:t xml:space="preserve"> na spremembe poslovanja </w:t>
      </w:r>
      <w:r>
        <w:rPr>
          <w:rFonts w:ascii="Arial" w:hAnsi="Arial" w:cs="Arial"/>
        </w:rPr>
        <w:t>borznoposredniške družbe</w:t>
      </w:r>
      <w:r w:rsidR="000D07C4" w:rsidRPr="000C0DEE">
        <w:rPr>
          <w:rFonts w:ascii="Arial" w:hAnsi="Arial" w:cs="Arial"/>
        </w:rPr>
        <w:t xml:space="preserve"> in na uporabo notranjih modelov</w:t>
      </w:r>
      <w:r w:rsidR="001365A0">
        <w:rPr>
          <w:rFonts w:ascii="Arial" w:hAnsi="Arial" w:cs="Arial"/>
        </w:rPr>
        <w:t xml:space="preserve"> za nove produkte ter pregleda in oceni</w:t>
      </w:r>
      <w:r w:rsidR="000D07C4" w:rsidRPr="000C0DEE">
        <w:rPr>
          <w:rFonts w:ascii="Arial" w:hAnsi="Arial" w:cs="Arial"/>
        </w:rPr>
        <w:t xml:space="preserve">, ali </w:t>
      </w:r>
      <w:r w:rsidR="001365A0">
        <w:rPr>
          <w:rFonts w:ascii="Arial" w:hAnsi="Arial" w:cs="Arial"/>
        </w:rPr>
        <w:t>borznoposredniška družba</w:t>
      </w:r>
      <w:r w:rsidR="000D07C4" w:rsidRPr="000C0DEE">
        <w:rPr>
          <w:rFonts w:ascii="Arial" w:hAnsi="Arial" w:cs="Arial"/>
        </w:rPr>
        <w:t xml:space="preserve"> pri teh notranjih modelih uporablja dobro razvite in najnovejše tehnike ter prakse. </w:t>
      </w:r>
      <w:r w:rsidR="001365A0">
        <w:rPr>
          <w:rFonts w:ascii="Arial" w:hAnsi="Arial" w:cs="Arial"/>
        </w:rPr>
        <w:t>Agencija zagotovi</w:t>
      </w:r>
      <w:r w:rsidR="000D07C4" w:rsidRPr="000C0DEE">
        <w:rPr>
          <w:rFonts w:ascii="Arial" w:hAnsi="Arial" w:cs="Arial"/>
        </w:rPr>
        <w:t>, da se odpravijo pomembne pomanjkljivosti,</w:t>
      </w:r>
      <w:r w:rsidR="00854CEA">
        <w:rPr>
          <w:rFonts w:ascii="Arial" w:hAnsi="Arial" w:cs="Arial"/>
        </w:rPr>
        <w:t xml:space="preserve"> ugotovljene pri kritju tveganj</w:t>
      </w:r>
      <w:r w:rsidR="000D07C4" w:rsidRPr="000C0DEE">
        <w:rPr>
          <w:rFonts w:ascii="Arial" w:hAnsi="Arial" w:cs="Arial"/>
        </w:rPr>
        <w:t xml:space="preserve"> z notranjimi modeli </w:t>
      </w:r>
      <w:r w:rsidR="001365A0">
        <w:rPr>
          <w:rFonts w:ascii="Arial" w:hAnsi="Arial" w:cs="Arial"/>
        </w:rPr>
        <w:t>borznoposredni</w:t>
      </w:r>
      <w:r w:rsidR="009E4DA2">
        <w:rPr>
          <w:rFonts w:ascii="Arial" w:hAnsi="Arial" w:cs="Arial"/>
        </w:rPr>
        <w:t>ške družbe, ali sprejmejo ukrepi</w:t>
      </w:r>
      <w:r w:rsidR="00854CEA">
        <w:rPr>
          <w:rFonts w:ascii="Arial" w:hAnsi="Arial" w:cs="Arial"/>
        </w:rPr>
        <w:t xml:space="preserve"> za </w:t>
      </w:r>
      <w:r w:rsidR="000D07C4" w:rsidRPr="000C0DEE">
        <w:rPr>
          <w:rFonts w:ascii="Arial" w:hAnsi="Arial" w:cs="Arial"/>
        </w:rPr>
        <w:t xml:space="preserve">blažitev njihovih posledic, vključno z </w:t>
      </w:r>
      <w:r w:rsidR="00854CEA">
        <w:rPr>
          <w:rFonts w:ascii="Arial" w:hAnsi="Arial" w:cs="Arial"/>
        </w:rPr>
        <w:t>zahtevo po kapitalskih pribitkih ali višjih multiplikatorjih</w:t>
      </w:r>
      <w:r w:rsidR="000D07C4" w:rsidRPr="000C0DEE">
        <w:rPr>
          <w:rFonts w:ascii="Arial" w:hAnsi="Arial" w:cs="Arial"/>
        </w:rPr>
        <w:t>.</w:t>
      </w:r>
    </w:p>
    <w:p w14:paraId="158E18B7" w14:textId="5B0B67B5" w:rsidR="001365A0" w:rsidRDefault="000D07C4" w:rsidP="006173E4">
      <w:pPr>
        <w:pStyle w:val="Odstavekseznama"/>
        <w:numPr>
          <w:ilvl w:val="0"/>
          <w:numId w:val="42"/>
        </w:numPr>
        <w:spacing w:after="0"/>
        <w:ind w:left="426" w:hanging="426"/>
        <w:jc w:val="both"/>
        <w:rPr>
          <w:rFonts w:ascii="Arial" w:hAnsi="Arial" w:cs="Arial"/>
        </w:rPr>
      </w:pPr>
      <w:r w:rsidRPr="001365A0">
        <w:rPr>
          <w:rFonts w:ascii="Arial" w:hAnsi="Arial" w:cs="Arial"/>
        </w:rPr>
        <w:t xml:space="preserve">Kadar veliko število preseganj iz </w:t>
      </w:r>
      <w:r w:rsidR="001365A0">
        <w:rPr>
          <w:rFonts w:ascii="Arial" w:hAnsi="Arial" w:cs="Arial"/>
        </w:rPr>
        <w:t xml:space="preserve">366. člena </w:t>
      </w:r>
      <w:r w:rsidR="00CC00B5">
        <w:rPr>
          <w:rFonts w:ascii="Arial" w:hAnsi="Arial" w:cs="Arial"/>
        </w:rPr>
        <w:t xml:space="preserve">Uredbe (EU) </w:t>
      </w:r>
      <w:r w:rsidRPr="001365A0">
        <w:rPr>
          <w:rFonts w:ascii="Arial" w:hAnsi="Arial" w:cs="Arial"/>
        </w:rPr>
        <w:t xml:space="preserve">575/2013 za notranje modele za tržna tveganja kaže, da notranji modeli niso ali niso več natančni, </w:t>
      </w:r>
      <w:r w:rsidR="00677D9A">
        <w:rPr>
          <w:rFonts w:ascii="Arial" w:hAnsi="Arial" w:cs="Arial"/>
        </w:rPr>
        <w:t>a</w:t>
      </w:r>
      <w:r w:rsidR="001365A0">
        <w:rPr>
          <w:rFonts w:ascii="Arial" w:hAnsi="Arial" w:cs="Arial"/>
        </w:rPr>
        <w:t>gencija prekliče</w:t>
      </w:r>
      <w:r w:rsidRPr="001365A0">
        <w:rPr>
          <w:rFonts w:ascii="Arial" w:hAnsi="Arial" w:cs="Arial"/>
        </w:rPr>
        <w:t xml:space="preserve"> dovoljenje za uporab</w:t>
      </w:r>
      <w:r w:rsidR="001365A0">
        <w:rPr>
          <w:rFonts w:ascii="Arial" w:hAnsi="Arial" w:cs="Arial"/>
        </w:rPr>
        <w:t>o notranjih modelov ali naloži</w:t>
      </w:r>
      <w:r w:rsidRPr="001365A0">
        <w:rPr>
          <w:rFonts w:ascii="Arial" w:hAnsi="Arial" w:cs="Arial"/>
        </w:rPr>
        <w:t xml:space="preserve"> ustre</w:t>
      </w:r>
      <w:r w:rsidR="001365A0">
        <w:rPr>
          <w:rFonts w:ascii="Arial" w:hAnsi="Arial" w:cs="Arial"/>
        </w:rPr>
        <w:t>zne ukrepe, s katerimi zagotovi</w:t>
      </w:r>
      <w:r w:rsidRPr="001365A0">
        <w:rPr>
          <w:rFonts w:ascii="Arial" w:hAnsi="Arial" w:cs="Arial"/>
        </w:rPr>
        <w:t xml:space="preserve"> hitro </w:t>
      </w:r>
      <w:r w:rsidR="00957529">
        <w:rPr>
          <w:rFonts w:ascii="Arial" w:hAnsi="Arial" w:cs="Arial"/>
        </w:rPr>
        <w:t xml:space="preserve">izboljšanje notranjih modelov v </w:t>
      </w:r>
      <w:r w:rsidRPr="001365A0">
        <w:rPr>
          <w:rFonts w:ascii="Arial" w:hAnsi="Arial" w:cs="Arial"/>
        </w:rPr>
        <w:t>roku</w:t>
      </w:r>
      <w:r w:rsidR="00957529">
        <w:rPr>
          <w:rFonts w:ascii="Arial" w:hAnsi="Arial" w:cs="Arial"/>
        </w:rPr>
        <w:t xml:space="preserve">, ki ga postavi </w:t>
      </w:r>
      <w:r w:rsidR="00677D9A">
        <w:rPr>
          <w:rFonts w:ascii="Arial" w:hAnsi="Arial" w:cs="Arial"/>
        </w:rPr>
        <w:t>a</w:t>
      </w:r>
      <w:r w:rsidR="00957529">
        <w:rPr>
          <w:rFonts w:ascii="Arial" w:hAnsi="Arial" w:cs="Arial"/>
        </w:rPr>
        <w:t>gencija</w:t>
      </w:r>
      <w:r w:rsidRPr="001365A0">
        <w:rPr>
          <w:rFonts w:ascii="Arial" w:hAnsi="Arial" w:cs="Arial"/>
        </w:rPr>
        <w:t>.</w:t>
      </w:r>
    </w:p>
    <w:p w14:paraId="0756D1D1" w14:textId="2708739E" w:rsidR="001365A0" w:rsidRDefault="000D07C4" w:rsidP="006173E4">
      <w:pPr>
        <w:pStyle w:val="Odstavekseznama"/>
        <w:numPr>
          <w:ilvl w:val="0"/>
          <w:numId w:val="42"/>
        </w:numPr>
        <w:spacing w:after="0"/>
        <w:ind w:left="426" w:hanging="426"/>
        <w:jc w:val="both"/>
        <w:rPr>
          <w:rFonts w:ascii="Arial" w:hAnsi="Arial" w:cs="Arial"/>
        </w:rPr>
      </w:pPr>
      <w:r w:rsidRPr="001365A0">
        <w:rPr>
          <w:rFonts w:ascii="Arial" w:hAnsi="Arial" w:cs="Arial"/>
        </w:rPr>
        <w:t xml:space="preserve">Kadar </w:t>
      </w:r>
      <w:r w:rsidR="001365A0">
        <w:rPr>
          <w:rFonts w:ascii="Arial" w:hAnsi="Arial" w:cs="Arial"/>
        </w:rPr>
        <w:t>borznoposredniška družba, ki je pridobila</w:t>
      </w:r>
      <w:r w:rsidRPr="001365A0">
        <w:rPr>
          <w:rFonts w:ascii="Arial" w:hAnsi="Arial" w:cs="Arial"/>
        </w:rPr>
        <w:t xml:space="preserve"> dovoljenje za uporabo notranjih modelov, ne izpolnjuje več zahtev za uporabo teh notranjih modelov, </w:t>
      </w:r>
      <w:r w:rsidR="00677D9A">
        <w:rPr>
          <w:rFonts w:ascii="Arial" w:hAnsi="Arial" w:cs="Arial"/>
        </w:rPr>
        <w:t>a</w:t>
      </w:r>
      <w:r w:rsidR="001365A0">
        <w:rPr>
          <w:rFonts w:ascii="Arial" w:hAnsi="Arial" w:cs="Arial"/>
        </w:rPr>
        <w:t>gencija zahteva</w:t>
      </w:r>
      <w:r w:rsidRPr="001365A0">
        <w:rPr>
          <w:rFonts w:ascii="Arial" w:hAnsi="Arial" w:cs="Arial"/>
        </w:rPr>
        <w:t xml:space="preserve">, da </w:t>
      </w:r>
      <w:r w:rsidR="001365A0">
        <w:rPr>
          <w:rFonts w:ascii="Arial" w:hAnsi="Arial" w:cs="Arial"/>
        </w:rPr>
        <w:lastRenderedPageBreak/>
        <w:t>borznoposredniška družba</w:t>
      </w:r>
      <w:r w:rsidRPr="001365A0">
        <w:rPr>
          <w:rFonts w:ascii="Arial" w:hAnsi="Arial" w:cs="Arial"/>
        </w:rPr>
        <w:t xml:space="preserve"> dokaže, da je učinek neizpolnjevanja zahtev nepomemben, ali da predl</w:t>
      </w:r>
      <w:r w:rsidR="00957529">
        <w:rPr>
          <w:rFonts w:ascii="Arial" w:hAnsi="Arial" w:cs="Arial"/>
        </w:rPr>
        <w:t>oži načrt in rok za uskladitev s temi</w:t>
      </w:r>
      <w:r w:rsidRPr="001365A0">
        <w:rPr>
          <w:rFonts w:ascii="Arial" w:hAnsi="Arial" w:cs="Arial"/>
        </w:rPr>
        <w:t xml:space="preserve"> zahtevami. Kadar ni verjetno, da se bo s predloženim načrtom zagotovila popolna skladnost, ali kadar rok</w:t>
      </w:r>
      <w:r w:rsidR="00957529">
        <w:rPr>
          <w:rFonts w:ascii="Arial" w:hAnsi="Arial" w:cs="Arial"/>
        </w:rPr>
        <w:t xml:space="preserve"> za uskladitev</w:t>
      </w:r>
      <w:r w:rsidRPr="001365A0">
        <w:rPr>
          <w:rFonts w:ascii="Arial" w:hAnsi="Arial" w:cs="Arial"/>
        </w:rPr>
        <w:t xml:space="preserve"> ni ustrezen, </w:t>
      </w:r>
      <w:r w:rsidR="00677D9A">
        <w:rPr>
          <w:rFonts w:ascii="Arial" w:hAnsi="Arial" w:cs="Arial"/>
        </w:rPr>
        <w:t>a</w:t>
      </w:r>
      <w:r w:rsidR="001365A0">
        <w:rPr>
          <w:rFonts w:ascii="Arial" w:hAnsi="Arial" w:cs="Arial"/>
        </w:rPr>
        <w:t>gencija zahteva</w:t>
      </w:r>
      <w:r w:rsidRPr="001365A0">
        <w:rPr>
          <w:rFonts w:ascii="Arial" w:hAnsi="Arial" w:cs="Arial"/>
        </w:rPr>
        <w:t xml:space="preserve"> izboljšanje načrta.</w:t>
      </w:r>
    </w:p>
    <w:p w14:paraId="28BBEE48" w14:textId="0A483DE8" w:rsidR="001365A0" w:rsidRDefault="000D07C4" w:rsidP="006173E4">
      <w:pPr>
        <w:pStyle w:val="Odstavekseznama"/>
        <w:numPr>
          <w:ilvl w:val="0"/>
          <w:numId w:val="42"/>
        </w:numPr>
        <w:spacing w:after="0"/>
        <w:ind w:left="426" w:hanging="426"/>
        <w:jc w:val="both"/>
        <w:rPr>
          <w:rFonts w:ascii="Arial" w:hAnsi="Arial" w:cs="Arial"/>
        </w:rPr>
      </w:pPr>
      <w:r w:rsidRPr="001365A0">
        <w:rPr>
          <w:rFonts w:ascii="Arial" w:hAnsi="Arial" w:cs="Arial"/>
        </w:rPr>
        <w:t xml:space="preserve">Kadar ni verjetno, da </w:t>
      </w:r>
      <w:r w:rsidR="001365A0">
        <w:rPr>
          <w:rFonts w:ascii="Arial" w:hAnsi="Arial" w:cs="Arial"/>
        </w:rPr>
        <w:t>bo borznoposredniška družba zagotovila</w:t>
      </w:r>
      <w:r w:rsidRPr="001365A0">
        <w:rPr>
          <w:rFonts w:ascii="Arial" w:hAnsi="Arial" w:cs="Arial"/>
        </w:rPr>
        <w:t xml:space="preserve"> skladnost do predpisanega r</w:t>
      </w:r>
      <w:r w:rsidR="001365A0">
        <w:rPr>
          <w:rFonts w:ascii="Arial" w:hAnsi="Arial" w:cs="Arial"/>
        </w:rPr>
        <w:t>oka, ali ni zadovoljivo dokazala</w:t>
      </w:r>
      <w:r w:rsidRPr="001365A0">
        <w:rPr>
          <w:rFonts w:ascii="Arial" w:hAnsi="Arial" w:cs="Arial"/>
        </w:rPr>
        <w:t>, da so učinki neizpolnjevanja zahtev nepomembni</w:t>
      </w:r>
      <w:r w:rsidR="001365A0">
        <w:rPr>
          <w:rFonts w:ascii="Arial" w:hAnsi="Arial" w:cs="Arial"/>
        </w:rPr>
        <w:t xml:space="preserve">, </w:t>
      </w:r>
      <w:r w:rsidR="00677D9A">
        <w:rPr>
          <w:rFonts w:ascii="Arial" w:hAnsi="Arial" w:cs="Arial"/>
        </w:rPr>
        <w:t>a</w:t>
      </w:r>
      <w:r w:rsidR="001365A0">
        <w:rPr>
          <w:rFonts w:ascii="Arial" w:hAnsi="Arial" w:cs="Arial"/>
        </w:rPr>
        <w:t>gencija prekliče</w:t>
      </w:r>
      <w:r w:rsidRPr="001365A0">
        <w:rPr>
          <w:rFonts w:ascii="Arial" w:hAnsi="Arial" w:cs="Arial"/>
        </w:rPr>
        <w:t xml:space="preserve"> dovoljenje za uporabo </w:t>
      </w:r>
      <w:r w:rsidR="001365A0">
        <w:rPr>
          <w:rFonts w:ascii="Arial" w:hAnsi="Arial" w:cs="Arial"/>
        </w:rPr>
        <w:t xml:space="preserve">notranjih modelov ali </w:t>
      </w:r>
      <w:r w:rsidR="00957529">
        <w:rPr>
          <w:rFonts w:ascii="Arial" w:hAnsi="Arial" w:cs="Arial"/>
        </w:rPr>
        <w:t xml:space="preserve">pa </w:t>
      </w:r>
      <w:r w:rsidR="001365A0">
        <w:rPr>
          <w:rFonts w:ascii="Arial" w:hAnsi="Arial" w:cs="Arial"/>
        </w:rPr>
        <w:t>ga omeji</w:t>
      </w:r>
      <w:r w:rsidRPr="001365A0">
        <w:rPr>
          <w:rFonts w:ascii="Arial" w:hAnsi="Arial" w:cs="Arial"/>
        </w:rPr>
        <w:t xml:space="preserve"> na tista področja, na katerih je zagotovljena skladnost ali na katerih je mogoče skladnost doseči v </w:t>
      </w:r>
      <w:r w:rsidR="00957529">
        <w:rPr>
          <w:rFonts w:ascii="Arial" w:hAnsi="Arial" w:cs="Arial"/>
        </w:rPr>
        <w:t>postavljenem</w:t>
      </w:r>
      <w:r w:rsidRPr="001365A0">
        <w:rPr>
          <w:rFonts w:ascii="Arial" w:hAnsi="Arial" w:cs="Arial"/>
        </w:rPr>
        <w:t xml:space="preserve"> roku.</w:t>
      </w:r>
    </w:p>
    <w:p w14:paraId="4CB11234" w14:textId="107BA807" w:rsidR="000D07C4" w:rsidRDefault="001365A0" w:rsidP="006173E4">
      <w:pPr>
        <w:pStyle w:val="Odstavekseznama"/>
        <w:numPr>
          <w:ilvl w:val="0"/>
          <w:numId w:val="42"/>
        </w:numPr>
        <w:spacing w:after="0"/>
        <w:ind w:left="426" w:hanging="426"/>
        <w:jc w:val="both"/>
        <w:rPr>
          <w:rFonts w:ascii="Arial" w:hAnsi="Arial" w:cs="Arial"/>
        </w:rPr>
      </w:pPr>
      <w:r w:rsidRPr="001365A0">
        <w:rPr>
          <w:rFonts w:ascii="Arial" w:hAnsi="Arial" w:cs="Arial"/>
        </w:rPr>
        <w:t xml:space="preserve">Za namene </w:t>
      </w:r>
      <w:r>
        <w:rPr>
          <w:rFonts w:ascii="Arial" w:hAnsi="Arial" w:cs="Arial"/>
        </w:rPr>
        <w:t>spodbujanja</w:t>
      </w:r>
      <w:r w:rsidRPr="000D07C4">
        <w:rPr>
          <w:rFonts w:ascii="Arial" w:hAnsi="Arial" w:cs="Arial"/>
        </w:rPr>
        <w:t xml:space="preserve"> doslednih, smotrnih in učinkovitih nadzorniških praks</w:t>
      </w:r>
      <w:r w:rsidR="00957529">
        <w:rPr>
          <w:rFonts w:ascii="Arial" w:hAnsi="Arial" w:cs="Arial"/>
        </w:rPr>
        <w:t xml:space="preserve"> se</w:t>
      </w:r>
      <w:r w:rsidRPr="001365A0">
        <w:rPr>
          <w:rFonts w:ascii="Arial" w:hAnsi="Arial" w:cs="Arial"/>
        </w:rPr>
        <w:t xml:space="preserve">, glede na obseg spoštovanja teh smernic, ki ga določi </w:t>
      </w:r>
      <w:r w:rsidR="00677D9A">
        <w:rPr>
          <w:rFonts w:ascii="Arial" w:hAnsi="Arial" w:cs="Arial"/>
        </w:rPr>
        <w:t>a</w:t>
      </w:r>
      <w:r w:rsidRPr="001365A0">
        <w:rPr>
          <w:rFonts w:ascii="Arial" w:hAnsi="Arial" w:cs="Arial"/>
        </w:rPr>
        <w:t>gencija, uporabljajo tudi smernice EBA</w:t>
      </w:r>
      <w:r>
        <w:rPr>
          <w:rFonts w:ascii="Arial" w:hAnsi="Arial" w:cs="Arial"/>
        </w:rPr>
        <w:t xml:space="preserve"> o uporabi notranjih modelov s strani investicijskih podjetij</w:t>
      </w:r>
      <w:r w:rsidRPr="001365A0">
        <w:rPr>
          <w:rFonts w:ascii="Arial" w:hAnsi="Arial" w:cs="Arial"/>
        </w:rPr>
        <w:t xml:space="preserve">, izdane na podlagi </w:t>
      </w:r>
      <w:r w:rsidR="00957529">
        <w:rPr>
          <w:rFonts w:ascii="Arial" w:hAnsi="Arial" w:cs="Arial"/>
        </w:rPr>
        <w:t>drugega</w:t>
      </w:r>
      <w:r>
        <w:rPr>
          <w:rFonts w:ascii="Arial" w:hAnsi="Arial" w:cs="Arial"/>
        </w:rPr>
        <w:t xml:space="preserve"> pododstavka</w:t>
      </w:r>
      <w:r w:rsidR="00957529">
        <w:rPr>
          <w:rFonts w:ascii="Arial" w:hAnsi="Arial" w:cs="Arial"/>
        </w:rPr>
        <w:t xml:space="preserve"> četrtega odstavka</w:t>
      </w:r>
      <w:r>
        <w:rPr>
          <w:rFonts w:ascii="Arial" w:hAnsi="Arial" w:cs="Arial"/>
        </w:rPr>
        <w:t xml:space="preserve"> 37. člena</w:t>
      </w:r>
      <w:r w:rsidR="002A4FF7">
        <w:rPr>
          <w:rFonts w:ascii="Arial" w:hAnsi="Arial" w:cs="Arial"/>
        </w:rPr>
        <w:t xml:space="preserve"> Direktive </w:t>
      </w:r>
      <w:r w:rsidRPr="001365A0">
        <w:rPr>
          <w:rFonts w:ascii="Arial" w:hAnsi="Arial" w:cs="Arial"/>
        </w:rPr>
        <w:t>2019/2034</w:t>
      </w:r>
      <w:r w:rsidR="002A4FF7">
        <w:rPr>
          <w:rFonts w:ascii="Arial" w:hAnsi="Arial" w:cs="Arial"/>
        </w:rPr>
        <w:t>/EU</w:t>
      </w:r>
      <w:r w:rsidRPr="001365A0">
        <w:rPr>
          <w:rFonts w:ascii="Arial" w:hAnsi="Arial" w:cs="Arial"/>
        </w:rPr>
        <w:t>.</w:t>
      </w:r>
    </w:p>
    <w:p w14:paraId="40142AC2" w14:textId="3FFA5102" w:rsidR="00B640B2" w:rsidRDefault="00957529" w:rsidP="006173E4">
      <w:pPr>
        <w:pStyle w:val="Odstavekseznama"/>
        <w:numPr>
          <w:ilvl w:val="0"/>
          <w:numId w:val="42"/>
        </w:numPr>
        <w:spacing w:after="0"/>
        <w:ind w:left="426" w:hanging="426"/>
        <w:jc w:val="both"/>
        <w:rPr>
          <w:rFonts w:ascii="Arial" w:hAnsi="Arial" w:cs="Arial"/>
        </w:rPr>
      </w:pPr>
      <w:r w:rsidRPr="00D81235">
        <w:rPr>
          <w:rFonts w:ascii="Arial" w:hAnsi="Arial" w:cs="Arial"/>
        </w:rPr>
        <w:t>Agencija pri pregledu skladnosti borznoposredniške družbe z zahtevami za dovoljenje za uporabo notranjih modelov upošteva tudi analize EBA, pripravljene na podlagi prvega pododstavka četrtega od</w:t>
      </w:r>
      <w:r w:rsidR="002A4FF7" w:rsidRPr="00D81235">
        <w:rPr>
          <w:rFonts w:ascii="Arial" w:hAnsi="Arial" w:cs="Arial"/>
        </w:rPr>
        <w:t xml:space="preserve">stavka 37. člena </w:t>
      </w:r>
      <w:r w:rsidRPr="00D81235">
        <w:rPr>
          <w:rFonts w:ascii="Arial" w:hAnsi="Arial" w:cs="Arial"/>
        </w:rPr>
        <w:t xml:space="preserve">ter smernice iz </w:t>
      </w:r>
      <w:r w:rsidR="00726499">
        <w:rPr>
          <w:rFonts w:ascii="Arial" w:hAnsi="Arial" w:cs="Arial"/>
        </w:rPr>
        <w:t>drugega pod</w:t>
      </w:r>
      <w:r w:rsidRPr="00D81235">
        <w:rPr>
          <w:rFonts w:ascii="Arial" w:hAnsi="Arial" w:cs="Arial"/>
        </w:rPr>
        <w:t xml:space="preserve">odstavka </w:t>
      </w:r>
      <w:r w:rsidR="00726499" w:rsidRPr="00D81235">
        <w:rPr>
          <w:rFonts w:ascii="Arial" w:hAnsi="Arial" w:cs="Arial"/>
        </w:rPr>
        <w:t>četrtega odstavka 3</w:t>
      </w:r>
      <w:r w:rsidR="000C699B">
        <w:rPr>
          <w:rFonts w:ascii="Arial" w:hAnsi="Arial" w:cs="Arial"/>
        </w:rPr>
        <w:t>7. člena Direktive 2019/2034/EU</w:t>
      </w:r>
      <w:r w:rsidRPr="00D81235">
        <w:rPr>
          <w:rFonts w:ascii="Arial" w:hAnsi="Arial" w:cs="Arial"/>
        </w:rPr>
        <w:t xml:space="preserve">. </w:t>
      </w:r>
    </w:p>
    <w:p w14:paraId="60B93475" w14:textId="77777777" w:rsidR="00B640B2" w:rsidRDefault="00B640B2" w:rsidP="00013139">
      <w:pPr>
        <w:pStyle w:val="Odstavekseznama"/>
        <w:spacing w:after="0"/>
        <w:ind w:left="426"/>
        <w:jc w:val="both"/>
        <w:rPr>
          <w:rFonts w:ascii="Arial" w:hAnsi="Arial" w:cs="Arial"/>
        </w:rPr>
      </w:pPr>
    </w:p>
    <w:p w14:paraId="3C1E607E" w14:textId="77777777" w:rsidR="000D07C4" w:rsidRDefault="000D07C4" w:rsidP="009F10A0">
      <w:pPr>
        <w:pStyle w:val="Odstavekseznama"/>
        <w:numPr>
          <w:ilvl w:val="2"/>
          <w:numId w:val="2"/>
        </w:numPr>
        <w:spacing w:after="0"/>
        <w:ind w:left="426" w:hanging="426"/>
        <w:jc w:val="center"/>
        <w:rPr>
          <w:rFonts w:ascii="Arial" w:hAnsi="Arial" w:cs="Arial"/>
        </w:rPr>
      </w:pPr>
      <w:bookmarkStart w:id="37" w:name="_Ref51757727"/>
      <w:r w:rsidRPr="001365A0">
        <w:rPr>
          <w:rFonts w:ascii="Arial" w:hAnsi="Arial" w:cs="Arial"/>
        </w:rPr>
        <w:t>Nadzorniški ukrepi in pooblastila</w:t>
      </w:r>
      <w:bookmarkEnd w:id="37"/>
    </w:p>
    <w:p w14:paraId="7468A281" w14:textId="77777777" w:rsidR="001365A0" w:rsidRPr="001365A0" w:rsidRDefault="001365A0" w:rsidP="00013139">
      <w:pPr>
        <w:pStyle w:val="Odstavekseznama"/>
        <w:spacing w:after="0"/>
        <w:ind w:left="1224"/>
        <w:rPr>
          <w:rFonts w:ascii="Arial" w:hAnsi="Arial" w:cs="Arial"/>
        </w:rPr>
      </w:pPr>
    </w:p>
    <w:p w14:paraId="6D2F1BCE" w14:textId="77777777" w:rsidR="001365A0" w:rsidRDefault="001365A0" w:rsidP="009F10A0">
      <w:pPr>
        <w:pStyle w:val="Odstavekseznama"/>
        <w:numPr>
          <w:ilvl w:val="0"/>
          <w:numId w:val="1"/>
        </w:numPr>
        <w:spacing w:after="0"/>
        <w:ind w:left="426" w:hanging="426"/>
        <w:jc w:val="center"/>
        <w:rPr>
          <w:rFonts w:ascii="Arial" w:hAnsi="Arial" w:cs="Arial"/>
          <w:b/>
        </w:rPr>
      </w:pPr>
      <w:bookmarkStart w:id="38" w:name="_Ref51571853"/>
      <w:r>
        <w:rPr>
          <w:rFonts w:ascii="Arial" w:hAnsi="Arial" w:cs="Arial"/>
          <w:b/>
        </w:rPr>
        <w:t>člen</w:t>
      </w:r>
      <w:bookmarkEnd w:id="38"/>
    </w:p>
    <w:p w14:paraId="434AB23C" w14:textId="77777777" w:rsidR="000D07C4" w:rsidRDefault="001365A0" w:rsidP="009F10A0">
      <w:pPr>
        <w:pStyle w:val="Odstavekseznama"/>
        <w:spacing w:after="0"/>
        <w:ind w:left="0"/>
        <w:jc w:val="center"/>
        <w:rPr>
          <w:rFonts w:ascii="Arial" w:hAnsi="Arial" w:cs="Arial"/>
          <w:b/>
        </w:rPr>
      </w:pPr>
      <w:r w:rsidRPr="001365A0">
        <w:rPr>
          <w:rFonts w:ascii="Arial" w:hAnsi="Arial" w:cs="Arial"/>
          <w:b/>
        </w:rPr>
        <w:t>(n</w:t>
      </w:r>
      <w:r w:rsidR="000D07C4" w:rsidRPr="001365A0">
        <w:rPr>
          <w:rFonts w:ascii="Arial" w:hAnsi="Arial" w:cs="Arial"/>
          <w:b/>
        </w:rPr>
        <w:t>adzorniški ukrepi</w:t>
      </w:r>
      <w:r w:rsidRPr="001365A0">
        <w:rPr>
          <w:rFonts w:ascii="Arial" w:hAnsi="Arial" w:cs="Arial"/>
          <w:b/>
        </w:rPr>
        <w:t>)</w:t>
      </w:r>
    </w:p>
    <w:p w14:paraId="23A48024" w14:textId="77777777" w:rsidR="007F0E0A" w:rsidRPr="001365A0" w:rsidRDefault="007F0E0A" w:rsidP="00013139">
      <w:pPr>
        <w:pStyle w:val="Odstavekseznama"/>
        <w:spacing w:after="0"/>
        <w:jc w:val="center"/>
        <w:rPr>
          <w:rFonts w:ascii="Arial" w:hAnsi="Arial" w:cs="Arial"/>
          <w:b/>
        </w:rPr>
      </w:pPr>
    </w:p>
    <w:p w14:paraId="78D49E78" w14:textId="77777777" w:rsidR="001365A0" w:rsidRDefault="001365A0" w:rsidP="00013139">
      <w:pPr>
        <w:spacing w:after="0"/>
        <w:jc w:val="both"/>
        <w:rPr>
          <w:rFonts w:ascii="Arial" w:hAnsi="Arial" w:cs="Arial"/>
        </w:rPr>
      </w:pPr>
      <w:r>
        <w:rPr>
          <w:rFonts w:ascii="Arial" w:hAnsi="Arial" w:cs="Arial"/>
        </w:rPr>
        <w:t>Borznoposredniška družba mora že v zgodnji fazi sprejeti</w:t>
      </w:r>
      <w:r w:rsidR="000D07C4" w:rsidRPr="000D07C4">
        <w:rPr>
          <w:rFonts w:ascii="Arial" w:hAnsi="Arial" w:cs="Arial"/>
        </w:rPr>
        <w:t xml:space="preserve"> ukrepe, potrebne za obravnavanje naslednjih težav:</w:t>
      </w:r>
    </w:p>
    <w:p w14:paraId="0FD0670B" w14:textId="77777777" w:rsidR="001365A0" w:rsidRDefault="001365A0" w:rsidP="006173E4">
      <w:pPr>
        <w:pStyle w:val="Odstavekseznama"/>
        <w:numPr>
          <w:ilvl w:val="0"/>
          <w:numId w:val="43"/>
        </w:numPr>
        <w:spacing w:after="0"/>
        <w:ind w:left="426" w:hanging="426"/>
        <w:jc w:val="both"/>
        <w:rPr>
          <w:rFonts w:ascii="Arial" w:hAnsi="Arial" w:cs="Arial"/>
        </w:rPr>
      </w:pPr>
      <w:r>
        <w:rPr>
          <w:rFonts w:ascii="Arial" w:hAnsi="Arial" w:cs="Arial"/>
        </w:rPr>
        <w:t>borznoposredniška družba</w:t>
      </w:r>
      <w:r w:rsidR="000D07C4" w:rsidRPr="001365A0">
        <w:rPr>
          <w:rFonts w:ascii="Arial" w:hAnsi="Arial" w:cs="Arial"/>
        </w:rPr>
        <w:t xml:space="preserve"> ne i</w:t>
      </w:r>
      <w:r>
        <w:rPr>
          <w:rFonts w:ascii="Arial" w:hAnsi="Arial" w:cs="Arial"/>
        </w:rPr>
        <w:t>zpolnjuje zahtev iz tega zakona</w:t>
      </w:r>
      <w:r w:rsidR="000D07C4" w:rsidRPr="001365A0">
        <w:rPr>
          <w:rFonts w:ascii="Arial" w:hAnsi="Arial" w:cs="Arial"/>
        </w:rPr>
        <w:t xml:space="preserve"> ali Uredbe (EU) 2019/2033;</w:t>
      </w:r>
    </w:p>
    <w:p w14:paraId="490DD7CE" w14:textId="77777777" w:rsidR="000D07C4" w:rsidRDefault="001365A0" w:rsidP="006173E4">
      <w:pPr>
        <w:pStyle w:val="Odstavekseznama"/>
        <w:numPr>
          <w:ilvl w:val="0"/>
          <w:numId w:val="43"/>
        </w:numPr>
        <w:spacing w:after="0"/>
        <w:ind w:left="426" w:hanging="426"/>
        <w:jc w:val="both"/>
        <w:rPr>
          <w:rFonts w:ascii="Arial" w:hAnsi="Arial" w:cs="Arial"/>
        </w:rPr>
      </w:pPr>
      <w:r>
        <w:rPr>
          <w:rFonts w:ascii="Arial" w:hAnsi="Arial" w:cs="Arial"/>
        </w:rPr>
        <w:t>ima</w:t>
      </w:r>
      <w:r w:rsidR="000D07C4" w:rsidRPr="001365A0">
        <w:rPr>
          <w:rFonts w:ascii="Arial" w:hAnsi="Arial" w:cs="Arial"/>
        </w:rPr>
        <w:t xml:space="preserve"> </w:t>
      </w:r>
      <w:r>
        <w:rPr>
          <w:rFonts w:ascii="Arial" w:hAnsi="Arial" w:cs="Arial"/>
        </w:rPr>
        <w:t xml:space="preserve">Agencija </w:t>
      </w:r>
      <w:r w:rsidR="000D07C4" w:rsidRPr="001365A0">
        <w:rPr>
          <w:rFonts w:ascii="Arial" w:hAnsi="Arial" w:cs="Arial"/>
        </w:rPr>
        <w:t xml:space="preserve">dokaze, da bo </w:t>
      </w:r>
      <w:r w:rsidR="007F0E0A">
        <w:rPr>
          <w:rFonts w:ascii="Arial" w:hAnsi="Arial" w:cs="Arial"/>
        </w:rPr>
        <w:t>borznoposredniška družba</w:t>
      </w:r>
      <w:r w:rsidR="000D07C4" w:rsidRPr="001365A0">
        <w:rPr>
          <w:rFonts w:ascii="Arial" w:hAnsi="Arial" w:cs="Arial"/>
        </w:rPr>
        <w:t xml:space="preserve"> v nasle</w:t>
      </w:r>
      <w:r w:rsidR="007F0E0A">
        <w:rPr>
          <w:rFonts w:ascii="Arial" w:hAnsi="Arial" w:cs="Arial"/>
        </w:rPr>
        <w:t>dnjih 12 mesecih verjetno kršila</w:t>
      </w:r>
      <w:r w:rsidR="000D07C4" w:rsidRPr="001365A0">
        <w:rPr>
          <w:rFonts w:ascii="Arial" w:hAnsi="Arial" w:cs="Arial"/>
        </w:rPr>
        <w:t xml:space="preserve"> določbe </w:t>
      </w:r>
      <w:r w:rsidR="007F0E0A">
        <w:rPr>
          <w:rFonts w:ascii="Arial" w:hAnsi="Arial" w:cs="Arial"/>
        </w:rPr>
        <w:t>tega zakona</w:t>
      </w:r>
      <w:r w:rsidR="000D07C4" w:rsidRPr="001365A0">
        <w:rPr>
          <w:rFonts w:ascii="Arial" w:hAnsi="Arial" w:cs="Arial"/>
        </w:rPr>
        <w:t xml:space="preserve"> ali določbe Uredbe (EU) 2019/2033.</w:t>
      </w:r>
    </w:p>
    <w:p w14:paraId="331CC644" w14:textId="77777777" w:rsidR="007F0E0A" w:rsidRPr="007F0E0A" w:rsidRDefault="007F0E0A" w:rsidP="00013139">
      <w:pPr>
        <w:pStyle w:val="Odstavekseznama"/>
        <w:spacing w:after="0"/>
        <w:ind w:left="426"/>
        <w:jc w:val="both"/>
        <w:rPr>
          <w:rFonts w:ascii="Arial" w:hAnsi="Arial" w:cs="Arial"/>
        </w:rPr>
      </w:pPr>
    </w:p>
    <w:p w14:paraId="71EEDCAB" w14:textId="77777777" w:rsidR="00E0483E" w:rsidRPr="009E4DA2" w:rsidRDefault="00E0483E" w:rsidP="00216D58">
      <w:pPr>
        <w:pStyle w:val="Odstavekseznama"/>
        <w:numPr>
          <w:ilvl w:val="0"/>
          <w:numId w:val="1"/>
        </w:numPr>
        <w:spacing w:after="0"/>
        <w:ind w:left="426" w:hanging="426"/>
        <w:jc w:val="center"/>
        <w:rPr>
          <w:rFonts w:ascii="Arial" w:hAnsi="Arial" w:cs="Arial"/>
          <w:b/>
        </w:rPr>
      </w:pPr>
      <w:bookmarkStart w:id="39" w:name="_Ref51571892"/>
      <w:r w:rsidRPr="009E4DA2">
        <w:rPr>
          <w:rFonts w:ascii="Arial" w:hAnsi="Arial" w:cs="Arial"/>
          <w:b/>
        </w:rPr>
        <w:t>člen</w:t>
      </w:r>
      <w:bookmarkEnd w:id="39"/>
    </w:p>
    <w:p w14:paraId="73946E46" w14:textId="77777777" w:rsidR="000D07C4" w:rsidRDefault="00E0483E" w:rsidP="00216D58">
      <w:pPr>
        <w:pStyle w:val="Odstavekseznama"/>
        <w:spacing w:after="0"/>
        <w:ind w:left="0"/>
        <w:jc w:val="center"/>
        <w:rPr>
          <w:rFonts w:ascii="Arial" w:hAnsi="Arial" w:cs="Arial"/>
          <w:b/>
        </w:rPr>
      </w:pPr>
      <w:r w:rsidRPr="009E4DA2">
        <w:rPr>
          <w:rFonts w:ascii="Arial" w:hAnsi="Arial" w:cs="Arial"/>
          <w:b/>
        </w:rPr>
        <w:t>(d</w:t>
      </w:r>
      <w:r w:rsidR="000D07C4" w:rsidRPr="009E4DA2">
        <w:rPr>
          <w:rFonts w:ascii="Arial" w:hAnsi="Arial" w:cs="Arial"/>
          <w:b/>
        </w:rPr>
        <w:t>odatna kapitalska zahteva</w:t>
      </w:r>
      <w:r w:rsidRPr="009E4DA2">
        <w:rPr>
          <w:rFonts w:ascii="Arial" w:hAnsi="Arial" w:cs="Arial"/>
          <w:b/>
        </w:rPr>
        <w:t>)</w:t>
      </w:r>
    </w:p>
    <w:p w14:paraId="205771D6" w14:textId="77777777" w:rsidR="002512AB" w:rsidRPr="002512AB" w:rsidRDefault="002512AB" w:rsidP="00013139">
      <w:pPr>
        <w:pStyle w:val="Odstavekseznama"/>
        <w:spacing w:after="0"/>
        <w:jc w:val="center"/>
        <w:rPr>
          <w:rFonts w:ascii="Arial" w:hAnsi="Arial" w:cs="Arial"/>
          <w:b/>
        </w:rPr>
      </w:pPr>
    </w:p>
    <w:p w14:paraId="55B6E2B3" w14:textId="72E9D79A" w:rsidR="002512AB" w:rsidRDefault="002512AB" w:rsidP="006173E4">
      <w:pPr>
        <w:pStyle w:val="Odstavekseznama"/>
        <w:numPr>
          <w:ilvl w:val="0"/>
          <w:numId w:val="44"/>
        </w:numPr>
        <w:spacing w:after="0"/>
        <w:ind w:left="426" w:hanging="426"/>
        <w:jc w:val="both"/>
        <w:rPr>
          <w:rFonts w:ascii="Arial" w:hAnsi="Arial" w:cs="Arial"/>
        </w:rPr>
      </w:pPr>
      <w:r>
        <w:rPr>
          <w:rFonts w:ascii="Arial" w:hAnsi="Arial" w:cs="Arial"/>
        </w:rPr>
        <w:t xml:space="preserve">Agencija </w:t>
      </w:r>
      <w:r w:rsidR="00654ED6">
        <w:rPr>
          <w:rFonts w:ascii="Arial" w:hAnsi="Arial" w:cs="Arial"/>
        </w:rPr>
        <w:t>odredi</w:t>
      </w:r>
      <w:r w:rsidR="00654ED6" w:rsidRPr="002512AB">
        <w:rPr>
          <w:rFonts w:ascii="Arial" w:hAnsi="Arial" w:cs="Arial"/>
        </w:rPr>
        <w:t xml:space="preserve"> </w:t>
      </w:r>
      <w:r w:rsidR="000D07C4" w:rsidRPr="002512AB">
        <w:rPr>
          <w:rFonts w:ascii="Arial" w:hAnsi="Arial" w:cs="Arial"/>
        </w:rPr>
        <w:t xml:space="preserve">dodatno kapitalsko zahtevo iz </w:t>
      </w:r>
      <w:r w:rsidR="009A1098">
        <w:rPr>
          <w:rFonts w:ascii="Arial" w:hAnsi="Arial" w:cs="Arial"/>
        </w:rPr>
        <w:t xml:space="preserve">1. </w:t>
      </w:r>
      <w:r w:rsidR="000D07C4" w:rsidRPr="002512AB">
        <w:rPr>
          <w:rFonts w:ascii="Arial" w:hAnsi="Arial" w:cs="Arial"/>
        </w:rPr>
        <w:t xml:space="preserve">točke </w:t>
      </w:r>
      <w:r w:rsidR="009E4DA2">
        <w:rPr>
          <w:rFonts w:ascii="Arial" w:hAnsi="Arial" w:cs="Arial"/>
        </w:rPr>
        <w:t xml:space="preserve">četrtega odstavka </w:t>
      </w:r>
      <w:r w:rsidR="00C26B59">
        <w:rPr>
          <w:rFonts w:ascii="Arial" w:hAnsi="Arial" w:cs="Arial"/>
        </w:rPr>
        <w:fldChar w:fldCharType="begin"/>
      </w:r>
      <w:r w:rsidR="00C26B59">
        <w:rPr>
          <w:rFonts w:ascii="Arial" w:hAnsi="Arial" w:cs="Arial"/>
        </w:rPr>
        <w:instrText xml:space="preserve"> REF _Ref51572409 \r \h </w:instrText>
      </w:r>
      <w:r w:rsidR="00C26B59">
        <w:rPr>
          <w:rFonts w:ascii="Arial" w:hAnsi="Arial" w:cs="Arial"/>
        </w:rPr>
      </w:r>
      <w:r w:rsidR="00C26B59">
        <w:rPr>
          <w:rFonts w:ascii="Arial" w:hAnsi="Arial" w:cs="Arial"/>
        </w:rPr>
        <w:fldChar w:fldCharType="separate"/>
      </w:r>
      <w:r w:rsidR="00522F93">
        <w:rPr>
          <w:rFonts w:ascii="Arial" w:hAnsi="Arial" w:cs="Arial"/>
        </w:rPr>
        <w:t>19</w:t>
      </w:r>
      <w:r w:rsidR="00C26B59">
        <w:rPr>
          <w:rFonts w:ascii="Arial" w:hAnsi="Arial" w:cs="Arial"/>
        </w:rPr>
        <w:fldChar w:fldCharType="end"/>
      </w:r>
      <w:r>
        <w:rPr>
          <w:rFonts w:ascii="Arial" w:hAnsi="Arial" w:cs="Arial"/>
        </w:rPr>
        <w:t xml:space="preserve">. </w:t>
      </w:r>
      <w:r w:rsidR="000D07C4" w:rsidRPr="002512AB">
        <w:rPr>
          <w:rFonts w:ascii="Arial" w:hAnsi="Arial" w:cs="Arial"/>
        </w:rPr>
        <w:t xml:space="preserve">člena </w:t>
      </w:r>
      <w:r>
        <w:rPr>
          <w:rFonts w:ascii="Arial" w:hAnsi="Arial" w:cs="Arial"/>
        </w:rPr>
        <w:t>tega zakona</w:t>
      </w:r>
      <w:r w:rsidR="000D07C4" w:rsidRPr="002512AB">
        <w:rPr>
          <w:rFonts w:ascii="Arial" w:hAnsi="Arial" w:cs="Arial"/>
        </w:rPr>
        <w:t xml:space="preserve"> le, kadar se na podlagi p</w:t>
      </w:r>
      <w:r>
        <w:rPr>
          <w:rFonts w:ascii="Arial" w:hAnsi="Arial" w:cs="Arial"/>
        </w:rPr>
        <w:t xml:space="preserve">regledov, opravljenih v skladu </w:t>
      </w:r>
      <w:r w:rsidR="00654ED6">
        <w:rPr>
          <w:rFonts w:ascii="Arial" w:hAnsi="Arial" w:cs="Arial"/>
        </w:rPr>
        <w:t>s</w:t>
      </w:r>
      <w:r>
        <w:rPr>
          <w:rFonts w:ascii="Arial" w:hAnsi="Arial" w:cs="Arial"/>
        </w:rPr>
        <w:t xml:space="preserve"> </w:t>
      </w:r>
      <w:r w:rsidR="00C26B59">
        <w:rPr>
          <w:rFonts w:ascii="Arial" w:hAnsi="Arial" w:cs="Arial"/>
        </w:rPr>
        <w:fldChar w:fldCharType="begin"/>
      </w:r>
      <w:r w:rsidR="00C26B59">
        <w:rPr>
          <w:rFonts w:ascii="Arial" w:hAnsi="Arial" w:cs="Arial"/>
        </w:rPr>
        <w:instrText xml:space="preserve"> REF _Ref51571475 \r \h </w:instrText>
      </w:r>
      <w:r w:rsidR="00C26B59">
        <w:rPr>
          <w:rFonts w:ascii="Arial" w:hAnsi="Arial" w:cs="Arial"/>
        </w:rPr>
      </w:r>
      <w:r w:rsidR="00C26B59">
        <w:rPr>
          <w:rFonts w:ascii="Arial" w:hAnsi="Arial" w:cs="Arial"/>
        </w:rPr>
        <w:fldChar w:fldCharType="separate"/>
      </w:r>
      <w:r w:rsidR="00522F93">
        <w:rPr>
          <w:rFonts w:ascii="Arial" w:hAnsi="Arial" w:cs="Arial"/>
        </w:rPr>
        <w:t>54</w:t>
      </w:r>
      <w:r w:rsidR="00C26B59">
        <w:rPr>
          <w:rFonts w:ascii="Arial" w:hAnsi="Arial" w:cs="Arial"/>
        </w:rPr>
        <w:fldChar w:fldCharType="end"/>
      </w:r>
      <w:r>
        <w:rPr>
          <w:rFonts w:ascii="Arial" w:hAnsi="Arial" w:cs="Arial"/>
        </w:rPr>
        <w:t xml:space="preserve">. in </w:t>
      </w:r>
      <w:r w:rsidR="00C26B59">
        <w:rPr>
          <w:rFonts w:ascii="Arial" w:hAnsi="Arial" w:cs="Arial"/>
        </w:rPr>
        <w:fldChar w:fldCharType="begin"/>
      </w:r>
      <w:r w:rsidR="00C26B59">
        <w:rPr>
          <w:rFonts w:ascii="Arial" w:hAnsi="Arial" w:cs="Arial"/>
        </w:rPr>
        <w:instrText xml:space="preserve"> REF _Ref51571820 \r \h </w:instrText>
      </w:r>
      <w:r w:rsidR="00C26B59">
        <w:rPr>
          <w:rFonts w:ascii="Arial" w:hAnsi="Arial" w:cs="Arial"/>
        </w:rPr>
      </w:r>
      <w:r w:rsidR="00C26B59">
        <w:rPr>
          <w:rFonts w:ascii="Arial" w:hAnsi="Arial" w:cs="Arial"/>
        </w:rPr>
        <w:fldChar w:fldCharType="separate"/>
      </w:r>
      <w:r w:rsidR="00522F93">
        <w:rPr>
          <w:rFonts w:ascii="Arial" w:hAnsi="Arial" w:cs="Arial"/>
        </w:rPr>
        <w:t>55</w:t>
      </w:r>
      <w:r w:rsidR="00C26B59">
        <w:rPr>
          <w:rFonts w:ascii="Arial" w:hAnsi="Arial" w:cs="Arial"/>
        </w:rPr>
        <w:fldChar w:fldCharType="end"/>
      </w:r>
      <w:r>
        <w:rPr>
          <w:rFonts w:ascii="Arial" w:hAnsi="Arial" w:cs="Arial"/>
        </w:rPr>
        <w:t>. členom tega zakona</w:t>
      </w:r>
      <w:r w:rsidR="002E552E">
        <w:rPr>
          <w:rFonts w:ascii="Arial" w:hAnsi="Arial" w:cs="Arial"/>
        </w:rPr>
        <w:t>, prepriča</w:t>
      </w:r>
      <w:r w:rsidR="000D07C4" w:rsidRPr="002512AB">
        <w:rPr>
          <w:rFonts w:ascii="Arial" w:hAnsi="Arial" w:cs="Arial"/>
        </w:rPr>
        <w:t xml:space="preserve">, da je </w:t>
      </w:r>
      <w:r>
        <w:rPr>
          <w:rFonts w:ascii="Arial" w:hAnsi="Arial" w:cs="Arial"/>
        </w:rPr>
        <w:t>borznoposredniška družba</w:t>
      </w:r>
      <w:r w:rsidR="000D07C4" w:rsidRPr="002512AB">
        <w:rPr>
          <w:rFonts w:ascii="Arial" w:hAnsi="Arial" w:cs="Arial"/>
        </w:rPr>
        <w:t xml:space="preserve"> v katerem koli od naslednjih položajev:</w:t>
      </w:r>
    </w:p>
    <w:p w14:paraId="6423E390" w14:textId="77777777" w:rsidR="002512AB" w:rsidRDefault="002512AB" w:rsidP="006173E4">
      <w:pPr>
        <w:pStyle w:val="Odstavekseznama"/>
        <w:numPr>
          <w:ilvl w:val="1"/>
          <w:numId w:val="44"/>
        </w:numPr>
        <w:spacing w:after="0"/>
        <w:ind w:left="851" w:hanging="425"/>
        <w:jc w:val="both"/>
        <w:rPr>
          <w:rFonts w:ascii="Arial" w:hAnsi="Arial" w:cs="Arial"/>
        </w:rPr>
      </w:pPr>
      <w:r>
        <w:rPr>
          <w:rFonts w:ascii="Arial" w:hAnsi="Arial" w:cs="Arial"/>
        </w:rPr>
        <w:t>borznoposredniška družba je izpostavljena</w:t>
      </w:r>
      <w:r w:rsidR="000D07C4" w:rsidRPr="002512AB">
        <w:rPr>
          <w:rFonts w:ascii="Arial" w:hAnsi="Arial" w:cs="Arial"/>
        </w:rPr>
        <w:t xml:space="preserve"> tveganjem ali elementom tveganja oziroma predstavlja tveganja za druge, ki so pomembni in niso kriti ali niso v zadostni meri kriti s kapitalsko zahtevo in zlasti zahtevami za faktor K iz </w:t>
      </w:r>
      <w:r w:rsidR="009E4DA2">
        <w:rPr>
          <w:rFonts w:ascii="Arial" w:hAnsi="Arial" w:cs="Arial"/>
        </w:rPr>
        <w:t xml:space="preserve">3. ali 4. </w:t>
      </w:r>
      <w:r w:rsidR="000D07C4" w:rsidRPr="002512AB">
        <w:rPr>
          <w:rFonts w:ascii="Arial" w:hAnsi="Arial" w:cs="Arial"/>
        </w:rPr>
        <w:t>dela Uredbe (EU) 2019/2033;</w:t>
      </w:r>
    </w:p>
    <w:p w14:paraId="4FDDF2CA" w14:textId="6CD2869D" w:rsidR="008A74B1" w:rsidRDefault="002512AB" w:rsidP="006173E4">
      <w:pPr>
        <w:pStyle w:val="Odstavekseznama"/>
        <w:numPr>
          <w:ilvl w:val="1"/>
          <w:numId w:val="44"/>
        </w:numPr>
        <w:spacing w:after="0"/>
        <w:ind w:left="851" w:hanging="425"/>
        <w:jc w:val="both"/>
        <w:rPr>
          <w:rFonts w:ascii="Arial" w:hAnsi="Arial" w:cs="Arial"/>
        </w:rPr>
      </w:pPr>
      <w:r>
        <w:rPr>
          <w:rFonts w:ascii="Arial" w:hAnsi="Arial" w:cs="Arial"/>
        </w:rPr>
        <w:t>borznoposredniška družba</w:t>
      </w:r>
      <w:r w:rsidR="000D07C4" w:rsidRPr="002512AB">
        <w:rPr>
          <w:rFonts w:ascii="Arial" w:hAnsi="Arial" w:cs="Arial"/>
        </w:rPr>
        <w:t xml:space="preserve"> ne izpolnjuje zahtev iz </w:t>
      </w:r>
      <w:r w:rsidR="00576568">
        <w:rPr>
          <w:rFonts w:ascii="Arial" w:hAnsi="Arial" w:cs="Arial"/>
        </w:rPr>
        <w:fldChar w:fldCharType="begin"/>
      </w:r>
      <w:r w:rsidR="00576568">
        <w:rPr>
          <w:rFonts w:ascii="Arial" w:hAnsi="Arial" w:cs="Arial"/>
        </w:rPr>
        <w:instrText xml:space="preserve"> REF _Ref51571935 \r \h </w:instrText>
      </w:r>
      <w:r w:rsidR="00576568">
        <w:rPr>
          <w:rFonts w:ascii="Arial" w:hAnsi="Arial" w:cs="Arial"/>
        </w:rPr>
      </w:r>
      <w:r w:rsidR="00576568">
        <w:rPr>
          <w:rFonts w:ascii="Arial" w:hAnsi="Arial" w:cs="Arial"/>
        </w:rPr>
        <w:fldChar w:fldCharType="separate"/>
      </w:r>
      <w:r w:rsidR="00702254">
        <w:rPr>
          <w:rFonts w:ascii="Arial" w:hAnsi="Arial" w:cs="Arial"/>
        </w:rPr>
        <w:t>26</w:t>
      </w:r>
      <w:r w:rsidR="00576568">
        <w:rPr>
          <w:rFonts w:ascii="Arial" w:hAnsi="Arial" w:cs="Arial"/>
        </w:rPr>
        <w:fldChar w:fldCharType="end"/>
      </w:r>
      <w:r w:rsidR="00F632A0">
        <w:rPr>
          <w:rFonts w:ascii="Arial" w:hAnsi="Arial" w:cs="Arial"/>
        </w:rPr>
        <w:t>. ali</w:t>
      </w:r>
      <w:r w:rsidR="008A74B1">
        <w:rPr>
          <w:rFonts w:ascii="Arial" w:hAnsi="Arial" w:cs="Arial"/>
        </w:rPr>
        <w:t xml:space="preserve"> </w:t>
      </w:r>
      <w:r w:rsidR="00576568">
        <w:rPr>
          <w:rFonts w:ascii="Arial" w:hAnsi="Arial" w:cs="Arial"/>
        </w:rPr>
        <w:fldChar w:fldCharType="begin"/>
      </w:r>
      <w:r w:rsidR="00576568">
        <w:rPr>
          <w:rFonts w:ascii="Arial" w:hAnsi="Arial" w:cs="Arial"/>
        </w:rPr>
        <w:instrText xml:space="preserve"> REF _Ref51571967 \r \h </w:instrText>
      </w:r>
      <w:r w:rsidR="00576568">
        <w:rPr>
          <w:rFonts w:ascii="Arial" w:hAnsi="Arial" w:cs="Arial"/>
        </w:rPr>
      </w:r>
      <w:r w:rsidR="00576568">
        <w:rPr>
          <w:rFonts w:ascii="Arial" w:hAnsi="Arial" w:cs="Arial"/>
        </w:rPr>
        <w:fldChar w:fldCharType="separate"/>
      </w:r>
      <w:r w:rsidR="00702254">
        <w:rPr>
          <w:rFonts w:ascii="Arial" w:hAnsi="Arial" w:cs="Arial"/>
        </w:rPr>
        <w:t>28</w:t>
      </w:r>
      <w:r w:rsidR="00576568">
        <w:rPr>
          <w:rFonts w:ascii="Arial" w:hAnsi="Arial" w:cs="Arial"/>
        </w:rPr>
        <w:fldChar w:fldCharType="end"/>
      </w:r>
      <w:r w:rsidR="008A74B1">
        <w:rPr>
          <w:rFonts w:ascii="Arial" w:hAnsi="Arial" w:cs="Arial"/>
        </w:rPr>
        <w:t>. člena tega zakona</w:t>
      </w:r>
      <w:r w:rsidR="000D07C4" w:rsidRPr="002512AB">
        <w:rPr>
          <w:rFonts w:ascii="Arial" w:hAnsi="Arial" w:cs="Arial"/>
        </w:rPr>
        <w:t>, drugi nadzorniški ukrepi pa verjetno ne bi zadovoljivo izboljšali ureditev, procesov, mehanizmov in strategij v ustreznem časovnem okviru;</w:t>
      </w:r>
    </w:p>
    <w:p w14:paraId="10B8034E" w14:textId="77777777" w:rsidR="008A74B1" w:rsidRDefault="000D07C4" w:rsidP="006173E4">
      <w:pPr>
        <w:pStyle w:val="Odstavekseznama"/>
        <w:numPr>
          <w:ilvl w:val="1"/>
          <w:numId w:val="44"/>
        </w:numPr>
        <w:spacing w:after="0"/>
        <w:ind w:left="851" w:hanging="425"/>
        <w:jc w:val="both"/>
        <w:rPr>
          <w:rFonts w:ascii="Arial" w:hAnsi="Arial" w:cs="Arial"/>
        </w:rPr>
      </w:pPr>
      <w:r w:rsidRPr="008A74B1">
        <w:rPr>
          <w:rFonts w:ascii="Arial" w:hAnsi="Arial" w:cs="Arial"/>
        </w:rPr>
        <w:t xml:space="preserve">prilagoditve v zvezi s preudarnim vrednotenjem trgovalne knjige so nezadostne, da bi </w:t>
      </w:r>
      <w:r w:rsidR="008A74B1">
        <w:rPr>
          <w:rFonts w:ascii="Arial" w:hAnsi="Arial" w:cs="Arial"/>
        </w:rPr>
        <w:t>borznoposredniška družba</w:t>
      </w:r>
      <w:r w:rsidRPr="008A74B1">
        <w:rPr>
          <w:rFonts w:ascii="Arial" w:hAnsi="Arial" w:cs="Arial"/>
        </w:rPr>
        <w:t xml:space="preserve"> v kratkem obdo</w:t>
      </w:r>
      <w:r w:rsidR="008A74B1">
        <w:rPr>
          <w:rFonts w:ascii="Arial" w:hAnsi="Arial" w:cs="Arial"/>
        </w:rPr>
        <w:t>bju prodala ali zavarovala</w:t>
      </w:r>
      <w:r w:rsidRPr="008A74B1">
        <w:rPr>
          <w:rFonts w:ascii="Arial" w:hAnsi="Arial" w:cs="Arial"/>
        </w:rPr>
        <w:t xml:space="preserve"> svoje pozicije, ne da bi pri tem v </w:t>
      </w:r>
      <w:r w:rsidR="008A74B1">
        <w:rPr>
          <w:rFonts w:ascii="Arial" w:hAnsi="Arial" w:cs="Arial"/>
        </w:rPr>
        <w:t>običajnih tržnih pogojih utrpela</w:t>
      </w:r>
      <w:r w:rsidRPr="008A74B1">
        <w:rPr>
          <w:rFonts w:ascii="Arial" w:hAnsi="Arial" w:cs="Arial"/>
        </w:rPr>
        <w:t xml:space="preserve"> večje izgube;</w:t>
      </w:r>
    </w:p>
    <w:p w14:paraId="7E638B98" w14:textId="6909B986" w:rsidR="008A74B1" w:rsidRDefault="000D07C4" w:rsidP="006173E4">
      <w:pPr>
        <w:pStyle w:val="Odstavekseznama"/>
        <w:numPr>
          <w:ilvl w:val="1"/>
          <w:numId w:val="44"/>
        </w:numPr>
        <w:spacing w:after="0"/>
        <w:ind w:left="851" w:hanging="425"/>
        <w:jc w:val="both"/>
        <w:rPr>
          <w:rFonts w:ascii="Arial" w:hAnsi="Arial" w:cs="Arial"/>
        </w:rPr>
      </w:pPr>
      <w:r w:rsidRPr="008A74B1">
        <w:rPr>
          <w:rFonts w:ascii="Arial" w:hAnsi="Arial" w:cs="Arial"/>
        </w:rPr>
        <w:t>pri preg</w:t>
      </w:r>
      <w:r w:rsidR="008A74B1">
        <w:rPr>
          <w:rFonts w:ascii="Arial" w:hAnsi="Arial" w:cs="Arial"/>
        </w:rPr>
        <w:t xml:space="preserve">ledovanju, izvedenem v skladu </w:t>
      </w:r>
      <w:r w:rsidR="00654ED6">
        <w:rPr>
          <w:rFonts w:ascii="Arial" w:hAnsi="Arial" w:cs="Arial"/>
        </w:rPr>
        <w:t>s</w:t>
      </w:r>
      <w:r w:rsidR="008A74B1">
        <w:rPr>
          <w:rFonts w:ascii="Arial" w:hAnsi="Arial" w:cs="Arial"/>
        </w:rPr>
        <w:t xml:space="preserve"> </w:t>
      </w:r>
      <w:r w:rsidR="00576568">
        <w:rPr>
          <w:rFonts w:ascii="Arial" w:hAnsi="Arial" w:cs="Arial"/>
        </w:rPr>
        <w:fldChar w:fldCharType="begin"/>
      </w:r>
      <w:r w:rsidR="00576568">
        <w:rPr>
          <w:rFonts w:ascii="Arial" w:hAnsi="Arial" w:cs="Arial"/>
        </w:rPr>
        <w:instrText xml:space="preserve"> REF _Ref51571820 \r \h </w:instrText>
      </w:r>
      <w:r w:rsidR="00576568">
        <w:rPr>
          <w:rFonts w:ascii="Arial" w:hAnsi="Arial" w:cs="Arial"/>
        </w:rPr>
      </w:r>
      <w:r w:rsidR="00576568">
        <w:rPr>
          <w:rFonts w:ascii="Arial" w:hAnsi="Arial" w:cs="Arial"/>
        </w:rPr>
        <w:fldChar w:fldCharType="separate"/>
      </w:r>
      <w:r w:rsidR="00522F93">
        <w:rPr>
          <w:rFonts w:ascii="Arial" w:hAnsi="Arial" w:cs="Arial"/>
        </w:rPr>
        <w:t>55</w:t>
      </w:r>
      <w:r w:rsidR="00576568">
        <w:rPr>
          <w:rFonts w:ascii="Arial" w:hAnsi="Arial" w:cs="Arial"/>
        </w:rPr>
        <w:fldChar w:fldCharType="end"/>
      </w:r>
      <w:r w:rsidR="008A74B1">
        <w:rPr>
          <w:rFonts w:ascii="Arial" w:hAnsi="Arial" w:cs="Arial"/>
        </w:rPr>
        <w:t>. členom tega zakona</w:t>
      </w:r>
      <w:r w:rsidRPr="008A74B1">
        <w:rPr>
          <w:rFonts w:ascii="Arial" w:hAnsi="Arial" w:cs="Arial"/>
        </w:rPr>
        <w:t>, se pokaže, da bo neizpolnjevanje zahtev glede uporabe dovoljenih notranjih modelov verjetno privedlo do neustrezne ravni kapitala;</w:t>
      </w:r>
    </w:p>
    <w:p w14:paraId="4BEF3244" w14:textId="7538C902" w:rsidR="008A74B1" w:rsidRDefault="008A74B1" w:rsidP="006173E4">
      <w:pPr>
        <w:pStyle w:val="Odstavekseznama"/>
        <w:numPr>
          <w:ilvl w:val="1"/>
          <w:numId w:val="44"/>
        </w:numPr>
        <w:spacing w:after="0"/>
        <w:ind w:left="851" w:hanging="425"/>
        <w:jc w:val="both"/>
        <w:rPr>
          <w:rFonts w:ascii="Arial" w:hAnsi="Arial" w:cs="Arial"/>
        </w:rPr>
      </w:pPr>
      <w:r>
        <w:rPr>
          <w:rFonts w:ascii="Arial" w:hAnsi="Arial" w:cs="Arial"/>
        </w:rPr>
        <w:t>borznoposredniški družbi</w:t>
      </w:r>
      <w:r w:rsidR="000D07C4" w:rsidRPr="008A74B1">
        <w:rPr>
          <w:rFonts w:ascii="Arial" w:hAnsi="Arial" w:cs="Arial"/>
        </w:rPr>
        <w:t xml:space="preserve"> večkrat ne uspe vzpostaviti ali vzdrževati ustrezne ravni dodatnega kapitala, kot je določeno v </w:t>
      </w:r>
      <w:r w:rsidR="00576568">
        <w:rPr>
          <w:rFonts w:ascii="Arial" w:hAnsi="Arial" w:cs="Arial"/>
        </w:rPr>
        <w:fldChar w:fldCharType="begin"/>
      </w:r>
      <w:r w:rsidR="00576568">
        <w:rPr>
          <w:rFonts w:ascii="Arial" w:hAnsi="Arial" w:cs="Arial"/>
        </w:rPr>
        <w:instrText xml:space="preserve"> REF _Ref51576636 \r \h </w:instrText>
      </w:r>
      <w:r w:rsidR="00576568">
        <w:rPr>
          <w:rFonts w:ascii="Arial" w:hAnsi="Arial" w:cs="Arial"/>
        </w:rPr>
      </w:r>
      <w:r w:rsidR="00576568">
        <w:rPr>
          <w:rFonts w:ascii="Arial" w:hAnsi="Arial" w:cs="Arial"/>
        </w:rPr>
        <w:fldChar w:fldCharType="separate"/>
      </w:r>
      <w:r w:rsidR="00702254">
        <w:rPr>
          <w:rFonts w:ascii="Arial" w:hAnsi="Arial" w:cs="Arial"/>
        </w:rPr>
        <w:t>58</w:t>
      </w:r>
      <w:r w:rsidR="00576568">
        <w:rPr>
          <w:rFonts w:ascii="Arial" w:hAnsi="Arial" w:cs="Arial"/>
        </w:rPr>
        <w:fldChar w:fldCharType="end"/>
      </w:r>
      <w:r>
        <w:rPr>
          <w:rFonts w:ascii="Arial" w:hAnsi="Arial" w:cs="Arial"/>
        </w:rPr>
        <w:t>. členu tega zakona</w:t>
      </w:r>
      <w:r w:rsidR="000D07C4" w:rsidRPr="008A74B1">
        <w:rPr>
          <w:rFonts w:ascii="Arial" w:hAnsi="Arial" w:cs="Arial"/>
        </w:rPr>
        <w:t>.</w:t>
      </w:r>
    </w:p>
    <w:p w14:paraId="326831D9" w14:textId="3B066E50" w:rsidR="008A74B1" w:rsidRDefault="000D07C4" w:rsidP="006173E4">
      <w:pPr>
        <w:pStyle w:val="Odstavekseznama"/>
        <w:numPr>
          <w:ilvl w:val="0"/>
          <w:numId w:val="44"/>
        </w:numPr>
        <w:spacing w:after="0"/>
        <w:ind w:left="426" w:hanging="426"/>
        <w:jc w:val="both"/>
        <w:rPr>
          <w:rFonts w:ascii="Arial" w:hAnsi="Arial" w:cs="Arial"/>
        </w:rPr>
      </w:pPr>
      <w:r w:rsidRPr="008A74B1">
        <w:rPr>
          <w:rFonts w:ascii="Arial" w:hAnsi="Arial" w:cs="Arial"/>
        </w:rPr>
        <w:lastRenderedPageBreak/>
        <w:t xml:space="preserve">Za namene </w:t>
      </w:r>
      <w:r w:rsidR="009A1098">
        <w:rPr>
          <w:rFonts w:ascii="Arial" w:hAnsi="Arial" w:cs="Arial"/>
        </w:rPr>
        <w:t xml:space="preserve">1. </w:t>
      </w:r>
      <w:r w:rsidRPr="008A74B1">
        <w:rPr>
          <w:rFonts w:ascii="Arial" w:hAnsi="Arial" w:cs="Arial"/>
        </w:rPr>
        <w:t xml:space="preserve">točke </w:t>
      </w:r>
      <w:r w:rsidR="009A1098">
        <w:rPr>
          <w:rFonts w:ascii="Arial" w:hAnsi="Arial" w:cs="Arial"/>
        </w:rPr>
        <w:t>prejšnjega</w:t>
      </w:r>
      <w:r w:rsidR="008A74B1">
        <w:rPr>
          <w:rFonts w:ascii="Arial" w:hAnsi="Arial" w:cs="Arial"/>
        </w:rPr>
        <w:t xml:space="preserve"> odstavka </w:t>
      </w:r>
      <w:r w:rsidRPr="008A74B1">
        <w:rPr>
          <w:rFonts w:ascii="Arial" w:hAnsi="Arial" w:cs="Arial"/>
        </w:rPr>
        <w:t xml:space="preserve">se tveganja ali elementi tveganj obravnavajo kot nepokriti ali nezadostno pokriti s kapitalskimi zahtevami iz </w:t>
      </w:r>
      <w:r w:rsidR="00B560D2">
        <w:rPr>
          <w:rFonts w:ascii="Arial" w:hAnsi="Arial" w:cs="Arial"/>
        </w:rPr>
        <w:t xml:space="preserve">3. in 4. dela </w:t>
      </w:r>
      <w:r w:rsidRPr="008A74B1">
        <w:rPr>
          <w:rFonts w:ascii="Arial" w:hAnsi="Arial" w:cs="Arial"/>
        </w:rPr>
        <w:t xml:space="preserve">Uredbe (EU) 2019/2033 le, kadar so zneski, vrste in porazdelitev kapitala, ki jih </w:t>
      </w:r>
      <w:r w:rsidR="009A1098">
        <w:rPr>
          <w:rFonts w:ascii="Arial" w:hAnsi="Arial" w:cs="Arial"/>
        </w:rPr>
        <w:t>a</w:t>
      </w:r>
      <w:r w:rsidR="008A74B1">
        <w:rPr>
          <w:rFonts w:ascii="Arial" w:hAnsi="Arial" w:cs="Arial"/>
        </w:rPr>
        <w:t>gencija</w:t>
      </w:r>
      <w:r w:rsidRPr="008A74B1">
        <w:rPr>
          <w:rFonts w:ascii="Arial" w:hAnsi="Arial" w:cs="Arial"/>
        </w:rPr>
        <w:t xml:space="preserve"> po nadzorniškem </w:t>
      </w:r>
      <w:r w:rsidR="008A74B1">
        <w:rPr>
          <w:rFonts w:ascii="Arial" w:hAnsi="Arial" w:cs="Arial"/>
        </w:rPr>
        <w:t>pregledu ocene, ki jo je izvedla borznoposredniška družba</w:t>
      </w:r>
      <w:r w:rsidRPr="008A74B1">
        <w:rPr>
          <w:rFonts w:ascii="Arial" w:hAnsi="Arial" w:cs="Arial"/>
        </w:rPr>
        <w:t xml:space="preserve"> v skladu s </w:t>
      </w:r>
      <w:r w:rsidR="008A74B1">
        <w:rPr>
          <w:rFonts w:ascii="Arial" w:hAnsi="Arial" w:cs="Arial"/>
        </w:rPr>
        <w:t xml:space="preserve">prvim odstavkom </w:t>
      </w:r>
      <w:r w:rsidR="00576568">
        <w:rPr>
          <w:rFonts w:ascii="Arial" w:hAnsi="Arial" w:cs="Arial"/>
        </w:rPr>
        <w:fldChar w:fldCharType="begin"/>
      </w:r>
      <w:r w:rsidR="00576568">
        <w:rPr>
          <w:rFonts w:ascii="Arial" w:hAnsi="Arial" w:cs="Arial"/>
        </w:rPr>
        <w:instrText xml:space="preserve"> REF _Ref51571935 \r \h </w:instrText>
      </w:r>
      <w:r w:rsidR="00576568">
        <w:rPr>
          <w:rFonts w:ascii="Arial" w:hAnsi="Arial" w:cs="Arial"/>
        </w:rPr>
      </w:r>
      <w:r w:rsidR="00576568">
        <w:rPr>
          <w:rFonts w:ascii="Arial" w:hAnsi="Arial" w:cs="Arial"/>
        </w:rPr>
        <w:fldChar w:fldCharType="separate"/>
      </w:r>
      <w:r w:rsidR="00702254">
        <w:rPr>
          <w:rFonts w:ascii="Arial" w:hAnsi="Arial" w:cs="Arial"/>
        </w:rPr>
        <w:t>26</w:t>
      </w:r>
      <w:r w:rsidR="00576568">
        <w:rPr>
          <w:rFonts w:ascii="Arial" w:hAnsi="Arial" w:cs="Arial"/>
        </w:rPr>
        <w:fldChar w:fldCharType="end"/>
      </w:r>
      <w:r w:rsidR="008A74B1">
        <w:rPr>
          <w:rFonts w:ascii="Arial" w:hAnsi="Arial" w:cs="Arial"/>
        </w:rPr>
        <w:t xml:space="preserve">. </w:t>
      </w:r>
      <w:r w:rsidR="0041496D">
        <w:rPr>
          <w:rFonts w:ascii="Arial" w:hAnsi="Arial" w:cs="Arial"/>
        </w:rPr>
        <w:t>člena</w:t>
      </w:r>
      <w:r w:rsidRPr="008A74B1">
        <w:rPr>
          <w:rFonts w:ascii="Arial" w:hAnsi="Arial" w:cs="Arial"/>
        </w:rPr>
        <w:t xml:space="preserve"> </w:t>
      </w:r>
      <w:r w:rsidR="008A74B1">
        <w:rPr>
          <w:rFonts w:ascii="Arial" w:hAnsi="Arial" w:cs="Arial"/>
        </w:rPr>
        <w:t>tega zakona</w:t>
      </w:r>
      <w:r w:rsidRPr="008A74B1">
        <w:rPr>
          <w:rFonts w:ascii="Arial" w:hAnsi="Arial" w:cs="Arial"/>
        </w:rPr>
        <w:t xml:space="preserve">, šteje za ustrezne, višji od kapitalske zahteve </w:t>
      </w:r>
      <w:r w:rsidR="008A74B1">
        <w:rPr>
          <w:rFonts w:ascii="Arial" w:hAnsi="Arial" w:cs="Arial"/>
        </w:rPr>
        <w:t>borznoposredniške družbe</w:t>
      </w:r>
      <w:r w:rsidR="00B560D2">
        <w:rPr>
          <w:rFonts w:ascii="Arial" w:hAnsi="Arial" w:cs="Arial"/>
        </w:rPr>
        <w:t xml:space="preserve">, določene v </w:t>
      </w:r>
      <w:r w:rsidRPr="008A74B1">
        <w:rPr>
          <w:rFonts w:ascii="Arial" w:hAnsi="Arial" w:cs="Arial"/>
        </w:rPr>
        <w:t>3</w:t>
      </w:r>
      <w:r w:rsidR="00B560D2">
        <w:rPr>
          <w:rFonts w:ascii="Arial" w:hAnsi="Arial" w:cs="Arial"/>
        </w:rPr>
        <w:t>.</w:t>
      </w:r>
      <w:r w:rsidRPr="008A74B1">
        <w:rPr>
          <w:rFonts w:ascii="Arial" w:hAnsi="Arial" w:cs="Arial"/>
        </w:rPr>
        <w:t xml:space="preserve"> ali 4</w:t>
      </w:r>
      <w:r w:rsidR="00B560D2">
        <w:rPr>
          <w:rFonts w:ascii="Arial" w:hAnsi="Arial" w:cs="Arial"/>
        </w:rPr>
        <w:t>. delu</w:t>
      </w:r>
      <w:r w:rsidRPr="008A74B1">
        <w:rPr>
          <w:rFonts w:ascii="Arial" w:hAnsi="Arial" w:cs="Arial"/>
        </w:rPr>
        <w:t xml:space="preserve"> Uredbe (EU) 2019/2033.</w:t>
      </w:r>
    </w:p>
    <w:p w14:paraId="624D0ED2" w14:textId="5D83597E" w:rsidR="008A74B1" w:rsidRDefault="000D07C4" w:rsidP="006173E4">
      <w:pPr>
        <w:pStyle w:val="Odstavekseznama"/>
        <w:numPr>
          <w:ilvl w:val="0"/>
          <w:numId w:val="44"/>
        </w:numPr>
        <w:spacing w:after="0"/>
        <w:ind w:left="426" w:hanging="426"/>
        <w:jc w:val="both"/>
        <w:rPr>
          <w:rFonts w:ascii="Arial" w:hAnsi="Arial" w:cs="Arial"/>
        </w:rPr>
      </w:pPr>
      <w:r w:rsidRPr="008A74B1">
        <w:rPr>
          <w:rFonts w:ascii="Arial" w:hAnsi="Arial" w:cs="Arial"/>
        </w:rPr>
        <w:t xml:space="preserve">Za namene </w:t>
      </w:r>
      <w:r w:rsidR="009A1098">
        <w:rPr>
          <w:rFonts w:ascii="Arial" w:hAnsi="Arial" w:cs="Arial"/>
        </w:rPr>
        <w:t xml:space="preserve">prejšnjega </w:t>
      </w:r>
      <w:r w:rsidRPr="008A74B1">
        <w:rPr>
          <w:rFonts w:ascii="Arial" w:hAnsi="Arial" w:cs="Arial"/>
        </w:rPr>
        <w:t>odstavka</w:t>
      </w:r>
      <w:r w:rsidR="008A74B1">
        <w:rPr>
          <w:rFonts w:ascii="Arial" w:hAnsi="Arial" w:cs="Arial"/>
        </w:rPr>
        <w:t xml:space="preserve"> </w:t>
      </w:r>
      <w:r w:rsidRPr="008A74B1">
        <w:rPr>
          <w:rFonts w:ascii="Arial" w:hAnsi="Arial" w:cs="Arial"/>
        </w:rPr>
        <w:t xml:space="preserve">lahko kapital, ki se šteje za ustreznega, vključuje tveganja ali elemente tveganj, ki so izrecno izključeni iz kapitalske zahteve iz </w:t>
      </w:r>
      <w:r w:rsidR="00B560D2">
        <w:rPr>
          <w:rFonts w:ascii="Arial" w:hAnsi="Arial" w:cs="Arial"/>
        </w:rPr>
        <w:t xml:space="preserve">3. ali 4. dela </w:t>
      </w:r>
      <w:r w:rsidRPr="008A74B1">
        <w:rPr>
          <w:rFonts w:ascii="Arial" w:hAnsi="Arial" w:cs="Arial"/>
        </w:rPr>
        <w:t>Uredbe (EU) 2019/2033.</w:t>
      </w:r>
    </w:p>
    <w:p w14:paraId="413E88F2" w14:textId="7848BCEF" w:rsidR="008A74B1" w:rsidRDefault="008A74B1" w:rsidP="006173E4">
      <w:pPr>
        <w:pStyle w:val="Odstavekseznama"/>
        <w:numPr>
          <w:ilvl w:val="0"/>
          <w:numId w:val="44"/>
        </w:numPr>
        <w:spacing w:after="0"/>
        <w:ind w:left="426" w:hanging="426"/>
        <w:jc w:val="both"/>
        <w:rPr>
          <w:rFonts w:ascii="Arial" w:hAnsi="Arial" w:cs="Arial"/>
        </w:rPr>
      </w:pPr>
      <w:r>
        <w:rPr>
          <w:rFonts w:ascii="Arial" w:hAnsi="Arial" w:cs="Arial"/>
        </w:rPr>
        <w:t>Agencija določi</w:t>
      </w:r>
      <w:r w:rsidR="000D07C4" w:rsidRPr="008A74B1">
        <w:rPr>
          <w:rFonts w:ascii="Arial" w:hAnsi="Arial" w:cs="Arial"/>
        </w:rPr>
        <w:t xml:space="preserve"> raven dodatnega kapitala, ki se zahteva v skladu s </w:t>
      </w:r>
      <w:r w:rsidR="009A1098">
        <w:rPr>
          <w:rFonts w:ascii="Arial" w:hAnsi="Arial" w:cs="Arial"/>
        </w:rPr>
        <w:t xml:space="preserve">1. </w:t>
      </w:r>
      <w:r w:rsidR="000D07C4" w:rsidRPr="008A74B1">
        <w:rPr>
          <w:rFonts w:ascii="Arial" w:hAnsi="Arial" w:cs="Arial"/>
        </w:rPr>
        <w:t xml:space="preserve">točko </w:t>
      </w:r>
      <w:r w:rsidR="00B560D2">
        <w:rPr>
          <w:rFonts w:ascii="Arial" w:hAnsi="Arial" w:cs="Arial"/>
        </w:rPr>
        <w:t xml:space="preserve">četrtega odstavka </w:t>
      </w:r>
      <w:r w:rsidR="00576568">
        <w:rPr>
          <w:rFonts w:ascii="Arial" w:hAnsi="Arial" w:cs="Arial"/>
        </w:rPr>
        <w:fldChar w:fldCharType="begin"/>
      </w:r>
      <w:r w:rsidR="00576568">
        <w:rPr>
          <w:rFonts w:ascii="Arial" w:hAnsi="Arial" w:cs="Arial"/>
        </w:rPr>
        <w:instrText xml:space="preserve"> REF _Ref51572409 \r \h </w:instrText>
      </w:r>
      <w:r w:rsidR="00576568">
        <w:rPr>
          <w:rFonts w:ascii="Arial" w:hAnsi="Arial" w:cs="Arial"/>
        </w:rPr>
      </w:r>
      <w:r w:rsidR="00576568">
        <w:rPr>
          <w:rFonts w:ascii="Arial" w:hAnsi="Arial" w:cs="Arial"/>
        </w:rPr>
        <w:fldChar w:fldCharType="separate"/>
      </w:r>
      <w:r w:rsidR="00702254">
        <w:rPr>
          <w:rFonts w:ascii="Arial" w:hAnsi="Arial" w:cs="Arial"/>
        </w:rPr>
        <w:t>19</w:t>
      </w:r>
      <w:r w:rsidR="00576568">
        <w:rPr>
          <w:rFonts w:ascii="Arial" w:hAnsi="Arial" w:cs="Arial"/>
        </w:rPr>
        <w:fldChar w:fldCharType="end"/>
      </w:r>
      <w:r>
        <w:rPr>
          <w:rFonts w:ascii="Arial" w:hAnsi="Arial" w:cs="Arial"/>
        </w:rPr>
        <w:t>. člena tega zakona</w:t>
      </w:r>
      <w:r w:rsidR="000D07C4" w:rsidRPr="008A74B1">
        <w:rPr>
          <w:rFonts w:ascii="Arial" w:hAnsi="Arial" w:cs="Arial"/>
        </w:rPr>
        <w:t xml:space="preserve">, kot razliko med kapitalom, ki se šteje za ustreznega v skladu z </w:t>
      </w:r>
      <w:r>
        <w:rPr>
          <w:rFonts w:ascii="Arial" w:hAnsi="Arial" w:cs="Arial"/>
        </w:rPr>
        <w:t>drugim odstavkom</w:t>
      </w:r>
      <w:r w:rsidR="000D07C4" w:rsidRPr="008A74B1">
        <w:rPr>
          <w:rFonts w:ascii="Arial" w:hAnsi="Arial" w:cs="Arial"/>
        </w:rPr>
        <w:t xml:space="preserve"> tega člena, in kapitalsko zahtevo iz </w:t>
      </w:r>
      <w:r w:rsidR="00B560D2">
        <w:rPr>
          <w:rFonts w:ascii="Arial" w:hAnsi="Arial" w:cs="Arial"/>
        </w:rPr>
        <w:t>3</w:t>
      </w:r>
      <w:r w:rsidR="00576568">
        <w:rPr>
          <w:rFonts w:ascii="Arial" w:hAnsi="Arial" w:cs="Arial"/>
        </w:rPr>
        <w:t>.</w:t>
      </w:r>
      <w:r w:rsidR="00B560D2">
        <w:rPr>
          <w:rFonts w:ascii="Arial" w:hAnsi="Arial" w:cs="Arial"/>
        </w:rPr>
        <w:t xml:space="preserve"> ali 4. dela</w:t>
      </w:r>
      <w:r>
        <w:rPr>
          <w:rFonts w:ascii="Arial" w:hAnsi="Arial" w:cs="Arial"/>
        </w:rPr>
        <w:t xml:space="preserve"> Uredbe (EU) 2019/2033.</w:t>
      </w:r>
    </w:p>
    <w:p w14:paraId="17189305" w14:textId="19852532" w:rsidR="005F2E5D" w:rsidRDefault="005F2E5D" w:rsidP="006173E4">
      <w:pPr>
        <w:pStyle w:val="Odstavekseznama"/>
        <w:numPr>
          <w:ilvl w:val="0"/>
          <w:numId w:val="44"/>
        </w:numPr>
        <w:spacing w:after="0"/>
        <w:ind w:left="426" w:hanging="426"/>
        <w:jc w:val="both"/>
        <w:rPr>
          <w:rFonts w:ascii="Arial" w:hAnsi="Arial" w:cs="Arial"/>
        </w:rPr>
      </w:pPr>
      <w:r>
        <w:rPr>
          <w:rFonts w:ascii="Arial" w:hAnsi="Arial" w:cs="Arial"/>
        </w:rPr>
        <w:t>Borznoposredniška družba izpolni</w:t>
      </w:r>
      <w:r w:rsidR="000D07C4" w:rsidRPr="008A74B1">
        <w:rPr>
          <w:rFonts w:ascii="Arial" w:hAnsi="Arial" w:cs="Arial"/>
        </w:rPr>
        <w:t xml:space="preserve"> dodatno kapitalsko zahtevo iz </w:t>
      </w:r>
      <w:r w:rsidR="009A1098">
        <w:rPr>
          <w:rFonts w:ascii="Arial" w:hAnsi="Arial" w:cs="Arial"/>
        </w:rPr>
        <w:t xml:space="preserve">1. </w:t>
      </w:r>
      <w:r w:rsidR="000D07C4" w:rsidRPr="008A74B1">
        <w:rPr>
          <w:rFonts w:ascii="Arial" w:hAnsi="Arial" w:cs="Arial"/>
        </w:rPr>
        <w:t xml:space="preserve">točke </w:t>
      </w:r>
      <w:r w:rsidR="00954716">
        <w:rPr>
          <w:rFonts w:ascii="Arial" w:hAnsi="Arial" w:cs="Arial"/>
        </w:rPr>
        <w:t xml:space="preserve">četrtega odstavka </w:t>
      </w:r>
      <w:r w:rsidR="00576568">
        <w:rPr>
          <w:rFonts w:ascii="Arial" w:hAnsi="Arial" w:cs="Arial"/>
        </w:rPr>
        <w:fldChar w:fldCharType="begin"/>
      </w:r>
      <w:r w:rsidR="00576568">
        <w:rPr>
          <w:rFonts w:ascii="Arial" w:hAnsi="Arial" w:cs="Arial"/>
        </w:rPr>
        <w:instrText xml:space="preserve"> REF _Ref51572409 \r \h </w:instrText>
      </w:r>
      <w:r w:rsidR="00576568">
        <w:rPr>
          <w:rFonts w:ascii="Arial" w:hAnsi="Arial" w:cs="Arial"/>
        </w:rPr>
      </w:r>
      <w:r w:rsidR="00576568">
        <w:rPr>
          <w:rFonts w:ascii="Arial" w:hAnsi="Arial" w:cs="Arial"/>
        </w:rPr>
        <w:fldChar w:fldCharType="separate"/>
      </w:r>
      <w:r w:rsidR="00702254">
        <w:rPr>
          <w:rFonts w:ascii="Arial" w:hAnsi="Arial" w:cs="Arial"/>
        </w:rPr>
        <w:t>19</w:t>
      </w:r>
      <w:r w:rsidR="00576568">
        <w:rPr>
          <w:rFonts w:ascii="Arial" w:hAnsi="Arial" w:cs="Arial"/>
        </w:rPr>
        <w:fldChar w:fldCharType="end"/>
      </w:r>
      <w:r>
        <w:rPr>
          <w:rFonts w:ascii="Arial" w:hAnsi="Arial" w:cs="Arial"/>
        </w:rPr>
        <w:t>. člena tega zakona</w:t>
      </w:r>
      <w:r w:rsidR="000D07C4" w:rsidRPr="008A74B1">
        <w:rPr>
          <w:rFonts w:ascii="Arial" w:hAnsi="Arial" w:cs="Arial"/>
        </w:rPr>
        <w:t xml:space="preserve"> s kapitalom ob upoštevanju naslednjih pogojev:</w:t>
      </w:r>
    </w:p>
    <w:p w14:paraId="24CCD7E5" w14:textId="77777777" w:rsidR="005F2E5D" w:rsidRDefault="000D07C4" w:rsidP="006173E4">
      <w:pPr>
        <w:pStyle w:val="Odstavekseznama"/>
        <w:numPr>
          <w:ilvl w:val="1"/>
          <w:numId w:val="44"/>
        </w:numPr>
        <w:spacing w:after="0"/>
        <w:ind w:left="851" w:hanging="425"/>
        <w:jc w:val="both"/>
        <w:rPr>
          <w:rFonts w:ascii="Arial" w:hAnsi="Arial" w:cs="Arial"/>
        </w:rPr>
      </w:pPr>
      <w:r w:rsidRPr="005F2E5D">
        <w:rPr>
          <w:rFonts w:ascii="Arial" w:hAnsi="Arial" w:cs="Arial"/>
        </w:rPr>
        <w:t>najmanj tri četrtine dodatne kapitalske zahteve se krije s temeljnim kapitalom;</w:t>
      </w:r>
    </w:p>
    <w:p w14:paraId="6183450E" w14:textId="77777777" w:rsidR="005F2E5D" w:rsidRDefault="000D07C4" w:rsidP="006173E4">
      <w:pPr>
        <w:pStyle w:val="Odstavekseznama"/>
        <w:numPr>
          <w:ilvl w:val="1"/>
          <w:numId w:val="44"/>
        </w:numPr>
        <w:spacing w:after="0"/>
        <w:ind w:left="851" w:hanging="425"/>
        <w:jc w:val="both"/>
        <w:rPr>
          <w:rFonts w:ascii="Arial" w:hAnsi="Arial" w:cs="Arial"/>
        </w:rPr>
      </w:pPr>
      <w:r w:rsidRPr="005F2E5D">
        <w:rPr>
          <w:rFonts w:ascii="Arial" w:hAnsi="Arial" w:cs="Arial"/>
        </w:rPr>
        <w:t>najmanj tri četrtine temeljnega kapitala sestavlja navadni lastniški temeljni kapital;</w:t>
      </w:r>
    </w:p>
    <w:p w14:paraId="03FD1443" w14:textId="77777777" w:rsidR="005F2E5D" w:rsidRDefault="000D07C4" w:rsidP="006173E4">
      <w:pPr>
        <w:pStyle w:val="Odstavekseznama"/>
        <w:numPr>
          <w:ilvl w:val="1"/>
          <w:numId w:val="44"/>
        </w:numPr>
        <w:spacing w:after="0"/>
        <w:ind w:left="851" w:hanging="425"/>
        <w:jc w:val="both"/>
        <w:rPr>
          <w:rFonts w:ascii="Arial" w:hAnsi="Arial" w:cs="Arial"/>
        </w:rPr>
      </w:pPr>
      <w:r w:rsidRPr="005F2E5D">
        <w:rPr>
          <w:rFonts w:ascii="Arial" w:hAnsi="Arial" w:cs="Arial"/>
        </w:rPr>
        <w:t xml:space="preserve">ta kapital se ne uporablja za izpolnjevanje kapitalskih zahtev iz točk (a), (b) in (c) </w:t>
      </w:r>
      <w:r w:rsidR="005F2E5D">
        <w:rPr>
          <w:rFonts w:ascii="Arial" w:hAnsi="Arial" w:cs="Arial"/>
        </w:rPr>
        <w:t xml:space="preserve">prvega odstavka 11. člena </w:t>
      </w:r>
      <w:r w:rsidRPr="005F2E5D">
        <w:rPr>
          <w:rFonts w:ascii="Arial" w:hAnsi="Arial" w:cs="Arial"/>
        </w:rPr>
        <w:t>Uredbe (EU) 2019/2033.</w:t>
      </w:r>
    </w:p>
    <w:p w14:paraId="1EFF1094" w14:textId="64FA9873" w:rsidR="000D07C4" w:rsidRDefault="005F2E5D" w:rsidP="006173E4">
      <w:pPr>
        <w:pStyle w:val="Odstavekseznama"/>
        <w:numPr>
          <w:ilvl w:val="0"/>
          <w:numId w:val="44"/>
        </w:numPr>
        <w:spacing w:after="0"/>
        <w:ind w:left="426" w:hanging="426"/>
        <w:jc w:val="both"/>
        <w:rPr>
          <w:rFonts w:ascii="Arial" w:hAnsi="Arial" w:cs="Arial"/>
        </w:rPr>
      </w:pPr>
      <w:r>
        <w:rPr>
          <w:rFonts w:ascii="Arial" w:hAnsi="Arial" w:cs="Arial"/>
        </w:rPr>
        <w:t>Agencija pisno utemelji</w:t>
      </w:r>
      <w:r w:rsidR="000D07C4" w:rsidRPr="005F2E5D">
        <w:rPr>
          <w:rFonts w:ascii="Arial" w:hAnsi="Arial" w:cs="Arial"/>
        </w:rPr>
        <w:t xml:space="preserve"> svojo odločitev o naložitvi dodatne kapitalske zahteve iz </w:t>
      </w:r>
      <w:r w:rsidR="009A1098">
        <w:rPr>
          <w:rFonts w:ascii="Arial" w:hAnsi="Arial" w:cs="Arial"/>
        </w:rPr>
        <w:t xml:space="preserve">1. </w:t>
      </w:r>
      <w:r w:rsidR="000D07C4" w:rsidRPr="005F2E5D">
        <w:rPr>
          <w:rFonts w:ascii="Arial" w:hAnsi="Arial" w:cs="Arial"/>
        </w:rPr>
        <w:t xml:space="preserve">točke </w:t>
      </w:r>
      <w:r w:rsidR="00954716">
        <w:rPr>
          <w:rFonts w:ascii="Arial" w:hAnsi="Arial" w:cs="Arial"/>
        </w:rPr>
        <w:t xml:space="preserve">četrtega odstavka </w:t>
      </w:r>
      <w:r w:rsidR="00576568">
        <w:rPr>
          <w:rFonts w:ascii="Arial" w:hAnsi="Arial" w:cs="Arial"/>
        </w:rPr>
        <w:fldChar w:fldCharType="begin"/>
      </w:r>
      <w:r w:rsidR="00576568">
        <w:rPr>
          <w:rFonts w:ascii="Arial" w:hAnsi="Arial" w:cs="Arial"/>
        </w:rPr>
        <w:instrText xml:space="preserve"> REF _Ref51572409 \r \h </w:instrText>
      </w:r>
      <w:r w:rsidR="00576568">
        <w:rPr>
          <w:rFonts w:ascii="Arial" w:hAnsi="Arial" w:cs="Arial"/>
        </w:rPr>
      </w:r>
      <w:r w:rsidR="00576568">
        <w:rPr>
          <w:rFonts w:ascii="Arial" w:hAnsi="Arial" w:cs="Arial"/>
        </w:rPr>
        <w:fldChar w:fldCharType="separate"/>
      </w:r>
      <w:r w:rsidR="00702254">
        <w:rPr>
          <w:rFonts w:ascii="Arial" w:hAnsi="Arial" w:cs="Arial"/>
        </w:rPr>
        <w:t>19</w:t>
      </w:r>
      <w:r w:rsidR="00576568">
        <w:rPr>
          <w:rFonts w:ascii="Arial" w:hAnsi="Arial" w:cs="Arial"/>
        </w:rPr>
        <w:fldChar w:fldCharType="end"/>
      </w:r>
      <w:r>
        <w:rPr>
          <w:rFonts w:ascii="Arial" w:hAnsi="Arial" w:cs="Arial"/>
        </w:rPr>
        <w:t xml:space="preserve">. </w:t>
      </w:r>
      <w:r w:rsidR="000D07C4" w:rsidRPr="005F2E5D">
        <w:rPr>
          <w:rFonts w:ascii="Arial" w:hAnsi="Arial" w:cs="Arial"/>
        </w:rPr>
        <w:t xml:space="preserve">člena </w:t>
      </w:r>
      <w:r>
        <w:rPr>
          <w:rFonts w:ascii="Arial" w:hAnsi="Arial" w:cs="Arial"/>
        </w:rPr>
        <w:t>tega zakona</w:t>
      </w:r>
      <w:r w:rsidR="000D07C4" w:rsidRPr="005F2E5D">
        <w:rPr>
          <w:rFonts w:ascii="Arial" w:hAnsi="Arial" w:cs="Arial"/>
        </w:rPr>
        <w:t xml:space="preserve"> z jasno obrazložitvijo celovite ocene elementov iz </w:t>
      </w:r>
      <w:r>
        <w:rPr>
          <w:rFonts w:ascii="Arial" w:hAnsi="Arial" w:cs="Arial"/>
        </w:rPr>
        <w:t xml:space="preserve">prvega do </w:t>
      </w:r>
      <w:r w:rsidR="00954716">
        <w:rPr>
          <w:rFonts w:ascii="Arial" w:hAnsi="Arial" w:cs="Arial"/>
        </w:rPr>
        <w:t>petega</w:t>
      </w:r>
      <w:r>
        <w:rPr>
          <w:rFonts w:ascii="Arial" w:hAnsi="Arial" w:cs="Arial"/>
        </w:rPr>
        <w:t xml:space="preserve"> odstavka </w:t>
      </w:r>
      <w:r w:rsidR="000D07C4" w:rsidRPr="005F2E5D">
        <w:rPr>
          <w:rFonts w:ascii="Arial" w:hAnsi="Arial" w:cs="Arial"/>
        </w:rPr>
        <w:t xml:space="preserve">tega člena. To v primeru iz </w:t>
      </w:r>
      <w:r w:rsidR="009A1098">
        <w:rPr>
          <w:rFonts w:ascii="Arial" w:hAnsi="Arial" w:cs="Arial"/>
        </w:rPr>
        <w:t xml:space="preserve">4. </w:t>
      </w:r>
      <w:r w:rsidR="000D07C4" w:rsidRPr="005F2E5D">
        <w:rPr>
          <w:rFonts w:ascii="Arial" w:hAnsi="Arial" w:cs="Arial"/>
        </w:rPr>
        <w:t xml:space="preserve">točke </w:t>
      </w:r>
      <w:r>
        <w:rPr>
          <w:rFonts w:ascii="Arial" w:hAnsi="Arial" w:cs="Arial"/>
        </w:rPr>
        <w:t xml:space="preserve">prvega odstavka </w:t>
      </w:r>
      <w:r w:rsidR="000D07C4" w:rsidRPr="005F2E5D">
        <w:rPr>
          <w:rFonts w:ascii="Arial" w:hAnsi="Arial" w:cs="Arial"/>
        </w:rPr>
        <w:t xml:space="preserve">tega člena vključuje posebno izjavo o razlogih, zaradi katerih se šteje, da raven kapitala, določena v skladu s </w:t>
      </w:r>
      <w:r w:rsidR="00954716">
        <w:rPr>
          <w:rFonts w:ascii="Arial" w:hAnsi="Arial" w:cs="Arial"/>
        </w:rPr>
        <w:t xml:space="preserve">prvim odstavkom </w:t>
      </w:r>
      <w:r w:rsidR="00576568">
        <w:rPr>
          <w:rFonts w:ascii="Arial" w:hAnsi="Arial" w:cs="Arial"/>
        </w:rPr>
        <w:fldChar w:fldCharType="begin"/>
      </w:r>
      <w:r w:rsidR="00576568">
        <w:rPr>
          <w:rFonts w:ascii="Arial" w:hAnsi="Arial" w:cs="Arial"/>
        </w:rPr>
        <w:instrText xml:space="preserve"> REF _Ref51576636 \r \h </w:instrText>
      </w:r>
      <w:r w:rsidR="00576568">
        <w:rPr>
          <w:rFonts w:ascii="Arial" w:hAnsi="Arial" w:cs="Arial"/>
        </w:rPr>
      </w:r>
      <w:r w:rsidR="00576568">
        <w:rPr>
          <w:rFonts w:ascii="Arial" w:hAnsi="Arial" w:cs="Arial"/>
        </w:rPr>
        <w:fldChar w:fldCharType="separate"/>
      </w:r>
      <w:r w:rsidR="00522F93">
        <w:rPr>
          <w:rFonts w:ascii="Arial" w:hAnsi="Arial" w:cs="Arial"/>
        </w:rPr>
        <w:t>58</w:t>
      </w:r>
      <w:r w:rsidR="00576568">
        <w:rPr>
          <w:rFonts w:ascii="Arial" w:hAnsi="Arial" w:cs="Arial"/>
        </w:rPr>
        <w:fldChar w:fldCharType="end"/>
      </w:r>
      <w:r>
        <w:rPr>
          <w:rFonts w:ascii="Arial" w:hAnsi="Arial" w:cs="Arial"/>
        </w:rPr>
        <w:t>. člena tega zakona</w:t>
      </w:r>
      <w:r w:rsidR="000D07C4" w:rsidRPr="005F2E5D">
        <w:rPr>
          <w:rFonts w:ascii="Arial" w:hAnsi="Arial" w:cs="Arial"/>
        </w:rPr>
        <w:t>, ne zadostuje več.</w:t>
      </w:r>
    </w:p>
    <w:p w14:paraId="3A2BC71F" w14:textId="77777777" w:rsidR="00985FD0" w:rsidRDefault="005F2E5D" w:rsidP="006173E4">
      <w:pPr>
        <w:pStyle w:val="Odstavekseznama"/>
        <w:numPr>
          <w:ilvl w:val="0"/>
          <w:numId w:val="44"/>
        </w:numPr>
        <w:spacing w:after="0"/>
        <w:ind w:left="426" w:hanging="426"/>
        <w:jc w:val="both"/>
        <w:rPr>
          <w:rFonts w:ascii="Arial" w:hAnsi="Arial" w:cs="Arial"/>
        </w:rPr>
      </w:pPr>
      <w:r>
        <w:rPr>
          <w:rFonts w:ascii="Arial" w:hAnsi="Arial" w:cs="Arial"/>
        </w:rPr>
        <w:t>Za namene določitve,</w:t>
      </w:r>
      <w:r w:rsidRPr="000D07C4">
        <w:rPr>
          <w:rFonts w:ascii="Arial" w:hAnsi="Arial" w:cs="Arial"/>
        </w:rPr>
        <w:t xml:space="preserve"> kako je treba meriti tveganja in elemente tveganj iz </w:t>
      </w:r>
      <w:r w:rsidR="00985FD0">
        <w:rPr>
          <w:rFonts w:ascii="Arial" w:hAnsi="Arial" w:cs="Arial"/>
        </w:rPr>
        <w:t>drugega odstavka tega člena</w:t>
      </w:r>
      <w:r w:rsidRPr="000D07C4">
        <w:rPr>
          <w:rFonts w:ascii="Arial" w:hAnsi="Arial" w:cs="Arial"/>
        </w:rPr>
        <w:t xml:space="preserve">, vključno s tveganji ali elementi tveganj, ki so izrecno izključeni iz kapitalske zahteve iz </w:t>
      </w:r>
      <w:r w:rsidR="00954716">
        <w:rPr>
          <w:rFonts w:ascii="Arial" w:hAnsi="Arial" w:cs="Arial"/>
        </w:rPr>
        <w:t xml:space="preserve">3. ali 4. </w:t>
      </w:r>
      <w:r w:rsidRPr="000D07C4">
        <w:rPr>
          <w:rFonts w:ascii="Arial" w:hAnsi="Arial" w:cs="Arial"/>
        </w:rPr>
        <w:t>dela Uredbe (EU) 2019/2033</w:t>
      </w:r>
      <w:r w:rsidR="00985FD0">
        <w:rPr>
          <w:rFonts w:ascii="Arial" w:hAnsi="Arial" w:cs="Arial"/>
        </w:rPr>
        <w:t xml:space="preserve">, </w:t>
      </w:r>
      <w:r>
        <w:rPr>
          <w:rFonts w:ascii="Arial" w:hAnsi="Arial" w:cs="Arial"/>
        </w:rPr>
        <w:t xml:space="preserve">se upoštevajo delegirane uredbe Komisije, sprejete na podlagi </w:t>
      </w:r>
      <w:r w:rsidR="00985FD0">
        <w:rPr>
          <w:rFonts w:ascii="Arial" w:hAnsi="Arial" w:cs="Arial"/>
        </w:rPr>
        <w:t>šestega odstavka 40</w:t>
      </w:r>
      <w:r w:rsidR="002A4FF7">
        <w:rPr>
          <w:rFonts w:ascii="Arial" w:hAnsi="Arial" w:cs="Arial"/>
        </w:rPr>
        <w:t>. člena Direktive</w:t>
      </w:r>
      <w:r>
        <w:rPr>
          <w:rFonts w:ascii="Arial" w:hAnsi="Arial" w:cs="Arial"/>
        </w:rPr>
        <w:t xml:space="preserve"> 2019/2034</w:t>
      </w:r>
      <w:r w:rsidR="002A4FF7">
        <w:rPr>
          <w:rFonts w:ascii="Arial" w:hAnsi="Arial" w:cs="Arial"/>
        </w:rPr>
        <w:t>/EU</w:t>
      </w:r>
      <w:r w:rsidR="00985FD0">
        <w:rPr>
          <w:rFonts w:ascii="Arial" w:hAnsi="Arial" w:cs="Arial"/>
        </w:rPr>
        <w:t>.</w:t>
      </w:r>
    </w:p>
    <w:p w14:paraId="3C82C36F" w14:textId="77777777" w:rsidR="000D07C4" w:rsidRDefault="00985FD0" w:rsidP="006173E4">
      <w:pPr>
        <w:pStyle w:val="Odstavekseznama"/>
        <w:numPr>
          <w:ilvl w:val="0"/>
          <w:numId w:val="44"/>
        </w:numPr>
        <w:spacing w:after="0"/>
        <w:ind w:left="426" w:hanging="426"/>
        <w:jc w:val="both"/>
        <w:rPr>
          <w:rFonts w:ascii="Arial" w:hAnsi="Arial" w:cs="Arial"/>
        </w:rPr>
      </w:pPr>
      <w:r>
        <w:rPr>
          <w:rFonts w:ascii="Arial" w:hAnsi="Arial" w:cs="Arial"/>
        </w:rPr>
        <w:t>Agencija</w:t>
      </w:r>
      <w:r w:rsidR="000D07C4" w:rsidRPr="00985FD0">
        <w:rPr>
          <w:rFonts w:ascii="Arial" w:hAnsi="Arial" w:cs="Arial"/>
        </w:rPr>
        <w:t xml:space="preserve"> lahko </w:t>
      </w:r>
      <w:r w:rsidR="008D1087">
        <w:rPr>
          <w:rFonts w:ascii="Arial" w:hAnsi="Arial" w:cs="Arial"/>
        </w:rPr>
        <w:t>borznoposredniški družbi</w:t>
      </w:r>
      <w:r w:rsidR="0041496D">
        <w:rPr>
          <w:rFonts w:ascii="Arial" w:hAnsi="Arial" w:cs="Arial"/>
        </w:rPr>
        <w:t>, ki izpolnjuje</w:t>
      </w:r>
      <w:r w:rsidR="000D07C4" w:rsidRPr="00985FD0">
        <w:rPr>
          <w:rFonts w:ascii="Arial" w:hAnsi="Arial" w:cs="Arial"/>
        </w:rPr>
        <w:t xml:space="preserve"> pogoje za uvrstitev med mala in nepovezana investicijska podjetja iz </w:t>
      </w:r>
      <w:r>
        <w:rPr>
          <w:rFonts w:ascii="Arial" w:hAnsi="Arial" w:cs="Arial"/>
        </w:rPr>
        <w:t xml:space="preserve">prvega odstavka 12. </w:t>
      </w:r>
      <w:r w:rsidR="000D07C4" w:rsidRPr="00985FD0">
        <w:rPr>
          <w:rFonts w:ascii="Arial" w:hAnsi="Arial" w:cs="Arial"/>
        </w:rPr>
        <w:t xml:space="preserve">člena Uredbe (EU) 2019/2033, na podlagi ocene posameznega primera in kadar </w:t>
      </w:r>
      <w:r>
        <w:rPr>
          <w:rFonts w:ascii="Arial" w:hAnsi="Arial" w:cs="Arial"/>
        </w:rPr>
        <w:t>Agencija</w:t>
      </w:r>
      <w:r w:rsidR="000D07C4" w:rsidRPr="00985FD0">
        <w:rPr>
          <w:rFonts w:ascii="Arial" w:hAnsi="Arial" w:cs="Arial"/>
        </w:rPr>
        <w:t xml:space="preserve"> men</w:t>
      </w:r>
      <w:r>
        <w:rPr>
          <w:rFonts w:ascii="Arial" w:hAnsi="Arial" w:cs="Arial"/>
        </w:rPr>
        <w:t>i, da je to upravičeno, naloži</w:t>
      </w:r>
      <w:r w:rsidR="000D07C4" w:rsidRPr="00985FD0">
        <w:rPr>
          <w:rFonts w:ascii="Arial" w:hAnsi="Arial" w:cs="Arial"/>
        </w:rPr>
        <w:t xml:space="preserve"> dodatn</w:t>
      </w:r>
      <w:r>
        <w:rPr>
          <w:rFonts w:ascii="Arial" w:hAnsi="Arial" w:cs="Arial"/>
        </w:rPr>
        <w:t>o kapitalsko zahtevo v skladu s prvim do sedmim odstavkom tega člena</w:t>
      </w:r>
      <w:r w:rsidR="000D07C4" w:rsidRPr="00985FD0">
        <w:rPr>
          <w:rFonts w:ascii="Arial" w:hAnsi="Arial" w:cs="Arial"/>
        </w:rPr>
        <w:t>.</w:t>
      </w:r>
    </w:p>
    <w:p w14:paraId="7F9044A0" w14:textId="77777777" w:rsidR="00985FD0" w:rsidRPr="00985FD0" w:rsidRDefault="00985FD0" w:rsidP="00013139">
      <w:pPr>
        <w:pStyle w:val="Odstavekseznama"/>
        <w:spacing w:after="0"/>
        <w:ind w:left="426"/>
        <w:jc w:val="both"/>
        <w:rPr>
          <w:rFonts w:ascii="Arial" w:hAnsi="Arial" w:cs="Arial"/>
        </w:rPr>
      </w:pPr>
    </w:p>
    <w:p w14:paraId="5CA59D04" w14:textId="77777777" w:rsidR="00985FD0" w:rsidRDefault="00985FD0" w:rsidP="00F97B46">
      <w:pPr>
        <w:pStyle w:val="Odstavekseznama"/>
        <w:numPr>
          <w:ilvl w:val="0"/>
          <w:numId w:val="1"/>
        </w:numPr>
        <w:spacing w:after="0"/>
        <w:ind w:left="426" w:hanging="426"/>
        <w:jc w:val="center"/>
        <w:rPr>
          <w:rFonts w:ascii="Arial" w:hAnsi="Arial" w:cs="Arial"/>
          <w:b/>
        </w:rPr>
      </w:pPr>
      <w:bookmarkStart w:id="40" w:name="_Ref51576636"/>
      <w:r>
        <w:rPr>
          <w:rFonts w:ascii="Arial" w:hAnsi="Arial" w:cs="Arial"/>
          <w:b/>
        </w:rPr>
        <w:t>člen</w:t>
      </w:r>
      <w:bookmarkEnd w:id="40"/>
    </w:p>
    <w:p w14:paraId="58859C10" w14:textId="77777777" w:rsidR="00985FD0" w:rsidRDefault="00985FD0" w:rsidP="00F97B46">
      <w:pPr>
        <w:pStyle w:val="Odstavekseznama"/>
        <w:spacing w:after="0"/>
        <w:ind w:left="0"/>
        <w:jc w:val="center"/>
        <w:rPr>
          <w:rFonts w:ascii="Arial" w:hAnsi="Arial" w:cs="Arial"/>
          <w:b/>
        </w:rPr>
      </w:pPr>
      <w:r w:rsidRPr="00985FD0">
        <w:rPr>
          <w:rFonts w:ascii="Arial" w:hAnsi="Arial" w:cs="Arial"/>
          <w:b/>
        </w:rPr>
        <w:t>(s</w:t>
      </w:r>
      <w:r w:rsidR="000D07C4" w:rsidRPr="00985FD0">
        <w:rPr>
          <w:rFonts w:ascii="Arial" w:hAnsi="Arial" w:cs="Arial"/>
          <w:b/>
        </w:rPr>
        <w:t>mernice glede dodatnega kapitala</w:t>
      </w:r>
      <w:r w:rsidRPr="00985FD0">
        <w:rPr>
          <w:rFonts w:ascii="Arial" w:hAnsi="Arial" w:cs="Arial"/>
          <w:b/>
        </w:rPr>
        <w:t>)</w:t>
      </w:r>
    </w:p>
    <w:p w14:paraId="18C0E416" w14:textId="77777777" w:rsidR="00985FD0" w:rsidRDefault="00985FD0" w:rsidP="00013139">
      <w:pPr>
        <w:pStyle w:val="Odstavekseznama"/>
        <w:spacing w:after="0"/>
        <w:jc w:val="center"/>
        <w:rPr>
          <w:rFonts w:ascii="Arial" w:hAnsi="Arial" w:cs="Arial"/>
          <w:b/>
        </w:rPr>
      </w:pPr>
    </w:p>
    <w:p w14:paraId="3AFAE467" w14:textId="7CB76AD6" w:rsidR="00985FD0" w:rsidRDefault="00985FD0" w:rsidP="006173E4">
      <w:pPr>
        <w:pStyle w:val="Odstavekseznama"/>
        <w:numPr>
          <w:ilvl w:val="0"/>
          <w:numId w:val="45"/>
        </w:numPr>
        <w:spacing w:after="0"/>
        <w:ind w:left="426" w:hanging="426"/>
        <w:jc w:val="both"/>
        <w:rPr>
          <w:rFonts w:ascii="Arial" w:hAnsi="Arial" w:cs="Arial"/>
        </w:rPr>
      </w:pPr>
      <w:r>
        <w:rPr>
          <w:rFonts w:ascii="Arial" w:hAnsi="Arial" w:cs="Arial"/>
        </w:rPr>
        <w:t>Agencija</w:t>
      </w:r>
      <w:r w:rsidR="000D07C4" w:rsidRPr="00985FD0">
        <w:rPr>
          <w:rFonts w:ascii="Arial" w:hAnsi="Arial" w:cs="Arial"/>
        </w:rPr>
        <w:t xml:space="preserve"> lahko ob upoštevanju načela sorazmernosti ter skladno z velikostjo, sistemskim pomenom, vrsto, obsegom in zapletenostjo dejavnosti </w:t>
      </w:r>
      <w:r>
        <w:rPr>
          <w:rFonts w:ascii="Arial" w:hAnsi="Arial" w:cs="Arial"/>
        </w:rPr>
        <w:t>borznoposredniških družb</w:t>
      </w:r>
      <w:r w:rsidR="000D07C4" w:rsidRPr="00985FD0">
        <w:rPr>
          <w:rFonts w:ascii="Arial" w:hAnsi="Arial" w:cs="Arial"/>
        </w:rPr>
        <w:t xml:space="preserve">, ki ne izpolnjujejo pogojev za uvrstitev med mala in nepovezana investicijska podjetja iz </w:t>
      </w:r>
      <w:r>
        <w:rPr>
          <w:rFonts w:ascii="Arial" w:hAnsi="Arial" w:cs="Arial"/>
        </w:rPr>
        <w:t xml:space="preserve">prvega odstavka 12. člena </w:t>
      </w:r>
      <w:r w:rsidR="000D07C4" w:rsidRPr="00985FD0">
        <w:rPr>
          <w:rFonts w:ascii="Arial" w:hAnsi="Arial" w:cs="Arial"/>
        </w:rPr>
        <w:t xml:space="preserve">Uredbe (EU) 2019/2033, od takih </w:t>
      </w:r>
      <w:r>
        <w:rPr>
          <w:rFonts w:ascii="Arial" w:hAnsi="Arial" w:cs="Arial"/>
        </w:rPr>
        <w:t>borznoposredniških družb zahteva</w:t>
      </w:r>
      <w:r w:rsidR="000D07C4" w:rsidRPr="00985FD0">
        <w:rPr>
          <w:rFonts w:ascii="Arial" w:hAnsi="Arial" w:cs="Arial"/>
        </w:rPr>
        <w:t xml:space="preserve">, da imajo raven kapitala, ki na podlagi </w:t>
      </w:r>
      <w:r w:rsidR="00F17355">
        <w:rPr>
          <w:rFonts w:ascii="Arial" w:hAnsi="Arial" w:cs="Arial"/>
        </w:rPr>
        <w:fldChar w:fldCharType="begin"/>
      </w:r>
      <w:r w:rsidR="00F17355">
        <w:rPr>
          <w:rFonts w:ascii="Arial" w:hAnsi="Arial" w:cs="Arial"/>
        </w:rPr>
        <w:instrText xml:space="preserve"> REF _Ref51571935 \r \h </w:instrText>
      </w:r>
      <w:r w:rsidR="00F17355">
        <w:rPr>
          <w:rFonts w:ascii="Arial" w:hAnsi="Arial" w:cs="Arial"/>
        </w:rPr>
      </w:r>
      <w:r w:rsidR="00F17355">
        <w:rPr>
          <w:rFonts w:ascii="Arial" w:hAnsi="Arial" w:cs="Arial"/>
        </w:rPr>
        <w:fldChar w:fldCharType="separate"/>
      </w:r>
      <w:r w:rsidR="00702254">
        <w:rPr>
          <w:rFonts w:ascii="Arial" w:hAnsi="Arial" w:cs="Arial"/>
        </w:rPr>
        <w:t>26</w:t>
      </w:r>
      <w:r w:rsidR="00F17355">
        <w:rPr>
          <w:rFonts w:ascii="Arial" w:hAnsi="Arial" w:cs="Arial"/>
        </w:rPr>
        <w:fldChar w:fldCharType="end"/>
      </w:r>
      <w:r>
        <w:rPr>
          <w:rFonts w:ascii="Arial" w:hAnsi="Arial" w:cs="Arial"/>
        </w:rPr>
        <w:t>. člena tega zakona</w:t>
      </w:r>
      <w:r w:rsidR="000D07C4" w:rsidRPr="00985FD0">
        <w:rPr>
          <w:rFonts w:ascii="Arial" w:hAnsi="Arial" w:cs="Arial"/>
        </w:rPr>
        <w:t xml:space="preserve"> v zadostni meri presega zahteve iz </w:t>
      </w:r>
      <w:r w:rsidR="00954716">
        <w:rPr>
          <w:rFonts w:ascii="Arial" w:hAnsi="Arial" w:cs="Arial"/>
        </w:rPr>
        <w:t xml:space="preserve">3. dela </w:t>
      </w:r>
      <w:r w:rsidR="000D07C4" w:rsidRPr="00985FD0">
        <w:rPr>
          <w:rFonts w:ascii="Arial" w:hAnsi="Arial" w:cs="Arial"/>
        </w:rPr>
        <w:t>Uredbe (EU) 2019/2033 in te</w:t>
      </w:r>
      <w:r>
        <w:rPr>
          <w:rFonts w:ascii="Arial" w:hAnsi="Arial" w:cs="Arial"/>
        </w:rPr>
        <w:t>ga zakona</w:t>
      </w:r>
      <w:r w:rsidR="000D07C4" w:rsidRPr="00985FD0">
        <w:rPr>
          <w:rFonts w:ascii="Arial" w:hAnsi="Arial" w:cs="Arial"/>
        </w:rPr>
        <w:t>, vključno z dodatnimi kapitalskimi zahtevami iz</w:t>
      </w:r>
      <w:r w:rsidR="009A1098">
        <w:rPr>
          <w:rFonts w:ascii="Arial" w:hAnsi="Arial" w:cs="Arial"/>
        </w:rPr>
        <w:t xml:space="preserve"> 1.</w:t>
      </w:r>
      <w:r w:rsidR="000D07C4" w:rsidRPr="00985FD0">
        <w:rPr>
          <w:rFonts w:ascii="Arial" w:hAnsi="Arial" w:cs="Arial"/>
        </w:rPr>
        <w:t xml:space="preserve"> točke </w:t>
      </w:r>
      <w:r w:rsidR="00954716">
        <w:rPr>
          <w:rFonts w:ascii="Arial" w:hAnsi="Arial" w:cs="Arial"/>
        </w:rPr>
        <w:t xml:space="preserve">četrtega odstavka </w:t>
      </w:r>
      <w:r w:rsidR="00F17355">
        <w:rPr>
          <w:rFonts w:ascii="Arial" w:hAnsi="Arial" w:cs="Arial"/>
        </w:rPr>
        <w:fldChar w:fldCharType="begin"/>
      </w:r>
      <w:r w:rsidR="00F17355">
        <w:rPr>
          <w:rFonts w:ascii="Arial" w:hAnsi="Arial" w:cs="Arial"/>
        </w:rPr>
        <w:instrText xml:space="preserve"> REF _Ref51572409 \r \h </w:instrText>
      </w:r>
      <w:r w:rsidR="00F17355">
        <w:rPr>
          <w:rFonts w:ascii="Arial" w:hAnsi="Arial" w:cs="Arial"/>
        </w:rPr>
      </w:r>
      <w:r w:rsidR="00F17355">
        <w:rPr>
          <w:rFonts w:ascii="Arial" w:hAnsi="Arial" w:cs="Arial"/>
        </w:rPr>
        <w:fldChar w:fldCharType="separate"/>
      </w:r>
      <w:r w:rsidR="00702254">
        <w:rPr>
          <w:rFonts w:ascii="Arial" w:hAnsi="Arial" w:cs="Arial"/>
        </w:rPr>
        <w:t>19</w:t>
      </w:r>
      <w:r w:rsidR="00F17355">
        <w:rPr>
          <w:rFonts w:ascii="Arial" w:hAnsi="Arial" w:cs="Arial"/>
        </w:rPr>
        <w:fldChar w:fldCharType="end"/>
      </w:r>
      <w:r>
        <w:rPr>
          <w:rFonts w:ascii="Arial" w:hAnsi="Arial" w:cs="Arial"/>
        </w:rPr>
        <w:t>. člena tega zakona,</w:t>
      </w:r>
      <w:r w:rsidR="000D07C4" w:rsidRPr="00985FD0">
        <w:rPr>
          <w:rFonts w:ascii="Arial" w:hAnsi="Arial" w:cs="Arial"/>
        </w:rPr>
        <w:t xml:space="preserve"> da se zagotovi, da ciklična gospodarska nihanja ne vodijo do kršitev navedenih zahtev ali ogrozijo možnosti, da se </w:t>
      </w:r>
      <w:r>
        <w:rPr>
          <w:rFonts w:ascii="Arial" w:hAnsi="Arial" w:cs="Arial"/>
        </w:rPr>
        <w:t>borznoposredniška družba</w:t>
      </w:r>
      <w:r w:rsidR="000D07C4" w:rsidRPr="00985FD0">
        <w:rPr>
          <w:rFonts w:ascii="Arial" w:hAnsi="Arial" w:cs="Arial"/>
        </w:rPr>
        <w:t xml:space="preserve"> likvidira in preneha poslovati v skladu s predpisi.</w:t>
      </w:r>
    </w:p>
    <w:p w14:paraId="4619170A" w14:textId="61E15EC3" w:rsidR="00985FD0" w:rsidRDefault="00985FD0" w:rsidP="006173E4">
      <w:pPr>
        <w:pStyle w:val="Odstavekseznama"/>
        <w:numPr>
          <w:ilvl w:val="0"/>
          <w:numId w:val="45"/>
        </w:numPr>
        <w:spacing w:after="0"/>
        <w:ind w:left="426" w:hanging="426"/>
        <w:jc w:val="both"/>
        <w:rPr>
          <w:rFonts w:ascii="Arial" w:hAnsi="Arial" w:cs="Arial"/>
        </w:rPr>
      </w:pPr>
      <w:r>
        <w:rPr>
          <w:rFonts w:ascii="Arial" w:hAnsi="Arial" w:cs="Arial"/>
        </w:rPr>
        <w:t>Agencija</w:t>
      </w:r>
      <w:r w:rsidR="000D07C4" w:rsidRPr="00985FD0">
        <w:rPr>
          <w:rFonts w:ascii="Arial" w:hAnsi="Arial" w:cs="Arial"/>
        </w:rPr>
        <w:t xml:space="preserve"> po pot</w:t>
      </w:r>
      <w:r>
        <w:rPr>
          <w:rFonts w:ascii="Arial" w:hAnsi="Arial" w:cs="Arial"/>
        </w:rPr>
        <w:t>rebi pregleda</w:t>
      </w:r>
      <w:r w:rsidR="000D07C4" w:rsidRPr="00985FD0">
        <w:rPr>
          <w:rFonts w:ascii="Arial" w:hAnsi="Arial" w:cs="Arial"/>
        </w:rPr>
        <w:t xml:space="preserve"> rave</w:t>
      </w:r>
      <w:r>
        <w:rPr>
          <w:rFonts w:ascii="Arial" w:hAnsi="Arial" w:cs="Arial"/>
        </w:rPr>
        <w:t xml:space="preserve">n kapitala, ki so jo v skladu s </w:t>
      </w:r>
      <w:r w:rsidR="009A1098">
        <w:rPr>
          <w:rFonts w:ascii="Arial" w:hAnsi="Arial" w:cs="Arial"/>
        </w:rPr>
        <w:t xml:space="preserve">prejšnjim </w:t>
      </w:r>
      <w:r>
        <w:rPr>
          <w:rFonts w:ascii="Arial" w:hAnsi="Arial" w:cs="Arial"/>
        </w:rPr>
        <w:t>odstavkom določile posamezne borznoposredniške družbe</w:t>
      </w:r>
      <w:r w:rsidR="000D07C4" w:rsidRPr="00985FD0">
        <w:rPr>
          <w:rFonts w:ascii="Arial" w:hAnsi="Arial" w:cs="Arial"/>
        </w:rPr>
        <w:t xml:space="preserve">, ki ne izpolnjujejo pogojev za uvrstitev med mala in nepovezana investicijska podjetja iz </w:t>
      </w:r>
      <w:r>
        <w:rPr>
          <w:rFonts w:ascii="Arial" w:hAnsi="Arial" w:cs="Arial"/>
        </w:rPr>
        <w:t xml:space="preserve">prvega odstavka 12. člena </w:t>
      </w:r>
      <w:r w:rsidR="000D07C4" w:rsidRPr="00985FD0">
        <w:rPr>
          <w:rFonts w:ascii="Arial" w:hAnsi="Arial" w:cs="Arial"/>
        </w:rPr>
        <w:t>Uredbe (EU) 2019/2033, in, kadar je p</w:t>
      </w:r>
      <w:r>
        <w:rPr>
          <w:rFonts w:ascii="Arial" w:hAnsi="Arial" w:cs="Arial"/>
        </w:rPr>
        <w:t>rimerno,</w:t>
      </w:r>
      <w:r w:rsidR="000D07C4" w:rsidRPr="00985FD0">
        <w:rPr>
          <w:rFonts w:ascii="Arial" w:hAnsi="Arial" w:cs="Arial"/>
        </w:rPr>
        <w:t xml:space="preserve"> </w:t>
      </w:r>
      <w:r>
        <w:rPr>
          <w:rFonts w:ascii="Arial" w:hAnsi="Arial" w:cs="Arial"/>
        </w:rPr>
        <w:t>borznoposredniški družbi</w:t>
      </w:r>
      <w:r w:rsidR="00F6084C">
        <w:rPr>
          <w:rFonts w:ascii="Arial" w:hAnsi="Arial" w:cs="Arial"/>
        </w:rPr>
        <w:t xml:space="preserve"> sporoči</w:t>
      </w:r>
      <w:r w:rsidR="000D07C4" w:rsidRPr="00985FD0">
        <w:rPr>
          <w:rFonts w:ascii="Arial" w:hAnsi="Arial" w:cs="Arial"/>
        </w:rPr>
        <w:t xml:space="preserve"> ugotovitve navedenega pregleda, vključno z morebitnimi pričakovanji glede prilagoditev rav</w:t>
      </w:r>
      <w:r>
        <w:rPr>
          <w:rFonts w:ascii="Arial" w:hAnsi="Arial" w:cs="Arial"/>
        </w:rPr>
        <w:t xml:space="preserve">ni </w:t>
      </w:r>
      <w:r>
        <w:rPr>
          <w:rFonts w:ascii="Arial" w:hAnsi="Arial" w:cs="Arial"/>
        </w:rPr>
        <w:lastRenderedPageBreak/>
        <w:t xml:space="preserve">kapitala, določene v skladu s prvim odstavkom </w:t>
      </w:r>
      <w:r w:rsidR="000D07C4" w:rsidRPr="00985FD0">
        <w:rPr>
          <w:rFonts w:ascii="Arial" w:hAnsi="Arial" w:cs="Arial"/>
        </w:rPr>
        <w:t xml:space="preserve">tega člena. Tako sporočilo vključuje datum, do katerega je treba v skladu z zahtevo </w:t>
      </w:r>
      <w:r w:rsidR="009A1098">
        <w:rPr>
          <w:rFonts w:ascii="Arial" w:hAnsi="Arial" w:cs="Arial"/>
        </w:rPr>
        <w:t>a</w:t>
      </w:r>
      <w:r>
        <w:rPr>
          <w:rFonts w:ascii="Arial" w:hAnsi="Arial" w:cs="Arial"/>
        </w:rPr>
        <w:t>gencije</w:t>
      </w:r>
      <w:r w:rsidR="000D07C4" w:rsidRPr="00985FD0">
        <w:rPr>
          <w:rFonts w:ascii="Arial" w:hAnsi="Arial" w:cs="Arial"/>
        </w:rPr>
        <w:t xml:space="preserve"> dokončati prilagoditev.</w:t>
      </w:r>
    </w:p>
    <w:p w14:paraId="4B95A962" w14:textId="77777777" w:rsidR="00985FD0" w:rsidRPr="00985FD0" w:rsidRDefault="00985FD0" w:rsidP="00013139">
      <w:pPr>
        <w:pStyle w:val="Odstavekseznama"/>
        <w:spacing w:after="0"/>
        <w:ind w:left="426"/>
        <w:jc w:val="both"/>
        <w:rPr>
          <w:rFonts w:ascii="Arial" w:hAnsi="Arial" w:cs="Arial"/>
        </w:rPr>
      </w:pPr>
    </w:p>
    <w:p w14:paraId="478FEAC5" w14:textId="77777777" w:rsidR="00985FD0" w:rsidRDefault="00985FD0" w:rsidP="00F6084C">
      <w:pPr>
        <w:pStyle w:val="Odstavekseznama"/>
        <w:numPr>
          <w:ilvl w:val="0"/>
          <w:numId w:val="1"/>
        </w:numPr>
        <w:spacing w:after="0"/>
        <w:ind w:left="426" w:hanging="426"/>
        <w:jc w:val="center"/>
        <w:rPr>
          <w:rFonts w:ascii="Arial" w:hAnsi="Arial" w:cs="Arial"/>
          <w:b/>
        </w:rPr>
      </w:pPr>
      <w:bookmarkStart w:id="41" w:name="_Ref51572055"/>
      <w:r>
        <w:rPr>
          <w:rFonts w:ascii="Arial" w:hAnsi="Arial" w:cs="Arial"/>
          <w:b/>
        </w:rPr>
        <w:t>člen</w:t>
      </w:r>
      <w:bookmarkEnd w:id="41"/>
    </w:p>
    <w:p w14:paraId="772E5D0E" w14:textId="77777777" w:rsidR="000D07C4" w:rsidRDefault="00985FD0" w:rsidP="00F6084C">
      <w:pPr>
        <w:pStyle w:val="Odstavekseznama"/>
        <w:spacing w:after="0"/>
        <w:ind w:left="0"/>
        <w:jc w:val="center"/>
        <w:rPr>
          <w:rFonts w:ascii="Arial" w:hAnsi="Arial" w:cs="Arial"/>
          <w:b/>
        </w:rPr>
      </w:pPr>
      <w:r w:rsidRPr="00985FD0">
        <w:rPr>
          <w:rFonts w:ascii="Arial" w:hAnsi="Arial" w:cs="Arial"/>
          <w:b/>
        </w:rPr>
        <w:t>(p</w:t>
      </w:r>
      <w:r w:rsidR="000D07C4" w:rsidRPr="00985FD0">
        <w:rPr>
          <w:rFonts w:ascii="Arial" w:hAnsi="Arial" w:cs="Arial"/>
          <w:b/>
        </w:rPr>
        <w:t>osebne likvidnostne zahteve</w:t>
      </w:r>
      <w:r w:rsidRPr="00985FD0">
        <w:rPr>
          <w:rFonts w:ascii="Arial" w:hAnsi="Arial" w:cs="Arial"/>
          <w:b/>
        </w:rPr>
        <w:t>)</w:t>
      </w:r>
    </w:p>
    <w:p w14:paraId="48B4EBF4" w14:textId="77777777" w:rsidR="00985FD0" w:rsidRPr="00985FD0" w:rsidRDefault="00985FD0" w:rsidP="00013139">
      <w:pPr>
        <w:pStyle w:val="Odstavekseznama"/>
        <w:spacing w:after="0"/>
        <w:jc w:val="center"/>
        <w:rPr>
          <w:rFonts w:ascii="Arial" w:hAnsi="Arial" w:cs="Arial"/>
          <w:b/>
        </w:rPr>
      </w:pPr>
    </w:p>
    <w:p w14:paraId="5FCCD1DF" w14:textId="1DFD589A" w:rsidR="005B5976" w:rsidRDefault="00985FD0" w:rsidP="006173E4">
      <w:pPr>
        <w:pStyle w:val="Odstavekseznama"/>
        <w:numPr>
          <w:ilvl w:val="0"/>
          <w:numId w:val="46"/>
        </w:numPr>
        <w:spacing w:after="0"/>
        <w:ind w:left="426" w:hanging="426"/>
        <w:jc w:val="both"/>
        <w:rPr>
          <w:rFonts w:ascii="Arial" w:hAnsi="Arial" w:cs="Arial"/>
        </w:rPr>
      </w:pPr>
      <w:r>
        <w:rPr>
          <w:rFonts w:ascii="Arial" w:hAnsi="Arial" w:cs="Arial"/>
        </w:rPr>
        <w:t xml:space="preserve">Agencija </w:t>
      </w:r>
      <w:r w:rsidR="00025A64">
        <w:rPr>
          <w:rFonts w:ascii="Arial" w:hAnsi="Arial" w:cs="Arial"/>
        </w:rPr>
        <w:t>odredi</w:t>
      </w:r>
      <w:r w:rsidR="000D07C4" w:rsidRPr="00985FD0">
        <w:rPr>
          <w:rFonts w:ascii="Arial" w:hAnsi="Arial" w:cs="Arial"/>
        </w:rPr>
        <w:t xml:space="preserve"> posebne likvidnostne zahteve iz </w:t>
      </w:r>
      <w:r w:rsidR="009A1098">
        <w:rPr>
          <w:rFonts w:ascii="Arial" w:hAnsi="Arial" w:cs="Arial"/>
        </w:rPr>
        <w:t xml:space="preserve">11. </w:t>
      </w:r>
      <w:r w:rsidR="000D07C4" w:rsidRPr="00985FD0">
        <w:rPr>
          <w:rFonts w:ascii="Arial" w:hAnsi="Arial" w:cs="Arial"/>
        </w:rPr>
        <w:t xml:space="preserve">točke </w:t>
      </w:r>
      <w:r w:rsidR="009C6FBC">
        <w:rPr>
          <w:rFonts w:ascii="Arial" w:hAnsi="Arial" w:cs="Arial"/>
        </w:rPr>
        <w:t xml:space="preserve">četrtega odstavka </w:t>
      </w:r>
      <w:r w:rsidR="00F17355">
        <w:rPr>
          <w:rFonts w:ascii="Arial" w:hAnsi="Arial" w:cs="Arial"/>
        </w:rPr>
        <w:fldChar w:fldCharType="begin"/>
      </w:r>
      <w:r w:rsidR="00F17355">
        <w:rPr>
          <w:rFonts w:ascii="Arial" w:hAnsi="Arial" w:cs="Arial"/>
        </w:rPr>
        <w:instrText xml:space="preserve"> REF _Ref51572409 \r \h </w:instrText>
      </w:r>
      <w:r w:rsidR="00F17355">
        <w:rPr>
          <w:rFonts w:ascii="Arial" w:hAnsi="Arial" w:cs="Arial"/>
        </w:rPr>
      </w:r>
      <w:r w:rsidR="00F17355">
        <w:rPr>
          <w:rFonts w:ascii="Arial" w:hAnsi="Arial" w:cs="Arial"/>
        </w:rPr>
        <w:fldChar w:fldCharType="separate"/>
      </w:r>
      <w:r w:rsidR="00702254">
        <w:rPr>
          <w:rFonts w:ascii="Arial" w:hAnsi="Arial" w:cs="Arial"/>
        </w:rPr>
        <w:t>19</w:t>
      </w:r>
      <w:r w:rsidR="00F17355">
        <w:rPr>
          <w:rFonts w:ascii="Arial" w:hAnsi="Arial" w:cs="Arial"/>
        </w:rPr>
        <w:fldChar w:fldCharType="end"/>
      </w:r>
      <w:r w:rsidR="005B5976">
        <w:rPr>
          <w:rFonts w:ascii="Arial" w:hAnsi="Arial" w:cs="Arial"/>
        </w:rPr>
        <w:t>. člena tega zakona</w:t>
      </w:r>
      <w:r w:rsidR="000D07C4" w:rsidRPr="00985FD0">
        <w:rPr>
          <w:rFonts w:ascii="Arial" w:hAnsi="Arial" w:cs="Arial"/>
        </w:rPr>
        <w:t xml:space="preserve"> le, kadar na podlagi p</w:t>
      </w:r>
      <w:r w:rsidR="005B5976">
        <w:rPr>
          <w:rFonts w:ascii="Arial" w:hAnsi="Arial" w:cs="Arial"/>
        </w:rPr>
        <w:t xml:space="preserve">regledov, opravljenih v skladu </w:t>
      </w:r>
      <w:r w:rsidR="0091647A">
        <w:rPr>
          <w:rFonts w:ascii="Arial" w:hAnsi="Arial" w:cs="Arial"/>
        </w:rPr>
        <w:t>s</w:t>
      </w:r>
      <w:r w:rsidR="005B5976">
        <w:rPr>
          <w:rFonts w:ascii="Arial" w:hAnsi="Arial" w:cs="Arial"/>
        </w:rPr>
        <w:t xml:space="preserve"> </w:t>
      </w:r>
      <w:r w:rsidR="00F17355">
        <w:rPr>
          <w:rFonts w:ascii="Arial" w:hAnsi="Arial" w:cs="Arial"/>
        </w:rPr>
        <w:fldChar w:fldCharType="begin"/>
      </w:r>
      <w:r w:rsidR="00F17355">
        <w:rPr>
          <w:rFonts w:ascii="Arial" w:hAnsi="Arial" w:cs="Arial"/>
        </w:rPr>
        <w:instrText xml:space="preserve"> REF _Ref51571475 \r \h </w:instrText>
      </w:r>
      <w:r w:rsidR="00F17355">
        <w:rPr>
          <w:rFonts w:ascii="Arial" w:hAnsi="Arial" w:cs="Arial"/>
        </w:rPr>
      </w:r>
      <w:r w:rsidR="00F17355">
        <w:rPr>
          <w:rFonts w:ascii="Arial" w:hAnsi="Arial" w:cs="Arial"/>
        </w:rPr>
        <w:fldChar w:fldCharType="separate"/>
      </w:r>
      <w:r w:rsidR="00702254">
        <w:rPr>
          <w:rFonts w:ascii="Arial" w:hAnsi="Arial" w:cs="Arial"/>
        </w:rPr>
        <w:t>54</w:t>
      </w:r>
      <w:r w:rsidR="00F17355">
        <w:rPr>
          <w:rFonts w:ascii="Arial" w:hAnsi="Arial" w:cs="Arial"/>
        </w:rPr>
        <w:fldChar w:fldCharType="end"/>
      </w:r>
      <w:r w:rsidR="005B5976">
        <w:rPr>
          <w:rFonts w:ascii="Arial" w:hAnsi="Arial" w:cs="Arial"/>
        </w:rPr>
        <w:t xml:space="preserve">. in </w:t>
      </w:r>
      <w:r w:rsidR="00F17355">
        <w:rPr>
          <w:rFonts w:ascii="Arial" w:hAnsi="Arial" w:cs="Arial"/>
        </w:rPr>
        <w:fldChar w:fldCharType="begin"/>
      </w:r>
      <w:r w:rsidR="00F17355">
        <w:rPr>
          <w:rFonts w:ascii="Arial" w:hAnsi="Arial" w:cs="Arial"/>
        </w:rPr>
        <w:instrText xml:space="preserve"> REF _Ref51571820 \r \h </w:instrText>
      </w:r>
      <w:r w:rsidR="00F17355">
        <w:rPr>
          <w:rFonts w:ascii="Arial" w:hAnsi="Arial" w:cs="Arial"/>
        </w:rPr>
      </w:r>
      <w:r w:rsidR="00F17355">
        <w:rPr>
          <w:rFonts w:ascii="Arial" w:hAnsi="Arial" w:cs="Arial"/>
        </w:rPr>
        <w:fldChar w:fldCharType="separate"/>
      </w:r>
      <w:r w:rsidR="00702254">
        <w:rPr>
          <w:rFonts w:ascii="Arial" w:hAnsi="Arial" w:cs="Arial"/>
        </w:rPr>
        <w:t>55</w:t>
      </w:r>
      <w:r w:rsidR="00F17355">
        <w:rPr>
          <w:rFonts w:ascii="Arial" w:hAnsi="Arial" w:cs="Arial"/>
        </w:rPr>
        <w:fldChar w:fldCharType="end"/>
      </w:r>
      <w:r w:rsidR="005B5976">
        <w:rPr>
          <w:rFonts w:ascii="Arial" w:hAnsi="Arial" w:cs="Arial"/>
        </w:rPr>
        <w:t>.</w:t>
      </w:r>
      <w:r w:rsidR="009C6FBC">
        <w:rPr>
          <w:rFonts w:ascii="Arial" w:hAnsi="Arial" w:cs="Arial"/>
        </w:rPr>
        <w:t xml:space="preserve"> členom</w:t>
      </w:r>
      <w:r w:rsidR="000D07C4" w:rsidRPr="00985FD0">
        <w:rPr>
          <w:rFonts w:ascii="Arial" w:hAnsi="Arial" w:cs="Arial"/>
        </w:rPr>
        <w:t xml:space="preserve"> </w:t>
      </w:r>
      <w:r w:rsidR="005B5976">
        <w:rPr>
          <w:rFonts w:ascii="Arial" w:hAnsi="Arial" w:cs="Arial"/>
        </w:rPr>
        <w:t>tega zakona</w:t>
      </w:r>
      <w:r w:rsidR="000D07C4" w:rsidRPr="00985FD0">
        <w:rPr>
          <w:rFonts w:ascii="Arial" w:hAnsi="Arial" w:cs="Arial"/>
        </w:rPr>
        <w:t xml:space="preserve">, sklenejo, da je </w:t>
      </w:r>
      <w:r w:rsidR="005B5976">
        <w:rPr>
          <w:rFonts w:ascii="Arial" w:hAnsi="Arial" w:cs="Arial"/>
        </w:rPr>
        <w:t>borznoposredniška družba</w:t>
      </w:r>
      <w:r w:rsidR="000D07C4" w:rsidRPr="00985FD0">
        <w:rPr>
          <w:rFonts w:ascii="Arial" w:hAnsi="Arial" w:cs="Arial"/>
        </w:rPr>
        <w:t xml:space="preserve">, ki ne izpolnjuje pogojev za uvrstitev med mala in nepovezana investicijska podjetja iz </w:t>
      </w:r>
      <w:r w:rsidR="005B5976">
        <w:rPr>
          <w:rFonts w:ascii="Arial" w:hAnsi="Arial" w:cs="Arial"/>
        </w:rPr>
        <w:t xml:space="preserve">prvega odstavka 12. člena </w:t>
      </w:r>
      <w:r w:rsidR="000D07C4" w:rsidRPr="00985FD0">
        <w:rPr>
          <w:rFonts w:ascii="Arial" w:hAnsi="Arial" w:cs="Arial"/>
        </w:rPr>
        <w:t xml:space="preserve">Uredbe (EU) 2019/2033 ali ki sicer izpolnjuje pogoje iz </w:t>
      </w:r>
      <w:r w:rsidR="005B5976">
        <w:rPr>
          <w:rFonts w:ascii="Arial" w:hAnsi="Arial" w:cs="Arial"/>
        </w:rPr>
        <w:t xml:space="preserve">prvega odstavka 12. člena </w:t>
      </w:r>
      <w:r w:rsidR="000D07C4" w:rsidRPr="00985FD0">
        <w:rPr>
          <w:rFonts w:ascii="Arial" w:hAnsi="Arial" w:cs="Arial"/>
        </w:rPr>
        <w:t>Uredbe</w:t>
      </w:r>
      <w:r w:rsidR="009C6FBC">
        <w:rPr>
          <w:rFonts w:ascii="Arial" w:hAnsi="Arial" w:cs="Arial"/>
        </w:rPr>
        <w:t xml:space="preserve"> (EU) 2019/2033, vendar ni bila izvzeta</w:t>
      </w:r>
      <w:r w:rsidR="000D07C4" w:rsidRPr="00985FD0">
        <w:rPr>
          <w:rFonts w:ascii="Arial" w:hAnsi="Arial" w:cs="Arial"/>
        </w:rPr>
        <w:t xml:space="preserve"> iz likvidnostne zahteve v skladu s </w:t>
      </w:r>
      <w:r w:rsidR="005B5976">
        <w:rPr>
          <w:rFonts w:ascii="Arial" w:hAnsi="Arial" w:cs="Arial"/>
        </w:rPr>
        <w:t>prvim odstavkom 43. člena</w:t>
      </w:r>
      <w:r w:rsidR="000D07C4" w:rsidRPr="00985FD0">
        <w:rPr>
          <w:rFonts w:ascii="Arial" w:hAnsi="Arial" w:cs="Arial"/>
        </w:rPr>
        <w:t xml:space="preserve"> Uredbe (EU) 2019/2033, v enem od naslednjih primerov:</w:t>
      </w:r>
    </w:p>
    <w:p w14:paraId="4F9C36DF" w14:textId="77777777" w:rsidR="005B5976" w:rsidRDefault="009C6FBC" w:rsidP="006173E4">
      <w:pPr>
        <w:pStyle w:val="Odstavekseznama"/>
        <w:numPr>
          <w:ilvl w:val="1"/>
          <w:numId w:val="46"/>
        </w:numPr>
        <w:spacing w:after="0"/>
        <w:ind w:left="851" w:hanging="425"/>
        <w:jc w:val="both"/>
        <w:rPr>
          <w:rFonts w:ascii="Arial" w:hAnsi="Arial" w:cs="Arial"/>
        </w:rPr>
      </w:pPr>
      <w:r>
        <w:rPr>
          <w:rFonts w:ascii="Arial" w:hAnsi="Arial" w:cs="Arial"/>
        </w:rPr>
        <w:t>b</w:t>
      </w:r>
      <w:r w:rsidR="005B5976">
        <w:rPr>
          <w:rFonts w:ascii="Arial" w:hAnsi="Arial" w:cs="Arial"/>
        </w:rPr>
        <w:t>orznoposredniška družba je izpostavljena</w:t>
      </w:r>
      <w:r w:rsidR="000D07C4" w:rsidRPr="005B5976">
        <w:rPr>
          <w:rFonts w:ascii="Arial" w:hAnsi="Arial" w:cs="Arial"/>
        </w:rPr>
        <w:t xml:space="preserve"> likvidnostnemu tveganju ali elementom likvidnostnega tveganja, ki so pomembni in niso pokriti ali niso zadostno pokriti z likvidnostno zahtevo iz </w:t>
      </w:r>
      <w:r>
        <w:rPr>
          <w:rFonts w:ascii="Arial" w:hAnsi="Arial" w:cs="Arial"/>
        </w:rPr>
        <w:t xml:space="preserve">5. dela </w:t>
      </w:r>
      <w:r w:rsidR="000D07C4" w:rsidRPr="005B5976">
        <w:rPr>
          <w:rFonts w:ascii="Arial" w:hAnsi="Arial" w:cs="Arial"/>
        </w:rPr>
        <w:t>Uredbe (EU) 2019/2033;</w:t>
      </w:r>
    </w:p>
    <w:p w14:paraId="36F1E134" w14:textId="35395605" w:rsidR="005B5976" w:rsidRDefault="009C6FBC" w:rsidP="006173E4">
      <w:pPr>
        <w:pStyle w:val="Odstavekseznama"/>
        <w:numPr>
          <w:ilvl w:val="1"/>
          <w:numId w:val="46"/>
        </w:numPr>
        <w:spacing w:after="0"/>
        <w:ind w:left="851" w:hanging="425"/>
        <w:jc w:val="both"/>
        <w:rPr>
          <w:rFonts w:ascii="Arial" w:hAnsi="Arial" w:cs="Arial"/>
        </w:rPr>
      </w:pPr>
      <w:r>
        <w:rPr>
          <w:rFonts w:ascii="Arial" w:hAnsi="Arial" w:cs="Arial"/>
        </w:rPr>
        <w:t>b</w:t>
      </w:r>
      <w:r w:rsidR="005B5976">
        <w:rPr>
          <w:rFonts w:ascii="Arial" w:hAnsi="Arial" w:cs="Arial"/>
        </w:rPr>
        <w:t>orznoposredniška družba</w:t>
      </w:r>
      <w:r w:rsidR="000D07C4" w:rsidRPr="005B5976">
        <w:rPr>
          <w:rFonts w:ascii="Arial" w:hAnsi="Arial" w:cs="Arial"/>
        </w:rPr>
        <w:t xml:space="preserve"> ne izpolnjuje zahtev iz</w:t>
      </w:r>
      <w:r w:rsidR="005B5976">
        <w:rPr>
          <w:rFonts w:ascii="Arial" w:hAnsi="Arial" w:cs="Arial"/>
        </w:rPr>
        <w:t xml:space="preserve"> </w:t>
      </w:r>
      <w:r w:rsidR="00F17355">
        <w:rPr>
          <w:rFonts w:ascii="Arial" w:hAnsi="Arial" w:cs="Arial"/>
        </w:rPr>
        <w:fldChar w:fldCharType="begin"/>
      </w:r>
      <w:r w:rsidR="00F17355">
        <w:rPr>
          <w:rFonts w:ascii="Arial" w:hAnsi="Arial" w:cs="Arial"/>
        </w:rPr>
        <w:instrText xml:space="preserve"> REF _Ref51571935 \r \h </w:instrText>
      </w:r>
      <w:r w:rsidR="00F17355">
        <w:rPr>
          <w:rFonts w:ascii="Arial" w:hAnsi="Arial" w:cs="Arial"/>
        </w:rPr>
      </w:r>
      <w:r w:rsidR="00F17355">
        <w:rPr>
          <w:rFonts w:ascii="Arial" w:hAnsi="Arial" w:cs="Arial"/>
        </w:rPr>
        <w:fldChar w:fldCharType="separate"/>
      </w:r>
      <w:r w:rsidR="00702254">
        <w:rPr>
          <w:rFonts w:ascii="Arial" w:hAnsi="Arial" w:cs="Arial"/>
        </w:rPr>
        <w:t>26</w:t>
      </w:r>
      <w:r w:rsidR="00F17355">
        <w:rPr>
          <w:rFonts w:ascii="Arial" w:hAnsi="Arial" w:cs="Arial"/>
        </w:rPr>
        <w:fldChar w:fldCharType="end"/>
      </w:r>
      <w:r w:rsidR="003F4B91">
        <w:rPr>
          <w:rFonts w:ascii="Arial" w:hAnsi="Arial" w:cs="Arial"/>
        </w:rPr>
        <w:t>. ali</w:t>
      </w:r>
      <w:r w:rsidR="005B5976">
        <w:rPr>
          <w:rFonts w:ascii="Arial" w:hAnsi="Arial" w:cs="Arial"/>
        </w:rPr>
        <w:t xml:space="preserve"> </w:t>
      </w:r>
      <w:r w:rsidR="00F17355">
        <w:rPr>
          <w:rFonts w:ascii="Arial" w:hAnsi="Arial" w:cs="Arial"/>
        </w:rPr>
        <w:fldChar w:fldCharType="begin"/>
      </w:r>
      <w:r w:rsidR="00F17355">
        <w:rPr>
          <w:rFonts w:ascii="Arial" w:hAnsi="Arial" w:cs="Arial"/>
        </w:rPr>
        <w:instrText xml:space="preserve"> REF _Ref51571967 \r \h </w:instrText>
      </w:r>
      <w:r w:rsidR="00F17355">
        <w:rPr>
          <w:rFonts w:ascii="Arial" w:hAnsi="Arial" w:cs="Arial"/>
        </w:rPr>
      </w:r>
      <w:r w:rsidR="00F17355">
        <w:rPr>
          <w:rFonts w:ascii="Arial" w:hAnsi="Arial" w:cs="Arial"/>
        </w:rPr>
        <w:fldChar w:fldCharType="separate"/>
      </w:r>
      <w:r w:rsidR="00702254">
        <w:rPr>
          <w:rFonts w:ascii="Arial" w:hAnsi="Arial" w:cs="Arial"/>
        </w:rPr>
        <w:t>28</w:t>
      </w:r>
      <w:r w:rsidR="00F17355">
        <w:rPr>
          <w:rFonts w:ascii="Arial" w:hAnsi="Arial" w:cs="Arial"/>
        </w:rPr>
        <w:fldChar w:fldCharType="end"/>
      </w:r>
      <w:r w:rsidR="005B5976">
        <w:rPr>
          <w:rFonts w:ascii="Arial" w:hAnsi="Arial" w:cs="Arial"/>
        </w:rPr>
        <w:t>. člena tega zakona</w:t>
      </w:r>
      <w:r w:rsidR="000D07C4" w:rsidRPr="005B5976">
        <w:rPr>
          <w:rFonts w:ascii="Arial" w:hAnsi="Arial" w:cs="Arial"/>
        </w:rPr>
        <w:t>, drugi upravni ukrepi pa verjetno ne bi zadovoljivo izboljšali ureditev, procesov, mehanizmov in strategij v ustreznem časovnem okviru.</w:t>
      </w:r>
    </w:p>
    <w:p w14:paraId="785959B6" w14:textId="4243F9F2" w:rsidR="0092074E" w:rsidRDefault="000D07C4" w:rsidP="006173E4">
      <w:pPr>
        <w:pStyle w:val="Odstavekseznama"/>
        <w:numPr>
          <w:ilvl w:val="0"/>
          <w:numId w:val="46"/>
        </w:numPr>
        <w:spacing w:after="0"/>
        <w:ind w:left="426" w:hanging="426"/>
        <w:jc w:val="both"/>
        <w:rPr>
          <w:rFonts w:ascii="Arial" w:hAnsi="Arial" w:cs="Arial"/>
        </w:rPr>
      </w:pPr>
      <w:r w:rsidRPr="005B5976">
        <w:rPr>
          <w:rFonts w:ascii="Arial" w:hAnsi="Arial" w:cs="Arial"/>
        </w:rPr>
        <w:t xml:space="preserve">Za namene </w:t>
      </w:r>
      <w:r w:rsidR="009A1098">
        <w:rPr>
          <w:rFonts w:ascii="Arial" w:hAnsi="Arial" w:cs="Arial"/>
        </w:rPr>
        <w:t xml:space="preserve">1. </w:t>
      </w:r>
      <w:r w:rsidRPr="005B5976">
        <w:rPr>
          <w:rFonts w:ascii="Arial" w:hAnsi="Arial" w:cs="Arial"/>
        </w:rPr>
        <w:t xml:space="preserve">točke </w:t>
      </w:r>
      <w:r w:rsidR="009A1098">
        <w:rPr>
          <w:rFonts w:ascii="Arial" w:hAnsi="Arial" w:cs="Arial"/>
        </w:rPr>
        <w:t>prejšnjega</w:t>
      </w:r>
      <w:r w:rsidR="0092074E">
        <w:rPr>
          <w:rFonts w:ascii="Arial" w:hAnsi="Arial" w:cs="Arial"/>
        </w:rPr>
        <w:t xml:space="preserve"> odstavka </w:t>
      </w:r>
      <w:r w:rsidRPr="005B5976">
        <w:rPr>
          <w:rFonts w:ascii="Arial" w:hAnsi="Arial" w:cs="Arial"/>
        </w:rPr>
        <w:t xml:space="preserve">se likvidnostna tveganja ali elementi likvidnostnega tveganja obravnavajo kot nepokriti ali nezadostno pokriti z likvidnostno zahtevo iz </w:t>
      </w:r>
      <w:r w:rsidR="00BD0A15">
        <w:rPr>
          <w:rFonts w:ascii="Arial" w:hAnsi="Arial" w:cs="Arial"/>
        </w:rPr>
        <w:t xml:space="preserve">5. dela </w:t>
      </w:r>
      <w:r w:rsidRPr="005B5976">
        <w:rPr>
          <w:rFonts w:ascii="Arial" w:hAnsi="Arial" w:cs="Arial"/>
        </w:rPr>
        <w:t xml:space="preserve">Uredbe (EU) 2019/2033 le, kadar so zneski in vrste likvidnosti, ki jih </w:t>
      </w:r>
      <w:r w:rsidR="009A1098">
        <w:rPr>
          <w:rFonts w:ascii="Arial" w:hAnsi="Arial" w:cs="Arial"/>
        </w:rPr>
        <w:t>a</w:t>
      </w:r>
      <w:r w:rsidR="0092074E">
        <w:rPr>
          <w:rFonts w:ascii="Arial" w:hAnsi="Arial" w:cs="Arial"/>
        </w:rPr>
        <w:t>gencija</w:t>
      </w:r>
      <w:r w:rsidRPr="005B5976">
        <w:rPr>
          <w:rFonts w:ascii="Arial" w:hAnsi="Arial" w:cs="Arial"/>
        </w:rPr>
        <w:t xml:space="preserve"> po nadzorniškem </w:t>
      </w:r>
      <w:r w:rsidR="0092074E">
        <w:rPr>
          <w:rFonts w:ascii="Arial" w:hAnsi="Arial" w:cs="Arial"/>
        </w:rPr>
        <w:t>pregledu ocene, ki jo je izvedla borznoposredniška družba</w:t>
      </w:r>
      <w:r w:rsidRPr="005B5976">
        <w:rPr>
          <w:rFonts w:ascii="Arial" w:hAnsi="Arial" w:cs="Arial"/>
        </w:rPr>
        <w:t xml:space="preserve"> v skladu s </w:t>
      </w:r>
      <w:r w:rsidR="0092074E">
        <w:rPr>
          <w:rFonts w:ascii="Arial" w:hAnsi="Arial" w:cs="Arial"/>
        </w:rPr>
        <w:t xml:space="preserve">prvim odstavkom </w:t>
      </w:r>
      <w:r w:rsidR="00F17355">
        <w:rPr>
          <w:rFonts w:ascii="Arial" w:hAnsi="Arial" w:cs="Arial"/>
        </w:rPr>
        <w:fldChar w:fldCharType="begin"/>
      </w:r>
      <w:r w:rsidR="00F17355">
        <w:rPr>
          <w:rFonts w:ascii="Arial" w:hAnsi="Arial" w:cs="Arial"/>
        </w:rPr>
        <w:instrText xml:space="preserve"> REF _Ref51571935 \r \h </w:instrText>
      </w:r>
      <w:r w:rsidR="00F17355">
        <w:rPr>
          <w:rFonts w:ascii="Arial" w:hAnsi="Arial" w:cs="Arial"/>
        </w:rPr>
      </w:r>
      <w:r w:rsidR="00F17355">
        <w:rPr>
          <w:rFonts w:ascii="Arial" w:hAnsi="Arial" w:cs="Arial"/>
        </w:rPr>
        <w:fldChar w:fldCharType="separate"/>
      </w:r>
      <w:r w:rsidR="00702254">
        <w:rPr>
          <w:rFonts w:ascii="Arial" w:hAnsi="Arial" w:cs="Arial"/>
        </w:rPr>
        <w:t>26</w:t>
      </w:r>
      <w:r w:rsidR="00F17355">
        <w:rPr>
          <w:rFonts w:ascii="Arial" w:hAnsi="Arial" w:cs="Arial"/>
        </w:rPr>
        <w:fldChar w:fldCharType="end"/>
      </w:r>
      <w:r w:rsidR="0092074E">
        <w:rPr>
          <w:rFonts w:ascii="Arial" w:hAnsi="Arial" w:cs="Arial"/>
        </w:rPr>
        <w:t>. člena</w:t>
      </w:r>
      <w:r w:rsidRPr="005B5976">
        <w:rPr>
          <w:rFonts w:ascii="Arial" w:hAnsi="Arial" w:cs="Arial"/>
        </w:rPr>
        <w:t xml:space="preserve"> te</w:t>
      </w:r>
      <w:r w:rsidR="0092074E">
        <w:rPr>
          <w:rFonts w:ascii="Arial" w:hAnsi="Arial" w:cs="Arial"/>
        </w:rPr>
        <w:t>ga zakona</w:t>
      </w:r>
      <w:r w:rsidRPr="005B5976">
        <w:rPr>
          <w:rFonts w:ascii="Arial" w:hAnsi="Arial" w:cs="Arial"/>
        </w:rPr>
        <w:t xml:space="preserve">, šteje za ustrezne, višji od likvidnostne zahteve </w:t>
      </w:r>
      <w:r w:rsidR="0092074E">
        <w:rPr>
          <w:rFonts w:ascii="Arial" w:hAnsi="Arial" w:cs="Arial"/>
        </w:rPr>
        <w:t>borznoposredniške družbe</w:t>
      </w:r>
      <w:r w:rsidRPr="005B5976">
        <w:rPr>
          <w:rFonts w:ascii="Arial" w:hAnsi="Arial" w:cs="Arial"/>
        </w:rPr>
        <w:t xml:space="preserve">, določene v </w:t>
      </w:r>
      <w:r w:rsidR="00BD0A15">
        <w:rPr>
          <w:rFonts w:ascii="Arial" w:hAnsi="Arial" w:cs="Arial"/>
        </w:rPr>
        <w:t xml:space="preserve">5. delu </w:t>
      </w:r>
      <w:r w:rsidRPr="005B5976">
        <w:rPr>
          <w:rFonts w:ascii="Arial" w:hAnsi="Arial" w:cs="Arial"/>
        </w:rPr>
        <w:t>Uredbe (EU) 2019/2033.</w:t>
      </w:r>
    </w:p>
    <w:p w14:paraId="16D38272" w14:textId="4288B309" w:rsidR="0092074E" w:rsidRDefault="0092074E" w:rsidP="006173E4">
      <w:pPr>
        <w:pStyle w:val="Odstavekseznama"/>
        <w:numPr>
          <w:ilvl w:val="0"/>
          <w:numId w:val="46"/>
        </w:numPr>
        <w:spacing w:after="0"/>
        <w:ind w:left="426" w:hanging="426"/>
        <w:jc w:val="both"/>
        <w:rPr>
          <w:rFonts w:ascii="Arial" w:hAnsi="Arial" w:cs="Arial"/>
        </w:rPr>
      </w:pPr>
      <w:r>
        <w:rPr>
          <w:rFonts w:ascii="Arial" w:hAnsi="Arial" w:cs="Arial"/>
        </w:rPr>
        <w:t>Agencija določi</w:t>
      </w:r>
      <w:r w:rsidR="000D07C4" w:rsidRPr="0092074E">
        <w:rPr>
          <w:rFonts w:ascii="Arial" w:hAnsi="Arial" w:cs="Arial"/>
        </w:rPr>
        <w:t xml:space="preserve"> raven posebne </w:t>
      </w:r>
      <w:r w:rsidR="00190641">
        <w:rPr>
          <w:rFonts w:ascii="Arial" w:hAnsi="Arial" w:cs="Arial"/>
        </w:rPr>
        <w:t>likvidnostne zahteve</w:t>
      </w:r>
      <w:r w:rsidR="000D07C4" w:rsidRPr="0092074E">
        <w:rPr>
          <w:rFonts w:ascii="Arial" w:hAnsi="Arial" w:cs="Arial"/>
        </w:rPr>
        <w:t xml:space="preserve">, ki se zahteva v skladu </w:t>
      </w:r>
      <w:r w:rsidR="00436245">
        <w:rPr>
          <w:rFonts w:ascii="Arial" w:hAnsi="Arial" w:cs="Arial"/>
        </w:rPr>
        <w:t>z 11.</w:t>
      </w:r>
      <w:r w:rsidR="000D07C4" w:rsidRPr="0092074E">
        <w:rPr>
          <w:rFonts w:ascii="Arial" w:hAnsi="Arial" w:cs="Arial"/>
        </w:rPr>
        <w:t xml:space="preserve"> točko </w:t>
      </w:r>
      <w:r w:rsidR="00190641">
        <w:rPr>
          <w:rFonts w:ascii="Arial" w:hAnsi="Arial" w:cs="Arial"/>
        </w:rPr>
        <w:t xml:space="preserve">četrtega odstavka </w:t>
      </w:r>
      <w:r w:rsidR="00F17355">
        <w:rPr>
          <w:rFonts w:ascii="Arial" w:hAnsi="Arial" w:cs="Arial"/>
        </w:rPr>
        <w:fldChar w:fldCharType="begin"/>
      </w:r>
      <w:r w:rsidR="00F17355">
        <w:rPr>
          <w:rFonts w:ascii="Arial" w:hAnsi="Arial" w:cs="Arial"/>
        </w:rPr>
        <w:instrText xml:space="preserve"> REF _Ref51572409 \r \h </w:instrText>
      </w:r>
      <w:r w:rsidR="00F17355">
        <w:rPr>
          <w:rFonts w:ascii="Arial" w:hAnsi="Arial" w:cs="Arial"/>
        </w:rPr>
      </w:r>
      <w:r w:rsidR="00F17355">
        <w:rPr>
          <w:rFonts w:ascii="Arial" w:hAnsi="Arial" w:cs="Arial"/>
        </w:rPr>
        <w:fldChar w:fldCharType="separate"/>
      </w:r>
      <w:r w:rsidR="00702254">
        <w:rPr>
          <w:rFonts w:ascii="Arial" w:hAnsi="Arial" w:cs="Arial"/>
        </w:rPr>
        <w:t>19</w:t>
      </w:r>
      <w:r w:rsidR="00F17355">
        <w:rPr>
          <w:rFonts w:ascii="Arial" w:hAnsi="Arial" w:cs="Arial"/>
        </w:rPr>
        <w:fldChar w:fldCharType="end"/>
      </w:r>
      <w:r>
        <w:rPr>
          <w:rFonts w:ascii="Arial" w:hAnsi="Arial" w:cs="Arial"/>
        </w:rPr>
        <w:t xml:space="preserve">. </w:t>
      </w:r>
      <w:r w:rsidR="000D07C4" w:rsidRPr="0092074E">
        <w:rPr>
          <w:rFonts w:ascii="Arial" w:hAnsi="Arial" w:cs="Arial"/>
        </w:rPr>
        <w:t xml:space="preserve">člena </w:t>
      </w:r>
      <w:r>
        <w:rPr>
          <w:rFonts w:ascii="Arial" w:hAnsi="Arial" w:cs="Arial"/>
        </w:rPr>
        <w:t>tega zakona</w:t>
      </w:r>
      <w:r w:rsidR="000D07C4" w:rsidRPr="0092074E">
        <w:rPr>
          <w:rFonts w:ascii="Arial" w:hAnsi="Arial" w:cs="Arial"/>
        </w:rPr>
        <w:t xml:space="preserve">, kot razliko med likvidnostjo, ki se šteje kot ustrezna v skladu z </w:t>
      </w:r>
      <w:r>
        <w:rPr>
          <w:rFonts w:ascii="Arial" w:hAnsi="Arial" w:cs="Arial"/>
        </w:rPr>
        <w:t xml:space="preserve">drugim odstavkom </w:t>
      </w:r>
      <w:r w:rsidR="000D07C4" w:rsidRPr="0092074E">
        <w:rPr>
          <w:rFonts w:ascii="Arial" w:hAnsi="Arial" w:cs="Arial"/>
        </w:rPr>
        <w:t xml:space="preserve">tega člena, in likvidnostno zahtevo, določeno v </w:t>
      </w:r>
      <w:r w:rsidR="00190641">
        <w:rPr>
          <w:rFonts w:ascii="Arial" w:hAnsi="Arial" w:cs="Arial"/>
        </w:rPr>
        <w:t xml:space="preserve">5. delu </w:t>
      </w:r>
      <w:r w:rsidR="000D07C4" w:rsidRPr="0092074E">
        <w:rPr>
          <w:rFonts w:ascii="Arial" w:hAnsi="Arial" w:cs="Arial"/>
        </w:rPr>
        <w:t>Uredbe (EU) 2019/2033.</w:t>
      </w:r>
    </w:p>
    <w:p w14:paraId="4B401579" w14:textId="114946ED" w:rsidR="0092074E" w:rsidRDefault="0092074E" w:rsidP="006173E4">
      <w:pPr>
        <w:pStyle w:val="Odstavekseznama"/>
        <w:numPr>
          <w:ilvl w:val="0"/>
          <w:numId w:val="46"/>
        </w:numPr>
        <w:spacing w:after="0"/>
        <w:ind w:left="426" w:hanging="426"/>
        <w:jc w:val="both"/>
        <w:rPr>
          <w:rFonts w:ascii="Arial" w:hAnsi="Arial" w:cs="Arial"/>
        </w:rPr>
      </w:pPr>
      <w:r>
        <w:rPr>
          <w:rFonts w:ascii="Arial" w:hAnsi="Arial" w:cs="Arial"/>
        </w:rPr>
        <w:t>Borznoposredniška družba mora izpolnjevati</w:t>
      </w:r>
      <w:r w:rsidR="000D07C4" w:rsidRPr="0092074E">
        <w:rPr>
          <w:rFonts w:ascii="Arial" w:hAnsi="Arial" w:cs="Arial"/>
        </w:rPr>
        <w:t xml:space="preserve"> posebne likvidnostne zahteve iz </w:t>
      </w:r>
      <w:r w:rsidR="00436245">
        <w:rPr>
          <w:rFonts w:ascii="Arial" w:hAnsi="Arial" w:cs="Arial"/>
        </w:rPr>
        <w:t xml:space="preserve">11. </w:t>
      </w:r>
      <w:r w:rsidR="000D07C4" w:rsidRPr="0092074E">
        <w:rPr>
          <w:rFonts w:ascii="Arial" w:hAnsi="Arial" w:cs="Arial"/>
        </w:rPr>
        <w:t xml:space="preserve">točke </w:t>
      </w:r>
      <w:r w:rsidR="00190641">
        <w:rPr>
          <w:rFonts w:ascii="Arial" w:hAnsi="Arial" w:cs="Arial"/>
        </w:rPr>
        <w:t xml:space="preserve">četrtega odstavka </w:t>
      </w:r>
      <w:r w:rsidR="00F17355">
        <w:rPr>
          <w:rFonts w:ascii="Arial" w:hAnsi="Arial" w:cs="Arial"/>
        </w:rPr>
        <w:fldChar w:fldCharType="begin"/>
      </w:r>
      <w:r w:rsidR="00F17355">
        <w:rPr>
          <w:rFonts w:ascii="Arial" w:hAnsi="Arial" w:cs="Arial"/>
        </w:rPr>
        <w:instrText xml:space="preserve"> REF _Ref51572409 \r \h </w:instrText>
      </w:r>
      <w:r w:rsidR="00F17355">
        <w:rPr>
          <w:rFonts w:ascii="Arial" w:hAnsi="Arial" w:cs="Arial"/>
        </w:rPr>
      </w:r>
      <w:r w:rsidR="00F17355">
        <w:rPr>
          <w:rFonts w:ascii="Arial" w:hAnsi="Arial" w:cs="Arial"/>
        </w:rPr>
        <w:fldChar w:fldCharType="separate"/>
      </w:r>
      <w:r w:rsidR="00702254">
        <w:rPr>
          <w:rFonts w:ascii="Arial" w:hAnsi="Arial" w:cs="Arial"/>
        </w:rPr>
        <w:t>19</w:t>
      </w:r>
      <w:r w:rsidR="00F17355">
        <w:rPr>
          <w:rFonts w:ascii="Arial" w:hAnsi="Arial" w:cs="Arial"/>
        </w:rPr>
        <w:fldChar w:fldCharType="end"/>
      </w:r>
      <w:r>
        <w:rPr>
          <w:rFonts w:ascii="Arial" w:hAnsi="Arial" w:cs="Arial"/>
        </w:rPr>
        <w:t xml:space="preserve">. </w:t>
      </w:r>
      <w:r w:rsidR="000D07C4" w:rsidRPr="0092074E">
        <w:rPr>
          <w:rFonts w:ascii="Arial" w:hAnsi="Arial" w:cs="Arial"/>
        </w:rPr>
        <w:t xml:space="preserve">člena </w:t>
      </w:r>
      <w:r>
        <w:rPr>
          <w:rFonts w:ascii="Arial" w:hAnsi="Arial" w:cs="Arial"/>
        </w:rPr>
        <w:t>tega zakona</w:t>
      </w:r>
      <w:r w:rsidR="000D07C4" w:rsidRPr="0092074E">
        <w:rPr>
          <w:rFonts w:ascii="Arial" w:hAnsi="Arial" w:cs="Arial"/>
        </w:rPr>
        <w:t xml:space="preserve"> z likvidnimi sredstvi, kakor je določeno v </w:t>
      </w:r>
      <w:r>
        <w:rPr>
          <w:rFonts w:ascii="Arial" w:hAnsi="Arial" w:cs="Arial"/>
        </w:rPr>
        <w:t xml:space="preserve">43. </w:t>
      </w:r>
      <w:r w:rsidR="000D07C4" w:rsidRPr="0092074E">
        <w:rPr>
          <w:rFonts w:ascii="Arial" w:hAnsi="Arial" w:cs="Arial"/>
        </w:rPr>
        <w:t>členu Uredbe (EU) 2019/2033.</w:t>
      </w:r>
    </w:p>
    <w:p w14:paraId="7484966D" w14:textId="43329FBB" w:rsidR="0092074E" w:rsidRPr="00D25873" w:rsidRDefault="0092074E" w:rsidP="006173E4">
      <w:pPr>
        <w:pStyle w:val="Odstavekseznama"/>
        <w:numPr>
          <w:ilvl w:val="0"/>
          <w:numId w:val="46"/>
        </w:numPr>
        <w:spacing w:after="0"/>
        <w:ind w:left="426" w:hanging="426"/>
        <w:jc w:val="both"/>
        <w:rPr>
          <w:rFonts w:ascii="Arial" w:hAnsi="Arial" w:cs="Arial"/>
          <w:color w:val="000000" w:themeColor="text1"/>
        </w:rPr>
      </w:pPr>
      <w:r>
        <w:rPr>
          <w:rFonts w:ascii="Arial" w:hAnsi="Arial" w:cs="Arial"/>
        </w:rPr>
        <w:t>Agencija pisno utemelji</w:t>
      </w:r>
      <w:r w:rsidR="000D07C4" w:rsidRPr="0092074E">
        <w:rPr>
          <w:rFonts w:ascii="Arial" w:hAnsi="Arial" w:cs="Arial"/>
        </w:rPr>
        <w:t xml:space="preserve"> odločitev o naložitvi posebne likvidnostne zahteve iz </w:t>
      </w:r>
      <w:r w:rsidR="00436245">
        <w:rPr>
          <w:rFonts w:ascii="Arial" w:hAnsi="Arial" w:cs="Arial"/>
        </w:rPr>
        <w:t xml:space="preserve">11. </w:t>
      </w:r>
      <w:r w:rsidR="000D07C4" w:rsidRPr="0092074E">
        <w:rPr>
          <w:rFonts w:ascii="Arial" w:hAnsi="Arial" w:cs="Arial"/>
        </w:rPr>
        <w:t xml:space="preserve">točke </w:t>
      </w:r>
      <w:r w:rsidR="00190641">
        <w:rPr>
          <w:rFonts w:ascii="Arial" w:hAnsi="Arial" w:cs="Arial"/>
        </w:rPr>
        <w:t xml:space="preserve">četrtega odstavka </w:t>
      </w:r>
      <w:r w:rsidR="00F17355">
        <w:rPr>
          <w:rFonts w:ascii="Arial" w:hAnsi="Arial" w:cs="Arial"/>
        </w:rPr>
        <w:fldChar w:fldCharType="begin"/>
      </w:r>
      <w:r w:rsidR="00F17355">
        <w:rPr>
          <w:rFonts w:ascii="Arial" w:hAnsi="Arial" w:cs="Arial"/>
        </w:rPr>
        <w:instrText xml:space="preserve"> REF _Ref51572409 \r \h </w:instrText>
      </w:r>
      <w:r w:rsidR="00F17355">
        <w:rPr>
          <w:rFonts w:ascii="Arial" w:hAnsi="Arial" w:cs="Arial"/>
        </w:rPr>
      </w:r>
      <w:r w:rsidR="00F17355">
        <w:rPr>
          <w:rFonts w:ascii="Arial" w:hAnsi="Arial" w:cs="Arial"/>
        </w:rPr>
        <w:fldChar w:fldCharType="separate"/>
      </w:r>
      <w:r w:rsidR="00702254">
        <w:rPr>
          <w:rFonts w:ascii="Arial" w:hAnsi="Arial" w:cs="Arial"/>
        </w:rPr>
        <w:t>19</w:t>
      </w:r>
      <w:r w:rsidR="00F17355">
        <w:rPr>
          <w:rFonts w:ascii="Arial" w:hAnsi="Arial" w:cs="Arial"/>
        </w:rPr>
        <w:fldChar w:fldCharType="end"/>
      </w:r>
      <w:r>
        <w:rPr>
          <w:rFonts w:ascii="Arial" w:hAnsi="Arial" w:cs="Arial"/>
        </w:rPr>
        <w:t xml:space="preserve">. </w:t>
      </w:r>
      <w:r w:rsidR="000D07C4" w:rsidRPr="0092074E">
        <w:rPr>
          <w:rFonts w:ascii="Arial" w:hAnsi="Arial" w:cs="Arial"/>
        </w:rPr>
        <w:t xml:space="preserve">člena </w:t>
      </w:r>
      <w:r>
        <w:rPr>
          <w:rFonts w:ascii="Arial" w:hAnsi="Arial" w:cs="Arial"/>
        </w:rPr>
        <w:t>tega zakona</w:t>
      </w:r>
      <w:r w:rsidR="000D07C4" w:rsidRPr="0092074E">
        <w:rPr>
          <w:rFonts w:ascii="Arial" w:hAnsi="Arial" w:cs="Arial"/>
        </w:rPr>
        <w:t xml:space="preserve"> z jasno obrazložitvijo celovite ocene elementov </w:t>
      </w:r>
      <w:r w:rsidR="000D07C4" w:rsidRPr="00D25873">
        <w:rPr>
          <w:rFonts w:ascii="Arial" w:hAnsi="Arial" w:cs="Arial"/>
          <w:color w:val="000000" w:themeColor="text1"/>
        </w:rPr>
        <w:t xml:space="preserve">iz </w:t>
      </w:r>
      <w:r w:rsidRPr="00D25873">
        <w:rPr>
          <w:rFonts w:ascii="Arial" w:hAnsi="Arial" w:cs="Arial"/>
          <w:color w:val="000000" w:themeColor="text1"/>
        </w:rPr>
        <w:t xml:space="preserve">prvega do tretjega odstavka </w:t>
      </w:r>
      <w:r w:rsidR="000D07C4" w:rsidRPr="00D25873">
        <w:rPr>
          <w:rFonts w:ascii="Arial" w:hAnsi="Arial" w:cs="Arial"/>
          <w:color w:val="000000" w:themeColor="text1"/>
        </w:rPr>
        <w:t>tega člena.</w:t>
      </w:r>
    </w:p>
    <w:p w14:paraId="1D8BBAC7" w14:textId="77777777" w:rsidR="00D81235" w:rsidRPr="00D25873" w:rsidRDefault="00D81235" w:rsidP="006173E4">
      <w:pPr>
        <w:pStyle w:val="Odstavekseznama"/>
        <w:numPr>
          <w:ilvl w:val="0"/>
          <w:numId w:val="46"/>
        </w:numPr>
        <w:spacing w:after="0"/>
        <w:ind w:left="426" w:hanging="426"/>
        <w:jc w:val="both"/>
        <w:rPr>
          <w:rFonts w:ascii="Arial" w:hAnsi="Arial" w:cs="Arial"/>
          <w:color w:val="000000" w:themeColor="text1"/>
        </w:rPr>
      </w:pPr>
      <w:r w:rsidRPr="00D25873">
        <w:rPr>
          <w:rFonts w:ascii="Arial" w:hAnsi="Arial" w:cs="Arial"/>
          <w:color w:val="000000" w:themeColor="text1"/>
        </w:rPr>
        <w:t>Borznoposredniška družba mora najmanj enkrat na leto z uporabo različnih scenarijev upravljanja likvidnosti, vključno z uporabo zmanjševanja likvidnostnega tveganja, preveriti pravilnost in ustreznost predpostavk, ki so bile uporabljene pri določitvi politike upravljanja z likvidnostjo ter preverjati ustreznost postopkov in orodij za zmanjševanje likvidnostnega tveganja, vključno z uporabo različnih scenarijev za upravljanje likvidnostnega tveganja. Na podlagi ugotovitev preverjanja mora borznoposredniška družba sprejeti ustrezne ukrepe za izboljšanje politike, postopkov in orodij upravljanja likvidnostnega tveganja.</w:t>
      </w:r>
    </w:p>
    <w:p w14:paraId="0219B3DD" w14:textId="795CE11F" w:rsidR="00D25873" w:rsidRPr="00024D21" w:rsidRDefault="0092074E" w:rsidP="00013139">
      <w:pPr>
        <w:pStyle w:val="Odstavekseznama"/>
        <w:numPr>
          <w:ilvl w:val="0"/>
          <w:numId w:val="46"/>
        </w:numPr>
        <w:spacing w:after="0"/>
        <w:ind w:left="426" w:hanging="426"/>
        <w:jc w:val="both"/>
        <w:rPr>
          <w:rFonts w:ascii="Arial" w:hAnsi="Arial" w:cs="Arial"/>
        </w:rPr>
      </w:pPr>
      <w:r w:rsidRPr="0092074E">
        <w:rPr>
          <w:rFonts w:ascii="Arial" w:hAnsi="Arial" w:cs="Arial"/>
        </w:rPr>
        <w:t xml:space="preserve">Za namene </w:t>
      </w:r>
      <w:r>
        <w:rPr>
          <w:rFonts w:ascii="Arial" w:hAnsi="Arial" w:cs="Arial"/>
        </w:rPr>
        <w:t>določitve načina</w:t>
      </w:r>
      <w:r w:rsidRPr="0092074E">
        <w:rPr>
          <w:rFonts w:ascii="Arial" w:hAnsi="Arial" w:cs="Arial"/>
        </w:rPr>
        <w:t xml:space="preserve"> </w:t>
      </w:r>
      <w:r>
        <w:rPr>
          <w:rFonts w:ascii="Arial" w:hAnsi="Arial" w:cs="Arial"/>
        </w:rPr>
        <w:t>merjenja likvidnostnega tveganja in elementov</w:t>
      </w:r>
      <w:r w:rsidRPr="000D07C4">
        <w:rPr>
          <w:rFonts w:ascii="Arial" w:hAnsi="Arial" w:cs="Arial"/>
        </w:rPr>
        <w:t xml:space="preserve"> likvidnostnega tveganja iz </w:t>
      </w:r>
      <w:r>
        <w:rPr>
          <w:rFonts w:ascii="Arial" w:hAnsi="Arial" w:cs="Arial"/>
        </w:rPr>
        <w:t>drugega odstavka tega člena</w:t>
      </w:r>
      <w:r w:rsidRPr="0092074E">
        <w:rPr>
          <w:rFonts w:ascii="Arial" w:hAnsi="Arial" w:cs="Arial"/>
        </w:rPr>
        <w:t xml:space="preserve">, se upoštevajo delegirane uredbe Komisije, sprejete na podlagi </w:t>
      </w:r>
      <w:r>
        <w:rPr>
          <w:rFonts w:ascii="Arial" w:hAnsi="Arial" w:cs="Arial"/>
        </w:rPr>
        <w:t>šestega odstavka 42</w:t>
      </w:r>
      <w:r w:rsidR="002A4FF7">
        <w:rPr>
          <w:rFonts w:ascii="Arial" w:hAnsi="Arial" w:cs="Arial"/>
        </w:rPr>
        <w:t xml:space="preserve">. člena Direktive </w:t>
      </w:r>
      <w:r w:rsidRPr="0092074E">
        <w:rPr>
          <w:rFonts w:ascii="Arial" w:hAnsi="Arial" w:cs="Arial"/>
        </w:rPr>
        <w:t>2019/2034</w:t>
      </w:r>
      <w:r w:rsidR="002A4FF7">
        <w:rPr>
          <w:rFonts w:ascii="Arial" w:hAnsi="Arial" w:cs="Arial"/>
        </w:rPr>
        <w:t>/EU</w:t>
      </w:r>
      <w:r w:rsidRPr="0092074E">
        <w:rPr>
          <w:rFonts w:ascii="Arial" w:hAnsi="Arial" w:cs="Arial"/>
        </w:rPr>
        <w:t>.</w:t>
      </w:r>
    </w:p>
    <w:p w14:paraId="7171E1CF" w14:textId="6E52434F" w:rsidR="00D25873" w:rsidRDefault="00D25873" w:rsidP="00013139">
      <w:pPr>
        <w:spacing w:after="0"/>
        <w:jc w:val="both"/>
        <w:rPr>
          <w:rFonts w:ascii="Arial" w:hAnsi="Arial" w:cs="Arial"/>
        </w:rPr>
      </w:pPr>
    </w:p>
    <w:p w14:paraId="64ED213D" w14:textId="7820FE98" w:rsidR="00024D21" w:rsidRDefault="00024D21" w:rsidP="00013139">
      <w:pPr>
        <w:spacing w:after="0"/>
        <w:jc w:val="both"/>
        <w:rPr>
          <w:rFonts w:ascii="Arial" w:hAnsi="Arial" w:cs="Arial"/>
        </w:rPr>
      </w:pPr>
    </w:p>
    <w:p w14:paraId="24D3FA77" w14:textId="733C7AC6" w:rsidR="00024D21" w:rsidRDefault="00024D21" w:rsidP="00013139">
      <w:pPr>
        <w:spacing w:after="0"/>
        <w:jc w:val="both"/>
        <w:rPr>
          <w:rFonts w:ascii="Arial" w:hAnsi="Arial" w:cs="Arial"/>
        </w:rPr>
      </w:pPr>
    </w:p>
    <w:p w14:paraId="723EEC12" w14:textId="72F36F57" w:rsidR="00024D21" w:rsidRDefault="00024D21" w:rsidP="00013139">
      <w:pPr>
        <w:spacing w:after="0"/>
        <w:jc w:val="both"/>
        <w:rPr>
          <w:rFonts w:ascii="Arial" w:hAnsi="Arial" w:cs="Arial"/>
        </w:rPr>
      </w:pPr>
    </w:p>
    <w:p w14:paraId="00033FBD" w14:textId="77777777" w:rsidR="00024D21" w:rsidRDefault="00024D21" w:rsidP="00013139">
      <w:pPr>
        <w:spacing w:after="0"/>
        <w:jc w:val="both"/>
        <w:rPr>
          <w:rFonts w:ascii="Arial" w:hAnsi="Arial" w:cs="Arial"/>
        </w:rPr>
      </w:pPr>
    </w:p>
    <w:p w14:paraId="04FA76CA" w14:textId="77777777" w:rsidR="00D25873" w:rsidRDefault="00D25873" w:rsidP="00013139">
      <w:pPr>
        <w:spacing w:after="0"/>
        <w:jc w:val="both"/>
        <w:rPr>
          <w:rFonts w:ascii="Arial" w:hAnsi="Arial" w:cs="Arial"/>
        </w:rPr>
      </w:pPr>
    </w:p>
    <w:p w14:paraId="760D4CC5" w14:textId="77777777" w:rsidR="00754A4F" w:rsidRDefault="00754A4F" w:rsidP="002F3C9B">
      <w:pPr>
        <w:pStyle w:val="Odstavekseznama"/>
        <w:numPr>
          <w:ilvl w:val="0"/>
          <w:numId w:val="1"/>
        </w:numPr>
        <w:spacing w:after="0"/>
        <w:ind w:left="426" w:hanging="426"/>
        <w:jc w:val="center"/>
        <w:rPr>
          <w:rFonts w:ascii="Arial" w:hAnsi="Arial" w:cs="Arial"/>
          <w:b/>
        </w:rPr>
      </w:pPr>
      <w:r>
        <w:rPr>
          <w:rFonts w:ascii="Arial" w:hAnsi="Arial" w:cs="Arial"/>
          <w:b/>
        </w:rPr>
        <w:lastRenderedPageBreak/>
        <w:t>člen</w:t>
      </w:r>
    </w:p>
    <w:p w14:paraId="77470717" w14:textId="77777777" w:rsidR="000D07C4" w:rsidRPr="00754A4F" w:rsidRDefault="00754A4F" w:rsidP="002F3C9B">
      <w:pPr>
        <w:pStyle w:val="Odstavekseznama"/>
        <w:spacing w:after="0"/>
        <w:ind w:left="0"/>
        <w:jc w:val="center"/>
        <w:rPr>
          <w:rFonts w:ascii="Arial" w:hAnsi="Arial" w:cs="Arial"/>
          <w:b/>
        </w:rPr>
      </w:pPr>
      <w:r w:rsidRPr="00754A4F">
        <w:rPr>
          <w:rFonts w:ascii="Arial" w:hAnsi="Arial" w:cs="Arial"/>
          <w:b/>
        </w:rPr>
        <w:t>(z</w:t>
      </w:r>
      <w:r w:rsidR="000D07C4" w:rsidRPr="00754A4F">
        <w:rPr>
          <w:rFonts w:ascii="Arial" w:hAnsi="Arial" w:cs="Arial"/>
          <w:b/>
        </w:rPr>
        <w:t>ahteve glede objave</w:t>
      </w:r>
      <w:r w:rsidRPr="00754A4F">
        <w:rPr>
          <w:rFonts w:ascii="Arial" w:hAnsi="Arial" w:cs="Arial"/>
          <w:b/>
        </w:rPr>
        <w:t>)</w:t>
      </w:r>
    </w:p>
    <w:p w14:paraId="7AE8025A" w14:textId="77777777" w:rsidR="000D07C4" w:rsidRPr="000D07C4" w:rsidRDefault="000D07C4" w:rsidP="00013139">
      <w:pPr>
        <w:spacing w:after="0"/>
        <w:rPr>
          <w:rFonts w:ascii="Arial" w:hAnsi="Arial" w:cs="Arial"/>
        </w:rPr>
      </w:pPr>
    </w:p>
    <w:p w14:paraId="31AF206C" w14:textId="77777777" w:rsidR="00754A4F" w:rsidRDefault="00754A4F" w:rsidP="00013139">
      <w:pPr>
        <w:spacing w:after="0"/>
        <w:jc w:val="both"/>
        <w:rPr>
          <w:rFonts w:ascii="Arial" w:hAnsi="Arial" w:cs="Arial"/>
        </w:rPr>
      </w:pPr>
      <w:r>
        <w:rPr>
          <w:rFonts w:ascii="Arial" w:hAnsi="Arial" w:cs="Arial"/>
        </w:rPr>
        <w:t>Agencija lahko</w:t>
      </w:r>
      <w:r w:rsidR="000D07C4" w:rsidRPr="000D07C4">
        <w:rPr>
          <w:rFonts w:ascii="Arial" w:hAnsi="Arial" w:cs="Arial"/>
        </w:rPr>
        <w:t>:</w:t>
      </w:r>
    </w:p>
    <w:p w14:paraId="267B8E1A" w14:textId="77777777" w:rsidR="00754A4F" w:rsidRDefault="000D07C4" w:rsidP="006173E4">
      <w:pPr>
        <w:pStyle w:val="Odstavekseznama"/>
        <w:numPr>
          <w:ilvl w:val="0"/>
          <w:numId w:val="47"/>
        </w:numPr>
        <w:spacing w:after="0"/>
        <w:ind w:left="426" w:hanging="426"/>
        <w:jc w:val="both"/>
        <w:rPr>
          <w:rFonts w:ascii="Arial" w:hAnsi="Arial" w:cs="Arial"/>
        </w:rPr>
      </w:pPr>
      <w:r w:rsidRPr="00754A4F">
        <w:rPr>
          <w:rFonts w:ascii="Arial" w:hAnsi="Arial" w:cs="Arial"/>
        </w:rPr>
        <w:t xml:space="preserve">od </w:t>
      </w:r>
      <w:r w:rsidR="00481363">
        <w:rPr>
          <w:rFonts w:ascii="Arial" w:hAnsi="Arial" w:cs="Arial"/>
        </w:rPr>
        <w:t>borznoposredniške</w:t>
      </w:r>
      <w:r w:rsidR="00754A4F">
        <w:rPr>
          <w:rFonts w:ascii="Arial" w:hAnsi="Arial" w:cs="Arial"/>
        </w:rPr>
        <w:t xml:space="preserve"> družb</w:t>
      </w:r>
      <w:r w:rsidR="00481363">
        <w:rPr>
          <w:rFonts w:ascii="Arial" w:hAnsi="Arial" w:cs="Arial"/>
        </w:rPr>
        <w:t>e</w:t>
      </w:r>
      <w:r w:rsidRPr="00754A4F">
        <w:rPr>
          <w:rFonts w:ascii="Arial" w:hAnsi="Arial" w:cs="Arial"/>
        </w:rPr>
        <w:t>, ki ne</w:t>
      </w:r>
      <w:r w:rsidR="00481363">
        <w:rPr>
          <w:rFonts w:ascii="Arial" w:hAnsi="Arial" w:cs="Arial"/>
        </w:rPr>
        <w:t xml:space="preserve"> izpolnjuje</w:t>
      </w:r>
      <w:r w:rsidRPr="00754A4F">
        <w:rPr>
          <w:rFonts w:ascii="Arial" w:hAnsi="Arial" w:cs="Arial"/>
        </w:rPr>
        <w:t xml:space="preserve"> pogojev za uvrstitev med mala in nepovezana investicijska podjetja iz</w:t>
      </w:r>
      <w:r w:rsidR="00754A4F">
        <w:rPr>
          <w:rFonts w:ascii="Arial" w:hAnsi="Arial" w:cs="Arial"/>
        </w:rPr>
        <w:t xml:space="preserve"> prvega odstavka 12. člena </w:t>
      </w:r>
      <w:r w:rsidRPr="00754A4F">
        <w:rPr>
          <w:rFonts w:ascii="Arial" w:hAnsi="Arial" w:cs="Arial"/>
        </w:rPr>
        <w:t xml:space="preserve">Uredbe (EU) 2019/2033, ter </w:t>
      </w:r>
      <w:r w:rsidR="00481363">
        <w:rPr>
          <w:rFonts w:ascii="Arial" w:hAnsi="Arial" w:cs="Arial"/>
        </w:rPr>
        <w:t>borznoposredniške</w:t>
      </w:r>
      <w:r w:rsidR="00754A4F">
        <w:rPr>
          <w:rFonts w:ascii="Arial" w:hAnsi="Arial" w:cs="Arial"/>
        </w:rPr>
        <w:t xml:space="preserve"> družb</w:t>
      </w:r>
      <w:r w:rsidR="00481363">
        <w:rPr>
          <w:rFonts w:ascii="Arial" w:hAnsi="Arial" w:cs="Arial"/>
        </w:rPr>
        <w:t>e</w:t>
      </w:r>
      <w:r w:rsidRPr="00754A4F">
        <w:rPr>
          <w:rFonts w:ascii="Arial" w:hAnsi="Arial" w:cs="Arial"/>
        </w:rPr>
        <w:t xml:space="preserve"> iz </w:t>
      </w:r>
      <w:r w:rsidR="00754A4F">
        <w:rPr>
          <w:rFonts w:ascii="Arial" w:hAnsi="Arial" w:cs="Arial"/>
        </w:rPr>
        <w:t>drugega odstavka 46. člena Uredbe (EU) 2019/2033 zahteva</w:t>
      </w:r>
      <w:r w:rsidRPr="00754A4F">
        <w:rPr>
          <w:rFonts w:ascii="Arial" w:hAnsi="Arial" w:cs="Arial"/>
        </w:rPr>
        <w:t>, d</w:t>
      </w:r>
      <w:r w:rsidR="00481363">
        <w:rPr>
          <w:rFonts w:ascii="Arial" w:hAnsi="Arial" w:cs="Arial"/>
        </w:rPr>
        <w:t>a več kot enkrat na leto objavi</w:t>
      </w:r>
      <w:r w:rsidRPr="00754A4F">
        <w:rPr>
          <w:rFonts w:ascii="Arial" w:hAnsi="Arial" w:cs="Arial"/>
        </w:rPr>
        <w:t xml:space="preserve"> informacije iz </w:t>
      </w:r>
      <w:r w:rsidR="00754A4F">
        <w:rPr>
          <w:rFonts w:ascii="Arial" w:hAnsi="Arial" w:cs="Arial"/>
        </w:rPr>
        <w:t>46. člena navedene uredbe in določi</w:t>
      </w:r>
      <w:r w:rsidRPr="00754A4F">
        <w:rPr>
          <w:rFonts w:ascii="Arial" w:hAnsi="Arial" w:cs="Arial"/>
        </w:rPr>
        <w:t xml:space="preserve"> roke za to objavo;</w:t>
      </w:r>
    </w:p>
    <w:p w14:paraId="6D073E21" w14:textId="77777777" w:rsidR="00754A4F" w:rsidRDefault="000D07C4" w:rsidP="006173E4">
      <w:pPr>
        <w:pStyle w:val="Odstavekseznama"/>
        <w:numPr>
          <w:ilvl w:val="0"/>
          <w:numId w:val="47"/>
        </w:numPr>
        <w:spacing w:after="0"/>
        <w:ind w:left="426" w:hanging="426"/>
        <w:jc w:val="both"/>
        <w:rPr>
          <w:rFonts w:ascii="Arial" w:hAnsi="Arial" w:cs="Arial"/>
        </w:rPr>
      </w:pPr>
      <w:r w:rsidRPr="00754A4F">
        <w:rPr>
          <w:rFonts w:ascii="Arial" w:hAnsi="Arial" w:cs="Arial"/>
        </w:rPr>
        <w:t xml:space="preserve">od </w:t>
      </w:r>
      <w:r w:rsidR="00481363">
        <w:rPr>
          <w:rFonts w:ascii="Arial" w:hAnsi="Arial" w:cs="Arial"/>
        </w:rPr>
        <w:t>borznoposredniške</w:t>
      </w:r>
      <w:r w:rsidR="00754A4F">
        <w:rPr>
          <w:rFonts w:ascii="Arial" w:hAnsi="Arial" w:cs="Arial"/>
        </w:rPr>
        <w:t xml:space="preserve"> družb</w:t>
      </w:r>
      <w:r w:rsidR="00481363">
        <w:rPr>
          <w:rFonts w:ascii="Arial" w:hAnsi="Arial" w:cs="Arial"/>
        </w:rPr>
        <w:t>e, ki ne izpolnjuje</w:t>
      </w:r>
      <w:r w:rsidRPr="00754A4F">
        <w:rPr>
          <w:rFonts w:ascii="Arial" w:hAnsi="Arial" w:cs="Arial"/>
        </w:rPr>
        <w:t xml:space="preserve"> pogojev za uvrstitev med mala in nepovezana investicijska podjetja iz </w:t>
      </w:r>
      <w:r w:rsidR="00754A4F">
        <w:rPr>
          <w:rFonts w:ascii="Arial" w:hAnsi="Arial" w:cs="Arial"/>
        </w:rPr>
        <w:t xml:space="preserve">prvega odstavka 12. člena </w:t>
      </w:r>
      <w:r w:rsidRPr="00754A4F">
        <w:rPr>
          <w:rFonts w:ascii="Arial" w:hAnsi="Arial" w:cs="Arial"/>
        </w:rPr>
        <w:t xml:space="preserve">Uredbe (EU) 2019/2033, ter </w:t>
      </w:r>
      <w:r w:rsidR="00754A4F">
        <w:rPr>
          <w:rFonts w:ascii="Arial" w:hAnsi="Arial" w:cs="Arial"/>
        </w:rPr>
        <w:t>borznoposredn</w:t>
      </w:r>
      <w:r w:rsidR="00481363">
        <w:rPr>
          <w:rFonts w:ascii="Arial" w:hAnsi="Arial" w:cs="Arial"/>
        </w:rPr>
        <w:t>iške</w:t>
      </w:r>
      <w:r w:rsidR="00754A4F">
        <w:rPr>
          <w:rFonts w:ascii="Arial" w:hAnsi="Arial" w:cs="Arial"/>
        </w:rPr>
        <w:t xml:space="preserve"> družb</w:t>
      </w:r>
      <w:r w:rsidR="00481363">
        <w:rPr>
          <w:rFonts w:ascii="Arial" w:hAnsi="Arial" w:cs="Arial"/>
        </w:rPr>
        <w:t>e</w:t>
      </w:r>
      <w:r w:rsidRPr="00754A4F">
        <w:rPr>
          <w:rFonts w:ascii="Arial" w:hAnsi="Arial" w:cs="Arial"/>
        </w:rPr>
        <w:t xml:space="preserve"> iz </w:t>
      </w:r>
      <w:r w:rsidR="00754A4F">
        <w:rPr>
          <w:rFonts w:ascii="Arial" w:hAnsi="Arial" w:cs="Arial"/>
        </w:rPr>
        <w:t>drugega odstavka 46. člena Uredbe (EU) 2019/2033 zahteva</w:t>
      </w:r>
      <w:r w:rsidRPr="00754A4F">
        <w:rPr>
          <w:rFonts w:ascii="Arial" w:hAnsi="Arial" w:cs="Arial"/>
        </w:rPr>
        <w:t>, da za objave, ki nis</w:t>
      </w:r>
      <w:r w:rsidR="00481363">
        <w:rPr>
          <w:rFonts w:ascii="Arial" w:hAnsi="Arial" w:cs="Arial"/>
        </w:rPr>
        <w:t>o računovodski izkazi, uporabi</w:t>
      </w:r>
      <w:r w:rsidRPr="00754A4F">
        <w:rPr>
          <w:rFonts w:ascii="Arial" w:hAnsi="Arial" w:cs="Arial"/>
        </w:rPr>
        <w:t xml:space="preserve"> specifične me</w:t>
      </w:r>
      <w:r w:rsidR="00481363">
        <w:rPr>
          <w:rFonts w:ascii="Arial" w:hAnsi="Arial" w:cs="Arial"/>
        </w:rPr>
        <w:t>dije in lokacije, zlasti spletno mesto</w:t>
      </w:r>
      <w:r w:rsidRPr="00754A4F">
        <w:rPr>
          <w:rFonts w:ascii="Arial" w:hAnsi="Arial" w:cs="Arial"/>
        </w:rPr>
        <w:t xml:space="preserve"> </w:t>
      </w:r>
      <w:r w:rsidR="00481363">
        <w:rPr>
          <w:rFonts w:ascii="Arial" w:hAnsi="Arial" w:cs="Arial"/>
        </w:rPr>
        <w:t>borznoposredniške</w:t>
      </w:r>
      <w:r w:rsidR="00754A4F">
        <w:rPr>
          <w:rFonts w:ascii="Arial" w:hAnsi="Arial" w:cs="Arial"/>
        </w:rPr>
        <w:t xml:space="preserve"> družb</w:t>
      </w:r>
      <w:r w:rsidR="00481363">
        <w:rPr>
          <w:rFonts w:ascii="Arial" w:hAnsi="Arial" w:cs="Arial"/>
        </w:rPr>
        <w:t>e</w:t>
      </w:r>
      <w:r w:rsidRPr="00754A4F">
        <w:rPr>
          <w:rFonts w:ascii="Arial" w:hAnsi="Arial" w:cs="Arial"/>
        </w:rPr>
        <w:t>;</w:t>
      </w:r>
    </w:p>
    <w:p w14:paraId="49E76B27" w14:textId="4638724A" w:rsidR="000D07C4" w:rsidRDefault="000D07C4" w:rsidP="006173E4">
      <w:pPr>
        <w:pStyle w:val="Odstavekseznama"/>
        <w:numPr>
          <w:ilvl w:val="0"/>
          <w:numId w:val="47"/>
        </w:numPr>
        <w:spacing w:after="0"/>
        <w:ind w:left="426" w:hanging="426"/>
        <w:jc w:val="both"/>
        <w:rPr>
          <w:rFonts w:ascii="Arial" w:hAnsi="Arial" w:cs="Arial"/>
        </w:rPr>
      </w:pPr>
      <w:r w:rsidRPr="00754A4F">
        <w:rPr>
          <w:rFonts w:ascii="Arial" w:hAnsi="Arial" w:cs="Arial"/>
        </w:rPr>
        <w:t>od</w:t>
      </w:r>
      <w:r w:rsidR="00481363">
        <w:rPr>
          <w:rFonts w:ascii="Arial" w:hAnsi="Arial" w:cs="Arial"/>
        </w:rPr>
        <w:t xml:space="preserve"> obvladujočega podjetja</w:t>
      </w:r>
      <w:r w:rsidR="00754A4F">
        <w:rPr>
          <w:rFonts w:ascii="Arial" w:hAnsi="Arial" w:cs="Arial"/>
        </w:rPr>
        <w:t xml:space="preserve"> zahteva</w:t>
      </w:r>
      <w:r w:rsidRPr="00754A4F">
        <w:rPr>
          <w:rFonts w:ascii="Arial" w:hAnsi="Arial" w:cs="Arial"/>
        </w:rPr>
        <w:t xml:space="preserve">, da vsako leto v celoti ali s sklici na </w:t>
      </w:r>
      <w:r w:rsidR="00481363">
        <w:rPr>
          <w:rFonts w:ascii="Arial" w:hAnsi="Arial" w:cs="Arial"/>
        </w:rPr>
        <w:t>enakovredne informacije objavi</w:t>
      </w:r>
      <w:r w:rsidRPr="00754A4F">
        <w:rPr>
          <w:rFonts w:ascii="Arial" w:hAnsi="Arial" w:cs="Arial"/>
        </w:rPr>
        <w:t xml:space="preserve"> opis svoje pravne strukture ter strukture upravljanja in organizacijske strukture skupine investicijskih podjetij v skladu s </w:t>
      </w:r>
      <w:r w:rsidR="00754A4F">
        <w:rPr>
          <w:rFonts w:ascii="Arial" w:hAnsi="Arial" w:cs="Arial"/>
        </w:rPr>
        <w:t xml:space="preserve">prvim odstavkom </w:t>
      </w:r>
      <w:r w:rsidR="00D1273B">
        <w:rPr>
          <w:rFonts w:ascii="Arial" w:hAnsi="Arial" w:cs="Arial"/>
        </w:rPr>
        <w:fldChar w:fldCharType="begin"/>
      </w:r>
      <w:r w:rsidR="00D1273B">
        <w:rPr>
          <w:rFonts w:ascii="Arial" w:hAnsi="Arial" w:cs="Arial"/>
        </w:rPr>
        <w:instrText xml:space="preserve"> REF _Ref51571967 \r \h </w:instrText>
      </w:r>
      <w:r w:rsidR="00D1273B">
        <w:rPr>
          <w:rFonts w:ascii="Arial" w:hAnsi="Arial" w:cs="Arial"/>
        </w:rPr>
      </w:r>
      <w:r w:rsidR="00D1273B">
        <w:rPr>
          <w:rFonts w:ascii="Arial" w:hAnsi="Arial" w:cs="Arial"/>
        </w:rPr>
        <w:fldChar w:fldCharType="separate"/>
      </w:r>
      <w:r w:rsidR="00702254">
        <w:rPr>
          <w:rFonts w:ascii="Arial" w:hAnsi="Arial" w:cs="Arial"/>
        </w:rPr>
        <w:t>28</w:t>
      </w:r>
      <w:r w:rsidR="00D1273B">
        <w:rPr>
          <w:rFonts w:ascii="Arial" w:hAnsi="Arial" w:cs="Arial"/>
        </w:rPr>
        <w:fldChar w:fldCharType="end"/>
      </w:r>
      <w:r w:rsidR="00754A4F">
        <w:rPr>
          <w:rFonts w:ascii="Arial" w:hAnsi="Arial" w:cs="Arial"/>
        </w:rPr>
        <w:t xml:space="preserve">. </w:t>
      </w:r>
      <w:r w:rsidRPr="00754A4F">
        <w:rPr>
          <w:rFonts w:ascii="Arial" w:hAnsi="Arial" w:cs="Arial"/>
        </w:rPr>
        <w:t>člen</w:t>
      </w:r>
      <w:r w:rsidR="00754A4F">
        <w:rPr>
          <w:rFonts w:ascii="Arial" w:hAnsi="Arial" w:cs="Arial"/>
        </w:rPr>
        <w:t xml:space="preserve">a tega zakona </w:t>
      </w:r>
      <w:r w:rsidR="00754A4F" w:rsidRPr="00754A4F">
        <w:rPr>
          <w:rFonts w:ascii="Arial" w:hAnsi="Arial" w:cs="Arial"/>
        </w:rPr>
        <w:t>in 182.</w:t>
      </w:r>
      <w:r w:rsidRPr="00754A4F">
        <w:rPr>
          <w:rFonts w:ascii="Arial" w:hAnsi="Arial" w:cs="Arial"/>
        </w:rPr>
        <w:t xml:space="preserve"> členom </w:t>
      </w:r>
      <w:r w:rsidR="0091647A">
        <w:rPr>
          <w:rFonts w:ascii="Arial" w:hAnsi="Arial" w:cs="Arial"/>
        </w:rPr>
        <w:t>ZTFI-1</w:t>
      </w:r>
      <w:r w:rsidRPr="00754A4F">
        <w:rPr>
          <w:rFonts w:ascii="Arial" w:hAnsi="Arial" w:cs="Arial"/>
        </w:rPr>
        <w:t>.</w:t>
      </w:r>
    </w:p>
    <w:p w14:paraId="4E06980D" w14:textId="77777777" w:rsidR="005513CA" w:rsidRDefault="005513CA" w:rsidP="00013139">
      <w:pPr>
        <w:pStyle w:val="Odstavekseznama"/>
        <w:spacing w:after="0"/>
        <w:ind w:left="426"/>
        <w:jc w:val="both"/>
        <w:rPr>
          <w:rFonts w:ascii="Arial" w:hAnsi="Arial" w:cs="Arial"/>
        </w:rPr>
      </w:pPr>
    </w:p>
    <w:p w14:paraId="6E03FF3D" w14:textId="77777777" w:rsidR="005E7CE3" w:rsidRDefault="005E7CE3" w:rsidP="002F3C9B">
      <w:pPr>
        <w:pStyle w:val="Odstavekseznama"/>
        <w:numPr>
          <w:ilvl w:val="0"/>
          <w:numId w:val="1"/>
        </w:numPr>
        <w:spacing w:after="0"/>
        <w:ind w:left="426" w:hanging="426"/>
        <w:jc w:val="center"/>
        <w:rPr>
          <w:rFonts w:ascii="Arial" w:hAnsi="Arial" w:cs="Arial"/>
          <w:b/>
        </w:rPr>
      </w:pPr>
      <w:r>
        <w:rPr>
          <w:rFonts w:ascii="Arial" w:hAnsi="Arial" w:cs="Arial"/>
          <w:b/>
        </w:rPr>
        <w:t>člen</w:t>
      </w:r>
    </w:p>
    <w:p w14:paraId="2A63C32B" w14:textId="77777777" w:rsidR="000D07C4" w:rsidRPr="005E7CE3" w:rsidRDefault="005E7CE3" w:rsidP="002F3C9B">
      <w:pPr>
        <w:pStyle w:val="Odstavekseznama"/>
        <w:spacing w:after="0"/>
        <w:ind w:left="0"/>
        <w:jc w:val="center"/>
        <w:rPr>
          <w:rFonts w:ascii="Arial" w:hAnsi="Arial" w:cs="Arial"/>
          <w:b/>
        </w:rPr>
      </w:pPr>
      <w:r w:rsidRPr="005E7CE3">
        <w:rPr>
          <w:rFonts w:ascii="Arial" w:hAnsi="Arial" w:cs="Arial"/>
          <w:b/>
        </w:rPr>
        <w:t>(o</w:t>
      </w:r>
      <w:r w:rsidR="000D07C4" w:rsidRPr="005E7CE3">
        <w:rPr>
          <w:rFonts w:ascii="Arial" w:hAnsi="Arial" w:cs="Arial"/>
          <w:b/>
        </w:rPr>
        <w:t>bveznost obveščanja EBA</w:t>
      </w:r>
      <w:r w:rsidRPr="005E7CE3">
        <w:rPr>
          <w:rFonts w:ascii="Arial" w:hAnsi="Arial" w:cs="Arial"/>
          <w:b/>
        </w:rPr>
        <w:t>)</w:t>
      </w:r>
    </w:p>
    <w:p w14:paraId="504313C6" w14:textId="77777777" w:rsidR="000D07C4" w:rsidRPr="000D07C4" w:rsidRDefault="000D07C4" w:rsidP="00013139">
      <w:pPr>
        <w:spacing w:after="0"/>
        <w:rPr>
          <w:rFonts w:ascii="Arial" w:hAnsi="Arial" w:cs="Arial"/>
        </w:rPr>
      </w:pPr>
    </w:p>
    <w:p w14:paraId="385A73E3" w14:textId="77777777" w:rsidR="005E7CE3" w:rsidRPr="005E7CE3" w:rsidRDefault="005E7CE3" w:rsidP="006173E4">
      <w:pPr>
        <w:pStyle w:val="Odstavekseznama"/>
        <w:numPr>
          <w:ilvl w:val="0"/>
          <w:numId w:val="49"/>
        </w:numPr>
        <w:spacing w:after="0"/>
        <w:ind w:left="426" w:hanging="426"/>
        <w:jc w:val="both"/>
        <w:rPr>
          <w:rFonts w:ascii="Arial" w:hAnsi="Arial" w:cs="Arial"/>
        </w:rPr>
      </w:pPr>
      <w:r w:rsidRPr="005E7CE3">
        <w:rPr>
          <w:rFonts w:ascii="Arial" w:hAnsi="Arial" w:cs="Arial"/>
        </w:rPr>
        <w:t>Agencija obvesti</w:t>
      </w:r>
      <w:r w:rsidR="000D07C4" w:rsidRPr="005E7CE3">
        <w:rPr>
          <w:rFonts w:ascii="Arial" w:hAnsi="Arial" w:cs="Arial"/>
        </w:rPr>
        <w:t xml:space="preserve"> EBA o:</w:t>
      </w:r>
    </w:p>
    <w:p w14:paraId="011CA6F5" w14:textId="5CCB1ED1" w:rsidR="005E7CE3" w:rsidRDefault="000D07C4" w:rsidP="006173E4">
      <w:pPr>
        <w:pStyle w:val="Odstavekseznama"/>
        <w:numPr>
          <w:ilvl w:val="0"/>
          <w:numId w:val="48"/>
        </w:numPr>
        <w:spacing w:after="0"/>
        <w:ind w:left="851" w:hanging="425"/>
        <w:jc w:val="both"/>
        <w:rPr>
          <w:rFonts w:ascii="Arial" w:hAnsi="Arial" w:cs="Arial"/>
        </w:rPr>
      </w:pPr>
      <w:r w:rsidRPr="005E7CE3">
        <w:rPr>
          <w:rFonts w:ascii="Arial" w:hAnsi="Arial" w:cs="Arial"/>
        </w:rPr>
        <w:t xml:space="preserve">svojem procesu pregledovanja in ovrednotenja iz </w:t>
      </w:r>
      <w:r w:rsidR="00D1273B">
        <w:rPr>
          <w:rFonts w:ascii="Arial" w:hAnsi="Arial" w:cs="Arial"/>
        </w:rPr>
        <w:fldChar w:fldCharType="begin"/>
      </w:r>
      <w:r w:rsidR="00D1273B">
        <w:rPr>
          <w:rFonts w:ascii="Arial" w:hAnsi="Arial" w:cs="Arial"/>
        </w:rPr>
        <w:instrText xml:space="preserve"> REF _Ref51571475 \r \h </w:instrText>
      </w:r>
      <w:r w:rsidR="00D1273B">
        <w:rPr>
          <w:rFonts w:ascii="Arial" w:hAnsi="Arial" w:cs="Arial"/>
        </w:rPr>
      </w:r>
      <w:r w:rsidR="00D1273B">
        <w:rPr>
          <w:rFonts w:ascii="Arial" w:hAnsi="Arial" w:cs="Arial"/>
        </w:rPr>
        <w:fldChar w:fldCharType="separate"/>
      </w:r>
      <w:r w:rsidR="00702254">
        <w:rPr>
          <w:rFonts w:ascii="Arial" w:hAnsi="Arial" w:cs="Arial"/>
        </w:rPr>
        <w:t>54</w:t>
      </w:r>
      <w:r w:rsidR="00D1273B">
        <w:rPr>
          <w:rFonts w:ascii="Arial" w:hAnsi="Arial" w:cs="Arial"/>
        </w:rPr>
        <w:fldChar w:fldCharType="end"/>
      </w:r>
      <w:r w:rsidR="005E7CE3">
        <w:rPr>
          <w:rFonts w:ascii="Arial" w:hAnsi="Arial" w:cs="Arial"/>
        </w:rPr>
        <w:t>. člena tega zakona</w:t>
      </w:r>
      <w:r w:rsidRPr="005E7CE3">
        <w:rPr>
          <w:rFonts w:ascii="Arial" w:hAnsi="Arial" w:cs="Arial"/>
        </w:rPr>
        <w:t>;</w:t>
      </w:r>
    </w:p>
    <w:p w14:paraId="433DB02A" w14:textId="4873770C" w:rsidR="005E7CE3" w:rsidRDefault="000D07C4" w:rsidP="006173E4">
      <w:pPr>
        <w:pStyle w:val="Odstavekseznama"/>
        <w:numPr>
          <w:ilvl w:val="0"/>
          <w:numId w:val="48"/>
        </w:numPr>
        <w:spacing w:after="0"/>
        <w:ind w:left="851" w:hanging="425"/>
        <w:jc w:val="both"/>
        <w:rPr>
          <w:rFonts w:ascii="Arial" w:hAnsi="Arial" w:cs="Arial"/>
        </w:rPr>
      </w:pPr>
      <w:r w:rsidRPr="005E7CE3">
        <w:rPr>
          <w:rFonts w:ascii="Arial" w:hAnsi="Arial" w:cs="Arial"/>
        </w:rPr>
        <w:t xml:space="preserve">metodologiji, uporabljeni za odločitve iz </w:t>
      </w:r>
      <w:r w:rsidR="00D1273B">
        <w:rPr>
          <w:rFonts w:ascii="Arial" w:hAnsi="Arial" w:cs="Arial"/>
        </w:rPr>
        <w:fldChar w:fldCharType="begin"/>
      </w:r>
      <w:r w:rsidR="00D1273B">
        <w:rPr>
          <w:rFonts w:ascii="Arial" w:hAnsi="Arial" w:cs="Arial"/>
        </w:rPr>
        <w:instrText xml:space="preserve"> REF _Ref51572409 \r \h </w:instrText>
      </w:r>
      <w:r w:rsidR="00D1273B">
        <w:rPr>
          <w:rFonts w:ascii="Arial" w:hAnsi="Arial" w:cs="Arial"/>
        </w:rPr>
      </w:r>
      <w:r w:rsidR="00D1273B">
        <w:rPr>
          <w:rFonts w:ascii="Arial" w:hAnsi="Arial" w:cs="Arial"/>
        </w:rPr>
        <w:fldChar w:fldCharType="separate"/>
      </w:r>
      <w:r w:rsidR="00702254">
        <w:rPr>
          <w:rFonts w:ascii="Arial" w:hAnsi="Arial" w:cs="Arial"/>
        </w:rPr>
        <w:t>19</w:t>
      </w:r>
      <w:r w:rsidR="00D1273B">
        <w:rPr>
          <w:rFonts w:ascii="Arial" w:hAnsi="Arial" w:cs="Arial"/>
        </w:rPr>
        <w:fldChar w:fldCharType="end"/>
      </w:r>
      <w:r w:rsidR="002302AE">
        <w:rPr>
          <w:rFonts w:ascii="Arial" w:hAnsi="Arial" w:cs="Arial"/>
        </w:rPr>
        <w:t xml:space="preserve">., </w:t>
      </w:r>
      <w:r w:rsidR="00D1273B">
        <w:rPr>
          <w:rFonts w:ascii="Arial" w:hAnsi="Arial" w:cs="Arial"/>
        </w:rPr>
        <w:fldChar w:fldCharType="begin"/>
      </w:r>
      <w:r w:rsidR="00D1273B">
        <w:rPr>
          <w:rFonts w:ascii="Arial" w:hAnsi="Arial" w:cs="Arial"/>
        </w:rPr>
        <w:instrText xml:space="preserve"> REF _Ref51571892 \r \h </w:instrText>
      </w:r>
      <w:r w:rsidR="00D1273B">
        <w:rPr>
          <w:rFonts w:ascii="Arial" w:hAnsi="Arial" w:cs="Arial"/>
        </w:rPr>
      </w:r>
      <w:r w:rsidR="00D1273B">
        <w:rPr>
          <w:rFonts w:ascii="Arial" w:hAnsi="Arial" w:cs="Arial"/>
        </w:rPr>
        <w:fldChar w:fldCharType="separate"/>
      </w:r>
      <w:r w:rsidR="00702254">
        <w:rPr>
          <w:rFonts w:ascii="Arial" w:hAnsi="Arial" w:cs="Arial"/>
        </w:rPr>
        <w:t>57</w:t>
      </w:r>
      <w:r w:rsidR="00D1273B">
        <w:rPr>
          <w:rFonts w:ascii="Arial" w:hAnsi="Arial" w:cs="Arial"/>
        </w:rPr>
        <w:fldChar w:fldCharType="end"/>
      </w:r>
      <w:r w:rsidR="002302AE">
        <w:rPr>
          <w:rFonts w:ascii="Arial" w:hAnsi="Arial" w:cs="Arial"/>
        </w:rPr>
        <w:t xml:space="preserve">. in </w:t>
      </w:r>
      <w:r w:rsidR="00D1273B">
        <w:rPr>
          <w:rFonts w:ascii="Arial" w:hAnsi="Arial" w:cs="Arial"/>
        </w:rPr>
        <w:fldChar w:fldCharType="begin"/>
      </w:r>
      <w:r w:rsidR="00D1273B">
        <w:rPr>
          <w:rFonts w:ascii="Arial" w:hAnsi="Arial" w:cs="Arial"/>
        </w:rPr>
        <w:instrText xml:space="preserve"> REF _Ref51576636 \r \h </w:instrText>
      </w:r>
      <w:r w:rsidR="00D1273B">
        <w:rPr>
          <w:rFonts w:ascii="Arial" w:hAnsi="Arial" w:cs="Arial"/>
        </w:rPr>
      </w:r>
      <w:r w:rsidR="00D1273B">
        <w:rPr>
          <w:rFonts w:ascii="Arial" w:hAnsi="Arial" w:cs="Arial"/>
        </w:rPr>
        <w:fldChar w:fldCharType="separate"/>
      </w:r>
      <w:r w:rsidR="00702254">
        <w:rPr>
          <w:rFonts w:ascii="Arial" w:hAnsi="Arial" w:cs="Arial"/>
        </w:rPr>
        <w:t>58</w:t>
      </w:r>
      <w:r w:rsidR="00D1273B">
        <w:rPr>
          <w:rFonts w:ascii="Arial" w:hAnsi="Arial" w:cs="Arial"/>
        </w:rPr>
        <w:fldChar w:fldCharType="end"/>
      </w:r>
      <w:r w:rsidR="005E7CE3">
        <w:rPr>
          <w:rFonts w:ascii="Arial" w:hAnsi="Arial" w:cs="Arial"/>
        </w:rPr>
        <w:t>. člena tega zakona;</w:t>
      </w:r>
    </w:p>
    <w:p w14:paraId="309C06B7" w14:textId="126DDFA9" w:rsidR="005E7CE3" w:rsidRPr="00CD6520" w:rsidRDefault="00EA42A9" w:rsidP="006173E4">
      <w:pPr>
        <w:pStyle w:val="Odstavekseznama"/>
        <w:numPr>
          <w:ilvl w:val="0"/>
          <w:numId w:val="48"/>
        </w:numPr>
        <w:spacing w:after="0"/>
        <w:ind w:left="851" w:hanging="425"/>
        <w:jc w:val="both"/>
        <w:rPr>
          <w:rFonts w:ascii="Arial" w:hAnsi="Arial" w:cs="Arial"/>
        </w:rPr>
      </w:pPr>
      <w:r>
        <w:rPr>
          <w:rFonts w:ascii="Arial" w:hAnsi="Arial" w:cs="Arial"/>
        </w:rPr>
        <w:t xml:space="preserve">višini </w:t>
      </w:r>
      <w:r w:rsidR="00813052">
        <w:rPr>
          <w:rFonts w:ascii="Arial" w:hAnsi="Arial" w:cs="Arial"/>
        </w:rPr>
        <w:t>sankcij za prekrške</w:t>
      </w:r>
      <w:r w:rsidR="000D07C4" w:rsidRPr="00C56E88">
        <w:rPr>
          <w:rFonts w:ascii="Arial" w:hAnsi="Arial" w:cs="Arial"/>
        </w:rPr>
        <w:t xml:space="preserve"> iz</w:t>
      </w:r>
      <w:r w:rsidR="005E7CE3" w:rsidRPr="00C56E88">
        <w:rPr>
          <w:rFonts w:ascii="Arial" w:hAnsi="Arial" w:cs="Arial"/>
        </w:rPr>
        <w:t xml:space="preserve"> </w:t>
      </w:r>
      <w:r w:rsidR="00D1273B" w:rsidRPr="00C56E88">
        <w:rPr>
          <w:rFonts w:ascii="Arial" w:hAnsi="Arial" w:cs="Arial"/>
        </w:rPr>
        <w:fldChar w:fldCharType="begin"/>
      </w:r>
      <w:r w:rsidR="00D1273B" w:rsidRPr="00C56E88">
        <w:rPr>
          <w:rFonts w:ascii="Arial" w:hAnsi="Arial" w:cs="Arial"/>
        </w:rPr>
        <w:instrText xml:space="preserve"> REF _Ref51572409 \r \h </w:instrText>
      </w:r>
      <w:r w:rsidR="004F5380" w:rsidRPr="00C56E88">
        <w:rPr>
          <w:rFonts w:ascii="Arial" w:hAnsi="Arial" w:cs="Arial"/>
        </w:rPr>
        <w:instrText xml:space="preserve"> \* MERGEFORMAT </w:instrText>
      </w:r>
      <w:r w:rsidR="00D1273B" w:rsidRPr="00C56E88">
        <w:rPr>
          <w:rFonts w:ascii="Arial" w:hAnsi="Arial" w:cs="Arial"/>
        </w:rPr>
      </w:r>
      <w:r w:rsidR="00D1273B" w:rsidRPr="00C56E88">
        <w:rPr>
          <w:rFonts w:ascii="Arial" w:hAnsi="Arial" w:cs="Arial"/>
        </w:rPr>
        <w:fldChar w:fldCharType="separate"/>
      </w:r>
      <w:r w:rsidR="00702254">
        <w:rPr>
          <w:rFonts w:ascii="Arial" w:hAnsi="Arial" w:cs="Arial"/>
        </w:rPr>
        <w:t>19</w:t>
      </w:r>
      <w:r w:rsidR="00D1273B" w:rsidRPr="00C56E88">
        <w:rPr>
          <w:rFonts w:ascii="Arial" w:hAnsi="Arial" w:cs="Arial"/>
        </w:rPr>
        <w:fldChar w:fldCharType="end"/>
      </w:r>
      <w:r w:rsidR="00813052" w:rsidRPr="00C56E88">
        <w:rPr>
          <w:rFonts w:ascii="Arial" w:hAnsi="Arial" w:cs="Arial"/>
        </w:rPr>
        <w:t>.</w:t>
      </w:r>
      <w:r w:rsidR="00C56E88" w:rsidRPr="00C56E88">
        <w:rPr>
          <w:rFonts w:ascii="Arial" w:hAnsi="Arial" w:cs="Arial"/>
        </w:rPr>
        <w:t xml:space="preserve"> in </w:t>
      </w:r>
      <w:r w:rsidR="00C56E88" w:rsidRPr="00C56E88">
        <w:rPr>
          <w:rFonts w:ascii="Arial" w:hAnsi="Arial" w:cs="Arial"/>
        </w:rPr>
        <w:fldChar w:fldCharType="begin"/>
      </w:r>
      <w:r w:rsidR="00C56E88" w:rsidRPr="00C56E88">
        <w:rPr>
          <w:rFonts w:ascii="Arial" w:hAnsi="Arial" w:cs="Arial"/>
        </w:rPr>
        <w:instrText xml:space="preserve"> REF _Ref51572427 \r \h </w:instrText>
      </w:r>
      <w:r w:rsidR="00C56E88">
        <w:rPr>
          <w:rFonts w:ascii="Arial" w:hAnsi="Arial" w:cs="Arial"/>
        </w:rPr>
        <w:instrText xml:space="preserve"> \* MERGEFORMAT </w:instrText>
      </w:r>
      <w:r w:rsidR="00C56E88" w:rsidRPr="00C56E88">
        <w:rPr>
          <w:rFonts w:ascii="Arial" w:hAnsi="Arial" w:cs="Arial"/>
        </w:rPr>
      </w:r>
      <w:r w:rsidR="00C56E88" w:rsidRPr="00C56E88">
        <w:rPr>
          <w:rFonts w:ascii="Arial" w:hAnsi="Arial" w:cs="Arial"/>
        </w:rPr>
        <w:fldChar w:fldCharType="separate"/>
      </w:r>
      <w:r w:rsidR="00702254">
        <w:rPr>
          <w:rFonts w:ascii="Arial" w:hAnsi="Arial" w:cs="Arial"/>
        </w:rPr>
        <w:t>74</w:t>
      </w:r>
      <w:r w:rsidR="00C56E88" w:rsidRPr="00C56E88">
        <w:rPr>
          <w:rFonts w:ascii="Arial" w:hAnsi="Arial" w:cs="Arial"/>
        </w:rPr>
        <w:fldChar w:fldCharType="end"/>
      </w:r>
      <w:r w:rsidR="00C56E88" w:rsidRPr="00C56E88">
        <w:rPr>
          <w:rFonts w:ascii="Arial" w:hAnsi="Arial" w:cs="Arial"/>
        </w:rPr>
        <w:t>.</w:t>
      </w:r>
      <w:r w:rsidR="003947E0" w:rsidRPr="00C56E88">
        <w:rPr>
          <w:rFonts w:ascii="Arial" w:hAnsi="Arial" w:cs="Arial"/>
        </w:rPr>
        <w:t xml:space="preserve"> do </w:t>
      </w:r>
      <w:r w:rsidR="00160A1C">
        <w:rPr>
          <w:rFonts w:ascii="Arial" w:hAnsi="Arial" w:cs="Arial"/>
        </w:rPr>
        <w:fldChar w:fldCharType="begin"/>
      </w:r>
      <w:r w:rsidR="00160A1C">
        <w:rPr>
          <w:rFonts w:ascii="Arial" w:hAnsi="Arial" w:cs="Arial"/>
        </w:rPr>
        <w:instrText xml:space="preserve"> REF _Ref56694619 \r \h </w:instrText>
      </w:r>
      <w:r w:rsidR="00160A1C">
        <w:rPr>
          <w:rFonts w:ascii="Arial" w:hAnsi="Arial" w:cs="Arial"/>
        </w:rPr>
      </w:r>
      <w:r w:rsidR="00160A1C">
        <w:rPr>
          <w:rFonts w:ascii="Arial" w:hAnsi="Arial" w:cs="Arial"/>
        </w:rPr>
        <w:fldChar w:fldCharType="separate"/>
      </w:r>
      <w:r w:rsidR="00702254">
        <w:rPr>
          <w:rFonts w:ascii="Arial" w:hAnsi="Arial" w:cs="Arial"/>
        </w:rPr>
        <w:t>77</w:t>
      </w:r>
      <w:r w:rsidR="00160A1C">
        <w:rPr>
          <w:rFonts w:ascii="Arial" w:hAnsi="Arial" w:cs="Arial"/>
        </w:rPr>
        <w:fldChar w:fldCharType="end"/>
      </w:r>
      <w:r w:rsidR="003947E0" w:rsidRPr="00C56E88">
        <w:rPr>
          <w:rFonts w:ascii="Arial" w:hAnsi="Arial" w:cs="Arial"/>
        </w:rPr>
        <w:t xml:space="preserve">. </w:t>
      </w:r>
      <w:r w:rsidR="005E7CE3" w:rsidRPr="00C56E88">
        <w:rPr>
          <w:rFonts w:ascii="Arial" w:hAnsi="Arial" w:cs="Arial"/>
        </w:rPr>
        <w:t>člena tega zakona</w:t>
      </w:r>
      <w:r w:rsidR="000D07C4" w:rsidRPr="00C56E88">
        <w:rPr>
          <w:rFonts w:ascii="Arial" w:hAnsi="Arial" w:cs="Arial"/>
        </w:rPr>
        <w:t>.</w:t>
      </w:r>
    </w:p>
    <w:p w14:paraId="6CBA560C" w14:textId="73E96F76" w:rsidR="000D07C4" w:rsidRDefault="005E7CE3" w:rsidP="006173E4">
      <w:pPr>
        <w:pStyle w:val="Odstavekseznama"/>
        <w:numPr>
          <w:ilvl w:val="0"/>
          <w:numId w:val="49"/>
        </w:numPr>
        <w:spacing w:after="0"/>
        <w:ind w:left="426" w:hanging="426"/>
        <w:jc w:val="both"/>
        <w:rPr>
          <w:rFonts w:ascii="Arial" w:hAnsi="Arial" w:cs="Arial"/>
        </w:rPr>
      </w:pPr>
      <w:r w:rsidRPr="005E7CE3">
        <w:rPr>
          <w:rFonts w:ascii="Arial" w:hAnsi="Arial" w:cs="Arial"/>
        </w:rPr>
        <w:t xml:space="preserve">Za namene </w:t>
      </w:r>
      <w:r>
        <w:rPr>
          <w:rFonts w:ascii="Arial" w:hAnsi="Arial" w:cs="Arial"/>
        </w:rPr>
        <w:t>ustreznega</w:t>
      </w:r>
      <w:r w:rsidRPr="000D07C4">
        <w:rPr>
          <w:rFonts w:ascii="Arial" w:hAnsi="Arial" w:cs="Arial"/>
        </w:rPr>
        <w:t xml:space="preserve"> način</w:t>
      </w:r>
      <w:r>
        <w:rPr>
          <w:rFonts w:ascii="Arial" w:hAnsi="Arial" w:cs="Arial"/>
        </w:rPr>
        <w:t>a</w:t>
      </w:r>
      <w:r w:rsidRPr="000D07C4">
        <w:rPr>
          <w:rFonts w:ascii="Arial" w:hAnsi="Arial" w:cs="Arial"/>
        </w:rPr>
        <w:t xml:space="preserve"> </w:t>
      </w:r>
      <w:r w:rsidR="00883EAD">
        <w:rPr>
          <w:rFonts w:ascii="Arial" w:hAnsi="Arial" w:cs="Arial"/>
        </w:rPr>
        <w:t>določanja postopkov in metodologij</w:t>
      </w:r>
      <w:r w:rsidRPr="000D07C4">
        <w:rPr>
          <w:rFonts w:ascii="Arial" w:hAnsi="Arial" w:cs="Arial"/>
        </w:rPr>
        <w:t xml:space="preserve"> za procese nadzorniškega pregledovanja in ovrednotenja iz </w:t>
      </w:r>
      <w:r w:rsidR="00436245">
        <w:rPr>
          <w:rFonts w:ascii="Arial" w:hAnsi="Arial" w:cs="Arial"/>
        </w:rPr>
        <w:t xml:space="preserve">prejšnjega </w:t>
      </w:r>
      <w:r w:rsidR="00883EAD">
        <w:rPr>
          <w:rFonts w:ascii="Arial" w:hAnsi="Arial" w:cs="Arial"/>
        </w:rPr>
        <w:t xml:space="preserve">odstavka </w:t>
      </w:r>
      <w:r w:rsidRPr="000D07C4">
        <w:rPr>
          <w:rFonts w:ascii="Arial" w:hAnsi="Arial" w:cs="Arial"/>
        </w:rPr>
        <w:t xml:space="preserve">in za oceno obravnavanja tveganj iz </w:t>
      </w:r>
      <w:r w:rsidR="00D1273B">
        <w:rPr>
          <w:rFonts w:ascii="Arial" w:hAnsi="Arial" w:cs="Arial"/>
        </w:rPr>
        <w:fldChar w:fldCharType="begin"/>
      </w:r>
      <w:r w:rsidR="00D1273B">
        <w:rPr>
          <w:rFonts w:ascii="Arial" w:hAnsi="Arial" w:cs="Arial"/>
        </w:rPr>
        <w:instrText xml:space="preserve"> REF _Ref51576186 \r \h </w:instrText>
      </w:r>
      <w:r w:rsidR="00D1273B">
        <w:rPr>
          <w:rFonts w:ascii="Arial" w:hAnsi="Arial" w:cs="Arial"/>
        </w:rPr>
      </w:r>
      <w:r w:rsidR="00D1273B">
        <w:rPr>
          <w:rFonts w:ascii="Arial" w:hAnsi="Arial" w:cs="Arial"/>
        </w:rPr>
        <w:fldChar w:fldCharType="separate"/>
      </w:r>
      <w:r w:rsidR="00702254">
        <w:rPr>
          <w:rFonts w:ascii="Arial" w:hAnsi="Arial" w:cs="Arial"/>
        </w:rPr>
        <w:t>35</w:t>
      </w:r>
      <w:r w:rsidR="00D1273B">
        <w:rPr>
          <w:rFonts w:ascii="Arial" w:hAnsi="Arial" w:cs="Arial"/>
        </w:rPr>
        <w:fldChar w:fldCharType="end"/>
      </w:r>
      <w:r w:rsidR="00883EAD">
        <w:rPr>
          <w:rFonts w:ascii="Arial" w:hAnsi="Arial" w:cs="Arial"/>
        </w:rPr>
        <w:t>. člena</w:t>
      </w:r>
      <w:r w:rsidRPr="000D07C4">
        <w:rPr>
          <w:rFonts w:ascii="Arial" w:hAnsi="Arial" w:cs="Arial"/>
        </w:rPr>
        <w:t xml:space="preserve"> te</w:t>
      </w:r>
      <w:r w:rsidR="00883EAD">
        <w:rPr>
          <w:rFonts w:ascii="Arial" w:hAnsi="Arial" w:cs="Arial"/>
        </w:rPr>
        <w:t>ga zakona</w:t>
      </w:r>
      <w:r w:rsidR="00CD6520">
        <w:rPr>
          <w:rFonts w:ascii="Arial" w:hAnsi="Arial" w:cs="Arial"/>
        </w:rPr>
        <w:t xml:space="preserve"> se</w:t>
      </w:r>
      <w:r w:rsidRPr="005E7CE3">
        <w:rPr>
          <w:rFonts w:ascii="Arial" w:hAnsi="Arial" w:cs="Arial"/>
        </w:rPr>
        <w:t xml:space="preserve">, glede na obseg spoštovanja teh smernic, ki ga določi </w:t>
      </w:r>
      <w:r w:rsidR="00436245">
        <w:rPr>
          <w:rFonts w:ascii="Arial" w:hAnsi="Arial" w:cs="Arial"/>
        </w:rPr>
        <w:t>a</w:t>
      </w:r>
      <w:r w:rsidRPr="005E7CE3">
        <w:rPr>
          <w:rFonts w:ascii="Arial" w:hAnsi="Arial" w:cs="Arial"/>
        </w:rPr>
        <w:t>gencija, uporabljajo tudi smernice EBA</w:t>
      </w:r>
      <w:r w:rsidR="00883EAD">
        <w:rPr>
          <w:rFonts w:ascii="Arial" w:hAnsi="Arial" w:cs="Arial"/>
        </w:rPr>
        <w:t xml:space="preserve"> in ESMA</w:t>
      </w:r>
      <w:r w:rsidRPr="005E7CE3">
        <w:rPr>
          <w:rFonts w:ascii="Arial" w:hAnsi="Arial" w:cs="Arial"/>
        </w:rPr>
        <w:t xml:space="preserve">, izdane na podlagi </w:t>
      </w:r>
      <w:r w:rsidR="00883EAD">
        <w:rPr>
          <w:rFonts w:ascii="Arial" w:hAnsi="Arial" w:cs="Arial"/>
        </w:rPr>
        <w:t xml:space="preserve">četrtega pododstavka </w:t>
      </w:r>
      <w:r w:rsidR="00905E0D">
        <w:rPr>
          <w:rFonts w:ascii="Arial" w:hAnsi="Arial" w:cs="Arial"/>
        </w:rPr>
        <w:t xml:space="preserve">drugega odstavka </w:t>
      </w:r>
      <w:r w:rsidR="00883EAD">
        <w:rPr>
          <w:rFonts w:ascii="Arial" w:hAnsi="Arial" w:cs="Arial"/>
        </w:rPr>
        <w:t>45</w:t>
      </w:r>
      <w:r w:rsidR="002A4FF7">
        <w:rPr>
          <w:rFonts w:ascii="Arial" w:hAnsi="Arial" w:cs="Arial"/>
        </w:rPr>
        <w:t xml:space="preserve">. člena Direktive </w:t>
      </w:r>
      <w:r w:rsidRPr="005E7CE3">
        <w:rPr>
          <w:rFonts w:ascii="Arial" w:hAnsi="Arial" w:cs="Arial"/>
        </w:rPr>
        <w:t>2019/2034</w:t>
      </w:r>
      <w:r w:rsidR="002A4FF7">
        <w:rPr>
          <w:rFonts w:ascii="Arial" w:hAnsi="Arial" w:cs="Arial"/>
        </w:rPr>
        <w:t>/EU</w:t>
      </w:r>
      <w:r w:rsidRPr="005E7CE3">
        <w:rPr>
          <w:rFonts w:ascii="Arial" w:hAnsi="Arial" w:cs="Arial"/>
        </w:rPr>
        <w:t>.</w:t>
      </w:r>
    </w:p>
    <w:p w14:paraId="38294F94" w14:textId="77777777" w:rsidR="005A4AAF" w:rsidRDefault="005A4AAF" w:rsidP="00E578A8">
      <w:pPr>
        <w:pStyle w:val="Odstavekseznama"/>
        <w:spacing w:after="0"/>
        <w:ind w:left="426"/>
        <w:jc w:val="both"/>
        <w:rPr>
          <w:rFonts w:ascii="Arial" w:hAnsi="Arial" w:cs="Arial"/>
        </w:rPr>
      </w:pPr>
    </w:p>
    <w:p w14:paraId="23DEBF07" w14:textId="77777777" w:rsidR="000D07C4" w:rsidRDefault="000D07C4" w:rsidP="002F3C9B">
      <w:pPr>
        <w:pStyle w:val="Odstavekseznama"/>
        <w:numPr>
          <w:ilvl w:val="1"/>
          <w:numId w:val="2"/>
        </w:numPr>
        <w:spacing w:after="0"/>
        <w:ind w:left="426" w:hanging="426"/>
        <w:jc w:val="center"/>
        <w:rPr>
          <w:rFonts w:ascii="Arial" w:hAnsi="Arial" w:cs="Arial"/>
        </w:rPr>
      </w:pPr>
      <w:bookmarkStart w:id="42" w:name="_Ref51578382"/>
      <w:r w:rsidRPr="00883EAD">
        <w:rPr>
          <w:rFonts w:ascii="Arial" w:hAnsi="Arial" w:cs="Arial"/>
        </w:rPr>
        <w:t>Nadzor skupin investicijskih podjetij</w:t>
      </w:r>
      <w:bookmarkEnd w:id="42"/>
    </w:p>
    <w:p w14:paraId="3353365A" w14:textId="77777777" w:rsidR="00883EAD" w:rsidRPr="00883EAD" w:rsidRDefault="00883EAD" w:rsidP="00013139">
      <w:pPr>
        <w:pStyle w:val="Odstavekseznama"/>
        <w:spacing w:after="0"/>
        <w:ind w:left="792"/>
        <w:jc w:val="center"/>
        <w:rPr>
          <w:rFonts w:ascii="Arial" w:hAnsi="Arial" w:cs="Arial"/>
        </w:rPr>
      </w:pPr>
    </w:p>
    <w:p w14:paraId="1A58E720" w14:textId="77777777" w:rsidR="000D07C4" w:rsidRDefault="000D07C4" w:rsidP="002F3C9B">
      <w:pPr>
        <w:pStyle w:val="Odstavekseznama"/>
        <w:numPr>
          <w:ilvl w:val="2"/>
          <w:numId w:val="2"/>
        </w:numPr>
        <w:spacing w:after="0"/>
        <w:ind w:left="426" w:hanging="426"/>
        <w:jc w:val="center"/>
        <w:rPr>
          <w:rFonts w:ascii="Arial" w:hAnsi="Arial" w:cs="Arial"/>
        </w:rPr>
      </w:pPr>
      <w:r w:rsidRPr="00883EAD">
        <w:rPr>
          <w:rFonts w:ascii="Arial" w:hAnsi="Arial" w:cs="Arial"/>
        </w:rPr>
        <w:t>Nadzor skupin investicijskih podjetij na konsolidirani podlagi in nadzor nad izpolnjevanjem zahtev preskusa kapitala skupine</w:t>
      </w:r>
    </w:p>
    <w:p w14:paraId="5FA77497" w14:textId="77777777" w:rsidR="00831419" w:rsidRPr="00831419" w:rsidRDefault="00831419" w:rsidP="00831419">
      <w:pPr>
        <w:spacing w:after="0"/>
        <w:ind w:left="720"/>
        <w:rPr>
          <w:rFonts w:ascii="Arial" w:hAnsi="Arial" w:cs="Arial"/>
        </w:rPr>
      </w:pPr>
    </w:p>
    <w:p w14:paraId="3630A703" w14:textId="77777777" w:rsidR="008A187A" w:rsidRDefault="008A187A" w:rsidP="002F3C9B">
      <w:pPr>
        <w:pStyle w:val="Odstavekseznama"/>
        <w:numPr>
          <w:ilvl w:val="0"/>
          <w:numId w:val="1"/>
        </w:numPr>
        <w:spacing w:after="0"/>
        <w:ind w:left="426" w:hanging="426"/>
        <w:jc w:val="center"/>
        <w:rPr>
          <w:rFonts w:ascii="Arial" w:hAnsi="Arial" w:cs="Arial"/>
          <w:b/>
        </w:rPr>
      </w:pPr>
      <w:bookmarkStart w:id="43" w:name="_Ref51577652"/>
      <w:r>
        <w:rPr>
          <w:rFonts w:ascii="Arial" w:hAnsi="Arial" w:cs="Arial"/>
          <w:b/>
        </w:rPr>
        <w:t>člen</w:t>
      </w:r>
      <w:bookmarkEnd w:id="43"/>
    </w:p>
    <w:p w14:paraId="0383F5FC" w14:textId="77777777" w:rsidR="000D07C4" w:rsidRPr="00904AB6" w:rsidRDefault="008A187A" w:rsidP="002F3C9B">
      <w:pPr>
        <w:pStyle w:val="Odstavekseznama"/>
        <w:spacing w:after="0"/>
        <w:ind w:left="0"/>
        <w:jc w:val="center"/>
        <w:rPr>
          <w:rFonts w:ascii="Arial" w:hAnsi="Arial" w:cs="Arial"/>
          <w:b/>
        </w:rPr>
      </w:pPr>
      <w:r w:rsidRPr="00904AB6">
        <w:rPr>
          <w:rFonts w:ascii="Arial" w:hAnsi="Arial" w:cs="Arial"/>
          <w:b/>
        </w:rPr>
        <w:t>(d</w:t>
      </w:r>
      <w:r w:rsidR="000D07C4" w:rsidRPr="00904AB6">
        <w:rPr>
          <w:rFonts w:ascii="Arial" w:hAnsi="Arial" w:cs="Arial"/>
          <w:b/>
        </w:rPr>
        <w:t>oločitev nadzornika skupine</w:t>
      </w:r>
      <w:r w:rsidRPr="00904AB6">
        <w:rPr>
          <w:rFonts w:ascii="Arial" w:hAnsi="Arial" w:cs="Arial"/>
          <w:b/>
        </w:rPr>
        <w:t>)</w:t>
      </w:r>
    </w:p>
    <w:p w14:paraId="78807A7E" w14:textId="77777777" w:rsidR="008A187A" w:rsidRPr="008A187A" w:rsidRDefault="008A187A" w:rsidP="00013139">
      <w:pPr>
        <w:pStyle w:val="Odstavekseznama"/>
        <w:spacing w:after="0"/>
        <w:jc w:val="center"/>
        <w:rPr>
          <w:rFonts w:ascii="Arial" w:hAnsi="Arial" w:cs="Arial"/>
          <w:b/>
        </w:rPr>
      </w:pPr>
    </w:p>
    <w:p w14:paraId="73E82B95" w14:textId="5D65E9A4" w:rsidR="00165FCB" w:rsidRDefault="00D84DB4" w:rsidP="006173E4">
      <w:pPr>
        <w:pStyle w:val="Odstavekseznama"/>
        <w:numPr>
          <w:ilvl w:val="0"/>
          <w:numId w:val="50"/>
        </w:numPr>
        <w:spacing w:after="0"/>
        <w:ind w:left="426" w:hanging="426"/>
        <w:jc w:val="both"/>
        <w:rPr>
          <w:rFonts w:ascii="Arial" w:hAnsi="Arial" w:cs="Arial"/>
        </w:rPr>
      </w:pPr>
      <w:r>
        <w:rPr>
          <w:rFonts w:ascii="Arial" w:hAnsi="Arial" w:cs="Arial"/>
        </w:rPr>
        <w:t>V</w:t>
      </w:r>
      <w:r w:rsidR="000D07C4" w:rsidRPr="008A187A">
        <w:rPr>
          <w:rFonts w:ascii="Arial" w:hAnsi="Arial" w:cs="Arial"/>
        </w:rPr>
        <w:t xml:space="preserve"> primerih, ko skupino investicijskih podjetij vodi obvladujoče investicijsko podjetje Unije</w:t>
      </w:r>
      <w:r w:rsidR="0042125D">
        <w:rPr>
          <w:rFonts w:ascii="Arial" w:hAnsi="Arial" w:cs="Arial"/>
        </w:rPr>
        <w:t>, ki je borznoposredniška družba</w:t>
      </w:r>
      <w:r w:rsidR="000D07C4" w:rsidRPr="008A187A">
        <w:rPr>
          <w:rFonts w:ascii="Arial" w:hAnsi="Arial" w:cs="Arial"/>
        </w:rPr>
        <w:t xml:space="preserve">, nadzor na konsolidirani podlagi ali nadzor nad izpolnjevanjem zahtev preskusa kapitala skupine izvaja </w:t>
      </w:r>
      <w:r w:rsidR="00436245">
        <w:rPr>
          <w:rFonts w:ascii="Arial" w:hAnsi="Arial" w:cs="Arial"/>
        </w:rPr>
        <w:t>a</w:t>
      </w:r>
      <w:r w:rsidR="0042125D">
        <w:rPr>
          <w:rFonts w:ascii="Arial" w:hAnsi="Arial" w:cs="Arial"/>
        </w:rPr>
        <w:t>gencija</w:t>
      </w:r>
      <w:r w:rsidR="000D07C4" w:rsidRPr="008A187A">
        <w:rPr>
          <w:rFonts w:ascii="Arial" w:hAnsi="Arial" w:cs="Arial"/>
        </w:rPr>
        <w:t>.</w:t>
      </w:r>
    </w:p>
    <w:p w14:paraId="2CDCDE0E" w14:textId="29C12873" w:rsidR="00165FCB" w:rsidRDefault="00165FCB" w:rsidP="006173E4">
      <w:pPr>
        <w:pStyle w:val="Odstavekseznama"/>
        <w:numPr>
          <w:ilvl w:val="0"/>
          <w:numId w:val="50"/>
        </w:numPr>
        <w:spacing w:after="0"/>
        <w:ind w:left="426" w:hanging="426"/>
        <w:jc w:val="both"/>
        <w:rPr>
          <w:rFonts w:ascii="Arial" w:hAnsi="Arial" w:cs="Arial"/>
        </w:rPr>
      </w:pPr>
      <w:r>
        <w:rPr>
          <w:rFonts w:ascii="Arial" w:hAnsi="Arial" w:cs="Arial"/>
        </w:rPr>
        <w:t>V</w:t>
      </w:r>
      <w:r w:rsidR="000D07C4" w:rsidRPr="00165FCB">
        <w:rPr>
          <w:rFonts w:ascii="Arial" w:hAnsi="Arial" w:cs="Arial"/>
        </w:rPr>
        <w:t xml:space="preserve"> primerih, ko je obvladujoče podjetje </w:t>
      </w:r>
      <w:r w:rsidR="0042125D">
        <w:rPr>
          <w:rFonts w:ascii="Arial" w:hAnsi="Arial" w:cs="Arial"/>
        </w:rPr>
        <w:t>borznoposredniške družbe</w:t>
      </w:r>
      <w:r w:rsidR="000D07C4" w:rsidRPr="00165FCB">
        <w:rPr>
          <w:rFonts w:ascii="Arial" w:hAnsi="Arial" w:cs="Arial"/>
        </w:rPr>
        <w:t xml:space="preserve"> obvladujoči investicijski holding Unije ali obvladujoči mešani finančni holding Unije, nadzor na konsolidirani podlagi ali nadzor nad izpolnjevanjem zahtev preskusa kapitala skupine izvaja </w:t>
      </w:r>
      <w:r w:rsidR="00436245">
        <w:rPr>
          <w:rFonts w:ascii="Arial" w:hAnsi="Arial" w:cs="Arial"/>
        </w:rPr>
        <w:t>a</w:t>
      </w:r>
      <w:r w:rsidR="0042125D">
        <w:rPr>
          <w:rFonts w:ascii="Arial" w:hAnsi="Arial" w:cs="Arial"/>
        </w:rPr>
        <w:t>gencija</w:t>
      </w:r>
      <w:r w:rsidR="000D07C4" w:rsidRPr="00165FCB">
        <w:rPr>
          <w:rFonts w:ascii="Arial" w:hAnsi="Arial" w:cs="Arial"/>
        </w:rPr>
        <w:t>.</w:t>
      </w:r>
    </w:p>
    <w:p w14:paraId="303F7A5B" w14:textId="72397E85" w:rsidR="00165FCB" w:rsidRDefault="00165FCB" w:rsidP="006173E4">
      <w:pPr>
        <w:pStyle w:val="Odstavekseznama"/>
        <w:numPr>
          <w:ilvl w:val="0"/>
          <w:numId w:val="50"/>
        </w:numPr>
        <w:spacing w:after="0"/>
        <w:ind w:left="426" w:hanging="426"/>
        <w:jc w:val="both"/>
        <w:rPr>
          <w:rFonts w:ascii="Arial" w:hAnsi="Arial" w:cs="Arial"/>
        </w:rPr>
      </w:pPr>
      <w:r>
        <w:rPr>
          <w:rFonts w:ascii="Arial" w:hAnsi="Arial" w:cs="Arial"/>
        </w:rPr>
        <w:t>V</w:t>
      </w:r>
      <w:r w:rsidR="000D07C4" w:rsidRPr="00165FCB">
        <w:rPr>
          <w:rFonts w:ascii="Arial" w:hAnsi="Arial" w:cs="Arial"/>
        </w:rPr>
        <w:t xml:space="preserve"> primerih, kadar imata dve ali več investicijskih podjetij</w:t>
      </w:r>
      <w:r w:rsidR="008331BF">
        <w:rPr>
          <w:rFonts w:ascii="Arial" w:hAnsi="Arial" w:cs="Arial"/>
        </w:rPr>
        <w:t>, od katerih je vsaj eno borznoposredniška družba in</w:t>
      </w:r>
      <w:r w:rsidR="000D07C4" w:rsidRPr="00165FCB">
        <w:rPr>
          <w:rFonts w:ascii="Arial" w:hAnsi="Arial" w:cs="Arial"/>
        </w:rPr>
        <w:t xml:space="preserve"> ki imajo dovoljenje v dveh ali več državah članicah, isti obvladujoči investicijski holding Unije ali isti obvladujoči mešani finančni holding Unije, nadzor na konsolidirani podlagi oziroma nadzor nad izpolnjevanjem zahtev preskusa </w:t>
      </w:r>
      <w:r w:rsidR="000D07C4" w:rsidRPr="00165FCB">
        <w:rPr>
          <w:rFonts w:ascii="Arial" w:hAnsi="Arial" w:cs="Arial"/>
        </w:rPr>
        <w:lastRenderedPageBreak/>
        <w:t xml:space="preserve">kapitala skupine izvaja </w:t>
      </w:r>
      <w:r w:rsidR="00436245">
        <w:rPr>
          <w:rFonts w:ascii="Arial" w:hAnsi="Arial" w:cs="Arial"/>
        </w:rPr>
        <w:t>a</w:t>
      </w:r>
      <w:r w:rsidR="008331BF">
        <w:rPr>
          <w:rFonts w:ascii="Arial" w:hAnsi="Arial" w:cs="Arial"/>
        </w:rPr>
        <w:t>gencija v primeru</w:t>
      </w:r>
      <w:r w:rsidR="0042125D">
        <w:rPr>
          <w:rFonts w:ascii="Arial" w:hAnsi="Arial" w:cs="Arial"/>
        </w:rPr>
        <w:t xml:space="preserve">, </w:t>
      </w:r>
      <w:r w:rsidR="008331BF">
        <w:rPr>
          <w:rFonts w:ascii="Arial" w:hAnsi="Arial" w:cs="Arial"/>
        </w:rPr>
        <w:t>ko</w:t>
      </w:r>
      <w:r w:rsidR="000D07C4" w:rsidRPr="00165FCB">
        <w:rPr>
          <w:rFonts w:ascii="Arial" w:hAnsi="Arial" w:cs="Arial"/>
        </w:rPr>
        <w:t xml:space="preserve"> je investicijski holding ali mešani finančni holding</w:t>
      </w:r>
      <w:r w:rsidR="008331BF">
        <w:rPr>
          <w:rFonts w:ascii="Arial" w:hAnsi="Arial" w:cs="Arial"/>
        </w:rPr>
        <w:t xml:space="preserve"> ustanovljen na ozemlju Republike Slovenije</w:t>
      </w:r>
      <w:r w:rsidR="000D07C4" w:rsidRPr="00165FCB">
        <w:rPr>
          <w:rFonts w:ascii="Arial" w:hAnsi="Arial" w:cs="Arial"/>
        </w:rPr>
        <w:t>.</w:t>
      </w:r>
    </w:p>
    <w:p w14:paraId="0E45C28A" w14:textId="22B79DBE" w:rsidR="00165FCB" w:rsidRDefault="00165FCB" w:rsidP="006173E4">
      <w:pPr>
        <w:pStyle w:val="Odstavekseznama"/>
        <w:numPr>
          <w:ilvl w:val="0"/>
          <w:numId w:val="50"/>
        </w:numPr>
        <w:spacing w:after="0"/>
        <w:ind w:left="426" w:hanging="426"/>
        <w:jc w:val="both"/>
        <w:rPr>
          <w:rFonts w:ascii="Arial" w:hAnsi="Arial" w:cs="Arial"/>
        </w:rPr>
      </w:pPr>
      <w:r>
        <w:rPr>
          <w:rFonts w:ascii="Arial" w:hAnsi="Arial" w:cs="Arial"/>
        </w:rPr>
        <w:t>V</w:t>
      </w:r>
      <w:r w:rsidR="000D07C4" w:rsidRPr="00165FCB">
        <w:rPr>
          <w:rFonts w:ascii="Arial" w:hAnsi="Arial" w:cs="Arial"/>
        </w:rPr>
        <w:t xml:space="preserve"> primerih, ko obvladujoča podjetja dveh ali več investicijskih podjetij, ki imajo dovoljenje v dveh ali več državah članicah</w:t>
      </w:r>
      <w:r w:rsidR="008331BF">
        <w:rPr>
          <w:rFonts w:ascii="Arial" w:hAnsi="Arial" w:cs="Arial"/>
        </w:rPr>
        <w:t xml:space="preserve"> in od katerih je vsaj eno investicijsko podjetje borznoposredniška družba</w:t>
      </w:r>
      <w:r w:rsidR="000D07C4" w:rsidRPr="00165FCB">
        <w:rPr>
          <w:rFonts w:ascii="Arial" w:hAnsi="Arial" w:cs="Arial"/>
        </w:rPr>
        <w:t xml:space="preserve">, zajemajo več kot en investicijski holding ali mešani finančni holding z glavnimi sedeži v različnih državah članicah in je v vsaki od teh držav članic investicijsko podjetje, nadzor na konsolidirani podlagi ali nadzor nad izpolnjevanjem zahtev preskusa kapitala skupine izvaja </w:t>
      </w:r>
      <w:r w:rsidR="00436245">
        <w:rPr>
          <w:rFonts w:ascii="Arial" w:hAnsi="Arial" w:cs="Arial"/>
        </w:rPr>
        <w:t>a</w:t>
      </w:r>
      <w:r w:rsidR="008331BF">
        <w:rPr>
          <w:rFonts w:ascii="Arial" w:hAnsi="Arial" w:cs="Arial"/>
        </w:rPr>
        <w:t xml:space="preserve">gencija v primeru, ko ima izmed vseh investicijskih podjetij v skupini borznoposredniška družba </w:t>
      </w:r>
      <w:r w:rsidR="000D07C4" w:rsidRPr="00165FCB">
        <w:rPr>
          <w:rFonts w:ascii="Arial" w:hAnsi="Arial" w:cs="Arial"/>
        </w:rPr>
        <w:t>največjo bilančno vsoto.</w:t>
      </w:r>
    </w:p>
    <w:p w14:paraId="2544D491" w14:textId="792B4B60" w:rsidR="00AE23A8" w:rsidRDefault="00165FCB" w:rsidP="006173E4">
      <w:pPr>
        <w:pStyle w:val="Odstavekseznama"/>
        <w:numPr>
          <w:ilvl w:val="0"/>
          <w:numId w:val="50"/>
        </w:numPr>
        <w:spacing w:after="0"/>
        <w:ind w:left="426" w:hanging="426"/>
        <w:jc w:val="both"/>
        <w:rPr>
          <w:rFonts w:ascii="Arial" w:hAnsi="Arial" w:cs="Arial"/>
        </w:rPr>
      </w:pPr>
      <w:r>
        <w:rPr>
          <w:rFonts w:ascii="Arial" w:hAnsi="Arial" w:cs="Arial"/>
        </w:rPr>
        <w:t>V</w:t>
      </w:r>
      <w:r w:rsidR="000D07C4" w:rsidRPr="00165FCB">
        <w:rPr>
          <w:rFonts w:ascii="Arial" w:hAnsi="Arial" w:cs="Arial"/>
        </w:rPr>
        <w:t xml:space="preserve"> primerih, ko je obvladujoče podjetje dveh ali več investicijskih podjetij z dovoljenjem v Uniji</w:t>
      </w:r>
      <w:r w:rsidR="00C51D5A">
        <w:rPr>
          <w:rFonts w:ascii="Arial" w:hAnsi="Arial" w:cs="Arial"/>
        </w:rPr>
        <w:t>, od katerih je vsaj eno borznoposredniška družba,</w:t>
      </w:r>
      <w:r w:rsidR="000D07C4" w:rsidRPr="00165FCB">
        <w:rPr>
          <w:rFonts w:ascii="Arial" w:hAnsi="Arial" w:cs="Arial"/>
        </w:rPr>
        <w:t xml:space="preserve"> isti investicijski holding Unije ali mešani finančni holding Unije in nobeno od teh investicijskih podjetij nima dovoljenja v državi članici, v kateri je bil ustanovljen investicijski holding ali mešani finančni holding, nadzor na konsolidirani podlagi ali nadzor nad izpolnjevanjem zahtev preskusa kapitala skupine izvaja </w:t>
      </w:r>
      <w:r w:rsidR="00436245">
        <w:rPr>
          <w:rFonts w:ascii="Arial" w:hAnsi="Arial" w:cs="Arial"/>
        </w:rPr>
        <w:t>a</w:t>
      </w:r>
      <w:r w:rsidR="00C51D5A">
        <w:rPr>
          <w:rFonts w:ascii="Arial" w:hAnsi="Arial" w:cs="Arial"/>
        </w:rPr>
        <w:t>gencija v primeru, ko ima izmed vseh investicijskih podjetij v skupini borznoposredniška družba</w:t>
      </w:r>
      <w:r w:rsidR="000D07C4" w:rsidRPr="00165FCB">
        <w:rPr>
          <w:rFonts w:ascii="Arial" w:hAnsi="Arial" w:cs="Arial"/>
        </w:rPr>
        <w:t xml:space="preserve"> največjo bilančno vsoto.</w:t>
      </w:r>
    </w:p>
    <w:p w14:paraId="5C9B8D80" w14:textId="77777777" w:rsidR="000D07C4" w:rsidRDefault="007402B2" w:rsidP="006173E4">
      <w:pPr>
        <w:pStyle w:val="Odstavekseznama"/>
        <w:numPr>
          <w:ilvl w:val="0"/>
          <w:numId w:val="50"/>
        </w:numPr>
        <w:spacing w:after="0"/>
        <w:ind w:left="426" w:hanging="426"/>
        <w:jc w:val="both"/>
        <w:rPr>
          <w:rFonts w:ascii="Arial" w:hAnsi="Arial" w:cs="Arial"/>
        </w:rPr>
      </w:pPr>
      <w:r>
        <w:rPr>
          <w:rFonts w:ascii="Arial" w:hAnsi="Arial" w:cs="Arial"/>
        </w:rPr>
        <w:t>Agencija lahko sporazumno opusti</w:t>
      </w:r>
      <w:r w:rsidR="000D07C4" w:rsidRPr="00AE23A8">
        <w:rPr>
          <w:rFonts w:ascii="Arial" w:hAnsi="Arial" w:cs="Arial"/>
        </w:rPr>
        <w:t xml:space="preserve"> merila iz </w:t>
      </w:r>
      <w:r w:rsidR="00AE23A8">
        <w:rPr>
          <w:rFonts w:ascii="Arial" w:hAnsi="Arial" w:cs="Arial"/>
        </w:rPr>
        <w:t>tretjega, četrtega in petega odstavka</w:t>
      </w:r>
      <w:r>
        <w:rPr>
          <w:rFonts w:ascii="Arial" w:hAnsi="Arial" w:cs="Arial"/>
        </w:rPr>
        <w:t xml:space="preserve"> tega člena</w:t>
      </w:r>
      <w:r w:rsidR="000D07C4" w:rsidRPr="00AE23A8">
        <w:rPr>
          <w:rFonts w:ascii="Arial" w:hAnsi="Arial" w:cs="Arial"/>
        </w:rPr>
        <w:t>, kadar njihova uporaba ne bi bila primerna za učinkovit nadzor na konsolidirani podlagi ali nadzor izpolnjevanja zahtev preskusa kapitala skupine, pri čemer se upoštevajo zadevna investicijska podjetja in pomen njihovih dejavnosti za relevantne države članice, in za izvajanje nadzora na konsolidirani podlagi ali nadzor izpolnjevanja zahtev preskusa kapitala skupine</w:t>
      </w:r>
      <w:r w:rsidR="00F741AE">
        <w:rPr>
          <w:rFonts w:ascii="Arial" w:hAnsi="Arial" w:cs="Arial"/>
        </w:rPr>
        <w:t>, skupaj z drugimi pristojnimi organi, določi</w:t>
      </w:r>
      <w:r w:rsidR="000D07C4" w:rsidRPr="00AE23A8">
        <w:rPr>
          <w:rFonts w:ascii="Arial" w:hAnsi="Arial" w:cs="Arial"/>
        </w:rPr>
        <w:t xml:space="preserve"> drug pristojni organ. Pristojni organi v teh primerih pred sprejetjem kakršne koli odločitve obvladujočemu investicijskemu holdingu Unije ali obvladujočemu mešanemu finančnemu holdingu Unije oziroma investicijskemu podjetju z največjo bilančno vsoto omogočijo, da o tej odločitvi </w:t>
      </w:r>
      <w:r w:rsidR="00F741AE">
        <w:rPr>
          <w:rFonts w:ascii="Arial" w:hAnsi="Arial" w:cs="Arial"/>
        </w:rPr>
        <w:t>po</w:t>
      </w:r>
      <w:r w:rsidR="000D07C4" w:rsidRPr="00AE23A8">
        <w:rPr>
          <w:rFonts w:ascii="Arial" w:hAnsi="Arial" w:cs="Arial"/>
        </w:rPr>
        <w:t>da svoje mnenje. Pristojni organi uradno obvestijo Komisijo in EBA o vsaki taki odločitvi.</w:t>
      </w:r>
    </w:p>
    <w:p w14:paraId="569044A3" w14:textId="77777777" w:rsidR="00E655F7" w:rsidRPr="00AE23A8" w:rsidRDefault="00E655F7" w:rsidP="00013139">
      <w:pPr>
        <w:pStyle w:val="Odstavekseznama"/>
        <w:spacing w:after="0"/>
        <w:ind w:left="426"/>
        <w:jc w:val="both"/>
        <w:rPr>
          <w:rFonts w:ascii="Arial" w:hAnsi="Arial" w:cs="Arial"/>
        </w:rPr>
      </w:pPr>
    </w:p>
    <w:p w14:paraId="77A5F295" w14:textId="77777777" w:rsidR="00AE23A8" w:rsidRDefault="00AE23A8" w:rsidP="00AF4F65">
      <w:pPr>
        <w:pStyle w:val="Odstavekseznama"/>
        <w:numPr>
          <w:ilvl w:val="0"/>
          <w:numId w:val="1"/>
        </w:numPr>
        <w:spacing w:after="0"/>
        <w:ind w:left="426" w:hanging="426"/>
        <w:jc w:val="center"/>
        <w:rPr>
          <w:rFonts w:ascii="Arial" w:hAnsi="Arial" w:cs="Arial"/>
          <w:b/>
        </w:rPr>
      </w:pPr>
      <w:bookmarkStart w:id="44" w:name="_Ref51577812"/>
      <w:r>
        <w:rPr>
          <w:rFonts w:ascii="Arial" w:hAnsi="Arial" w:cs="Arial"/>
          <w:b/>
        </w:rPr>
        <w:t>člen</w:t>
      </w:r>
      <w:bookmarkEnd w:id="44"/>
    </w:p>
    <w:p w14:paraId="3458485F" w14:textId="77777777" w:rsidR="000D07C4" w:rsidRDefault="00AE23A8" w:rsidP="00AF4F65">
      <w:pPr>
        <w:pStyle w:val="Odstavekseznama"/>
        <w:spacing w:after="0"/>
        <w:ind w:left="0"/>
        <w:jc w:val="center"/>
        <w:rPr>
          <w:rFonts w:ascii="Arial" w:hAnsi="Arial" w:cs="Arial"/>
          <w:b/>
        </w:rPr>
      </w:pPr>
      <w:r w:rsidRPr="00AE23A8">
        <w:rPr>
          <w:rFonts w:ascii="Arial" w:hAnsi="Arial" w:cs="Arial"/>
          <w:b/>
        </w:rPr>
        <w:t>(z</w:t>
      </w:r>
      <w:r w:rsidR="000D07C4" w:rsidRPr="00AE23A8">
        <w:rPr>
          <w:rFonts w:ascii="Arial" w:hAnsi="Arial" w:cs="Arial"/>
          <w:b/>
        </w:rPr>
        <w:t>ahteve glede obveščanja v izrednih razmerah</w:t>
      </w:r>
      <w:r w:rsidRPr="00AE23A8">
        <w:rPr>
          <w:rFonts w:ascii="Arial" w:hAnsi="Arial" w:cs="Arial"/>
          <w:b/>
        </w:rPr>
        <w:t>)</w:t>
      </w:r>
    </w:p>
    <w:p w14:paraId="39DD434C" w14:textId="77777777" w:rsidR="00AE23A8" w:rsidRPr="00AE23A8" w:rsidRDefault="00AE23A8" w:rsidP="00013139">
      <w:pPr>
        <w:pStyle w:val="Odstavekseznama"/>
        <w:spacing w:after="0"/>
        <w:jc w:val="center"/>
        <w:rPr>
          <w:rFonts w:ascii="Arial" w:hAnsi="Arial" w:cs="Arial"/>
          <w:b/>
        </w:rPr>
      </w:pPr>
    </w:p>
    <w:p w14:paraId="786B8BD4" w14:textId="4B23F7BA" w:rsidR="00AE23A8" w:rsidRDefault="000D07C4" w:rsidP="00013139">
      <w:pPr>
        <w:spacing w:after="0"/>
        <w:jc w:val="both"/>
        <w:rPr>
          <w:rFonts w:ascii="Arial" w:hAnsi="Arial" w:cs="Arial"/>
        </w:rPr>
      </w:pPr>
      <w:r w:rsidRPr="000D07C4">
        <w:rPr>
          <w:rFonts w:ascii="Arial" w:hAnsi="Arial" w:cs="Arial"/>
        </w:rPr>
        <w:t xml:space="preserve">V primeru izrednih razmer, vključno z razmerami, </w:t>
      </w:r>
      <w:r w:rsidR="00436245">
        <w:rPr>
          <w:rFonts w:ascii="Arial" w:hAnsi="Arial" w:cs="Arial"/>
        </w:rPr>
        <w:t>iz</w:t>
      </w:r>
      <w:r w:rsidRPr="000D07C4">
        <w:rPr>
          <w:rFonts w:ascii="Arial" w:hAnsi="Arial" w:cs="Arial"/>
        </w:rPr>
        <w:t xml:space="preserve"> </w:t>
      </w:r>
      <w:r w:rsidR="00AE23A8">
        <w:rPr>
          <w:rFonts w:ascii="Arial" w:hAnsi="Arial" w:cs="Arial"/>
        </w:rPr>
        <w:t>18. člen</w:t>
      </w:r>
      <w:r w:rsidR="00436245">
        <w:rPr>
          <w:rFonts w:ascii="Arial" w:hAnsi="Arial" w:cs="Arial"/>
        </w:rPr>
        <w:t>a</w:t>
      </w:r>
      <w:r w:rsidR="00AE23A8">
        <w:rPr>
          <w:rFonts w:ascii="Arial" w:hAnsi="Arial" w:cs="Arial"/>
        </w:rPr>
        <w:t xml:space="preserve"> </w:t>
      </w:r>
      <w:r w:rsidRPr="000D07C4">
        <w:rPr>
          <w:rFonts w:ascii="Arial" w:hAnsi="Arial" w:cs="Arial"/>
        </w:rPr>
        <w:t>U</w:t>
      </w:r>
      <w:r w:rsidR="00F741AE">
        <w:rPr>
          <w:rFonts w:ascii="Arial" w:hAnsi="Arial" w:cs="Arial"/>
        </w:rPr>
        <w:t xml:space="preserve">redbe (EU) </w:t>
      </w:r>
      <w:r w:rsidRPr="000D07C4">
        <w:rPr>
          <w:rFonts w:ascii="Arial" w:hAnsi="Arial" w:cs="Arial"/>
        </w:rPr>
        <w:t xml:space="preserve">1093/2010, ali ob neugodnem razvoju dogodkov na trgih, ki bi lahko ogrozil likvidnost trga in stabilnost finančnega sistema v kateri koli državi članici, v kateri so subjekti skupine investicijskih podjetij pridobili dovoljenje, </w:t>
      </w:r>
      <w:r w:rsidR="00436245">
        <w:rPr>
          <w:rFonts w:ascii="Arial" w:hAnsi="Arial" w:cs="Arial"/>
        </w:rPr>
        <w:t>a</w:t>
      </w:r>
      <w:r w:rsidR="00C51D5A">
        <w:rPr>
          <w:rFonts w:ascii="Arial" w:hAnsi="Arial" w:cs="Arial"/>
        </w:rPr>
        <w:t>ge</w:t>
      </w:r>
      <w:r w:rsidR="003E5BD8">
        <w:rPr>
          <w:rFonts w:ascii="Arial" w:hAnsi="Arial" w:cs="Arial"/>
        </w:rPr>
        <w:t>ncija, kadar je</w:t>
      </w:r>
      <w:r w:rsidR="00C51D5A">
        <w:rPr>
          <w:rFonts w:ascii="Arial" w:hAnsi="Arial" w:cs="Arial"/>
        </w:rPr>
        <w:t xml:space="preserve"> </w:t>
      </w:r>
      <w:r w:rsidRPr="000D07C4">
        <w:rPr>
          <w:rFonts w:ascii="Arial" w:hAnsi="Arial" w:cs="Arial"/>
        </w:rPr>
        <w:t>nadzornik skupine</w:t>
      </w:r>
      <w:r w:rsidR="00C51D5A">
        <w:rPr>
          <w:rFonts w:ascii="Arial" w:hAnsi="Arial" w:cs="Arial"/>
        </w:rPr>
        <w:t>,</w:t>
      </w:r>
      <w:r w:rsidRPr="000D07C4">
        <w:rPr>
          <w:rFonts w:ascii="Arial" w:hAnsi="Arial" w:cs="Arial"/>
        </w:rPr>
        <w:t xml:space="preserve"> na podlagi </w:t>
      </w:r>
      <w:r w:rsidR="00AD456E">
        <w:rPr>
          <w:rFonts w:ascii="Arial" w:hAnsi="Arial" w:cs="Arial"/>
        </w:rPr>
        <w:fldChar w:fldCharType="begin"/>
      </w:r>
      <w:r w:rsidR="00AD456E">
        <w:rPr>
          <w:rFonts w:ascii="Arial" w:hAnsi="Arial" w:cs="Arial"/>
        </w:rPr>
        <w:instrText xml:space="preserve"> REF _Ref51577652 \r \h </w:instrText>
      </w:r>
      <w:r w:rsidR="00AD456E">
        <w:rPr>
          <w:rFonts w:ascii="Arial" w:hAnsi="Arial" w:cs="Arial"/>
        </w:rPr>
      </w:r>
      <w:r w:rsidR="00AD456E">
        <w:rPr>
          <w:rFonts w:ascii="Arial" w:hAnsi="Arial" w:cs="Arial"/>
        </w:rPr>
        <w:fldChar w:fldCharType="separate"/>
      </w:r>
      <w:r w:rsidR="00702254">
        <w:rPr>
          <w:rFonts w:ascii="Arial" w:hAnsi="Arial" w:cs="Arial"/>
        </w:rPr>
        <w:t>62</w:t>
      </w:r>
      <w:r w:rsidR="00AD456E">
        <w:rPr>
          <w:rFonts w:ascii="Arial" w:hAnsi="Arial" w:cs="Arial"/>
        </w:rPr>
        <w:fldChar w:fldCharType="end"/>
      </w:r>
      <w:r w:rsidR="00AE23A8">
        <w:rPr>
          <w:rFonts w:ascii="Arial" w:hAnsi="Arial" w:cs="Arial"/>
        </w:rPr>
        <w:t xml:space="preserve">. </w:t>
      </w:r>
      <w:r w:rsidRPr="000D07C4">
        <w:rPr>
          <w:rFonts w:ascii="Arial" w:hAnsi="Arial" w:cs="Arial"/>
        </w:rPr>
        <w:t xml:space="preserve">člena </w:t>
      </w:r>
      <w:r w:rsidR="00AE23A8">
        <w:rPr>
          <w:rFonts w:ascii="Arial" w:hAnsi="Arial" w:cs="Arial"/>
        </w:rPr>
        <w:t>tega zakona</w:t>
      </w:r>
      <w:r w:rsidRPr="000D07C4">
        <w:rPr>
          <w:rFonts w:ascii="Arial" w:hAnsi="Arial" w:cs="Arial"/>
        </w:rPr>
        <w:t xml:space="preserve">, ob upoštevanju </w:t>
      </w:r>
      <w:r w:rsidR="00436245">
        <w:rPr>
          <w:rFonts w:ascii="Arial" w:hAnsi="Arial" w:cs="Arial"/>
        </w:rPr>
        <w:t xml:space="preserve">pododdelka </w:t>
      </w:r>
      <w:r w:rsidR="00AD456E">
        <w:rPr>
          <w:rFonts w:ascii="Arial" w:hAnsi="Arial" w:cs="Arial"/>
        </w:rPr>
        <w:fldChar w:fldCharType="begin"/>
      </w:r>
      <w:r w:rsidR="00AD456E">
        <w:rPr>
          <w:rFonts w:ascii="Arial" w:hAnsi="Arial" w:cs="Arial"/>
        </w:rPr>
        <w:instrText xml:space="preserve"> REF _Ref51577735 \r \h </w:instrText>
      </w:r>
      <w:r w:rsidR="00AD456E">
        <w:rPr>
          <w:rFonts w:ascii="Arial" w:hAnsi="Arial" w:cs="Arial"/>
        </w:rPr>
      </w:r>
      <w:r w:rsidR="00AD456E">
        <w:rPr>
          <w:rFonts w:ascii="Arial" w:hAnsi="Arial" w:cs="Arial"/>
        </w:rPr>
        <w:fldChar w:fldCharType="separate"/>
      </w:r>
      <w:r w:rsidR="00522F93">
        <w:rPr>
          <w:rFonts w:ascii="Arial" w:hAnsi="Arial" w:cs="Arial"/>
        </w:rPr>
        <w:t>4.1.2</w:t>
      </w:r>
      <w:r w:rsidR="00AD456E">
        <w:rPr>
          <w:rFonts w:ascii="Arial" w:hAnsi="Arial" w:cs="Arial"/>
        </w:rPr>
        <w:fldChar w:fldCharType="end"/>
      </w:r>
      <w:r w:rsidR="00AE23A8">
        <w:rPr>
          <w:rFonts w:ascii="Arial" w:hAnsi="Arial" w:cs="Arial"/>
        </w:rPr>
        <w:t>. tega zakona</w:t>
      </w:r>
      <w:r w:rsidRPr="000D07C4">
        <w:rPr>
          <w:rFonts w:ascii="Arial" w:hAnsi="Arial" w:cs="Arial"/>
        </w:rPr>
        <w:t>, čim prej obvesti EBA, ESRB in druge ustrezne pristojne organe ter sporoči vse informacije, bistvene za opravljanje njihovih nalog.</w:t>
      </w:r>
    </w:p>
    <w:p w14:paraId="50E04052" w14:textId="77777777" w:rsidR="00AE23A8" w:rsidRPr="000D07C4" w:rsidRDefault="00AE23A8" w:rsidP="00013139">
      <w:pPr>
        <w:spacing w:after="0"/>
        <w:jc w:val="both"/>
        <w:rPr>
          <w:rFonts w:ascii="Arial" w:hAnsi="Arial" w:cs="Arial"/>
        </w:rPr>
      </w:pPr>
    </w:p>
    <w:p w14:paraId="461070D1" w14:textId="77777777" w:rsidR="00AE23A8" w:rsidRDefault="00AE23A8" w:rsidP="00AF4F65">
      <w:pPr>
        <w:pStyle w:val="Odstavekseznama"/>
        <w:numPr>
          <w:ilvl w:val="0"/>
          <w:numId w:val="1"/>
        </w:numPr>
        <w:spacing w:after="0"/>
        <w:ind w:left="426" w:hanging="426"/>
        <w:jc w:val="center"/>
        <w:rPr>
          <w:rFonts w:ascii="Arial" w:hAnsi="Arial" w:cs="Arial"/>
          <w:b/>
        </w:rPr>
      </w:pPr>
      <w:bookmarkStart w:id="45" w:name="_Ref51570110"/>
      <w:r>
        <w:rPr>
          <w:rFonts w:ascii="Arial" w:hAnsi="Arial" w:cs="Arial"/>
          <w:b/>
        </w:rPr>
        <w:t>člen</w:t>
      </w:r>
      <w:bookmarkEnd w:id="45"/>
    </w:p>
    <w:p w14:paraId="7FC4D265" w14:textId="77777777" w:rsidR="000D07C4" w:rsidRDefault="00AE23A8" w:rsidP="00AF4F65">
      <w:pPr>
        <w:pStyle w:val="Odstavekseznama"/>
        <w:spacing w:after="0"/>
        <w:ind w:left="0"/>
        <w:jc w:val="center"/>
        <w:rPr>
          <w:rFonts w:ascii="Arial" w:hAnsi="Arial" w:cs="Arial"/>
          <w:b/>
        </w:rPr>
      </w:pPr>
      <w:r w:rsidRPr="00AE23A8">
        <w:rPr>
          <w:rFonts w:ascii="Arial" w:hAnsi="Arial" w:cs="Arial"/>
          <w:b/>
        </w:rPr>
        <w:t>(k</w:t>
      </w:r>
      <w:r w:rsidR="000D07C4" w:rsidRPr="00AE23A8">
        <w:rPr>
          <w:rFonts w:ascii="Arial" w:hAnsi="Arial" w:cs="Arial"/>
          <w:b/>
        </w:rPr>
        <w:t>olegiji nadzornikov</w:t>
      </w:r>
      <w:r w:rsidRPr="00AE23A8">
        <w:rPr>
          <w:rFonts w:ascii="Arial" w:hAnsi="Arial" w:cs="Arial"/>
          <w:b/>
        </w:rPr>
        <w:t>)</w:t>
      </w:r>
    </w:p>
    <w:p w14:paraId="3CC8700B" w14:textId="77777777" w:rsidR="00AE23A8" w:rsidRPr="00AE23A8" w:rsidRDefault="00AE23A8" w:rsidP="00013139">
      <w:pPr>
        <w:pStyle w:val="Odstavekseznama"/>
        <w:spacing w:after="0"/>
        <w:jc w:val="center"/>
        <w:rPr>
          <w:rFonts w:ascii="Arial" w:hAnsi="Arial" w:cs="Arial"/>
          <w:b/>
        </w:rPr>
      </w:pPr>
    </w:p>
    <w:p w14:paraId="707F1981" w14:textId="3DE36D97" w:rsidR="00AE23A8" w:rsidRDefault="00C51D5A" w:rsidP="006173E4">
      <w:pPr>
        <w:pStyle w:val="Odstavekseznama"/>
        <w:numPr>
          <w:ilvl w:val="0"/>
          <w:numId w:val="51"/>
        </w:numPr>
        <w:spacing w:after="0"/>
        <w:ind w:left="426" w:hanging="426"/>
        <w:jc w:val="both"/>
        <w:rPr>
          <w:rFonts w:ascii="Arial" w:hAnsi="Arial" w:cs="Arial"/>
        </w:rPr>
      </w:pPr>
      <w:r>
        <w:rPr>
          <w:rFonts w:ascii="Arial" w:hAnsi="Arial" w:cs="Arial"/>
        </w:rPr>
        <w:t xml:space="preserve">Kadar je </w:t>
      </w:r>
      <w:r w:rsidR="00591673">
        <w:rPr>
          <w:rFonts w:ascii="Arial" w:hAnsi="Arial" w:cs="Arial"/>
        </w:rPr>
        <w:t>a</w:t>
      </w:r>
      <w:r>
        <w:rPr>
          <w:rFonts w:ascii="Arial" w:hAnsi="Arial" w:cs="Arial"/>
        </w:rPr>
        <w:t>gencija na podlagi</w:t>
      </w:r>
      <w:r w:rsidR="00F741AE">
        <w:rPr>
          <w:rFonts w:ascii="Arial" w:hAnsi="Arial" w:cs="Arial"/>
        </w:rPr>
        <w:t xml:space="preserve"> </w:t>
      </w:r>
      <w:r w:rsidR="00726379">
        <w:rPr>
          <w:rFonts w:ascii="Arial" w:hAnsi="Arial" w:cs="Arial"/>
        </w:rPr>
        <w:fldChar w:fldCharType="begin"/>
      </w:r>
      <w:r w:rsidR="00726379">
        <w:rPr>
          <w:rFonts w:ascii="Arial" w:hAnsi="Arial" w:cs="Arial"/>
        </w:rPr>
        <w:instrText xml:space="preserve"> REF _Ref51577652 \r \h </w:instrText>
      </w:r>
      <w:r w:rsidR="00726379">
        <w:rPr>
          <w:rFonts w:ascii="Arial" w:hAnsi="Arial" w:cs="Arial"/>
        </w:rPr>
      </w:r>
      <w:r w:rsidR="00726379">
        <w:rPr>
          <w:rFonts w:ascii="Arial" w:hAnsi="Arial" w:cs="Arial"/>
        </w:rPr>
        <w:fldChar w:fldCharType="separate"/>
      </w:r>
      <w:r w:rsidR="00702254">
        <w:rPr>
          <w:rFonts w:ascii="Arial" w:hAnsi="Arial" w:cs="Arial"/>
        </w:rPr>
        <w:t>62</w:t>
      </w:r>
      <w:r w:rsidR="00726379">
        <w:rPr>
          <w:rFonts w:ascii="Arial" w:hAnsi="Arial" w:cs="Arial"/>
        </w:rPr>
        <w:fldChar w:fldCharType="end"/>
      </w:r>
      <w:r w:rsidR="00AE23A8">
        <w:rPr>
          <w:rFonts w:ascii="Arial" w:hAnsi="Arial" w:cs="Arial"/>
        </w:rPr>
        <w:t xml:space="preserve">. </w:t>
      </w:r>
      <w:r w:rsidR="000D07C4" w:rsidRPr="00AE23A8">
        <w:rPr>
          <w:rFonts w:ascii="Arial" w:hAnsi="Arial" w:cs="Arial"/>
        </w:rPr>
        <w:t>člen</w:t>
      </w:r>
      <w:r>
        <w:rPr>
          <w:rFonts w:ascii="Arial" w:hAnsi="Arial" w:cs="Arial"/>
        </w:rPr>
        <w:t>a</w:t>
      </w:r>
      <w:r w:rsidR="000D07C4" w:rsidRPr="00AE23A8">
        <w:rPr>
          <w:rFonts w:ascii="Arial" w:hAnsi="Arial" w:cs="Arial"/>
        </w:rPr>
        <w:t xml:space="preserve"> </w:t>
      </w:r>
      <w:r w:rsidR="00AE23A8">
        <w:rPr>
          <w:rFonts w:ascii="Arial" w:hAnsi="Arial" w:cs="Arial"/>
        </w:rPr>
        <w:t>tega zakona</w:t>
      </w:r>
      <w:r>
        <w:rPr>
          <w:rFonts w:ascii="Arial" w:hAnsi="Arial" w:cs="Arial"/>
        </w:rPr>
        <w:t xml:space="preserve"> imenovana kot n</w:t>
      </w:r>
      <w:r w:rsidRPr="00AE23A8">
        <w:rPr>
          <w:rFonts w:ascii="Arial" w:hAnsi="Arial" w:cs="Arial"/>
        </w:rPr>
        <w:t>adzorn</w:t>
      </w:r>
      <w:r>
        <w:rPr>
          <w:rFonts w:ascii="Arial" w:hAnsi="Arial" w:cs="Arial"/>
        </w:rPr>
        <w:t>ik skupine,  lahko</w:t>
      </w:r>
      <w:r w:rsidR="000D07C4" w:rsidRPr="00AE23A8">
        <w:rPr>
          <w:rFonts w:ascii="Arial" w:hAnsi="Arial" w:cs="Arial"/>
        </w:rPr>
        <w:t xml:space="preserve"> ustanovi kolegije nadzornikov, da se olajša izvajanje na</w:t>
      </w:r>
      <w:r w:rsidR="00AE23A8">
        <w:rPr>
          <w:rFonts w:ascii="Arial" w:hAnsi="Arial" w:cs="Arial"/>
        </w:rPr>
        <w:t>log iz tega člena ter zagotovi</w:t>
      </w:r>
      <w:r w:rsidR="000D07C4" w:rsidRPr="00AE23A8">
        <w:rPr>
          <w:rFonts w:ascii="Arial" w:hAnsi="Arial" w:cs="Arial"/>
        </w:rPr>
        <w:t xml:space="preserve"> usklajevanje in sodelovanje z ustreznimi nadzornimi organi iz tretjih držav, zlasti kadar je to potrebno za namen uporabe točke (c) prvega pododstavka </w:t>
      </w:r>
      <w:r w:rsidR="00AE23A8">
        <w:rPr>
          <w:rFonts w:ascii="Arial" w:hAnsi="Arial" w:cs="Arial"/>
        </w:rPr>
        <w:t>prvega odstavka in drugega odstavka 23. člena</w:t>
      </w:r>
      <w:r w:rsidR="000D07C4" w:rsidRPr="00AE23A8">
        <w:rPr>
          <w:rFonts w:ascii="Arial" w:hAnsi="Arial" w:cs="Arial"/>
        </w:rPr>
        <w:t xml:space="preserve"> Uredbe (EU) 2019/2033 za izmenjavo in posodobitev ustreznih informacij o modelu kritja z nadzornimi organi kvalificiranih centralnih nasprotnih strank.</w:t>
      </w:r>
    </w:p>
    <w:p w14:paraId="57025CF4" w14:textId="58F01D95" w:rsidR="00AE23A8" w:rsidRDefault="000D07C4" w:rsidP="006173E4">
      <w:pPr>
        <w:pStyle w:val="Odstavekseznama"/>
        <w:numPr>
          <w:ilvl w:val="0"/>
          <w:numId w:val="51"/>
        </w:numPr>
        <w:spacing w:after="0"/>
        <w:ind w:left="426" w:hanging="426"/>
        <w:jc w:val="both"/>
        <w:rPr>
          <w:rFonts w:ascii="Arial" w:hAnsi="Arial" w:cs="Arial"/>
        </w:rPr>
      </w:pPr>
      <w:r w:rsidRPr="00AE23A8">
        <w:rPr>
          <w:rFonts w:ascii="Arial" w:hAnsi="Arial" w:cs="Arial"/>
        </w:rPr>
        <w:t xml:space="preserve">Kolegiji nadzornikov zagotovijo okvir, znotraj katerega </w:t>
      </w:r>
      <w:r w:rsidR="00591673">
        <w:rPr>
          <w:rFonts w:ascii="Arial" w:hAnsi="Arial" w:cs="Arial"/>
        </w:rPr>
        <w:t>a</w:t>
      </w:r>
      <w:r w:rsidR="007B365F">
        <w:rPr>
          <w:rFonts w:ascii="Arial" w:hAnsi="Arial" w:cs="Arial"/>
        </w:rPr>
        <w:t xml:space="preserve">gencija kot </w:t>
      </w:r>
      <w:r w:rsidRPr="00AE23A8">
        <w:rPr>
          <w:rFonts w:ascii="Arial" w:hAnsi="Arial" w:cs="Arial"/>
        </w:rPr>
        <w:t>nadzornik skupine, EBA in drugi pristojni organi izvajajo naslednje naloge:</w:t>
      </w:r>
    </w:p>
    <w:p w14:paraId="10B4D67C" w14:textId="3E8997A8" w:rsidR="00AE23A8" w:rsidRDefault="000D07C4" w:rsidP="006173E4">
      <w:pPr>
        <w:pStyle w:val="Odstavekseznama"/>
        <w:numPr>
          <w:ilvl w:val="1"/>
          <w:numId w:val="51"/>
        </w:numPr>
        <w:spacing w:after="0"/>
        <w:ind w:left="851" w:hanging="425"/>
        <w:jc w:val="both"/>
        <w:rPr>
          <w:rFonts w:ascii="Arial" w:hAnsi="Arial" w:cs="Arial"/>
        </w:rPr>
      </w:pPr>
      <w:r w:rsidRPr="00AE23A8">
        <w:rPr>
          <w:rFonts w:ascii="Arial" w:hAnsi="Arial" w:cs="Arial"/>
        </w:rPr>
        <w:t xml:space="preserve">naloge iz </w:t>
      </w:r>
      <w:r w:rsidR="00726379">
        <w:rPr>
          <w:rFonts w:ascii="Arial" w:hAnsi="Arial" w:cs="Arial"/>
        </w:rPr>
        <w:fldChar w:fldCharType="begin"/>
      </w:r>
      <w:r w:rsidR="00726379">
        <w:rPr>
          <w:rFonts w:ascii="Arial" w:hAnsi="Arial" w:cs="Arial"/>
        </w:rPr>
        <w:instrText xml:space="preserve"> REF _Ref51577812 \r \h </w:instrText>
      </w:r>
      <w:r w:rsidR="00726379">
        <w:rPr>
          <w:rFonts w:ascii="Arial" w:hAnsi="Arial" w:cs="Arial"/>
        </w:rPr>
      </w:r>
      <w:r w:rsidR="00726379">
        <w:rPr>
          <w:rFonts w:ascii="Arial" w:hAnsi="Arial" w:cs="Arial"/>
        </w:rPr>
        <w:fldChar w:fldCharType="separate"/>
      </w:r>
      <w:r w:rsidR="00702254">
        <w:rPr>
          <w:rFonts w:ascii="Arial" w:hAnsi="Arial" w:cs="Arial"/>
        </w:rPr>
        <w:t>63</w:t>
      </w:r>
      <w:r w:rsidR="00726379">
        <w:rPr>
          <w:rFonts w:ascii="Arial" w:hAnsi="Arial" w:cs="Arial"/>
        </w:rPr>
        <w:fldChar w:fldCharType="end"/>
      </w:r>
      <w:r w:rsidR="00AE23A8">
        <w:rPr>
          <w:rFonts w:ascii="Arial" w:hAnsi="Arial" w:cs="Arial"/>
        </w:rPr>
        <w:t>. člena tega zakona</w:t>
      </w:r>
      <w:r w:rsidRPr="00AE23A8">
        <w:rPr>
          <w:rFonts w:ascii="Arial" w:hAnsi="Arial" w:cs="Arial"/>
        </w:rPr>
        <w:t>;</w:t>
      </w:r>
    </w:p>
    <w:p w14:paraId="0494FE5C" w14:textId="77777777" w:rsidR="00AE23A8" w:rsidRDefault="000D07C4" w:rsidP="006173E4">
      <w:pPr>
        <w:pStyle w:val="Odstavekseznama"/>
        <w:numPr>
          <w:ilvl w:val="1"/>
          <w:numId w:val="51"/>
        </w:numPr>
        <w:spacing w:after="0"/>
        <w:ind w:left="851" w:hanging="425"/>
        <w:jc w:val="both"/>
        <w:rPr>
          <w:rFonts w:ascii="Arial" w:hAnsi="Arial" w:cs="Arial"/>
        </w:rPr>
      </w:pPr>
      <w:r w:rsidRPr="00AE23A8">
        <w:rPr>
          <w:rFonts w:ascii="Arial" w:hAnsi="Arial" w:cs="Arial"/>
        </w:rPr>
        <w:t xml:space="preserve">usklajevanje zahtev po informacijah, kadar je to potrebno za lažji nadzor na konsolidirani podlagi, v skladu s </w:t>
      </w:r>
      <w:r w:rsidR="00AE23A8">
        <w:rPr>
          <w:rFonts w:ascii="Arial" w:hAnsi="Arial" w:cs="Arial"/>
        </w:rPr>
        <w:t xml:space="preserve">7. členom </w:t>
      </w:r>
      <w:r w:rsidRPr="00AE23A8">
        <w:rPr>
          <w:rFonts w:ascii="Arial" w:hAnsi="Arial" w:cs="Arial"/>
        </w:rPr>
        <w:t>Uredbe (EU) 2019/2033;</w:t>
      </w:r>
    </w:p>
    <w:p w14:paraId="62EEC272" w14:textId="77777777" w:rsidR="006F72D5" w:rsidRDefault="000D07C4" w:rsidP="006173E4">
      <w:pPr>
        <w:pStyle w:val="Odstavekseznama"/>
        <w:numPr>
          <w:ilvl w:val="1"/>
          <w:numId w:val="51"/>
        </w:numPr>
        <w:spacing w:after="0"/>
        <w:ind w:left="851" w:hanging="425"/>
        <w:jc w:val="both"/>
        <w:rPr>
          <w:rFonts w:ascii="Arial" w:hAnsi="Arial" w:cs="Arial"/>
        </w:rPr>
      </w:pPr>
      <w:r w:rsidRPr="00AE23A8">
        <w:rPr>
          <w:rFonts w:ascii="Arial" w:hAnsi="Arial" w:cs="Arial"/>
        </w:rPr>
        <w:lastRenderedPageBreak/>
        <w:t>usklajevanje zahtev po informacijah v primerih, ko mora več pristojnih organov investicijskih podjetij, ki so del iste skupine, bodisi od pristojnega organa matične države članice klirinškega člana bodisi od pristojnega organa kvalificirane centralne nasprotne stranke zahtevati informacije v zvezi z modelom kritja in parametri, uporabljenimi za izračun zahteve po kritju za ustrezno investicijsko podjetje;</w:t>
      </w:r>
    </w:p>
    <w:p w14:paraId="7CA68400" w14:textId="77777777" w:rsidR="006F72D5" w:rsidRDefault="000D07C4" w:rsidP="006173E4">
      <w:pPr>
        <w:pStyle w:val="Odstavekseznama"/>
        <w:numPr>
          <w:ilvl w:val="1"/>
          <w:numId w:val="51"/>
        </w:numPr>
        <w:spacing w:after="0"/>
        <w:ind w:left="851" w:hanging="425"/>
        <w:jc w:val="both"/>
        <w:rPr>
          <w:rFonts w:ascii="Arial" w:hAnsi="Arial" w:cs="Arial"/>
        </w:rPr>
      </w:pPr>
      <w:r w:rsidRPr="006F72D5">
        <w:rPr>
          <w:rFonts w:ascii="Arial" w:hAnsi="Arial" w:cs="Arial"/>
        </w:rPr>
        <w:t>izmenjavo informacij med vsemi pris</w:t>
      </w:r>
      <w:r w:rsidR="006F72D5">
        <w:rPr>
          <w:rFonts w:ascii="Arial" w:hAnsi="Arial" w:cs="Arial"/>
        </w:rPr>
        <w:t xml:space="preserve">tojnimi organi in EBA v skladu z 21. členom Uredbe (EU) 1093/2010 in z ESMA v skladu z 21. členom Uredbe (EU) </w:t>
      </w:r>
      <w:r w:rsidRPr="006F72D5">
        <w:rPr>
          <w:rFonts w:ascii="Arial" w:hAnsi="Arial" w:cs="Arial"/>
        </w:rPr>
        <w:t>1095/2010;</w:t>
      </w:r>
    </w:p>
    <w:p w14:paraId="1B22E61E" w14:textId="77777777" w:rsidR="006F72D5" w:rsidRDefault="000D07C4" w:rsidP="006173E4">
      <w:pPr>
        <w:pStyle w:val="Odstavekseznama"/>
        <w:numPr>
          <w:ilvl w:val="1"/>
          <w:numId w:val="51"/>
        </w:numPr>
        <w:spacing w:after="0"/>
        <w:ind w:left="851" w:hanging="425"/>
        <w:jc w:val="both"/>
        <w:rPr>
          <w:rFonts w:ascii="Arial" w:hAnsi="Arial" w:cs="Arial"/>
        </w:rPr>
      </w:pPr>
      <w:r w:rsidRPr="006F72D5">
        <w:rPr>
          <w:rFonts w:ascii="Arial" w:hAnsi="Arial" w:cs="Arial"/>
        </w:rPr>
        <w:t>sklenitev dogovora o prostovoljnem prenosu nalog in odgovornosti med pristojnimi organi, kadar je ustrezno;</w:t>
      </w:r>
    </w:p>
    <w:p w14:paraId="24E2D8F4" w14:textId="77777777" w:rsidR="006F72D5" w:rsidRDefault="000D07C4" w:rsidP="006173E4">
      <w:pPr>
        <w:pStyle w:val="Odstavekseznama"/>
        <w:numPr>
          <w:ilvl w:val="1"/>
          <w:numId w:val="51"/>
        </w:numPr>
        <w:spacing w:after="0"/>
        <w:ind w:left="851" w:hanging="425"/>
        <w:jc w:val="both"/>
        <w:rPr>
          <w:rFonts w:ascii="Arial" w:hAnsi="Arial" w:cs="Arial"/>
        </w:rPr>
      </w:pPr>
      <w:r w:rsidRPr="006F72D5">
        <w:rPr>
          <w:rFonts w:ascii="Arial" w:hAnsi="Arial" w:cs="Arial"/>
        </w:rPr>
        <w:t>povečanje učinkovitosti nadzora s prizadevanjem za odpravo nepotrebnega podvajanja nadzorniških zahtev.</w:t>
      </w:r>
    </w:p>
    <w:p w14:paraId="2DA9CA21" w14:textId="0C614B96" w:rsidR="006F72D5" w:rsidRDefault="007B365F" w:rsidP="006173E4">
      <w:pPr>
        <w:pStyle w:val="Odstavekseznama"/>
        <w:numPr>
          <w:ilvl w:val="0"/>
          <w:numId w:val="51"/>
        </w:numPr>
        <w:spacing w:after="0"/>
        <w:ind w:left="426" w:hanging="426"/>
        <w:jc w:val="both"/>
        <w:rPr>
          <w:rFonts w:ascii="Arial" w:hAnsi="Arial" w:cs="Arial"/>
        </w:rPr>
      </w:pPr>
      <w:r>
        <w:rPr>
          <w:rFonts w:ascii="Arial" w:hAnsi="Arial" w:cs="Arial"/>
        </w:rPr>
        <w:t>Agencija lahko ustanovi k</w:t>
      </w:r>
      <w:r w:rsidR="000D07C4" w:rsidRPr="006F72D5">
        <w:rPr>
          <w:rFonts w:ascii="Arial" w:hAnsi="Arial" w:cs="Arial"/>
        </w:rPr>
        <w:t>olegij</w:t>
      </w:r>
      <w:r>
        <w:rPr>
          <w:rFonts w:ascii="Arial" w:hAnsi="Arial" w:cs="Arial"/>
        </w:rPr>
        <w:t>e</w:t>
      </w:r>
      <w:r w:rsidR="000D07C4" w:rsidRPr="006F72D5">
        <w:rPr>
          <w:rFonts w:ascii="Arial" w:hAnsi="Arial" w:cs="Arial"/>
        </w:rPr>
        <w:t xml:space="preserve"> nadzornikov tudi, kadar se odvisna podjetja skupine investicijskih podjetij</w:t>
      </w:r>
      <w:r>
        <w:rPr>
          <w:rFonts w:ascii="Arial" w:hAnsi="Arial" w:cs="Arial"/>
        </w:rPr>
        <w:t>, ki vključuje vsaj eno borznoposredniško družbo in skupino investicijskih podjetij</w:t>
      </w:r>
      <w:r w:rsidR="000D07C4" w:rsidRPr="006F72D5">
        <w:rPr>
          <w:rFonts w:ascii="Arial" w:hAnsi="Arial" w:cs="Arial"/>
        </w:rPr>
        <w:t xml:space="preserve"> vodi </w:t>
      </w:r>
      <w:r>
        <w:rPr>
          <w:rFonts w:ascii="Arial" w:hAnsi="Arial" w:cs="Arial"/>
        </w:rPr>
        <w:t>borznoposredniška družba</w:t>
      </w:r>
      <w:r w:rsidR="000D07C4" w:rsidRPr="006F72D5">
        <w:rPr>
          <w:rFonts w:ascii="Arial" w:hAnsi="Arial" w:cs="Arial"/>
        </w:rPr>
        <w:t>, obvladujoči investicijski holding Unije</w:t>
      </w:r>
      <w:r>
        <w:rPr>
          <w:rFonts w:ascii="Arial" w:hAnsi="Arial" w:cs="Arial"/>
        </w:rPr>
        <w:t xml:space="preserve"> ustanovljen na ozemlju Republike Slovenije</w:t>
      </w:r>
      <w:r w:rsidR="000D07C4" w:rsidRPr="006F72D5">
        <w:rPr>
          <w:rFonts w:ascii="Arial" w:hAnsi="Arial" w:cs="Arial"/>
        </w:rPr>
        <w:t xml:space="preserve"> ali obvladujoči mešani finančni holding Unije</w:t>
      </w:r>
      <w:r>
        <w:rPr>
          <w:rFonts w:ascii="Arial" w:hAnsi="Arial" w:cs="Arial"/>
        </w:rPr>
        <w:t xml:space="preserve"> ustanovljen na ozemlju Republike Slovenije</w:t>
      </w:r>
      <w:r w:rsidR="000D07C4" w:rsidRPr="006F72D5">
        <w:rPr>
          <w:rFonts w:ascii="Arial" w:hAnsi="Arial" w:cs="Arial"/>
        </w:rPr>
        <w:t>, nahajajo v tretji državi.</w:t>
      </w:r>
    </w:p>
    <w:p w14:paraId="65BC2462" w14:textId="77777777" w:rsidR="006F72D5" w:rsidRDefault="000D07C4" w:rsidP="006173E4">
      <w:pPr>
        <w:pStyle w:val="Odstavekseznama"/>
        <w:numPr>
          <w:ilvl w:val="0"/>
          <w:numId w:val="51"/>
        </w:numPr>
        <w:spacing w:after="0"/>
        <w:ind w:left="426" w:hanging="426"/>
        <w:jc w:val="both"/>
        <w:rPr>
          <w:rFonts w:ascii="Arial" w:hAnsi="Arial" w:cs="Arial"/>
        </w:rPr>
      </w:pPr>
      <w:r w:rsidRPr="006F72D5">
        <w:rPr>
          <w:rFonts w:ascii="Arial" w:hAnsi="Arial" w:cs="Arial"/>
        </w:rPr>
        <w:t>Člani kolegija nadzornikov so naslednji organi:</w:t>
      </w:r>
    </w:p>
    <w:p w14:paraId="7DCCBFFB" w14:textId="77777777" w:rsidR="006F72D5" w:rsidRDefault="000D07C4" w:rsidP="006173E4">
      <w:pPr>
        <w:pStyle w:val="Odstavekseznama"/>
        <w:numPr>
          <w:ilvl w:val="1"/>
          <w:numId w:val="51"/>
        </w:numPr>
        <w:spacing w:after="0"/>
        <w:ind w:left="851" w:hanging="425"/>
        <w:jc w:val="both"/>
        <w:rPr>
          <w:rFonts w:ascii="Arial" w:hAnsi="Arial" w:cs="Arial"/>
        </w:rPr>
      </w:pPr>
      <w:r w:rsidRPr="006F72D5">
        <w:rPr>
          <w:rFonts w:ascii="Arial" w:hAnsi="Arial" w:cs="Arial"/>
        </w:rPr>
        <w:t>pristojni organi, odgovorni za nadzor odvisnih podjetij skupine investicijskih podjetij, ki jo vodi investicijsko podjetje Unije, obvladujoči investicijski holding Unije ali obvladujoči mešani finančni holding Unije;</w:t>
      </w:r>
    </w:p>
    <w:p w14:paraId="32EDEE1B" w14:textId="0EABD445" w:rsidR="006F72D5" w:rsidRDefault="000D07C4" w:rsidP="006173E4">
      <w:pPr>
        <w:pStyle w:val="Odstavekseznama"/>
        <w:numPr>
          <w:ilvl w:val="1"/>
          <w:numId w:val="51"/>
        </w:numPr>
        <w:spacing w:after="0"/>
        <w:ind w:left="851" w:hanging="425"/>
        <w:jc w:val="both"/>
        <w:rPr>
          <w:rFonts w:ascii="Arial" w:hAnsi="Arial" w:cs="Arial"/>
        </w:rPr>
      </w:pPr>
      <w:r w:rsidRPr="006F72D5">
        <w:rPr>
          <w:rFonts w:ascii="Arial" w:hAnsi="Arial" w:cs="Arial"/>
        </w:rPr>
        <w:t xml:space="preserve">kadar je ustrezno, nadzorni organi tretjih držav, ob upoštevanju zahtev glede zaupnosti, ki so po mnenju vseh pristojnih organov enakovredne zahtevam iz </w:t>
      </w:r>
      <w:r w:rsidR="00591673">
        <w:rPr>
          <w:rFonts w:ascii="Arial" w:hAnsi="Arial" w:cs="Arial"/>
        </w:rPr>
        <w:t xml:space="preserve">pododdelka </w:t>
      </w:r>
      <w:r w:rsidR="00726379">
        <w:rPr>
          <w:rFonts w:ascii="Arial" w:hAnsi="Arial" w:cs="Arial"/>
        </w:rPr>
        <w:fldChar w:fldCharType="begin"/>
      </w:r>
      <w:r w:rsidR="00726379">
        <w:rPr>
          <w:rFonts w:ascii="Arial" w:hAnsi="Arial" w:cs="Arial"/>
        </w:rPr>
        <w:instrText xml:space="preserve"> REF _Ref51577735 \r \h </w:instrText>
      </w:r>
      <w:r w:rsidR="00726379">
        <w:rPr>
          <w:rFonts w:ascii="Arial" w:hAnsi="Arial" w:cs="Arial"/>
        </w:rPr>
      </w:r>
      <w:r w:rsidR="00726379">
        <w:rPr>
          <w:rFonts w:ascii="Arial" w:hAnsi="Arial" w:cs="Arial"/>
        </w:rPr>
        <w:fldChar w:fldCharType="separate"/>
      </w:r>
      <w:r w:rsidR="00702254">
        <w:rPr>
          <w:rFonts w:ascii="Arial" w:hAnsi="Arial" w:cs="Arial"/>
        </w:rPr>
        <w:t>4.1.2</w:t>
      </w:r>
      <w:r w:rsidR="00726379">
        <w:rPr>
          <w:rFonts w:ascii="Arial" w:hAnsi="Arial" w:cs="Arial"/>
        </w:rPr>
        <w:fldChar w:fldCharType="end"/>
      </w:r>
      <w:r w:rsidR="00726379">
        <w:rPr>
          <w:rFonts w:ascii="Arial" w:hAnsi="Arial" w:cs="Arial"/>
        </w:rPr>
        <w:t>.</w:t>
      </w:r>
      <w:r w:rsidR="006F72D5">
        <w:rPr>
          <w:rFonts w:ascii="Arial" w:hAnsi="Arial" w:cs="Arial"/>
        </w:rPr>
        <w:t xml:space="preserve"> tega zakona.</w:t>
      </w:r>
    </w:p>
    <w:p w14:paraId="6CD44744" w14:textId="63A0AC5D" w:rsidR="006F72D5" w:rsidRDefault="007B365F" w:rsidP="006173E4">
      <w:pPr>
        <w:pStyle w:val="Odstavekseznama"/>
        <w:numPr>
          <w:ilvl w:val="0"/>
          <w:numId w:val="51"/>
        </w:numPr>
        <w:spacing w:after="0"/>
        <w:ind w:left="426" w:hanging="426"/>
        <w:jc w:val="both"/>
        <w:rPr>
          <w:rFonts w:ascii="Arial" w:hAnsi="Arial" w:cs="Arial"/>
        </w:rPr>
      </w:pPr>
      <w:r>
        <w:rPr>
          <w:rFonts w:ascii="Arial" w:hAnsi="Arial" w:cs="Arial"/>
        </w:rPr>
        <w:t>Agencija kot n</w:t>
      </w:r>
      <w:r w:rsidR="000D07C4" w:rsidRPr="006F72D5">
        <w:rPr>
          <w:rFonts w:ascii="Arial" w:hAnsi="Arial" w:cs="Arial"/>
        </w:rPr>
        <w:t>adzor</w:t>
      </w:r>
      <w:r w:rsidR="006F6A2E">
        <w:rPr>
          <w:rFonts w:ascii="Arial" w:hAnsi="Arial" w:cs="Arial"/>
        </w:rPr>
        <w:t xml:space="preserve">nik skupine, določen v skladu </w:t>
      </w:r>
      <w:r>
        <w:rPr>
          <w:rFonts w:ascii="Arial" w:hAnsi="Arial" w:cs="Arial"/>
        </w:rPr>
        <w:t>z</w:t>
      </w:r>
      <w:r w:rsidR="008644BD">
        <w:rPr>
          <w:rFonts w:ascii="Arial" w:hAnsi="Arial" w:cs="Arial"/>
        </w:rPr>
        <w:t xml:space="preserve"> </w:t>
      </w:r>
      <w:r w:rsidR="00726379">
        <w:rPr>
          <w:rFonts w:ascii="Arial" w:hAnsi="Arial" w:cs="Arial"/>
        </w:rPr>
        <w:fldChar w:fldCharType="begin"/>
      </w:r>
      <w:r w:rsidR="00726379">
        <w:rPr>
          <w:rFonts w:ascii="Arial" w:hAnsi="Arial" w:cs="Arial"/>
        </w:rPr>
        <w:instrText xml:space="preserve"> REF _Ref51577652 \r \h </w:instrText>
      </w:r>
      <w:r w:rsidR="00726379">
        <w:rPr>
          <w:rFonts w:ascii="Arial" w:hAnsi="Arial" w:cs="Arial"/>
        </w:rPr>
      </w:r>
      <w:r w:rsidR="00726379">
        <w:rPr>
          <w:rFonts w:ascii="Arial" w:hAnsi="Arial" w:cs="Arial"/>
        </w:rPr>
        <w:fldChar w:fldCharType="separate"/>
      </w:r>
      <w:r w:rsidR="00702254">
        <w:rPr>
          <w:rFonts w:ascii="Arial" w:hAnsi="Arial" w:cs="Arial"/>
        </w:rPr>
        <w:t>62</w:t>
      </w:r>
      <w:r w:rsidR="00726379">
        <w:rPr>
          <w:rFonts w:ascii="Arial" w:hAnsi="Arial" w:cs="Arial"/>
        </w:rPr>
        <w:fldChar w:fldCharType="end"/>
      </w:r>
      <w:r w:rsidR="006F72D5">
        <w:rPr>
          <w:rFonts w:ascii="Arial" w:hAnsi="Arial" w:cs="Arial"/>
        </w:rPr>
        <w:t>. členom tega zakona</w:t>
      </w:r>
      <w:r w:rsidR="000D07C4" w:rsidRPr="006F72D5">
        <w:rPr>
          <w:rFonts w:ascii="Arial" w:hAnsi="Arial" w:cs="Arial"/>
        </w:rPr>
        <w:t xml:space="preserve">, predseduje sejam kolegija nadzornikov in sprejema odločitve. </w:t>
      </w:r>
      <w:r>
        <w:rPr>
          <w:rFonts w:ascii="Arial" w:hAnsi="Arial" w:cs="Arial"/>
        </w:rPr>
        <w:t>Agencija kot n</w:t>
      </w:r>
      <w:r w:rsidR="000D07C4" w:rsidRPr="006F72D5">
        <w:rPr>
          <w:rFonts w:ascii="Arial" w:hAnsi="Arial" w:cs="Arial"/>
        </w:rPr>
        <w:t xml:space="preserve">adzornik skupine vse člane kolegija nadzornikov vnaprej v celoti obvešča o organizaciji teh sej ter o glavnih vprašanjih in dejavnostih, ki bodo obravnavane. </w:t>
      </w:r>
      <w:r>
        <w:rPr>
          <w:rFonts w:ascii="Arial" w:hAnsi="Arial" w:cs="Arial"/>
        </w:rPr>
        <w:t>Agencija kot n</w:t>
      </w:r>
      <w:r w:rsidR="000D07C4" w:rsidRPr="006F72D5">
        <w:rPr>
          <w:rFonts w:ascii="Arial" w:hAnsi="Arial" w:cs="Arial"/>
        </w:rPr>
        <w:t>adzornik skupine tudi pravočasno v celoti obvesti vse člane kolegija nadzornikov o odločitvah, sprejetih na teh sejah, ali o izvedenih ukrepih.</w:t>
      </w:r>
    </w:p>
    <w:p w14:paraId="26BEE428" w14:textId="5A9C8D80" w:rsidR="006F72D5" w:rsidRDefault="00D672B5" w:rsidP="006173E4">
      <w:pPr>
        <w:pStyle w:val="Odstavekseznama"/>
        <w:numPr>
          <w:ilvl w:val="0"/>
          <w:numId w:val="51"/>
        </w:numPr>
        <w:spacing w:after="0"/>
        <w:ind w:left="426" w:hanging="426"/>
        <w:jc w:val="both"/>
        <w:rPr>
          <w:rFonts w:ascii="Arial" w:hAnsi="Arial" w:cs="Arial"/>
        </w:rPr>
      </w:pPr>
      <w:r>
        <w:rPr>
          <w:rFonts w:ascii="Arial" w:hAnsi="Arial" w:cs="Arial"/>
        </w:rPr>
        <w:t>Agencija kot n</w:t>
      </w:r>
      <w:r w:rsidR="000D07C4" w:rsidRPr="006F72D5">
        <w:rPr>
          <w:rFonts w:ascii="Arial" w:hAnsi="Arial" w:cs="Arial"/>
        </w:rPr>
        <w:t xml:space="preserve">adzornik skupine upošteva, da je pomembno, da nadzorniško dejavnost pri sprejemanju odločitev načrtujejo ali usklajujejo organi iz </w:t>
      </w:r>
      <w:r w:rsidR="006F72D5">
        <w:rPr>
          <w:rFonts w:ascii="Arial" w:hAnsi="Arial" w:cs="Arial"/>
        </w:rPr>
        <w:t>četrtega odstavka tega člena</w:t>
      </w:r>
      <w:r w:rsidR="000D07C4" w:rsidRPr="006F72D5">
        <w:rPr>
          <w:rFonts w:ascii="Arial" w:hAnsi="Arial" w:cs="Arial"/>
        </w:rPr>
        <w:t>.</w:t>
      </w:r>
      <w:r w:rsidR="006F72D5">
        <w:rPr>
          <w:rFonts w:ascii="Arial" w:hAnsi="Arial" w:cs="Arial"/>
        </w:rPr>
        <w:t xml:space="preserve"> </w:t>
      </w:r>
      <w:r w:rsidR="000D07C4" w:rsidRPr="006F72D5">
        <w:rPr>
          <w:rFonts w:ascii="Arial" w:hAnsi="Arial" w:cs="Arial"/>
        </w:rPr>
        <w:t>Ustanovitev in delovanje kolegijev nadzornikov temelji na pisnih dogovorih.</w:t>
      </w:r>
    </w:p>
    <w:p w14:paraId="04438E1A" w14:textId="70FB0732" w:rsidR="000D07C4" w:rsidRDefault="0052362D" w:rsidP="006173E4">
      <w:pPr>
        <w:pStyle w:val="Odstavekseznama"/>
        <w:numPr>
          <w:ilvl w:val="0"/>
          <w:numId w:val="51"/>
        </w:numPr>
        <w:spacing w:after="0"/>
        <w:ind w:left="426" w:hanging="426"/>
        <w:jc w:val="both"/>
        <w:rPr>
          <w:rFonts w:ascii="Arial" w:hAnsi="Arial" w:cs="Arial"/>
        </w:rPr>
      </w:pPr>
      <w:r>
        <w:rPr>
          <w:rFonts w:ascii="Arial" w:hAnsi="Arial" w:cs="Arial"/>
        </w:rPr>
        <w:t xml:space="preserve">Kadar je skladno s četrtim odstavkom tega člena </w:t>
      </w:r>
      <w:r w:rsidR="00591673">
        <w:rPr>
          <w:rFonts w:ascii="Arial" w:hAnsi="Arial" w:cs="Arial"/>
        </w:rPr>
        <w:t>a</w:t>
      </w:r>
      <w:r w:rsidR="006F72D5">
        <w:rPr>
          <w:rFonts w:ascii="Arial" w:hAnsi="Arial" w:cs="Arial"/>
        </w:rPr>
        <w:t>gencija</w:t>
      </w:r>
      <w:r w:rsidR="000D07C4" w:rsidRPr="006F72D5">
        <w:rPr>
          <w:rFonts w:ascii="Arial" w:hAnsi="Arial" w:cs="Arial"/>
        </w:rPr>
        <w:t xml:space="preserve"> </w:t>
      </w:r>
      <w:r>
        <w:rPr>
          <w:rFonts w:ascii="Arial" w:hAnsi="Arial" w:cs="Arial"/>
        </w:rPr>
        <w:t xml:space="preserve">član kolegija, </w:t>
      </w:r>
      <w:r w:rsidR="000D07C4" w:rsidRPr="006F72D5">
        <w:rPr>
          <w:rFonts w:ascii="Arial" w:hAnsi="Arial" w:cs="Arial"/>
        </w:rPr>
        <w:t>lahko v primeru nestrinjanja z odločitvijo</w:t>
      </w:r>
      <w:r w:rsidR="00D672B5">
        <w:rPr>
          <w:rFonts w:ascii="Arial" w:hAnsi="Arial" w:cs="Arial"/>
        </w:rPr>
        <w:t xml:space="preserve"> </w:t>
      </w:r>
      <w:r w:rsidR="00D672B5" w:rsidRPr="006F72D5">
        <w:rPr>
          <w:rFonts w:ascii="Arial" w:hAnsi="Arial" w:cs="Arial"/>
        </w:rPr>
        <w:t>o delovanju kolegij</w:t>
      </w:r>
      <w:r>
        <w:rPr>
          <w:rFonts w:ascii="Arial" w:hAnsi="Arial" w:cs="Arial"/>
        </w:rPr>
        <w:t>a</w:t>
      </w:r>
      <w:r w:rsidR="00D672B5" w:rsidRPr="006F72D5">
        <w:rPr>
          <w:rFonts w:ascii="Arial" w:hAnsi="Arial" w:cs="Arial"/>
        </w:rPr>
        <w:t xml:space="preserve"> nadzornikov</w:t>
      </w:r>
      <w:r w:rsidR="00D672B5">
        <w:rPr>
          <w:rFonts w:ascii="Arial" w:hAnsi="Arial" w:cs="Arial"/>
        </w:rPr>
        <w:t xml:space="preserve">, ki jo zadeva in </w:t>
      </w:r>
      <w:r w:rsidR="000D07C4" w:rsidRPr="006F72D5">
        <w:rPr>
          <w:rFonts w:ascii="Arial" w:hAnsi="Arial" w:cs="Arial"/>
        </w:rPr>
        <w:t>ki jo je sprejel nadzornik skupine</w:t>
      </w:r>
      <w:r w:rsidR="00D672B5">
        <w:rPr>
          <w:rFonts w:ascii="Arial" w:hAnsi="Arial" w:cs="Arial"/>
        </w:rPr>
        <w:t>,</w:t>
      </w:r>
      <w:r w:rsidR="000D07C4" w:rsidRPr="006F72D5">
        <w:rPr>
          <w:rFonts w:ascii="Arial" w:hAnsi="Arial" w:cs="Arial"/>
        </w:rPr>
        <w:t xml:space="preserve"> zadevo preda EBA in zahteva p</w:t>
      </w:r>
      <w:r w:rsidR="006F72D5">
        <w:rPr>
          <w:rFonts w:ascii="Arial" w:hAnsi="Arial" w:cs="Arial"/>
        </w:rPr>
        <w:t xml:space="preserve">omoč EBA v skladu z 19. členom Uredbe (EU) </w:t>
      </w:r>
      <w:r w:rsidR="000D07C4" w:rsidRPr="006F72D5">
        <w:rPr>
          <w:rFonts w:ascii="Arial" w:hAnsi="Arial" w:cs="Arial"/>
        </w:rPr>
        <w:t>1093/2010.</w:t>
      </w:r>
    </w:p>
    <w:p w14:paraId="2EAF3E6F" w14:textId="77777777" w:rsidR="000D07C4" w:rsidRDefault="006F72D5" w:rsidP="006173E4">
      <w:pPr>
        <w:pStyle w:val="Odstavekseznama"/>
        <w:numPr>
          <w:ilvl w:val="0"/>
          <w:numId w:val="51"/>
        </w:numPr>
        <w:spacing w:after="0"/>
        <w:ind w:left="426" w:hanging="426"/>
        <w:jc w:val="both"/>
        <w:rPr>
          <w:rFonts w:ascii="Arial" w:hAnsi="Arial" w:cs="Arial"/>
        </w:rPr>
      </w:pPr>
      <w:r w:rsidRPr="0092074E">
        <w:rPr>
          <w:rFonts w:ascii="Arial" w:hAnsi="Arial" w:cs="Arial"/>
        </w:rPr>
        <w:t xml:space="preserve">Za namene </w:t>
      </w:r>
      <w:r>
        <w:rPr>
          <w:rFonts w:ascii="Arial" w:hAnsi="Arial" w:cs="Arial"/>
        </w:rPr>
        <w:t>podrobnejše opredelitve pogojev, pod katerimi kolegij nadzornikov izvaja svoje naloge iz prvega odstavka tega člena</w:t>
      </w:r>
      <w:r w:rsidRPr="0092074E">
        <w:rPr>
          <w:rFonts w:ascii="Arial" w:hAnsi="Arial" w:cs="Arial"/>
        </w:rPr>
        <w:t xml:space="preserve">, se upoštevajo delegirane uredbe Komisije, sprejete na podlagi </w:t>
      </w:r>
      <w:r>
        <w:rPr>
          <w:rFonts w:ascii="Arial" w:hAnsi="Arial" w:cs="Arial"/>
        </w:rPr>
        <w:t>osmega odstavka 48</w:t>
      </w:r>
      <w:r w:rsidR="002A4FF7">
        <w:rPr>
          <w:rFonts w:ascii="Arial" w:hAnsi="Arial" w:cs="Arial"/>
        </w:rPr>
        <w:t xml:space="preserve">. člena Direktive </w:t>
      </w:r>
      <w:r w:rsidRPr="0092074E">
        <w:rPr>
          <w:rFonts w:ascii="Arial" w:hAnsi="Arial" w:cs="Arial"/>
        </w:rPr>
        <w:t>2019/2034</w:t>
      </w:r>
      <w:r w:rsidR="002A4FF7">
        <w:rPr>
          <w:rFonts w:ascii="Arial" w:hAnsi="Arial" w:cs="Arial"/>
        </w:rPr>
        <w:t>/EU</w:t>
      </w:r>
      <w:r w:rsidRPr="0092074E">
        <w:rPr>
          <w:rFonts w:ascii="Arial" w:hAnsi="Arial" w:cs="Arial"/>
        </w:rPr>
        <w:t>.</w:t>
      </w:r>
    </w:p>
    <w:p w14:paraId="13FAEAA4" w14:textId="77777777" w:rsidR="006F72D5" w:rsidRPr="006F72D5" w:rsidRDefault="006F72D5" w:rsidP="00013139">
      <w:pPr>
        <w:pStyle w:val="Odstavekseznama"/>
        <w:spacing w:after="0"/>
        <w:ind w:left="426"/>
        <w:jc w:val="both"/>
        <w:rPr>
          <w:rFonts w:ascii="Arial" w:hAnsi="Arial" w:cs="Arial"/>
        </w:rPr>
      </w:pPr>
    </w:p>
    <w:p w14:paraId="1C083F8A" w14:textId="77777777" w:rsidR="006F72D5" w:rsidRDefault="006F72D5" w:rsidP="00AF4F65">
      <w:pPr>
        <w:pStyle w:val="Odstavekseznama"/>
        <w:numPr>
          <w:ilvl w:val="0"/>
          <w:numId w:val="1"/>
        </w:numPr>
        <w:spacing w:after="0"/>
        <w:ind w:left="426" w:hanging="426"/>
        <w:jc w:val="center"/>
        <w:rPr>
          <w:rFonts w:ascii="Arial" w:hAnsi="Arial" w:cs="Arial"/>
          <w:b/>
        </w:rPr>
      </w:pPr>
      <w:bookmarkStart w:id="46" w:name="_Ref51569988"/>
      <w:r>
        <w:rPr>
          <w:rFonts w:ascii="Arial" w:hAnsi="Arial" w:cs="Arial"/>
          <w:b/>
        </w:rPr>
        <w:t>člen</w:t>
      </w:r>
      <w:bookmarkEnd w:id="46"/>
    </w:p>
    <w:p w14:paraId="037A6030" w14:textId="77777777" w:rsidR="000D07C4" w:rsidRDefault="006F72D5" w:rsidP="00AF4F65">
      <w:pPr>
        <w:pStyle w:val="Odstavekseznama"/>
        <w:spacing w:after="0"/>
        <w:ind w:left="0"/>
        <w:jc w:val="center"/>
        <w:rPr>
          <w:rFonts w:ascii="Arial" w:hAnsi="Arial" w:cs="Arial"/>
          <w:b/>
        </w:rPr>
      </w:pPr>
      <w:r w:rsidRPr="006F72D5">
        <w:rPr>
          <w:rFonts w:ascii="Arial" w:hAnsi="Arial" w:cs="Arial"/>
          <w:b/>
        </w:rPr>
        <w:t>(z</w:t>
      </w:r>
      <w:r w:rsidR="000D07C4" w:rsidRPr="006F72D5">
        <w:rPr>
          <w:rFonts w:ascii="Arial" w:hAnsi="Arial" w:cs="Arial"/>
          <w:b/>
        </w:rPr>
        <w:t>ahteve glede sodelovanja</w:t>
      </w:r>
      <w:r w:rsidRPr="006F72D5">
        <w:rPr>
          <w:rFonts w:ascii="Arial" w:hAnsi="Arial" w:cs="Arial"/>
          <w:b/>
        </w:rPr>
        <w:t>)</w:t>
      </w:r>
    </w:p>
    <w:p w14:paraId="08C8B6C1" w14:textId="77777777" w:rsidR="00FA0F0B" w:rsidRPr="00FA0F0B" w:rsidRDefault="00FA0F0B" w:rsidP="00013139">
      <w:pPr>
        <w:pStyle w:val="Odstavekseznama"/>
        <w:spacing w:after="0"/>
        <w:jc w:val="center"/>
        <w:rPr>
          <w:rFonts w:ascii="Arial" w:hAnsi="Arial" w:cs="Arial"/>
          <w:b/>
        </w:rPr>
      </w:pPr>
    </w:p>
    <w:p w14:paraId="1717CF20" w14:textId="0CD88FBB" w:rsidR="006F72D5" w:rsidRDefault="00D672B5" w:rsidP="006173E4">
      <w:pPr>
        <w:pStyle w:val="Odstavekseznama"/>
        <w:numPr>
          <w:ilvl w:val="0"/>
          <w:numId w:val="52"/>
        </w:numPr>
        <w:spacing w:after="0"/>
        <w:ind w:left="426" w:hanging="426"/>
        <w:jc w:val="both"/>
        <w:rPr>
          <w:rFonts w:ascii="Arial" w:hAnsi="Arial" w:cs="Arial"/>
        </w:rPr>
      </w:pPr>
      <w:r>
        <w:rPr>
          <w:rFonts w:ascii="Arial" w:hAnsi="Arial" w:cs="Arial"/>
        </w:rPr>
        <w:t>Agencija si kot n</w:t>
      </w:r>
      <w:r w:rsidR="000D07C4" w:rsidRPr="006F72D5">
        <w:rPr>
          <w:rFonts w:ascii="Arial" w:hAnsi="Arial" w:cs="Arial"/>
        </w:rPr>
        <w:t xml:space="preserve">adzornik skupine </w:t>
      </w:r>
      <w:r w:rsidR="00EC2A2D">
        <w:rPr>
          <w:rFonts w:ascii="Arial" w:hAnsi="Arial" w:cs="Arial"/>
        </w:rPr>
        <w:t xml:space="preserve">z drugimi pristojnimi organi iz četrtega odstavka </w:t>
      </w:r>
      <w:r w:rsidR="00EC2A2D">
        <w:rPr>
          <w:rFonts w:ascii="Arial" w:hAnsi="Arial" w:cs="Arial"/>
        </w:rPr>
        <w:fldChar w:fldCharType="begin"/>
      </w:r>
      <w:r w:rsidR="00EC2A2D">
        <w:rPr>
          <w:rFonts w:ascii="Arial" w:hAnsi="Arial" w:cs="Arial"/>
        </w:rPr>
        <w:instrText xml:space="preserve"> REF _Ref51570110 \r \h </w:instrText>
      </w:r>
      <w:r w:rsidR="00EC2A2D">
        <w:rPr>
          <w:rFonts w:ascii="Arial" w:hAnsi="Arial" w:cs="Arial"/>
        </w:rPr>
      </w:r>
      <w:r w:rsidR="00EC2A2D">
        <w:rPr>
          <w:rFonts w:ascii="Arial" w:hAnsi="Arial" w:cs="Arial"/>
        </w:rPr>
        <w:fldChar w:fldCharType="separate"/>
      </w:r>
      <w:r w:rsidR="00702254">
        <w:rPr>
          <w:rFonts w:ascii="Arial" w:hAnsi="Arial" w:cs="Arial"/>
        </w:rPr>
        <w:t>64</w:t>
      </w:r>
      <w:r w:rsidR="00EC2A2D">
        <w:rPr>
          <w:rFonts w:ascii="Arial" w:hAnsi="Arial" w:cs="Arial"/>
        </w:rPr>
        <w:fldChar w:fldCharType="end"/>
      </w:r>
      <w:r w:rsidR="00EC2A2D">
        <w:rPr>
          <w:rFonts w:ascii="Arial" w:hAnsi="Arial" w:cs="Arial"/>
        </w:rPr>
        <w:t xml:space="preserve">. člena tega zakona </w:t>
      </w:r>
      <w:r>
        <w:rPr>
          <w:rFonts w:ascii="Arial" w:hAnsi="Arial" w:cs="Arial"/>
        </w:rPr>
        <w:t>ali kot</w:t>
      </w:r>
      <w:r w:rsidR="000D07C4" w:rsidRPr="006F72D5">
        <w:rPr>
          <w:rFonts w:ascii="Arial" w:hAnsi="Arial" w:cs="Arial"/>
        </w:rPr>
        <w:t xml:space="preserve"> </w:t>
      </w:r>
      <w:r w:rsidR="00286F01">
        <w:rPr>
          <w:rFonts w:ascii="Arial" w:hAnsi="Arial" w:cs="Arial"/>
        </w:rPr>
        <w:t>čla</w:t>
      </w:r>
      <w:r w:rsidR="0052362D">
        <w:rPr>
          <w:rFonts w:ascii="Arial" w:hAnsi="Arial" w:cs="Arial"/>
        </w:rPr>
        <w:t>n kolegija</w:t>
      </w:r>
      <w:r w:rsidR="000D07C4" w:rsidRPr="006F72D5">
        <w:rPr>
          <w:rFonts w:ascii="Arial" w:hAnsi="Arial" w:cs="Arial"/>
        </w:rPr>
        <w:t xml:space="preserve"> iz </w:t>
      </w:r>
      <w:r w:rsidR="0079197B">
        <w:rPr>
          <w:rFonts w:ascii="Arial" w:hAnsi="Arial" w:cs="Arial"/>
        </w:rPr>
        <w:t xml:space="preserve">četrtega odstavka </w:t>
      </w:r>
      <w:r w:rsidR="00726379">
        <w:rPr>
          <w:rFonts w:ascii="Arial" w:hAnsi="Arial" w:cs="Arial"/>
        </w:rPr>
        <w:fldChar w:fldCharType="begin"/>
      </w:r>
      <w:r w:rsidR="00726379">
        <w:rPr>
          <w:rFonts w:ascii="Arial" w:hAnsi="Arial" w:cs="Arial"/>
        </w:rPr>
        <w:instrText xml:space="preserve"> REF _Ref51570110 \r \h </w:instrText>
      </w:r>
      <w:r w:rsidR="00726379">
        <w:rPr>
          <w:rFonts w:ascii="Arial" w:hAnsi="Arial" w:cs="Arial"/>
        </w:rPr>
      </w:r>
      <w:r w:rsidR="00726379">
        <w:rPr>
          <w:rFonts w:ascii="Arial" w:hAnsi="Arial" w:cs="Arial"/>
        </w:rPr>
        <w:fldChar w:fldCharType="separate"/>
      </w:r>
      <w:r w:rsidR="00702254">
        <w:rPr>
          <w:rFonts w:ascii="Arial" w:hAnsi="Arial" w:cs="Arial"/>
        </w:rPr>
        <w:t>64</w:t>
      </w:r>
      <w:r w:rsidR="00726379">
        <w:rPr>
          <w:rFonts w:ascii="Arial" w:hAnsi="Arial" w:cs="Arial"/>
        </w:rPr>
        <w:fldChar w:fldCharType="end"/>
      </w:r>
      <w:r w:rsidR="006F72D5">
        <w:rPr>
          <w:rFonts w:ascii="Arial" w:hAnsi="Arial" w:cs="Arial"/>
        </w:rPr>
        <w:t xml:space="preserve">. </w:t>
      </w:r>
      <w:r w:rsidR="000D07C4" w:rsidRPr="006F72D5">
        <w:rPr>
          <w:rFonts w:ascii="Arial" w:hAnsi="Arial" w:cs="Arial"/>
        </w:rPr>
        <w:t xml:space="preserve">člena </w:t>
      </w:r>
      <w:r w:rsidR="006F72D5">
        <w:rPr>
          <w:rFonts w:ascii="Arial" w:hAnsi="Arial" w:cs="Arial"/>
        </w:rPr>
        <w:t xml:space="preserve">tega zakona </w:t>
      </w:r>
      <w:r>
        <w:rPr>
          <w:rFonts w:ascii="Arial" w:hAnsi="Arial" w:cs="Arial"/>
        </w:rPr>
        <w:t xml:space="preserve">z nadzornikom skupine </w:t>
      </w:r>
      <w:r w:rsidR="000D07C4" w:rsidRPr="006F72D5">
        <w:rPr>
          <w:rFonts w:ascii="Arial" w:hAnsi="Arial" w:cs="Arial"/>
        </w:rPr>
        <w:t>medsebojno zagotovi vse potrebne informacije, med drugim o:</w:t>
      </w:r>
    </w:p>
    <w:p w14:paraId="0771BD45" w14:textId="77777777" w:rsidR="00FA0F0B" w:rsidRDefault="000D07C4" w:rsidP="006173E4">
      <w:pPr>
        <w:pStyle w:val="Odstavekseznama"/>
        <w:numPr>
          <w:ilvl w:val="1"/>
          <w:numId w:val="52"/>
        </w:numPr>
        <w:spacing w:after="0"/>
        <w:ind w:left="851" w:hanging="425"/>
        <w:jc w:val="both"/>
        <w:rPr>
          <w:rFonts w:ascii="Arial" w:hAnsi="Arial" w:cs="Arial"/>
        </w:rPr>
      </w:pPr>
      <w:r w:rsidRPr="006F72D5">
        <w:rPr>
          <w:rFonts w:ascii="Arial" w:hAnsi="Arial" w:cs="Arial"/>
        </w:rPr>
        <w:t>pravni strukturi in strukturi upravljanja skupine investicijskih podjetij, vključno z njeno organizacijsko strukturo, ki zajema vse nadzorovane in nenadzorovane subjekte, nenadzorovana odvisna podjetja in obvladujoča podjetja, ter o opredelitvi pristojnih organov nadzorovanih subjektov v skupini investicijskih podjetij;</w:t>
      </w:r>
    </w:p>
    <w:p w14:paraId="3176ADD9" w14:textId="7777777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lastRenderedPageBreak/>
        <w:t>postopkih za zbiranje informacij od investicijskih podjetij v skupini investicijskih podjetij in postopkih za preverjanje zadevnih informacij;</w:t>
      </w:r>
    </w:p>
    <w:p w14:paraId="30F836FF" w14:textId="7777777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neugodnem razvoju dogodkov v investicijskih podjetjih ali drugih subjektih v skupini investicijskih podjetij, ki bi lahko resno škodovali zadevnim investicijskim podjetjem;</w:t>
      </w:r>
    </w:p>
    <w:p w14:paraId="3D62B452" w14:textId="695008D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 xml:space="preserve">vseh pomembnih sankcijah in izrednih ukrepih, ki jih </w:t>
      </w:r>
      <w:r w:rsidR="0079197B">
        <w:rPr>
          <w:rFonts w:ascii="Arial" w:hAnsi="Arial" w:cs="Arial"/>
        </w:rPr>
        <w:t xml:space="preserve">sprejme </w:t>
      </w:r>
      <w:r w:rsidR="000E2BBD">
        <w:rPr>
          <w:rFonts w:ascii="Arial" w:hAnsi="Arial" w:cs="Arial"/>
        </w:rPr>
        <w:t>a</w:t>
      </w:r>
      <w:r w:rsidR="0079197B">
        <w:rPr>
          <w:rFonts w:ascii="Arial" w:hAnsi="Arial" w:cs="Arial"/>
        </w:rPr>
        <w:t>gencija</w:t>
      </w:r>
      <w:r w:rsidRPr="00FA0F0B">
        <w:rPr>
          <w:rFonts w:ascii="Arial" w:hAnsi="Arial" w:cs="Arial"/>
        </w:rPr>
        <w:t xml:space="preserve"> v skladu </w:t>
      </w:r>
      <w:r w:rsidR="0079197B">
        <w:rPr>
          <w:rFonts w:ascii="Arial" w:hAnsi="Arial" w:cs="Arial"/>
        </w:rPr>
        <w:t xml:space="preserve">s tem zakonom oziroma jih sprejmejo drugi pristojni organi v skladu </w:t>
      </w:r>
      <w:r w:rsidRPr="00FA0F0B">
        <w:rPr>
          <w:rFonts w:ascii="Arial" w:hAnsi="Arial" w:cs="Arial"/>
        </w:rPr>
        <w:t xml:space="preserve">z nacionalnimi določbami za prenos </w:t>
      </w:r>
      <w:r w:rsidR="002A4FF7">
        <w:rPr>
          <w:rFonts w:ascii="Arial" w:hAnsi="Arial" w:cs="Arial"/>
        </w:rPr>
        <w:t xml:space="preserve">Direktive </w:t>
      </w:r>
      <w:r w:rsidR="00FA0F0B">
        <w:rPr>
          <w:rFonts w:ascii="Arial" w:hAnsi="Arial" w:cs="Arial"/>
        </w:rPr>
        <w:t>2019/2034</w:t>
      </w:r>
      <w:r w:rsidR="002A4FF7">
        <w:rPr>
          <w:rFonts w:ascii="Arial" w:hAnsi="Arial" w:cs="Arial"/>
        </w:rPr>
        <w:t>/EU</w:t>
      </w:r>
      <w:r w:rsidRPr="00FA0F0B">
        <w:rPr>
          <w:rFonts w:ascii="Arial" w:hAnsi="Arial" w:cs="Arial"/>
        </w:rPr>
        <w:t>;</w:t>
      </w:r>
    </w:p>
    <w:p w14:paraId="0EAC85E8" w14:textId="2BC8578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 xml:space="preserve">uvedbi posebne kapitalske zahteve v skladu </w:t>
      </w:r>
      <w:r w:rsidR="005B30F0">
        <w:rPr>
          <w:rFonts w:ascii="Arial" w:hAnsi="Arial" w:cs="Arial"/>
        </w:rPr>
        <w:t xml:space="preserve">z </w:t>
      </w:r>
      <w:r w:rsidR="00FC3342">
        <w:rPr>
          <w:rFonts w:ascii="Arial" w:hAnsi="Arial" w:cs="Arial"/>
        </w:rPr>
        <w:fldChar w:fldCharType="begin"/>
      </w:r>
      <w:r w:rsidR="00FC3342">
        <w:rPr>
          <w:rFonts w:ascii="Arial" w:hAnsi="Arial" w:cs="Arial"/>
        </w:rPr>
        <w:instrText xml:space="preserve"> REF _Ref51572409 \r \h </w:instrText>
      </w:r>
      <w:r w:rsidR="00FC3342">
        <w:rPr>
          <w:rFonts w:ascii="Arial" w:hAnsi="Arial" w:cs="Arial"/>
        </w:rPr>
      </w:r>
      <w:r w:rsidR="00FC3342">
        <w:rPr>
          <w:rFonts w:ascii="Arial" w:hAnsi="Arial" w:cs="Arial"/>
        </w:rPr>
        <w:fldChar w:fldCharType="separate"/>
      </w:r>
      <w:r w:rsidR="00702254">
        <w:rPr>
          <w:rFonts w:ascii="Arial" w:hAnsi="Arial" w:cs="Arial"/>
        </w:rPr>
        <w:t>19</w:t>
      </w:r>
      <w:r w:rsidR="00FC3342">
        <w:rPr>
          <w:rFonts w:ascii="Arial" w:hAnsi="Arial" w:cs="Arial"/>
        </w:rPr>
        <w:fldChar w:fldCharType="end"/>
      </w:r>
      <w:r w:rsidR="00FA0F0B">
        <w:rPr>
          <w:rFonts w:ascii="Arial" w:hAnsi="Arial" w:cs="Arial"/>
        </w:rPr>
        <w:t>. členom tega zakona</w:t>
      </w:r>
      <w:r w:rsidRPr="00FA0F0B">
        <w:rPr>
          <w:rFonts w:ascii="Arial" w:hAnsi="Arial" w:cs="Arial"/>
        </w:rPr>
        <w:t>.</w:t>
      </w:r>
    </w:p>
    <w:p w14:paraId="0B99E023" w14:textId="7572A904" w:rsidR="00FA0F0B" w:rsidRDefault="000D07C4" w:rsidP="006173E4">
      <w:pPr>
        <w:pStyle w:val="Odstavekseznama"/>
        <w:numPr>
          <w:ilvl w:val="0"/>
          <w:numId w:val="52"/>
        </w:numPr>
        <w:spacing w:after="0"/>
        <w:ind w:left="426" w:hanging="426"/>
        <w:jc w:val="both"/>
        <w:rPr>
          <w:rFonts w:ascii="Arial" w:hAnsi="Arial" w:cs="Arial"/>
        </w:rPr>
      </w:pPr>
      <w:r w:rsidRPr="00FA0F0B">
        <w:rPr>
          <w:rFonts w:ascii="Arial" w:hAnsi="Arial" w:cs="Arial"/>
        </w:rPr>
        <w:t xml:space="preserve">V primeru, </w:t>
      </w:r>
      <w:r w:rsidR="00626443">
        <w:rPr>
          <w:rFonts w:ascii="Arial" w:hAnsi="Arial" w:cs="Arial"/>
        </w:rPr>
        <w:t>da</w:t>
      </w:r>
      <w:r w:rsidR="00626443" w:rsidRPr="00FA0F0B">
        <w:rPr>
          <w:rFonts w:ascii="Arial" w:hAnsi="Arial" w:cs="Arial"/>
        </w:rPr>
        <w:t xml:space="preserve"> </w:t>
      </w:r>
      <w:r w:rsidRPr="00FA0F0B">
        <w:rPr>
          <w:rFonts w:ascii="Arial" w:hAnsi="Arial" w:cs="Arial"/>
        </w:rPr>
        <w:t xml:space="preserve">ustrezne informacije iz </w:t>
      </w:r>
      <w:r w:rsidR="000E2BBD">
        <w:rPr>
          <w:rFonts w:ascii="Arial" w:hAnsi="Arial" w:cs="Arial"/>
        </w:rPr>
        <w:t xml:space="preserve">prejšnjega </w:t>
      </w:r>
      <w:r w:rsidR="00FA0F0B">
        <w:rPr>
          <w:rFonts w:ascii="Arial" w:hAnsi="Arial" w:cs="Arial"/>
        </w:rPr>
        <w:t xml:space="preserve">odstavka </w:t>
      </w:r>
      <w:r w:rsidRPr="00FA0F0B">
        <w:rPr>
          <w:rFonts w:ascii="Arial" w:hAnsi="Arial" w:cs="Arial"/>
        </w:rPr>
        <w:t xml:space="preserve">niso bile nemudoma sporočene ali je bila zahteva glede sodelovanja, zlasti za izmenjavo zadevnih informacij, zavrnjena ali ni bila obravnavana v razumnem roku, lahko </w:t>
      </w:r>
      <w:r w:rsidR="000E2BBD">
        <w:rPr>
          <w:rFonts w:ascii="Arial" w:hAnsi="Arial" w:cs="Arial"/>
        </w:rPr>
        <w:t>a</w:t>
      </w:r>
      <w:r w:rsidR="00EC2A2D">
        <w:rPr>
          <w:rFonts w:ascii="Arial" w:hAnsi="Arial" w:cs="Arial"/>
        </w:rPr>
        <w:t xml:space="preserve">gencija v vlogi </w:t>
      </w:r>
      <w:r w:rsidR="0052362D">
        <w:rPr>
          <w:rFonts w:ascii="Arial" w:hAnsi="Arial" w:cs="Arial"/>
        </w:rPr>
        <w:t>člana kolegija</w:t>
      </w:r>
      <w:r w:rsidRPr="00FA0F0B">
        <w:rPr>
          <w:rFonts w:ascii="Arial" w:hAnsi="Arial" w:cs="Arial"/>
        </w:rPr>
        <w:t xml:space="preserve"> </w:t>
      </w:r>
      <w:r w:rsidR="00EC2A2D">
        <w:rPr>
          <w:rFonts w:ascii="Arial" w:hAnsi="Arial" w:cs="Arial"/>
        </w:rPr>
        <w:t>ali kot</w:t>
      </w:r>
      <w:r w:rsidRPr="00FA0F0B">
        <w:rPr>
          <w:rFonts w:ascii="Arial" w:hAnsi="Arial" w:cs="Arial"/>
        </w:rPr>
        <w:t xml:space="preserve"> nad</w:t>
      </w:r>
      <w:r w:rsidR="00FA0F0B">
        <w:rPr>
          <w:rFonts w:ascii="Arial" w:hAnsi="Arial" w:cs="Arial"/>
        </w:rPr>
        <w:t xml:space="preserve">zornik skupine v skladu s prvim odstavkom 19. člena Uredbe (EU) </w:t>
      </w:r>
      <w:r w:rsidRPr="00FA0F0B">
        <w:rPr>
          <w:rFonts w:ascii="Arial" w:hAnsi="Arial" w:cs="Arial"/>
        </w:rPr>
        <w:t>1093/2010 zadevo predloži EBA.</w:t>
      </w:r>
    </w:p>
    <w:p w14:paraId="293863CD" w14:textId="77777777" w:rsidR="00FA0F0B" w:rsidRDefault="00FA0F0B" w:rsidP="006173E4">
      <w:pPr>
        <w:pStyle w:val="Odstavekseznama"/>
        <w:numPr>
          <w:ilvl w:val="0"/>
          <w:numId w:val="52"/>
        </w:numPr>
        <w:spacing w:after="0"/>
        <w:ind w:left="426" w:hanging="426"/>
        <w:jc w:val="both"/>
        <w:rPr>
          <w:rFonts w:ascii="Arial" w:hAnsi="Arial" w:cs="Arial"/>
        </w:rPr>
      </w:pPr>
      <w:r>
        <w:rPr>
          <w:rFonts w:ascii="Arial" w:hAnsi="Arial" w:cs="Arial"/>
        </w:rPr>
        <w:t>Agencija se</w:t>
      </w:r>
      <w:r w:rsidR="000D07C4" w:rsidRPr="00FA0F0B">
        <w:rPr>
          <w:rFonts w:ascii="Arial" w:hAnsi="Arial" w:cs="Arial"/>
        </w:rPr>
        <w:t xml:space="preserve"> pred sprejetjem odločitve, ki bi lahko bila pomembna za nadzorniške naloge drugih pristojnih</w:t>
      </w:r>
      <w:r>
        <w:rPr>
          <w:rFonts w:ascii="Arial" w:hAnsi="Arial" w:cs="Arial"/>
        </w:rPr>
        <w:t xml:space="preserve"> organov, </w:t>
      </w:r>
      <w:r w:rsidR="00D370D4">
        <w:rPr>
          <w:rFonts w:ascii="Arial" w:hAnsi="Arial" w:cs="Arial"/>
        </w:rPr>
        <w:t>s temi organi</w:t>
      </w:r>
      <w:r>
        <w:rPr>
          <w:rFonts w:ascii="Arial" w:hAnsi="Arial" w:cs="Arial"/>
        </w:rPr>
        <w:t xml:space="preserve"> posvetuje o:</w:t>
      </w:r>
    </w:p>
    <w:p w14:paraId="73597514" w14:textId="7777777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spremembah delničarske, organizacijske ali upravljavske strukture investicijskih podjetij v skupini investicijskih podjetij, ki zahtevajo odobritev ali dovoljenje pristojnih organov;</w:t>
      </w:r>
    </w:p>
    <w:p w14:paraId="49ED76A7" w14:textId="77777777"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pomembnih sankcijah, ki jih investicijskim podjetjem naložijo pristojni organi, ali katerih koli drugih izrednih ukrepih, ki jih sprejmejo ti organi, in</w:t>
      </w:r>
    </w:p>
    <w:p w14:paraId="35EDBE35" w14:textId="0D1A6C29" w:rsidR="00FA0F0B" w:rsidRDefault="000D07C4" w:rsidP="006173E4">
      <w:pPr>
        <w:pStyle w:val="Odstavekseznama"/>
        <w:numPr>
          <w:ilvl w:val="1"/>
          <w:numId w:val="52"/>
        </w:numPr>
        <w:spacing w:after="0"/>
        <w:ind w:left="851" w:hanging="425"/>
        <w:jc w:val="both"/>
        <w:rPr>
          <w:rFonts w:ascii="Arial" w:hAnsi="Arial" w:cs="Arial"/>
        </w:rPr>
      </w:pPr>
      <w:r w:rsidRPr="00FA0F0B">
        <w:rPr>
          <w:rFonts w:ascii="Arial" w:hAnsi="Arial" w:cs="Arial"/>
        </w:rPr>
        <w:t>posebnih kapitalskih</w:t>
      </w:r>
      <w:r w:rsidR="00FA0F0B">
        <w:rPr>
          <w:rFonts w:ascii="Arial" w:hAnsi="Arial" w:cs="Arial"/>
        </w:rPr>
        <w:t xml:space="preserve"> z</w:t>
      </w:r>
      <w:r w:rsidR="005B30F0">
        <w:rPr>
          <w:rFonts w:ascii="Arial" w:hAnsi="Arial" w:cs="Arial"/>
        </w:rPr>
        <w:t xml:space="preserve">ahtevah, določenih v skladu z </w:t>
      </w:r>
      <w:r w:rsidR="00FC3342">
        <w:rPr>
          <w:rFonts w:ascii="Arial" w:hAnsi="Arial" w:cs="Arial"/>
        </w:rPr>
        <w:fldChar w:fldCharType="begin"/>
      </w:r>
      <w:r w:rsidR="00FC3342">
        <w:rPr>
          <w:rFonts w:ascii="Arial" w:hAnsi="Arial" w:cs="Arial"/>
        </w:rPr>
        <w:instrText xml:space="preserve"> REF _Ref51572409 \r \h </w:instrText>
      </w:r>
      <w:r w:rsidR="00FC3342">
        <w:rPr>
          <w:rFonts w:ascii="Arial" w:hAnsi="Arial" w:cs="Arial"/>
        </w:rPr>
      </w:r>
      <w:r w:rsidR="00FC3342">
        <w:rPr>
          <w:rFonts w:ascii="Arial" w:hAnsi="Arial" w:cs="Arial"/>
        </w:rPr>
        <w:fldChar w:fldCharType="separate"/>
      </w:r>
      <w:r w:rsidR="00702254">
        <w:rPr>
          <w:rFonts w:ascii="Arial" w:hAnsi="Arial" w:cs="Arial"/>
        </w:rPr>
        <w:t>19</w:t>
      </w:r>
      <w:r w:rsidR="00FC3342">
        <w:rPr>
          <w:rFonts w:ascii="Arial" w:hAnsi="Arial" w:cs="Arial"/>
        </w:rPr>
        <w:fldChar w:fldCharType="end"/>
      </w:r>
      <w:r w:rsidR="00FA0F0B">
        <w:rPr>
          <w:rFonts w:ascii="Arial" w:hAnsi="Arial" w:cs="Arial"/>
        </w:rPr>
        <w:t>. členom tega zakona</w:t>
      </w:r>
      <w:r w:rsidRPr="00FA0F0B">
        <w:rPr>
          <w:rFonts w:ascii="Arial" w:hAnsi="Arial" w:cs="Arial"/>
        </w:rPr>
        <w:t>.</w:t>
      </w:r>
    </w:p>
    <w:p w14:paraId="7CA6D36A" w14:textId="6470B4A0" w:rsidR="00FA0F0B" w:rsidRDefault="00FA0F0B" w:rsidP="006173E4">
      <w:pPr>
        <w:pStyle w:val="Odstavekseznama"/>
        <w:numPr>
          <w:ilvl w:val="0"/>
          <w:numId w:val="52"/>
        </w:numPr>
        <w:spacing w:after="0"/>
        <w:ind w:left="426" w:hanging="426"/>
        <w:jc w:val="both"/>
        <w:rPr>
          <w:rFonts w:ascii="Arial" w:hAnsi="Arial" w:cs="Arial"/>
        </w:rPr>
      </w:pPr>
      <w:r>
        <w:rPr>
          <w:rFonts w:ascii="Arial" w:hAnsi="Arial" w:cs="Arial"/>
        </w:rPr>
        <w:t>Kadar namerava</w:t>
      </w:r>
      <w:r w:rsidR="000D07C4" w:rsidRPr="00FA0F0B">
        <w:rPr>
          <w:rFonts w:ascii="Arial" w:hAnsi="Arial" w:cs="Arial"/>
        </w:rPr>
        <w:t xml:space="preserve"> </w:t>
      </w:r>
      <w:r w:rsidR="000E2BBD">
        <w:rPr>
          <w:rFonts w:ascii="Arial" w:hAnsi="Arial" w:cs="Arial"/>
        </w:rPr>
        <w:t>a</w:t>
      </w:r>
      <w:r>
        <w:rPr>
          <w:rFonts w:ascii="Arial" w:hAnsi="Arial" w:cs="Arial"/>
        </w:rPr>
        <w:t>gencija</w:t>
      </w:r>
      <w:r w:rsidR="000D07C4" w:rsidRPr="00FA0F0B">
        <w:rPr>
          <w:rFonts w:ascii="Arial" w:hAnsi="Arial" w:cs="Arial"/>
        </w:rPr>
        <w:t xml:space="preserve"> naložiti znatne sankcije ali sprejeti druge izredne ukrepe, kot je navedeno v </w:t>
      </w:r>
      <w:r w:rsidR="000E2BBD">
        <w:rPr>
          <w:rFonts w:ascii="Arial" w:hAnsi="Arial" w:cs="Arial"/>
        </w:rPr>
        <w:t xml:space="preserve">2. </w:t>
      </w:r>
      <w:r w:rsidR="000D07C4" w:rsidRPr="00FA0F0B">
        <w:rPr>
          <w:rFonts w:ascii="Arial" w:hAnsi="Arial" w:cs="Arial"/>
        </w:rPr>
        <w:t xml:space="preserve">točki </w:t>
      </w:r>
      <w:r>
        <w:rPr>
          <w:rFonts w:ascii="Arial" w:hAnsi="Arial" w:cs="Arial"/>
        </w:rPr>
        <w:t>tretjega odstavka tega člena, se prej posvetuje</w:t>
      </w:r>
      <w:r w:rsidR="000D07C4" w:rsidRPr="00FA0F0B">
        <w:rPr>
          <w:rFonts w:ascii="Arial" w:hAnsi="Arial" w:cs="Arial"/>
        </w:rPr>
        <w:t xml:space="preserve"> z nadzorniko</w:t>
      </w:r>
      <w:r>
        <w:rPr>
          <w:rFonts w:ascii="Arial" w:hAnsi="Arial" w:cs="Arial"/>
        </w:rPr>
        <w:t>m skupine.</w:t>
      </w:r>
    </w:p>
    <w:p w14:paraId="27097362" w14:textId="5189F3BF" w:rsidR="000D07C4" w:rsidRDefault="000D07C4" w:rsidP="006173E4">
      <w:pPr>
        <w:pStyle w:val="Odstavekseznama"/>
        <w:numPr>
          <w:ilvl w:val="0"/>
          <w:numId w:val="52"/>
        </w:numPr>
        <w:spacing w:after="0"/>
        <w:ind w:left="426" w:hanging="426"/>
        <w:jc w:val="both"/>
        <w:rPr>
          <w:rFonts w:ascii="Arial" w:hAnsi="Arial" w:cs="Arial"/>
        </w:rPr>
      </w:pPr>
      <w:r w:rsidRPr="00FA0F0B">
        <w:rPr>
          <w:rFonts w:ascii="Arial" w:hAnsi="Arial" w:cs="Arial"/>
        </w:rPr>
        <w:t xml:space="preserve">Z odstopanjem od </w:t>
      </w:r>
      <w:r w:rsidR="00FA0F0B">
        <w:rPr>
          <w:rFonts w:ascii="Arial" w:hAnsi="Arial" w:cs="Arial"/>
        </w:rPr>
        <w:t xml:space="preserve">tretjega odstavka tega člena </w:t>
      </w:r>
      <w:r w:rsidRPr="00FA0F0B">
        <w:rPr>
          <w:rFonts w:ascii="Arial" w:hAnsi="Arial" w:cs="Arial"/>
        </w:rPr>
        <w:t xml:space="preserve">se </w:t>
      </w:r>
      <w:r w:rsidR="000E2BBD">
        <w:rPr>
          <w:rFonts w:ascii="Arial" w:hAnsi="Arial" w:cs="Arial"/>
        </w:rPr>
        <w:t>a</w:t>
      </w:r>
      <w:r w:rsidR="00FA0F0B">
        <w:rPr>
          <w:rFonts w:ascii="Arial" w:hAnsi="Arial" w:cs="Arial"/>
        </w:rPr>
        <w:t>genciji</w:t>
      </w:r>
      <w:r w:rsidRPr="00FA0F0B">
        <w:rPr>
          <w:rFonts w:ascii="Arial" w:hAnsi="Arial" w:cs="Arial"/>
        </w:rPr>
        <w:t xml:space="preserve"> ni treba posvetovati z drugimi pristojnimi organi v nujnih primerih ali v primerih, ko bi tako posvetovanje lah</w:t>
      </w:r>
      <w:r w:rsidR="00FA0F0B">
        <w:rPr>
          <w:rFonts w:ascii="Arial" w:hAnsi="Arial" w:cs="Arial"/>
        </w:rPr>
        <w:t>ko ogrozilo učinkovitost njene</w:t>
      </w:r>
      <w:r w:rsidR="005B30F0">
        <w:rPr>
          <w:rFonts w:ascii="Arial" w:hAnsi="Arial" w:cs="Arial"/>
        </w:rPr>
        <w:t xml:space="preserve"> odločitve. V takšnih primerih </w:t>
      </w:r>
      <w:r w:rsidR="000E2BBD">
        <w:rPr>
          <w:rFonts w:ascii="Arial" w:hAnsi="Arial" w:cs="Arial"/>
        </w:rPr>
        <w:t>a</w:t>
      </w:r>
      <w:r w:rsidR="00FA0F0B">
        <w:rPr>
          <w:rFonts w:ascii="Arial" w:hAnsi="Arial" w:cs="Arial"/>
        </w:rPr>
        <w:t>gencija</w:t>
      </w:r>
      <w:r w:rsidRPr="00FA0F0B">
        <w:rPr>
          <w:rFonts w:ascii="Arial" w:hAnsi="Arial" w:cs="Arial"/>
        </w:rPr>
        <w:t xml:space="preserve"> </w:t>
      </w:r>
      <w:r w:rsidR="005B30F0" w:rsidRPr="00FA0F0B">
        <w:rPr>
          <w:rFonts w:ascii="Arial" w:hAnsi="Arial" w:cs="Arial"/>
        </w:rPr>
        <w:t xml:space="preserve">o </w:t>
      </w:r>
      <w:r w:rsidR="005B30F0">
        <w:rPr>
          <w:rFonts w:ascii="Arial" w:hAnsi="Arial" w:cs="Arial"/>
        </w:rPr>
        <w:t>tem</w:t>
      </w:r>
      <w:r w:rsidR="005B30F0" w:rsidRPr="00FA0F0B">
        <w:rPr>
          <w:rFonts w:ascii="Arial" w:hAnsi="Arial" w:cs="Arial"/>
        </w:rPr>
        <w:t>, da se ne bo posvetoval</w:t>
      </w:r>
      <w:r w:rsidR="005B30F0">
        <w:rPr>
          <w:rFonts w:ascii="Arial" w:hAnsi="Arial" w:cs="Arial"/>
        </w:rPr>
        <w:t>a</w:t>
      </w:r>
      <w:r w:rsidR="005B30F0" w:rsidRPr="00FA0F0B">
        <w:rPr>
          <w:rFonts w:ascii="Arial" w:hAnsi="Arial" w:cs="Arial"/>
        </w:rPr>
        <w:t xml:space="preserve"> z njimi</w:t>
      </w:r>
      <w:r w:rsidR="005B30F0">
        <w:rPr>
          <w:rFonts w:ascii="Arial" w:hAnsi="Arial" w:cs="Arial"/>
        </w:rPr>
        <w:t xml:space="preserve">, takoj ko je to mogoče, </w:t>
      </w:r>
      <w:r w:rsidRPr="00FA0F0B">
        <w:rPr>
          <w:rFonts w:ascii="Arial" w:hAnsi="Arial" w:cs="Arial"/>
        </w:rPr>
        <w:t>obvesti druge zadevne pristojne organe.</w:t>
      </w:r>
    </w:p>
    <w:p w14:paraId="309C4368" w14:textId="77777777" w:rsidR="00FA0F0B" w:rsidRDefault="00FA0F0B" w:rsidP="00013139">
      <w:pPr>
        <w:pStyle w:val="Odstavekseznama"/>
        <w:spacing w:after="0"/>
        <w:ind w:left="426"/>
        <w:jc w:val="both"/>
        <w:rPr>
          <w:rFonts w:ascii="Arial" w:hAnsi="Arial" w:cs="Arial"/>
        </w:rPr>
      </w:pPr>
    </w:p>
    <w:p w14:paraId="75D2A739" w14:textId="77777777" w:rsidR="00FA0F0B" w:rsidRDefault="00FA0F0B"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2D66299F" w14:textId="77777777" w:rsidR="000D07C4" w:rsidRDefault="00FA0F0B" w:rsidP="00AF4F65">
      <w:pPr>
        <w:pStyle w:val="Odstavekseznama"/>
        <w:spacing w:after="0"/>
        <w:ind w:left="0"/>
        <w:jc w:val="center"/>
        <w:rPr>
          <w:rFonts w:ascii="Arial" w:hAnsi="Arial" w:cs="Arial"/>
          <w:b/>
        </w:rPr>
      </w:pPr>
      <w:r w:rsidRPr="00FA0F0B">
        <w:rPr>
          <w:rFonts w:ascii="Arial" w:hAnsi="Arial" w:cs="Arial"/>
          <w:b/>
        </w:rPr>
        <w:t>(p</w:t>
      </w:r>
      <w:r w:rsidR="000D07C4" w:rsidRPr="00FA0F0B">
        <w:rPr>
          <w:rFonts w:ascii="Arial" w:hAnsi="Arial" w:cs="Arial"/>
          <w:b/>
        </w:rPr>
        <w:t>reverjanje informacij o subjektih v drugih državah članicah</w:t>
      </w:r>
      <w:r w:rsidRPr="00FA0F0B">
        <w:rPr>
          <w:rFonts w:ascii="Arial" w:hAnsi="Arial" w:cs="Arial"/>
          <w:b/>
        </w:rPr>
        <w:t>)</w:t>
      </w:r>
    </w:p>
    <w:p w14:paraId="4357929A" w14:textId="77777777" w:rsidR="00FA0F0B" w:rsidRPr="00FA0F0B" w:rsidRDefault="00FA0F0B" w:rsidP="00013139">
      <w:pPr>
        <w:pStyle w:val="Odstavekseznama"/>
        <w:spacing w:after="0"/>
        <w:jc w:val="center"/>
        <w:rPr>
          <w:rFonts w:ascii="Arial" w:hAnsi="Arial" w:cs="Arial"/>
          <w:b/>
        </w:rPr>
      </w:pPr>
    </w:p>
    <w:p w14:paraId="119FEF9F" w14:textId="3458D788" w:rsidR="00D50418" w:rsidRPr="00D50418" w:rsidRDefault="00D50418" w:rsidP="006173E4">
      <w:pPr>
        <w:pStyle w:val="Odstavekseznama"/>
        <w:numPr>
          <w:ilvl w:val="0"/>
          <w:numId w:val="53"/>
        </w:numPr>
        <w:spacing w:after="0"/>
        <w:ind w:left="426" w:hanging="426"/>
        <w:jc w:val="both"/>
        <w:rPr>
          <w:rFonts w:ascii="Arial" w:hAnsi="Arial" w:cs="Arial"/>
        </w:rPr>
      </w:pPr>
      <w:r w:rsidRPr="00D50418">
        <w:rPr>
          <w:rFonts w:ascii="Arial" w:hAnsi="Arial" w:cs="Arial"/>
        </w:rPr>
        <w:t xml:space="preserve">V primeru, ko mora </w:t>
      </w:r>
      <w:r w:rsidR="000E2BBD">
        <w:rPr>
          <w:rFonts w:ascii="Arial" w:hAnsi="Arial" w:cs="Arial"/>
        </w:rPr>
        <w:t>a</w:t>
      </w:r>
      <w:r w:rsidRPr="00D50418">
        <w:rPr>
          <w:rFonts w:ascii="Arial" w:hAnsi="Arial" w:cs="Arial"/>
        </w:rPr>
        <w:t>gencija preveriti informacije o investicijskih podjetjih, investicijskih holdingih, mešanih finančnih holdingih, finančnih institucijah, podjetjih za pomožne storitve, mešanih holdingih ali odvisnih podjetjih, s sedežem v drugi državi članici, vključno z odvisnimi podjetji, ki so zavarovalnice, s tem v zvezi pri pristojnemu organu države članice vloži zahtevo za preverjanje teh informacij.</w:t>
      </w:r>
      <w:r>
        <w:rPr>
          <w:rFonts w:ascii="Arial" w:hAnsi="Arial" w:cs="Arial"/>
        </w:rPr>
        <w:t xml:space="preserve"> Preverjanje informacij se izvede na enega izmed načinov iz tretjega odstavka tega člena.</w:t>
      </w:r>
    </w:p>
    <w:p w14:paraId="3FB859CA" w14:textId="4F513A85" w:rsidR="00060363" w:rsidRDefault="00FA0F0B" w:rsidP="006173E4">
      <w:pPr>
        <w:pStyle w:val="Odstavekseznama"/>
        <w:numPr>
          <w:ilvl w:val="0"/>
          <w:numId w:val="53"/>
        </w:numPr>
        <w:spacing w:after="0"/>
        <w:ind w:left="426" w:hanging="426"/>
        <w:jc w:val="both"/>
        <w:rPr>
          <w:rFonts w:ascii="Arial" w:hAnsi="Arial" w:cs="Arial"/>
        </w:rPr>
      </w:pPr>
      <w:r>
        <w:rPr>
          <w:rFonts w:ascii="Arial" w:hAnsi="Arial" w:cs="Arial"/>
        </w:rPr>
        <w:t>V</w:t>
      </w:r>
      <w:r w:rsidR="000D07C4" w:rsidRPr="00FA0F0B">
        <w:rPr>
          <w:rFonts w:ascii="Arial" w:hAnsi="Arial" w:cs="Arial"/>
        </w:rPr>
        <w:t xml:space="preserve"> pri</w:t>
      </w:r>
      <w:r w:rsidR="00FC3342">
        <w:rPr>
          <w:rFonts w:ascii="Arial" w:hAnsi="Arial" w:cs="Arial"/>
        </w:rPr>
        <w:t xml:space="preserve">meru, ko mora pristojni organ </w:t>
      </w:r>
      <w:r w:rsidR="00060363">
        <w:rPr>
          <w:rFonts w:ascii="Arial" w:hAnsi="Arial" w:cs="Arial"/>
        </w:rPr>
        <w:t>države članice</w:t>
      </w:r>
      <w:r w:rsidR="000D07C4" w:rsidRPr="00FA0F0B">
        <w:rPr>
          <w:rFonts w:ascii="Arial" w:hAnsi="Arial" w:cs="Arial"/>
        </w:rPr>
        <w:t xml:space="preserve"> preveriti informacije o </w:t>
      </w:r>
      <w:r w:rsidR="00EC2A2D">
        <w:rPr>
          <w:rFonts w:ascii="Arial" w:hAnsi="Arial" w:cs="Arial"/>
        </w:rPr>
        <w:t>borznoposredniških družbah</w:t>
      </w:r>
      <w:r w:rsidR="000D07C4" w:rsidRPr="00FA0F0B">
        <w:rPr>
          <w:rFonts w:ascii="Arial" w:hAnsi="Arial" w:cs="Arial"/>
        </w:rPr>
        <w:t xml:space="preserve">, investicijskih holdingih, mešanih finančnih holdingih, finančnih institucijah, podjetjih za pomožne storitve, mešanih holdingih ali odvisnih podjetjih, </w:t>
      </w:r>
      <w:r w:rsidR="00060363">
        <w:rPr>
          <w:rFonts w:ascii="Arial" w:hAnsi="Arial" w:cs="Arial"/>
        </w:rPr>
        <w:t>s sedežem</w:t>
      </w:r>
      <w:r w:rsidR="000D07C4" w:rsidRPr="00FA0F0B">
        <w:rPr>
          <w:rFonts w:ascii="Arial" w:hAnsi="Arial" w:cs="Arial"/>
        </w:rPr>
        <w:t xml:space="preserve"> v </w:t>
      </w:r>
      <w:r w:rsidR="00060363">
        <w:rPr>
          <w:rFonts w:ascii="Arial" w:hAnsi="Arial" w:cs="Arial"/>
        </w:rPr>
        <w:t>Republiki Sloveniji</w:t>
      </w:r>
      <w:r w:rsidR="000D07C4" w:rsidRPr="00FA0F0B">
        <w:rPr>
          <w:rFonts w:ascii="Arial" w:hAnsi="Arial" w:cs="Arial"/>
        </w:rPr>
        <w:t xml:space="preserve">, vključno z odvisnimi podjetji, ki so zavarovalnice, in ko v zvezi s tem vloži zahtevo, </w:t>
      </w:r>
      <w:r w:rsidR="00FF0938">
        <w:rPr>
          <w:rFonts w:ascii="Arial" w:hAnsi="Arial" w:cs="Arial"/>
        </w:rPr>
        <w:t>a</w:t>
      </w:r>
      <w:r w:rsidR="00060363">
        <w:rPr>
          <w:rFonts w:ascii="Arial" w:hAnsi="Arial" w:cs="Arial"/>
        </w:rPr>
        <w:t>gencija izvede</w:t>
      </w:r>
      <w:r w:rsidR="000D07C4" w:rsidRPr="00FA0F0B">
        <w:rPr>
          <w:rFonts w:ascii="Arial" w:hAnsi="Arial" w:cs="Arial"/>
        </w:rPr>
        <w:t xml:space="preserve"> preverjanje </w:t>
      </w:r>
      <w:r w:rsidR="00D50418">
        <w:rPr>
          <w:rFonts w:ascii="Arial" w:hAnsi="Arial" w:cs="Arial"/>
        </w:rPr>
        <w:t>na enega izmed načinov iz tretjega odstavka tega člena</w:t>
      </w:r>
      <w:r w:rsidR="000D07C4" w:rsidRPr="00FA0F0B">
        <w:rPr>
          <w:rFonts w:ascii="Arial" w:hAnsi="Arial" w:cs="Arial"/>
        </w:rPr>
        <w:t>.</w:t>
      </w:r>
    </w:p>
    <w:p w14:paraId="1E59689C" w14:textId="77777777" w:rsidR="00060363" w:rsidRDefault="00D50418" w:rsidP="006173E4">
      <w:pPr>
        <w:pStyle w:val="Odstavekseznama"/>
        <w:numPr>
          <w:ilvl w:val="0"/>
          <w:numId w:val="53"/>
        </w:numPr>
        <w:spacing w:after="0"/>
        <w:ind w:left="426" w:hanging="426"/>
        <w:jc w:val="both"/>
        <w:rPr>
          <w:rFonts w:ascii="Arial" w:hAnsi="Arial" w:cs="Arial"/>
        </w:rPr>
      </w:pPr>
      <w:r>
        <w:rPr>
          <w:rFonts w:ascii="Arial" w:hAnsi="Arial" w:cs="Arial"/>
        </w:rPr>
        <w:t>Preverjanje informacij se izvede na način, da pristojni organ, ki prejme zahtevo</w:t>
      </w:r>
      <w:r w:rsidR="000D07C4" w:rsidRPr="00060363">
        <w:rPr>
          <w:rFonts w:ascii="Arial" w:hAnsi="Arial" w:cs="Arial"/>
        </w:rPr>
        <w:t>:</w:t>
      </w:r>
    </w:p>
    <w:p w14:paraId="670EF46C" w14:textId="77777777" w:rsidR="00060363" w:rsidRDefault="00D50418" w:rsidP="006173E4">
      <w:pPr>
        <w:pStyle w:val="Odstavekseznama"/>
        <w:numPr>
          <w:ilvl w:val="1"/>
          <w:numId w:val="53"/>
        </w:numPr>
        <w:spacing w:after="0"/>
        <w:ind w:left="851" w:hanging="425"/>
        <w:jc w:val="both"/>
        <w:rPr>
          <w:rFonts w:ascii="Arial" w:hAnsi="Arial" w:cs="Arial"/>
        </w:rPr>
      </w:pPr>
      <w:r>
        <w:rPr>
          <w:rFonts w:ascii="Arial" w:hAnsi="Arial" w:cs="Arial"/>
        </w:rPr>
        <w:t>sam</w:t>
      </w:r>
      <w:r w:rsidR="00060363">
        <w:rPr>
          <w:rFonts w:ascii="Arial" w:hAnsi="Arial" w:cs="Arial"/>
        </w:rPr>
        <w:t xml:space="preserve"> izvede</w:t>
      </w:r>
      <w:r w:rsidR="000D07C4" w:rsidRPr="00060363">
        <w:rPr>
          <w:rFonts w:ascii="Arial" w:hAnsi="Arial" w:cs="Arial"/>
        </w:rPr>
        <w:t xml:space="preserve"> preverjanje v okviru svojih pristojnosti;</w:t>
      </w:r>
    </w:p>
    <w:p w14:paraId="43C3C593" w14:textId="77777777" w:rsidR="00060363" w:rsidRDefault="00060363" w:rsidP="006173E4">
      <w:pPr>
        <w:pStyle w:val="Odstavekseznama"/>
        <w:numPr>
          <w:ilvl w:val="1"/>
          <w:numId w:val="53"/>
        </w:numPr>
        <w:spacing w:after="0"/>
        <w:ind w:left="851" w:hanging="425"/>
        <w:jc w:val="both"/>
        <w:rPr>
          <w:rFonts w:ascii="Arial" w:hAnsi="Arial" w:cs="Arial"/>
        </w:rPr>
      </w:pPr>
      <w:r>
        <w:rPr>
          <w:rFonts w:ascii="Arial" w:hAnsi="Arial" w:cs="Arial"/>
        </w:rPr>
        <w:t>omogoči</w:t>
      </w:r>
      <w:r w:rsidR="000D07C4" w:rsidRPr="00060363">
        <w:rPr>
          <w:rFonts w:ascii="Arial" w:hAnsi="Arial" w:cs="Arial"/>
        </w:rPr>
        <w:t xml:space="preserve"> pristojnim organom, ki so dali zahtevek, da sami izvedejo preverjanje;</w:t>
      </w:r>
    </w:p>
    <w:p w14:paraId="487F7949" w14:textId="77777777" w:rsidR="00060363" w:rsidRDefault="00060363" w:rsidP="006173E4">
      <w:pPr>
        <w:pStyle w:val="Odstavekseznama"/>
        <w:numPr>
          <w:ilvl w:val="1"/>
          <w:numId w:val="53"/>
        </w:numPr>
        <w:spacing w:after="0"/>
        <w:ind w:left="851" w:hanging="425"/>
        <w:jc w:val="both"/>
        <w:rPr>
          <w:rFonts w:ascii="Arial" w:hAnsi="Arial" w:cs="Arial"/>
        </w:rPr>
      </w:pPr>
      <w:r>
        <w:rPr>
          <w:rFonts w:ascii="Arial" w:hAnsi="Arial" w:cs="Arial"/>
        </w:rPr>
        <w:t>zaprosi</w:t>
      </w:r>
      <w:r w:rsidR="003B1563">
        <w:rPr>
          <w:rFonts w:ascii="Arial" w:hAnsi="Arial" w:cs="Arial"/>
        </w:rPr>
        <w:t xml:space="preserve"> revizorja ali drugega strokovnjaka</w:t>
      </w:r>
      <w:r w:rsidR="000D07C4" w:rsidRPr="00060363">
        <w:rPr>
          <w:rFonts w:ascii="Arial" w:hAnsi="Arial" w:cs="Arial"/>
        </w:rPr>
        <w:t>, da opravi neodvisno preverjanje in takoj poroča o rezultatih.</w:t>
      </w:r>
    </w:p>
    <w:p w14:paraId="5D5CBA0A" w14:textId="565AAA79" w:rsidR="000D07C4" w:rsidRDefault="000D07C4" w:rsidP="006173E4">
      <w:pPr>
        <w:pStyle w:val="Odstavekseznama"/>
        <w:numPr>
          <w:ilvl w:val="0"/>
          <w:numId w:val="53"/>
        </w:numPr>
        <w:spacing w:after="0"/>
        <w:ind w:left="426" w:hanging="426"/>
        <w:jc w:val="both"/>
        <w:rPr>
          <w:rFonts w:ascii="Arial" w:hAnsi="Arial" w:cs="Arial"/>
        </w:rPr>
      </w:pPr>
      <w:r w:rsidRPr="00060363">
        <w:rPr>
          <w:rFonts w:ascii="Arial" w:hAnsi="Arial" w:cs="Arial"/>
        </w:rPr>
        <w:t>Za namene</w:t>
      </w:r>
      <w:r w:rsidR="00FF0938">
        <w:rPr>
          <w:rFonts w:ascii="Arial" w:hAnsi="Arial" w:cs="Arial"/>
        </w:rPr>
        <w:t xml:space="preserve"> 1. in 3.</w:t>
      </w:r>
      <w:r w:rsidRPr="00060363">
        <w:rPr>
          <w:rFonts w:ascii="Arial" w:hAnsi="Arial" w:cs="Arial"/>
        </w:rPr>
        <w:t xml:space="preserve"> točk</w:t>
      </w:r>
      <w:r w:rsidR="00FF0938">
        <w:rPr>
          <w:rFonts w:ascii="Arial" w:hAnsi="Arial" w:cs="Arial"/>
        </w:rPr>
        <w:t>e prejšnjega</w:t>
      </w:r>
      <w:r w:rsidRPr="00060363">
        <w:rPr>
          <w:rFonts w:ascii="Arial" w:hAnsi="Arial" w:cs="Arial"/>
        </w:rPr>
        <w:t xml:space="preserve"> </w:t>
      </w:r>
      <w:r w:rsidR="00060363">
        <w:rPr>
          <w:rFonts w:ascii="Arial" w:hAnsi="Arial" w:cs="Arial"/>
        </w:rPr>
        <w:t>odstavka</w:t>
      </w:r>
      <w:r w:rsidRPr="00060363">
        <w:rPr>
          <w:rFonts w:ascii="Arial" w:hAnsi="Arial" w:cs="Arial"/>
        </w:rPr>
        <w:t>lahko pri preverjanju sodelujejo pristojni organi, ki so dali zahtevek.</w:t>
      </w:r>
    </w:p>
    <w:p w14:paraId="4959E747" w14:textId="77777777" w:rsidR="00D349F9" w:rsidRPr="00060363" w:rsidRDefault="00D349F9" w:rsidP="00013139">
      <w:pPr>
        <w:pStyle w:val="Odstavekseznama"/>
        <w:spacing w:after="0"/>
        <w:ind w:left="426"/>
        <w:jc w:val="both"/>
        <w:rPr>
          <w:rFonts w:ascii="Arial" w:hAnsi="Arial" w:cs="Arial"/>
        </w:rPr>
      </w:pPr>
    </w:p>
    <w:p w14:paraId="190A59E0" w14:textId="77777777" w:rsidR="000D07C4" w:rsidRDefault="000D07C4" w:rsidP="00AF4F65">
      <w:pPr>
        <w:pStyle w:val="Odstavekseznama"/>
        <w:numPr>
          <w:ilvl w:val="2"/>
          <w:numId w:val="2"/>
        </w:numPr>
        <w:spacing w:after="0"/>
        <w:ind w:left="426" w:hanging="426"/>
        <w:jc w:val="center"/>
        <w:rPr>
          <w:rFonts w:ascii="Arial" w:hAnsi="Arial" w:cs="Arial"/>
        </w:rPr>
      </w:pPr>
      <w:r w:rsidRPr="00060363">
        <w:rPr>
          <w:rFonts w:ascii="Arial" w:hAnsi="Arial" w:cs="Arial"/>
        </w:rPr>
        <w:t>Investicijski holdingi, mešani finančni holdingi in mešani poslovni holdingi</w:t>
      </w:r>
    </w:p>
    <w:p w14:paraId="3D269A00" w14:textId="77777777" w:rsidR="00060363" w:rsidRPr="00060363" w:rsidRDefault="00060363" w:rsidP="00013139">
      <w:pPr>
        <w:pStyle w:val="Odstavekseznama"/>
        <w:spacing w:after="0"/>
        <w:ind w:left="1224"/>
        <w:rPr>
          <w:rFonts w:ascii="Arial" w:hAnsi="Arial" w:cs="Arial"/>
        </w:rPr>
      </w:pPr>
    </w:p>
    <w:p w14:paraId="0CEED19D" w14:textId="77777777" w:rsidR="00060363" w:rsidRDefault="00060363"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40EC1ED2" w14:textId="77777777" w:rsidR="000D07C4" w:rsidRDefault="00060363" w:rsidP="00AF4F65">
      <w:pPr>
        <w:pStyle w:val="Odstavekseznama"/>
        <w:spacing w:after="0"/>
        <w:ind w:left="0"/>
        <w:jc w:val="center"/>
        <w:rPr>
          <w:rFonts w:ascii="Arial" w:hAnsi="Arial" w:cs="Arial"/>
          <w:b/>
        </w:rPr>
      </w:pPr>
      <w:r w:rsidRPr="00060363">
        <w:rPr>
          <w:rFonts w:ascii="Arial" w:hAnsi="Arial" w:cs="Arial"/>
          <w:b/>
        </w:rPr>
        <w:t>(v</w:t>
      </w:r>
      <w:r w:rsidR="000D07C4" w:rsidRPr="00060363">
        <w:rPr>
          <w:rFonts w:ascii="Arial" w:hAnsi="Arial" w:cs="Arial"/>
          <w:b/>
        </w:rPr>
        <w:t>ključitev holdingov v nadzor nad izpolnjevanjem zahtev preskusa kapitala skupine</w:t>
      </w:r>
      <w:r w:rsidRPr="00060363">
        <w:rPr>
          <w:rFonts w:ascii="Arial" w:hAnsi="Arial" w:cs="Arial"/>
          <w:b/>
        </w:rPr>
        <w:t>)</w:t>
      </w:r>
    </w:p>
    <w:p w14:paraId="3D672D44" w14:textId="77777777" w:rsidR="00060363" w:rsidRPr="00060363" w:rsidRDefault="00060363" w:rsidP="00013139">
      <w:pPr>
        <w:pStyle w:val="Odstavekseznama"/>
        <w:spacing w:after="0"/>
        <w:jc w:val="center"/>
        <w:rPr>
          <w:rFonts w:ascii="Arial" w:hAnsi="Arial" w:cs="Arial"/>
          <w:b/>
        </w:rPr>
      </w:pPr>
    </w:p>
    <w:p w14:paraId="3A404E6A" w14:textId="77777777" w:rsidR="00060363" w:rsidRDefault="00060363" w:rsidP="00013139">
      <w:pPr>
        <w:spacing w:after="0"/>
        <w:jc w:val="both"/>
        <w:rPr>
          <w:rFonts w:ascii="Arial" w:hAnsi="Arial" w:cs="Arial"/>
        </w:rPr>
      </w:pPr>
      <w:r>
        <w:rPr>
          <w:rFonts w:ascii="Arial" w:hAnsi="Arial" w:cs="Arial"/>
        </w:rPr>
        <w:t>I</w:t>
      </w:r>
      <w:r w:rsidR="000D07C4" w:rsidRPr="000D07C4">
        <w:rPr>
          <w:rFonts w:ascii="Arial" w:hAnsi="Arial" w:cs="Arial"/>
        </w:rPr>
        <w:t xml:space="preserve">nvesticijski holdingi in mešani finančni holdingi </w:t>
      </w:r>
      <w:r>
        <w:rPr>
          <w:rFonts w:ascii="Arial" w:hAnsi="Arial" w:cs="Arial"/>
        </w:rPr>
        <w:t xml:space="preserve">so </w:t>
      </w:r>
      <w:r w:rsidR="000D07C4" w:rsidRPr="000D07C4">
        <w:rPr>
          <w:rFonts w:ascii="Arial" w:hAnsi="Arial" w:cs="Arial"/>
        </w:rPr>
        <w:t>vključeni v nadzor nad izpolnjevanjem zahtev preskusa kapitala skupine.</w:t>
      </w:r>
    </w:p>
    <w:p w14:paraId="500D01A3" w14:textId="77777777" w:rsidR="00060363" w:rsidRDefault="00060363" w:rsidP="00013139">
      <w:pPr>
        <w:spacing w:after="0"/>
        <w:jc w:val="both"/>
        <w:rPr>
          <w:rFonts w:ascii="Arial" w:hAnsi="Arial" w:cs="Arial"/>
        </w:rPr>
      </w:pPr>
    </w:p>
    <w:p w14:paraId="1E04AED9" w14:textId="77777777" w:rsidR="00060363" w:rsidRDefault="00060363"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34B46C23" w14:textId="77777777" w:rsidR="000D07C4" w:rsidRDefault="00060363" w:rsidP="00AF4F65">
      <w:pPr>
        <w:pStyle w:val="Odstavekseznama"/>
        <w:spacing w:after="0"/>
        <w:ind w:left="0"/>
        <w:jc w:val="center"/>
        <w:rPr>
          <w:rFonts w:ascii="Arial" w:hAnsi="Arial" w:cs="Arial"/>
          <w:b/>
        </w:rPr>
      </w:pPr>
      <w:r w:rsidRPr="00060363">
        <w:rPr>
          <w:rFonts w:ascii="Arial" w:hAnsi="Arial" w:cs="Arial"/>
          <w:b/>
        </w:rPr>
        <w:t>(u</w:t>
      </w:r>
      <w:r w:rsidR="000D07C4" w:rsidRPr="00060363">
        <w:rPr>
          <w:rFonts w:ascii="Arial" w:hAnsi="Arial" w:cs="Arial"/>
          <w:b/>
        </w:rPr>
        <w:t xml:space="preserve">sposobljenost </w:t>
      </w:r>
      <w:r w:rsidRPr="00060363">
        <w:rPr>
          <w:rFonts w:ascii="Arial" w:hAnsi="Arial" w:cs="Arial"/>
          <w:b/>
        </w:rPr>
        <w:t>poslovodni</w:t>
      </w:r>
      <w:r w:rsidR="003253AB">
        <w:rPr>
          <w:rFonts w:ascii="Arial" w:hAnsi="Arial" w:cs="Arial"/>
          <w:b/>
        </w:rPr>
        <w:t>h</w:t>
      </w:r>
      <w:r w:rsidRPr="00060363">
        <w:rPr>
          <w:rFonts w:ascii="Arial" w:hAnsi="Arial" w:cs="Arial"/>
          <w:b/>
        </w:rPr>
        <w:t xml:space="preserve"> oseb)</w:t>
      </w:r>
    </w:p>
    <w:p w14:paraId="08A54220" w14:textId="77777777" w:rsidR="00060363" w:rsidRPr="00060363" w:rsidRDefault="00060363" w:rsidP="00013139">
      <w:pPr>
        <w:pStyle w:val="Odstavekseznama"/>
        <w:spacing w:after="0"/>
        <w:jc w:val="center"/>
        <w:rPr>
          <w:rFonts w:ascii="Arial" w:hAnsi="Arial" w:cs="Arial"/>
          <w:b/>
        </w:rPr>
      </w:pPr>
    </w:p>
    <w:p w14:paraId="46E67D12" w14:textId="77777777" w:rsidR="00060363" w:rsidRDefault="00060363" w:rsidP="00013139">
      <w:pPr>
        <w:spacing w:after="0"/>
        <w:jc w:val="both"/>
        <w:rPr>
          <w:rFonts w:ascii="Arial" w:hAnsi="Arial" w:cs="Arial"/>
        </w:rPr>
      </w:pPr>
      <w:r>
        <w:rPr>
          <w:rFonts w:ascii="Arial" w:hAnsi="Arial" w:cs="Arial"/>
        </w:rPr>
        <w:t>Č</w:t>
      </w:r>
      <w:r w:rsidR="000D07C4" w:rsidRPr="000D07C4">
        <w:rPr>
          <w:rFonts w:ascii="Arial" w:hAnsi="Arial" w:cs="Arial"/>
        </w:rPr>
        <w:t>lani upravljalnega organa investicijskega holdinga ali mešanega finančnega holdinga</w:t>
      </w:r>
      <w:r>
        <w:rPr>
          <w:rFonts w:ascii="Arial" w:hAnsi="Arial" w:cs="Arial"/>
        </w:rPr>
        <w:t xml:space="preserve"> imajo</w:t>
      </w:r>
      <w:r w:rsidR="000D07C4" w:rsidRPr="000D07C4">
        <w:rPr>
          <w:rFonts w:ascii="Arial" w:hAnsi="Arial" w:cs="Arial"/>
        </w:rPr>
        <w:t xml:space="preserve"> zadosten ugled in ustrezno znanje, spretnosti in izkušnje za učinkovito opravljanje svojih nalog, pri čemer se upošteva posebna vloga investicijskih holdingov ali mešanih finančnih holdingov.</w:t>
      </w:r>
    </w:p>
    <w:p w14:paraId="13590544" w14:textId="77777777" w:rsidR="008C6DE2" w:rsidRPr="000D07C4" w:rsidRDefault="008C6DE2" w:rsidP="00013139">
      <w:pPr>
        <w:spacing w:after="0"/>
        <w:jc w:val="both"/>
        <w:rPr>
          <w:rFonts w:ascii="Arial" w:hAnsi="Arial" w:cs="Arial"/>
        </w:rPr>
      </w:pPr>
    </w:p>
    <w:p w14:paraId="592BC07E" w14:textId="77777777" w:rsidR="00060363" w:rsidRDefault="00060363"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7E8483DA" w14:textId="77777777" w:rsidR="000D07C4" w:rsidRDefault="00060363" w:rsidP="00AF4F65">
      <w:pPr>
        <w:pStyle w:val="Odstavekseznama"/>
        <w:spacing w:after="0"/>
        <w:ind w:left="0"/>
        <w:jc w:val="center"/>
        <w:rPr>
          <w:rFonts w:ascii="Arial" w:hAnsi="Arial" w:cs="Arial"/>
          <w:b/>
        </w:rPr>
      </w:pPr>
      <w:r w:rsidRPr="00060363">
        <w:rPr>
          <w:rFonts w:ascii="Arial" w:hAnsi="Arial" w:cs="Arial"/>
          <w:b/>
        </w:rPr>
        <w:t>(m</w:t>
      </w:r>
      <w:r w:rsidR="000D07C4" w:rsidRPr="00060363">
        <w:rPr>
          <w:rFonts w:ascii="Arial" w:hAnsi="Arial" w:cs="Arial"/>
          <w:b/>
        </w:rPr>
        <w:t>ešani poslovni holdingi</w:t>
      </w:r>
      <w:r w:rsidRPr="00060363">
        <w:rPr>
          <w:rFonts w:ascii="Arial" w:hAnsi="Arial" w:cs="Arial"/>
          <w:b/>
        </w:rPr>
        <w:t>)</w:t>
      </w:r>
    </w:p>
    <w:p w14:paraId="3CC3397B" w14:textId="77777777" w:rsidR="00060363" w:rsidRPr="00060363" w:rsidRDefault="00060363" w:rsidP="00013139">
      <w:pPr>
        <w:pStyle w:val="Odstavekseznama"/>
        <w:spacing w:after="0"/>
        <w:jc w:val="center"/>
        <w:rPr>
          <w:rFonts w:ascii="Arial" w:hAnsi="Arial" w:cs="Arial"/>
          <w:b/>
        </w:rPr>
      </w:pPr>
    </w:p>
    <w:p w14:paraId="2881041E" w14:textId="6F4AC7D5" w:rsidR="008C6DE2" w:rsidRDefault="00060363" w:rsidP="006173E4">
      <w:pPr>
        <w:pStyle w:val="Odstavekseznama"/>
        <w:numPr>
          <w:ilvl w:val="0"/>
          <w:numId w:val="54"/>
        </w:numPr>
        <w:spacing w:after="0"/>
        <w:ind w:left="426" w:hanging="426"/>
        <w:jc w:val="both"/>
        <w:rPr>
          <w:rFonts w:ascii="Arial" w:hAnsi="Arial" w:cs="Arial"/>
        </w:rPr>
      </w:pPr>
      <w:r>
        <w:rPr>
          <w:rFonts w:ascii="Arial" w:hAnsi="Arial" w:cs="Arial"/>
        </w:rPr>
        <w:t>V</w:t>
      </w:r>
      <w:r w:rsidR="000D07C4" w:rsidRPr="00060363">
        <w:rPr>
          <w:rFonts w:ascii="Arial" w:hAnsi="Arial" w:cs="Arial"/>
        </w:rPr>
        <w:t xml:space="preserve"> primerih, ko je obvladujoče podjetje </w:t>
      </w:r>
      <w:r w:rsidR="008C6DE2">
        <w:rPr>
          <w:rFonts w:ascii="Arial" w:hAnsi="Arial" w:cs="Arial"/>
        </w:rPr>
        <w:t>borznoposredniške družbe</w:t>
      </w:r>
      <w:r w:rsidR="000D07C4" w:rsidRPr="00060363">
        <w:rPr>
          <w:rFonts w:ascii="Arial" w:hAnsi="Arial" w:cs="Arial"/>
        </w:rPr>
        <w:t xml:space="preserve"> mešani poslovni holding, </w:t>
      </w:r>
      <w:r w:rsidR="00FF0938">
        <w:rPr>
          <w:rFonts w:ascii="Arial" w:hAnsi="Arial" w:cs="Arial"/>
        </w:rPr>
        <w:t>a</w:t>
      </w:r>
      <w:r w:rsidR="008C6DE2">
        <w:rPr>
          <w:rFonts w:ascii="Arial" w:hAnsi="Arial" w:cs="Arial"/>
        </w:rPr>
        <w:t>gencija</w:t>
      </w:r>
      <w:r w:rsidR="000D07C4" w:rsidRPr="00060363">
        <w:rPr>
          <w:rFonts w:ascii="Arial" w:hAnsi="Arial" w:cs="Arial"/>
        </w:rPr>
        <w:t>:</w:t>
      </w:r>
    </w:p>
    <w:p w14:paraId="7887C3F8" w14:textId="77777777" w:rsidR="008C6DE2" w:rsidRDefault="008C6DE2" w:rsidP="006173E4">
      <w:pPr>
        <w:pStyle w:val="Odstavekseznama"/>
        <w:numPr>
          <w:ilvl w:val="1"/>
          <w:numId w:val="54"/>
        </w:numPr>
        <w:spacing w:after="0"/>
        <w:ind w:left="851" w:hanging="425"/>
        <w:jc w:val="both"/>
        <w:rPr>
          <w:rFonts w:ascii="Arial" w:hAnsi="Arial" w:cs="Arial"/>
        </w:rPr>
      </w:pPr>
      <w:r>
        <w:rPr>
          <w:rFonts w:ascii="Arial" w:hAnsi="Arial" w:cs="Arial"/>
        </w:rPr>
        <w:t>zahteva, da ji</w:t>
      </w:r>
      <w:r w:rsidR="000D07C4" w:rsidRPr="008C6DE2">
        <w:rPr>
          <w:rFonts w:ascii="Arial" w:hAnsi="Arial" w:cs="Arial"/>
        </w:rPr>
        <w:t xml:space="preserve"> mešani poslovni holding predloži vse informacije, ki bi lahko bile pomembne za nadzor </w:t>
      </w:r>
      <w:r>
        <w:rPr>
          <w:rFonts w:ascii="Arial" w:hAnsi="Arial" w:cs="Arial"/>
        </w:rPr>
        <w:t>te borznoposredniške družbe</w:t>
      </w:r>
      <w:r w:rsidR="000D07C4" w:rsidRPr="008C6DE2">
        <w:rPr>
          <w:rFonts w:ascii="Arial" w:hAnsi="Arial" w:cs="Arial"/>
        </w:rPr>
        <w:t>;</w:t>
      </w:r>
    </w:p>
    <w:p w14:paraId="0B75EF77" w14:textId="77777777" w:rsidR="008C6DE2" w:rsidRDefault="008C6DE2" w:rsidP="006173E4">
      <w:pPr>
        <w:pStyle w:val="Odstavekseznama"/>
        <w:numPr>
          <w:ilvl w:val="1"/>
          <w:numId w:val="54"/>
        </w:numPr>
        <w:spacing w:after="0"/>
        <w:ind w:left="851" w:hanging="425"/>
        <w:jc w:val="both"/>
        <w:rPr>
          <w:rFonts w:ascii="Arial" w:hAnsi="Arial" w:cs="Arial"/>
        </w:rPr>
      </w:pPr>
      <w:r>
        <w:rPr>
          <w:rFonts w:ascii="Arial" w:hAnsi="Arial" w:cs="Arial"/>
        </w:rPr>
        <w:t>nadzoruje</w:t>
      </w:r>
      <w:r w:rsidR="000D07C4" w:rsidRPr="008C6DE2">
        <w:rPr>
          <w:rFonts w:ascii="Arial" w:hAnsi="Arial" w:cs="Arial"/>
        </w:rPr>
        <w:t xml:space="preserve"> posle med </w:t>
      </w:r>
      <w:r>
        <w:rPr>
          <w:rFonts w:ascii="Arial" w:hAnsi="Arial" w:cs="Arial"/>
        </w:rPr>
        <w:t>borznoposredniško družbo</w:t>
      </w:r>
      <w:r w:rsidR="000D07C4" w:rsidRPr="008C6DE2">
        <w:rPr>
          <w:rFonts w:ascii="Arial" w:hAnsi="Arial" w:cs="Arial"/>
        </w:rPr>
        <w:t xml:space="preserve"> ter mešanim poslovnim holdingom in njegovimi odvisnimi podjetji</w:t>
      </w:r>
      <w:r>
        <w:rPr>
          <w:rFonts w:ascii="Arial" w:hAnsi="Arial" w:cs="Arial"/>
        </w:rPr>
        <w:t xml:space="preserve"> ter zahteva</w:t>
      </w:r>
      <w:r w:rsidR="000D07C4" w:rsidRPr="008C6DE2">
        <w:rPr>
          <w:rFonts w:ascii="Arial" w:hAnsi="Arial" w:cs="Arial"/>
        </w:rPr>
        <w:t xml:space="preserve">, da ima </w:t>
      </w:r>
      <w:r>
        <w:rPr>
          <w:rFonts w:ascii="Arial" w:hAnsi="Arial" w:cs="Arial"/>
        </w:rPr>
        <w:t>borznoposredniška družba</w:t>
      </w:r>
      <w:r w:rsidR="000D07C4" w:rsidRPr="008C6DE2">
        <w:rPr>
          <w:rFonts w:ascii="Arial" w:hAnsi="Arial" w:cs="Arial"/>
        </w:rPr>
        <w:t xml:space="preserve"> vzpostavljene ustrezne postopke za obvladovanje tveganj in mehanizme notranjih kontrol, vključno z zanesljivimi postopki poročanja in računovodskimi postopki za ugotavljanje, merjenje, spremljanje in nadzor teh poslov.</w:t>
      </w:r>
    </w:p>
    <w:p w14:paraId="46707123" w14:textId="35B29B65" w:rsidR="000D07C4" w:rsidRDefault="008C6DE2" w:rsidP="006173E4">
      <w:pPr>
        <w:pStyle w:val="Odstavekseznama"/>
        <w:numPr>
          <w:ilvl w:val="0"/>
          <w:numId w:val="54"/>
        </w:numPr>
        <w:spacing w:after="0"/>
        <w:ind w:left="426" w:hanging="426"/>
        <w:jc w:val="both"/>
        <w:rPr>
          <w:rFonts w:ascii="Arial" w:hAnsi="Arial" w:cs="Arial"/>
        </w:rPr>
      </w:pPr>
      <w:r>
        <w:rPr>
          <w:rFonts w:ascii="Arial" w:hAnsi="Arial" w:cs="Arial"/>
        </w:rPr>
        <w:t>Agencija sama</w:t>
      </w:r>
      <w:r w:rsidR="000D07C4" w:rsidRPr="008C6DE2">
        <w:rPr>
          <w:rFonts w:ascii="Arial" w:hAnsi="Arial" w:cs="Arial"/>
        </w:rPr>
        <w:t xml:space="preserve"> ali s pomočjo zunanjih </w:t>
      </w:r>
      <w:r w:rsidRPr="00C401FE">
        <w:rPr>
          <w:rFonts w:ascii="Arial" w:hAnsi="Arial" w:cs="Arial"/>
        </w:rPr>
        <w:t>izvajalcev nadzora izvaja</w:t>
      </w:r>
      <w:r w:rsidR="000D07C4" w:rsidRPr="00C401FE">
        <w:rPr>
          <w:rFonts w:ascii="Arial" w:hAnsi="Arial" w:cs="Arial"/>
        </w:rPr>
        <w:t xml:space="preserve"> </w:t>
      </w:r>
      <w:r w:rsidRPr="00C401FE">
        <w:rPr>
          <w:rFonts w:ascii="Arial" w:hAnsi="Arial" w:cs="Arial"/>
        </w:rPr>
        <w:t>preglede poslovanja, s katerimi</w:t>
      </w:r>
      <w:r>
        <w:rPr>
          <w:rFonts w:ascii="Arial" w:hAnsi="Arial" w:cs="Arial"/>
        </w:rPr>
        <w:t xml:space="preserve"> preveri informacije, ki</w:t>
      </w:r>
      <w:r w:rsidR="000D07C4" w:rsidRPr="008C6DE2">
        <w:rPr>
          <w:rFonts w:ascii="Arial" w:hAnsi="Arial" w:cs="Arial"/>
        </w:rPr>
        <w:t xml:space="preserve"> jih </w:t>
      </w:r>
      <w:r>
        <w:rPr>
          <w:rFonts w:ascii="Arial" w:hAnsi="Arial" w:cs="Arial"/>
        </w:rPr>
        <w:t>je dobila</w:t>
      </w:r>
      <w:r w:rsidR="000D07C4" w:rsidRPr="008C6DE2">
        <w:rPr>
          <w:rFonts w:ascii="Arial" w:hAnsi="Arial" w:cs="Arial"/>
        </w:rPr>
        <w:t xml:space="preserve"> od mešanih poslovnih holdingov in njihovih odvisnih podjetij.</w:t>
      </w:r>
    </w:p>
    <w:p w14:paraId="62B11B70" w14:textId="77777777" w:rsidR="008C6DE2" w:rsidRPr="008C6DE2" w:rsidRDefault="008C6DE2" w:rsidP="00013139">
      <w:pPr>
        <w:pStyle w:val="Odstavekseznama"/>
        <w:spacing w:after="0"/>
        <w:ind w:left="426"/>
        <w:jc w:val="both"/>
        <w:rPr>
          <w:rFonts w:ascii="Arial" w:hAnsi="Arial" w:cs="Arial"/>
        </w:rPr>
      </w:pPr>
    </w:p>
    <w:p w14:paraId="3F767BB8" w14:textId="77777777" w:rsidR="008C6DE2" w:rsidRDefault="008C6DE2"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3F750820" w14:textId="77777777" w:rsidR="000D07C4" w:rsidRDefault="008C6DE2" w:rsidP="00AF4F65">
      <w:pPr>
        <w:pStyle w:val="Odstavekseznama"/>
        <w:spacing w:after="0"/>
        <w:ind w:left="0"/>
        <w:jc w:val="center"/>
        <w:rPr>
          <w:rFonts w:ascii="Arial" w:hAnsi="Arial" w:cs="Arial"/>
          <w:b/>
        </w:rPr>
      </w:pPr>
      <w:r w:rsidRPr="008C6DE2">
        <w:rPr>
          <w:rFonts w:ascii="Arial" w:hAnsi="Arial" w:cs="Arial"/>
          <w:b/>
        </w:rPr>
        <w:t>(s</w:t>
      </w:r>
      <w:r w:rsidR="000D07C4" w:rsidRPr="008C6DE2">
        <w:rPr>
          <w:rFonts w:ascii="Arial" w:hAnsi="Arial" w:cs="Arial"/>
          <w:b/>
        </w:rPr>
        <w:t>ankcije</w:t>
      </w:r>
      <w:r w:rsidRPr="008C6DE2">
        <w:rPr>
          <w:rFonts w:ascii="Arial" w:hAnsi="Arial" w:cs="Arial"/>
          <w:b/>
        </w:rPr>
        <w:t>)</w:t>
      </w:r>
    </w:p>
    <w:p w14:paraId="07C59C01" w14:textId="77777777" w:rsidR="008C6DE2" w:rsidRPr="008C6DE2" w:rsidRDefault="008C6DE2" w:rsidP="00013139">
      <w:pPr>
        <w:pStyle w:val="Odstavekseznama"/>
        <w:spacing w:after="0"/>
        <w:jc w:val="center"/>
        <w:rPr>
          <w:rFonts w:ascii="Arial" w:hAnsi="Arial" w:cs="Arial"/>
          <w:b/>
        </w:rPr>
      </w:pPr>
    </w:p>
    <w:p w14:paraId="42FE86D0" w14:textId="7B1E8053" w:rsidR="000D07C4" w:rsidRDefault="008C6DE2" w:rsidP="00013139">
      <w:pPr>
        <w:spacing w:after="0"/>
        <w:jc w:val="both"/>
        <w:rPr>
          <w:rFonts w:ascii="Arial" w:hAnsi="Arial" w:cs="Arial"/>
        </w:rPr>
      </w:pPr>
      <w:r>
        <w:rPr>
          <w:rFonts w:ascii="Arial" w:hAnsi="Arial" w:cs="Arial"/>
        </w:rPr>
        <w:t>V</w:t>
      </w:r>
      <w:r w:rsidR="000D07C4" w:rsidRPr="000D07C4">
        <w:rPr>
          <w:rFonts w:ascii="Arial" w:hAnsi="Arial" w:cs="Arial"/>
        </w:rPr>
        <w:t xml:space="preserve"> skladu </w:t>
      </w:r>
      <w:r>
        <w:rPr>
          <w:rFonts w:ascii="Arial" w:hAnsi="Arial" w:cs="Arial"/>
        </w:rPr>
        <w:t xml:space="preserve">s </w:t>
      </w:r>
      <w:r w:rsidR="00FF0938">
        <w:rPr>
          <w:rFonts w:ascii="Arial" w:hAnsi="Arial" w:cs="Arial"/>
        </w:rPr>
        <w:t xml:space="preserve">pododdelkom </w:t>
      </w:r>
      <w:r w:rsidR="002F6927">
        <w:rPr>
          <w:rFonts w:ascii="Arial" w:hAnsi="Arial" w:cs="Arial"/>
        </w:rPr>
        <w:fldChar w:fldCharType="begin"/>
      </w:r>
      <w:r w:rsidR="002F6927">
        <w:rPr>
          <w:rFonts w:ascii="Arial" w:hAnsi="Arial" w:cs="Arial"/>
        </w:rPr>
        <w:instrText xml:space="preserve"> REF _Ref57824811 \r \h </w:instrText>
      </w:r>
      <w:r w:rsidR="002F6927">
        <w:rPr>
          <w:rFonts w:ascii="Arial" w:hAnsi="Arial" w:cs="Arial"/>
        </w:rPr>
      </w:r>
      <w:r w:rsidR="002F6927">
        <w:rPr>
          <w:rFonts w:ascii="Arial" w:hAnsi="Arial" w:cs="Arial"/>
        </w:rPr>
        <w:fldChar w:fldCharType="separate"/>
      </w:r>
      <w:r w:rsidR="002F6927">
        <w:rPr>
          <w:rFonts w:ascii="Arial" w:hAnsi="Arial" w:cs="Arial"/>
        </w:rPr>
        <w:t>4.1.3</w:t>
      </w:r>
      <w:r w:rsidR="002F6927">
        <w:rPr>
          <w:rFonts w:ascii="Arial" w:hAnsi="Arial" w:cs="Arial"/>
        </w:rPr>
        <w:fldChar w:fldCharType="end"/>
      </w:r>
      <w:r w:rsidR="002F6927">
        <w:rPr>
          <w:rFonts w:ascii="Arial" w:hAnsi="Arial" w:cs="Arial"/>
        </w:rPr>
        <w:t>.</w:t>
      </w:r>
      <w:r>
        <w:rPr>
          <w:rFonts w:ascii="Arial" w:hAnsi="Arial" w:cs="Arial"/>
        </w:rPr>
        <w:t xml:space="preserve"> tega zakona </w:t>
      </w:r>
      <w:r w:rsidR="000D07C4" w:rsidRPr="000D07C4">
        <w:rPr>
          <w:rFonts w:ascii="Arial" w:hAnsi="Arial" w:cs="Arial"/>
        </w:rPr>
        <w:t xml:space="preserve">se </w:t>
      </w:r>
      <w:r w:rsidR="009740D3">
        <w:rPr>
          <w:rFonts w:ascii="Arial" w:hAnsi="Arial" w:cs="Arial"/>
        </w:rPr>
        <w:t>nadzorni ukrepi</w:t>
      </w:r>
      <w:r w:rsidR="004F5380">
        <w:rPr>
          <w:rFonts w:ascii="Arial" w:hAnsi="Arial" w:cs="Arial"/>
        </w:rPr>
        <w:t xml:space="preserve"> </w:t>
      </w:r>
      <w:r w:rsidR="000D07C4" w:rsidRPr="000D07C4">
        <w:rPr>
          <w:rFonts w:ascii="Arial" w:hAnsi="Arial" w:cs="Arial"/>
        </w:rPr>
        <w:t xml:space="preserve">ali </w:t>
      </w:r>
      <w:r w:rsidR="009740D3">
        <w:rPr>
          <w:rFonts w:ascii="Arial" w:hAnsi="Arial" w:cs="Arial"/>
        </w:rPr>
        <w:t>prekrški</w:t>
      </w:r>
      <w:r w:rsidR="000D07C4" w:rsidRPr="000D07C4">
        <w:rPr>
          <w:rFonts w:ascii="Arial" w:hAnsi="Arial" w:cs="Arial"/>
        </w:rPr>
        <w:t xml:space="preserve">, ki so namenjeni prenehanju ali zmanjšanju kršitev </w:t>
      </w:r>
      <w:r>
        <w:rPr>
          <w:rFonts w:ascii="Arial" w:hAnsi="Arial" w:cs="Arial"/>
        </w:rPr>
        <w:t>po tem zakonu in drugih predpisih</w:t>
      </w:r>
      <w:r w:rsidR="000D07C4" w:rsidRPr="000D07C4">
        <w:rPr>
          <w:rFonts w:ascii="Arial" w:hAnsi="Arial" w:cs="Arial"/>
        </w:rPr>
        <w:t xml:space="preserve">, ki </w:t>
      </w:r>
      <w:r>
        <w:rPr>
          <w:rFonts w:ascii="Arial" w:hAnsi="Arial" w:cs="Arial"/>
        </w:rPr>
        <w:t xml:space="preserve">nadalje urejajo </w:t>
      </w:r>
      <w:r w:rsidR="00FF0938">
        <w:rPr>
          <w:rFonts w:ascii="Arial" w:hAnsi="Arial" w:cs="Arial"/>
        </w:rPr>
        <w:t xml:space="preserve">oddelek </w:t>
      </w:r>
      <w:r w:rsidR="00A53435">
        <w:rPr>
          <w:rFonts w:ascii="Arial" w:hAnsi="Arial" w:cs="Arial"/>
        </w:rPr>
        <w:fldChar w:fldCharType="begin"/>
      </w:r>
      <w:r w:rsidR="00A53435">
        <w:rPr>
          <w:rFonts w:ascii="Arial" w:hAnsi="Arial" w:cs="Arial"/>
        </w:rPr>
        <w:instrText xml:space="preserve"> REF _Ref56502202 \r \h </w:instrText>
      </w:r>
      <w:r w:rsidR="00A53435">
        <w:rPr>
          <w:rFonts w:ascii="Arial" w:hAnsi="Arial" w:cs="Arial"/>
        </w:rPr>
      </w:r>
      <w:r w:rsidR="00A53435">
        <w:rPr>
          <w:rFonts w:ascii="Arial" w:hAnsi="Arial" w:cs="Arial"/>
        </w:rPr>
        <w:fldChar w:fldCharType="separate"/>
      </w:r>
      <w:r w:rsidR="00702254">
        <w:rPr>
          <w:rFonts w:ascii="Arial" w:hAnsi="Arial" w:cs="Arial"/>
        </w:rPr>
        <w:t>4.2</w:t>
      </w:r>
      <w:r w:rsidR="00A53435">
        <w:rPr>
          <w:rFonts w:ascii="Arial" w:hAnsi="Arial" w:cs="Arial"/>
        </w:rPr>
        <w:fldChar w:fldCharType="end"/>
      </w:r>
      <w:r>
        <w:rPr>
          <w:rFonts w:ascii="Arial" w:hAnsi="Arial" w:cs="Arial"/>
        </w:rPr>
        <w:t>.</w:t>
      </w:r>
      <w:r w:rsidR="00BF1469">
        <w:rPr>
          <w:rFonts w:ascii="Arial" w:hAnsi="Arial" w:cs="Arial"/>
        </w:rPr>
        <w:t xml:space="preserve"> tega zakona</w:t>
      </w:r>
      <w:r w:rsidR="000D07C4" w:rsidRPr="000D07C4">
        <w:rPr>
          <w:rFonts w:ascii="Arial" w:hAnsi="Arial" w:cs="Arial"/>
        </w:rPr>
        <w:t xml:space="preserve">, ali obravnavanju vzrokov za take kršitve, lahko naložijo investicijskim holdingom, mešanim finančnim holdingom in mešanim poslovnim holdingom ali njihovim </w:t>
      </w:r>
      <w:r w:rsidR="009740D3">
        <w:rPr>
          <w:rFonts w:ascii="Arial" w:hAnsi="Arial" w:cs="Arial"/>
        </w:rPr>
        <w:t>upravljalnim organom</w:t>
      </w:r>
      <w:r w:rsidR="000D07C4" w:rsidRPr="000D07C4">
        <w:rPr>
          <w:rFonts w:ascii="Arial" w:hAnsi="Arial" w:cs="Arial"/>
        </w:rPr>
        <w:t>.</w:t>
      </w:r>
    </w:p>
    <w:p w14:paraId="3986B919" w14:textId="77777777" w:rsidR="00831419" w:rsidRPr="000D07C4" w:rsidRDefault="00831419" w:rsidP="00013139">
      <w:pPr>
        <w:spacing w:after="0"/>
        <w:jc w:val="both"/>
        <w:rPr>
          <w:rFonts w:ascii="Arial" w:hAnsi="Arial" w:cs="Arial"/>
        </w:rPr>
      </w:pPr>
    </w:p>
    <w:p w14:paraId="0077BE44" w14:textId="77777777" w:rsidR="00BF1469" w:rsidRDefault="00BF1469"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0CCAE370" w14:textId="77777777" w:rsidR="000D07C4" w:rsidRPr="00BF1469" w:rsidRDefault="00BF1469" w:rsidP="00AF4F65">
      <w:pPr>
        <w:pStyle w:val="Odstavekseznama"/>
        <w:spacing w:after="0"/>
        <w:ind w:left="0"/>
        <w:jc w:val="center"/>
        <w:rPr>
          <w:rFonts w:ascii="Arial" w:hAnsi="Arial" w:cs="Arial"/>
          <w:b/>
        </w:rPr>
      </w:pPr>
      <w:r w:rsidRPr="00BF1469">
        <w:rPr>
          <w:rFonts w:ascii="Arial" w:hAnsi="Arial" w:cs="Arial"/>
          <w:b/>
        </w:rPr>
        <w:t>(o</w:t>
      </w:r>
      <w:r w:rsidR="000D07C4" w:rsidRPr="00BF1469">
        <w:rPr>
          <w:rFonts w:ascii="Arial" w:hAnsi="Arial" w:cs="Arial"/>
          <w:b/>
        </w:rPr>
        <w:t>cena nadzora in drugih n</w:t>
      </w:r>
      <w:r w:rsidRPr="00BF1469">
        <w:rPr>
          <w:rFonts w:ascii="Arial" w:hAnsi="Arial" w:cs="Arial"/>
          <w:b/>
        </w:rPr>
        <w:t>adzorniških tehnik tretjih držav)</w:t>
      </w:r>
    </w:p>
    <w:p w14:paraId="5E840406" w14:textId="77777777" w:rsidR="000D07C4" w:rsidRPr="000D07C4" w:rsidRDefault="000D07C4" w:rsidP="00013139">
      <w:pPr>
        <w:spacing w:after="0"/>
        <w:rPr>
          <w:rFonts w:ascii="Arial" w:hAnsi="Arial" w:cs="Arial"/>
        </w:rPr>
      </w:pPr>
    </w:p>
    <w:p w14:paraId="099B3256" w14:textId="5C2DE5DD" w:rsidR="00BF1469" w:rsidRDefault="00BF1469" w:rsidP="006173E4">
      <w:pPr>
        <w:pStyle w:val="Odstavekseznama"/>
        <w:numPr>
          <w:ilvl w:val="0"/>
          <w:numId w:val="55"/>
        </w:numPr>
        <w:spacing w:after="0"/>
        <w:ind w:left="426" w:hanging="426"/>
        <w:jc w:val="both"/>
        <w:rPr>
          <w:rFonts w:ascii="Arial" w:hAnsi="Arial" w:cs="Arial"/>
        </w:rPr>
      </w:pPr>
      <w:r>
        <w:rPr>
          <w:rFonts w:ascii="Arial" w:hAnsi="Arial" w:cs="Arial"/>
        </w:rPr>
        <w:t>V</w:t>
      </w:r>
      <w:r w:rsidR="000D07C4" w:rsidRPr="00BF1469">
        <w:rPr>
          <w:rFonts w:ascii="Arial" w:hAnsi="Arial" w:cs="Arial"/>
        </w:rPr>
        <w:t xml:space="preserve"> primeru, kadar se za dve ali več </w:t>
      </w:r>
      <w:r>
        <w:rPr>
          <w:rFonts w:ascii="Arial" w:hAnsi="Arial" w:cs="Arial"/>
        </w:rPr>
        <w:t>borznoposredniških družb</w:t>
      </w:r>
      <w:r w:rsidR="000D07C4" w:rsidRPr="00BF1469">
        <w:rPr>
          <w:rFonts w:ascii="Arial" w:hAnsi="Arial" w:cs="Arial"/>
        </w:rPr>
        <w:t xml:space="preserve">, ki so odvisna podjetja istega obvladujočega podjetja, katerega glavni sedež je v tretji državi, ne izvaja učinkovit nadzor na ravni skupine, </w:t>
      </w:r>
      <w:r w:rsidR="00FF0938">
        <w:rPr>
          <w:rFonts w:ascii="Arial" w:hAnsi="Arial" w:cs="Arial"/>
        </w:rPr>
        <w:t>a</w:t>
      </w:r>
      <w:r>
        <w:rPr>
          <w:rFonts w:ascii="Arial" w:hAnsi="Arial" w:cs="Arial"/>
        </w:rPr>
        <w:t>gencija</w:t>
      </w:r>
      <w:r w:rsidR="000D07C4" w:rsidRPr="00BF1469">
        <w:rPr>
          <w:rFonts w:ascii="Arial" w:hAnsi="Arial" w:cs="Arial"/>
        </w:rPr>
        <w:t xml:space="preserve"> oceni, ali nadzorni organ tretje države nad </w:t>
      </w:r>
      <w:r>
        <w:rPr>
          <w:rFonts w:ascii="Arial" w:hAnsi="Arial" w:cs="Arial"/>
        </w:rPr>
        <w:t xml:space="preserve">borznoposredniškimi družbami </w:t>
      </w:r>
      <w:r w:rsidR="000D07C4" w:rsidRPr="00BF1469">
        <w:rPr>
          <w:rFonts w:ascii="Arial" w:hAnsi="Arial" w:cs="Arial"/>
        </w:rPr>
        <w:t>izvaja nadzor, ki je</w:t>
      </w:r>
      <w:r w:rsidR="00D51A10">
        <w:rPr>
          <w:rFonts w:ascii="Arial" w:hAnsi="Arial" w:cs="Arial"/>
        </w:rPr>
        <w:t xml:space="preserve"> enakovreden nadzoru, določenem</w:t>
      </w:r>
      <w:r w:rsidR="000D07C4" w:rsidRPr="00BF1469">
        <w:rPr>
          <w:rFonts w:ascii="Arial" w:hAnsi="Arial" w:cs="Arial"/>
        </w:rPr>
        <w:t xml:space="preserve"> v </w:t>
      </w:r>
      <w:r>
        <w:rPr>
          <w:rFonts w:ascii="Arial" w:hAnsi="Arial" w:cs="Arial"/>
        </w:rPr>
        <w:t>tem zakonu</w:t>
      </w:r>
      <w:r w:rsidR="000D07C4" w:rsidRPr="00BF1469">
        <w:rPr>
          <w:rFonts w:ascii="Arial" w:hAnsi="Arial" w:cs="Arial"/>
        </w:rPr>
        <w:t xml:space="preserve"> in v </w:t>
      </w:r>
      <w:r w:rsidR="00D51A10">
        <w:rPr>
          <w:rFonts w:ascii="Arial" w:hAnsi="Arial" w:cs="Arial"/>
        </w:rPr>
        <w:t xml:space="preserve">1. delu </w:t>
      </w:r>
      <w:r w:rsidR="000D07C4" w:rsidRPr="00BF1469">
        <w:rPr>
          <w:rFonts w:ascii="Arial" w:hAnsi="Arial" w:cs="Arial"/>
        </w:rPr>
        <w:t>Uredbe (EU) 2019/2033.</w:t>
      </w:r>
    </w:p>
    <w:p w14:paraId="21E6C870" w14:textId="57F76D96" w:rsidR="00BF1469" w:rsidRDefault="000D07C4" w:rsidP="006173E4">
      <w:pPr>
        <w:pStyle w:val="Odstavekseznama"/>
        <w:numPr>
          <w:ilvl w:val="0"/>
          <w:numId w:val="55"/>
        </w:numPr>
        <w:spacing w:after="0"/>
        <w:ind w:left="426" w:hanging="426"/>
        <w:jc w:val="both"/>
        <w:rPr>
          <w:rFonts w:ascii="Arial" w:hAnsi="Arial" w:cs="Arial"/>
        </w:rPr>
      </w:pPr>
      <w:r w:rsidRPr="00BF1469">
        <w:rPr>
          <w:rFonts w:ascii="Arial" w:hAnsi="Arial" w:cs="Arial"/>
        </w:rPr>
        <w:t xml:space="preserve">Kadar se z oceno iz </w:t>
      </w:r>
      <w:r w:rsidR="00FF0938">
        <w:rPr>
          <w:rFonts w:ascii="Arial" w:hAnsi="Arial" w:cs="Arial"/>
        </w:rPr>
        <w:t xml:space="preserve">prejšnjega </w:t>
      </w:r>
      <w:r w:rsidR="00BF1469">
        <w:rPr>
          <w:rFonts w:ascii="Arial" w:hAnsi="Arial" w:cs="Arial"/>
        </w:rPr>
        <w:t xml:space="preserve">odstavka </w:t>
      </w:r>
      <w:r w:rsidRPr="00BF1469">
        <w:rPr>
          <w:rFonts w:ascii="Arial" w:hAnsi="Arial" w:cs="Arial"/>
        </w:rPr>
        <w:t xml:space="preserve">ugotovi, da se tak enakovredni nadzor ne izvaja, </w:t>
      </w:r>
      <w:r w:rsidR="00BF1469">
        <w:rPr>
          <w:rFonts w:ascii="Arial" w:hAnsi="Arial" w:cs="Arial"/>
        </w:rPr>
        <w:t xml:space="preserve">lahko </w:t>
      </w:r>
      <w:r w:rsidR="00FF0938">
        <w:rPr>
          <w:rFonts w:ascii="Arial" w:hAnsi="Arial" w:cs="Arial"/>
        </w:rPr>
        <w:t>a</w:t>
      </w:r>
      <w:r w:rsidR="00BF1469">
        <w:rPr>
          <w:rFonts w:ascii="Arial" w:hAnsi="Arial" w:cs="Arial"/>
        </w:rPr>
        <w:t>gencija uporabi u</w:t>
      </w:r>
      <w:r w:rsidRPr="00BF1469">
        <w:rPr>
          <w:rFonts w:ascii="Arial" w:hAnsi="Arial" w:cs="Arial"/>
        </w:rPr>
        <w:t xml:space="preserve">strezne nadzorniške tehnike, s katerimi se dosežejo cilji nadzora </w:t>
      </w:r>
      <w:r w:rsidRPr="00BF1469">
        <w:rPr>
          <w:rFonts w:ascii="Arial" w:hAnsi="Arial" w:cs="Arial"/>
        </w:rPr>
        <w:lastRenderedPageBreak/>
        <w:t xml:space="preserve">v skladu s </w:t>
      </w:r>
      <w:r w:rsidR="00BF1469">
        <w:rPr>
          <w:rFonts w:ascii="Arial" w:hAnsi="Arial" w:cs="Arial"/>
        </w:rPr>
        <w:t xml:space="preserve">7. ali 8. </w:t>
      </w:r>
      <w:r w:rsidRPr="00BF1469">
        <w:rPr>
          <w:rFonts w:ascii="Arial" w:hAnsi="Arial" w:cs="Arial"/>
        </w:rPr>
        <w:t xml:space="preserve">členom Uredbe (EU) 2019/2033. O teh nadzorniških tehnikah po posvetovanju z drugimi sodelujočimi pristojnimi organi odloči </w:t>
      </w:r>
      <w:r w:rsidR="00FF0938">
        <w:rPr>
          <w:rFonts w:ascii="Arial" w:hAnsi="Arial" w:cs="Arial"/>
        </w:rPr>
        <w:t>a</w:t>
      </w:r>
      <w:r w:rsidR="002849D0">
        <w:rPr>
          <w:rFonts w:ascii="Arial" w:hAnsi="Arial" w:cs="Arial"/>
        </w:rPr>
        <w:t>gencija</w:t>
      </w:r>
      <w:r w:rsidRPr="00BF1469">
        <w:rPr>
          <w:rFonts w:ascii="Arial" w:hAnsi="Arial" w:cs="Arial"/>
        </w:rPr>
        <w:t>, ki bi bil</w:t>
      </w:r>
      <w:r w:rsidR="002849D0">
        <w:rPr>
          <w:rFonts w:ascii="Arial" w:hAnsi="Arial" w:cs="Arial"/>
        </w:rPr>
        <w:t>a</w:t>
      </w:r>
      <w:r w:rsidRPr="00BF1469">
        <w:rPr>
          <w:rFonts w:ascii="Arial" w:hAnsi="Arial" w:cs="Arial"/>
        </w:rPr>
        <w:t xml:space="preserve"> nadzornik skupine, če bi imelo obvladujoče podjetje sedež </w:t>
      </w:r>
      <w:r w:rsidR="002849D0">
        <w:rPr>
          <w:rFonts w:ascii="Arial" w:hAnsi="Arial" w:cs="Arial"/>
        </w:rPr>
        <w:t>v Uniji</w:t>
      </w:r>
      <w:r w:rsidRPr="00BF1469">
        <w:rPr>
          <w:rFonts w:ascii="Arial" w:hAnsi="Arial" w:cs="Arial"/>
        </w:rPr>
        <w:t xml:space="preserve">. O ukrepih, sprejetih na podlagi tega odstavka, </w:t>
      </w:r>
      <w:r w:rsidR="00FF0938">
        <w:rPr>
          <w:rFonts w:ascii="Arial" w:hAnsi="Arial" w:cs="Arial"/>
        </w:rPr>
        <w:t>a</w:t>
      </w:r>
      <w:r w:rsidR="00D51A10">
        <w:rPr>
          <w:rFonts w:ascii="Arial" w:hAnsi="Arial" w:cs="Arial"/>
        </w:rPr>
        <w:t>gencija, v kolikor je sama</w:t>
      </w:r>
      <w:r w:rsidR="00BF1469">
        <w:rPr>
          <w:rFonts w:ascii="Arial" w:hAnsi="Arial" w:cs="Arial"/>
        </w:rPr>
        <w:t xml:space="preserve"> nadzornik skupine, uradno obvesti druge sodelujoče</w:t>
      </w:r>
      <w:r w:rsidRPr="00BF1469">
        <w:rPr>
          <w:rFonts w:ascii="Arial" w:hAnsi="Arial" w:cs="Arial"/>
        </w:rPr>
        <w:t xml:space="preserve"> p</w:t>
      </w:r>
      <w:r w:rsidR="00BF1469">
        <w:rPr>
          <w:rFonts w:ascii="Arial" w:hAnsi="Arial" w:cs="Arial"/>
        </w:rPr>
        <w:t>ristojne organe, EBA in Komisijo</w:t>
      </w:r>
      <w:r w:rsidRPr="00BF1469">
        <w:rPr>
          <w:rFonts w:ascii="Arial" w:hAnsi="Arial" w:cs="Arial"/>
        </w:rPr>
        <w:t>.</w:t>
      </w:r>
    </w:p>
    <w:p w14:paraId="2DA43732" w14:textId="04CC9470" w:rsidR="000D07C4" w:rsidRDefault="00BF1469" w:rsidP="006173E4">
      <w:pPr>
        <w:pStyle w:val="Odstavekseznama"/>
        <w:numPr>
          <w:ilvl w:val="0"/>
          <w:numId w:val="55"/>
        </w:numPr>
        <w:spacing w:after="0"/>
        <w:ind w:left="426" w:hanging="426"/>
        <w:jc w:val="both"/>
        <w:rPr>
          <w:rFonts w:ascii="Arial" w:hAnsi="Arial" w:cs="Arial"/>
        </w:rPr>
      </w:pPr>
      <w:r>
        <w:rPr>
          <w:rFonts w:ascii="Arial" w:hAnsi="Arial" w:cs="Arial"/>
        </w:rPr>
        <w:t>Agencija</w:t>
      </w:r>
      <w:r w:rsidR="000D07C4" w:rsidRPr="00BF1469">
        <w:rPr>
          <w:rFonts w:ascii="Arial" w:hAnsi="Arial" w:cs="Arial"/>
        </w:rPr>
        <w:t xml:space="preserve">, </w:t>
      </w:r>
      <w:r>
        <w:rPr>
          <w:rFonts w:ascii="Arial" w:hAnsi="Arial" w:cs="Arial"/>
        </w:rPr>
        <w:t>v kolikor je</w:t>
      </w:r>
      <w:r w:rsidR="00D51A10">
        <w:rPr>
          <w:rFonts w:ascii="Arial" w:hAnsi="Arial" w:cs="Arial"/>
        </w:rPr>
        <w:t xml:space="preserve"> sama</w:t>
      </w:r>
      <w:r>
        <w:rPr>
          <w:rFonts w:ascii="Arial" w:hAnsi="Arial" w:cs="Arial"/>
        </w:rPr>
        <w:t xml:space="preserve"> nadzornik skupine in</w:t>
      </w:r>
      <w:r w:rsidR="000D07C4" w:rsidRPr="00BF1469">
        <w:rPr>
          <w:rFonts w:ascii="Arial" w:hAnsi="Arial" w:cs="Arial"/>
        </w:rPr>
        <w:t xml:space="preserve"> če bi imelo obvladujoče podjetje sedež v Uniji, lahko zlasti zahteva</w:t>
      </w:r>
      <w:r w:rsidR="000D07C4" w:rsidRPr="00382498">
        <w:rPr>
          <w:rFonts w:ascii="Arial" w:hAnsi="Arial" w:cs="Arial"/>
        </w:rPr>
        <w:t xml:space="preserve">, da investicijski holding ali mešani finančni holding ustanovi sedež v Uniji in da se zanju uporablja </w:t>
      </w:r>
      <w:r w:rsidRPr="00382498">
        <w:rPr>
          <w:rFonts w:ascii="Arial" w:hAnsi="Arial" w:cs="Arial"/>
        </w:rPr>
        <w:t xml:space="preserve">7. ali 8. člen </w:t>
      </w:r>
      <w:r w:rsidR="000D07C4" w:rsidRPr="00382498">
        <w:rPr>
          <w:rFonts w:ascii="Arial" w:hAnsi="Arial" w:cs="Arial"/>
        </w:rPr>
        <w:t>Uredbe (EU) 2019/2033.</w:t>
      </w:r>
    </w:p>
    <w:p w14:paraId="0FE65016" w14:textId="77777777" w:rsidR="00831419" w:rsidRDefault="00831419" w:rsidP="00831419">
      <w:pPr>
        <w:pStyle w:val="Odstavekseznama"/>
        <w:spacing w:after="0"/>
        <w:rPr>
          <w:rFonts w:ascii="Arial" w:hAnsi="Arial" w:cs="Arial"/>
          <w:b/>
        </w:rPr>
      </w:pPr>
    </w:p>
    <w:p w14:paraId="119B0415" w14:textId="77777777" w:rsidR="00BF1469" w:rsidRDefault="00BF1469" w:rsidP="00AF4F65">
      <w:pPr>
        <w:pStyle w:val="Odstavekseznama"/>
        <w:numPr>
          <w:ilvl w:val="0"/>
          <w:numId w:val="1"/>
        </w:numPr>
        <w:spacing w:after="0"/>
        <w:ind w:left="426" w:hanging="426"/>
        <w:jc w:val="center"/>
        <w:rPr>
          <w:rFonts w:ascii="Arial" w:hAnsi="Arial" w:cs="Arial"/>
          <w:b/>
        </w:rPr>
      </w:pPr>
      <w:r>
        <w:rPr>
          <w:rFonts w:ascii="Arial" w:hAnsi="Arial" w:cs="Arial"/>
          <w:b/>
        </w:rPr>
        <w:t>člen</w:t>
      </w:r>
    </w:p>
    <w:p w14:paraId="02F853ED" w14:textId="77777777" w:rsidR="000D07C4" w:rsidRDefault="00BF1469" w:rsidP="00C9366E">
      <w:pPr>
        <w:pStyle w:val="Odstavekseznama"/>
        <w:spacing w:after="0"/>
        <w:ind w:left="0"/>
        <w:jc w:val="center"/>
        <w:rPr>
          <w:rFonts w:ascii="Arial" w:hAnsi="Arial" w:cs="Arial"/>
          <w:b/>
        </w:rPr>
      </w:pPr>
      <w:r w:rsidRPr="00BF1469">
        <w:rPr>
          <w:rFonts w:ascii="Arial" w:hAnsi="Arial" w:cs="Arial"/>
          <w:b/>
        </w:rPr>
        <w:t>(s</w:t>
      </w:r>
      <w:r w:rsidR="000D07C4" w:rsidRPr="00BF1469">
        <w:rPr>
          <w:rFonts w:ascii="Arial" w:hAnsi="Arial" w:cs="Arial"/>
          <w:b/>
        </w:rPr>
        <w:t>odelovanje z nadzornimi organi tretjih držav</w:t>
      </w:r>
      <w:r w:rsidRPr="00BF1469">
        <w:rPr>
          <w:rFonts w:ascii="Arial" w:hAnsi="Arial" w:cs="Arial"/>
          <w:b/>
        </w:rPr>
        <w:t>)</w:t>
      </w:r>
    </w:p>
    <w:p w14:paraId="0BB86AB7" w14:textId="77777777" w:rsidR="00BF1469" w:rsidRPr="00BF1469" w:rsidRDefault="00BF1469" w:rsidP="00013139">
      <w:pPr>
        <w:pStyle w:val="Odstavekseznama"/>
        <w:spacing w:after="0"/>
        <w:jc w:val="center"/>
        <w:rPr>
          <w:rFonts w:ascii="Arial" w:hAnsi="Arial" w:cs="Arial"/>
          <w:b/>
        </w:rPr>
      </w:pPr>
    </w:p>
    <w:p w14:paraId="3CE2AA20" w14:textId="608204F9" w:rsidR="000D07C4" w:rsidRDefault="00BF1469" w:rsidP="00013139">
      <w:pPr>
        <w:spacing w:after="0"/>
        <w:jc w:val="both"/>
        <w:rPr>
          <w:rFonts w:ascii="Arial" w:hAnsi="Arial" w:cs="Arial"/>
        </w:rPr>
      </w:pPr>
      <w:r>
        <w:rPr>
          <w:rFonts w:ascii="Arial" w:hAnsi="Arial" w:cs="Arial"/>
        </w:rPr>
        <w:t>V zvezi z načinom</w:t>
      </w:r>
      <w:r w:rsidR="000D07C4" w:rsidRPr="000D07C4">
        <w:rPr>
          <w:rFonts w:ascii="Arial" w:hAnsi="Arial" w:cs="Arial"/>
        </w:rPr>
        <w:t xml:space="preserve"> izvajanja nadzora nad izpolnjevanjem zahtev preskusa kapital</w:t>
      </w:r>
      <w:r w:rsidR="00E55375">
        <w:rPr>
          <w:rFonts w:ascii="Arial" w:hAnsi="Arial" w:cs="Arial"/>
        </w:rPr>
        <w:t xml:space="preserve">a skupine s strani </w:t>
      </w:r>
      <w:r w:rsidR="000D07C4" w:rsidRPr="000D07C4">
        <w:rPr>
          <w:rFonts w:ascii="Arial" w:hAnsi="Arial" w:cs="Arial"/>
        </w:rPr>
        <w:t>investicijskih podjetij</w:t>
      </w:r>
      <w:r w:rsidR="002849D0">
        <w:rPr>
          <w:rFonts w:ascii="Arial" w:hAnsi="Arial" w:cs="Arial"/>
        </w:rPr>
        <w:t>, od katerih je vsaj eno borznoposredniška družba in</w:t>
      </w:r>
      <w:r w:rsidR="000D07C4" w:rsidRPr="000D07C4">
        <w:rPr>
          <w:rFonts w:ascii="Arial" w:hAnsi="Arial" w:cs="Arial"/>
        </w:rPr>
        <w:t xml:space="preserve"> katerih obvladujoče podjetje im</w:t>
      </w:r>
      <w:r w:rsidR="00E55375">
        <w:rPr>
          <w:rFonts w:ascii="Arial" w:hAnsi="Arial" w:cs="Arial"/>
        </w:rPr>
        <w:t xml:space="preserve">a glavni sedež v tretji državi oziroma s strani </w:t>
      </w:r>
      <w:r w:rsidR="000D07C4" w:rsidRPr="000D07C4">
        <w:rPr>
          <w:rFonts w:ascii="Arial" w:hAnsi="Arial" w:cs="Arial"/>
        </w:rPr>
        <w:t>investicijskih podjetij,</w:t>
      </w:r>
      <w:r w:rsidR="002849D0">
        <w:rPr>
          <w:rFonts w:ascii="Arial" w:hAnsi="Arial" w:cs="Arial"/>
        </w:rPr>
        <w:t xml:space="preserve"> od katerih je vsaj eno borznoposredniška družba, ki</w:t>
      </w:r>
      <w:r w:rsidR="000D07C4" w:rsidRPr="000D07C4">
        <w:rPr>
          <w:rFonts w:ascii="Arial" w:hAnsi="Arial" w:cs="Arial"/>
        </w:rPr>
        <w:t xml:space="preserve"> so</w:t>
      </w:r>
      <w:r w:rsidR="002849D0">
        <w:rPr>
          <w:rFonts w:ascii="Arial" w:hAnsi="Arial" w:cs="Arial"/>
        </w:rPr>
        <w:t xml:space="preserve"> locirane</w:t>
      </w:r>
      <w:r w:rsidR="000D07C4" w:rsidRPr="000D07C4">
        <w:rPr>
          <w:rFonts w:ascii="Arial" w:hAnsi="Arial" w:cs="Arial"/>
        </w:rPr>
        <w:t xml:space="preserve"> v tretjih državah in katerih obvladujoče po</w:t>
      </w:r>
      <w:r w:rsidR="00E55375">
        <w:rPr>
          <w:rFonts w:ascii="Arial" w:hAnsi="Arial" w:cs="Arial"/>
        </w:rPr>
        <w:t xml:space="preserve">djetje ima glavni sedež v Uniji </w:t>
      </w:r>
      <w:r>
        <w:rPr>
          <w:rFonts w:ascii="Arial" w:hAnsi="Arial" w:cs="Arial"/>
        </w:rPr>
        <w:t>se uporabljajo priporočila Komisije za pogajanja o sporazumih z</w:t>
      </w:r>
      <w:r w:rsidR="00E55375">
        <w:rPr>
          <w:rFonts w:ascii="Arial" w:hAnsi="Arial" w:cs="Arial"/>
        </w:rPr>
        <w:t xml:space="preserve"> eno ali več tretjimi državami, pripravljena na p</w:t>
      </w:r>
      <w:r w:rsidR="002A4FF7">
        <w:rPr>
          <w:rFonts w:ascii="Arial" w:hAnsi="Arial" w:cs="Arial"/>
        </w:rPr>
        <w:t xml:space="preserve">odlagi 56. člena Direktive </w:t>
      </w:r>
      <w:r w:rsidR="00E55375">
        <w:rPr>
          <w:rFonts w:ascii="Arial" w:hAnsi="Arial" w:cs="Arial"/>
        </w:rPr>
        <w:t>2019/2034</w:t>
      </w:r>
      <w:r w:rsidR="002A4FF7">
        <w:rPr>
          <w:rFonts w:ascii="Arial" w:hAnsi="Arial" w:cs="Arial"/>
        </w:rPr>
        <w:t>/EU</w:t>
      </w:r>
      <w:r w:rsidR="00E55375">
        <w:rPr>
          <w:rFonts w:ascii="Arial" w:hAnsi="Arial" w:cs="Arial"/>
        </w:rPr>
        <w:t>.</w:t>
      </w:r>
    </w:p>
    <w:p w14:paraId="5EA56E92" w14:textId="77777777" w:rsidR="00E55375" w:rsidRDefault="00E55375" w:rsidP="00013139">
      <w:pPr>
        <w:spacing w:after="0"/>
        <w:jc w:val="both"/>
        <w:rPr>
          <w:rFonts w:ascii="Arial" w:hAnsi="Arial" w:cs="Arial"/>
        </w:rPr>
      </w:pPr>
    </w:p>
    <w:p w14:paraId="0B8FC99C" w14:textId="77777777" w:rsidR="00E55375" w:rsidRDefault="00E55375" w:rsidP="00EC3A8F">
      <w:pPr>
        <w:pStyle w:val="Odstavekseznama"/>
        <w:numPr>
          <w:ilvl w:val="0"/>
          <w:numId w:val="2"/>
        </w:numPr>
        <w:spacing w:after="0"/>
        <w:ind w:left="426" w:hanging="426"/>
        <w:jc w:val="center"/>
        <w:rPr>
          <w:rFonts w:ascii="Arial" w:hAnsi="Arial" w:cs="Arial"/>
        </w:rPr>
      </w:pPr>
      <w:bookmarkStart w:id="47" w:name="_Ref51742140"/>
      <w:r>
        <w:rPr>
          <w:rFonts w:ascii="Arial" w:hAnsi="Arial" w:cs="Arial"/>
        </w:rPr>
        <w:t>poglavje</w:t>
      </w:r>
      <w:bookmarkEnd w:id="47"/>
    </w:p>
    <w:p w14:paraId="26360EBC" w14:textId="77777777" w:rsidR="000D07C4" w:rsidRDefault="00E55375" w:rsidP="00013139">
      <w:pPr>
        <w:pStyle w:val="Odstavekseznama"/>
        <w:spacing w:after="0"/>
        <w:ind w:left="0"/>
        <w:jc w:val="center"/>
        <w:rPr>
          <w:rFonts w:ascii="Arial" w:hAnsi="Arial" w:cs="Arial"/>
        </w:rPr>
      </w:pPr>
      <w:r>
        <w:rPr>
          <w:rFonts w:ascii="Arial" w:hAnsi="Arial" w:cs="Arial"/>
        </w:rPr>
        <w:t>RAZKRITJA V ZVEZI Z NADZOROM</w:t>
      </w:r>
    </w:p>
    <w:p w14:paraId="02E00A75" w14:textId="77777777" w:rsidR="00E55375" w:rsidRPr="000D07C4" w:rsidRDefault="00E55375" w:rsidP="00013139">
      <w:pPr>
        <w:pStyle w:val="Odstavekseznama"/>
        <w:spacing w:after="0"/>
        <w:ind w:left="0"/>
        <w:jc w:val="center"/>
        <w:rPr>
          <w:rFonts w:ascii="Arial" w:hAnsi="Arial" w:cs="Arial"/>
        </w:rPr>
      </w:pPr>
    </w:p>
    <w:p w14:paraId="67FDDAE8" w14:textId="77777777" w:rsidR="00E55375" w:rsidRDefault="00E55375" w:rsidP="00EC3A8F">
      <w:pPr>
        <w:pStyle w:val="Odstavekseznama"/>
        <w:numPr>
          <w:ilvl w:val="0"/>
          <w:numId w:val="1"/>
        </w:numPr>
        <w:spacing w:after="0"/>
        <w:ind w:left="426" w:hanging="426"/>
        <w:jc w:val="center"/>
        <w:rPr>
          <w:rFonts w:ascii="Arial" w:hAnsi="Arial" w:cs="Arial"/>
          <w:b/>
        </w:rPr>
      </w:pPr>
      <w:r>
        <w:rPr>
          <w:rFonts w:ascii="Arial" w:hAnsi="Arial" w:cs="Arial"/>
          <w:b/>
        </w:rPr>
        <w:t>člen</w:t>
      </w:r>
    </w:p>
    <w:p w14:paraId="10C3DD2A" w14:textId="77777777" w:rsidR="000D07C4" w:rsidRDefault="00E55375" w:rsidP="00EC3A8F">
      <w:pPr>
        <w:pStyle w:val="Odstavekseznama"/>
        <w:spacing w:after="0"/>
        <w:ind w:left="0"/>
        <w:jc w:val="center"/>
        <w:rPr>
          <w:rFonts w:ascii="Arial" w:hAnsi="Arial" w:cs="Arial"/>
          <w:b/>
        </w:rPr>
      </w:pPr>
      <w:r w:rsidRPr="00E55375">
        <w:rPr>
          <w:rFonts w:ascii="Arial" w:hAnsi="Arial" w:cs="Arial"/>
          <w:b/>
        </w:rPr>
        <w:t>(razkritje splošnih informacij o nadzoru)</w:t>
      </w:r>
    </w:p>
    <w:p w14:paraId="4508476F" w14:textId="77777777" w:rsidR="00D61221" w:rsidRPr="00D61221" w:rsidRDefault="00D61221" w:rsidP="00013139">
      <w:pPr>
        <w:pStyle w:val="Odstavekseznama"/>
        <w:spacing w:after="0"/>
        <w:jc w:val="center"/>
        <w:rPr>
          <w:rFonts w:ascii="Arial" w:hAnsi="Arial" w:cs="Arial"/>
          <w:b/>
        </w:rPr>
      </w:pPr>
    </w:p>
    <w:p w14:paraId="69A9497C" w14:textId="77059C92" w:rsidR="00E55375" w:rsidRDefault="00E55375" w:rsidP="006173E4">
      <w:pPr>
        <w:pStyle w:val="Odstavekseznama"/>
        <w:numPr>
          <w:ilvl w:val="0"/>
          <w:numId w:val="56"/>
        </w:numPr>
        <w:spacing w:after="0"/>
        <w:ind w:left="426" w:hanging="426"/>
        <w:jc w:val="both"/>
        <w:rPr>
          <w:rFonts w:ascii="Arial" w:hAnsi="Arial" w:cs="Arial"/>
        </w:rPr>
      </w:pPr>
      <w:r>
        <w:rPr>
          <w:rFonts w:ascii="Arial" w:hAnsi="Arial" w:cs="Arial"/>
        </w:rPr>
        <w:t xml:space="preserve">Agencija </w:t>
      </w:r>
      <w:r w:rsidR="001E202B">
        <w:rPr>
          <w:rFonts w:ascii="Arial" w:hAnsi="Arial" w:cs="Arial"/>
        </w:rPr>
        <w:t>javno objavi</w:t>
      </w:r>
      <w:r w:rsidR="000D07C4" w:rsidRPr="00E55375">
        <w:rPr>
          <w:rFonts w:ascii="Arial" w:hAnsi="Arial" w:cs="Arial"/>
        </w:rPr>
        <w:t xml:space="preserve"> naslednje informacije:</w:t>
      </w:r>
    </w:p>
    <w:p w14:paraId="1E7503EC" w14:textId="49C05E4B" w:rsidR="00E55375" w:rsidRDefault="000D07C4" w:rsidP="006173E4">
      <w:pPr>
        <w:pStyle w:val="Odstavekseznama"/>
        <w:numPr>
          <w:ilvl w:val="1"/>
          <w:numId w:val="56"/>
        </w:numPr>
        <w:spacing w:after="0"/>
        <w:ind w:left="851" w:hanging="425"/>
        <w:jc w:val="both"/>
        <w:rPr>
          <w:rFonts w:ascii="Arial" w:hAnsi="Arial" w:cs="Arial"/>
        </w:rPr>
      </w:pPr>
      <w:r w:rsidRPr="00E55375">
        <w:rPr>
          <w:rFonts w:ascii="Arial" w:hAnsi="Arial" w:cs="Arial"/>
        </w:rPr>
        <w:t>besedila zakonov in drugih predpisov ter sploš</w:t>
      </w:r>
      <w:r w:rsidR="007C5CE2">
        <w:rPr>
          <w:rFonts w:ascii="Arial" w:hAnsi="Arial" w:cs="Arial"/>
        </w:rPr>
        <w:t>nih</w:t>
      </w:r>
      <w:r w:rsidRPr="00E55375">
        <w:rPr>
          <w:rFonts w:ascii="Arial" w:hAnsi="Arial" w:cs="Arial"/>
        </w:rPr>
        <w:t xml:space="preserve"> smernic, sprejet</w:t>
      </w:r>
      <w:r w:rsidR="007C5CE2">
        <w:rPr>
          <w:rFonts w:ascii="Arial" w:hAnsi="Arial" w:cs="Arial"/>
        </w:rPr>
        <w:t>ih</w:t>
      </w:r>
      <w:r w:rsidRPr="00E55375">
        <w:rPr>
          <w:rFonts w:ascii="Arial" w:hAnsi="Arial" w:cs="Arial"/>
        </w:rPr>
        <w:t xml:space="preserve"> v </w:t>
      </w:r>
      <w:r w:rsidR="00E55375">
        <w:rPr>
          <w:rFonts w:ascii="Arial" w:hAnsi="Arial" w:cs="Arial"/>
        </w:rPr>
        <w:t>Republiki Sloveniji v zvezi z bonitetnim nadzorom investicijskih podjetij</w:t>
      </w:r>
      <w:r w:rsidRPr="00E55375">
        <w:rPr>
          <w:rFonts w:ascii="Arial" w:hAnsi="Arial" w:cs="Arial"/>
        </w:rPr>
        <w:t>;</w:t>
      </w:r>
    </w:p>
    <w:p w14:paraId="0A244177" w14:textId="77777777" w:rsidR="00E55375" w:rsidRDefault="000D07C4" w:rsidP="006173E4">
      <w:pPr>
        <w:pStyle w:val="Odstavekseznama"/>
        <w:numPr>
          <w:ilvl w:val="1"/>
          <w:numId w:val="56"/>
        </w:numPr>
        <w:spacing w:after="0"/>
        <w:ind w:left="851" w:hanging="425"/>
        <w:jc w:val="both"/>
        <w:rPr>
          <w:rFonts w:ascii="Arial" w:hAnsi="Arial" w:cs="Arial"/>
        </w:rPr>
      </w:pPr>
      <w:r w:rsidRPr="00E55375">
        <w:rPr>
          <w:rFonts w:ascii="Arial" w:hAnsi="Arial" w:cs="Arial"/>
        </w:rPr>
        <w:t>način izvajanj</w:t>
      </w:r>
      <w:r w:rsidR="00E55375">
        <w:rPr>
          <w:rFonts w:ascii="Arial" w:hAnsi="Arial" w:cs="Arial"/>
        </w:rPr>
        <w:t>a opcij in diskrecijskih pravic</w:t>
      </w:r>
      <w:r w:rsidRPr="00E55375">
        <w:rPr>
          <w:rFonts w:ascii="Arial" w:hAnsi="Arial" w:cs="Arial"/>
        </w:rPr>
        <w:t xml:space="preserve"> </w:t>
      </w:r>
      <w:r w:rsidR="00E55375">
        <w:rPr>
          <w:rFonts w:ascii="Arial" w:hAnsi="Arial" w:cs="Arial"/>
        </w:rPr>
        <w:t>iz D</w:t>
      </w:r>
      <w:r w:rsidRPr="00E55375">
        <w:rPr>
          <w:rFonts w:ascii="Arial" w:hAnsi="Arial" w:cs="Arial"/>
        </w:rPr>
        <w:t>irektive</w:t>
      </w:r>
      <w:r w:rsidR="002A4FF7">
        <w:rPr>
          <w:rFonts w:ascii="Arial" w:hAnsi="Arial" w:cs="Arial"/>
        </w:rPr>
        <w:t xml:space="preserve"> </w:t>
      </w:r>
      <w:r w:rsidR="00E55375">
        <w:rPr>
          <w:rFonts w:ascii="Arial" w:hAnsi="Arial" w:cs="Arial"/>
        </w:rPr>
        <w:t>2019/2034</w:t>
      </w:r>
      <w:r w:rsidR="002A4FF7">
        <w:rPr>
          <w:rFonts w:ascii="Arial" w:hAnsi="Arial" w:cs="Arial"/>
        </w:rPr>
        <w:t>/EU</w:t>
      </w:r>
      <w:r w:rsidRPr="00E55375">
        <w:rPr>
          <w:rFonts w:ascii="Arial" w:hAnsi="Arial" w:cs="Arial"/>
        </w:rPr>
        <w:t xml:space="preserve"> in Uredbe (EU) 2019/2033;</w:t>
      </w:r>
    </w:p>
    <w:p w14:paraId="2BF025B5" w14:textId="4A34084F" w:rsidR="00E55375" w:rsidRDefault="000D07C4" w:rsidP="006173E4">
      <w:pPr>
        <w:pStyle w:val="Odstavekseznama"/>
        <w:numPr>
          <w:ilvl w:val="1"/>
          <w:numId w:val="56"/>
        </w:numPr>
        <w:spacing w:after="0"/>
        <w:ind w:left="851" w:hanging="425"/>
        <w:jc w:val="both"/>
        <w:rPr>
          <w:rFonts w:ascii="Arial" w:hAnsi="Arial" w:cs="Arial"/>
        </w:rPr>
      </w:pPr>
      <w:r w:rsidRPr="00E55375">
        <w:rPr>
          <w:rFonts w:ascii="Arial" w:hAnsi="Arial" w:cs="Arial"/>
        </w:rPr>
        <w:t xml:space="preserve">splošna merila in </w:t>
      </w:r>
      <w:r w:rsidR="00E55375">
        <w:rPr>
          <w:rFonts w:ascii="Arial" w:hAnsi="Arial" w:cs="Arial"/>
        </w:rPr>
        <w:t xml:space="preserve">metodologije, ki jih </w:t>
      </w:r>
      <w:r w:rsidR="00FF0938">
        <w:rPr>
          <w:rFonts w:ascii="Arial" w:hAnsi="Arial" w:cs="Arial"/>
        </w:rPr>
        <w:t>a</w:t>
      </w:r>
      <w:r w:rsidR="00646FAD">
        <w:rPr>
          <w:rFonts w:ascii="Arial" w:hAnsi="Arial" w:cs="Arial"/>
        </w:rPr>
        <w:t xml:space="preserve">gencija </w:t>
      </w:r>
      <w:r w:rsidR="00E55375">
        <w:rPr>
          <w:rFonts w:ascii="Arial" w:hAnsi="Arial" w:cs="Arial"/>
        </w:rPr>
        <w:t>uporablja</w:t>
      </w:r>
      <w:r w:rsidRPr="00E55375">
        <w:rPr>
          <w:rFonts w:ascii="Arial" w:hAnsi="Arial" w:cs="Arial"/>
        </w:rPr>
        <w:t xml:space="preserve"> pri nadzorniškem pregledovanju in ovrednotenju iz </w:t>
      </w:r>
      <w:r w:rsidR="00842FDC">
        <w:rPr>
          <w:rFonts w:ascii="Arial" w:hAnsi="Arial" w:cs="Arial"/>
        </w:rPr>
        <w:fldChar w:fldCharType="begin"/>
      </w:r>
      <w:r w:rsidR="00842FDC">
        <w:rPr>
          <w:rFonts w:ascii="Arial" w:hAnsi="Arial" w:cs="Arial"/>
        </w:rPr>
        <w:instrText xml:space="preserve"> REF _Ref51571475 \r \h </w:instrText>
      </w:r>
      <w:r w:rsidR="00842FDC">
        <w:rPr>
          <w:rFonts w:ascii="Arial" w:hAnsi="Arial" w:cs="Arial"/>
        </w:rPr>
      </w:r>
      <w:r w:rsidR="00842FDC">
        <w:rPr>
          <w:rFonts w:ascii="Arial" w:hAnsi="Arial" w:cs="Arial"/>
        </w:rPr>
        <w:fldChar w:fldCharType="separate"/>
      </w:r>
      <w:r w:rsidR="0033168E">
        <w:rPr>
          <w:rFonts w:ascii="Arial" w:hAnsi="Arial" w:cs="Arial"/>
        </w:rPr>
        <w:t>54</w:t>
      </w:r>
      <w:r w:rsidR="00842FDC">
        <w:rPr>
          <w:rFonts w:ascii="Arial" w:hAnsi="Arial" w:cs="Arial"/>
        </w:rPr>
        <w:fldChar w:fldCharType="end"/>
      </w:r>
      <w:r w:rsidR="00E55375">
        <w:rPr>
          <w:rFonts w:ascii="Arial" w:hAnsi="Arial" w:cs="Arial"/>
        </w:rPr>
        <w:t xml:space="preserve">. </w:t>
      </w:r>
      <w:r w:rsidRPr="00E55375">
        <w:rPr>
          <w:rFonts w:ascii="Arial" w:hAnsi="Arial" w:cs="Arial"/>
        </w:rPr>
        <w:t xml:space="preserve">člena </w:t>
      </w:r>
      <w:r w:rsidR="00E55375">
        <w:rPr>
          <w:rFonts w:ascii="Arial" w:hAnsi="Arial" w:cs="Arial"/>
        </w:rPr>
        <w:t>tega zakona</w:t>
      </w:r>
      <w:r w:rsidRPr="00E55375">
        <w:rPr>
          <w:rFonts w:ascii="Arial" w:hAnsi="Arial" w:cs="Arial"/>
        </w:rPr>
        <w:t>;</w:t>
      </w:r>
    </w:p>
    <w:p w14:paraId="36E3626D" w14:textId="492F8FFF" w:rsidR="00D61221" w:rsidRPr="00C56E88" w:rsidRDefault="000D07C4" w:rsidP="006173E4">
      <w:pPr>
        <w:pStyle w:val="Odstavekseznama"/>
        <w:numPr>
          <w:ilvl w:val="1"/>
          <w:numId w:val="56"/>
        </w:numPr>
        <w:spacing w:after="0"/>
        <w:ind w:left="851" w:hanging="425"/>
        <w:jc w:val="both"/>
        <w:rPr>
          <w:rFonts w:ascii="Arial" w:hAnsi="Arial" w:cs="Arial"/>
        </w:rPr>
      </w:pPr>
      <w:r w:rsidRPr="00E55375">
        <w:rPr>
          <w:rFonts w:ascii="Arial" w:hAnsi="Arial" w:cs="Arial"/>
        </w:rPr>
        <w:t xml:space="preserve">zbirne statistične podatke o ključnih vidikih izvajanja </w:t>
      </w:r>
      <w:r w:rsidR="00E55375">
        <w:rPr>
          <w:rFonts w:ascii="Arial" w:hAnsi="Arial" w:cs="Arial"/>
        </w:rPr>
        <w:t>tega zakona</w:t>
      </w:r>
      <w:r w:rsidRPr="00E55375">
        <w:rPr>
          <w:rFonts w:ascii="Arial" w:hAnsi="Arial" w:cs="Arial"/>
        </w:rPr>
        <w:t xml:space="preserve"> in Uredbe (EU) 2019/2033 v </w:t>
      </w:r>
      <w:r w:rsidR="00E55375">
        <w:rPr>
          <w:rFonts w:ascii="Arial" w:hAnsi="Arial" w:cs="Arial"/>
        </w:rPr>
        <w:t>Republiki Sloveniji</w:t>
      </w:r>
      <w:r w:rsidRPr="00E55375">
        <w:rPr>
          <w:rFonts w:ascii="Arial" w:hAnsi="Arial" w:cs="Arial"/>
        </w:rPr>
        <w:t xml:space="preserve">, vključno s številom in naravo nadzorniških ukrepov, sprejetih v skladu s </w:t>
      </w:r>
      <w:r w:rsidR="00FF0938">
        <w:rPr>
          <w:rFonts w:ascii="Arial" w:hAnsi="Arial" w:cs="Arial"/>
        </w:rPr>
        <w:t xml:space="preserve">1. </w:t>
      </w:r>
      <w:r w:rsidRPr="00E55375">
        <w:rPr>
          <w:rFonts w:ascii="Arial" w:hAnsi="Arial" w:cs="Arial"/>
        </w:rPr>
        <w:t xml:space="preserve">točko </w:t>
      </w:r>
      <w:r w:rsidR="00646FAD">
        <w:rPr>
          <w:rFonts w:ascii="Arial" w:hAnsi="Arial" w:cs="Arial"/>
        </w:rPr>
        <w:t>četrtega</w:t>
      </w:r>
      <w:r w:rsidR="00E55375">
        <w:rPr>
          <w:rFonts w:ascii="Arial" w:hAnsi="Arial" w:cs="Arial"/>
        </w:rPr>
        <w:t xml:space="preserve"> odstav</w:t>
      </w:r>
      <w:r w:rsidR="00646FAD">
        <w:rPr>
          <w:rFonts w:ascii="Arial" w:hAnsi="Arial" w:cs="Arial"/>
        </w:rPr>
        <w:t xml:space="preserve">ka </w:t>
      </w:r>
      <w:r w:rsidR="00842FDC">
        <w:rPr>
          <w:rFonts w:ascii="Arial" w:hAnsi="Arial" w:cs="Arial"/>
        </w:rPr>
        <w:fldChar w:fldCharType="begin"/>
      </w:r>
      <w:r w:rsidR="00842FDC">
        <w:rPr>
          <w:rFonts w:ascii="Arial" w:hAnsi="Arial" w:cs="Arial"/>
        </w:rPr>
        <w:instrText xml:space="preserve"> REF _Ref51572409 \r \h </w:instrText>
      </w:r>
      <w:r w:rsidR="00842FDC">
        <w:rPr>
          <w:rFonts w:ascii="Arial" w:hAnsi="Arial" w:cs="Arial"/>
        </w:rPr>
      </w:r>
      <w:r w:rsidR="00842FDC">
        <w:rPr>
          <w:rFonts w:ascii="Arial" w:hAnsi="Arial" w:cs="Arial"/>
        </w:rPr>
        <w:fldChar w:fldCharType="separate"/>
      </w:r>
      <w:r w:rsidR="00702254">
        <w:rPr>
          <w:rFonts w:ascii="Arial" w:hAnsi="Arial" w:cs="Arial"/>
        </w:rPr>
        <w:t>19</w:t>
      </w:r>
      <w:r w:rsidR="00842FDC">
        <w:rPr>
          <w:rFonts w:ascii="Arial" w:hAnsi="Arial" w:cs="Arial"/>
        </w:rPr>
        <w:fldChar w:fldCharType="end"/>
      </w:r>
      <w:r w:rsidR="00E55375">
        <w:rPr>
          <w:rFonts w:ascii="Arial" w:hAnsi="Arial" w:cs="Arial"/>
        </w:rPr>
        <w:t xml:space="preserve">. </w:t>
      </w:r>
      <w:r w:rsidRPr="00E55375">
        <w:rPr>
          <w:rFonts w:ascii="Arial" w:hAnsi="Arial" w:cs="Arial"/>
        </w:rPr>
        <w:t xml:space="preserve">člena </w:t>
      </w:r>
      <w:r w:rsidR="00E55375">
        <w:rPr>
          <w:rFonts w:ascii="Arial" w:hAnsi="Arial" w:cs="Arial"/>
        </w:rPr>
        <w:t>tega zakona</w:t>
      </w:r>
      <w:r w:rsidR="004F5380">
        <w:rPr>
          <w:rFonts w:ascii="Arial" w:hAnsi="Arial" w:cs="Arial"/>
        </w:rPr>
        <w:t xml:space="preserve"> </w:t>
      </w:r>
      <w:r w:rsidRPr="00E55375">
        <w:rPr>
          <w:rFonts w:ascii="Arial" w:hAnsi="Arial" w:cs="Arial"/>
        </w:rPr>
        <w:t xml:space="preserve">ter </w:t>
      </w:r>
      <w:r w:rsidR="002849D0">
        <w:rPr>
          <w:rFonts w:ascii="Arial" w:hAnsi="Arial" w:cs="Arial"/>
        </w:rPr>
        <w:t>prekrških</w:t>
      </w:r>
      <w:r w:rsidR="00E55375">
        <w:rPr>
          <w:rFonts w:ascii="Arial" w:hAnsi="Arial" w:cs="Arial"/>
        </w:rPr>
        <w:t xml:space="preserve">, naloženih </w:t>
      </w:r>
      <w:r w:rsidR="00E55375" w:rsidRPr="00C56E88">
        <w:rPr>
          <w:rFonts w:ascii="Arial" w:hAnsi="Arial" w:cs="Arial"/>
        </w:rPr>
        <w:t xml:space="preserve">v skladu </w:t>
      </w:r>
      <w:r w:rsidR="00831419" w:rsidRPr="00C56E88">
        <w:rPr>
          <w:rFonts w:ascii="Arial" w:hAnsi="Arial" w:cs="Arial"/>
        </w:rPr>
        <w:t xml:space="preserve">z </w:t>
      </w:r>
      <w:r w:rsidR="00842FDC" w:rsidRPr="00C56E88">
        <w:rPr>
          <w:rFonts w:ascii="Arial" w:hAnsi="Arial" w:cs="Arial"/>
        </w:rPr>
        <w:fldChar w:fldCharType="begin"/>
      </w:r>
      <w:r w:rsidR="00842FDC" w:rsidRPr="00C56E88">
        <w:rPr>
          <w:rFonts w:ascii="Arial" w:hAnsi="Arial" w:cs="Arial"/>
        </w:rPr>
        <w:instrText xml:space="preserve"> REF _Ref51572409 \r \h </w:instrText>
      </w:r>
      <w:r w:rsidR="004F5380" w:rsidRPr="00C56E88">
        <w:rPr>
          <w:rFonts w:ascii="Arial" w:hAnsi="Arial" w:cs="Arial"/>
        </w:rPr>
        <w:instrText xml:space="preserve"> \* MERGEFORMAT </w:instrText>
      </w:r>
      <w:r w:rsidR="00842FDC" w:rsidRPr="00C56E88">
        <w:rPr>
          <w:rFonts w:ascii="Arial" w:hAnsi="Arial" w:cs="Arial"/>
        </w:rPr>
      </w:r>
      <w:r w:rsidR="00842FDC" w:rsidRPr="00C56E88">
        <w:rPr>
          <w:rFonts w:ascii="Arial" w:hAnsi="Arial" w:cs="Arial"/>
        </w:rPr>
        <w:fldChar w:fldCharType="separate"/>
      </w:r>
      <w:r w:rsidR="00702254">
        <w:rPr>
          <w:rFonts w:ascii="Arial" w:hAnsi="Arial" w:cs="Arial"/>
        </w:rPr>
        <w:t>19</w:t>
      </w:r>
      <w:r w:rsidR="00842FDC" w:rsidRPr="00C56E88">
        <w:rPr>
          <w:rFonts w:ascii="Arial" w:hAnsi="Arial" w:cs="Arial"/>
        </w:rPr>
        <w:fldChar w:fldCharType="end"/>
      </w:r>
      <w:r w:rsidR="00E55375" w:rsidRPr="00C56E88">
        <w:rPr>
          <w:rFonts w:ascii="Arial" w:hAnsi="Arial" w:cs="Arial"/>
        </w:rPr>
        <w:t>.</w:t>
      </w:r>
      <w:r w:rsidR="00C56E88" w:rsidRPr="00C56E88">
        <w:rPr>
          <w:rFonts w:ascii="Arial" w:hAnsi="Arial" w:cs="Arial"/>
        </w:rPr>
        <w:t xml:space="preserve"> in </w:t>
      </w:r>
      <w:r w:rsidR="00C56E88" w:rsidRPr="00C56E88">
        <w:rPr>
          <w:rFonts w:ascii="Arial" w:hAnsi="Arial" w:cs="Arial"/>
        </w:rPr>
        <w:fldChar w:fldCharType="begin"/>
      </w:r>
      <w:r w:rsidR="00C56E88" w:rsidRPr="00C56E88">
        <w:rPr>
          <w:rFonts w:ascii="Arial" w:hAnsi="Arial" w:cs="Arial"/>
        </w:rPr>
        <w:instrText xml:space="preserve"> REF _Ref51572427 \r \h </w:instrText>
      </w:r>
      <w:r w:rsidR="00C56E88">
        <w:rPr>
          <w:rFonts w:ascii="Arial" w:hAnsi="Arial" w:cs="Arial"/>
        </w:rPr>
        <w:instrText xml:space="preserve"> \* MERGEFORMAT </w:instrText>
      </w:r>
      <w:r w:rsidR="00C56E88" w:rsidRPr="00C56E88">
        <w:rPr>
          <w:rFonts w:ascii="Arial" w:hAnsi="Arial" w:cs="Arial"/>
        </w:rPr>
      </w:r>
      <w:r w:rsidR="00C56E88" w:rsidRPr="00C56E88">
        <w:rPr>
          <w:rFonts w:ascii="Arial" w:hAnsi="Arial" w:cs="Arial"/>
        </w:rPr>
        <w:fldChar w:fldCharType="separate"/>
      </w:r>
      <w:r w:rsidR="00702254">
        <w:rPr>
          <w:rFonts w:ascii="Arial" w:hAnsi="Arial" w:cs="Arial"/>
        </w:rPr>
        <w:t>74</w:t>
      </w:r>
      <w:r w:rsidR="00C56E88" w:rsidRPr="00C56E88">
        <w:rPr>
          <w:rFonts w:ascii="Arial" w:hAnsi="Arial" w:cs="Arial"/>
        </w:rPr>
        <w:fldChar w:fldCharType="end"/>
      </w:r>
      <w:r w:rsidR="003947E0" w:rsidRPr="00C56E88">
        <w:rPr>
          <w:rFonts w:ascii="Arial" w:hAnsi="Arial" w:cs="Arial"/>
        </w:rPr>
        <w:t xml:space="preserve">. do </w:t>
      </w:r>
      <w:r w:rsidR="00160A1C">
        <w:rPr>
          <w:rFonts w:ascii="Arial" w:hAnsi="Arial" w:cs="Arial"/>
        </w:rPr>
        <w:fldChar w:fldCharType="begin"/>
      </w:r>
      <w:r w:rsidR="00160A1C">
        <w:rPr>
          <w:rFonts w:ascii="Arial" w:hAnsi="Arial" w:cs="Arial"/>
        </w:rPr>
        <w:instrText xml:space="preserve"> REF _Ref56694619 \r \h </w:instrText>
      </w:r>
      <w:r w:rsidR="00160A1C">
        <w:rPr>
          <w:rFonts w:ascii="Arial" w:hAnsi="Arial" w:cs="Arial"/>
        </w:rPr>
      </w:r>
      <w:r w:rsidR="00160A1C">
        <w:rPr>
          <w:rFonts w:ascii="Arial" w:hAnsi="Arial" w:cs="Arial"/>
        </w:rPr>
        <w:fldChar w:fldCharType="separate"/>
      </w:r>
      <w:r w:rsidR="00702254">
        <w:rPr>
          <w:rFonts w:ascii="Arial" w:hAnsi="Arial" w:cs="Arial"/>
        </w:rPr>
        <w:t>77</w:t>
      </w:r>
      <w:r w:rsidR="00160A1C">
        <w:rPr>
          <w:rFonts w:ascii="Arial" w:hAnsi="Arial" w:cs="Arial"/>
        </w:rPr>
        <w:fldChar w:fldCharType="end"/>
      </w:r>
      <w:r w:rsidR="003947E0" w:rsidRPr="00C56E88">
        <w:rPr>
          <w:rFonts w:ascii="Arial" w:hAnsi="Arial" w:cs="Arial"/>
        </w:rPr>
        <w:t xml:space="preserve">. </w:t>
      </w:r>
      <w:r w:rsidRPr="00C56E88">
        <w:rPr>
          <w:rFonts w:ascii="Arial" w:hAnsi="Arial" w:cs="Arial"/>
        </w:rPr>
        <w:t>čl</w:t>
      </w:r>
      <w:r w:rsidR="00E55375" w:rsidRPr="00C56E88">
        <w:rPr>
          <w:rFonts w:ascii="Arial" w:hAnsi="Arial" w:cs="Arial"/>
        </w:rPr>
        <w:t xml:space="preserve">enom </w:t>
      </w:r>
      <w:r w:rsidRPr="00C56E88">
        <w:rPr>
          <w:rFonts w:ascii="Arial" w:hAnsi="Arial" w:cs="Arial"/>
        </w:rPr>
        <w:t>te</w:t>
      </w:r>
      <w:r w:rsidR="00E55375" w:rsidRPr="00C56E88">
        <w:rPr>
          <w:rFonts w:ascii="Arial" w:hAnsi="Arial" w:cs="Arial"/>
        </w:rPr>
        <w:t>ga</w:t>
      </w:r>
      <w:r w:rsidRPr="00C56E88">
        <w:rPr>
          <w:rFonts w:ascii="Arial" w:hAnsi="Arial" w:cs="Arial"/>
        </w:rPr>
        <w:t xml:space="preserve"> </w:t>
      </w:r>
      <w:r w:rsidR="00D61221" w:rsidRPr="00C56E88">
        <w:rPr>
          <w:rFonts w:ascii="Arial" w:hAnsi="Arial" w:cs="Arial"/>
        </w:rPr>
        <w:t>zakona</w:t>
      </w:r>
      <w:r w:rsidRPr="00C56E88">
        <w:rPr>
          <w:rFonts w:ascii="Arial" w:hAnsi="Arial" w:cs="Arial"/>
        </w:rPr>
        <w:t>.</w:t>
      </w:r>
    </w:p>
    <w:p w14:paraId="4C43C8FD" w14:textId="65DD7C1D" w:rsidR="00D61221" w:rsidRDefault="000D07C4" w:rsidP="006173E4">
      <w:pPr>
        <w:pStyle w:val="Odstavekseznama"/>
        <w:numPr>
          <w:ilvl w:val="0"/>
          <w:numId w:val="56"/>
        </w:numPr>
        <w:spacing w:after="0"/>
        <w:ind w:left="426" w:hanging="426"/>
        <w:jc w:val="both"/>
        <w:rPr>
          <w:rFonts w:ascii="Arial" w:hAnsi="Arial" w:cs="Arial"/>
        </w:rPr>
      </w:pPr>
      <w:r w:rsidRPr="00D61221">
        <w:rPr>
          <w:rFonts w:ascii="Arial" w:hAnsi="Arial" w:cs="Arial"/>
        </w:rPr>
        <w:t>In</w:t>
      </w:r>
      <w:r w:rsidR="00D61221">
        <w:rPr>
          <w:rFonts w:ascii="Arial" w:hAnsi="Arial" w:cs="Arial"/>
        </w:rPr>
        <w:t xml:space="preserve">formacije, objavljene v skladu s </w:t>
      </w:r>
      <w:r w:rsidR="00FF0938">
        <w:rPr>
          <w:rFonts w:ascii="Arial" w:hAnsi="Arial" w:cs="Arial"/>
        </w:rPr>
        <w:t xml:space="preserve">prejšnjim </w:t>
      </w:r>
      <w:r w:rsidR="00D61221">
        <w:rPr>
          <w:rFonts w:ascii="Arial" w:hAnsi="Arial" w:cs="Arial"/>
        </w:rPr>
        <w:t>odstavkom</w:t>
      </w:r>
      <w:r w:rsidRPr="00D61221">
        <w:rPr>
          <w:rFonts w:ascii="Arial" w:hAnsi="Arial" w:cs="Arial"/>
        </w:rPr>
        <w:t xml:space="preserve">, morajo biti dovolj izčrpne in natančne, da omogočijo smiselno primerjavo uporabe </w:t>
      </w:r>
      <w:r w:rsidR="00FF0938">
        <w:rPr>
          <w:rFonts w:ascii="Arial" w:hAnsi="Arial" w:cs="Arial"/>
        </w:rPr>
        <w:t xml:space="preserve">2., 3. in 4. </w:t>
      </w:r>
      <w:r w:rsidRPr="00D61221">
        <w:rPr>
          <w:rFonts w:ascii="Arial" w:hAnsi="Arial" w:cs="Arial"/>
        </w:rPr>
        <w:t>točk</w:t>
      </w:r>
      <w:r w:rsidR="00FF0938">
        <w:rPr>
          <w:rFonts w:ascii="Arial" w:hAnsi="Arial" w:cs="Arial"/>
        </w:rPr>
        <w:t>e</w:t>
      </w:r>
      <w:r w:rsidRPr="00D61221">
        <w:rPr>
          <w:rFonts w:ascii="Arial" w:hAnsi="Arial" w:cs="Arial"/>
        </w:rPr>
        <w:t xml:space="preserve"> </w:t>
      </w:r>
      <w:r w:rsidR="00FF0938">
        <w:rPr>
          <w:rFonts w:ascii="Arial" w:hAnsi="Arial" w:cs="Arial"/>
        </w:rPr>
        <w:t>prejšnjega</w:t>
      </w:r>
      <w:r w:rsidR="00D61221">
        <w:rPr>
          <w:rFonts w:ascii="Arial" w:hAnsi="Arial" w:cs="Arial"/>
        </w:rPr>
        <w:t xml:space="preserve"> odstavka </w:t>
      </w:r>
      <w:r w:rsidRPr="00D61221">
        <w:rPr>
          <w:rFonts w:ascii="Arial" w:hAnsi="Arial" w:cs="Arial"/>
        </w:rPr>
        <w:t xml:space="preserve">s </w:t>
      </w:r>
      <w:r w:rsidR="00D61221">
        <w:rPr>
          <w:rFonts w:ascii="Arial" w:hAnsi="Arial" w:cs="Arial"/>
        </w:rPr>
        <w:t xml:space="preserve">podatki </w:t>
      </w:r>
      <w:r w:rsidRPr="00D61221">
        <w:rPr>
          <w:rFonts w:ascii="Arial" w:hAnsi="Arial" w:cs="Arial"/>
        </w:rPr>
        <w:t>pristojnih organov različnih držav članic.</w:t>
      </w:r>
    </w:p>
    <w:p w14:paraId="5F826022" w14:textId="7CEF457D" w:rsidR="00D61221" w:rsidRDefault="00D61221" w:rsidP="006173E4">
      <w:pPr>
        <w:pStyle w:val="Odstavekseznama"/>
        <w:numPr>
          <w:ilvl w:val="0"/>
          <w:numId w:val="56"/>
        </w:numPr>
        <w:spacing w:after="0"/>
        <w:ind w:left="426" w:hanging="426"/>
        <w:jc w:val="both"/>
        <w:rPr>
          <w:rFonts w:ascii="Arial" w:hAnsi="Arial" w:cs="Arial"/>
        </w:rPr>
      </w:pPr>
      <w:r>
        <w:rPr>
          <w:rFonts w:ascii="Arial" w:hAnsi="Arial" w:cs="Arial"/>
        </w:rPr>
        <w:t>Agencija i</w:t>
      </w:r>
      <w:r w:rsidR="000D07C4" w:rsidRPr="00D61221">
        <w:rPr>
          <w:rFonts w:ascii="Arial" w:hAnsi="Arial" w:cs="Arial"/>
        </w:rPr>
        <w:t>nformaci</w:t>
      </w:r>
      <w:r>
        <w:rPr>
          <w:rFonts w:ascii="Arial" w:hAnsi="Arial" w:cs="Arial"/>
        </w:rPr>
        <w:t>je objavi</w:t>
      </w:r>
      <w:r w:rsidR="000D07C4" w:rsidRPr="00D61221">
        <w:rPr>
          <w:rFonts w:ascii="Arial" w:hAnsi="Arial" w:cs="Arial"/>
        </w:rPr>
        <w:t xml:space="preserve"> v enotni obliki in </w:t>
      </w:r>
      <w:r>
        <w:rPr>
          <w:rFonts w:ascii="Arial" w:hAnsi="Arial" w:cs="Arial"/>
        </w:rPr>
        <w:t>jih</w:t>
      </w:r>
      <w:r w:rsidR="000D07C4" w:rsidRPr="00D61221">
        <w:rPr>
          <w:rFonts w:ascii="Arial" w:hAnsi="Arial" w:cs="Arial"/>
        </w:rPr>
        <w:t xml:space="preserve"> redno poso</w:t>
      </w:r>
      <w:r>
        <w:rPr>
          <w:rFonts w:ascii="Arial" w:hAnsi="Arial" w:cs="Arial"/>
        </w:rPr>
        <w:t xml:space="preserve">dablja. Dostopne so </w:t>
      </w:r>
      <w:r w:rsidR="004F2961">
        <w:rPr>
          <w:rFonts w:ascii="Arial" w:hAnsi="Arial" w:cs="Arial"/>
        </w:rPr>
        <w:t xml:space="preserve">na </w:t>
      </w:r>
      <w:r w:rsidR="00A53435">
        <w:rPr>
          <w:rFonts w:ascii="Arial" w:hAnsi="Arial" w:cs="Arial"/>
        </w:rPr>
        <w:t xml:space="preserve">spletnih straneh </w:t>
      </w:r>
      <w:r w:rsidR="00FF0938">
        <w:rPr>
          <w:rFonts w:ascii="Arial" w:hAnsi="Arial" w:cs="Arial"/>
        </w:rPr>
        <w:t>a</w:t>
      </w:r>
      <w:r w:rsidR="00A53435">
        <w:rPr>
          <w:rFonts w:ascii="Arial" w:hAnsi="Arial" w:cs="Arial"/>
        </w:rPr>
        <w:t>gencije</w:t>
      </w:r>
      <w:r w:rsidR="000D07C4" w:rsidRPr="00D61221">
        <w:rPr>
          <w:rFonts w:ascii="Arial" w:hAnsi="Arial" w:cs="Arial"/>
        </w:rPr>
        <w:t>.</w:t>
      </w:r>
    </w:p>
    <w:p w14:paraId="27AEEA78" w14:textId="77777777" w:rsidR="00D61221" w:rsidRPr="00D61221" w:rsidRDefault="00D61221" w:rsidP="006173E4">
      <w:pPr>
        <w:pStyle w:val="Odstavekseznama"/>
        <w:numPr>
          <w:ilvl w:val="0"/>
          <w:numId w:val="56"/>
        </w:numPr>
        <w:spacing w:after="0"/>
        <w:ind w:left="426" w:hanging="426"/>
        <w:jc w:val="both"/>
        <w:rPr>
          <w:rFonts w:ascii="Arial" w:hAnsi="Arial" w:cs="Arial"/>
        </w:rPr>
      </w:pPr>
      <w:r w:rsidRPr="00D61221">
        <w:rPr>
          <w:rFonts w:ascii="Arial" w:hAnsi="Arial" w:cs="Arial"/>
        </w:rPr>
        <w:t xml:space="preserve">Za namene </w:t>
      </w:r>
      <w:r>
        <w:rPr>
          <w:rFonts w:ascii="Arial" w:hAnsi="Arial" w:cs="Arial"/>
        </w:rPr>
        <w:t>določitve oblike, strukture, seznamov vsebine in datuma letne objave informacij iz prvega odstavka tega člena</w:t>
      </w:r>
      <w:r w:rsidRPr="00D61221">
        <w:rPr>
          <w:rFonts w:ascii="Arial" w:hAnsi="Arial" w:cs="Arial"/>
        </w:rPr>
        <w:t xml:space="preserve">, se upoštevajo </w:t>
      </w:r>
      <w:r>
        <w:rPr>
          <w:rFonts w:ascii="Arial" w:hAnsi="Arial" w:cs="Arial"/>
        </w:rPr>
        <w:t>izvedbe</w:t>
      </w:r>
      <w:r w:rsidR="00646FAD">
        <w:rPr>
          <w:rFonts w:ascii="Arial" w:hAnsi="Arial" w:cs="Arial"/>
        </w:rPr>
        <w:t>ne</w:t>
      </w:r>
      <w:r w:rsidRPr="00D61221">
        <w:rPr>
          <w:rFonts w:ascii="Arial" w:hAnsi="Arial" w:cs="Arial"/>
        </w:rPr>
        <w:t xml:space="preserve"> uredbe Komisije, sprejete na podlagi </w:t>
      </w:r>
      <w:r>
        <w:rPr>
          <w:rFonts w:ascii="Arial" w:hAnsi="Arial" w:cs="Arial"/>
        </w:rPr>
        <w:t>četrtega odstavka 57</w:t>
      </w:r>
      <w:r w:rsidR="002A4FF7">
        <w:rPr>
          <w:rFonts w:ascii="Arial" w:hAnsi="Arial" w:cs="Arial"/>
        </w:rPr>
        <w:t xml:space="preserve">. člena Direktive </w:t>
      </w:r>
      <w:r w:rsidRPr="00D61221">
        <w:rPr>
          <w:rFonts w:ascii="Arial" w:hAnsi="Arial" w:cs="Arial"/>
        </w:rPr>
        <w:t>2019/2034</w:t>
      </w:r>
      <w:r w:rsidR="002A4FF7">
        <w:rPr>
          <w:rFonts w:ascii="Arial" w:hAnsi="Arial" w:cs="Arial"/>
        </w:rPr>
        <w:t>/EU</w:t>
      </w:r>
      <w:r w:rsidRPr="00D61221">
        <w:rPr>
          <w:rFonts w:ascii="Arial" w:hAnsi="Arial" w:cs="Arial"/>
        </w:rPr>
        <w:t>.</w:t>
      </w:r>
    </w:p>
    <w:p w14:paraId="7C65C991" w14:textId="11178FB9" w:rsidR="00D349F9" w:rsidRDefault="00D349F9" w:rsidP="00646FAD">
      <w:pPr>
        <w:spacing w:after="0"/>
        <w:rPr>
          <w:rFonts w:ascii="Arial" w:hAnsi="Arial" w:cs="Arial"/>
        </w:rPr>
      </w:pPr>
    </w:p>
    <w:p w14:paraId="4FF15485" w14:textId="78444183" w:rsidR="00053D89" w:rsidRDefault="00053D89" w:rsidP="00646FAD">
      <w:pPr>
        <w:spacing w:after="0"/>
        <w:rPr>
          <w:rFonts w:ascii="Arial" w:hAnsi="Arial" w:cs="Arial"/>
        </w:rPr>
      </w:pPr>
    </w:p>
    <w:p w14:paraId="34586F86" w14:textId="1E97701F" w:rsidR="005F25E1" w:rsidRDefault="005F25E1" w:rsidP="00E30431">
      <w:pPr>
        <w:pStyle w:val="Odstavekseznama"/>
        <w:spacing w:after="0"/>
        <w:ind w:left="0"/>
        <w:jc w:val="both"/>
        <w:rPr>
          <w:rFonts w:ascii="Arial" w:hAnsi="Arial" w:cs="Arial"/>
        </w:rPr>
      </w:pPr>
    </w:p>
    <w:p w14:paraId="32B52A28" w14:textId="77777777" w:rsidR="0081159D" w:rsidRDefault="0081159D" w:rsidP="00E30431">
      <w:pPr>
        <w:pStyle w:val="Odstavekseznama"/>
        <w:spacing w:after="0"/>
        <w:ind w:left="0"/>
        <w:jc w:val="both"/>
        <w:rPr>
          <w:rFonts w:ascii="Arial" w:hAnsi="Arial" w:cs="Arial"/>
        </w:rPr>
      </w:pPr>
    </w:p>
    <w:p w14:paraId="3FBB3A7A" w14:textId="77777777" w:rsidR="008D0F3D" w:rsidRDefault="008D0F3D" w:rsidP="00CA5A82">
      <w:pPr>
        <w:pStyle w:val="Odstavekseznama"/>
        <w:numPr>
          <w:ilvl w:val="0"/>
          <w:numId w:val="2"/>
        </w:numPr>
        <w:spacing w:after="0"/>
        <w:ind w:left="426" w:hanging="426"/>
        <w:jc w:val="center"/>
        <w:rPr>
          <w:rFonts w:ascii="Arial" w:hAnsi="Arial" w:cs="Arial"/>
        </w:rPr>
      </w:pPr>
      <w:r>
        <w:rPr>
          <w:rFonts w:ascii="Arial" w:hAnsi="Arial" w:cs="Arial"/>
        </w:rPr>
        <w:t>poglavje</w:t>
      </w:r>
    </w:p>
    <w:p w14:paraId="0CBF2926" w14:textId="77777777" w:rsidR="008D0F3D" w:rsidRDefault="008D0F3D" w:rsidP="00646FAD">
      <w:pPr>
        <w:pStyle w:val="Odstavekseznama"/>
        <w:spacing w:after="0"/>
        <w:ind w:left="0"/>
        <w:jc w:val="center"/>
        <w:rPr>
          <w:rFonts w:ascii="Arial" w:hAnsi="Arial" w:cs="Arial"/>
        </w:rPr>
      </w:pPr>
      <w:r>
        <w:rPr>
          <w:rFonts w:ascii="Arial" w:hAnsi="Arial" w:cs="Arial"/>
        </w:rPr>
        <w:t>KAZENSKE DOLOČBE</w:t>
      </w:r>
    </w:p>
    <w:p w14:paraId="1C9A4D94" w14:textId="77777777" w:rsidR="008D0F3D" w:rsidRPr="000D07C4" w:rsidRDefault="008D0F3D" w:rsidP="00013139">
      <w:pPr>
        <w:pStyle w:val="Odstavekseznama"/>
        <w:spacing w:after="0"/>
        <w:ind w:left="0"/>
        <w:jc w:val="center"/>
        <w:rPr>
          <w:rFonts w:ascii="Arial" w:hAnsi="Arial" w:cs="Arial"/>
        </w:rPr>
      </w:pPr>
    </w:p>
    <w:p w14:paraId="669EF823" w14:textId="77777777" w:rsidR="008D0F3D" w:rsidRDefault="008D0F3D" w:rsidP="00CA5A82">
      <w:pPr>
        <w:pStyle w:val="Odstavekseznama"/>
        <w:numPr>
          <w:ilvl w:val="0"/>
          <w:numId w:val="1"/>
        </w:numPr>
        <w:spacing w:after="0"/>
        <w:ind w:left="426" w:hanging="426"/>
        <w:jc w:val="center"/>
        <w:rPr>
          <w:rFonts w:ascii="Arial" w:hAnsi="Arial" w:cs="Arial"/>
          <w:b/>
        </w:rPr>
      </w:pPr>
      <w:bookmarkStart w:id="48" w:name="_Ref51572427"/>
      <w:r>
        <w:rPr>
          <w:rFonts w:ascii="Arial" w:hAnsi="Arial" w:cs="Arial"/>
          <w:b/>
        </w:rPr>
        <w:t>člen</w:t>
      </w:r>
      <w:bookmarkEnd w:id="48"/>
    </w:p>
    <w:p w14:paraId="7BA23A97" w14:textId="54D1BDAB" w:rsidR="008D0F3D" w:rsidRDefault="008D0F3D" w:rsidP="00CA5A82">
      <w:pPr>
        <w:pStyle w:val="Odstavekseznama"/>
        <w:spacing w:after="0"/>
        <w:ind w:left="0"/>
        <w:jc w:val="center"/>
        <w:rPr>
          <w:rFonts w:ascii="Arial" w:hAnsi="Arial" w:cs="Arial"/>
          <w:b/>
        </w:rPr>
      </w:pPr>
      <w:r w:rsidRPr="00C56E88">
        <w:rPr>
          <w:rFonts w:ascii="Arial" w:hAnsi="Arial" w:cs="Arial"/>
          <w:b/>
        </w:rPr>
        <w:t xml:space="preserve">(kršitve </w:t>
      </w:r>
      <w:r w:rsidR="00117DFE" w:rsidRPr="00C56E88">
        <w:rPr>
          <w:rFonts w:ascii="Arial" w:hAnsi="Arial" w:cs="Arial"/>
          <w:b/>
        </w:rPr>
        <w:t>borznoposredniške družbe</w:t>
      </w:r>
      <w:r w:rsidRPr="00C56E88">
        <w:rPr>
          <w:rFonts w:ascii="Arial" w:hAnsi="Arial" w:cs="Arial"/>
          <w:b/>
        </w:rPr>
        <w:t>)</w:t>
      </w:r>
    </w:p>
    <w:p w14:paraId="19AEB7EE" w14:textId="77777777" w:rsidR="008D0F3D" w:rsidRDefault="008D0F3D" w:rsidP="00013139">
      <w:pPr>
        <w:spacing w:after="0"/>
        <w:rPr>
          <w:rFonts w:ascii="Arial" w:hAnsi="Arial" w:cs="Arial"/>
          <w:b/>
        </w:rPr>
      </w:pPr>
    </w:p>
    <w:p w14:paraId="60D906F3" w14:textId="7BE8E17D" w:rsidR="0000346A" w:rsidRPr="00053D89" w:rsidRDefault="0000346A" w:rsidP="0000346A">
      <w:pPr>
        <w:pStyle w:val="Odstavekseznama"/>
        <w:numPr>
          <w:ilvl w:val="0"/>
          <w:numId w:val="58"/>
        </w:numPr>
        <w:spacing w:after="0"/>
        <w:ind w:left="426" w:hanging="426"/>
        <w:jc w:val="both"/>
        <w:rPr>
          <w:rFonts w:ascii="Arial" w:hAnsi="Arial" w:cs="Arial"/>
        </w:rPr>
      </w:pPr>
      <w:r w:rsidRPr="008D0F3D">
        <w:rPr>
          <w:rFonts w:ascii="Arial" w:hAnsi="Arial" w:cs="Arial"/>
        </w:rPr>
        <w:t>Z globo od 25.000 do 250.000 eurov se za prekršek kaznuje borznoposredniška družba</w:t>
      </w:r>
      <w:r>
        <w:rPr>
          <w:rFonts w:ascii="Arial" w:hAnsi="Arial" w:cs="Arial"/>
        </w:rPr>
        <w:t xml:space="preserve">, z globo od 80.000 do 500.000 eurov pa borznoposredniška družba, ki se po ZGD-1 šteje za srednjo ali veliko gospodarsko družbo, </w:t>
      </w:r>
      <w:r w:rsidRPr="00053D89">
        <w:rPr>
          <w:rFonts w:ascii="Arial" w:hAnsi="Arial" w:cs="Arial"/>
        </w:rPr>
        <w:t>če:</w:t>
      </w:r>
    </w:p>
    <w:p w14:paraId="00EC89B9" w14:textId="3B746B94" w:rsidR="0000346A" w:rsidRDefault="0000346A" w:rsidP="0000346A">
      <w:pPr>
        <w:pStyle w:val="Odstavekseznama"/>
        <w:numPr>
          <w:ilvl w:val="0"/>
          <w:numId w:val="57"/>
        </w:numPr>
        <w:spacing w:after="0"/>
        <w:ind w:left="851" w:hanging="425"/>
        <w:jc w:val="both"/>
        <w:rPr>
          <w:rFonts w:ascii="Arial" w:hAnsi="Arial" w:cs="Arial"/>
        </w:rPr>
      </w:pPr>
      <w:r w:rsidRPr="001E39C9">
        <w:rPr>
          <w:rFonts w:ascii="Arial" w:hAnsi="Arial" w:cs="Arial"/>
        </w:rPr>
        <w:t xml:space="preserve">nima vzpostavljenih ureditev notranjega upravljanja, kot je določeno </w:t>
      </w:r>
      <w:r w:rsidRPr="00AB14A1">
        <w:rPr>
          <w:rFonts w:ascii="Arial" w:hAnsi="Arial" w:cs="Arial"/>
        </w:rPr>
        <w:t xml:space="preserve">v </w:t>
      </w:r>
      <w:r>
        <w:rPr>
          <w:rFonts w:ascii="Arial" w:hAnsi="Arial" w:cs="Arial"/>
        </w:rPr>
        <w:fldChar w:fldCharType="begin"/>
      </w:r>
      <w:r>
        <w:rPr>
          <w:rFonts w:ascii="Arial" w:hAnsi="Arial" w:cs="Arial"/>
        </w:rPr>
        <w:instrText xml:space="preserve"> REF _Ref51571967 \r \h </w:instrText>
      </w:r>
      <w:r>
        <w:rPr>
          <w:rFonts w:ascii="Arial" w:hAnsi="Arial" w:cs="Arial"/>
        </w:rPr>
      </w:r>
      <w:r>
        <w:rPr>
          <w:rFonts w:ascii="Arial" w:hAnsi="Arial" w:cs="Arial"/>
        </w:rPr>
        <w:fldChar w:fldCharType="separate"/>
      </w:r>
      <w:r w:rsidR="00702254">
        <w:rPr>
          <w:rFonts w:ascii="Arial" w:hAnsi="Arial" w:cs="Arial"/>
        </w:rPr>
        <w:t>28</w:t>
      </w:r>
      <w:r>
        <w:rPr>
          <w:rFonts w:ascii="Arial" w:hAnsi="Arial" w:cs="Arial"/>
        </w:rPr>
        <w:fldChar w:fldCharType="end"/>
      </w:r>
      <w:r w:rsidRPr="00AB14A1">
        <w:rPr>
          <w:rFonts w:ascii="Arial" w:hAnsi="Arial" w:cs="Arial"/>
        </w:rPr>
        <w:t>. členu tega</w:t>
      </w:r>
      <w:r>
        <w:rPr>
          <w:rFonts w:ascii="Arial" w:hAnsi="Arial" w:cs="Arial"/>
        </w:rPr>
        <w:t xml:space="preserve"> zakona</w:t>
      </w:r>
      <w:r w:rsidRPr="001E39C9">
        <w:rPr>
          <w:rFonts w:ascii="Arial" w:hAnsi="Arial" w:cs="Arial"/>
        </w:rPr>
        <w:t>;</w:t>
      </w:r>
    </w:p>
    <w:p w14:paraId="0D6C31D6" w14:textId="0249CE44" w:rsidR="0000346A" w:rsidRDefault="004F651A" w:rsidP="0000346A">
      <w:pPr>
        <w:pStyle w:val="Odstavekseznama"/>
        <w:numPr>
          <w:ilvl w:val="0"/>
          <w:numId w:val="57"/>
        </w:numPr>
        <w:spacing w:after="0"/>
        <w:ind w:left="851" w:hanging="425"/>
        <w:jc w:val="both"/>
        <w:rPr>
          <w:rFonts w:ascii="Arial" w:hAnsi="Arial" w:cs="Arial"/>
        </w:rPr>
      </w:pPr>
      <w:r>
        <w:rPr>
          <w:rFonts w:ascii="Arial" w:hAnsi="Arial" w:cs="Arial"/>
        </w:rPr>
        <w:t>a</w:t>
      </w:r>
      <w:r w:rsidR="0000346A">
        <w:rPr>
          <w:rFonts w:ascii="Arial" w:hAnsi="Arial" w:cs="Arial"/>
        </w:rPr>
        <w:t>genciji</w:t>
      </w:r>
      <w:r w:rsidR="0000346A" w:rsidRPr="001E39C9">
        <w:rPr>
          <w:rFonts w:ascii="Arial" w:hAnsi="Arial" w:cs="Arial"/>
        </w:rPr>
        <w:t xml:space="preserve"> ne sporoča informacij glede skladnosti z obveznostjo izpolnjevanja kapitalskih zahtev iz </w:t>
      </w:r>
      <w:r w:rsidR="0000346A">
        <w:rPr>
          <w:rFonts w:ascii="Arial" w:hAnsi="Arial" w:cs="Arial"/>
        </w:rPr>
        <w:t xml:space="preserve">11. </w:t>
      </w:r>
      <w:r w:rsidR="0000346A" w:rsidRPr="001E39C9">
        <w:rPr>
          <w:rFonts w:ascii="Arial" w:hAnsi="Arial" w:cs="Arial"/>
        </w:rPr>
        <w:t xml:space="preserve">člena Uredbe (EU) 2019/2033 ali zagotavlja nepopolne ali nepravilne informacije, kar predstavlja kršitev točke (b) </w:t>
      </w:r>
      <w:r w:rsidR="0000346A">
        <w:rPr>
          <w:rFonts w:ascii="Arial" w:hAnsi="Arial" w:cs="Arial"/>
        </w:rPr>
        <w:t xml:space="preserve">prvega odstavka 54. člena </w:t>
      </w:r>
      <w:r w:rsidR="0000346A" w:rsidRPr="001E39C9">
        <w:rPr>
          <w:rFonts w:ascii="Arial" w:hAnsi="Arial" w:cs="Arial"/>
        </w:rPr>
        <w:t>navedene uredbe;</w:t>
      </w:r>
    </w:p>
    <w:p w14:paraId="0AC097FE" w14:textId="647AB1EF" w:rsidR="0000346A" w:rsidRDefault="004F651A" w:rsidP="0000346A">
      <w:pPr>
        <w:pStyle w:val="Odstavekseznama"/>
        <w:numPr>
          <w:ilvl w:val="0"/>
          <w:numId w:val="57"/>
        </w:numPr>
        <w:spacing w:after="0"/>
        <w:ind w:left="851" w:hanging="425"/>
        <w:jc w:val="both"/>
        <w:rPr>
          <w:rFonts w:ascii="Arial" w:hAnsi="Arial" w:cs="Arial"/>
        </w:rPr>
      </w:pPr>
      <w:r>
        <w:rPr>
          <w:rFonts w:ascii="Arial" w:hAnsi="Arial" w:cs="Arial"/>
        </w:rPr>
        <w:t>a</w:t>
      </w:r>
      <w:r w:rsidR="0000346A">
        <w:rPr>
          <w:rFonts w:ascii="Arial" w:hAnsi="Arial" w:cs="Arial"/>
        </w:rPr>
        <w:t>genciji</w:t>
      </w:r>
      <w:r w:rsidR="0000346A" w:rsidRPr="001E39C9">
        <w:rPr>
          <w:rFonts w:ascii="Arial" w:hAnsi="Arial" w:cs="Arial"/>
        </w:rPr>
        <w:t xml:space="preserve"> ne sporoča informacij o tveganju koncentracije ali zagotavlja nepopolne ali nepravilne informacije, kar predstavlja kršitev točke (e) </w:t>
      </w:r>
      <w:r w:rsidR="0000346A">
        <w:rPr>
          <w:rFonts w:ascii="Arial" w:hAnsi="Arial" w:cs="Arial"/>
        </w:rPr>
        <w:t xml:space="preserve">prvega odstavka 54. člena </w:t>
      </w:r>
      <w:r w:rsidR="0000346A" w:rsidRPr="001E39C9">
        <w:rPr>
          <w:rFonts w:ascii="Arial" w:hAnsi="Arial" w:cs="Arial"/>
        </w:rPr>
        <w:t>Uredbe (EU) 2019/2033;</w:t>
      </w:r>
    </w:p>
    <w:p w14:paraId="1993A190" w14:textId="77777777" w:rsidR="0000346A" w:rsidRDefault="0000346A" w:rsidP="0000346A">
      <w:pPr>
        <w:pStyle w:val="Odstavekseznama"/>
        <w:numPr>
          <w:ilvl w:val="0"/>
          <w:numId w:val="57"/>
        </w:numPr>
        <w:spacing w:after="0"/>
        <w:ind w:left="851" w:hanging="425"/>
        <w:jc w:val="both"/>
        <w:rPr>
          <w:rFonts w:ascii="Arial" w:hAnsi="Arial" w:cs="Arial"/>
        </w:rPr>
      </w:pPr>
      <w:r>
        <w:rPr>
          <w:rFonts w:ascii="Arial" w:hAnsi="Arial" w:cs="Arial"/>
        </w:rPr>
        <w:t>ne glede na določbe</w:t>
      </w:r>
      <w:r w:rsidRPr="004B3385">
        <w:rPr>
          <w:rFonts w:ascii="Arial" w:hAnsi="Arial" w:cs="Arial"/>
        </w:rPr>
        <w:t xml:space="preserve"> </w:t>
      </w:r>
      <w:r>
        <w:rPr>
          <w:rFonts w:ascii="Arial" w:hAnsi="Arial" w:cs="Arial"/>
        </w:rPr>
        <w:t>38. in 39. člena</w:t>
      </w:r>
      <w:r w:rsidRPr="004B3385">
        <w:rPr>
          <w:rFonts w:ascii="Arial" w:hAnsi="Arial" w:cs="Arial"/>
        </w:rPr>
        <w:t xml:space="preserve"> Uredbe (EU) 2019/2033</w:t>
      </w:r>
      <w:r>
        <w:rPr>
          <w:rFonts w:ascii="Arial" w:hAnsi="Arial" w:cs="Arial"/>
        </w:rPr>
        <w:t xml:space="preserve"> </w:t>
      </w:r>
      <w:r w:rsidRPr="004B3385">
        <w:rPr>
          <w:rFonts w:ascii="Arial" w:hAnsi="Arial" w:cs="Arial"/>
        </w:rPr>
        <w:t xml:space="preserve">se izpostavi tveganju koncentracije, ki presega omejitve iz </w:t>
      </w:r>
      <w:r>
        <w:rPr>
          <w:rFonts w:ascii="Arial" w:hAnsi="Arial" w:cs="Arial"/>
        </w:rPr>
        <w:t xml:space="preserve">37. </w:t>
      </w:r>
      <w:r w:rsidRPr="004B3385">
        <w:rPr>
          <w:rFonts w:ascii="Arial" w:hAnsi="Arial" w:cs="Arial"/>
        </w:rPr>
        <w:t>člena</w:t>
      </w:r>
      <w:r>
        <w:rPr>
          <w:rFonts w:ascii="Arial" w:hAnsi="Arial" w:cs="Arial"/>
        </w:rPr>
        <w:t xml:space="preserve"> navedene uredbe</w:t>
      </w:r>
      <w:r w:rsidRPr="004B3385">
        <w:rPr>
          <w:rFonts w:ascii="Arial" w:hAnsi="Arial" w:cs="Arial"/>
        </w:rPr>
        <w:t>;</w:t>
      </w:r>
    </w:p>
    <w:p w14:paraId="4FA9C892" w14:textId="77777777" w:rsidR="0000346A" w:rsidRDefault="0000346A" w:rsidP="0000346A">
      <w:pPr>
        <w:pStyle w:val="Odstavekseznama"/>
        <w:numPr>
          <w:ilvl w:val="0"/>
          <w:numId w:val="57"/>
        </w:numPr>
        <w:spacing w:after="0"/>
        <w:ind w:left="851" w:hanging="425"/>
        <w:jc w:val="both"/>
        <w:rPr>
          <w:rFonts w:ascii="Arial" w:hAnsi="Arial" w:cs="Arial"/>
        </w:rPr>
      </w:pPr>
      <w:r>
        <w:rPr>
          <w:rFonts w:ascii="Arial" w:hAnsi="Arial" w:cs="Arial"/>
        </w:rPr>
        <w:t>ne glede na določbo</w:t>
      </w:r>
      <w:r w:rsidRPr="004B3385">
        <w:rPr>
          <w:rFonts w:ascii="Arial" w:hAnsi="Arial" w:cs="Arial"/>
        </w:rPr>
        <w:t xml:space="preserve"> </w:t>
      </w:r>
      <w:r>
        <w:rPr>
          <w:rFonts w:ascii="Arial" w:hAnsi="Arial" w:cs="Arial"/>
        </w:rPr>
        <w:t xml:space="preserve">44. člena </w:t>
      </w:r>
      <w:r w:rsidRPr="004B3385">
        <w:rPr>
          <w:rFonts w:ascii="Arial" w:hAnsi="Arial" w:cs="Arial"/>
        </w:rPr>
        <w:t>Uredbe (EU) 2019/2033</w:t>
      </w:r>
      <w:r>
        <w:rPr>
          <w:rFonts w:ascii="Arial" w:hAnsi="Arial" w:cs="Arial"/>
        </w:rPr>
        <w:t xml:space="preserve"> </w:t>
      </w:r>
      <w:r w:rsidRPr="004B3385">
        <w:rPr>
          <w:rFonts w:ascii="Arial" w:hAnsi="Arial" w:cs="Arial"/>
        </w:rPr>
        <w:t xml:space="preserve">večkrat ali nenehno ne razpolaga z likvidnimi sredstvi, kar predstavlja kršitev </w:t>
      </w:r>
      <w:r>
        <w:rPr>
          <w:rFonts w:ascii="Arial" w:hAnsi="Arial" w:cs="Arial"/>
        </w:rPr>
        <w:t>43. člena navedene uredbe</w:t>
      </w:r>
      <w:r w:rsidRPr="004B3385">
        <w:rPr>
          <w:rFonts w:ascii="Arial" w:hAnsi="Arial" w:cs="Arial"/>
        </w:rPr>
        <w:t>;</w:t>
      </w:r>
    </w:p>
    <w:p w14:paraId="3F807486" w14:textId="77777777" w:rsidR="0000346A" w:rsidRDefault="0000346A" w:rsidP="0000346A">
      <w:pPr>
        <w:pStyle w:val="Odstavekseznama"/>
        <w:numPr>
          <w:ilvl w:val="0"/>
          <w:numId w:val="57"/>
        </w:numPr>
        <w:spacing w:after="0"/>
        <w:ind w:left="851" w:hanging="425"/>
        <w:jc w:val="both"/>
        <w:rPr>
          <w:rFonts w:ascii="Arial" w:hAnsi="Arial" w:cs="Arial"/>
        </w:rPr>
      </w:pPr>
      <w:r w:rsidRPr="004B3385">
        <w:rPr>
          <w:rFonts w:ascii="Arial" w:hAnsi="Arial" w:cs="Arial"/>
        </w:rPr>
        <w:t>ne razkrije informacij ali zagotavlja nepopolne ali nepravilne informacije, ka</w:t>
      </w:r>
      <w:r>
        <w:rPr>
          <w:rFonts w:ascii="Arial" w:hAnsi="Arial" w:cs="Arial"/>
        </w:rPr>
        <w:t xml:space="preserve">r predstavlja kršitev določb 6. dela </w:t>
      </w:r>
      <w:r w:rsidRPr="004B3385">
        <w:rPr>
          <w:rFonts w:ascii="Arial" w:hAnsi="Arial" w:cs="Arial"/>
        </w:rPr>
        <w:t>Uredbe (EU) 2019/2033;</w:t>
      </w:r>
    </w:p>
    <w:p w14:paraId="3E0314FE" w14:textId="77777777" w:rsidR="0000346A" w:rsidRDefault="0000346A" w:rsidP="0000346A">
      <w:pPr>
        <w:pStyle w:val="Odstavekseznama"/>
        <w:numPr>
          <w:ilvl w:val="0"/>
          <w:numId w:val="57"/>
        </w:numPr>
        <w:spacing w:after="0"/>
        <w:ind w:left="851" w:hanging="425"/>
        <w:jc w:val="both"/>
        <w:rPr>
          <w:rFonts w:ascii="Arial" w:hAnsi="Arial" w:cs="Arial"/>
        </w:rPr>
      </w:pPr>
      <w:r w:rsidRPr="004B3385">
        <w:rPr>
          <w:rFonts w:ascii="Arial" w:hAnsi="Arial" w:cs="Arial"/>
        </w:rPr>
        <w:t xml:space="preserve">izvede plačila imetnikom instrumentov, vključenih v kapital </w:t>
      </w:r>
      <w:r>
        <w:rPr>
          <w:rFonts w:ascii="Arial" w:hAnsi="Arial" w:cs="Arial"/>
        </w:rPr>
        <w:t>borznoposredniške družbe</w:t>
      </w:r>
      <w:r w:rsidRPr="004B3385">
        <w:rPr>
          <w:rFonts w:ascii="Arial" w:hAnsi="Arial" w:cs="Arial"/>
        </w:rPr>
        <w:t xml:space="preserve">, kadar so taka plačila imetnikom instrumentov, vključenih v kapital, prepovedana na podlagi </w:t>
      </w:r>
      <w:r>
        <w:rPr>
          <w:rFonts w:ascii="Arial" w:hAnsi="Arial" w:cs="Arial"/>
        </w:rPr>
        <w:t xml:space="preserve">28., 52. ali 63. člena Uredbe (EU) </w:t>
      </w:r>
      <w:r w:rsidRPr="004B3385">
        <w:rPr>
          <w:rFonts w:ascii="Arial" w:hAnsi="Arial" w:cs="Arial"/>
        </w:rPr>
        <w:t>575/2013;</w:t>
      </w:r>
    </w:p>
    <w:p w14:paraId="174925B9" w14:textId="77777777" w:rsidR="0000346A" w:rsidRDefault="0000346A" w:rsidP="0000346A">
      <w:pPr>
        <w:pStyle w:val="Odstavekseznama"/>
        <w:numPr>
          <w:ilvl w:val="0"/>
          <w:numId w:val="57"/>
        </w:numPr>
        <w:spacing w:after="0"/>
        <w:ind w:left="851" w:hanging="425"/>
        <w:jc w:val="both"/>
        <w:rPr>
          <w:rFonts w:ascii="Arial" w:hAnsi="Arial" w:cs="Arial"/>
        </w:rPr>
      </w:pPr>
      <w:r w:rsidRPr="004B3385">
        <w:rPr>
          <w:rFonts w:ascii="Arial" w:hAnsi="Arial" w:cs="Arial"/>
        </w:rPr>
        <w:t xml:space="preserve">omogoči eni ali več osebam, ki ne izpolnjujejo zahtev iz 38. člena </w:t>
      </w:r>
      <w:r>
        <w:rPr>
          <w:rFonts w:ascii="Arial" w:hAnsi="Arial" w:cs="Arial"/>
        </w:rPr>
        <w:t>ZBan-2</w:t>
      </w:r>
      <w:r w:rsidRPr="004B3385">
        <w:rPr>
          <w:rFonts w:ascii="Arial" w:hAnsi="Arial" w:cs="Arial"/>
        </w:rPr>
        <w:t>, da postanejo ali ostanejo člani upravljalnega organa</w:t>
      </w:r>
      <w:r>
        <w:rPr>
          <w:rFonts w:ascii="Arial" w:hAnsi="Arial" w:cs="Arial"/>
        </w:rPr>
        <w:t>;</w:t>
      </w:r>
    </w:p>
    <w:p w14:paraId="6C38EEB0" w14:textId="41B54805" w:rsidR="0000346A" w:rsidRDefault="004F651A" w:rsidP="0000346A">
      <w:pPr>
        <w:pStyle w:val="Odstavekseznama"/>
        <w:numPr>
          <w:ilvl w:val="0"/>
          <w:numId w:val="57"/>
        </w:numPr>
        <w:spacing w:after="0"/>
        <w:ind w:left="851" w:hanging="425"/>
        <w:jc w:val="both"/>
        <w:rPr>
          <w:rFonts w:ascii="Arial" w:hAnsi="Arial" w:cs="Arial"/>
        </w:rPr>
      </w:pPr>
      <w:r>
        <w:rPr>
          <w:rFonts w:ascii="Arial" w:hAnsi="Arial" w:cs="Arial"/>
        </w:rPr>
        <w:t>a</w:t>
      </w:r>
      <w:r w:rsidR="0000346A">
        <w:rPr>
          <w:rFonts w:ascii="Arial" w:hAnsi="Arial" w:cs="Arial"/>
        </w:rPr>
        <w:t xml:space="preserve">genciji ne predloži zahtevane dokumentacije, zahtevane na podlagi </w:t>
      </w:r>
      <w:r>
        <w:rPr>
          <w:rFonts w:ascii="Arial" w:hAnsi="Arial" w:cs="Arial"/>
        </w:rPr>
        <w:t xml:space="preserve">1. </w:t>
      </w:r>
      <w:r w:rsidR="0000346A">
        <w:rPr>
          <w:rFonts w:ascii="Arial" w:hAnsi="Arial" w:cs="Arial"/>
        </w:rPr>
        <w:t xml:space="preserve">točke drugega odstavka </w:t>
      </w:r>
      <w:r w:rsidR="0000346A">
        <w:rPr>
          <w:rFonts w:ascii="Arial" w:hAnsi="Arial" w:cs="Arial"/>
        </w:rPr>
        <w:fldChar w:fldCharType="begin"/>
      </w:r>
      <w:r w:rsidR="0000346A">
        <w:rPr>
          <w:rFonts w:ascii="Arial" w:hAnsi="Arial" w:cs="Arial"/>
        </w:rPr>
        <w:instrText xml:space="preserve"> REF _Ref52367979 \r \h </w:instrText>
      </w:r>
      <w:r w:rsidR="0000346A">
        <w:rPr>
          <w:rFonts w:ascii="Arial" w:hAnsi="Arial" w:cs="Arial"/>
        </w:rPr>
      </w:r>
      <w:r w:rsidR="0000346A">
        <w:rPr>
          <w:rFonts w:ascii="Arial" w:hAnsi="Arial" w:cs="Arial"/>
        </w:rPr>
        <w:fldChar w:fldCharType="separate"/>
      </w:r>
      <w:r w:rsidR="00702254">
        <w:rPr>
          <w:rFonts w:ascii="Arial" w:hAnsi="Arial" w:cs="Arial"/>
        </w:rPr>
        <w:t>20</w:t>
      </w:r>
      <w:r w:rsidR="0000346A">
        <w:rPr>
          <w:rFonts w:ascii="Arial" w:hAnsi="Arial" w:cs="Arial"/>
        </w:rPr>
        <w:fldChar w:fldCharType="end"/>
      </w:r>
      <w:r w:rsidR="0000346A">
        <w:rPr>
          <w:rFonts w:ascii="Arial" w:hAnsi="Arial" w:cs="Arial"/>
        </w:rPr>
        <w:t>. člena tega zakona;</w:t>
      </w:r>
    </w:p>
    <w:p w14:paraId="5F29D6E3" w14:textId="6298D07D" w:rsidR="0000346A" w:rsidRDefault="0000346A" w:rsidP="0000346A">
      <w:pPr>
        <w:pStyle w:val="Odstavekseznama"/>
        <w:numPr>
          <w:ilvl w:val="0"/>
          <w:numId w:val="57"/>
        </w:numPr>
        <w:spacing w:after="0"/>
        <w:ind w:left="851" w:hanging="425"/>
        <w:jc w:val="both"/>
        <w:rPr>
          <w:rFonts w:ascii="Arial" w:hAnsi="Arial" w:cs="Arial"/>
        </w:rPr>
      </w:pPr>
      <w:r>
        <w:rPr>
          <w:rFonts w:ascii="Arial" w:hAnsi="Arial" w:cs="Arial"/>
        </w:rPr>
        <w:t xml:space="preserve">pooblaščeni osebi </w:t>
      </w:r>
      <w:r w:rsidR="004F651A">
        <w:rPr>
          <w:rFonts w:ascii="Arial" w:hAnsi="Arial" w:cs="Arial"/>
        </w:rPr>
        <w:t>a</w:t>
      </w:r>
      <w:r>
        <w:rPr>
          <w:rFonts w:ascii="Arial" w:hAnsi="Arial" w:cs="Arial"/>
        </w:rPr>
        <w:t xml:space="preserve">gencije ne omogoči pregleda ali ovira izvajanje njegovih nalog in pooblastil na način, določen v </w:t>
      </w:r>
      <w:r>
        <w:rPr>
          <w:rFonts w:ascii="Arial" w:hAnsi="Arial" w:cs="Arial"/>
        </w:rPr>
        <w:fldChar w:fldCharType="begin"/>
      </w:r>
      <w:r>
        <w:rPr>
          <w:rFonts w:ascii="Arial" w:hAnsi="Arial" w:cs="Arial"/>
        </w:rPr>
        <w:instrText xml:space="preserve"> REF _Ref52367979 \r \h </w:instrText>
      </w:r>
      <w:r>
        <w:rPr>
          <w:rFonts w:ascii="Arial" w:hAnsi="Arial" w:cs="Arial"/>
        </w:rPr>
      </w:r>
      <w:r>
        <w:rPr>
          <w:rFonts w:ascii="Arial" w:hAnsi="Arial" w:cs="Arial"/>
        </w:rPr>
        <w:fldChar w:fldCharType="separate"/>
      </w:r>
      <w:r w:rsidR="0033168E">
        <w:rPr>
          <w:rFonts w:ascii="Arial" w:hAnsi="Arial" w:cs="Arial"/>
        </w:rPr>
        <w:t>20</w:t>
      </w:r>
      <w:r>
        <w:rPr>
          <w:rFonts w:ascii="Arial" w:hAnsi="Arial" w:cs="Arial"/>
        </w:rPr>
        <w:fldChar w:fldCharType="end"/>
      </w:r>
      <w:r>
        <w:rPr>
          <w:rFonts w:ascii="Arial" w:hAnsi="Arial" w:cs="Arial"/>
        </w:rPr>
        <w:t>. členu tega zakona.</w:t>
      </w:r>
    </w:p>
    <w:p w14:paraId="6325B388" w14:textId="158B8822" w:rsidR="0000346A" w:rsidRDefault="0000346A" w:rsidP="0000346A">
      <w:pPr>
        <w:pStyle w:val="Odstavekseznama"/>
        <w:numPr>
          <w:ilvl w:val="0"/>
          <w:numId w:val="58"/>
        </w:numPr>
        <w:spacing w:after="0"/>
        <w:ind w:left="426" w:hanging="426"/>
        <w:jc w:val="both"/>
        <w:rPr>
          <w:rFonts w:ascii="Arial" w:hAnsi="Arial" w:cs="Arial"/>
        </w:rPr>
      </w:pPr>
      <w:r>
        <w:rPr>
          <w:rFonts w:ascii="Arial" w:hAnsi="Arial" w:cs="Arial"/>
        </w:rPr>
        <w:t xml:space="preserve">Če je narava storjenega prekrška iz </w:t>
      </w:r>
      <w:r w:rsidR="004F651A">
        <w:rPr>
          <w:rFonts w:ascii="Arial" w:hAnsi="Arial" w:cs="Arial"/>
        </w:rPr>
        <w:t xml:space="preserve">prejšnjega </w:t>
      </w:r>
      <w:r>
        <w:rPr>
          <w:rFonts w:ascii="Arial" w:hAnsi="Arial" w:cs="Arial"/>
        </w:rPr>
        <w:t>odstavka posebno huda zlasti zaradi višine povzročene škode oziroma višine pridobljene protipravne premoženjske koristi ali zaradi storilčevega naklepa oziroma njegovega namena koristoljubnosti, se borznoposredniška družba kaznuje z globo v višini do:</w:t>
      </w:r>
    </w:p>
    <w:p w14:paraId="386545EB" w14:textId="77777777" w:rsidR="0000346A" w:rsidRPr="00AB14A1" w:rsidRDefault="0000346A" w:rsidP="0000346A">
      <w:pPr>
        <w:pStyle w:val="Odstavekseznama"/>
        <w:numPr>
          <w:ilvl w:val="1"/>
          <w:numId w:val="58"/>
        </w:numPr>
        <w:spacing w:after="0"/>
        <w:ind w:left="851" w:hanging="425"/>
        <w:jc w:val="both"/>
        <w:rPr>
          <w:rFonts w:ascii="Arial" w:hAnsi="Arial" w:cs="Arial"/>
        </w:rPr>
      </w:pPr>
      <w:r>
        <w:rPr>
          <w:rFonts w:ascii="Arial" w:hAnsi="Arial" w:cs="Arial"/>
        </w:rPr>
        <w:t xml:space="preserve">10 % skupnega letnega prometa, </w:t>
      </w:r>
      <w:r w:rsidRPr="00AB14A1">
        <w:rPr>
          <w:rFonts w:ascii="Arial" w:hAnsi="Arial" w:cs="Arial"/>
        </w:rPr>
        <w:t xml:space="preserve">vključno z bruto dohodkom </w:t>
      </w:r>
      <w:r>
        <w:rPr>
          <w:rFonts w:ascii="Arial" w:hAnsi="Arial" w:cs="Arial"/>
        </w:rPr>
        <w:t>borznoposredniške družbe</w:t>
      </w:r>
      <w:r w:rsidRPr="00AB14A1">
        <w:rPr>
          <w:rFonts w:ascii="Arial" w:hAnsi="Arial" w:cs="Arial"/>
        </w:rPr>
        <w:t xml:space="preserve"> v predhodnem poslovnem letu v obliki prihodkov iz obresti in podobnih prihodkov, prihodkov iz delnic in drugih vrednostnih papirjev s spremenljivim ali stalnim donosom ter prejetih provizij ali opravnin</w:t>
      </w:r>
      <w:r>
        <w:rPr>
          <w:rFonts w:ascii="Arial" w:hAnsi="Arial" w:cs="Arial"/>
        </w:rPr>
        <w:t xml:space="preserve"> glede na zadnje razpoložljive letne računovodske izkaze, ki jih je odobril pristojni organ borznoposredniške družbe, oziroma skupnega letnega prometa ali </w:t>
      </w:r>
      <w:r w:rsidRPr="00AB14A1">
        <w:rPr>
          <w:rFonts w:ascii="Arial" w:hAnsi="Arial" w:cs="Arial"/>
        </w:rPr>
        <w:t xml:space="preserve">ustrezne vrste prihodka, ki izhaja iz zadnje razpoložljive konsolidirane bilance, ki jo je odobril pristojni organ matične družbe, če borznoposredniška družba pripravi konsolidirane računovodske izkaze na podlagi </w:t>
      </w:r>
      <w:r>
        <w:rPr>
          <w:rFonts w:ascii="Arial" w:hAnsi="Arial" w:cs="Arial"/>
        </w:rPr>
        <w:t>ZGD-1</w:t>
      </w:r>
      <w:r w:rsidRPr="00AB14A1">
        <w:rPr>
          <w:rFonts w:ascii="Arial" w:hAnsi="Arial" w:cs="Arial"/>
        </w:rPr>
        <w:t>, ali</w:t>
      </w:r>
    </w:p>
    <w:p w14:paraId="20381639" w14:textId="77777777" w:rsidR="0000346A" w:rsidRDefault="0000346A" w:rsidP="0000346A">
      <w:pPr>
        <w:pStyle w:val="Odstavekseznama"/>
        <w:numPr>
          <w:ilvl w:val="1"/>
          <w:numId w:val="58"/>
        </w:numPr>
        <w:spacing w:after="0"/>
        <w:ind w:left="851" w:hanging="425"/>
        <w:jc w:val="both"/>
        <w:rPr>
          <w:rFonts w:ascii="Arial" w:hAnsi="Arial" w:cs="Arial"/>
        </w:rPr>
      </w:pPr>
      <w:r>
        <w:rPr>
          <w:rFonts w:ascii="Arial" w:hAnsi="Arial" w:cs="Arial"/>
        </w:rPr>
        <w:t>dvakratnega zneska dobička, pridobljenega s kršitvijo, ali izgube, preprečene s kršitvijo, kadar ju je mogoče opredeliti, če ta znesek presega znesek iz prejšnje točke.</w:t>
      </w:r>
    </w:p>
    <w:p w14:paraId="066B639C" w14:textId="24F24C08" w:rsidR="0000346A" w:rsidRPr="0000346A" w:rsidRDefault="0000346A" w:rsidP="0000346A">
      <w:pPr>
        <w:pStyle w:val="Odstavekseznama"/>
        <w:numPr>
          <w:ilvl w:val="0"/>
          <w:numId w:val="58"/>
        </w:numPr>
        <w:ind w:left="426" w:hanging="426"/>
        <w:jc w:val="both"/>
        <w:rPr>
          <w:rFonts w:ascii="Arial" w:hAnsi="Arial" w:cs="Arial"/>
        </w:rPr>
      </w:pPr>
      <w:r w:rsidRPr="00AC15F2">
        <w:rPr>
          <w:rFonts w:ascii="Arial" w:hAnsi="Arial" w:cs="Arial"/>
        </w:rPr>
        <w:t xml:space="preserve">Kadar je borznoposredniška družba iz </w:t>
      </w:r>
      <w:r w:rsidR="004F651A">
        <w:rPr>
          <w:rFonts w:ascii="Arial" w:hAnsi="Arial" w:cs="Arial"/>
        </w:rPr>
        <w:t xml:space="preserve">1. </w:t>
      </w:r>
      <w:r w:rsidRPr="00AC15F2">
        <w:rPr>
          <w:rFonts w:ascii="Arial" w:hAnsi="Arial" w:cs="Arial"/>
        </w:rPr>
        <w:t>točke drugega odstavka tega člena odvisno podjetje, je zadevni bruto dohodek bruto dohodek, določen na podlagi konsolidiranih računovodskih izkazov končnega obvladujočega podjetja v predhodnem poslovnem letu.</w:t>
      </w:r>
    </w:p>
    <w:p w14:paraId="57F08AE2" w14:textId="2FC6BE89" w:rsidR="00322E39" w:rsidRDefault="00322E39" w:rsidP="0000346A">
      <w:pPr>
        <w:pStyle w:val="Odstavekseznama"/>
        <w:numPr>
          <w:ilvl w:val="0"/>
          <w:numId w:val="58"/>
        </w:numPr>
        <w:spacing w:after="0"/>
        <w:ind w:left="426" w:hanging="426"/>
        <w:jc w:val="both"/>
        <w:rPr>
          <w:rFonts w:ascii="Arial" w:hAnsi="Arial" w:cs="Arial"/>
        </w:rPr>
      </w:pPr>
      <w:r w:rsidRPr="00E30431">
        <w:rPr>
          <w:rFonts w:ascii="Arial" w:hAnsi="Arial" w:cs="Arial"/>
        </w:rPr>
        <w:t xml:space="preserve">Član upravljalnega organa borznoposredniške družbe, ki </w:t>
      </w:r>
      <w:r w:rsidR="0000346A">
        <w:rPr>
          <w:rFonts w:ascii="Arial" w:hAnsi="Arial" w:cs="Arial"/>
        </w:rPr>
        <w:t>stori prekršek</w:t>
      </w:r>
      <w:r w:rsidRPr="00E30431">
        <w:rPr>
          <w:rFonts w:ascii="Arial" w:hAnsi="Arial" w:cs="Arial"/>
        </w:rPr>
        <w:t xml:space="preserve"> iz prvega odstavka </w:t>
      </w:r>
      <w:r w:rsidR="0000346A">
        <w:rPr>
          <w:rFonts w:ascii="Arial" w:hAnsi="Arial" w:cs="Arial"/>
        </w:rPr>
        <w:t xml:space="preserve">tega </w:t>
      </w:r>
      <w:r w:rsidRPr="00E30431">
        <w:rPr>
          <w:rFonts w:ascii="Arial" w:hAnsi="Arial" w:cs="Arial"/>
        </w:rPr>
        <w:t xml:space="preserve">člena, se za </w:t>
      </w:r>
      <w:r w:rsidR="0000346A">
        <w:rPr>
          <w:rFonts w:ascii="Arial" w:hAnsi="Arial" w:cs="Arial"/>
        </w:rPr>
        <w:t>prekršek</w:t>
      </w:r>
      <w:r w:rsidRPr="00E30431">
        <w:rPr>
          <w:rFonts w:ascii="Arial" w:hAnsi="Arial" w:cs="Arial"/>
        </w:rPr>
        <w:t xml:space="preserve"> kaznuje z globo v višini od 2.500 do 10.000 evrov.</w:t>
      </w:r>
    </w:p>
    <w:p w14:paraId="420CED6C" w14:textId="56C40B0D" w:rsidR="00322E39" w:rsidRDefault="00AC15F2" w:rsidP="0000346A">
      <w:pPr>
        <w:pStyle w:val="Odstavekseznama"/>
        <w:numPr>
          <w:ilvl w:val="0"/>
          <w:numId w:val="58"/>
        </w:numPr>
        <w:spacing w:after="0"/>
        <w:ind w:left="426" w:hanging="426"/>
        <w:jc w:val="both"/>
        <w:rPr>
          <w:rFonts w:ascii="Arial" w:hAnsi="Arial" w:cs="Arial"/>
        </w:rPr>
      </w:pPr>
      <w:r>
        <w:rPr>
          <w:rFonts w:ascii="Arial" w:hAnsi="Arial" w:cs="Arial"/>
        </w:rPr>
        <w:lastRenderedPageBreak/>
        <w:t>Če je narava storjene</w:t>
      </w:r>
      <w:r w:rsidR="0000346A">
        <w:rPr>
          <w:rFonts w:ascii="Arial" w:hAnsi="Arial" w:cs="Arial"/>
        </w:rPr>
        <w:t>ga prekrška</w:t>
      </w:r>
      <w:r w:rsidR="00322E39" w:rsidRPr="00E30431">
        <w:rPr>
          <w:rFonts w:ascii="Arial" w:hAnsi="Arial" w:cs="Arial"/>
        </w:rPr>
        <w:t xml:space="preserve"> iz </w:t>
      </w:r>
      <w:r w:rsidR="00E14D20">
        <w:rPr>
          <w:rFonts w:ascii="Arial" w:hAnsi="Arial" w:cs="Arial"/>
        </w:rPr>
        <w:t>prejšnjega</w:t>
      </w:r>
      <w:r w:rsidR="00E14D20" w:rsidRPr="00E30431">
        <w:rPr>
          <w:rFonts w:ascii="Arial" w:hAnsi="Arial" w:cs="Arial"/>
        </w:rPr>
        <w:t xml:space="preserve"> </w:t>
      </w:r>
      <w:r w:rsidR="00322E39" w:rsidRPr="00E30431">
        <w:rPr>
          <w:rFonts w:ascii="Arial" w:hAnsi="Arial" w:cs="Arial"/>
        </w:rPr>
        <w:t xml:space="preserve">odstavka posebno huda </w:t>
      </w:r>
      <w:r w:rsidR="0033168E">
        <w:rPr>
          <w:rFonts w:ascii="Arial" w:hAnsi="Arial" w:cs="Arial"/>
        </w:rPr>
        <w:t xml:space="preserve">zlasti </w:t>
      </w:r>
      <w:r w:rsidR="00322E39" w:rsidRPr="00E30431">
        <w:rPr>
          <w:rFonts w:ascii="Arial" w:hAnsi="Arial" w:cs="Arial"/>
        </w:rPr>
        <w:t>zaradi višine povzročene škode oziroma višine pridobljene protipravne premoženjske koristi ali zaradi storilčevega naklepa oziroma njegovega namena koristoljubnosti, se član upravljalnega organa kaznuje z globo do višine 5.000.000 evrov.</w:t>
      </w:r>
    </w:p>
    <w:p w14:paraId="04FD229A" w14:textId="03AD7F88" w:rsidR="00322E39" w:rsidRDefault="00322E39" w:rsidP="0000346A">
      <w:pPr>
        <w:pStyle w:val="Odstavekseznama"/>
        <w:numPr>
          <w:ilvl w:val="0"/>
          <w:numId w:val="58"/>
        </w:numPr>
        <w:spacing w:after="0"/>
        <w:ind w:left="426" w:hanging="426"/>
        <w:jc w:val="both"/>
        <w:rPr>
          <w:rFonts w:ascii="Arial" w:hAnsi="Arial" w:cs="Arial"/>
        </w:rPr>
      </w:pPr>
      <w:r w:rsidRPr="00E30431">
        <w:rPr>
          <w:rFonts w:ascii="Arial" w:hAnsi="Arial" w:cs="Arial"/>
        </w:rPr>
        <w:t xml:space="preserve">Odgovorna oseba borznoposredniške družbe, ki ni član upravljalnega organa, se za </w:t>
      </w:r>
      <w:r w:rsidR="0000346A">
        <w:rPr>
          <w:rFonts w:ascii="Arial" w:hAnsi="Arial" w:cs="Arial"/>
        </w:rPr>
        <w:t>prekršek</w:t>
      </w:r>
      <w:r w:rsidRPr="00E30431">
        <w:rPr>
          <w:rFonts w:ascii="Arial" w:hAnsi="Arial" w:cs="Arial"/>
        </w:rPr>
        <w:t xml:space="preserve"> iz prvega </w:t>
      </w:r>
      <w:r w:rsidR="0033168E">
        <w:rPr>
          <w:rFonts w:ascii="Arial" w:hAnsi="Arial" w:cs="Arial"/>
        </w:rPr>
        <w:t xml:space="preserve">odstavka </w:t>
      </w:r>
      <w:r w:rsidR="0000346A">
        <w:rPr>
          <w:rFonts w:ascii="Arial" w:hAnsi="Arial" w:cs="Arial"/>
        </w:rPr>
        <w:t>tega</w:t>
      </w:r>
      <w:r w:rsidRPr="00E30431">
        <w:rPr>
          <w:rFonts w:ascii="Arial" w:hAnsi="Arial" w:cs="Arial"/>
        </w:rPr>
        <w:t xml:space="preserve"> člena</w:t>
      </w:r>
      <w:r w:rsidR="00AC15F2">
        <w:rPr>
          <w:rFonts w:ascii="Arial" w:hAnsi="Arial" w:cs="Arial"/>
        </w:rPr>
        <w:t xml:space="preserve"> </w:t>
      </w:r>
      <w:r w:rsidRPr="00E30431">
        <w:rPr>
          <w:rFonts w:ascii="Arial" w:hAnsi="Arial" w:cs="Arial"/>
        </w:rPr>
        <w:t xml:space="preserve">kaznuje z globo od 800 do 10.000 evrov. Če je narava storjenega prekrška iz prejšnjega stavka posebno huda </w:t>
      </w:r>
      <w:r w:rsidR="0033168E">
        <w:rPr>
          <w:rFonts w:ascii="Arial" w:hAnsi="Arial" w:cs="Arial"/>
        </w:rPr>
        <w:t xml:space="preserve">zlasti </w:t>
      </w:r>
      <w:r w:rsidRPr="00E30431">
        <w:rPr>
          <w:rFonts w:ascii="Arial" w:hAnsi="Arial" w:cs="Arial"/>
        </w:rPr>
        <w:t>zaradi višine povzročene škode oziroma višine pridobljene protipravne premoženjske koristi ali zaradi storilčevega naklepa oziroma njegovega namena koristoljubnosti, se odgovorna oseba borznoposredniške družbe kaznuje z globo od 2.500 do 30.000 evrov.</w:t>
      </w:r>
    </w:p>
    <w:p w14:paraId="7E2523AA" w14:textId="77777777" w:rsidR="00AC15F2" w:rsidRDefault="00AC15F2" w:rsidP="00E30431">
      <w:pPr>
        <w:pStyle w:val="Odstavekseznama"/>
        <w:spacing w:after="0"/>
        <w:ind w:left="426"/>
        <w:jc w:val="both"/>
        <w:rPr>
          <w:rFonts w:ascii="Arial" w:hAnsi="Arial" w:cs="Arial"/>
        </w:rPr>
      </w:pPr>
    </w:p>
    <w:p w14:paraId="427CEF64" w14:textId="77777777" w:rsidR="00117DFE" w:rsidRDefault="00117DFE">
      <w:pPr>
        <w:pStyle w:val="Odstavekseznama"/>
        <w:numPr>
          <w:ilvl w:val="0"/>
          <w:numId w:val="1"/>
        </w:numPr>
        <w:spacing w:after="0"/>
        <w:ind w:left="426" w:hanging="426"/>
        <w:jc w:val="center"/>
        <w:rPr>
          <w:rFonts w:ascii="Arial" w:hAnsi="Arial" w:cs="Arial"/>
          <w:b/>
        </w:rPr>
      </w:pPr>
      <w:r>
        <w:rPr>
          <w:rFonts w:ascii="Arial" w:hAnsi="Arial" w:cs="Arial"/>
          <w:b/>
        </w:rPr>
        <w:t>člen</w:t>
      </w:r>
    </w:p>
    <w:p w14:paraId="4DF8A8DE" w14:textId="77777777" w:rsidR="00117DFE" w:rsidRDefault="00117DFE" w:rsidP="00E30431">
      <w:pPr>
        <w:pStyle w:val="Odstavekseznama"/>
        <w:spacing w:after="0"/>
        <w:ind w:left="0"/>
        <w:jc w:val="center"/>
        <w:rPr>
          <w:rFonts w:ascii="Arial" w:hAnsi="Arial" w:cs="Arial"/>
          <w:b/>
        </w:rPr>
      </w:pPr>
      <w:r w:rsidRPr="00C56E88">
        <w:rPr>
          <w:rFonts w:ascii="Arial" w:hAnsi="Arial" w:cs="Arial"/>
          <w:b/>
        </w:rPr>
        <w:t>(kršitve investicijskega holdinga, mešanega finančnega holdinga ali mešanega poslovnega holdinga)</w:t>
      </w:r>
    </w:p>
    <w:p w14:paraId="577328CF" w14:textId="77777777" w:rsidR="00117DFE" w:rsidRDefault="00117DFE" w:rsidP="00E30431">
      <w:pPr>
        <w:pStyle w:val="Odstavekseznama"/>
        <w:spacing w:after="0"/>
        <w:ind w:left="0"/>
        <w:jc w:val="center"/>
        <w:rPr>
          <w:rFonts w:ascii="Arial" w:hAnsi="Arial" w:cs="Arial"/>
          <w:b/>
        </w:rPr>
      </w:pPr>
    </w:p>
    <w:p w14:paraId="2D0AA215" w14:textId="266CC405" w:rsidR="0000346A" w:rsidRPr="008D0F3D" w:rsidRDefault="0000346A" w:rsidP="0000346A">
      <w:pPr>
        <w:pStyle w:val="Odstavekseznama"/>
        <w:numPr>
          <w:ilvl w:val="0"/>
          <w:numId w:val="133"/>
        </w:numPr>
        <w:spacing w:after="0"/>
        <w:ind w:left="426" w:hanging="426"/>
        <w:jc w:val="both"/>
        <w:rPr>
          <w:rFonts w:ascii="Arial" w:hAnsi="Arial" w:cs="Arial"/>
        </w:rPr>
      </w:pPr>
      <w:r w:rsidRPr="0000346A">
        <w:rPr>
          <w:rFonts w:ascii="Arial" w:hAnsi="Arial" w:cs="Arial"/>
        </w:rPr>
        <w:t>Z globo od 25.000 do 250.000 eurov se za prekršek kaznuje investicijski holding, mešani finančni holding ali mešani poslovni holding</w:t>
      </w:r>
      <w:r w:rsidRPr="005F25E1">
        <w:rPr>
          <w:rFonts w:ascii="Arial" w:hAnsi="Arial" w:cs="Arial"/>
        </w:rPr>
        <w:t>, če</w:t>
      </w:r>
      <w:r>
        <w:rPr>
          <w:rFonts w:ascii="Arial" w:hAnsi="Arial" w:cs="Arial"/>
        </w:rPr>
        <w:t>:</w:t>
      </w:r>
    </w:p>
    <w:p w14:paraId="0BF8B7D4" w14:textId="5281BD1D" w:rsidR="0000346A" w:rsidRDefault="0000346A" w:rsidP="0000346A">
      <w:pPr>
        <w:pStyle w:val="Odstavekseznama"/>
        <w:numPr>
          <w:ilvl w:val="0"/>
          <w:numId w:val="117"/>
        </w:numPr>
        <w:spacing w:after="0"/>
        <w:ind w:left="851" w:hanging="425"/>
        <w:jc w:val="both"/>
        <w:rPr>
          <w:rFonts w:ascii="Arial" w:hAnsi="Arial" w:cs="Arial"/>
        </w:rPr>
      </w:pPr>
      <w:r w:rsidRPr="001E39C9">
        <w:rPr>
          <w:rFonts w:ascii="Arial" w:hAnsi="Arial" w:cs="Arial"/>
        </w:rPr>
        <w:t xml:space="preserve">nima vzpostavljenih ureditev notranjega upravljanja, kot je določeno </w:t>
      </w:r>
      <w:r w:rsidRPr="00AB14A1">
        <w:rPr>
          <w:rFonts w:ascii="Arial" w:hAnsi="Arial" w:cs="Arial"/>
        </w:rPr>
        <w:t xml:space="preserve">v </w:t>
      </w:r>
      <w:r>
        <w:rPr>
          <w:rFonts w:ascii="Arial" w:hAnsi="Arial" w:cs="Arial"/>
        </w:rPr>
        <w:fldChar w:fldCharType="begin"/>
      </w:r>
      <w:r>
        <w:rPr>
          <w:rFonts w:ascii="Arial" w:hAnsi="Arial" w:cs="Arial"/>
        </w:rPr>
        <w:instrText xml:space="preserve"> REF _Ref51571967 \r \h </w:instrText>
      </w:r>
      <w:r>
        <w:rPr>
          <w:rFonts w:ascii="Arial" w:hAnsi="Arial" w:cs="Arial"/>
        </w:rPr>
      </w:r>
      <w:r>
        <w:rPr>
          <w:rFonts w:ascii="Arial" w:hAnsi="Arial" w:cs="Arial"/>
        </w:rPr>
        <w:fldChar w:fldCharType="separate"/>
      </w:r>
      <w:r w:rsidR="00702254">
        <w:rPr>
          <w:rFonts w:ascii="Arial" w:hAnsi="Arial" w:cs="Arial"/>
        </w:rPr>
        <w:t>28</w:t>
      </w:r>
      <w:r>
        <w:rPr>
          <w:rFonts w:ascii="Arial" w:hAnsi="Arial" w:cs="Arial"/>
        </w:rPr>
        <w:fldChar w:fldCharType="end"/>
      </w:r>
      <w:r w:rsidRPr="00AB14A1">
        <w:rPr>
          <w:rFonts w:ascii="Arial" w:hAnsi="Arial" w:cs="Arial"/>
        </w:rPr>
        <w:t>. členu tega</w:t>
      </w:r>
      <w:r>
        <w:rPr>
          <w:rFonts w:ascii="Arial" w:hAnsi="Arial" w:cs="Arial"/>
        </w:rPr>
        <w:t xml:space="preserve"> zakona</w:t>
      </w:r>
      <w:r w:rsidRPr="001E39C9">
        <w:rPr>
          <w:rFonts w:ascii="Arial" w:hAnsi="Arial" w:cs="Arial"/>
        </w:rPr>
        <w:t>;</w:t>
      </w:r>
    </w:p>
    <w:p w14:paraId="5FB0FC55" w14:textId="77777777" w:rsidR="0000346A" w:rsidRDefault="0000346A" w:rsidP="0000346A">
      <w:pPr>
        <w:pStyle w:val="Odstavekseznama"/>
        <w:numPr>
          <w:ilvl w:val="0"/>
          <w:numId w:val="117"/>
        </w:numPr>
        <w:spacing w:after="0"/>
        <w:ind w:left="851" w:hanging="425"/>
        <w:jc w:val="both"/>
        <w:rPr>
          <w:rFonts w:ascii="Arial" w:hAnsi="Arial" w:cs="Arial"/>
        </w:rPr>
      </w:pPr>
      <w:r w:rsidRPr="004B3385">
        <w:rPr>
          <w:rFonts w:ascii="Arial" w:hAnsi="Arial" w:cs="Arial"/>
        </w:rPr>
        <w:t xml:space="preserve">omogoči eni ali več osebam, ki ne izpolnjujejo zahtev iz 38. člena </w:t>
      </w:r>
      <w:r>
        <w:rPr>
          <w:rFonts w:ascii="Arial" w:hAnsi="Arial" w:cs="Arial"/>
        </w:rPr>
        <w:t>ZBan-2</w:t>
      </w:r>
      <w:r w:rsidRPr="004B3385">
        <w:rPr>
          <w:rFonts w:ascii="Arial" w:hAnsi="Arial" w:cs="Arial"/>
        </w:rPr>
        <w:t>, da postanejo ali ostanejo člani upravljalnega organa</w:t>
      </w:r>
      <w:r>
        <w:rPr>
          <w:rFonts w:ascii="Arial" w:hAnsi="Arial" w:cs="Arial"/>
        </w:rPr>
        <w:t>;</w:t>
      </w:r>
    </w:p>
    <w:p w14:paraId="23CD2B30" w14:textId="329407F6" w:rsidR="0000346A" w:rsidRDefault="00E14D20" w:rsidP="0000346A">
      <w:pPr>
        <w:pStyle w:val="Odstavekseznama"/>
        <w:numPr>
          <w:ilvl w:val="0"/>
          <w:numId w:val="117"/>
        </w:numPr>
        <w:spacing w:after="0"/>
        <w:ind w:left="851" w:hanging="425"/>
        <w:jc w:val="both"/>
        <w:rPr>
          <w:rFonts w:ascii="Arial" w:hAnsi="Arial" w:cs="Arial"/>
        </w:rPr>
      </w:pPr>
      <w:r>
        <w:rPr>
          <w:rFonts w:ascii="Arial" w:hAnsi="Arial" w:cs="Arial"/>
        </w:rPr>
        <w:t>a</w:t>
      </w:r>
      <w:r w:rsidR="0000346A">
        <w:rPr>
          <w:rFonts w:ascii="Arial" w:hAnsi="Arial" w:cs="Arial"/>
        </w:rPr>
        <w:t xml:space="preserve">genciji ne predloži zahtevane dokumentacije, zahtevane na podlagi </w:t>
      </w:r>
      <w:r>
        <w:rPr>
          <w:rFonts w:ascii="Arial" w:hAnsi="Arial" w:cs="Arial"/>
        </w:rPr>
        <w:t xml:space="preserve">1. </w:t>
      </w:r>
      <w:r w:rsidR="0000346A">
        <w:rPr>
          <w:rFonts w:ascii="Arial" w:hAnsi="Arial" w:cs="Arial"/>
        </w:rPr>
        <w:t xml:space="preserve">točke drugega odstavka </w:t>
      </w:r>
      <w:r w:rsidR="0000346A">
        <w:rPr>
          <w:rFonts w:ascii="Arial" w:hAnsi="Arial" w:cs="Arial"/>
        </w:rPr>
        <w:fldChar w:fldCharType="begin"/>
      </w:r>
      <w:r w:rsidR="0000346A">
        <w:rPr>
          <w:rFonts w:ascii="Arial" w:hAnsi="Arial" w:cs="Arial"/>
        </w:rPr>
        <w:instrText xml:space="preserve"> REF _Ref52367979 \r \h </w:instrText>
      </w:r>
      <w:r w:rsidR="0000346A">
        <w:rPr>
          <w:rFonts w:ascii="Arial" w:hAnsi="Arial" w:cs="Arial"/>
        </w:rPr>
      </w:r>
      <w:r w:rsidR="0000346A">
        <w:rPr>
          <w:rFonts w:ascii="Arial" w:hAnsi="Arial" w:cs="Arial"/>
        </w:rPr>
        <w:fldChar w:fldCharType="separate"/>
      </w:r>
      <w:r w:rsidR="00702254">
        <w:rPr>
          <w:rFonts w:ascii="Arial" w:hAnsi="Arial" w:cs="Arial"/>
        </w:rPr>
        <w:t>20</w:t>
      </w:r>
      <w:r w:rsidR="0000346A">
        <w:rPr>
          <w:rFonts w:ascii="Arial" w:hAnsi="Arial" w:cs="Arial"/>
        </w:rPr>
        <w:fldChar w:fldCharType="end"/>
      </w:r>
      <w:r w:rsidR="0000346A">
        <w:rPr>
          <w:rFonts w:ascii="Arial" w:hAnsi="Arial" w:cs="Arial"/>
        </w:rPr>
        <w:t>. člena tega zakona;</w:t>
      </w:r>
    </w:p>
    <w:p w14:paraId="10FE8FE8" w14:textId="74022D73" w:rsidR="0000346A" w:rsidRDefault="0000346A" w:rsidP="0000346A">
      <w:pPr>
        <w:pStyle w:val="Odstavekseznama"/>
        <w:numPr>
          <w:ilvl w:val="0"/>
          <w:numId w:val="117"/>
        </w:numPr>
        <w:spacing w:after="0"/>
        <w:ind w:left="851" w:hanging="425"/>
        <w:jc w:val="both"/>
        <w:rPr>
          <w:rFonts w:ascii="Arial" w:hAnsi="Arial" w:cs="Arial"/>
        </w:rPr>
      </w:pPr>
      <w:r>
        <w:rPr>
          <w:rFonts w:ascii="Arial" w:hAnsi="Arial" w:cs="Arial"/>
        </w:rPr>
        <w:t xml:space="preserve">pooblaščeni osebi </w:t>
      </w:r>
      <w:r w:rsidR="00E14D20">
        <w:rPr>
          <w:rFonts w:ascii="Arial" w:hAnsi="Arial" w:cs="Arial"/>
        </w:rPr>
        <w:t>a</w:t>
      </w:r>
      <w:r>
        <w:rPr>
          <w:rFonts w:ascii="Arial" w:hAnsi="Arial" w:cs="Arial"/>
        </w:rPr>
        <w:t xml:space="preserve">gencije ne omogoči pregleda ali ovira izvajanje njegovih nalog in pooblastil na način, določen v </w:t>
      </w:r>
      <w:r>
        <w:rPr>
          <w:rFonts w:ascii="Arial" w:hAnsi="Arial" w:cs="Arial"/>
        </w:rPr>
        <w:fldChar w:fldCharType="begin"/>
      </w:r>
      <w:r>
        <w:rPr>
          <w:rFonts w:ascii="Arial" w:hAnsi="Arial" w:cs="Arial"/>
        </w:rPr>
        <w:instrText xml:space="preserve"> REF _Ref52367979 \r \h </w:instrText>
      </w:r>
      <w:r>
        <w:rPr>
          <w:rFonts w:ascii="Arial" w:hAnsi="Arial" w:cs="Arial"/>
        </w:rPr>
      </w:r>
      <w:r>
        <w:rPr>
          <w:rFonts w:ascii="Arial" w:hAnsi="Arial" w:cs="Arial"/>
        </w:rPr>
        <w:fldChar w:fldCharType="separate"/>
      </w:r>
      <w:r w:rsidR="00702254">
        <w:rPr>
          <w:rFonts w:ascii="Arial" w:hAnsi="Arial" w:cs="Arial"/>
        </w:rPr>
        <w:t>20</w:t>
      </w:r>
      <w:r>
        <w:rPr>
          <w:rFonts w:ascii="Arial" w:hAnsi="Arial" w:cs="Arial"/>
        </w:rPr>
        <w:fldChar w:fldCharType="end"/>
      </w:r>
      <w:r>
        <w:rPr>
          <w:rFonts w:ascii="Arial" w:hAnsi="Arial" w:cs="Arial"/>
        </w:rPr>
        <w:t>. členu tega zakona.</w:t>
      </w:r>
    </w:p>
    <w:p w14:paraId="2466ED0C" w14:textId="32D615D9" w:rsidR="00E21DA7" w:rsidRPr="00E21DA7" w:rsidRDefault="00E21DA7" w:rsidP="00E21DA7">
      <w:pPr>
        <w:pStyle w:val="Odstavekseznama"/>
        <w:numPr>
          <w:ilvl w:val="0"/>
          <w:numId w:val="133"/>
        </w:numPr>
        <w:spacing w:after="0"/>
        <w:ind w:left="426" w:hanging="426"/>
        <w:jc w:val="both"/>
        <w:rPr>
          <w:rFonts w:ascii="Arial" w:hAnsi="Arial" w:cs="Arial"/>
        </w:rPr>
      </w:pPr>
      <w:r w:rsidRPr="00E21DA7">
        <w:rPr>
          <w:rFonts w:ascii="Arial" w:hAnsi="Arial" w:cs="Arial"/>
        </w:rPr>
        <w:t xml:space="preserve">Če je narava storjenega prekrška iz </w:t>
      </w:r>
      <w:r w:rsidR="00E14D20">
        <w:rPr>
          <w:rFonts w:ascii="Arial" w:hAnsi="Arial" w:cs="Arial"/>
        </w:rPr>
        <w:t>prejšnjega</w:t>
      </w:r>
      <w:r w:rsidR="00E14D20" w:rsidRPr="00E21DA7">
        <w:rPr>
          <w:rFonts w:ascii="Arial" w:hAnsi="Arial" w:cs="Arial"/>
        </w:rPr>
        <w:t xml:space="preserve"> </w:t>
      </w:r>
      <w:r w:rsidRPr="00E21DA7">
        <w:rPr>
          <w:rFonts w:ascii="Arial" w:hAnsi="Arial" w:cs="Arial"/>
        </w:rPr>
        <w:t xml:space="preserve">odstavka posebno huda </w:t>
      </w:r>
      <w:r>
        <w:rPr>
          <w:rFonts w:ascii="Arial" w:hAnsi="Arial" w:cs="Arial"/>
        </w:rPr>
        <w:t xml:space="preserve">zlasti </w:t>
      </w:r>
      <w:r w:rsidRPr="00E21DA7">
        <w:rPr>
          <w:rFonts w:ascii="Arial" w:hAnsi="Arial" w:cs="Arial"/>
        </w:rPr>
        <w:t>zaradi višine povzročene škode oziroma višine pridobljene protipravne premoženjske koristi ali zaradi storilčevega naklepa oziroma njegovega namena koristoljubnosti, se investicijski holding, mešani finančni holding ali mešani poslovni holding kaznuje z globo v višini do:</w:t>
      </w:r>
    </w:p>
    <w:p w14:paraId="696778FA" w14:textId="77777777" w:rsidR="00E21DA7" w:rsidRDefault="00E21DA7" w:rsidP="00E21DA7">
      <w:pPr>
        <w:pStyle w:val="Odstavekseznama"/>
        <w:numPr>
          <w:ilvl w:val="0"/>
          <w:numId w:val="134"/>
        </w:numPr>
        <w:spacing w:after="0"/>
        <w:jc w:val="both"/>
        <w:rPr>
          <w:rFonts w:ascii="Arial" w:hAnsi="Arial" w:cs="Arial"/>
        </w:rPr>
      </w:pPr>
      <w:r w:rsidRPr="00E21DA7">
        <w:rPr>
          <w:rFonts w:ascii="Arial" w:hAnsi="Arial" w:cs="Arial"/>
        </w:rPr>
        <w:t>10 % skupnega letnega prometa, vključno z bruto dohodkom investicijskega holdinga, mešanega finančnega holdinga ali mešanega poslovnega holdinga v predhodnem poslovnem letu v obliki prihodkov iz obresti in podobnih prihodkov, prihodkov iz delnic in drugih vrednostnih papirjev s spremenljivim ali stalnim donosom ter prejetih provizij ali opravnin glede na zadnje razpoložljive letne računovodske izkaze, ki jih je odobril pristojni organ investicijskega holdinga, mešanega finančnega holdinga ali mešanega poslovnega holdinga, oziroma skupnega letnega prometa ali ustrezne vrste prihodka, ki izhaja iz zadnje razpoložljive konsolidirane bilance, ki jo je odobril pristojni organ matične družbe, če investicijski holding, mešani finančni holding ali mešani poslovni holding pripravi konsolidirane računovodske izkaze na podlagi ZGD-1, ali</w:t>
      </w:r>
    </w:p>
    <w:p w14:paraId="00B15AC1" w14:textId="1FF3DCB9" w:rsidR="00E21DA7" w:rsidRPr="00E21DA7" w:rsidRDefault="00E21DA7" w:rsidP="00E21DA7">
      <w:pPr>
        <w:pStyle w:val="Odstavekseznama"/>
        <w:numPr>
          <w:ilvl w:val="0"/>
          <w:numId w:val="134"/>
        </w:numPr>
        <w:spacing w:after="0"/>
        <w:jc w:val="both"/>
        <w:rPr>
          <w:rFonts w:ascii="Arial" w:hAnsi="Arial" w:cs="Arial"/>
        </w:rPr>
      </w:pPr>
      <w:r w:rsidRPr="00E21DA7">
        <w:rPr>
          <w:rFonts w:ascii="Arial" w:hAnsi="Arial" w:cs="Arial"/>
        </w:rPr>
        <w:t>dvakratnega zneska dobička, pridobljenega s kršitvijo, ali izgube, preprečene s kršitvijo, kadar ju je mogoče opredeliti, če ta znesek presega znesek iz prejšnje točke.</w:t>
      </w:r>
    </w:p>
    <w:p w14:paraId="1B278A1B" w14:textId="5A110657" w:rsidR="00E21DA7" w:rsidRDefault="00E21DA7" w:rsidP="00E21DA7">
      <w:pPr>
        <w:pStyle w:val="Odstavekseznama"/>
        <w:numPr>
          <w:ilvl w:val="0"/>
          <w:numId w:val="133"/>
        </w:numPr>
        <w:spacing w:after="0"/>
        <w:ind w:left="426" w:hanging="426"/>
        <w:jc w:val="both"/>
        <w:rPr>
          <w:rFonts w:ascii="Arial" w:hAnsi="Arial" w:cs="Arial"/>
        </w:rPr>
      </w:pPr>
      <w:r w:rsidRPr="00AB14A1">
        <w:rPr>
          <w:rFonts w:ascii="Arial" w:hAnsi="Arial" w:cs="Arial"/>
        </w:rPr>
        <w:t xml:space="preserve">Kadar je </w:t>
      </w:r>
      <w:r>
        <w:rPr>
          <w:rFonts w:ascii="Arial" w:hAnsi="Arial" w:cs="Arial"/>
        </w:rPr>
        <w:t>investicijski holding, mešani finančni holding ali mešani poslovni holding</w:t>
      </w:r>
      <w:r w:rsidRPr="00B97AA8">
        <w:rPr>
          <w:rFonts w:ascii="Arial" w:hAnsi="Arial" w:cs="Arial"/>
        </w:rPr>
        <w:t xml:space="preserve"> </w:t>
      </w:r>
      <w:r w:rsidRPr="00AB14A1">
        <w:rPr>
          <w:rFonts w:ascii="Arial" w:hAnsi="Arial" w:cs="Arial"/>
        </w:rPr>
        <w:t>iz</w:t>
      </w:r>
      <w:r w:rsidR="00E14D20">
        <w:rPr>
          <w:rFonts w:ascii="Arial" w:hAnsi="Arial" w:cs="Arial"/>
        </w:rPr>
        <w:t xml:space="preserve"> 1.</w:t>
      </w:r>
      <w:r w:rsidRPr="00AB14A1">
        <w:rPr>
          <w:rFonts w:ascii="Arial" w:hAnsi="Arial" w:cs="Arial"/>
        </w:rPr>
        <w:t xml:space="preserve"> točke drugega odstavka tega člena odvisno podjetje, je zadevni bruto dohodek bruto dohodek, določen na podlagi konsolidiranih računovodskih izkazov končnega obvladujočega podjetja v predhodnem poslovnem letu</w:t>
      </w:r>
      <w:r>
        <w:rPr>
          <w:rFonts w:ascii="Arial" w:hAnsi="Arial" w:cs="Arial"/>
        </w:rPr>
        <w:t>.</w:t>
      </w:r>
    </w:p>
    <w:p w14:paraId="07BEB297" w14:textId="77777777" w:rsidR="00E21DA7" w:rsidRDefault="00E21DA7" w:rsidP="00E21DA7">
      <w:pPr>
        <w:pStyle w:val="Odstavekseznama"/>
        <w:numPr>
          <w:ilvl w:val="0"/>
          <w:numId w:val="133"/>
        </w:numPr>
        <w:spacing w:after="0"/>
        <w:ind w:left="426" w:hanging="426"/>
        <w:jc w:val="both"/>
        <w:rPr>
          <w:rFonts w:ascii="Arial" w:hAnsi="Arial" w:cs="Arial"/>
        </w:rPr>
      </w:pPr>
      <w:r w:rsidRPr="00E21DA7">
        <w:rPr>
          <w:rFonts w:ascii="Arial" w:hAnsi="Arial" w:cs="Arial"/>
        </w:rPr>
        <w:t>Član upravljalnega organa investicijskega holdinga, mešanega finančnega holdinga ali mešanega poslovnega holdinga, ki stori prekršek iz prvega odstavka tega člena, se za prekršek kaznuje z globo v višini od 2.500 do 10.000 evrov.</w:t>
      </w:r>
    </w:p>
    <w:p w14:paraId="3606642D" w14:textId="508C7C01" w:rsidR="00E21DA7" w:rsidRDefault="00E21DA7" w:rsidP="00E21DA7">
      <w:pPr>
        <w:pStyle w:val="Odstavekseznama"/>
        <w:numPr>
          <w:ilvl w:val="0"/>
          <w:numId w:val="133"/>
        </w:numPr>
        <w:spacing w:after="0"/>
        <w:ind w:left="426" w:hanging="426"/>
        <w:jc w:val="both"/>
        <w:rPr>
          <w:rFonts w:ascii="Arial" w:hAnsi="Arial" w:cs="Arial"/>
        </w:rPr>
      </w:pPr>
      <w:r w:rsidRPr="00E21DA7">
        <w:rPr>
          <w:rFonts w:ascii="Arial" w:hAnsi="Arial" w:cs="Arial"/>
        </w:rPr>
        <w:t xml:space="preserve">Če je narava storjenega prekrška iz </w:t>
      </w:r>
      <w:r w:rsidR="00E14D20">
        <w:rPr>
          <w:rFonts w:ascii="Arial" w:hAnsi="Arial" w:cs="Arial"/>
        </w:rPr>
        <w:t>prejšnjega</w:t>
      </w:r>
      <w:r w:rsidR="00E14D20" w:rsidRPr="00E21DA7">
        <w:rPr>
          <w:rFonts w:ascii="Arial" w:hAnsi="Arial" w:cs="Arial"/>
        </w:rPr>
        <w:t xml:space="preserve"> </w:t>
      </w:r>
      <w:r w:rsidRPr="00E21DA7">
        <w:rPr>
          <w:rFonts w:ascii="Arial" w:hAnsi="Arial" w:cs="Arial"/>
        </w:rPr>
        <w:t xml:space="preserve">odstavka posebno huda </w:t>
      </w:r>
      <w:r w:rsidR="00EE2176">
        <w:rPr>
          <w:rFonts w:ascii="Arial" w:hAnsi="Arial" w:cs="Arial"/>
        </w:rPr>
        <w:t>zlasti</w:t>
      </w:r>
      <w:r w:rsidR="00EE2176" w:rsidRPr="00E21DA7">
        <w:rPr>
          <w:rFonts w:ascii="Arial" w:hAnsi="Arial" w:cs="Arial"/>
        </w:rPr>
        <w:t xml:space="preserve"> </w:t>
      </w:r>
      <w:r w:rsidRPr="00E21DA7">
        <w:rPr>
          <w:rFonts w:ascii="Arial" w:hAnsi="Arial" w:cs="Arial"/>
        </w:rPr>
        <w:t xml:space="preserve">zaradi višine povzročene škode oziroma višine pridobljene protipravne premoženjske koristi ali zaradi </w:t>
      </w:r>
      <w:r w:rsidRPr="00E21DA7">
        <w:rPr>
          <w:rFonts w:ascii="Arial" w:hAnsi="Arial" w:cs="Arial"/>
        </w:rPr>
        <w:lastRenderedPageBreak/>
        <w:t>storilčevega naklepa oziroma njegovega namena koristoljubnosti, se član upravljalnega organa kaznuje z globo do višine 5.000.000 evrov.</w:t>
      </w:r>
    </w:p>
    <w:p w14:paraId="7CC35A53" w14:textId="3D21C679" w:rsidR="00117DFE" w:rsidRPr="00E21DA7" w:rsidRDefault="00E21DA7" w:rsidP="00E21DA7">
      <w:pPr>
        <w:pStyle w:val="Odstavekseznama"/>
        <w:numPr>
          <w:ilvl w:val="0"/>
          <w:numId w:val="133"/>
        </w:numPr>
        <w:spacing w:after="0"/>
        <w:ind w:left="426" w:hanging="426"/>
        <w:jc w:val="both"/>
        <w:rPr>
          <w:rFonts w:ascii="Arial" w:hAnsi="Arial" w:cs="Arial"/>
        </w:rPr>
      </w:pPr>
      <w:r w:rsidRPr="00E21DA7">
        <w:rPr>
          <w:rFonts w:ascii="Arial" w:hAnsi="Arial" w:cs="Arial"/>
        </w:rPr>
        <w:t xml:space="preserve">Odgovorna oseba investicijskega holdinga, mešanega finančnega holdinga ali mešanega poslovnega holdinga, ki ni član upravljalnega organa, se za prekršek iz prvega odstavka tega člena kaznuje z globo od 800 do 10.000 evrov. Če je narava storjenega prekrška iz prejšnjega stavka posebno huda </w:t>
      </w:r>
      <w:r w:rsidR="00EE2176">
        <w:rPr>
          <w:rFonts w:ascii="Arial" w:hAnsi="Arial" w:cs="Arial"/>
        </w:rPr>
        <w:t>zlasti</w:t>
      </w:r>
      <w:r w:rsidR="00EE2176" w:rsidRPr="00E21DA7">
        <w:rPr>
          <w:rFonts w:ascii="Arial" w:hAnsi="Arial" w:cs="Arial"/>
        </w:rPr>
        <w:t xml:space="preserve"> </w:t>
      </w:r>
      <w:r w:rsidRPr="00E21DA7">
        <w:rPr>
          <w:rFonts w:ascii="Arial" w:hAnsi="Arial" w:cs="Arial"/>
        </w:rPr>
        <w:t>zaradi višine povzročene škode oziroma višine pridobljene protipravne premoženjske koristi ali zaradi storilčevega naklepa oziroma njegovega namena koristoljubnosti, se odgovorna oseba investicijskega holdinga, mešanega finančnega holdinga ali mešanega poslovnega holdinga kaznuje z globo od 2.500 do 30.000 evrov.</w:t>
      </w:r>
    </w:p>
    <w:p w14:paraId="6D6D1A2F" w14:textId="77777777" w:rsidR="00AC15F2" w:rsidRDefault="00AC15F2" w:rsidP="00E30431">
      <w:pPr>
        <w:pStyle w:val="Odstavekseznama"/>
        <w:spacing w:after="0"/>
        <w:ind w:left="0"/>
        <w:jc w:val="center"/>
        <w:rPr>
          <w:rFonts w:ascii="Arial" w:hAnsi="Arial" w:cs="Arial"/>
          <w:b/>
        </w:rPr>
      </w:pPr>
    </w:p>
    <w:p w14:paraId="0D927CFB" w14:textId="77777777" w:rsidR="00F77AB4" w:rsidRPr="00712E94" w:rsidRDefault="00F77AB4" w:rsidP="00F77AB4">
      <w:pPr>
        <w:pStyle w:val="Odstavekseznama"/>
        <w:numPr>
          <w:ilvl w:val="0"/>
          <w:numId w:val="1"/>
        </w:numPr>
        <w:spacing w:after="0"/>
        <w:ind w:left="426" w:hanging="426"/>
        <w:jc w:val="center"/>
        <w:rPr>
          <w:rFonts w:ascii="Arial" w:hAnsi="Arial" w:cs="Arial"/>
          <w:b/>
        </w:rPr>
      </w:pPr>
      <w:bookmarkStart w:id="49" w:name="_Ref57299956"/>
      <w:r w:rsidRPr="00712E94">
        <w:rPr>
          <w:rFonts w:ascii="Arial" w:hAnsi="Arial" w:cs="Arial"/>
          <w:b/>
        </w:rPr>
        <w:t>člen</w:t>
      </w:r>
      <w:bookmarkEnd w:id="49"/>
    </w:p>
    <w:p w14:paraId="47D15F0F" w14:textId="77777777" w:rsidR="00F77AB4" w:rsidRPr="00712E94" w:rsidRDefault="00F77AB4" w:rsidP="00F77AB4">
      <w:pPr>
        <w:pStyle w:val="Odstavekseznama"/>
        <w:spacing w:after="0"/>
        <w:ind w:left="0"/>
        <w:jc w:val="center"/>
        <w:rPr>
          <w:rFonts w:ascii="Arial" w:hAnsi="Arial" w:cs="Arial"/>
          <w:b/>
        </w:rPr>
      </w:pPr>
      <w:r w:rsidRPr="00712E94">
        <w:rPr>
          <w:rFonts w:ascii="Arial" w:hAnsi="Arial" w:cs="Arial"/>
          <w:b/>
        </w:rPr>
        <w:t>(kršitve pooblaščenega revizorja)</w:t>
      </w:r>
    </w:p>
    <w:p w14:paraId="46388CEE" w14:textId="77777777" w:rsidR="00F77AB4" w:rsidRPr="00712E94" w:rsidRDefault="00F77AB4" w:rsidP="00E30431">
      <w:pPr>
        <w:pStyle w:val="Odstavekseznama"/>
        <w:spacing w:after="0"/>
        <w:ind w:left="0"/>
        <w:jc w:val="center"/>
        <w:rPr>
          <w:rFonts w:ascii="Arial" w:hAnsi="Arial" w:cs="Arial"/>
          <w:b/>
        </w:rPr>
      </w:pPr>
    </w:p>
    <w:p w14:paraId="02834F12" w14:textId="387E1DF6" w:rsidR="00712E94" w:rsidRPr="00E30431" w:rsidRDefault="00F77AB4" w:rsidP="00E30431">
      <w:pPr>
        <w:spacing w:after="0"/>
        <w:jc w:val="both"/>
        <w:rPr>
          <w:rFonts w:ascii="Arial" w:hAnsi="Arial" w:cs="Arial"/>
        </w:rPr>
      </w:pPr>
      <w:r w:rsidRPr="00712E94">
        <w:rPr>
          <w:rFonts w:ascii="Arial" w:hAnsi="Arial" w:cs="Arial"/>
        </w:rPr>
        <w:t>Z globo od 2.500 do 10.000 evrov se za prekršek kaznuje pooblaščeni revizor</w:t>
      </w:r>
      <w:r w:rsidR="00712E94" w:rsidRPr="00E30431">
        <w:rPr>
          <w:rFonts w:ascii="Arial" w:hAnsi="Arial" w:cs="Arial"/>
        </w:rPr>
        <w:t xml:space="preserve"> če </w:t>
      </w:r>
      <w:r w:rsidR="00E14D20">
        <w:rPr>
          <w:rFonts w:ascii="Arial" w:hAnsi="Arial" w:cs="Arial"/>
        </w:rPr>
        <w:t>a</w:t>
      </w:r>
      <w:r w:rsidR="00712E94" w:rsidRPr="00E30431">
        <w:rPr>
          <w:rFonts w:ascii="Arial" w:hAnsi="Arial" w:cs="Arial"/>
        </w:rPr>
        <w:t xml:space="preserve">genciji ne poroča o dejstvih ali odločitvah iz </w:t>
      </w:r>
      <w:r w:rsidR="00712E94">
        <w:rPr>
          <w:rFonts w:ascii="Arial" w:hAnsi="Arial" w:cs="Arial"/>
        </w:rPr>
        <w:fldChar w:fldCharType="begin"/>
      </w:r>
      <w:r w:rsidR="00712E94">
        <w:rPr>
          <w:rFonts w:ascii="Arial" w:hAnsi="Arial" w:cs="Arial"/>
        </w:rPr>
        <w:instrText xml:space="preserve"> REF _Ref56693652 \r \h </w:instrText>
      </w:r>
      <w:r w:rsidR="00712E94">
        <w:rPr>
          <w:rFonts w:ascii="Arial" w:hAnsi="Arial" w:cs="Arial"/>
        </w:rPr>
      </w:r>
      <w:r w:rsidR="00712E94">
        <w:rPr>
          <w:rFonts w:ascii="Arial" w:hAnsi="Arial" w:cs="Arial"/>
        </w:rPr>
        <w:fldChar w:fldCharType="separate"/>
      </w:r>
      <w:r w:rsidR="00EE2176">
        <w:rPr>
          <w:rFonts w:ascii="Arial" w:hAnsi="Arial" w:cs="Arial"/>
        </w:rPr>
        <w:t>18</w:t>
      </w:r>
      <w:r w:rsidR="00712E94">
        <w:rPr>
          <w:rFonts w:ascii="Arial" w:hAnsi="Arial" w:cs="Arial"/>
        </w:rPr>
        <w:fldChar w:fldCharType="end"/>
      </w:r>
      <w:r w:rsidR="00712E94" w:rsidRPr="00E30431">
        <w:rPr>
          <w:rFonts w:ascii="Arial" w:hAnsi="Arial" w:cs="Arial"/>
        </w:rPr>
        <w:t>. člena tega zakona.</w:t>
      </w:r>
    </w:p>
    <w:p w14:paraId="027D1965" w14:textId="08D109F5" w:rsidR="00F77AB4" w:rsidRDefault="00F77AB4" w:rsidP="00E30431">
      <w:pPr>
        <w:pStyle w:val="Odstavekseznama"/>
        <w:spacing w:after="0"/>
        <w:ind w:left="0"/>
        <w:jc w:val="center"/>
        <w:rPr>
          <w:rFonts w:ascii="Arial" w:hAnsi="Arial" w:cs="Arial"/>
          <w:b/>
        </w:rPr>
      </w:pPr>
    </w:p>
    <w:p w14:paraId="1443DF7C" w14:textId="77777777" w:rsidR="00B97AA8" w:rsidRPr="009A20C0" w:rsidRDefault="00B97AA8" w:rsidP="00B9272E">
      <w:pPr>
        <w:pStyle w:val="Odstavekseznama"/>
        <w:numPr>
          <w:ilvl w:val="0"/>
          <w:numId w:val="1"/>
        </w:numPr>
        <w:spacing w:after="0"/>
        <w:ind w:left="426" w:hanging="426"/>
        <w:jc w:val="center"/>
        <w:rPr>
          <w:rFonts w:ascii="Arial" w:hAnsi="Arial" w:cs="Arial"/>
          <w:b/>
        </w:rPr>
      </w:pPr>
      <w:bookmarkStart w:id="50" w:name="_Ref56694619"/>
      <w:r w:rsidRPr="009A20C0">
        <w:rPr>
          <w:rFonts w:ascii="Arial" w:hAnsi="Arial" w:cs="Arial"/>
          <w:b/>
        </w:rPr>
        <w:t>člen</w:t>
      </w:r>
      <w:bookmarkEnd w:id="50"/>
    </w:p>
    <w:p w14:paraId="0AE14D78" w14:textId="77777777" w:rsidR="00B97AA8" w:rsidRPr="009A20C0" w:rsidRDefault="00B97AA8" w:rsidP="00A21E22">
      <w:pPr>
        <w:pStyle w:val="Odstavekseznama"/>
        <w:spacing w:after="0"/>
        <w:ind w:left="0"/>
        <w:jc w:val="center"/>
        <w:rPr>
          <w:rFonts w:ascii="Arial" w:hAnsi="Arial" w:cs="Arial"/>
          <w:b/>
        </w:rPr>
      </w:pPr>
      <w:r w:rsidRPr="009A20C0">
        <w:rPr>
          <w:rFonts w:ascii="Arial" w:hAnsi="Arial" w:cs="Arial"/>
          <w:b/>
        </w:rPr>
        <w:t>(kršitve drugih oseb)</w:t>
      </w:r>
    </w:p>
    <w:p w14:paraId="0065B402" w14:textId="77777777" w:rsidR="00B97AA8" w:rsidRDefault="00B97AA8" w:rsidP="00A21E22">
      <w:pPr>
        <w:pStyle w:val="Odstavekseznama"/>
        <w:spacing w:after="0"/>
        <w:ind w:left="0"/>
        <w:jc w:val="center"/>
        <w:rPr>
          <w:rFonts w:ascii="Arial" w:hAnsi="Arial" w:cs="Arial"/>
          <w:b/>
        </w:rPr>
      </w:pPr>
    </w:p>
    <w:p w14:paraId="65E608D2" w14:textId="595039E9" w:rsidR="00E21DA7" w:rsidRPr="008D0F3D" w:rsidRDefault="00E21DA7" w:rsidP="00E21DA7">
      <w:pPr>
        <w:pStyle w:val="Odstavekseznama"/>
        <w:numPr>
          <w:ilvl w:val="0"/>
          <w:numId w:val="118"/>
        </w:numPr>
        <w:spacing w:after="0"/>
        <w:ind w:left="426" w:hanging="426"/>
        <w:jc w:val="both"/>
        <w:rPr>
          <w:rFonts w:ascii="Arial" w:hAnsi="Arial" w:cs="Arial"/>
        </w:rPr>
      </w:pPr>
      <w:r>
        <w:rPr>
          <w:rFonts w:ascii="Arial" w:hAnsi="Arial" w:cs="Arial"/>
        </w:rPr>
        <w:t>Z globo od 5.000 do 25</w:t>
      </w:r>
      <w:r w:rsidRPr="008D0F3D">
        <w:rPr>
          <w:rFonts w:ascii="Arial" w:hAnsi="Arial" w:cs="Arial"/>
        </w:rPr>
        <w:t xml:space="preserve">.000 eurov se za prekršek kaznuje </w:t>
      </w:r>
      <w:r>
        <w:rPr>
          <w:rFonts w:ascii="Arial" w:hAnsi="Arial" w:cs="Arial"/>
        </w:rPr>
        <w:t xml:space="preserve">osebe iz podtočk (iv) in (v) </w:t>
      </w:r>
      <w:r w:rsidR="00E14D20">
        <w:rPr>
          <w:rFonts w:ascii="Arial" w:hAnsi="Arial" w:cs="Arial"/>
        </w:rPr>
        <w:t xml:space="preserve">1. </w:t>
      </w:r>
      <w:r>
        <w:rPr>
          <w:rFonts w:ascii="Arial" w:hAnsi="Arial" w:cs="Arial"/>
        </w:rPr>
        <w:t xml:space="preserve">točke prvega odstavka </w:t>
      </w:r>
      <w:r>
        <w:rPr>
          <w:rFonts w:ascii="Arial" w:hAnsi="Arial" w:cs="Arial"/>
        </w:rPr>
        <w:fldChar w:fldCharType="begin"/>
      </w:r>
      <w:r>
        <w:rPr>
          <w:rFonts w:ascii="Arial" w:hAnsi="Arial" w:cs="Arial"/>
        </w:rPr>
        <w:instrText xml:space="preserve"> REF _Ref52367979 \r \h </w:instrText>
      </w:r>
      <w:r>
        <w:rPr>
          <w:rFonts w:ascii="Arial" w:hAnsi="Arial" w:cs="Arial"/>
        </w:rPr>
      </w:r>
      <w:r>
        <w:rPr>
          <w:rFonts w:ascii="Arial" w:hAnsi="Arial" w:cs="Arial"/>
        </w:rPr>
        <w:fldChar w:fldCharType="separate"/>
      </w:r>
      <w:r w:rsidR="00702254">
        <w:rPr>
          <w:rFonts w:ascii="Arial" w:hAnsi="Arial" w:cs="Arial"/>
        </w:rPr>
        <w:t>20</w:t>
      </w:r>
      <w:r>
        <w:rPr>
          <w:rFonts w:ascii="Arial" w:hAnsi="Arial" w:cs="Arial"/>
        </w:rPr>
        <w:fldChar w:fldCharType="end"/>
      </w:r>
      <w:r>
        <w:rPr>
          <w:rFonts w:ascii="Arial" w:hAnsi="Arial" w:cs="Arial"/>
        </w:rPr>
        <w:t>. člena tega zakona</w:t>
      </w:r>
      <w:r w:rsidRPr="008D0F3D">
        <w:rPr>
          <w:rFonts w:ascii="Arial" w:hAnsi="Arial" w:cs="Arial"/>
        </w:rPr>
        <w:t>, če</w:t>
      </w:r>
      <w:r>
        <w:rPr>
          <w:rFonts w:ascii="Arial" w:hAnsi="Arial" w:cs="Arial"/>
        </w:rPr>
        <w:t>:</w:t>
      </w:r>
    </w:p>
    <w:p w14:paraId="44ED4C8F" w14:textId="76AE58AB" w:rsidR="00E21DA7" w:rsidRDefault="00E14D20" w:rsidP="00E21DA7">
      <w:pPr>
        <w:pStyle w:val="Odstavekseznama"/>
        <w:numPr>
          <w:ilvl w:val="0"/>
          <w:numId w:val="119"/>
        </w:numPr>
        <w:spacing w:after="0"/>
        <w:ind w:left="851" w:hanging="425"/>
        <w:jc w:val="both"/>
        <w:rPr>
          <w:rFonts w:ascii="Arial" w:hAnsi="Arial" w:cs="Arial"/>
        </w:rPr>
      </w:pPr>
      <w:r>
        <w:rPr>
          <w:rFonts w:ascii="Arial" w:hAnsi="Arial" w:cs="Arial"/>
        </w:rPr>
        <w:t>a</w:t>
      </w:r>
      <w:r w:rsidR="00E21DA7">
        <w:rPr>
          <w:rFonts w:ascii="Arial" w:hAnsi="Arial" w:cs="Arial"/>
        </w:rPr>
        <w:t>genciji ne predloži zahtevane dokumentacije, zahtevane na podlagi</w:t>
      </w:r>
      <w:r>
        <w:rPr>
          <w:rFonts w:ascii="Arial" w:hAnsi="Arial" w:cs="Arial"/>
        </w:rPr>
        <w:t xml:space="preserve"> 1.</w:t>
      </w:r>
      <w:r w:rsidR="00E21DA7">
        <w:rPr>
          <w:rFonts w:ascii="Arial" w:hAnsi="Arial" w:cs="Arial"/>
        </w:rPr>
        <w:t xml:space="preserve"> točke drugega odstavka </w:t>
      </w:r>
      <w:r w:rsidR="00E21DA7">
        <w:rPr>
          <w:rFonts w:ascii="Arial" w:hAnsi="Arial" w:cs="Arial"/>
        </w:rPr>
        <w:fldChar w:fldCharType="begin"/>
      </w:r>
      <w:r w:rsidR="00E21DA7">
        <w:rPr>
          <w:rFonts w:ascii="Arial" w:hAnsi="Arial" w:cs="Arial"/>
        </w:rPr>
        <w:instrText xml:space="preserve"> REF _Ref52367979 \r \h </w:instrText>
      </w:r>
      <w:r w:rsidR="00E21DA7">
        <w:rPr>
          <w:rFonts w:ascii="Arial" w:hAnsi="Arial" w:cs="Arial"/>
        </w:rPr>
      </w:r>
      <w:r w:rsidR="00E21DA7">
        <w:rPr>
          <w:rFonts w:ascii="Arial" w:hAnsi="Arial" w:cs="Arial"/>
        </w:rPr>
        <w:fldChar w:fldCharType="separate"/>
      </w:r>
      <w:r w:rsidR="00702254">
        <w:rPr>
          <w:rFonts w:ascii="Arial" w:hAnsi="Arial" w:cs="Arial"/>
        </w:rPr>
        <w:t>20</w:t>
      </w:r>
      <w:r w:rsidR="00E21DA7">
        <w:rPr>
          <w:rFonts w:ascii="Arial" w:hAnsi="Arial" w:cs="Arial"/>
        </w:rPr>
        <w:fldChar w:fldCharType="end"/>
      </w:r>
      <w:r w:rsidR="00E21DA7">
        <w:rPr>
          <w:rFonts w:ascii="Arial" w:hAnsi="Arial" w:cs="Arial"/>
        </w:rPr>
        <w:t>. člena tega zakona;</w:t>
      </w:r>
    </w:p>
    <w:p w14:paraId="5E9EF5D8" w14:textId="198C93AE" w:rsidR="00E21DA7" w:rsidRDefault="00E21DA7" w:rsidP="00E21DA7">
      <w:pPr>
        <w:pStyle w:val="Odstavekseznama"/>
        <w:numPr>
          <w:ilvl w:val="0"/>
          <w:numId w:val="119"/>
        </w:numPr>
        <w:spacing w:after="0"/>
        <w:ind w:left="851" w:hanging="425"/>
        <w:jc w:val="both"/>
        <w:rPr>
          <w:rFonts w:ascii="Arial" w:hAnsi="Arial" w:cs="Arial"/>
        </w:rPr>
      </w:pPr>
      <w:r>
        <w:rPr>
          <w:rFonts w:ascii="Arial" w:hAnsi="Arial" w:cs="Arial"/>
        </w:rPr>
        <w:t xml:space="preserve">pooblaščeni osebi </w:t>
      </w:r>
      <w:r w:rsidR="00E14D20">
        <w:rPr>
          <w:rFonts w:ascii="Arial" w:hAnsi="Arial" w:cs="Arial"/>
        </w:rPr>
        <w:t>a</w:t>
      </w:r>
      <w:r>
        <w:rPr>
          <w:rFonts w:ascii="Arial" w:hAnsi="Arial" w:cs="Arial"/>
        </w:rPr>
        <w:t xml:space="preserve">gencije ne omogoči pregleda ali ovira izvajanje njegovih nalog in pooblastil na način, določen v </w:t>
      </w:r>
      <w:r>
        <w:rPr>
          <w:rFonts w:ascii="Arial" w:hAnsi="Arial" w:cs="Arial"/>
        </w:rPr>
        <w:fldChar w:fldCharType="begin"/>
      </w:r>
      <w:r>
        <w:rPr>
          <w:rFonts w:ascii="Arial" w:hAnsi="Arial" w:cs="Arial"/>
        </w:rPr>
        <w:instrText xml:space="preserve"> REF _Ref52367979 \r \h </w:instrText>
      </w:r>
      <w:r>
        <w:rPr>
          <w:rFonts w:ascii="Arial" w:hAnsi="Arial" w:cs="Arial"/>
        </w:rPr>
      </w:r>
      <w:r>
        <w:rPr>
          <w:rFonts w:ascii="Arial" w:hAnsi="Arial" w:cs="Arial"/>
        </w:rPr>
        <w:fldChar w:fldCharType="separate"/>
      </w:r>
      <w:r w:rsidR="00702254">
        <w:rPr>
          <w:rFonts w:ascii="Arial" w:hAnsi="Arial" w:cs="Arial"/>
        </w:rPr>
        <w:t>20</w:t>
      </w:r>
      <w:r>
        <w:rPr>
          <w:rFonts w:ascii="Arial" w:hAnsi="Arial" w:cs="Arial"/>
        </w:rPr>
        <w:fldChar w:fldCharType="end"/>
      </w:r>
      <w:r>
        <w:rPr>
          <w:rFonts w:ascii="Arial" w:hAnsi="Arial" w:cs="Arial"/>
        </w:rPr>
        <w:t>. členu tega zakona.</w:t>
      </w:r>
    </w:p>
    <w:p w14:paraId="134A4EE4" w14:textId="7B8DC01C" w:rsidR="00E21DA7" w:rsidRDefault="00E21DA7" w:rsidP="00E21DA7">
      <w:pPr>
        <w:pStyle w:val="Odstavekseznama"/>
        <w:numPr>
          <w:ilvl w:val="0"/>
          <w:numId w:val="118"/>
        </w:numPr>
        <w:spacing w:after="0"/>
        <w:ind w:left="426" w:hanging="426"/>
        <w:jc w:val="both"/>
        <w:rPr>
          <w:rFonts w:ascii="Arial" w:hAnsi="Arial" w:cs="Arial"/>
        </w:rPr>
      </w:pPr>
      <w:r>
        <w:rPr>
          <w:rFonts w:ascii="Arial" w:hAnsi="Arial" w:cs="Arial"/>
        </w:rPr>
        <w:t>Če je narava storjenega prekrška iz prvega odstavka tega člena posebno huda zlasti zaradi višine povzročene škode oziroma višine pridobljene protipravne premoženjske koristi ali zaradi storilčevega naklepa oziroma njegovega namena koristoljubnosti, se oseba kaznuje z globo v višini do:</w:t>
      </w:r>
    </w:p>
    <w:p w14:paraId="24C13821" w14:textId="77777777" w:rsidR="00E21DA7" w:rsidRPr="00AB14A1" w:rsidRDefault="00E21DA7" w:rsidP="00E21DA7">
      <w:pPr>
        <w:pStyle w:val="Odstavekseznama"/>
        <w:numPr>
          <w:ilvl w:val="1"/>
          <w:numId w:val="118"/>
        </w:numPr>
        <w:spacing w:after="0"/>
        <w:ind w:left="851" w:hanging="425"/>
        <w:jc w:val="both"/>
        <w:rPr>
          <w:rFonts w:ascii="Arial" w:hAnsi="Arial" w:cs="Arial"/>
        </w:rPr>
      </w:pPr>
      <w:r>
        <w:rPr>
          <w:rFonts w:ascii="Arial" w:hAnsi="Arial" w:cs="Arial"/>
        </w:rPr>
        <w:t xml:space="preserve">10 % skupnega letnega prometa, </w:t>
      </w:r>
      <w:r w:rsidRPr="00AB14A1">
        <w:rPr>
          <w:rFonts w:ascii="Arial" w:hAnsi="Arial" w:cs="Arial"/>
        </w:rPr>
        <w:t xml:space="preserve">vključno z bruto dohodkom </w:t>
      </w:r>
      <w:r>
        <w:rPr>
          <w:rFonts w:ascii="Arial" w:hAnsi="Arial" w:cs="Arial"/>
        </w:rPr>
        <w:t>te osebe</w:t>
      </w:r>
      <w:r w:rsidRPr="00AB14A1">
        <w:rPr>
          <w:rFonts w:ascii="Arial" w:hAnsi="Arial" w:cs="Arial"/>
        </w:rPr>
        <w:t xml:space="preserve"> v predhodnem poslovnem letu v obliki prihodkov iz obresti in podobnih prihodkov, prihodkov iz delnic in drugih vrednostnih papirjev s spremenljivim ali stalnim donosom ter prejetih provizij ali opravnin</w:t>
      </w:r>
      <w:r>
        <w:rPr>
          <w:rFonts w:ascii="Arial" w:hAnsi="Arial" w:cs="Arial"/>
        </w:rPr>
        <w:t xml:space="preserve"> glede na zadnje razpoložljive letne računovodske izkaze, ki jih je odobril pristojni organ te osebe, oziroma skupnega letnega prometa ali </w:t>
      </w:r>
      <w:r w:rsidRPr="00AB14A1">
        <w:rPr>
          <w:rFonts w:ascii="Arial" w:hAnsi="Arial" w:cs="Arial"/>
        </w:rPr>
        <w:t xml:space="preserve">ustrezne vrste prihodka, ki izhaja iz zadnje razpoložljive konsolidirane bilance, ki jo je odobril pristojni organ matične družbe, če </w:t>
      </w:r>
      <w:r>
        <w:rPr>
          <w:rFonts w:ascii="Arial" w:hAnsi="Arial" w:cs="Arial"/>
        </w:rPr>
        <w:t>ta oseba</w:t>
      </w:r>
      <w:r w:rsidRPr="00AB14A1">
        <w:rPr>
          <w:rFonts w:ascii="Arial" w:hAnsi="Arial" w:cs="Arial"/>
        </w:rPr>
        <w:t xml:space="preserve"> pripravi konsolidirane računovodske izkaze na podlagi </w:t>
      </w:r>
      <w:r>
        <w:rPr>
          <w:rFonts w:ascii="Arial" w:hAnsi="Arial" w:cs="Arial"/>
        </w:rPr>
        <w:t>ZGD-1</w:t>
      </w:r>
      <w:r w:rsidRPr="00AB14A1">
        <w:rPr>
          <w:rFonts w:ascii="Arial" w:hAnsi="Arial" w:cs="Arial"/>
        </w:rPr>
        <w:t>, ali</w:t>
      </w:r>
    </w:p>
    <w:p w14:paraId="2392FF6A" w14:textId="77777777" w:rsidR="00E21DA7" w:rsidRDefault="00E21DA7" w:rsidP="00E21DA7">
      <w:pPr>
        <w:pStyle w:val="Odstavekseznama"/>
        <w:numPr>
          <w:ilvl w:val="1"/>
          <w:numId w:val="118"/>
        </w:numPr>
        <w:spacing w:after="0"/>
        <w:ind w:left="851" w:hanging="425"/>
        <w:jc w:val="both"/>
        <w:rPr>
          <w:rFonts w:ascii="Arial" w:hAnsi="Arial" w:cs="Arial"/>
        </w:rPr>
      </w:pPr>
      <w:r>
        <w:rPr>
          <w:rFonts w:ascii="Arial" w:hAnsi="Arial" w:cs="Arial"/>
        </w:rPr>
        <w:t>dvakratnega zneska dobička, pridobljenega s kršitvijo, ali izgube, preprečene s kršitvijo, kadar ju je mogoče opredeliti, če ta znesek presega znesek iz prejšnje točke.</w:t>
      </w:r>
    </w:p>
    <w:p w14:paraId="595D4C8A" w14:textId="4C2C026E" w:rsidR="00E21DA7" w:rsidRDefault="00E21DA7" w:rsidP="00E21DA7">
      <w:pPr>
        <w:pStyle w:val="Odstavekseznama"/>
        <w:numPr>
          <w:ilvl w:val="0"/>
          <w:numId w:val="118"/>
        </w:numPr>
        <w:spacing w:after="0"/>
        <w:ind w:left="426" w:hanging="426"/>
        <w:jc w:val="both"/>
        <w:rPr>
          <w:rFonts w:ascii="Arial" w:hAnsi="Arial" w:cs="Arial"/>
        </w:rPr>
      </w:pPr>
      <w:r>
        <w:rPr>
          <w:rFonts w:ascii="Arial" w:hAnsi="Arial" w:cs="Arial"/>
        </w:rPr>
        <w:t>Član upravljalnega organa osebe, ki stori prekršek iz prvega odstavka tega člena</w:t>
      </w:r>
      <w:r w:rsidR="003F3AF2">
        <w:rPr>
          <w:rFonts w:ascii="Arial" w:hAnsi="Arial" w:cs="Arial"/>
        </w:rPr>
        <w:t xml:space="preserve"> in ni oseba iz </w:t>
      </w:r>
      <w:r w:rsidR="003F3AF2">
        <w:rPr>
          <w:rFonts w:ascii="Arial" w:hAnsi="Arial" w:cs="Arial"/>
        </w:rPr>
        <w:fldChar w:fldCharType="begin"/>
      </w:r>
      <w:r w:rsidR="003F3AF2">
        <w:rPr>
          <w:rFonts w:ascii="Arial" w:hAnsi="Arial" w:cs="Arial"/>
        </w:rPr>
        <w:instrText xml:space="preserve"> REF _Ref51572427 \r \h </w:instrText>
      </w:r>
      <w:r w:rsidR="003F3AF2">
        <w:rPr>
          <w:rFonts w:ascii="Arial" w:hAnsi="Arial" w:cs="Arial"/>
        </w:rPr>
      </w:r>
      <w:r w:rsidR="003F3AF2">
        <w:rPr>
          <w:rFonts w:ascii="Arial" w:hAnsi="Arial" w:cs="Arial"/>
        </w:rPr>
        <w:fldChar w:fldCharType="separate"/>
      </w:r>
      <w:r w:rsidR="00EE2176">
        <w:rPr>
          <w:rFonts w:ascii="Arial" w:hAnsi="Arial" w:cs="Arial"/>
        </w:rPr>
        <w:t>74</w:t>
      </w:r>
      <w:r w:rsidR="003F3AF2">
        <w:rPr>
          <w:rFonts w:ascii="Arial" w:hAnsi="Arial" w:cs="Arial"/>
        </w:rPr>
        <w:fldChar w:fldCharType="end"/>
      </w:r>
      <w:r w:rsidR="003F3AF2">
        <w:rPr>
          <w:rFonts w:ascii="Arial" w:hAnsi="Arial" w:cs="Arial"/>
        </w:rPr>
        <w:t xml:space="preserve">. do </w:t>
      </w:r>
      <w:r w:rsidR="003F3AF2">
        <w:rPr>
          <w:rFonts w:ascii="Arial" w:hAnsi="Arial" w:cs="Arial"/>
        </w:rPr>
        <w:fldChar w:fldCharType="begin"/>
      </w:r>
      <w:r w:rsidR="003F3AF2">
        <w:rPr>
          <w:rFonts w:ascii="Arial" w:hAnsi="Arial" w:cs="Arial"/>
        </w:rPr>
        <w:instrText xml:space="preserve"> REF _Ref57299956 \r \h </w:instrText>
      </w:r>
      <w:r w:rsidR="003F3AF2">
        <w:rPr>
          <w:rFonts w:ascii="Arial" w:hAnsi="Arial" w:cs="Arial"/>
        </w:rPr>
      </w:r>
      <w:r w:rsidR="003F3AF2">
        <w:rPr>
          <w:rFonts w:ascii="Arial" w:hAnsi="Arial" w:cs="Arial"/>
        </w:rPr>
        <w:fldChar w:fldCharType="separate"/>
      </w:r>
      <w:r w:rsidR="00EE2176">
        <w:rPr>
          <w:rFonts w:ascii="Arial" w:hAnsi="Arial" w:cs="Arial"/>
        </w:rPr>
        <w:t>76</w:t>
      </w:r>
      <w:r w:rsidR="003F3AF2">
        <w:rPr>
          <w:rFonts w:ascii="Arial" w:hAnsi="Arial" w:cs="Arial"/>
        </w:rPr>
        <w:fldChar w:fldCharType="end"/>
      </w:r>
      <w:r w:rsidR="003F3AF2">
        <w:rPr>
          <w:rFonts w:ascii="Arial" w:hAnsi="Arial" w:cs="Arial"/>
        </w:rPr>
        <w:t>. člena tega zakona</w:t>
      </w:r>
      <w:r>
        <w:rPr>
          <w:rFonts w:ascii="Arial" w:hAnsi="Arial" w:cs="Arial"/>
        </w:rPr>
        <w:t>, se za prekršek kaznuje z globo v višini od 500 do 5.000 evrov.</w:t>
      </w:r>
    </w:p>
    <w:p w14:paraId="2D203E66" w14:textId="418FA7B1" w:rsidR="00E21DA7" w:rsidRDefault="00E21DA7" w:rsidP="00E21DA7">
      <w:pPr>
        <w:pStyle w:val="Odstavekseznama"/>
        <w:numPr>
          <w:ilvl w:val="0"/>
          <w:numId w:val="118"/>
        </w:numPr>
        <w:spacing w:after="0"/>
        <w:ind w:left="426" w:hanging="426"/>
        <w:jc w:val="both"/>
        <w:rPr>
          <w:rFonts w:ascii="Arial" w:hAnsi="Arial" w:cs="Arial"/>
        </w:rPr>
      </w:pPr>
      <w:r>
        <w:rPr>
          <w:rFonts w:ascii="Arial" w:hAnsi="Arial" w:cs="Arial"/>
        </w:rPr>
        <w:t xml:space="preserve">Če je narava storjenega prekrška iz </w:t>
      </w:r>
      <w:r w:rsidR="00E14D20">
        <w:rPr>
          <w:rFonts w:ascii="Arial" w:hAnsi="Arial" w:cs="Arial"/>
        </w:rPr>
        <w:t xml:space="preserve">prejšnjega </w:t>
      </w:r>
      <w:r>
        <w:rPr>
          <w:rFonts w:ascii="Arial" w:hAnsi="Arial" w:cs="Arial"/>
        </w:rPr>
        <w:t xml:space="preserve">odstavka posebno huda </w:t>
      </w:r>
      <w:r w:rsidR="00EE2176">
        <w:rPr>
          <w:rFonts w:ascii="Arial" w:hAnsi="Arial" w:cs="Arial"/>
        </w:rPr>
        <w:t xml:space="preserve">zlasti </w:t>
      </w:r>
      <w:r>
        <w:rPr>
          <w:rFonts w:ascii="Arial" w:hAnsi="Arial" w:cs="Arial"/>
        </w:rPr>
        <w:t>zaradi višine povzročene škode oziroma višine pridobljene protipravne premoženjske koristi ali zaradi storilčevega naklepa oziroma njegovega namena koristoljubnosti, se član upravljalnega organa kaznuje z globo do višine 1.000.000 evrov.</w:t>
      </w:r>
    </w:p>
    <w:p w14:paraId="048ADF42" w14:textId="3EA361A5" w:rsidR="00E21DA7" w:rsidRPr="00E21DA7" w:rsidRDefault="00E21DA7" w:rsidP="00E21DA7">
      <w:pPr>
        <w:pStyle w:val="Odstavekseznama"/>
        <w:numPr>
          <w:ilvl w:val="0"/>
          <w:numId w:val="118"/>
        </w:numPr>
        <w:spacing w:after="0"/>
        <w:ind w:left="426" w:hanging="426"/>
        <w:jc w:val="both"/>
        <w:rPr>
          <w:rFonts w:ascii="Arial" w:hAnsi="Arial" w:cs="Arial"/>
        </w:rPr>
      </w:pPr>
      <w:r w:rsidRPr="00E21DA7">
        <w:rPr>
          <w:rFonts w:ascii="Arial" w:hAnsi="Arial" w:cs="Arial"/>
        </w:rPr>
        <w:t xml:space="preserve">Odgovorna oseba kršitelja iz prvega odstavka tega člena, ki ni član upravljalnega organa, se za prekršek iz prvega odstavka tega člena kaznuje z globo od 500 do 5.000 evrov. Če je narava storjenega prekrška iz prejšnjega stavka posebno huda </w:t>
      </w:r>
      <w:r w:rsidR="00EE2176">
        <w:rPr>
          <w:rFonts w:ascii="Arial" w:hAnsi="Arial" w:cs="Arial"/>
        </w:rPr>
        <w:t>zlasti</w:t>
      </w:r>
      <w:r w:rsidR="00EE2176" w:rsidRPr="00E21DA7">
        <w:rPr>
          <w:rFonts w:ascii="Arial" w:hAnsi="Arial" w:cs="Arial"/>
        </w:rPr>
        <w:t xml:space="preserve"> </w:t>
      </w:r>
      <w:r w:rsidRPr="00E21DA7">
        <w:rPr>
          <w:rFonts w:ascii="Arial" w:hAnsi="Arial" w:cs="Arial"/>
        </w:rPr>
        <w:t xml:space="preserve">zaradi višine povzročene škode oziroma višine pridobljene protipravne premoženjske koristi ali zaradi </w:t>
      </w:r>
      <w:r w:rsidRPr="00E21DA7">
        <w:rPr>
          <w:rFonts w:ascii="Arial" w:hAnsi="Arial" w:cs="Arial"/>
        </w:rPr>
        <w:lastRenderedPageBreak/>
        <w:t>storilčevega naklepa oziroma njegovega namena koristoljubnosti, se odgovorna oseba kršitelja iz prvega odstavka tega člena kaznuje z globo od 2.500 do 30.000 evrov</w:t>
      </w:r>
    </w:p>
    <w:p w14:paraId="76E6EC1B" w14:textId="77777777" w:rsidR="00B97AA8" w:rsidRDefault="00B97AA8" w:rsidP="00A21E22">
      <w:pPr>
        <w:pStyle w:val="Odstavekseznama"/>
        <w:spacing w:after="0"/>
        <w:ind w:left="0"/>
        <w:jc w:val="center"/>
        <w:rPr>
          <w:rFonts w:ascii="Arial" w:hAnsi="Arial" w:cs="Arial"/>
          <w:b/>
        </w:rPr>
      </w:pPr>
    </w:p>
    <w:p w14:paraId="13FCB50F" w14:textId="77777777" w:rsidR="00B9272E" w:rsidRDefault="00B9272E" w:rsidP="00B9272E">
      <w:pPr>
        <w:pStyle w:val="Odstavekseznama"/>
        <w:numPr>
          <w:ilvl w:val="0"/>
          <w:numId w:val="1"/>
        </w:numPr>
        <w:spacing w:after="0"/>
        <w:ind w:left="426" w:hanging="426"/>
        <w:jc w:val="center"/>
        <w:rPr>
          <w:rFonts w:ascii="Arial" w:hAnsi="Arial" w:cs="Arial"/>
          <w:b/>
        </w:rPr>
      </w:pPr>
      <w:r>
        <w:rPr>
          <w:rFonts w:ascii="Arial" w:hAnsi="Arial" w:cs="Arial"/>
          <w:b/>
        </w:rPr>
        <w:t>člen</w:t>
      </w:r>
    </w:p>
    <w:p w14:paraId="60BAADA1" w14:textId="77777777" w:rsidR="00B9272E" w:rsidRPr="00B9272E" w:rsidRDefault="00B9272E" w:rsidP="00B9272E">
      <w:pPr>
        <w:spacing w:after="0"/>
        <w:jc w:val="center"/>
        <w:rPr>
          <w:rFonts w:ascii="Arial" w:hAnsi="Arial" w:cs="Arial"/>
          <w:b/>
        </w:rPr>
      </w:pPr>
      <w:r w:rsidRPr="00B9272E">
        <w:rPr>
          <w:rFonts w:ascii="Arial" w:hAnsi="Arial" w:cs="Arial"/>
          <w:b/>
        </w:rPr>
        <w:t>(prekrškovni organ)</w:t>
      </w:r>
    </w:p>
    <w:p w14:paraId="74A3E7A1" w14:textId="77777777" w:rsidR="00B9272E" w:rsidRDefault="00B9272E" w:rsidP="00AB14A1">
      <w:pPr>
        <w:spacing w:after="0"/>
        <w:jc w:val="both"/>
        <w:rPr>
          <w:rFonts w:ascii="Arial" w:hAnsi="Arial" w:cs="Arial"/>
        </w:rPr>
      </w:pPr>
    </w:p>
    <w:p w14:paraId="4EFA0C24" w14:textId="3F210A8A" w:rsidR="00B9272E" w:rsidRDefault="00B9272E" w:rsidP="003B1563">
      <w:pPr>
        <w:spacing w:after="0"/>
        <w:jc w:val="both"/>
        <w:rPr>
          <w:rFonts w:ascii="Arial" w:hAnsi="Arial" w:cs="Arial"/>
        </w:rPr>
      </w:pPr>
      <w:r>
        <w:rPr>
          <w:rFonts w:ascii="Arial" w:hAnsi="Arial" w:cs="Arial"/>
        </w:rPr>
        <w:t xml:space="preserve">Prekrškovni organ, ki vodi postopke in odloča o prekrških iz tega zakona je </w:t>
      </w:r>
      <w:r w:rsidR="00E14D20">
        <w:rPr>
          <w:rFonts w:ascii="Arial" w:hAnsi="Arial" w:cs="Arial"/>
        </w:rPr>
        <w:t>a</w:t>
      </w:r>
      <w:r>
        <w:rPr>
          <w:rFonts w:ascii="Arial" w:hAnsi="Arial" w:cs="Arial"/>
        </w:rPr>
        <w:t>gencija.</w:t>
      </w:r>
    </w:p>
    <w:p w14:paraId="54D873AB" w14:textId="77777777" w:rsidR="00A21E22" w:rsidRDefault="00A21E22" w:rsidP="003B1563">
      <w:pPr>
        <w:spacing w:after="0"/>
        <w:jc w:val="both"/>
        <w:rPr>
          <w:rFonts w:ascii="Arial" w:hAnsi="Arial" w:cs="Arial"/>
        </w:rPr>
      </w:pPr>
    </w:p>
    <w:p w14:paraId="3681C310" w14:textId="77777777" w:rsidR="00B9272E" w:rsidRDefault="00B9272E" w:rsidP="00B9272E">
      <w:pPr>
        <w:pStyle w:val="Odstavekseznama"/>
        <w:numPr>
          <w:ilvl w:val="0"/>
          <w:numId w:val="1"/>
        </w:numPr>
        <w:spacing w:after="0"/>
        <w:ind w:left="426" w:hanging="426"/>
        <w:jc w:val="center"/>
        <w:rPr>
          <w:rFonts w:ascii="Arial" w:hAnsi="Arial" w:cs="Arial"/>
          <w:b/>
        </w:rPr>
      </w:pPr>
      <w:r>
        <w:rPr>
          <w:rFonts w:ascii="Arial" w:hAnsi="Arial" w:cs="Arial"/>
          <w:b/>
        </w:rPr>
        <w:t>člen</w:t>
      </w:r>
    </w:p>
    <w:p w14:paraId="2B25092B" w14:textId="77777777" w:rsidR="00B9272E" w:rsidRDefault="00B9272E" w:rsidP="00977A61">
      <w:pPr>
        <w:pStyle w:val="Odstavekseznama"/>
        <w:spacing w:after="0"/>
        <w:ind w:left="0"/>
        <w:jc w:val="center"/>
        <w:rPr>
          <w:rFonts w:ascii="Arial" w:hAnsi="Arial" w:cs="Arial"/>
          <w:b/>
        </w:rPr>
      </w:pPr>
      <w:r>
        <w:rPr>
          <w:rFonts w:ascii="Arial" w:hAnsi="Arial" w:cs="Arial"/>
          <w:b/>
        </w:rPr>
        <w:t>(višina globe v hitrem prekškovnem postopku)</w:t>
      </w:r>
    </w:p>
    <w:p w14:paraId="46DD6D9E" w14:textId="77777777" w:rsidR="00B9272E" w:rsidRDefault="00B9272E" w:rsidP="00B9272E">
      <w:pPr>
        <w:pStyle w:val="Odstavekseznama"/>
        <w:spacing w:after="0"/>
        <w:ind w:left="426"/>
        <w:jc w:val="center"/>
        <w:rPr>
          <w:rFonts w:ascii="Arial" w:hAnsi="Arial" w:cs="Arial"/>
          <w:b/>
        </w:rPr>
      </w:pPr>
    </w:p>
    <w:p w14:paraId="37C32CAD" w14:textId="690E8B9A" w:rsidR="00B9272E" w:rsidRDefault="00B9272E" w:rsidP="00B9272E">
      <w:pPr>
        <w:pStyle w:val="Odstavekseznama"/>
        <w:spacing w:after="0"/>
        <w:ind w:left="0"/>
        <w:jc w:val="both"/>
        <w:rPr>
          <w:rFonts w:ascii="Arial" w:hAnsi="Arial" w:cs="Arial"/>
        </w:rPr>
      </w:pPr>
      <w:r w:rsidRPr="00B9272E">
        <w:rPr>
          <w:rFonts w:ascii="Arial" w:hAnsi="Arial" w:cs="Arial"/>
        </w:rPr>
        <w:t>Za prekrške iz tega zakona se sme v hitrem postopku izreči globa tudi v znesku, ki je višji od najnižje predpisane globe, določene s tem zakonom.</w:t>
      </w:r>
    </w:p>
    <w:p w14:paraId="6E0E8210" w14:textId="77777777" w:rsidR="00A21E22" w:rsidRDefault="00A21E22" w:rsidP="00B9272E">
      <w:pPr>
        <w:pStyle w:val="Odstavekseznama"/>
        <w:spacing w:after="0"/>
        <w:ind w:left="0"/>
        <w:jc w:val="both"/>
        <w:rPr>
          <w:rFonts w:ascii="Arial" w:hAnsi="Arial" w:cs="Arial"/>
        </w:rPr>
      </w:pPr>
    </w:p>
    <w:p w14:paraId="5305D2E7" w14:textId="26D011C2" w:rsidR="00E67114" w:rsidRDefault="00AC5B41" w:rsidP="00013139">
      <w:pPr>
        <w:pStyle w:val="Odstavekseznama"/>
        <w:spacing w:after="0"/>
        <w:ind w:left="0"/>
        <w:jc w:val="center"/>
        <w:rPr>
          <w:rFonts w:ascii="Arial" w:hAnsi="Arial" w:cs="Arial"/>
        </w:rPr>
      </w:pPr>
      <w:r>
        <w:rPr>
          <w:rFonts w:ascii="Arial" w:hAnsi="Arial" w:cs="Arial"/>
        </w:rPr>
        <w:t>PREHODNE</w:t>
      </w:r>
      <w:r w:rsidR="00B64619">
        <w:rPr>
          <w:rFonts w:ascii="Arial" w:hAnsi="Arial" w:cs="Arial"/>
        </w:rPr>
        <w:t xml:space="preserve"> IN KONČNA DOLOČBA</w:t>
      </w:r>
    </w:p>
    <w:p w14:paraId="3DFD47DA" w14:textId="77777777" w:rsidR="00561D35" w:rsidRDefault="00561D35" w:rsidP="00E578A8">
      <w:pPr>
        <w:pStyle w:val="Odstavekseznama"/>
        <w:spacing w:after="0"/>
        <w:ind w:left="851"/>
        <w:jc w:val="both"/>
        <w:rPr>
          <w:rFonts w:ascii="Arial" w:hAnsi="Arial" w:cs="Arial"/>
        </w:rPr>
      </w:pPr>
    </w:p>
    <w:p w14:paraId="237C1C4D" w14:textId="77777777" w:rsidR="00AC5B41" w:rsidRDefault="00AC5B41" w:rsidP="00D86251">
      <w:pPr>
        <w:pStyle w:val="Odstavekseznama"/>
        <w:numPr>
          <w:ilvl w:val="0"/>
          <w:numId w:val="1"/>
        </w:numPr>
        <w:spacing w:after="0"/>
        <w:ind w:left="426" w:hanging="426"/>
        <w:jc w:val="center"/>
        <w:rPr>
          <w:rFonts w:ascii="Arial" w:hAnsi="Arial" w:cs="Arial"/>
          <w:b/>
        </w:rPr>
      </w:pPr>
      <w:r w:rsidRPr="008E6FC5">
        <w:rPr>
          <w:rFonts w:ascii="Arial" w:hAnsi="Arial" w:cs="Arial"/>
          <w:b/>
        </w:rPr>
        <w:t>člen</w:t>
      </w:r>
    </w:p>
    <w:p w14:paraId="6B568AA4" w14:textId="68E2F273" w:rsidR="00AC5B41" w:rsidRPr="003062C8" w:rsidRDefault="00AC5B41" w:rsidP="00CA5A82">
      <w:pPr>
        <w:pStyle w:val="Odstavekseznama"/>
        <w:spacing w:after="0"/>
        <w:ind w:left="0"/>
        <w:jc w:val="center"/>
        <w:rPr>
          <w:rFonts w:ascii="Arial" w:hAnsi="Arial" w:cs="Arial"/>
          <w:b/>
        </w:rPr>
      </w:pPr>
      <w:r w:rsidRPr="003062C8">
        <w:rPr>
          <w:rFonts w:ascii="Arial" w:hAnsi="Arial" w:cs="Arial"/>
          <w:b/>
        </w:rPr>
        <w:t xml:space="preserve">(sklicevanje na ustanovni kapital v </w:t>
      </w:r>
      <w:r w:rsidR="00E14D20">
        <w:rPr>
          <w:rFonts w:ascii="Arial" w:hAnsi="Arial" w:cs="Arial"/>
          <w:b/>
        </w:rPr>
        <w:t>ZTFI-1</w:t>
      </w:r>
      <w:r w:rsidRPr="003062C8">
        <w:rPr>
          <w:rFonts w:ascii="Arial" w:hAnsi="Arial" w:cs="Arial"/>
          <w:b/>
        </w:rPr>
        <w:t>)</w:t>
      </w:r>
    </w:p>
    <w:p w14:paraId="72119928" w14:textId="77777777" w:rsidR="00AC5B41" w:rsidRDefault="00AC5B41" w:rsidP="00AC5B41">
      <w:pPr>
        <w:spacing w:after="0"/>
        <w:jc w:val="both"/>
        <w:rPr>
          <w:rFonts w:ascii="Arial" w:hAnsi="Arial" w:cs="Arial"/>
        </w:rPr>
      </w:pPr>
    </w:p>
    <w:p w14:paraId="282D7CCF" w14:textId="1EC7A47E" w:rsidR="00AC5B41" w:rsidRDefault="00AC5B41" w:rsidP="00AC5B41">
      <w:pPr>
        <w:spacing w:after="0"/>
        <w:jc w:val="both"/>
        <w:rPr>
          <w:rFonts w:ascii="Arial" w:hAnsi="Arial" w:cs="Arial"/>
        </w:rPr>
      </w:pPr>
      <w:r w:rsidRPr="000D07C4">
        <w:rPr>
          <w:rFonts w:ascii="Arial" w:hAnsi="Arial" w:cs="Arial"/>
        </w:rPr>
        <w:t xml:space="preserve">Za sklicevanje na </w:t>
      </w:r>
      <w:r>
        <w:rPr>
          <w:rFonts w:ascii="Arial" w:hAnsi="Arial" w:cs="Arial"/>
        </w:rPr>
        <w:t xml:space="preserve">višino ustanovnega kapitala se od 26. junija 2021 dalje </w:t>
      </w:r>
      <w:r w:rsidRPr="000D07C4">
        <w:rPr>
          <w:rFonts w:ascii="Arial" w:hAnsi="Arial" w:cs="Arial"/>
        </w:rPr>
        <w:t xml:space="preserve">šteje, da </w:t>
      </w:r>
      <w:r>
        <w:rPr>
          <w:rFonts w:ascii="Arial" w:hAnsi="Arial" w:cs="Arial"/>
        </w:rPr>
        <w:t xml:space="preserve">določbe </w:t>
      </w:r>
      <w:r>
        <w:rPr>
          <w:rFonts w:ascii="Arial" w:hAnsi="Arial" w:cs="Arial"/>
        </w:rPr>
        <w:fldChar w:fldCharType="begin"/>
      </w:r>
      <w:r>
        <w:rPr>
          <w:rFonts w:ascii="Arial" w:hAnsi="Arial" w:cs="Arial"/>
        </w:rPr>
        <w:instrText xml:space="preserve"> REF _Ref51568485 \r \h </w:instrText>
      </w:r>
      <w:r>
        <w:rPr>
          <w:rFonts w:ascii="Arial" w:hAnsi="Arial" w:cs="Arial"/>
        </w:rPr>
      </w:r>
      <w:r>
        <w:rPr>
          <w:rFonts w:ascii="Arial" w:hAnsi="Arial" w:cs="Arial"/>
        </w:rPr>
        <w:fldChar w:fldCharType="separate"/>
      </w:r>
      <w:r w:rsidR="00702254">
        <w:rPr>
          <w:rFonts w:ascii="Arial" w:hAnsi="Arial" w:cs="Arial"/>
        </w:rPr>
        <w:t>11</w:t>
      </w:r>
      <w:r>
        <w:rPr>
          <w:rFonts w:ascii="Arial" w:hAnsi="Arial" w:cs="Arial"/>
        </w:rPr>
        <w:fldChar w:fldCharType="end"/>
      </w:r>
      <w:r>
        <w:rPr>
          <w:rFonts w:ascii="Arial" w:hAnsi="Arial" w:cs="Arial"/>
        </w:rPr>
        <w:t>. člena tega zakona nadomestijo</w:t>
      </w:r>
      <w:r w:rsidRPr="000D07C4">
        <w:rPr>
          <w:rFonts w:ascii="Arial" w:hAnsi="Arial" w:cs="Arial"/>
        </w:rPr>
        <w:t xml:space="preserve"> sklicevanje v drugih </w:t>
      </w:r>
      <w:r>
        <w:rPr>
          <w:rFonts w:ascii="Arial" w:hAnsi="Arial" w:cs="Arial"/>
        </w:rPr>
        <w:t xml:space="preserve">zakonih in </w:t>
      </w:r>
      <w:r w:rsidR="005C085A">
        <w:rPr>
          <w:rFonts w:ascii="Arial" w:hAnsi="Arial" w:cs="Arial"/>
        </w:rPr>
        <w:t>predpisih</w:t>
      </w:r>
      <w:r w:rsidRPr="000D07C4">
        <w:rPr>
          <w:rFonts w:ascii="Arial" w:hAnsi="Arial" w:cs="Arial"/>
        </w:rPr>
        <w:t>, kot sledi:</w:t>
      </w:r>
    </w:p>
    <w:p w14:paraId="7419CC9D" w14:textId="159D3315" w:rsidR="00AC5B41" w:rsidRDefault="00AC5B41" w:rsidP="00AC5B41">
      <w:pPr>
        <w:pStyle w:val="Odstavekseznama"/>
        <w:numPr>
          <w:ilvl w:val="0"/>
          <w:numId w:val="14"/>
        </w:numPr>
        <w:spacing w:after="0"/>
        <w:ind w:left="426" w:hanging="426"/>
        <w:jc w:val="both"/>
        <w:rPr>
          <w:rFonts w:ascii="Arial" w:hAnsi="Arial" w:cs="Arial"/>
        </w:rPr>
      </w:pPr>
      <w:r w:rsidRPr="003062C8">
        <w:rPr>
          <w:rFonts w:ascii="Arial" w:hAnsi="Arial" w:cs="Arial"/>
        </w:rPr>
        <w:t xml:space="preserve">sklicevanje na ustanovni kapital </w:t>
      </w:r>
      <w:r>
        <w:rPr>
          <w:rFonts w:ascii="Arial" w:hAnsi="Arial" w:cs="Arial"/>
        </w:rPr>
        <w:t>borznoposredniških družb</w:t>
      </w:r>
      <w:r w:rsidRPr="003062C8">
        <w:rPr>
          <w:rFonts w:ascii="Arial" w:hAnsi="Arial" w:cs="Arial"/>
        </w:rPr>
        <w:t xml:space="preserve"> iz </w:t>
      </w:r>
      <w:r>
        <w:rPr>
          <w:rFonts w:ascii="Arial" w:hAnsi="Arial" w:cs="Arial"/>
        </w:rPr>
        <w:t xml:space="preserve">177. člena </w:t>
      </w:r>
      <w:r w:rsidR="005C085A">
        <w:rPr>
          <w:rFonts w:ascii="Arial" w:hAnsi="Arial" w:cs="Arial"/>
        </w:rPr>
        <w:t>ZTFI-1</w:t>
      </w:r>
      <w:r w:rsidRPr="003062C8">
        <w:rPr>
          <w:rFonts w:ascii="Arial" w:hAnsi="Arial" w:cs="Arial"/>
        </w:rPr>
        <w:t xml:space="preserve"> se šteje kot sklicevanje na </w:t>
      </w:r>
      <w:r>
        <w:rPr>
          <w:rFonts w:ascii="Arial" w:hAnsi="Arial" w:cs="Arial"/>
        </w:rPr>
        <w:t xml:space="preserve">prvi odstavek </w:t>
      </w:r>
      <w:r>
        <w:rPr>
          <w:rFonts w:ascii="Arial" w:hAnsi="Arial" w:cs="Arial"/>
        </w:rPr>
        <w:fldChar w:fldCharType="begin"/>
      </w:r>
      <w:r>
        <w:rPr>
          <w:rFonts w:ascii="Arial" w:hAnsi="Arial" w:cs="Arial"/>
        </w:rPr>
        <w:instrText xml:space="preserve"> REF _Ref51568485 \r \h </w:instrText>
      </w:r>
      <w:r>
        <w:rPr>
          <w:rFonts w:ascii="Arial" w:hAnsi="Arial" w:cs="Arial"/>
        </w:rPr>
      </w:r>
      <w:r>
        <w:rPr>
          <w:rFonts w:ascii="Arial" w:hAnsi="Arial" w:cs="Arial"/>
        </w:rPr>
        <w:fldChar w:fldCharType="separate"/>
      </w:r>
      <w:r w:rsidR="00702254">
        <w:rPr>
          <w:rFonts w:ascii="Arial" w:hAnsi="Arial" w:cs="Arial"/>
        </w:rPr>
        <w:t>11</w:t>
      </w:r>
      <w:r>
        <w:rPr>
          <w:rFonts w:ascii="Arial" w:hAnsi="Arial" w:cs="Arial"/>
        </w:rPr>
        <w:fldChar w:fldCharType="end"/>
      </w:r>
      <w:r>
        <w:rPr>
          <w:rFonts w:ascii="Arial" w:hAnsi="Arial" w:cs="Arial"/>
        </w:rPr>
        <w:t>. člena tega zakona</w:t>
      </w:r>
      <w:r w:rsidRPr="003062C8">
        <w:rPr>
          <w:rFonts w:ascii="Arial" w:hAnsi="Arial" w:cs="Arial"/>
        </w:rPr>
        <w:t>;</w:t>
      </w:r>
    </w:p>
    <w:p w14:paraId="1CCBA4D0" w14:textId="5EC375FA" w:rsidR="00AC5B41" w:rsidRDefault="00AC5B41" w:rsidP="00AC5B41">
      <w:pPr>
        <w:pStyle w:val="Odstavekseznama"/>
        <w:numPr>
          <w:ilvl w:val="0"/>
          <w:numId w:val="14"/>
        </w:numPr>
        <w:spacing w:after="0"/>
        <w:ind w:left="426" w:hanging="426"/>
        <w:jc w:val="both"/>
        <w:rPr>
          <w:rFonts w:ascii="Arial" w:hAnsi="Arial" w:cs="Arial"/>
        </w:rPr>
      </w:pPr>
      <w:r>
        <w:rPr>
          <w:rFonts w:ascii="Arial" w:hAnsi="Arial" w:cs="Arial"/>
        </w:rPr>
        <w:t>sklicevanje</w:t>
      </w:r>
      <w:r w:rsidRPr="003062C8">
        <w:rPr>
          <w:rFonts w:ascii="Arial" w:hAnsi="Arial" w:cs="Arial"/>
        </w:rPr>
        <w:t xml:space="preserve"> na ustanovni kapital </w:t>
      </w:r>
      <w:r>
        <w:rPr>
          <w:rFonts w:ascii="Arial" w:hAnsi="Arial" w:cs="Arial"/>
        </w:rPr>
        <w:t>borznoposredniških družb</w:t>
      </w:r>
      <w:r w:rsidRPr="003062C8">
        <w:rPr>
          <w:rFonts w:ascii="Arial" w:hAnsi="Arial" w:cs="Arial"/>
        </w:rPr>
        <w:t xml:space="preserve"> iz </w:t>
      </w:r>
      <w:r>
        <w:rPr>
          <w:rFonts w:ascii="Arial" w:hAnsi="Arial" w:cs="Arial"/>
        </w:rPr>
        <w:t xml:space="preserve">prvega odstavka 178., 179. in 180. člena </w:t>
      </w:r>
      <w:r w:rsidR="005C085A">
        <w:rPr>
          <w:rFonts w:ascii="Arial" w:hAnsi="Arial" w:cs="Arial"/>
        </w:rPr>
        <w:t>ZTFI-1</w:t>
      </w:r>
      <w:r w:rsidRPr="003062C8">
        <w:rPr>
          <w:rFonts w:ascii="Arial" w:hAnsi="Arial" w:cs="Arial"/>
        </w:rPr>
        <w:t xml:space="preserve"> se šteje kot sklicevanje na </w:t>
      </w:r>
      <w:r>
        <w:rPr>
          <w:rFonts w:ascii="Arial" w:hAnsi="Arial" w:cs="Arial"/>
        </w:rPr>
        <w:t xml:space="preserve">drugi, tretji ali četrti odstavek </w:t>
      </w:r>
      <w:r>
        <w:rPr>
          <w:rFonts w:ascii="Arial" w:hAnsi="Arial" w:cs="Arial"/>
        </w:rPr>
        <w:fldChar w:fldCharType="begin"/>
      </w:r>
      <w:r>
        <w:rPr>
          <w:rFonts w:ascii="Arial" w:hAnsi="Arial" w:cs="Arial"/>
        </w:rPr>
        <w:instrText xml:space="preserve"> REF _Ref51568485 \r \h </w:instrText>
      </w:r>
      <w:r>
        <w:rPr>
          <w:rFonts w:ascii="Arial" w:hAnsi="Arial" w:cs="Arial"/>
        </w:rPr>
      </w:r>
      <w:r>
        <w:rPr>
          <w:rFonts w:ascii="Arial" w:hAnsi="Arial" w:cs="Arial"/>
        </w:rPr>
        <w:fldChar w:fldCharType="separate"/>
      </w:r>
      <w:r w:rsidR="00702254">
        <w:rPr>
          <w:rFonts w:ascii="Arial" w:hAnsi="Arial" w:cs="Arial"/>
        </w:rPr>
        <w:t>11</w:t>
      </w:r>
      <w:r>
        <w:rPr>
          <w:rFonts w:ascii="Arial" w:hAnsi="Arial" w:cs="Arial"/>
        </w:rPr>
        <w:fldChar w:fldCharType="end"/>
      </w:r>
      <w:r>
        <w:rPr>
          <w:rFonts w:ascii="Arial" w:hAnsi="Arial" w:cs="Arial"/>
        </w:rPr>
        <w:t>. člena tega zakona</w:t>
      </w:r>
      <w:r w:rsidRPr="003062C8">
        <w:rPr>
          <w:rFonts w:ascii="Arial" w:hAnsi="Arial" w:cs="Arial"/>
        </w:rPr>
        <w:t xml:space="preserve">, odvisno od vrst investicijskih storitev in </w:t>
      </w:r>
      <w:r>
        <w:rPr>
          <w:rFonts w:ascii="Arial" w:hAnsi="Arial" w:cs="Arial"/>
        </w:rPr>
        <w:t>poslov, ki jih</w:t>
      </w:r>
      <w:r w:rsidRPr="003062C8">
        <w:rPr>
          <w:rFonts w:ascii="Arial" w:hAnsi="Arial" w:cs="Arial"/>
        </w:rPr>
        <w:t xml:space="preserve"> </w:t>
      </w:r>
      <w:r>
        <w:rPr>
          <w:rFonts w:ascii="Arial" w:hAnsi="Arial" w:cs="Arial"/>
        </w:rPr>
        <w:t>borznoposredniška družba opravlja</w:t>
      </w:r>
      <w:r w:rsidRPr="003062C8">
        <w:rPr>
          <w:rFonts w:ascii="Arial" w:hAnsi="Arial" w:cs="Arial"/>
        </w:rPr>
        <w:t>;</w:t>
      </w:r>
    </w:p>
    <w:p w14:paraId="4B7E8A1E" w14:textId="78805FE3" w:rsidR="00AC5B41" w:rsidRDefault="00AC5B41" w:rsidP="00AC5B41">
      <w:pPr>
        <w:pStyle w:val="Odstavekseznama"/>
        <w:numPr>
          <w:ilvl w:val="0"/>
          <w:numId w:val="14"/>
        </w:numPr>
        <w:spacing w:after="0"/>
        <w:ind w:left="426" w:hanging="426"/>
        <w:jc w:val="both"/>
        <w:rPr>
          <w:rFonts w:ascii="Arial" w:hAnsi="Arial" w:cs="Arial"/>
        </w:rPr>
      </w:pPr>
      <w:r w:rsidRPr="00995F3C">
        <w:rPr>
          <w:rFonts w:ascii="Arial" w:hAnsi="Arial" w:cs="Arial"/>
        </w:rPr>
        <w:t xml:space="preserve">sklicevanje na ustanovni kapital iz </w:t>
      </w:r>
      <w:r>
        <w:rPr>
          <w:rFonts w:ascii="Arial" w:hAnsi="Arial" w:cs="Arial"/>
        </w:rPr>
        <w:t xml:space="preserve">drugega odstavka 178. člena </w:t>
      </w:r>
      <w:r w:rsidR="005C085A">
        <w:rPr>
          <w:rFonts w:ascii="Arial" w:hAnsi="Arial" w:cs="Arial"/>
        </w:rPr>
        <w:t>ZTFI-1</w:t>
      </w:r>
      <w:r w:rsidRPr="00995F3C">
        <w:rPr>
          <w:rFonts w:ascii="Arial" w:hAnsi="Arial" w:cs="Arial"/>
        </w:rPr>
        <w:t xml:space="preserve"> se šteje kot sklicevanje na </w:t>
      </w:r>
      <w:r>
        <w:rPr>
          <w:rFonts w:ascii="Arial" w:hAnsi="Arial" w:cs="Arial"/>
        </w:rPr>
        <w:t xml:space="preserve">prvi odstavek </w:t>
      </w:r>
      <w:r>
        <w:rPr>
          <w:rFonts w:ascii="Arial" w:hAnsi="Arial" w:cs="Arial"/>
        </w:rPr>
        <w:fldChar w:fldCharType="begin"/>
      </w:r>
      <w:r>
        <w:rPr>
          <w:rFonts w:ascii="Arial" w:hAnsi="Arial" w:cs="Arial"/>
        </w:rPr>
        <w:instrText xml:space="preserve"> REF _Ref51568485 \r \h </w:instrText>
      </w:r>
      <w:r>
        <w:rPr>
          <w:rFonts w:ascii="Arial" w:hAnsi="Arial" w:cs="Arial"/>
        </w:rPr>
      </w:r>
      <w:r>
        <w:rPr>
          <w:rFonts w:ascii="Arial" w:hAnsi="Arial" w:cs="Arial"/>
        </w:rPr>
        <w:fldChar w:fldCharType="separate"/>
      </w:r>
      <w:r w:rsidR="00702254">
        <w:rPr>
          <w:rFonts w:ascii="Arial" w:hAnsi="Arial" w:cs="Arial"/>
        </w:rPr>
        <w:t>11</w:t>
      </w:r>
      <w:r>
        <w:rPr>
          <w:rFonts w:ascii="Arial" w:hAnsi="Arial" w:cs="Arial"/>
        </w:rPr>
        <w:fldChar w:fldCharType="end"/>
      </w:r>
      <w:r>
        <w:rPr>
          <w:rFonts w:ascii="Arial" w:hAnsi="Arial" w:cs="Arial"/>
        </w:rPr>
        <w:t>. člena tega zakona</w:t>
      </w:r>
      <w:r w:rsidRPr="00995F3C">
        <w:rPr>
          <w:rFonts w:ascii="Arial" w:hAnsi="Arial" w:cs="Arial"/>
        </w:rPr>
        <w:t>.</w:t>
      </w:r>
    </w:p>
    <w:p w14:paraId="50857079" w14:textId="77777777" w:rsidR="00CA5A82" w:rsidRPr="00AC5B41" w:rsidRDefault="00CA5A82" w:rsidP="00AC5B41">
      <w:pPr>
        <w:spacing w:after="0"/>
        <w:rPr>
          <w:rFonts w:ascii="Arial" w:hAnsi="Arial" w:cs="Arial"/>
          <w:b/>
        </w:rPr>
      </w:pPr>
    </w:p>
    <w:p w14:paraId="2A38A80D" w14:textId="77777777" w:rsidR="00B64619" w:rsidRDefault="00B64619" w:rsidP="005C085A">
      <w:pPr>
        <w:pStyle w:val="Odstavekseznama"/>
        <w:numPr>
          <w:ilvl w:val="0"/>
          <w:numId w:val="1"/>
        </w:numPr>
        <w:spacing w:after="0"/>
        <w:ind w:left="426" w:hanging="426"/>
        <w:jc w:val="center"/>
        <w:rPr>
          <w:rFonts w:ascii="Arial" w:hAnsi="Arial" w:cs="Arial"/>
          <w:b/>
        </w:rPr>
      </w:pPr>
      <w:r w:rsidRPr="00B64619">
        <w:rPr>
          <w:rFonts w:ascii="Arial" w:hAnsi="Arial" w:cs="Arial"/>
          <w:b/>
        </w:rPr>
        <w:t>člen</w:t>
      </w:r>
    </w:p>
    <w:p w14:paraId="5A93C93F" w14:textId="77777777" w:rsidR="00114651" w:rsidRDefault="00114651" w:rsidP="00CA5A82">
      <w:pPr>
        <w:pStyle w:val="Odstavekseznama"/>
        <w:spacing w:after="0"/>
        <w:ind w:left="0"/>
        <w:jc w:val="center"/>
        <w:rPr>
          <w:rFonts w:ascii="Arial" w:hAnsi="Arial" w:cs="Arial"/>
          <w:b/>
        </w:rPr>
      </w:pPr>
      <w:r>
        <w:rPr>
          <w:rFonts w:ascii="Arial" w:hAnsi="Arial" w:cs="Arial"/>
          <w:b/>
        </w:rPr>
        <w:t>(izdaja predpisov)</w:t>
      </w:r>
    </w:p>
    <w:p w14:paraId="729C5D83" w14:textId="77777777" w:rsidR="00114651" w:rsidRDefault="00114651" w:rsidP="003B1563">
      <w:pPr>
        <w:pStyle w:val="Odstavekseznama"/>
        <w:spacing w:after="0"/>
        <w:ind w:left="0"/>
        <w:rPr>
          <w:rFonts w:ascii="Arial" w:hAnsi="Arial" w:cs="Arial"/>
          <w:b/>
        </w:rPr>
      </w:pPr>
    </w:p>
    <w:p w14:paraId="73BC4C72" w14:textId="77777777" w:rsidR="00D37C0C" w:rsidRDefault="00D37C0C" w:rsidP="006173E4">
      <w:pPr>
        <w:pStyle w:val="Odstavekseznama"/>
        <w:numPr>
          <w:ilvl w:val="0"/>
          <w:numId w:val="76"/>
        </w:numPr>
        <w:spacing w:after="0"/>
        <w:ind w:left="426" w:hanging="426"/>
        <w:jc w:val="both"/>
        <w:rPr>
          <w:rFonts w:ascii="Arial" w:hAnsi="Arial" w:cs="Arial"/>
        </w:rPr>
      </w:pPr>
      <w:r>
        <w:rPr>
          <w:rFonts w:ascii="Arial" w:hAnsi="Arial" w:cs="Arial"/>
        </w:rPr>
        <w:t>Agencija lahko predpiše podrobnejša pravila v zvezi s posameznimi določbami tega zakona</w:t>
      </w:r>
      <w:r w:rsidR="003B1563">
        <w:rPr>
          <w:rFonts w:ascii="Arial" w:hAnsi="Arial" w:cs="Arial"/>
        </w:rPr>
        <w:t xml:space="preserve"> in določbami Uredbe (EU) 2019/2033</w:t>
      </w:r>
      <w:r>
        <w:rPr>
          <w:rFonts w:ascii="Arial" w:hAnsi="Arial" w:cs="Arial"/>
        </w:rPr>
        <w:t>.</w:t>
      </w:r>
    </w:p>
    <w:p w14:paraId="19CD93F3" w14:textId="657C1917" w:rsidR="00114651" w:rsidRDefault="00D37C0C" w:rsidP="006173E4">
      <w:pPr>
        <w:pStyle w:val="Odstavekseznama"/>
        <w:numPr>
          <w:ilvl w:val="0"/>
          <w:numId w:val="76"/>
        </w:numPr>
        <w:spacing w:after="0"/>
        <w:ind w:left="426" w:hanging="426"/>
        <w:jc w:val="both"/>
        <w:rPr>
          <w:rFonts w:ascii="Arial" w:hAnsi="Arial" w:cs="Arial"/>
        </w:rPr>
      </w:pPr>
      <w:r>
        <w:rPr>
          <w:rFonts w:ascii="Arial" w:hAnsi="Arial" w:cs="Arial"/>
        </w:rPr>
        <w:t xml:space="preserve">Agencija </w:t>
      </w:r>
      <w:r w:rsidR="00114651" w:rsidRPr="00114651">
        <w:rPr>
          <w:rFonts w:ascii="Arial" w:hAnsi="Arial" w:cs="Arial"/>
        </w:rPr>
        <w:t>predpise, potrebne za izvajanje tega zakona</w:t>
      </w:r>
      <w:r w:rsidR="003B1563">
        <w:rPr>
          <w:rFonts w:ascii="Arial" w:hAnsi="Arial" w:cs="Arial"/>
        </w:rPr>
        <w:t xml:space="preserve"> in Uredbe (EU) 2019/2033</w:t>
      </w:r>
      <w:r>
        <w:rPr>
          <w:rFonts w:ascii="Arial" w:hAnsi="Arial" w:cs="Arial"/>
        </w:rPr>
        <w:t>, izda</w:t>
      </w:r>
      <w:r w:rsidR="00114651" w:rsidRPr="00114651">
        <w:rPr>
          <w:rFonts w:ascii="Arial" w:hAnsi="Arial" w:cs="Arial"/>
        </w:rPr>
        <w:t xml:space="preserve"> v šestih mesecih od uveljavitve tega zakona.</w:t>
      </w:r>
      <w:r w:rsidR="007305CC">
        <w:rPr>
          <w:rFonts w:ascii="Arial" w:hAnsi="Arial" w:cs="Arial"/>
        </w:rPr>
        <w:t xml:space="preserve"> </w:t>
      </w:r>
      <w:r w:rsidR="003B1563">
        <w:rPr>
          <w:rFonts w:ascii="Arial" w:hAnsi="Arial" w:cs="Arial"/>
        </w:rPr>
        <w:t xml:space="preserve">Predpisi </w:t>
      </w:r>
      <w:r w:rsidR="0004583B">
        <w:rPr>
          <w:rFonts w:ascii="Arial" w:hAnsi="Arial" w:cs="Arial"/>
        </w:rPr>
        <w:t>a</w:t>
      </w:r>
      <w:r w:rsidR="003B1563">
        <w:rPr>
          <w:rFonts w:ascii="Arial" w:hAnsi="Arial" w:cs="Arial"/>
        </w:rPr>
        <w:t>gencije</w:t>
      </w:r>
      <w:r w:rsidR="007305CC">
        <w:rPr>
          <w:rFonts w:ascii="Arial" w:hAnsi="Arial" w:cs="Arial"/>
        </w:rPr>
        <w:t xml:space="preserve">, ki urejajo področje </w:t>
      </w:r>
      <w:r w:rsidR="00985F5D">
        <w:rPr>
          <w:rFonts w:ascii="Arial" w:hAnsi="Arial" w:cs="Arial"/>
        </w:rPr>
        <w:t xml:space="preserve">ureditve </w:t>
      </w:r>
      <w:r w:rsidR="007305CC">
        <w:rPr>
          <w:rFonts w:ascii="Arial" w:hAnsi="Arial" w:cs="Arial"/>
        </w:rPr>
        <w:t xml:space="preserve">notranjega upravljanja, </w:t>
      </w:r>
      <w:r w:rsidR="00985F5D">
        <w:rPr>
          <w:rFonts w:ascii="Arial" w:hAnsi="Arial" w:cs="Arial"/>
        </w:rPr>
        <w:t>upravljalnega organa, procesa ocenjevanja notranjega kapitala za borznoposredniške družbe, likvidnostno tveganje ter poročanje se smiselno uporabljajo do uveljavitve novih predpisov, izdanih na podlagi tega zakona.</w:t>
      </w:r>
    </w:p>
    <w:p w14:paraId="7EB17F5B" w14:textId="77777777" w:rsidR="004D62BF" w:rsidRDefault="004D62BF" w:rsidP="006173E4">
      <w:pPr>
        <w:pStyle w:val="Odstavekseznama"/>
        <w:numPr>
          <w:ilvl w:val="0"/>
          <w:numId w:val="76"/>
        </w:numPr>
        <w:spacing w:after="0"/>
        <w:ind w:left="426" w:hanging="426"/>
        <w:jc w:val="both"/>
        <w:rPr>
          <w:rFonts w:ascii="Arial" w:hAnsi="Arial" w:cs="Arial"/>
        </w:rPr>
      </w:pPr>
      <w:r>
        <w:rPr>
          <w:rFonts w:ascii="Arial" w:hAnsi="Arial" w:cs="Arial"/>
        </w:rPr>
        <w:t xml:space="preserve">Smernice evropskih nadzornih organov </w:t>
      </w:r>
      <w:r w:rsidR="006900D3">
        <w:rPr>
          <w:rFonts w:ascii="Arial" w:hAnsi="Arial" w:cs="Arial"/>
        </w:rPr>
        <w:t>v zvezi z bonitetno ureditvijo investicijskih podjetij, se smiselno uporabljajo do sprejema novih smernic evropskih nadzornih organov, če določbe teh smernic niso v nasprotju z določbami tega zakona, Uredbe (EU) 2019/2033 ali delegiranih ali izvedbenih aktov Komisije sprejetih na podlagi Direktive 2019/2034/EU ali Uredbe (EU) 2019/2033.</w:t>
      </w:r>
    </w:p>
    <w:p w14:paraId="7A6FBB18" w14:textId="77777777" w:rsidR="005C085A" w:rsidRDefault="005C085A" w:rsidP="00985F5D">
      <w:pPr>
        <w:spacing w:after="0"/>
        <w:jc w:val="both"/>
        <w:rPr>
          <w:rFonts w:ascii="Arial" w:hAnsi="Arial" w:cs="Arial"/>
        </w:rPr>
      </w:pPr>
    </w:p>
    <w:p w14:paraId="2B697D6F" w14:textId="77777777" w:rsidR="00114651" w:rsidRDefault="00114651" w:rsidP="005C085A">
      <w:pPr>
        <w:pStyle w:val="Odstavekseznama"/>
        <w:numPr>
          <w:ilvl w:val="0"/>
          <w:numId w:val="1"/>
        </w:numPr>
        <w:spacing w:after="0"/>
        <w:ind w:left="426" w:hanging="426"/>
        <w:jc w:val="center"/>
        <w:rPr>
          <w:rFonts w:ascii="Arial" w:hAnsi="Arial" w:cs="Arial"/>
          <w:b/>
        </w:rPr>
      </w:pPr>
      <w:r>
        <w:rPr>
          <w:rFonts w:ascii="Arial" w:hAnsi="Arial" w:cs="Arial"/>
          <w:b/>
        </w:rPr>
        <w:t>člen</w:t>
      </w:r>
    </w:p>
    <w:p w14:paraId="08FDCC97" w14:textId="77777777" w:rsidR="00B64619" w:rsidRDefault="00B64619" w:rsidP="00CA25AC">
      <w:pPr>
        <w:pStyle w:val="Odstavekseznama"/>
        <w:spacing w:after="0"/>
        <w:ind w:left="0"/>
        <w:jc w:val="center"/>
        <w:rPr>
          <w:rFonts w:ascii="Arial" w:hAnsi="Arial" w:cs="Arial"/>
          <w:b/>
        </w:rPr>
      </w:pPr>
      <w:r>
        <w:rPr>
          <w:rFonts w:ascii="Arial" w:hAnsi="Arial" w:cs="Arial"/>
          <w:b/>
        </w:rPr>
        <w:t>(razveljavitev predpisov)</w:t>
      </w:r>
    </w:p>
    <w:p w14:paraId="0B9E785A" w14:textId="77777777" w:rsidR="0045786F" w:rsidRDefault="0045786F" w:rsidP="0045786F">
      <w:pPr>
        <w:pStyle w:val="Odstavekseznama"/>
        <w:spacing w:after="0"/>
        <w:jc w:val="center"/>
        <w:rPr>
          <w:rFonts w:ascii="Arial" w:hAnsi="Arial" w:cs="Arial"/>
          <w:b/>
        </w:rPr>
      </w:pPr>
    </w:p>
    <w:p w14:paraId="597BD0B6" w14:textId="77777777" w:rsidR="00526117" w:rsidRDefault="0045786F" w:rsidP="0045786F">
      <w:pPr>
        <w:pStyle w:val="Odstavekseznama"/>
        <w:spacing w:after="0"/>
        <w:ind w:left="0"/>
        <w:jc w:val="both"/>
        <w:rPr>
          <w:rFonts w:ascii="Arial" w:hAnsi="Arial" w:cs="Arial"/>
        </w:rPr>
      </w:pPr>
      <w:r w:rsidRPr="0045786F">
        <w:rPr>
          <w:rFonts w:ascii="Arial" w:hAnsi="Arial" w:cs="Arial"/>
        </w:rPr>
        <w:t>Z uve</w:t>
      </w:r>
      <w:r w:rsidR="009F331A">
        <w:rPr>
          <w:rFonts w:ascii="Arial" w:hAnsi="Arial" w:cs="Arial"/>
        </w:rPr>
        <w:t>ljavitvijo tega zakona preneh</w:t>
      </w:r>
      <w:r w:rsidR="00526117">
        <w:rPr>
          <w:rFonts w:ascii="Arial" w:hAnsi="Arial" w:cs="Arial"/>
        </w:rPr>
        <w:t>ajo</w:t>
      </w:r>
      <w:r w:rsidRPr="0045786F">
        <w:rPr>
          <w:rFonts w:ascii="Arial" w:hAnsi="Arial" w:cs="Arial"/>
        </w:rPr>
        <w:t xml:space="preserve"> veljati </w:t>
      </w:r>
      <w:r w:rsidR="00526117">
        <w:rPr>
          <w:rFonts w:ascii="Arial" w:hAnsi="Arial" w:cs="Arial"/>
        </w:rPr>
        <w:t>naslednji sklepi:</w:t>
      </w:r>
    </w:p>
    <w:p w14:paraId="7E02C2E9" w14:textId="77777777" w:rsidR="00E24659" w:rsidRPr="000F5F81" w:rsidRDefault="00E24659" w:rsidP="00DA524D">
      <w:pPr>
        <w:pStyle w:val="Odstavekseznama"/>
        <w:numPr>
          <w:ilvl w:val="0"/>
          <w:numId w:val="75"/>
        </w:numPr>
        <w:ind w:left="426" w:hanging="426"/>
        <w:jc w:val="both"/>
        <w:rPr>
          <w:rFonts w:ascii="Arial" w:hAnsi="Arial" w:cs="Arial"/>
        </w:rPr>
      </w:pPr>
      <w:r w:rsidRPr="00E24659">
        <w:rPr>
          <w:rFonts w:ascii="Arial" w:hAnsi="Arial" w:cs="Arial"/>
        </w:rPr>
        <w:lastRenderedPageBreak/>
        <w:t>Sklep o pogojih za opravljanje investicijskih in drugih storitev za borznoposredniške družbe (Uradni list RS, št. 42/19)</w:t>
      </w:r>
      <w:r>
        <w:rPr>
          <w:rFonts w:ascii="Arial" w:hAnsi="Arial" w:cs="Arial"/>
        </w:rPr>
        <w:t>,</w:t>
      </w:r>
    </w:p>
    <w:p w14:paraId="4AFC5AF5" w14:textId="77777777" w:rsidR="003C685F" w:rsidRPr="000F5F81" w:rsidRDefault="003C685F" w:rsidP="00DA524D">
      <w:pPr>
        <w:pStyle w:val="Odstavekseznama"/>
        <w:numPr>
          <w:ilvl w:val="0"/>
          <w:numId w:val="75"/>
        </w:numPr>
        <w:ind w:left="426" w:hanging="426"/>
        <w:jc w:val="both"/>
        <w:rPr>
          <w:rFonts w:ascii="Arial" w:hAnsi="Arial" w:cs="Arial"/>
        </w:rPr>
      </w:pPr>
      <w:r w:rsidRPr="003C685F">
        <w:rPr>
          <w:rFonts w:ascii="Arial" w:hAnsi="Arial" w:cs="Arial"/>
        </w:rPr>
        <w:t>Sklep o imetnikih kvalificiranih deležev borznoposredniške družbe (Uradni list RS, št. 42/19)</w:t>
      </w:r>
      <w:r>
        <w:rPr>
          <w:rFonts w:ascii="Arial" w:hAnsi="Arial" w:cs="Arial"/>
        </w:rPr>
        <w:t>,</w:t>
      </w:r>
    </w:p>
    <w:p w14:paraId="4E3A3BA6" w14:textId="77777777" w:rsidR="003C685F" w:rsidRPr="000F5F81" w:rsidRDefault="003C685F" w:rsidP="00DA524D">
      <w:pPr>
        <w:pStyle w:val="Odstavekseznama"/>
        <w:numPr>
          <w:ilvl w:val="0"/>
          <w:numId w:val="75"/>
        </w:numPr>
        <w:ind w:left="426" w:hanging="426"/>
        <w:jc w:val="both"/>
        <w:rPr>
          <w:rFonts w:ascii="Arial" w:hAnsi="Arial" w:cs="Arial"/>
        </w:rPr>
      </w:pPr>
      <w:r w:rsidRPr="003C685F">
        <w:rPr>
          <w:rFonts w:ascii="Arial" w:hAnsi="Arial" w:cs="Arial"/>
        </w:rPr>
        <w:t>Sklep o dokumentaciji za dokazovanje izpolnjevanja pogojev za imenovanje člana upravljalnega organa borznoposredniške družbe, likvidacijskega upravitelja borznoposredniške družbe oziroma poslovodjo podružnice investicijskega podjetja tretje države (Uradni list RS, št. 42/19)</w:t>
      </w:r>
      <w:r>
        <w:rPr>
          <w:rFonts w:ascii="Arial" w:hAnsi="Arial" w:cs="Arial"/>
        </w:rPr>
        <w:t>,</w:t>
      </w:r>
    </w:p>
    <w:p w14:paraId="2B0F368F" w14:textId="77777777" w:rsidR="003C685F" w:rsidRPr="000F5F81" w:rsidRDefault="003C685F" w:rsidP="00DA524D">
      <w:pPr>
        <w:pStyle w:val="Odstavekseznama"/>
        <w:numPr>
          <w:ilvl w:val="0"/>
          <w:numId w:val="75"/>
        </w:numPr>
        <w:ind w:left="426" w:hanging="426"/>
        <w:jc w:val="both"/>
        <w:rPr>
          <w:rFonts w:ascii="Arial" w:hAnsi="Arial" w:cs="Arial"/>
        </w:rPr>
      </w:pPr>
      <w:r w:rsidRPr="003C685F">
        <w:rPr>
          <w:rFonts w:ascii="Arial" w:hAnsi="Arial" w:cs="Arial"/>
        </w:rPr>
        <w:t>Sklep o dokumentaciji za izdajo dovoljenja za ustanovitev podružnice investicijskega podjetja tretje države (Uradni list RS, št. 85/16)</w:t>
      </w:r>
      <w:r>
        <w:rPr>
          <w:rFonts w:ascii="Arial" w:hAnsi="Arial" w:cs="Arial"/>
        </w:rPr>
        <w:t>,</w:t>
      </w:r>
    </w:p>
    <w:p w14:paraId="01ACCAF8" w14:textId="77777777" w:rsidR="003C685F" w:rsidRDefault="003C685F" w:rsidP="00DA524D">
      <w:pPr>
        <w:pStyle w:val="Odstavekseznama"/>
        <w:numPr>
          <w:ilvl w:val="0"/>
          <w:numId w:val="75"/>
        </w:numPr>
        <w:ind w:left="426" w:hanging="426"/>
        <w:jc w:val="both"/>
        <w:rPr>
          <w:rFonts w:ascii="Arial" w:hAnsi="Arial" w:cs="Arial"/>
        </w:rPr>
      </w:pPr>
      <w:r w:rsidRPr="003C685F">
        <w:rPr>
          <w:rFonts w:ascii="Arial" w:hAnsi="Arial" w:cs="Arial"/>
        </w:rPr>
        <w:t>Sklep o zajamčenih terjatvah vlagateljev (Uradni list RS, št. 42/19)</w:t>
      </w:r>
      <w:r>
        <w:rPr>
          <w:rFonts w:ascii="Arial" w:hAnsi="Arial" w:cs="Arial"/>
        </w:rPr>
        <w:t>,</w:t>
      </w:r>
    </w:p>
    <w:p w14:paraId="5CF3365A" w14:textId="77777777" w:rsidR="00225E06" w:rsidRPr="000F5F81" w:rsidRDefault="003C685F" w:rsidP="00DA524D">
      <w:pPr>
        <w:pStyle w:val="Odstavekseznama"/>
        <w:numPr>
          <w:ilvl w:val="0"/>
          <w:numId w:val="75"/>
        </w:numPr>
        <w:ind w:left="426" w:hanging="426"/>
        <w:jc w:val="both"/>
        <w:rPr>
          <w:rFonts w:ascii="Arial" w:hAnsi="Arial" w:cs="Arial"/>
        </w:rPr>
      </w:pPr>
      <w:r w:rsidRPr="003C685F">
        <w:rPr>
          <w:rFonts w:ascii="Arial" w:hAnsi="Arial" w:cs="Arial"/>
        </w:rPr>
        <w:t>Sklep o poročanju borznoposredniških družb v zvezi s skupino (Uradni list RS, št. 42/19)</w:t>
      </w:r>
      <w:r>
        <w:rPr>
          <w:rFonts w:ascii="Arial" w:hAnsi="Arial" w:cs="Arial"/>
        </w:rPr>
        <w:t>,</w:t>
      </w:r>
    </w:p>
    <w:p w14:paraId="7979059E" w14:textId="77777777" w:rsidR="00225E06" w:rsidRPr="00225E06" w:rsidRDefault="00225E06" w:rsidP="0004583B">
      <w:pPr>
        <w:pStyle w:val="Odstavekseznama"/>
        <w:numPr>
          <w:ilvl w:val="0"/>
          <w:numId w:val="75"/>
        </w:numPr>
        <w:ind w:left="426" w:hanging="426"/>
        <w:jc w:val="both"/>
        <w:rPr>
          <w:rFonts w:ascii="Arial" w:hAnsi="Arial" w:cs="Arial"/>
        </w:rPr>
      </w:pPr>
      <w:r w:rsidRPr="00225E06">
        <w:rPr>
          <w:rFonts w:ascii="Arial" w:hAnsi="Arial" w:cs="Arial"/>
        </w:rPr>
        <w:t>Sklep o poročanju posameznih dejstev in okoliščin borznoposredniških družb (Uradni list RS, št. 42/19)</w:t>
      </w:r>
      <w:r>
        <w:rPr>
          <w:rFonts w:ascii="Arial" w:hAnsi="Arial" w:cs="Arial"/>
        </w:rPr>
        <w:t>,</w:t>
      </w:r>
      <w:r w:rsidRPr="00225E06">
        <w:rPr>
          <w:rFonts w:ascii="Arial" w:hAnsi="Arial" w:cs="Arial"/>
        </w:rPr>
        <w:t xml:space="preserve">  </w:t>
      </w:r>
    </w:p>
    <w:p w14:paraId="32D976F6" w14:textId="77777777" w:rsidR="00225E06" w:rsidRPr="00225E06" w:rsidRDefault="00225E06" w:rsidP="00752320">
      <w:pPr>
        <w:pStyle w:val="Odstavekseznama"/>
        <w:numPr>
          <w:ilvl w:val="0"/>
          <w:numId w:val="75"/>
        </w:numPr>
        <w:ind w:left="426" w:hanging="426"/>
        <w:jc w:val="both"/>
        <w:rPr>
          <w:rFonts w:ascii="Arial" w:hAnsi="Arial" w:cs="Arial"/>
        </w:rPr>
      </w:pPr>
      <w:r w:rsidRPr="00225E06">
        <w:rPr>
          <w:rFonts w:ascii="Arial" w:hAnsi="Arial" w:cs="Arial"/>
        </w:rPr>
        <w:t>Sklep o minimalnih zahtevah za zagotavljanje ustrezne likvidnostne pozicije borznoposredniških družb (Uradni list RS, št. 42/19)</w:t>
      </w:r>
      <w:r>
        <w:rPr>
          <w:rFonts w:ascii="Arial" w:hAnsi="Arial" w:cs="Arial"/>
        </w:rPr>
        <w:t>,</w:t>
      </w:r>
    </w:p>
    <w:p w14:paraId="5BB578E2" w14:textId="77777777" w:rsidR="00225E06" w:rsidRPr="000F5F81" w:rsidRDefault="00225E06" w:rsidP="00D9346C">
      <w:pPr>
        <w:pStyle w:val="Odstavekseznama"/>
        <w:numPr>
          <w:ilvl w:val="0"/>
          <w:numId w:val="75"/>
        </w:numPr>
        <w:ind w:left="426" w:hanging="426"/>
        <w:jc w:val="both"/>
        <w:rPr>
          <w:rFonts w:ascii="Arial" w:hAnsi="Arial" w:cs="Arial"/>
        </w:rPr>
      </w:pPr>
      <w:r w:rsidRPr="00225E06">
        <w:rPr>
          <w:rFonts w:ascii="Arial" w:hAnsi="Arial" w:cs="Arial"/>
        </w:rPr>
        <w:t>Sklep o ureditvi notranjega upravljanja, upravljalnem organu in procesu ocenjevanja ustreznega notranjega kapitala za borznoposredniške družbe (Uradni list RS, št. 42/19)</w:t>
      </w:r>
      <w:r>
        <w:rPr>
          <w:rFonts w:ascii="Arial" w:hAnsi="Arial" w:cs="Arial"/>
        </w:rPr>
        <w:t>,</w:t>
      </w:r>
    </w:p>
    <w:p w14:paraId="5BEB54CF" w14:textId="77777777" w:rsidR="00225E06" w:rsidRPr="00225E06" w:rsidRDefault="00225E06" w:rsidP="00D9346C">
      <w:pPr>
        <w:pStyle w:val="Odstavekseznama"/>
        <w:numPr>
          <w:ilvl w:val="0"/>
          <w:numId w:val="75"/>
        </w:numPr>
        <w:ind w:left="426" w:hanging="426"/>
        <w:jc w:val="both"/>
        <w:rPr>
          <w:rFonts w:ascii="Arial" w:hAnsi="Arial" w:cs="Arial"/>
        </w:rPr>
      </w:pPr>
      <w:r w:rsidRPr="00225E06">
        <w:rPr>
          <w:rFonts w:ascii="Arial" w:hAnsi="Arial" w:cs="Arial"/>
        </w:rPr>
        <w:t>Sklep o poslovnih knjigah, letnih in polletnih poročilih borznoposredniških družb (Uradni list RS, št. 42/19)</w:t>
      </w:r>
      <w:r>
        <w:rPr>
          <w:rFonts w:ascii="Arial" w:hAnsi="Arial" w:cs="Arial"/>
        </w:rPr>
        <w:t>,</w:t>
      </w:r>
      <w:r w:rsidRPr="00225E06">
        <w:rPr>
          <w:rFonts w:ascii="Arial" w:hAnsi="Arial" w:cs="Arial"/>
        </w:rPr>
        <w:t xml:space="preserve"> </w:t>
      </w:r>
    </w:p>
    <w:p w14:paraId="6E2179D0" w14:textId="77777777" w:rsidR="00225E06" w:rsidRDefault="00225E06" w:rsidP="007E58D5">
      <w:pPr>
        <w:pStyle w:val="Odstavekseznama"/>
        <w:numPr>
          <w:ilvl w:val="0"/>
          <w:numId w:val="75"/>
        </w:numPr>
        <w:spacing w:after="0"/>
        <w:ind w:left="426" w:hanging="426"/>
        <w:jc w:val="both"/>
        <w:rPr>
          <w:rFonts w:ascii="Arial" w:hAnsi="Arial" w:cs="Arial"/>
        </w:rPr>
      </w:pPr>
      <w:r w:rsidRPr="00225E06">
        <w:rPr>
          <w:rFonts w:ascii="Arial" w:hAnsi="Arial" w:cs="Arial"/>
        </w:rPr>
        <w:t>Sklep o najmanjšem obsegu in vsebini dodatnega revizijskega pregleda in dodatnega revizorjevega poročila o izpolnjevanju pravil o upravljanju tveganj v borznoposredniških družbah (Uradni list RS, št. 42/19)</w:t>
      </w:r>
      <w:r>
        <w:rPr>
          <w:rFonts w:ascii="Arial" w:hAnsi="Arial" w:cs="Arial"/>
        </w:rPr>
        <w:t>,</w:t>
      </w:r>
    </w:p>
    <w:p w14:paraId="154B20FE" w14:textId="77777777" w:rsidR="00526117" w:rsidRDefault="00114651" w:rsidP="007E58D5">
      <w:pPr>
        <w:pStyle w:val="Odstavekseznama"/>
        <w:numPr>
          <w:ilvl w:val="0"/>
          <w:numId w:val="75"/>
        </w:numPr>
        <w:spacing w:after="0"/>
        <w:ind w:left="426" w:hanging="426"/>
        <w:jc w:val="both"/>
        <w:rPr>
          <w:rFonts w:ascii="Arial" w:hAnsi="Arial" w:cs="Arial"/>
        </w:rPr>
      </w:pPr>
      <w:r w:rsidRPr="00114651">
        <w:rPr>
          <w:rFonts w:ascii="Arial" w:hAnsi="Arial" w:cs="Arial"/>
        </w:rPr>
        <w:t>Sklep o izvajanju opcij in diskrecijskih pravic iz Uredbe 575/2013/EU (Uradni list RS, št. 42/19)</w:t>
      </w:r>
      <w:r w:rsidR="00CA25AC">
        <w:rPr>
          <w:rFonts w:ascii="Arial" w:hAnsi="Arial" w:cs="Arial"/>
        </w:rPr>
        <w:t>,</w:t>
      </w:r>
    </w:p>
    <w:p w14:paraId="7E3D70A2" w14:textId="77777777" w:rsidR="00526117" w:rsidRDefault="009003FA" w:rsidP="007E58D5">
      <w:pPr>
        <w:pStyle w:val="Odstavekseznama"/>
        <w:numPr>
          <w:ilvl w:val="0"/>
          <w:numId w:val="75"/>
        </w:numPr>
        <w:spacing w:after="0"/>
        <w:ind w:left="426" w:hanging="426"/>
        <w:jc w:val="both"/>
        <w:rPr>
          <w:rFonts w:ascii="Arial" w:hAnsi="Arial" w:cs="Arial"/>
        </w:rPr>
      </w:pPr>
      <w:r w:rsidRPr="009003FA">
        <w:rPr>
          <w:rFonts w:ascii="Arial" w:hAnsi="Arial" w:cs="Arial"/>
        </w:rPr>
        <w:t>Sklep o merilih za določitev pomembne borznoposredniške družbe (Uradni list RS, št. 42/19)</w:t>
      </w:r>
      <w:r w:rsidR="00526117">
        <w:rPr>
          <w:rFonts w:ascii="Arial" w:hAnsi="Arial" w:cs="Arial"/>
        </w:rPr>
        <w:t xml:space="preserve"> in </w:t>
      </w:r>
    </w:p>
    <w:p w14:paraId="1616F82E" w14:textId="77777777" w:rsidR="00526117" w:rsidRPr="00526117" w:rsidRDefault="00526117" w:rsidP="0049159A">
      <w:pPr>
        <w:pStyle w:val="Odstavekseznama"/>
        <w:numPr>
          <w:ilvl w:val="0"/>
          <w:numId w:val="75"/>
        </w:numPr>
        <w:spacing w:after="0"/>
        <w:ind w:left="426" w:hanging="426"/>
        <w:jc w:val="both"/>
        <w:rPr>
          <w:rFonts w:ascii="Arial" w:hAnsi="Arial" w:cs="Arial"/>
        </w:rPr>
      </w:pPr>
      <w:r w:rsidRPr="00526117">
        <w:rPr>
          <w:rFonts w:ascii="Arial" w:hAnsi="Arial" w:cs="Arial"/>
        </w:rPr>
        <w:t>Sklep o dokumentaciji za izdajo dovoljenja za vključitev kapitalskega instrumenta v izračun kapitala borznoposredniških družb (Uradni list RS, št. 42/19)</w:t>
      </w:r>
      <w:r>
        <w:rPr>
          <w:rFonts w:ascii="Arial" w:hAnsi="Arial" w:cs="Arial"/>
        </w:rPr>
        <w:t>.</w:t>
      </w:r>
    </w:p>
    <w:p w14:paraId="0A3BC3F9" w14:textId="77777777" w:rsidR="0045786F" w:rsidRPr="00114651" w:rsidRDefault="0045786F" w:rsidP="00114651">
      <w:pPr>
        <w:spacing w:after="0"/>
        <w:jc w:val="both"/>
        <w:rPr>
          <w:rFonts w:ascii="Arial" w:hAnsi="Arial" w:cs="Arial"/>
          <w:b/>
        </w:rPr>
      </w:pPr>
    </w:p>
    <w:p w14:paraId="31D9D0F8" w14:textId="77777777" w:rsidR="00B64619" w:rsidRPr="00B64619" w:rsidRDefault="00114651" w:rsidP="005C085A">
      <w:pPr>
        <w:pStyle w:val="Odstavekseznama"/>
        <w:numPr>
          <w:ilvl w:val="0"/>
          <w:numId w:val="1"/>
        </w:numPr>
        <w:spacing w:after="0"/>
        <w:ind w:left="426" w:hanging="426"/>
        <w:jc w:val="center"/>
        <w:rPr>
          <w:rFonts w:ascii="Arial" w:hAnsi="Arial" w:cs="Arial"/>
          <w:b/>
        </w:rPr>
      </w:pPr>
      <w:r>
        <w:rPr>
          <w:rFonts w:ascii="Arial" w:hAnsi="Arial" w:cs="Arial"/>
          <w:b/>
        </w:rPr>
        <w:t>člen</w:t>
      </w:r>
    </w:p>
    <w:p w14:paraId="0C3285B3" w14:textId="77777777" w:rsidR="00B64619" w:rsidRDefault="00B64619" w:rsidP="00CA25AC">
      <w:pPr>
        <w:spacing w:after="0"/>
        <w:jc w:val="center"/>
        <w:rPr>
          <w:rFonts w:ascii="Arial" w:hAnsi="Arial" w:cs="Arial"/>
          <w:b/>
        </w:rPr>
      </w:pPr>
      <w:r w:rsidRPr="00B64619">
        <w:rPr>
          <w:rFonts w:ascii="Arial" w:hAnsi="Arial" w:cs="Arial"/>
          <w:b/>
        </w:rPr>
        <w:t>(</w:t>
      </w:r>
      <w:r>
        <w:rPr>
          <w:rFonts w:ascii="Arial" w:hAnsi="Arial" w:cs="Arial"/>
          <w:b/>
        </w:rPr>
        <w:t>uveljavitev</w:t>
      </w:r>
      <w:r w:rsidR="0045786F">
        <w:rPr>
          <w:rFonts w:ascii="Arial" w:hAnsi="Arial" w:cs="Arial"/>
          <w:b/>
        </w:rPr>
        <w:t xml:space="preserve"> in uporaba</w:t>
      </w:r>
      <w:r>
        <w:rPr>
          <w:rFonts w:ascii="Arial" w:hAnsi="Arial" w:cs="Arial"/>
          <w:b/>
        </w:rPr>
        <w:t xml:space="preserve"> zakona</w:t>
      </w:r>
      <w:r w:rsidRPr="00B64619">
        <w:rPr>
          <w:rFonts w:ascii="Arial" w:hAnsi="Arial" w:cs="Arial"/>
          <w:b/>
        </w:rPr>
        <w:t>)</w:t>
      </w:r>
    </w:p>
    <w:p w14:paraId="093FE212" w14:textId="77777777" w:rsidR="00B64619" w:rsidRPr="00B64619" w:rsidRDefault="00B64619" w:rsidP="00B64619">
      <w:pPr>
        <w:spacing w:after="0"/>
        <w:ind w:left="360"/>
        <w:jc w:val="center"/>
        <w:rPr>
          <w:rFonts w:ascii="Arial" w:hAnsi="Arial" w:cs="Arial"/>
          <w:b/>
        </w:rPr>
      </w:pPr>
    </w:p>
    <w:p w14:paraId="72D08F4C" w14:textId="77777777" w:rsidR="00114651" w:rsidRDefault="00B64619" w:rsidP="00B64619">
      <w:pPr>
        <w:spacing w:after="0"/>
        <w:jc w:val="both"/>
        <w:rPr>
          <w:rFonts w:ascii="Arial" w:hAnsi="Arial" w:cs="Arial"/>
        </w:rPr>
      </w:pPr>
      <w:r w:rsidRPr="00B64619">
        <w:rPr>
          <w:rFonts w:ascii="Arial" w:hAnsi="Arial" w:cs="Arial"/>
        </w:rPr>
        <w:t>Ta zakon začne veljati petnajsti dan po o</w:t>
      </w:r>
      <w:r>
        <w:rPr>
          <w:rFonts w:ascii="Arial" w:hAnsi="Arial" w:cs="Arial"/>
        </w:rPr>
        <w:t>bjavi v Uradnem listu Republike Slovenije</w:t>
      </w:r>
      <w:r w:rsidR="0045786F">
        <w:rPr>
          <w:rFonts w:ascii="Arial" w:hAnsi="Arial" w:cs="Arial"/>
        </w:rPr>
        <w:t xml:space="preserve">, uporabljati pa se začne 26. </w:t>
      </w:r>
      <w:r w:rsidR="00114651">
        <w:rPr>
          <w:rFonts w:ascii="Arial" w:hAnsi="Arial" w:cs="Arial"/>
        </w:rPr>
        <w:t>junija 2021.</w:t>
      </w:r>
      <w:r w:rsidRPr="00B64619">
        <w:rPr>
          <w:rFonts w:ascii="Arial" w:hAnsi="Arial" w:cs="Arial"/>
        </w:rPr>
        <w:cr/>
      </w:r>
    </w:p>
    <w:p w14:paraId="461650BE" w14:textId="77777777" w:rsidR="00CA25AC" w:rsidRDefault="00CA25AC" w:rsidP="00B64619">
      <w:pPr>
        <w:spacing w:after="0"/>
        <w:jc w:val="both"/>
        <w:rPr>
          <w:rFonts w:ascii="Arial" w:hAnsi="Arial" w:cs="Arial"/>
        </w:rPr>
      </w:pPr>
    </w:p>
    <w:p w14:paraId="6B7002B1" w14:textId="148C508C" w:rsidR="0036573A" w:rsidRPr="00C96E74" w:rsidRDefault="0036573A" w:rsidP="00DA524D">
      <w:pPr>
        <w:spacing w:after="0"/>
        <w:jc w:val="both"/>
        <w:rPr>
          <w:rFonts w:ascii="Arial" w:hAnsi="Arial" w:cs="Arial"/>
        </w:rPr>
      </w:pPr>
    </w:p>
    <w:sectPr w:rsidR="0036573A" w:rsidRPr="00C96E74">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36AF13" w14:textId="77777777" w:rsidR="00C70291" w:rsidRDefault="00C70291" w:rsidP="00664713">
      <w:pPr>
        <w:spacing w:after="0" w:line="240" w:lineRule="auto"/>
      </w:pPr>
      <w:r>
        <w:separator/>
      </w:r>
    </w:p>
  </w:endnote>
  <w:endnote w:type="continuationSeparator" w:id="0">
    <w:p w14:paraId="0DA609AF" w14:textId="77777777" w:rsidR="00C70291" w:rsidRDefault="00C70291" w:rsidP="006647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E50D9E" w14:textId="77777777" w:rsidR="00C70291" w:rsidRDefault="00C70291" w:rsidP="00664713">
      <w:pPr>
        <w:spacing w:after="0" w:line="240" w:lineRule="auto"/>
      </w:pPr>
      <w:r>
        <w:separator/>
      </w:r>
    </w:p>
  </w:footnote>
  <w:footnote w:type="continuationSeparator" w:id="0">
    <w:p w14:paraId="71B5AE41" w14:textId="77777777" w:rsidR="00C70291" w:rsidRDefault="00C70291" w:rsidP="00664713">
      <w:pPr>
        <w:spacing w:after="0" w:line="240" w:lineRule="auto"/>
      </w:pPr>
      <w:r>
        <w:continuationSeparator/>
      </w:r>
    </w:p>
  </w:footnote>
  <w:footnote w:id="1">
    <w:p w14:paraId="5C596E7D" w14:textId="3175A774" w:rsidR="0049159A" w:rsidRPr="0049159A" w:rsidRDefault="0049159A" w:rsidP="0049159A">
      <w:pPr>
        <w:pStyle w:val="Sprotnaopomba-besedilo"/>
        <w:jc w:val="both"/>
        <w:rPr>
          <w:sz w:val="16"/>
          <w:szCs w:val="16"/>
        </w:rPr>
      </w:pPr>
      <w:r w:rsidRPr="0049159A">
        <w:rPr>
          <w:rStyle w:val="Sprotnaopomba-sklic"/>
          <w:sz w:val="16"/>
          <w:szCs w:val="16"/>
        </w:rPr>
        <w:footnoteRef/>
      </w:r>
      <w:r w:rsidRPr="0049159A">
        <w:rPr>
          <w:sz w:val="16"/>
          <w:szCs w:val="16"/>
        </w:rPr>
        <w:t xml:space="preserve"> Uredba (EU) št. 575/2013 Evropskega parlamenta in Sveta z dne 26. junija 2013 o bonitetnih zahtevah za kreditne institucije in investicijska podjetja ter o spremembi Uredbe (EU) št. 648/2012 (UL L št. 176 z dne 27. 6. 2013, str.1)</w:t>
      </w:r>
    </w:p>
  </w:footnote>
  <w:footnote w:id="2">
    <w:p w14:paraId="3B02DAB9" w14:textId="0A6A1899" w:rsidR="0049159A" w:rsidRDefault="0049159A" w:rsidP="0049159A">
      <w:pPr>
        <w:pStyle w:val="Sprotnaopomba-besedilo"/>
        <w:jc w:val="both"/>
      </w:pPr>
      <w:r w:rsidRPr="0049159A">
        <w:rPr>
          <w:sz w:val="16"/>
          <w:szCs w:val="16"/>
        </w:rPr>
        <w:footnoteRef/>
      </w:r>
      <w:r w:rsidRPr="0049159A">
        <w:rPr>
          <w:sz w:val="16"/>
          <w:szCs w:val="16"/>
        </w:rPr>
        <w:t xml:space="preserve"> Direktiva 2013/36/EU Evropskega parlamenta in Sveta z dne 26. junija 2013 o dostopu do dejavnosti kreditnih institucij in bonitetnem nadzoru kreditnih institucij in investicijskih podjetij, spremembi Direktive 2002/87/ES in razveljavitvi direktiv 2006/48/ES in 2006/49/ES (UL L št. 176 z dne 27. 6. 2013, str. 338)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5E343" w14:textId="7A6F59F6" w:rsidR="00FF0938" w:rsidRPr="00664713" w:rsidRDefault="00FF0938" w:rsidP="00664713">
    <w:pPr>
      <w:pStyle w:val="Glava"/>
      <w:jc w:val="right"/>
      <w:rPr>
        <w:rFonts w:ascii="Arial" w:hAnsi="Arial" w:cs="Arial"/>
        <w:b/>
      </w:rPr>
    </w:pPr>
    <w:r>
      <w:rPr>
        <w:rFonts w:ascii="Arial" w:hAnsi="Arial" w:cs="Arial"/>
        <w:b/>
      </w:rPr>
      <w:tab/>
    </w:r>
    <w:r>
      <w:rPr>
        <w:rFonts w:ascii="Arial" w:hAnsi="Arial" w:cs="Arial"/>
        <w: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41DBB"/>
    <w:multiLevelType w:val="hybridMultilevel"/>
    <w:tmpl w:val="A2B46D7A"/>
    <w:lvl w:ilvl="0" w:tplc="B448D3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9C0F18"/>
    <w:multiLevelType w:val="hybridMultilevel"/>
    <w:tmpl w:val="C27EF25C"/>
    <w:lvl w:ilvl="0" w:tplc="EEB8CE92">
      <w:start w:val="1"/>
      <w:numFmt w:val="lowerLetter"/>
      <w:lvlText w:val="(%1)"/>
      <w:lvlJc w:val="left"/>
      <w:pPr>
        <w:ind w:left="720" w:hanging="360"/>
      </w:pPr>
      <w:rPr>
        <w:rFonts w:ascii="Arial" w:eastAsiaTheme="minorHAns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84577C"/>
    <w:multiLevelType w:val="multilevel"/>
    <w:tmpl w:val="0424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6EC47CB"/>
    <w:multiLevelType w:val="hybridMultilevel"/>
    <w:tmpl w:val="0F72DD4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3F2263"/>
    <w:multiLevelType w:val="hybridMultilevel"/>
    <w:tmpl w:val="D428C47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CE113C"/>
    <w:multiLevelType w:val="hybridMultilevel"/>
    <w:tmpl w:val="B74C76E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33FEE9E2">
      <w:start w:val="1"/>
      <w:numFmt w:val="lowerRoman"/>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1705D3"/>
    <w:multiLevelType w:val="hybridMultilevel"/>
    <w:tmpl w:val="6E8E94E6"/>
    <w:lvl w:ilvl="0" w:tplc="0424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15:restartNumberingAfterBreak="0">
    <w:nsid w:val="08815F89"/>
    <w:multiLevelType w:val="hybridMultilevel"/>
    <w:tmpl w:val="D1927BAC"/>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AA15D8"/>
    <w:multiLevelType w:val="hybridMultilevel"/>
    <w:tmpl w:val="718C9194"/>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071F6"/>
    <w:multiLevelType w:val="hybridMultilevel"/>
    <w:tmpl w:val="5D76ECE0"/>
    <w:lvl w:ilvl="0" w:tplc="0424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662257"/>
    <w:multiLevelType w:val="hybridMultilevel"/>
    <w:tmpl w:val="C546B9AC"/>
    <w:lvl w:ilvl="0" w:tplc="F140EBA4">
      <w:start w:val="1"/>
      <w:numFmt w:val="decimal"/>
      <w:lvlText w:val="(%1)"/>
      <w:lvlJc w:val="left"/>
      <w:pPr>
        <w:ind w:left="720" w:hanging="360"/>
      </w:pPr>
      <w:rPr>
        <w:rFonts w:hint="default"/>
      </w:rPr>
    </w:lvl>
    <w:lvl w:ilvl="1" w:tplc="DD908BD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F77B75"/>
    <w:multiLevelType w:val="hybridMultilevel"/>
    <w:tmpl w:val="F3E42A60"/>
    <w:lvl w:ilvl="0" w:tplc="41DE5988">
      <w:start w:val="1"/>
      <w:numFmt w:val="decimal"/>
      <w:lvlText w:val="(%1)"/>
      <w:lvlJc w:val="left"/>
      <w:pPr>
        <w:ind w:left="720" w:hanging="360"/>
      </w:pPr>
      <w:rPr>
        <w:rFonts w:hint="default"/>
      </w:rPr>
    </w:lvl>
    <w:lvl w:ilvl="1" w:tplc="33FEE9E2">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2F45AA"/>
    <w:multiLevelType w:val="hybridMultilevel"/>
    <w:tmpl w:val="2E480440"/>
    <w:lvl w:ilvl="0" w:tplc="F140EBA4">
      <w:start w:val="1"/>
      <w:numFmt w:val="decimal"/>
      <w:lvlText w:val="(%1)"/>
      <w:lvlJc w:val="left"/>
      <w:pPr>
        <w:ind w:left="720" w:hanging="360"/>
      </w:pPr>
      <w:rPr>
        <w:rFonts w:hint="default"/>
      </w:rPr>
    </w:lvl>
    <w:lvl w:ilvl="1" w:tplc="EEB8CE92">
      <w:start w:val="1"/>
      <w:numFmt w:val="lowerLetter"/>
      <w:lvlText w:val="(%2)"/>
      <w:lvlJc w:val="left"/>
      <w:pPr>
        <w:ind w:left="1440" w:hanging="360"/>
      </w:pPr>
      <w:rPr>
        <w:rFonts w:ascii="Arial" w:eastAsiaTheme="minorHAnsi" w:hAnsi="Arial" w:cs="Aria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FE62925"/>
    <w:multiLevelType w:val="hybridMultilevel"/>
    <w:tmpl w:val="4B4E7A7E"/>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1064982"/>
    <w:multiLevelType w:val="hybridMultilevel"/>
    <w:tmpl w:val="DC78715E"/>
    <w:lvl w:ilvl="0" w:tplc="0424000F">
      <w:start w:val="1"/>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12964052"/>
    <w:multiLevelType w:val="hybridMultilevel"/>
    <w:tmpl w:val="F35EF230"/>
    <w:lvl w:ilvl="0" w:tplc="DD908BD2">
      <w:start w:val="1"/>
      <w:numFmt w:val="lowerLetter"/>
      <w:lvlText w:val="(%1)"/>
      <w:lvlJc w:val="left"/>
      <w:pPr>
        <w:ind w:left="1146" w:hanging="360"/>
      </w:pPr>
      <w:rPr>
        <w:rFonts w:hint="default"/>
      </w:r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15:restartNumberingAfterBreak="0">
    <w:nsid w:val="12BE2C8D"/>
    <w:multiLevelType w:val="hybridMultilevel"/>
    <w:tmpl w:val="4A7CD808"/>
    <w:lvl w:ilvl="0" w:tplc="0A0810A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37072D7"/>
    <w:multiLevelType w:val="hybridMultilevel"/>
    <w:tmpl w:val="75522CEE"/>
    <w:lvl w:ilvl="0" w:tplc="0424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15:restartNumberingAfterBreak="0">
    <w:nsid w:val="1381737F"/>
    <w:multiLevelType w:val="multilevel"/>
    <w:tmpl w:val="521459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3B1342C"/>
    <w:multiLevelType w:val="hybridMultilevel"/>
    <w:tmpl w:val="D53E659C"/>
    <w:lvl w:ilvl="0" w:tplc="DD908BD2">
      <w:start w:val="1"/>
      <w:numFmt w:val="lowerLetter"/>
      <w:lvlText w:val="(%1)"/>
      <w:lvlJc w:val="left"/>
      <w:pPr>
        <w:ind w:left="1146" w:hanging="360"/>
      </w:pPr>
      <w:rPr>
        <w:rFonts w:hint="default"/>
      </w:r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0" w15:restartNumberingAfterBreak="0">
    <w:nsid w:val="13DD3B70"/>
    <w:multiLevelType w:val="multilevel"/>
    <w:tmpl w:val="0424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154F2848"/>
    <w:multiLevelType w:val="hybridMultilevel"/>
    <w:tmpl w:val="E92A9BA8"/>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5DB3747"/>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62D0201"/>
    <w:multiLevelType w:val="hybridMultilevel"/>
    <w:tmpl w:val="24ECC622"/>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0416FD"/>
    <w:multiLevelType w:val="hybridMultilevel"/>
    <w:tmpl w:val="04908396"/>
    <w:lvl w:ilvl="0" w:tplc="70528D30">
      <w:start w:val="1"/>
      <w:numFmt w:val="decimal"/>
      <w:lvlText w:val="(%1)"/>
      <w:lvlJc w:val="left"/>
      <w:pPr>
        <w:ind w:left="1381" w:hanging="360"/>
      </w:pPr>
      <w:rPr>
        <w:rFonts w:hint="default"/>
      </w:rPr>
    </w:lvl>
    <w:lvl w:ilvl="1" w:tplc="04090019">
      <w:start w:val="1"/>
      <w:numFmt w:val="lowerLetter"/>
      <w:lvlText w:val="%2."/>
      <w:lvlJc w:val="left"/>
      <w:pPr>
        <w:ind w:left="2101" w:hanging="360"/>
      </w:pPr>
    </w:lvl>
    <w:lvl w:ilvl="2" w:tplc="0409001B" w:tentative="1">
      <w:start w:val="1"/>
      <w:numFmt w:val="lowerRoman"/>
      <w:lvlText w:val="%3."/>
      <w:lvlJc w:val="right"/>
      <w:pPr>
        <w:ind w:left="2821" w:hanging="180"/>
      </w:pPr>
    </w:lvl>
    <w:lvl w:ilvl="3" w:tplc="0409000F" w:tentative="1">
      <w:start w:val="1"/>
      <w:numFmt w:val="decimal"/>
      <w:lvlText w:val="%4."/>
      <w:lvlJc w:val="left"/>
      <w:pPr>
        <w:ind w:left="3541" w:hanging="360"/>
      </w:pPr>
    </w:lvl>
    <w:lvl w:ilvl="4" w:tplc="04090019" w:tentative="1">
      <w:start w:val="1"/>
      <w:numFmt w:val="lowerLetter"/>
      <w:lvlText w:val="%5."/>
      <w:lvlJc w:val="left"/>
      <w:pPr>
        <w:ind w:left="4261" w:hanging="360"/>
      </w:pPr>
    </w:lvl>
    <w:lvl w:ilvl="5" w:tplc="0409001B" w:tentative="1">
      <w:start w:val="1"/>
      <w:numFmt w:val="lowerRoman"/>
      <w:lvlText w:val="%6."/>
      <w:lvlJc w:val="right"/>
      <w:pPr>
        <w:ind w:left="4981" w:hanging="180"/>
      </w:pPr>
    </w:lvl>
    <w:lvl w:ilvl="6" w:tplc="0409000F" w:tentative="1">
      <w:start w:val="1"/>
      <w:numFmt w:val="decimal"/>
      <w:lvlText w:val="%7."/>
      <w:lvlJc w:val="left"/>
      <w:pPr>
        <w:ind w:left="5701" w:hanging="360"/>
      </w:pPr>
    </w:lvl>
    <w:lvl w:ilvl="7" w:tplc="04090019" w:tentative="1">
      <w:start w:val="1"/>
      <w:numFmt w:val="lowerLetter"/>
      <w:lvlText w:val="%8."/>
      <w:lvlJc w:val="left"/>
      <w:pPr>
        <w:ind w:left="6421" w:hanging="360"/>
      </w:pPr>
    </w:lvl>
    <w:lvl w:ilvl="8" w:tplc="0409001B" w:tentative="1">
      <w:start w:val="1"/>
      <w:numFmt w:val="lowerRoman"/>
      <w:lvlText w:val="%9."/>
      <w:lvlJc w:val="right"/>
      <w:pPr>
        <w:ind w:left="7141" w:hanging="180"/>
      </w:pPr>
    </w:lvl>
  </w:abstractNum>
  <w:abstractNum w:abstractNumId="25" w15:restartNumberingAfterBreak="0">
    <w:nsid w:val="18367570"/>
    <w:multiLevelType w:val="hybridMultilevel"/>
    <w:tmpl w:val="48BE31B6"/>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5400D4"/>
    <w:multiLevelType w:val="hybridMultilevel"/>
    <w:tmpl w:val="4AC271A6"/>
    <w:lvl w:ilvl="0" w:tplc="19924C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9256801"/>
    <w:multiLevelType w:val="hybridMultilevel"/>
    <w:tmpl w:val="7C902E12"/>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9C13CB7"/>
    <w:multiLevelType w:val="hybridMultilevel"/>
    <w:tmpl w:val="B9987D6C"/>
    <w:lvl w:ilvl="0" w:tplc="F140EBA4">
      <w:start w:val="1"/>
      <w:numFmt w:val="decimal"/>
      <w:lvlText w:val="(%1)"/>
      <w:lvlJc w:val="left"/>
      <w:pPr>
        <w:ind w:left="720" w:hanging="360"/>
      </w:pPr>
      <w:rPr>
        <w:rFonts w:hint="default"/>
      </w:rPr>
    </w:lvl>
    <w:lvl w:ilvl="1" w:tplc="DD908BD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EB1131B"/>
    <w:multiLevelType w:val="hybridMultilevel"/>
    <w:tmpl w:val="6486D4DE"/>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0087AE3"/>
    <w:multiLevelType w:val="hybridMultilevel"/>
    <w:tmpl w:val="DFAC65EE"/>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1A61FF5"/>
    <w:multiLevelType w:val="hybridMultilevel"/>
    <w:tmpl w:val="719E55C8"/>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1C115F2"/>
    <w:multiLevelType w:val="hybridMultilevel"/>
    <w:tmpl w:val="B462CADA"/>
    <w:lvl w:ilvl="0" w:tplc="E0AA6406">
      <w:start w:val="1"/>
      <w:numFmt w:val="decimal"/>
      <w:lvlText w:val="(%1)"/>
      <w:lvlJc w:val="left"/>
      <w:pPr>
        <w:ind w:left="6740" w:hanging="360"/>
      </w:pPr>
      <w:rPr>
        <w:rFonts w:hint="default"/>
      </w:rPr>
    </w:lvl>
    <w:lvl w:ilvl="1" w:tplc="04090019" w:tentative="1">
      <w:start w:val="1"/>
      <w:numFmt w:val="lowerLetter"/>
      <w:lvlText w:val="%2."/>
      <w:lvlJc w:val="left"/>
      <w:pPr>
        <w:ind w:left="7460" w:hanging="360"/>
      </w:pPr>
    </w:lvl>
    <w:lvl w:ilvl="2" w:tplc="0409001B" w:tentative="1">
      <w:start w:val="1"/>
      <w:numFmt w:val="lowerRoman"/>
      <w:lvlText w:val="%3."/>
      <w:lvlJc w:val="right"/>
      <w:pPr>
        <w:ind w:left="8180" w:hanging="180"/>
      </w:pPr>
    </w:lvl>
    <w:lvl w:ilvl="3" w:tplc="0409000F" w:tentative="1">
      <w:start w:val="1"/>
      <w:numFmt w:val="decimal"/>
      <w:lvlText w:val="%4."/>
      <w:lvlJc w:val="left"/>
      <w:pPr>
        <w:ind w:left="8900" w:hanging="360"/>
      </w:pPr>
    </w:lvl>
    <w:lvl w:ilvl="4" w:tplc="04090019" w:tentative="1">
      <w:start w:val="1"/>
      <w:numFmt w:val="lowerLetter"/>
      <w:lvlText w:val="%5."/>
      <w:lvlJc w:val="left"/>
      <w:pPr>
        <w:ind w:left="9620" w:hanging="360"/>
      </w:pPr>
    </w:lvl>
    <w:lvl w:ilvl="5" w:tplc="0409001B" w:tentative="1">
      <w:start w:val="1"/>
      <w:numFmt w:val="lowerRoman"/>
      <w:lvlText w:val="%6."/>
      <w:lvlJc w:val="right"/>
      <w:pPr>
        <w:ind w:left="10340" w:hanging="180"/>
      </w:pPr>
    </w:lvl>
    <w:lvl w:ilvl="6" w:tplc="0409000F" w:tentative="1">
      <w:start w:val="1"/>
      <w:numFmt w:val="decimal"/>
      <w:lvlText w:val="%7."/>
      <w:lvlJc w:val="left"/>
      <w:pPr>
        <w:ind w:left="11060" w:hanging="360"/>
      </w:pPr>
    </w:lvl>
    <w:lvl w:ilvl="7" w:tplc="04090019" w:tentative="1">
      <w:start w:val="1"/>
      <w:numFmt w:val="lowerLetter"/>
      <w:lvlText w:val="%8."/>
      <w:lvlJc w:val="left"/>
      <w:pPr>
        <w:ind w:left="11780" w:hanging="360"/>
      </w:pPr>
    </w:lvl>
    <w:lvl w:ilvl="8" w:tplc="0409001B" w:tentative="1">
      <w:start w:val="1"/>
      <w:numFmt w:val="lowerRoman"/>
      <w:lvlText w:val="%9."/>
      <w:lvlJc w:val="right"/>
      <w:pPr>
        <w:ind w:left="12500" w:hanging="180"/>
      </w:pPr>
    </w:lvl>
  </w:abstractNum>
  <w:abstractNum w:abstractNumId="33" w15:restartNumberingAfterBreak="0">
    <w:nsid w:val="21F60425"/>
    <w:multiLevelType w:val="hybridMultilevel"/>
    <w:tmpl w:val="11C65D0E"/>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3ED0526"/>
    <w:multiLevelType w:val="hybridMultilevel"/>
    <w:tmpl w:val="61B27B1E"/>
    <w:lvl w:ilvl="0" w:tplc="F140EBA4">
      <w:start w:val="1"/>
      <w:numFmt w:val="decimal"/>
      <w:lvlText w:val="(%1)"/>
      <w:lvlJc w:val="left"/>
      <w:pPr>
        <w:ind w:left="1146" w:hanging="360"/>
      </w:pPr>
      <w:rPr>
        <w:rFonts w:hint="default"/>
      </w:rPr>
    </w:lvl>
    <w:lvl w:ilvl="1" w:tplc="0424000F">
      <w:start w:val="1"/>
      <w:numFmt w:val="decimal"/>
      <w:lvlText w:val="%2."/>
      <w:lvlJc w:val="left"/>
      <w:pPr>
        <w:ind w:left="1866" w:hanging="360"/>
      </w:pPr>
      <w:rPr>
        <w:rFonts w:hint="default"/>
      </w:r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5" w15:restartNumberingAfterBreak="0">
    <w:nsid w:val="25420EB6"/>
    <w:multiLevelType w:val="hybridMultilevel"/>
    <w:tmpl w:val="769EEBA4"/>
    <w:lvl w:ilvl="0" w:tplc="F140EBA4">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15:restartNumberingAfterBreak="0">
    <w:nsid w:val="25962146"/>
    <w:multiLevelType w:val="hybridMultilevel"/>
    <w:tmpl w:val="345AD4DC"/>
    <w:lvl w:ilvl="0" w:tplc="0424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7" w15:restartNumberingAfterBreak="0">
    <w:nsid w:val="26926098"/>
    <w:multiLevelType w:val="hybridMultilevel"/>
    <w:tmpl w:val="C0DAF19E"/>
    <w:lvl w:ilvl="0" w:tplc="3304AC9C">
      <w:start w:val="1"/>
      <w:numFmt w:val="lowerLetter"/>
      <w:lvlText w:val="(%1)"/>
      <w:lvlJc w:val="left"/>
      <w:pPr>
        <w:ind w:left="1440" w:hanging="360"/>
      </w:pPr>
      <w:rPr>
        <w:rFonts w:ascii="Arial" w:hAnsi="Arial"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27064BB5"/>
    <w:multiLevelType w:val="hybridMultilevel"/>
    <w:tmpl w:val="EF58A090"/>
    <w:lvl w:ilvl="0" w:tplc="2D325358">
      <w:start w:val="1"/>
      <w:numFmt w:val="decimal"/>
      <w:lvlText w:val="(%1)"/>
      <w:lvlJc w:val="left"/>
      <w:pPr>
        <w:ind w:left="46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73B4F47"/>
    <w:multiLevelType w:val="hybridMultilevel"/>
    <w:tmpl w:val="064A9FDE"/>
    <w:lvl w:ilvl="0" w:tplc="0424000F">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0" w15:restartNumberingAfterBreak="0">
    <w:nsid w:val="275C3405"/>
    <w:multiLevelType w:val="hybridMultilevel"/>
    <w:tmpl w:val="E4D0B9CA"/>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8D07891"/>
    <w:multiLevelType w:val="hybridMultilevel"/>
    <w:tmpl w:val="063CAF26"/>
    <w:lvl w:ilvl="0" w:tplc="DD908BD2">
      <w:start w:val="1"/>
      <w:numFmt w:val="lowerLetter"/>
      <w:lvlText w:val="(%1)"/>
      <w:lvlJc w:val="left"/>
      <w:pPr>
        <w:ind w:left="1146" w:hanging="360"/>
      </w:pPr>
      <w:rPr>
        <w:rFonts w:hint="default"/>
      </w:rPr>
    </w:lvl>
    <w:lvl w:ilvl="1" w:tplc="04090019">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2" w15:restartNumberingAfterBreak="0">
    <w:nsid w:val="2D415210"/>
    <w:multiLevelType w:val="hybridMultilevel"/>
    <w:tmpl w:val="E8CA5092"/>
    <w:lvl w:ilvl="0" w:tplc="68D8AE54">
      <w:start w:val="18"/>
      <w:numFmt w:val="lowerLetter"/>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780D37"/>
    <w:multiLevelType w:val="hybridMultilevel"/>
    <w:tmpl w:val="C200EE24"/>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D9D11AD"/>
    <w:multiLevelType w:val="hybridMultilevel"/>
    <w:tmpl w:val="AD94BBFC"/>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E8E3432"/>
    <w:multiLevelType w:val="hybridMultilevel"/>
    <w:tmpl w:val="B04AAFDE"/>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EFE0447"/>
    <w:multiLevelType w:val="hybridMultilevel"/>
    <w:tmpl w:val="7576B6A8"/>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F116A00"/>
    <w:multiLevelType w:val="hybridMultilevel"/>
    <w:tmpl w:val="8ED033D8"/>
    <w:lvl w:ilvl="0" w:tplc="F140EBA4">
      <w:start w:val="1"/>
      <w:numFmt w:val="decimal"/>
      <w:lvlText w:val="(%1)"/>
      <w:lvlJc w:val="left"/>
      <w:pPr>
        <w:ind w:left="3196" w:hanging="360"/>
      </w:pPr>
      <w:rPr>
        <w:rFonts w:hint="default"/>
      </w:rPr>
    </w:lvl>
    <w:lvl w:ilvl="1" w:tplc="04090019" w:tentative="1">
      <w:start w:val="1"/>
      <w:numFmt w:val="lowerLetter"/>
      <w:lvlText w:val="%2."/>
      <w:lvlJc w:val="left"/>
      <w:pPr>
        <w:ind w:left="3916" w:hanging="360"/>
      </w:pPr>
    </w:lvl>
    <w:lvl w:ilvl="2" w:tplc="0409001B" w:tentative="1">
      <w:start w:val="1"/>
      <w:numFmt w:val="lowerRoman"/>
      <w:lvlText w:val="%3."/>
      <w:lvlJc w:val="right"/>
      <w:pPr>
        <w:ind w:left="4636" w:hanging="180"/>
      </w:pPr>
    </w:lvl>
    <w:lvl w:ilvl="3" w:tplc="0409000F" w:tentative="1">
      <w:start w:val="1"/>
      <w:numFmt w:val="decimal"/>
      <w:lvlText w:val="%4."/>
      <w:lvlJc w:val="left"/>
      <w:pPr>
        <w:ind w:left="5356" w:hanging="360"/>
      </w:pPr>
    </w:lvl>
    <w:lvl w:ilvl="4" w:tplc="04090019" w:tentative="1">
      <w:start w:val="1"/>
      <w:numFmt w:val="lowerLetter"/>
      <w:lvlText w:val="%5."/>
      <w:lvlJc w:val="left"/>
      <w:pPr>
        <w:ind w:left="6076" w:hanging="360"/>
      </w:pPr>
    </w:lvl>
    <w:lvl w:ilvl="5" w:tplc="0409001B" w:tentative="1">
      <w:start w:val="1"/>
      <w:numFmt w:val="lowerRoman"/>
      <w:lvlText w:val="%6."/>
      <w:lvlJc w:val="right"/>
      <w:pPr>
        <w:ind w:left="6796" w:hanging="180"/>
      </w:pPr>
    </w:lvl>
    <w:lvl w:ilvl="6" w:tplc="0409000F" w:tentative="1">
      <w:start w:val="1"/>
      <w:numFmt w:val="decimal"/>
      <w:lvlText w:val="%7."/>
      <w:lvlJc w:val="left"/>
      <w:pPr>
        <w:ind w:left="7516" w:hanging="360"/>
      </w:pPr>
    </w:lvl>
    <w:lvl w:ilvl="7" w:tplc="04090019" w:tentative="1">
      <w:start w:val="1"/>
      <w:numFmt w:val="lowerLetter"/>
      <w:lvlText w:val="%8."/>
      <w:lvlJc w:val="left"/>
      <w:pPr>
        <w:ind w:left="8236" w:hanging="360"/>
      </w:pPr>
    </w:lvl>
    <w:lvl w:ilvl="8" w:tplc="0409001B" w:tentative="1">
      <w:start w:val="1"/>
      <w:numFmt w:val="lowerRoman"/>
      <w:lvlText w:val="%9."/>
      <w:lvlJc w:val="right"/>
      <w:pPr>
        <w:ind w:left="8956" w:hanging="180"/>
      </w:pPr>
    </w:lvl>
  </w:abstractNum>
  <w:abstractNum w:abstractNumId="48" w15:restartNumberingAfterBreak="0">
    <w:nsid w:val="2F767389"/>
    <w:multiLevelType w:val="hybridMultilevel"/>
    <w:tmpl w:val="1A9E91F2"/>
    <w:lvl w:ilvl="0" w:tplc="F140EBA4">
      <w:start w:val="1"/>
      <w:numFmt w:val="decimal"/>
      <w:lvlText w:val="(%1)"/>
      <w:lvlJc w:val="left"/>
      <w:pPr>
        <w:ind w:left="720" w:hanging="360"/>
      </w:pPr>
      <w:rPr>
        <w:rFonts w:hint="default"/>
      </w:rPr>
    </w:lvl>
    <w:lvl w:ilvl="1" w:tplc="DD908BD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04B6E71"/>
    <w:multiLevelType w:val="hybridMultilevel"/>
    <w:tmpl w:val="8840A1AC"/>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11D5BF5"/>
    <w:multiLevelType w:val="hybridMultilevel"/>
    <w:tmpl w:val="B8C638AE"/>
    <w:lvl w:ilvl="0" w:tplc="FF866650">
      <w:start w:val="5"/>
      <w:numFmt w:val="lowerLetter"/>
      <w:lvlText w:val="(%1)"/>
      <w:lvlJc w:val="left"/>
      <w:pPr>
        <w:ind w:left="2203" w:hanging="360"/>
      </w:pPr>
      <w:rPr>
        <w:rFonts w:ascii="Arial" w:eastAsiaTheme="minorHAnsi"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DF6DBC"/>
    <w:multiLevelType w:val="hybridMultilevel"/>
    <w:tmpl w:val="2CD8C668"/>
    <w:lvl w:ilvl="0" w:tplc="35A6B0E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1E73619"/>
    <w:multiLevelType w:val="hybridMultilevel"/>
    <w:tmpl w:val="AED6DA2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2051824"/>
    <w:multiLevelType w:val="hybridMultilevel"/>
    <w:tmpl w:val="82964204"/>
    <w:lvl w:ilvl="0" w:tplc="F140EBA4">
      <w:start w:val="1"/>
      <w:numFmt w:val="decimal"/>
      <w:lvlText w:val="(%1)"/>
      <w:lvlJc w:val="left"/>
      <w:pPr>
        <w:ind w:left="1004" w:hanging="360"/>
      </w:pPr>
      <w:rPr>
        <w:rFonts w:hint="default"/>
      </w:rPr>
    </w:lvl>
    <w:lvl w:ilvl="1" w:tplc="04090019">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4" w15:restartNumberingAfterBreak="0">
    <w:nsid w:val="35BD641A"/>
    <w:multiLevelType w:val="hybridMultilevel"/>
    <w:tmpl w:val="14D8ECAE"/>
    <w:lvl w:ilvl="0" w:tplc="854E7C74">
      <w:start w:val="14"/>
      <w:numFmt w:val="decimal"/>
      <w:lvlText w:val="(%1)"/>
      <w:lvlJc w:val="left"/>
      <w:pPr>
        <w:ind w:left="1383" w:hanging="39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55" w15:restartNumberingAfterBreak="0">
    <w:nsid w:val="367D189D"/>
    <w:multiLevelType w:val="hybridMultilevel"/>
    <w:tmpl w:val="C5200752"/>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79811AD"/>
    <w:multiLevelType w:val="hybridMultilevel"/>
    <w:tmpl w:val="769EEBA4"/>
    <w:lvl w:ilvl="0" w:tplc="F140EBA4">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7" w15:restartNumberingAfterBreak="0">
    <w:nsid w:val="3824706D"/>
    <w:multiLevelType w:val="hybridMultilevel"/>
    <w:tmpl w:val="BBA438C6"/>
    <w:lvl w:ilvl="0" w:tplc="C37CE46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94B370F"/>
    <w:multiLevelType w:val="hybridMultilevel"/>
    <w:tmpl w:val="A866F04A"/>
    <w:lvl w:ilvl="0" w:tplc="B748C3E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A3728E"/>
    <w:multiLevelType w:val="hybridMultilevel"/>
    <w:tmpl w:val="9F66A8B0"/>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9B64A87"/>
    <w:multiLevelType w:val="hybridMultilevel"/>
    <w:tmpl w:val="86B659CA"/>
    <w:lvl w:ilvl="0" w:tplc="8F8EBC20">
      <w:start w:val="14"/>
      <w:numFmt w:val="decimal"/>
      <w:lvlText w:val="(%1)"/>
      <w:lvlJc w:val="left"/>
      <w:pPr>
        <w:ind w:left="1383" w:hanging="39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61" w15:restartNumberingAfterBreak="0">
    <w:nsid w:val="3B31000D"/>
    <w:multiLevelType w:val="hybridMultilevel"/>
    <w:tmpl w:val="B678C274"/>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C16681A"/>
    <w:multiLevelType w:val="hybridMultilevel"/>
    <w:tmpl w:val="65E0D1C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C9321AF"/>
    <w:multiLevelType w:val="hybridMultilevel"/>
    <w:tmpl w:val="AED6DA2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CF37B46"/>
    <w:multiLevelType w:val="hybridMultilevel"/>
    <w:tmpl w:val="3A04230E"/>
    <w:lvl w:ilvl="0" w:tplc="F140EBA4">
      <w:start w:val="1"/>
      <w:numFmt w:val="decimal"/>
      <w:lvlText w:val="(%1)"/>
      <w:lvlJc w:val="left"/>
      <w:pPr>
        <w:ind w:left="720" w:hanging="360"/>
      </w:pPr>
      <w:rPr>
        <w:rFonts w:hint="default"/>
      </w:rPr>
    </w:lvl>
    <w:lvl w:ilvl="1" w:tplc="EEB8CE92">
      <w:start w:val="1"/>
      <w:numFmt w:val="lowerLetter"/>
      <w:lvlText w:val="(%2)"/>
      <w:lvlJc w:val="left"/>
      <w:pPr>
        <w:ind w:left="1440" w:hanging="360"/>
      </w:pPr>
      <w:rPr>
        <w:rFonts w:ascii="Arial" w:eastAsiaTheme="minorHAnsi" w:hAnsi="Arial" w:cs="Aria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D732784"/>
    <w:multiLevelType w:val="hybridMultilevel"/>
    <w:tmpl w:val="7318C8F0"/>
    <w:lvl w:ilvl="0" w:tplc="0424001B">
      <w:start w:val="1"/>
      <w:numFmt w:val="lowerRoman"/>
      <w:lvlText w:val="%1."/>
      <w:lvlJc w:val="righ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6" w15:restartNumberingAfterBreak="0">
    <w:nsid w:val="3EAE6724"/>
    <w:multiLevelType w:val="hybridMultilevel"/>
    <w:tmpl w:val="3DE6EC4E"/>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F0E310E"/>
    <w:multiLevelType w:val="hybridMultilevel"/>
    <w:tmpl w:val="11FE884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14D734A"/>
    <w:multiLevelType w:val="hybridMultilevel"/>
    <w:tmpl w:val="D6BEB22C"/>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189770F"/>
    <w:multiLevelType w:val="hybridMultilevel"/>
    <w:tmpl w:val="A71E9B24"/>
    <w:lvl w:ilvl="0" w:tplc="0A6E6DBE">
      <w:start w:val="5"/>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1AC1ED3"/>
    <w:multiLevelType w:val="hybridMultilevel"/>
    <w:tmpl w:val="5AFCD266"/>
    <w:lvl w:ilvl="0" w:tplc="0F462E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23A6713"/>
    <w:multiLevelType w:val="hybridMultilevel"/>
    <w:tmpl w:val="8F60D514"/>
    <w:lvl w:ilvl="0" w:tplc="0424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2AA3A63"/>
    <w:multiLevelType w:val="multilevel"/>
    <w:tmpl w:val="368CE4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3" w15:restartNumberingAfterBreak="0">
    <w:nsid w:val="4360751B"/>
    <w:multiLevelType w:val="hybridMultilevel"/>
    <w:tmpl w:val="03E82096"/>
    <w:lvl w:ilvl="0" w:tplc="107E1C42">
      <w:start w:val="1"/>
      <w:numFmt w:val="decimal"/>
      <w:lvlText w:val="(%1)"/>
      <w:lvlJc w:val="left"/>
      <w:pPr>
        <w:ind w:left="1211" w:hanging="360"/>
      </w:pPr>
      <w:rPr>
        <w:rFonts w:hint="default"/>
      </w:rPr>
    </w:lvl>
    <w:lvl w:ilvl="1" w:tplc="04240017">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4" w15:restartNumberingAfterBreak="0">
    <w:nsid w:val="439D2B72"/>
    <w:multiLevelType w:val="hybridMultilevel"/>
    <w:tmpl w:val="76E6F538"/>
    <w:lvl w:ilvl="0" w:tplc="F140EBA4">
      <w:start w:val="1"/>
      <w:numFmt w:val="decimal"/>
      <w:lvlText w:val="(%1)"/>
      <w:lvlJc w:val="left"/>
      <w:pPr>
        <w:ind w:left="720" w:hanging="360"/>
      </w:pPr>
      <w:rPr>
        <w:rFonts w:hint="default"/>
      </w:rPr>
    </w:lvl>
    <w:lvl w:ilvl="1" w:tplc="3304AC9C">
      <w:start w:val="1"/>
      <w:numFmt w:val="lowerLetter"/>
      <w:lvlText w:val="(%2)"/>
      <w:lvlJc w:val="left"/>
      <w:pPr>
        <w:ind w:left="1440" w:hanging="360"/>
      </w:pPr>
      <w:rPr>
        <w:rFonts w:ascii="Arial" w:hAnsi="Aria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5383FB7"/>
    <w:multiLevelType w:val="hybridMultilevel"/>
    <w:tmpl w:val="1BFCD2A0"/>
    <w:lvl w:ilvl="0" w:tplc="DD908BD2">
      <w:start w:val="1"/>
      <w:numFmt w:val="lowerLetter"/>
      <w:lvlText w:val="(%1)"/>
      <w:lvlJc w:val="left"/>
      <w:pPr>
        <w:ind w:left="6598" w:hanging="360"/>
      </w:pPr>
      <w:rPr>
        <w:rFonts w:hint="default"/>
      </w:rPr>
    </w:lvl>
    <w:lvl w:ilvl="1" w:tplc="33FEE9E2">
      <w:start w:val="1"/>
      <w:numFmt w:val="lowerRoman"/>
      <w:lvlText w:val="(%2)"/>
      <w:lvlJc w:val="left"/>
      <w:pPr>
        <w:ind w:left="7318" w:hanging="360"/>
      </w:pPr>
      <w:rPr>
        <w:rFonts w:hint="default"/>
      </w:rPr>
    </w:lvl>
    <w:lvl w:ilvl="2" w:tplc="0409001B" w:tentative="1">
      <w:start w:val="1"/>
      <w:numFmt w:val="lowerRoman"/>
      <w:lvlText w:val="%3."/>
      <w:lvlJc w:val="right"/>
      <w:pPr>
        <w:ind w:left="8038" w:hanging="180"/>
      </w:pPr>
    </w:lvl>
    <w:lvl w:ilvl="3" w:tplc="0409000F" w:tentative="1">
      <w:start w:val="1"/>
      <w:numFmt w:val="decimal"/>
      <w:lvlText w:val="%4."/>
      <w:lvlJc w:val="left"/>
      <w:pPr>
        <w:ind w:left="8758" w:hanging="360"/>
      </w:pPr>
    </w:lvl>
    <w:lvl w:ilvl="4" w:tplc="04090019" w:tentative="1">
      <w:start w:val="1"/>
      <w:numFmt w:val="lowerLetter"/>
      <w:lvlText w:val="%5."/>
      <w:lvlJc w:val="left"/>
      <w:pPr>
        <w:ind w:left="9478" w:hanging="360"/>
      </w:pPr>
    </w:lvl>
    <w:lvl w:ilvl="5" w:tplc="0409001B" w:tentative="1">
      <w:start w:val="1"/>
      <w:numFmt w:val="lowerRoman"/>
      <w:lvlText w:val="%6."/>
      <w:lvlJc w:val="right"/>
      <w:pPr>
        <w:ind w:left="10198" w:hanging="180"/>
      </w:pPr>
    </w:lvl>
    <w:lvl w:ilvl="6" w:tplc="0409000F" w:tentative="1">
      <w:start w:val="1"/>
      <w:numFmt w:val="decimal"/>
      <w:lvlText w:val="%7."/>
      <w:lvlJc w:val="left"/>
      <w:pPr>
        <w:ind w:left="10918" w:hanging="360"/>
      </w:pPr>
    </w:lvl>
    <w:lvl w:ilvl="7" w:tplc="04090019" w:tentative="1">
      <w:start w:val="1"/>
      <w:numFmt w:val="lowerLetter"/>
      <w:lvlText w:val="%8."/>
      <w:lvlJc w:val="left"/>
      <w:pPr>
        <w:ind w:left="11638" w:hanging="360"/>
      </w:pPr>
    </w:lvl>
    <w:lvl w:ilvl="8" w:tplc="0409001B" w:tentative="1">
      <w:start w:val="1"/>
      <w:numFmt w:val="lowerRoman"/>
      <w:lvlText w:val="%9."/>
      <w:lvlJc w:val="right"/>
      <w:pPr>
        <w:ind w:left="12358" w:hanging="180"/>
      </w:pPr>
    </w:lvl>
  </w:abstractNum>
  <w:abstractNum w:abstractNumId="76" w15:restartNumberingAfterBreak="0">
    <w:nsid w:val="47C10D6D"/>
    <w:multiLevelType w:val="hybridMultilevel"/>
    <w:tmpl w:val="80443588"/>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8FF1BC7"/>
    <w:multiLevelType w:val="hybridMultilevel"/>
    <w:tmpl w:val="A8D8EDE8"/>
    <w:lvl w:ilvl="0" w:tplc="0424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9BB5078"/>
    <w:multiLevelType w:val="hybridMultilevel"/>
    <w:tmpl w:val="267A8748"/>
    <w:lvl w:ilvl="0" w:tplc="E61AF4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B4009D4"/>
    <w:multiLevelType w:val="hybridMultilevel"/>
    <w:tmpl w:val="628ABAC6"/>
    <w:lvl w:ilvl="0" w:tplc="F140EBA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0" w15:restartNumberingAfterBreak="0">
    <w:nsid w:val="4B6813E0"/>
    <w:multiLevelType w:val="hybridMultilevel"/>
    <w:tmpl w:val="59A6AB90"/>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CCB56D6"/>
    <w:multiLevelType w:val="hybridMultilevel"/>
    <w:tmpl w:val="17EADE6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CD37F8F"/>
    <w:multiLevelType w:val="hybridMultilevel"/>
    <w:tmpl w:val="DAC8A458"/>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EDC0CA6"/>
    <w:multiLevelType w:val="hybridMultilevel"/>
    <w:tmpl w:val="A6B26F0A"/>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151E85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08A1413"/>
    <w:multiLevelType w:val="hybridMultilevel"/>
    <w:tmpl w:val="81C010EE"/>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0B277B4"/>
    <w:multiLevelType w:val="hybridMultilevel"/>
    <w:tmpl w:val="2B10770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1A73468"/>
    <w:multiLevelType w:val="hybridMultilevel"/>
    <w:tmpl w:val="75E407EC"/>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28A3382"/>
    <w:multiLevelType w:val="hybridMultilevel"/>
    <w:tmpl w:val="652EEEF4"/>
    <w:lvl w:ilvl="0" w:tplc="48EAA578">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3227DCD"/>
    <w:multiLevelType w:val="hybridMultilevel"/>
    <w:tmpl w:val="895C1F24"/>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326289D"/>
    <w:multiLevelType w:val="hybridMultilevel"/>
    <w:tmpl w:val="1E60B2EE"/>
    <w:lvl w:ilvl="0" w:tplc="7D1AAB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45A5B4E"/>
    <w:multiLevelType w:val="hybridMultilevel"/>
    <w:tmpl w:val="FF2CDC0C"/>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46F755E"/>
    <w:multiLevelType w:val="hybridMultilevel"/>
    <w:tmpl w:val="4E988242"/>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33FEE9E2">
      <w:start w:val="1"/>
      <w:numFmt w:val="lowerRoman"/>
      <w:lvlText w:val="(%3)"/>
      <w:lvlJc w:val="left"/>
      <w:pPr>
        <w:ind w:left="5567"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48D713F"/>
    <w:multiLevelType w:val="hybridMultilevel"/>
    <w:tmpl w:val="A0A691E6"/>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52F2834"/>
    <w:multiLevelType w:val="hybridMultilevel"/>
    <w:tmpl w:val="09208FE4"/>
    <w:lvl w:ilvl="0" w:tplc="F140EBA4">
      <w:start w:val="1"/>
      <w:numFmt w:val="decimal"/>
      <w:lvlText w:val="(%1)"/>
      <w:lvlJc w:val="left"/>
      <w:pPr>
        <w:ind w:left="720" w:hanging="360"/>
      </w:pPr>
      <w:rPr>
        <w:rFonts w:hint="default"/>
      </w:rPr>
    </w:lvl>
    <w:lvl w:ilvl="1" w:tplc="EEB8CE92">
      <w:start w:val="1"/>
      <w:numFmt w:val="lowerLetter"/>
      <w:lvlText w:val="(%2)"/>
      <w:lvlJc w:val="left"/>
      <w:pPr>
        <w:ind w:left="1440" w:hanging="360"/>
      </w:pPr>
      <w:rPr>
        <w:rFonts w:ascii="Arial" w:eastAsiaTheme="minorHAnsi" w:hAnsi="Arial" w:cs="Aria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59C10EA"/>
    <w:multiLevelType w:val="hybridMultilevel"/>
    <w:tmpl w:val="93129F1C"/>
    <w:lvl w:ilvl="0" w:tplc="DD908BD2">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5" w15:restartNumberingAfterBreak="0">
    <w:nsid w:val="57AE6D9C"/>
    <w:multiLevelType w:val="hybridMultilevel"/>
    <w:tmpl w:val="71FC4770"/>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8B840D0"/>
    <w:multiLevelType w:val="hybridMultilevel"/>
    <w:tmpl w:val="481CBD1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A3F6C06"/>
    <w:multiLevelType w:val="hybridMultilevel"/>
    <w:tmpl w:val="651AF00E"/>
    <w:lvl w:ilvl="0" w:tplc="984C4A2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5AD326DE"/>
    <w:multiLevelType w:val="hybridMultilevel"/>
    <w:tmpl w:val="09BA839C"/>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B591CF9"/>
    <w:multiLevelType w:val="hybridMultilevel"/>
    <w:tmpl w:val="A6C6AACC"/>
    <w:lvl w:ilvl="0" w:tplc="84B21E10">
      <w:start w:val="14"/>
      <w:numFmt w:val="decimal"/>
      <w:lvlText w:val="(%1)"/>
      <w:lvlJc w:val="left"/>
      <w:pPr>
        <w:ind w:left="2233" w:hanging="39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100" w15:restartNumberingAfterBreak="0">
    <w:nsid w:val="5C6F4F1A"/>
    <w:multiLevelType w:val="hybridMultilevel"/>
    <w:tmpl w:val="9078CDC8"/>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8109F3"/>
    <w:multiLevelType w:val="hybridMultilevel"/>
    <w:tmpl w:val="A9FE0CF8"/>
    <w:lvl w:ilvl="0" w:tplc="D654D0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BB3A33"/>
    <w:multiLevelType w:val="hybridMultilevel"/>
    <w:tmpl w:val="C9D6C020"/>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5EC90358"/>
    <w:multiLevelType w:val="hybridMultilevel"/>
    <w:tmpl w:val="1ADE359E"/>
    <w:lvl w:ilvl="0" w:tplc="9F540742">
      <w:start w:val="6"/>
      <w:numFmt w:val="lowerLetter"/>
      <w:lvlText w:val="(%1)"/>
      <w:lvlJc w:val="left"/>
      <w:pPr>
        <w:ind w:left="720" w:hanging="360"/>
      </w:pPr>
      <w:rPr>
        <w:rFonts w:ascii="Arial" w:eastAsiaTheme="minorHAnsi"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F0B69BE"/>
    <w:multiLevelType w:val="hybridMultilevel"/>
    <w:tmpl w:val="A8D8EDE8"/>
    <w:lvl w:ilvl="0" w:tplc="0424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15:restartNumberingAfterBreak="0">
    <w:nsid w:val="60667FAE"/>
    <w:multiLevelType w:val="hybridMultilevel"/>
    <w:tmpl w:val="41EEC650"/>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33076D3"/>
    <w:multiLevelType w:val="hybridMultilevel"/>
    <w:tmpl w:val="8D940396"/>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57B7020"/>
    <w:multiLevelType w:val="hybridMultilevel"/>
    <w:tmpl w:val="778C9EF4"/>
    <w:lvl w:ilvl="0" w:tplc="41DE5988">
      <w:start w:val="1"/>
      <w:numFmt w:val="decimal"/>
      <w:lvlText w:val="(%1)"/>
      <w:lvlJc w:val="left"/>
      <w:pPr>
        <w:ind w:left="720" w:hanging="360"/>
      </w:pPr>
      <w:rPr>
        <w:rFonts w:hint="default"/>
      </w:rPr>
    </w:lvl>
    <w:lvl w:ilvl="1" w:tplc="3304AC9C">
      <w:start w:val="1"/>
      <w:numFmt w:val="lowerLetter"/>
      <w:lvlText w:val="(%2)"/>
      <w:lvlJc w:val="left"/>
      <w:pPr>
        <w:ind w:left="1440" w:hanging="360"/>
      </w:pPr>
      <w:rPr>
        <w:rFonts w:ascii="Arial" w:hAnsi="Arial" w:hint="default"/>
        <w:sz w:val="22"/>
      </w:rPr>
    </w:lvl>
    <w:lvl w:ilvl="2" w:tplc="33FEE9E2">
      <w:start w:val="1"/>
      <w:numFmt w:val="lowerRoman"/>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5BB0550"/>
    <w:multiLevelType w:val="hybridMultilevel"/>
    <w:tmpl w:val="6AD60540"/>
    <w:lvl w:ilvl="0" w:tplc="D9065380">
      <w:start w:val="2"/>
      <w:numFmt w:val="lowerLetter"/>
      <w:lvlText w:val="(%1)"/>
      <w:lvlJc w:val="left"/>
      <w:pPr>
        <w:ind w:left="1440" w:hanging="360"/>
      </w:pPr>
      <w:rPr>
        <w:rFonts w:ascii="Arial" w:eastAsiaTheme="minorHAnsi" w:hAnsi="Arial" w:cs="Arial" w:hint="default"/>
      </w:rPr>
    </w:lvl>
    <w:lvl w:ilvl="1" w:tplc="F140EBA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60637C2"/>
    <w:multiLevelType w:val="hybridMultilevel"/>
    <w:tmpl w:val="676C2580"/>
    <w:lvl w:ilvl="0" w:tplc="BB22B6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68F51EA"/>
    <w:multiLevelType w:val="hybridMultilevel"/>
    <w:tmpl w:val="81AE91D0"/>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9A34EF0"/>
    <w:multiLevelType w:val="hybridMultilevel"/>
    <w:tmpl w:val="23BC4C0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3" w15:restartNumberingAfterBreak="0">
    <w:nsid w:val="6A910312"/>
    <w:multiLevelType w:val="hybridMultilevel"/>
    <w:tmpl w:val="985ED386"/>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AFB7E20"/>
    <w:multiLevelType w:val="hybridMultilevel"/>
    <w:tmpl w:val="C04CCCAE"/>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B26528C"/>
    <w:multiLevelType w:val="hybridMultilevel"/>
    <w:tmpl w:val="8EC0C140"/>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B7E1BCD"/>
    <w:multiLevelType w:val="hybridMultilevel"/>
    <w:tmpl w:val="734E0756"/>
    <w:lvl w:ilvl="0" w:tplc="107E1C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7" w15:restartNumberingAfterBreak="0">
    <w:nsid w:val="6B8A4D8B"/>
    <w:multiLevelType w:val="hybridMultilevel"/>
    <w:tmpl w:val="31D885B6"/>
    <w:lvl w:ilvl="0" w:tplc="F140EBA4">
      <w:start w:val="1"/>
      <w:numFmt w:val="decimal"/>
      <w:lvlText w:val="(%1)"/>
      <w:lvlJc w:val="left"/>
      <w:pPr>
        <w:ind w:left="720" w:hanging="360"/>
      </w:pPr>
      <w:rPr>
        <w:rFonts w:hint="default"/>
      </w:rPr>
    </w:lvl>
    <w:lvl w:ilvl="1" w:tplc="DD908BD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B961BBD"/>
    <w:multiLevelType w:val="hybridMultilevel"/>
    <w:tmpl w:val="E95855C0"/>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C9F55FA"/>
    <w:multiLevelType w:val="hybridMultilevel"/>
    <w:tmpl w:val="1A9E91F2"/>
    <w:lvl w:ilvl="0" w:tplc="F140EBA4">
      <w:start w:val="1"/>
      <w:numFmt w:val="decimal"/>
      <w:lvlText w:val="(%1)"/>
      <w:lvlJc w:val="left"/>
      <w:pPr>
        <w:ind w:left="720" w:hanging="360"/>
      </w:pPr>
      <w:rPr>
        <w:rFonts w:hint="default"/>
      </w:rPr>
    </w:lvl>
    <w:lvl w:ilvl="1" w:tplc="DD908BD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CA07CEF"/>
    <w:multiLevelType w:val="hybridMultilevel"/>
    <w:tmpl w:val="FEFE0E68"/>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B22F79"/>
    <w:multiLevelType w:val="hybridMultilevel"/>
    <w:tmpl w:val="CF9045D4"/>
    <w:lvl w:ilvl="0" w:tplc="33FEE9E2">
      <w:start w:val="1"/>
      <w:numFmt w:val="lowerRoman"/>
      <w:lvlText w:val="(%1)"/>
      <w:lvlJc w:val="left"/>
      <w:pPr>
        <w:ind w:left="731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CDC70C9"/>
    <w:multiLevelType w:val="hybridMultilevel"/>
    <w:tmpl w:val="39C21110"/>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D72756A"/>
    <w:multiLevelType w:val="hybridMultilevel"/>
    <w:tmpl w:val="27CE89AE"/>
    <w:lvl w:ilvl="0" w:tplc="0424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4" w15:restartNumberingAfterBreak="0">
    <w:nsid w:val="70281085"/>
    <w:multiLevelType w:val="hybridMultilevel"/>
    <w:tmpl w:val="FDD44B98"/>
    <w:lvl w:ilvl="0" w:tplc="0424000F">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25" w15:restartNumberingAfterBreak="0">
    <w:nsid w:val="715933FC"/>
    <w:multiLevelType w:val="hybridMultilevel"/>
    <w:tmpl w:val="21BA6832"/>
    <w:lvl w:ilvl="0" w:tplc="33FEE9E2">
      <w:start w:val="1"/>
      <w:numFmt w:val="lowerRoman"/>
      <w:lvlText w:val="(%1)"/>
      <w:lvlJc w:val="left"/>
      <w:pPr>
        <w:ind w:left="6598" w:hanging="360"/>
      </w:pPr>
      <w:rPr>
        <w:rFonts w:hint="default"/>
      </w:rPr>
    </w:lvl>
    <w:lvl w:ilvl="1" w:tplc="33FEE9E2">
      <w:start w:val="1"/>
      <w:numFmt w:val="lowerRoman"/>
      <w:lvlText w:val="(%2)"/>
      <w:lvlJc w:val="left"/>
      <w:pPr>
        <w:ind w:left="7318" w:hanging="360"/>
      </w:pPr>
      <w:rPr>
        <w:rFonts w:hint="default"/>
      </w:rPr>
    </w:lvl>
    <w:lvl w:ilvl="2" w:tplc="0409001B" w:tentative="1">
      <w:start w:val="1"/>
      <w:numFmt w:val="lowerRoman"/>
      <w:lvlText w:val="%3."/>
      <w:lvlJc w:val="right"/>
      <w:pPr>
        <w:ind w:left="8038" w:hanging="180"/>
      </w:pPr>
    </w:lvl>
    <w:lvl w:ilvl="3" w:tplc="0409000F" w:tentative="1">
      <w:start w:val="1"/>
      <w:numFmt w:val="decimal"/>
      <w:lvlText w:val="%4."/>
      <w:lvlJc w:val="left"/>
      <w:pPr>
        <w:ind w:left="8758" w:hanging="360"/>
      </w:pPr>
    </w:lvl>
    <w:lvl w:ilvl="4" w:tplc="04090019" w:tentative="1">
      <w:start w:val="1"/>
      <w:numFmt w:val="lowerLetter"/>
      <w:lvlText w:val="%5."/>
      <w:lvlJc w:val="left"/>
      <w:pPr>
        <w:ind w:left="9478" w:hanging="360"/>
      </w:pPr>
    </w:lvl>
    <w:lvl w:ilvl="5" w:tplc="0409001B" w:tentative="1">
      <w:start w:val="1"/>
      <w:numFmt w:val="lowerRoman"/>
      <w:lvlText w:val="%6."/>
      <w:lvlJc w:val="right"/>
      <w:pPr>
        <w:ind w:left="10198" w:hanging="180"/>
      </w:pPr>
    </w:lvl>
    <w:lvl w:ilvl="6" w:tplc="0409000F" w:tentative="1">
      <w:start w:val="1"/>
      <w:numFmt w:val="decimal"/>
      <w:lvlText w:val="%7."/>
      <w:lvlJc w:val="left"/>
      <w:pPr>
        <w:ind w:left="10918" w:hanging="360"/>
      </w:pPr>
    </w:lvl>
    <w:lvl w:ilvl="7" w:tplc="04090019" w:tentative="1">
      <w:start w:val="1"/>
      <w:numFmt w:val="lowerLetter"/>
      <w:lvlText w:val="%8."/>
      <w:lvlJc w:val="left"/>
      <w:pPr>
        <w:ind w:left="11638" w:hanging="360"/>
      </w:pPr>
    </w:lvl>
    <w:lvl w:ilvl="8" w:tplc="0409001B" w:tentative="1">
      <w:start w:val="1"/>
      <w:numFmt w:val="lowerRoman"/>
      <w:lvlText w:val="%9."/>
      <w:lvlJc w:val="right"/>
      <w:pPr>
        <w:ind w:left="12358" w:hanging="180"/>
      </w:pPr>
    </w:lvl>
  </w:abstractNum>
  <w:abstractNum w:abstractNumId="126" w15:restartNumberingAfterBreak="0">
    <w:nsid w:val="73BC3456"/>
    <w:multiLevelType w:val="hybridMultilevel"/>
    <w:tmpl w:val="34E826A6"/>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4A41B7E"/>
    <w:multiLevelType w:val="hybridMultilevel"/>
    <w:tmpl w:val="DBDABA2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56B5A32"/>
    <w:multiLevelType w:val="hybridMultilevel"/>
    <w:tmpl w:val="E762171E"/>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91A3813"/>
    <w:multiLevelType w:val="hybridMultilevel"/>
    <w:tmpl w:val="F7CC115C"/>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95045D7"/>
    <w:multiLevelType w:val="hybridMultilevel"/>
    <w:tmpl w:val="AA0640FC"/>
    <w:lvl w:ilvl="0" w:tplc="41DE5988">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sz w:val="22"/>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A666C3F"/>
    <w:multiLevelType w:val="hybridMultilevel"/>
    <w:tmpl w:val="D152F0E0"/>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B012CB9"/>
    <w:multiLevelType w:val="hybridMultilevel"/>
    <w:tmpl w:val="DEEA3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7B0C4CB4"/>
    <w:multiLevelType w:val="hybridMultilevel"/>
    <w:tmpl w:val="AEE066F6"/>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B176A97"/>
    <w:multiLevelType w:val="hybridMultilevel"/>
    <w:tmpl w:val="E4EE0C12"/>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CA4688B"/>
    <w:multiLevelType w:val="hybridMultilevel"/>
    <w:tmpl w:val="0A0A68FA"/>
    <w:lvl w:ilvl="0" w:tplc="70528D30">
      <w:start w:val="1"/>
      <w:numFmt w:val="decimal"/>
      <w:lvlText w:val="(%1)"/>
      <w:lvlJc w:val="left"/>
      <w:pPr>
        <w:ind w:left="1381" w:hanging="360"/>
      </w:pPr>
      <w:rPr>
        <w:rFonts w:hint="default"/>
      </w:rPr>
    </w:lvl>
    <w:lvl w:ilvl="1" w:tplc="0424000F">
      <w:start w:val="1"/>
      <w:numFmt w:val="decimal"/>
      <w:lvlText w:val="%2."/>
      <w:lvlJc w:val="left"/>
      <w:pPr>
        <w:ind w:left="2101" w:hanging="360"/>
      </w:pPr>
      <w:rPr>
        <w:rFonts w:hint="default"/>
      </w:rPr>
    </w:lvl>
    <w:lvl w:ilvl="2" w:tplc="BBF2EAC4">
      <w:start w:val="1"/>
      <w:numFmt w:val="decimal"/>
      <w:lvlText w:val="%3."/>
      <w:lvlJc w:val="left"/>
      <w:pPr>
        <w:ind w:left="3001" w:hanging="360"/>
      </w:pPr>
      <w:rPr>
        <w:rFonts w:hint="default"/>
      </w:rPr>
    </w:lvl>
    <w:lvl w:ilvl="3" w:tplc="04240017">
      <w:start w:val="1"/>
      <w:numFmt w:val="lowerLetter"/>
      <w:lvlText w:val="%4)"/>
      <w:lvlJc w:val="left"/>
      <w:pPr>
        <w:ind w:left="3541" w:hanging="360"/>
      </w:pPr>
    </w:lvl>
    <w:lvl w:ilvl="4" w:tplc="F91C5094">
      <w:start w:val="4"/>
      <w:numFmt w:val="bullet"/>
      <w:lvlText w:val="-"/>
      <w:lvlJc w:val="left"/>
      <w:pPr>
        <w:ind w:left="4261" w:hanging="360"/>
      </w:pPr>
      <w:rPr>
        <w:rFonts w:ascii="Arial" w:eastAsiaTheme="minorHAnsi" w:hAnsi="Arial" w:cs="Arial" w:hint="default"/>
      </w:rPr>
    </w:lvl>
    <w:lvl w:ilvl="5" w:tplc="0409001B" w:tentative="1">
      <w:start w:val="1"/>
      <w:numFmt w:val="lowerRoman"/>
      <w:lvlText w:val="%6."/>
      <w:lvlJc w:val="right"/>
      <w:pPr>
        <w:ind w:left="4981" w:hanging="180"/>
      </w:pPr>
    </w:lvl>
    <w:lvl w:ilvl="6" w:tplc="0409000F" w:tentative="1">
      <w:start w:val="1"/>
      <w:numFmt w:val="decimal"/>
      <w:lvlText w:val="%7."/>
      <w:lvlJc w:val="left"/>
      <w:pPr>
        <w:ind w:left="5701" w:hanging="360"/>
      </w:pPr>
    </w:lvl>
    <w:lvl w:ilvl="7" w:tplc="04090019" w:tentative="1">
      <w:start w:val="1"/>
      <w:numFmt w:val="lowerLetter"/>
      <w:lvlText w:val="%8."/>
      <w:lvlJc w:val="left"/>
      <w:pPr>
        <w:ind w:left="6421" w:hanging="360"/>
      </w:pPr>
    </w:lvl>
    <w:lvl w:ilvl="8" w:tplc="0409001B" w:tentative="1">
      <w:start w:val="1"/>
      <w:numFmt w:val="lowerRoman"/>
      <w:lvlText w:val="%9."/>
      <w:lvlJc w:val="right"/>
      <w:pPr>
        <w:ind w:left="7141" w:hanging="180"/>
      </w:pPr>
    </w:lvl>
  </w:abstractNum>
  <w:abstractNum w:abstractNumId="136" w15:restartNumberingAfterBreak="0">
    <w:nsid w:val="7D75413C"/>
    <w:multiLevelType w:val="hybridMultilevel"/>
    <w:tmpl w:val="DC30D4A2"/>
    <w:lvl w:ilvl="0" w:tplc="800E2D94">
      <w:start w:val="14"/>
      <w:numFmt w:val="decimal"/>
      <w:lvlText w:val="(%1)"/>
      <w:lvlJc w:val="left"/>
      <w:pPr>
        <w:ind w:left="1808" w:hanging="39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37" w15:restartNumberingAfterBreak="0">
    <w:nsid w:val="7D9753F8"/>
    <w:multiLevelType w:val="hybridMultilevel"/>
    <w:tmpl w:val="199CDE18"/>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EF145A9"/>
    <w:multiLevelType w:val="hybridMultilevel"/>
    <w:tmpl w:val="7B56F8F2"/>
    <w:lvl w:ilvl="0" w:tplc="F140EBA4">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F604987"/>
    <w:multiLevelType w:val="hybridMultilevel"/>
    <w:tmpl w:val="E59628A6"/>
    <w:lvl w:ilvl="0" w:tplc="0424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7FD42DF5"/>
    <w:multiLevelType w:val="hybridMultilevel"/>
    <w:tmpl w:val="B07C26AA"/>
    <w:lvl w:ilvl="0" w:tplc="F140EB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7"/>
  </w:num>
  <w:num w:numId="2">
    <w:abstractNumId w:val="22"/>
  </w:num>
  <w:num w:numId="3">
    <w:abstractNumId w:val="71"/>
  </w:num>
  <w:num w:numId="4">
    <w:abstractNumId w:val="101"/>
  </w:num>
  <w:num w:numId="5">
    <w:abstractNumId w:val="32"/>
  </w:num>
  <w:num w:numId="6">
    <w:abstractNumId w:val="13"/>
  </w:num>
  <w:num w:numId="7">
    <w:abstractNumId w:val="70"/>
  </w:num>
  <w:num w:numId="8">
    <w:abstractNumId w:val="58"/>
  </w:num>
  <w:num w:numId="9">
    <w:abstractNumId w:val="94"/>
  </w:num>
  <w:num w:numId="10">
    <w:abstractNumId w:val="65"/>
  </w:num>
  <w:num w:numId="11">
    <w:abstractNumId w:val="78"/>
  </w:num>
  <w:num w:numId="12">
    <w:abstractNumId w:val="1"/>
  </w:num>
  <w:num w:numId="13">
    <w:abstractNumId w:val="97"/>
  </w:num>
  <w:num w:numId="14">
    <w:abstractNumId w:val="45"/>
  </w:num>
  <w:num w:numId="15">
    <w:abstractNumId w:val="38"/>
  </w:num>
  <w:num w:numId="16">
    <w:abstractNumId w:val="17"/>
  </w:num>
  <w:num w:numId="17">
    <w:abstractNumId w:val="110"/>
  </w:num>
  <w:num w:numId="18">
    <w:abstractNumId w:val="51"/>
  </w:num>
  <w:num w:numId="19">
    <w:abstractNumId w:val="6"/>
  </w:num>
  <w:num w:numId="20">
    <w:abstractNumId w:val="30"/>
  </w:num>
  <w:num w:numId="21">
    <w:abstractNumId w:val="61"/>
  </w:num>
  <w:num w:numId="22">
    <w:abstractNumId w:val="87"/>
  </w:num>
  <w:num w:numId="23">
    <w:abstractNumId w:val="139"/>
  </w:num>
  <w:num w:numId="24">
    <w:abstractNumId w:val="75"/>
  </w:num>
  <w:num w:numId="25">
    <w:abstractNumId w:val="96"/>
  </w:num>
  <w:num w:numId="26">
    <w:abstractNumId w:val="83"/>
  </w:num>
  <w:num w:numId="27">
    <w:abstractNumId w:val="24"/>
  </w:num>
  <w:num w:numId="28">
    <w:abstractNumId w:val="135"/>
  </w:num>
  <w:num w:numId="29">
    <w:abstractNumId w:val="0"/>
  </w:num>
  <w:num w:numId="30">
    <w:abstractNumId w:val="95"/>
  </w:num>
  <w:num w:numId="31">
    <w:abstractNumId w:val="140"/>
  </w:num>
  <w:num w:numId="32">
    <w:abstractNumId w:val="31"/>
  </w:num>
  <w:num w:numId="33">
    <w:abstractNumId w:val="68"/>
  </w:num>
  <w:num w:numId="34">
    <w:abstractNumId w:val="47"/>
  </w:num>
  <w:num w:numId="35">
    <w:abstractNumId w:val="33"/>
  </w:num>
  <w:num w:numId="36">
    <w:abstractNumId w:val="5"/>
  </w:num>
  <w:num w:numId="37">
    <w:abstractNumId w:val="129"/>
  </w:num>
  <w:num w:numId="38">
    <w:abstractNumId w:val="91"/>
  </w:num>
  <w:num w:numId="39">
    <w:abstractNumId w:val="4"/>
  </w:num>
  <w:num w:numId="40">
    <w:abstractNumId w:val="107"/>
  </w:num>
  <w:num w:numId="41">
    <w:abstractNumId w:val="115"/>
  </w:num>
  <w:num w:numId="42">
    <w:abstractNumId w:val="128"/>
  </w:num>
  <w:num w:numId="43">
    <w:abstractNumId w:val="137"/>
  </w:num>
  <w:num w:numId="44">
    <w:abstractNumId w:val="67"/>
  </w:num>
  <w:num w:numId="45">
    <w:abstractNumId w:val="80"/>
  </w:num>
  <w:num w:numId="46">
    <w:abstractNumId w:val="122"/>
  </w:num>
  <w:num w:numId="47">
    <w:abstractNumId w:val="49"/>
  </w:num>
  <w:num w:numId="48">
    <w:abstractNumId w:val="43"/>
  </w:num>
  <w:num w:numId="49">
    <w:abstractNumId w:val="56"/>
  </w:num>
  <w:num w:numId="50">
    <w:abstractNumId w:val="35"/>
  </w:num>
  <w:num w:numId="51">
    <w:abstractNumId w:val="21"/>
  </w:num>
  <w:num w:numId="52">
    <w:abstractNumId w:val="62"/>
  </w:num>
  <w:num w:numId="53">
    <w:abstractNumId w:val="126"/>
  </w:num>
  <w:num w:numId="54">
    <w:abstractNumId w:val="118"/>
  </w:num>
  <w:num w:numId="55">
    <w:abstractNumId w:val="82"/>
  </w:num>
  <w:num w:numId="56">
    <w:abstractNumId w:val="88"/>
  </w:num>
  <w:num w:numId="57">
    <w:abstractNumId w:val="123"/>
  </w:num>
  <w:num w:numId="58">
    <w:abstractNumId w:val="134"/>
  </w:num>
  <w:num w:numId="59">
    <w:abstractNumId w:val="52"/>
  </w:num>
  <w:num w:numId="60">
    <w:abstractNumId w:val="111"/>
  </w:num>
  <w:num w:numId="61">
    <w:abstractNumId w:val="19"/>
  </w:num>
  <w:num w:numId="62">
    <w:abstractNumId w:val="116"/>
  </w:num>
  <w:num w:numId="63">
    <w:abstractNumId w:val="41"/>
  </w:num>
  <w:num w:numId="64">
    <w:abstractNumId w:val="73"/>
  </w:num>
  <w:num w:numId="65">
    <w:abstractNumId w:val="15"/>
  </w:num>
  <w:num w:numId="66">
    <w:abstractNumId w:val="89"/>
  </w:num>
  <w:num w:numId="67">
    <w:abstractNumId w:val="109"/>
  </w:num>
  <w:num w:numId="68">
    <w:abstractNumId w:val="9"/>
  </w:num>
  <w:num w:numId="69">
    <w:abstractNumId w:val="136"/>
  </w:num>
  <w:num w:numId="70">
    <w:abstractNumId w:val="99"/>
  </w:num>
  <w:num w:numId="71">
    <w:abstractNumId w:val="50"/>
  </w:num>
  <w:num w:numId="72">
    <w:abstractNumId w:val="103"/>
  </w:num>
  <w:num w:numId="73">
    <w:abstractNumId w:val="57"/>
  </w:num>
  <w:num w:numId="74">
    <w:abstractNumId w:val="69"/>
  </w:num>
  <w:num w:numId="75">
    <w:abstractNumId w:val="26"/>
  </w:num>
  <w:num w:numId="76">
    <w:abstractNumId w:val="63"/>
  </w:num>
  <w:num w:numId="77">
    <w:abstractNumId w:val="138"/>
  </w:num>
  <w:num w:numId="78">
    <w:abstractNumId w:val="114"/>
  </w:num>
  <w:num w:numId="79">
    <w:abstractNumId w:val="40"/>
  </w:num>
  <w:num w:numId="80">
    <w:abstractNumId w:val="85"/>
  </w:num>
  <w:num w:numId="81">
    <w:abstractNumId w:val="120"/>
  </w:num>
  <w:num w:numId="82">
    <w:abstractNumId w:val="27"/>
  </w:num>
  <w:num w:numId="83">
    <w:abstractNumId w:val="106"/>
  </w:num>
  <w:num w:numId="84">
    <w:abstractNumId w:val="90"/>
  </w:num>
  <w:num w:numId="85">
    <w:abstractNumId w:val="86"/>
  </w:num>
  <w:num w:numId="86">
    <w:abstractNumId w:val="84"/>
  </w:num>
  <w:num w:numId="87">
    <w:abstractNumId w:val="34"/>
  </w:num>
  <w:num w:numId="88">
    <w:abstractNumId w:val="28"/>
  </w:num>
  <w:num w:numId="89">
    <w:abstractNumId w:val="25"/>
  </w:num>
  <w:num w:numId="90">
    <w:abstractNumId w:val="53"/>
  </w:num>
  <w:num w:numId="91">
    <w:abstractNumId w:val="59"/>
  </w:num>
  <w:num w:numId="92">
    <w:abstractNumId w:val="130"/>
  </w:num>
  <w:num w:numId="93">
    <w:abstractNumId w:val="39"/>
  </w:num>
  <w:num w:numId="94">
    <w:abstractNumId w:val="100"/>
  </w:num>
  <w:num w:numId="95">
    <w:abstractNumId w:val="23"/>
  </w:num>
  <w:num w:numId="96">
    <w:abstractNumId w:val="127"/>
  </w:num>
  <w:num w:numId="97">
    <w:abstractNumId w:val="81"/>
  </w:num>
  <w:num w:numId="98">
    <w:abstractNumId w:val="79"/>
  </w:num>
  <w:num w:numId="99">
    <w:abstractNumId w:val="55"/>
  </w:num>
  <w:num w:numId="100">
    <w:abstractNumId w:val="7"/>
  </w:num>
  <w:num w:numId="101">
    <w:abstractNumId w:val="44"/>
  </w:num>
  <w:num w:numId="102">
    <w:abstractNumId w:val="12"/>
  </w:num>
  <w:num w:numId="103">
    <w:abstractNumId w:val="93"/>
  </w:num>
  <w:num w:numId="104">
    <w:abstractNumId w:val="8"/>
  </w:num>
  <w:num w:numId="105">
    <w:abstractNumId w:val="133"/>
  </w:num>
  <w:num w:numId="106">
    <w:abstractNumId w:val="64"/>
  </w:num>
  <w:num w:numId="107">
    <w:abstractNumId w:val="92"/>
  </w:num>
  <w:num w:numId="108">
    <w:abstractNumId w:val="121"/>
  </w:num>
  <w:num w:numId="109">
    <w:abstractNumId w:val="125"/>
  </w:num>
  <w:num w:numId="110">
    <w:abstractNumId w:val="11"/>
  </w:num>
  <w:num w:numId="111">
    <w:abstractNumId w:val="37"/>
  </w:num>
  <w:num w:numId="112">
    <w:abstractNumId w:val="46"/>
  </w:num>
  <w:num w:numId="113">
    <w:abstractNumId w:val="2"/>
  </w:num>
  <w:num w:numId="114">
    <w:abstractNumId w:val="20"/>
  </w:num>
  <w:num w:numId="115">
    <w:abstractNumId w:val="108"/>
  </w:num>
  <w:num w:numId="116">
    <w:abstractNumId w:val="48"/>
  </w:num>
  <w:num w:numId="117">
    <w:abstractNumId w:val="14"/>
  </w:num>
  <w:num w:numId="118">
    <w:abstractNumId w:val="98"/>
  </w:num>
  <w:num w:numId="119">
    <w:abstractNumId w:val="36"/>
  </w:num>
  <w:num w:numId="120">
    <w:abstractNumId w:val="104"/>
  </w:num>
  <w:num w:numId="121">
    <w:abstractNumId w:val="54"/>
  </w:num>
  <w:num w:numId="122">
    <w:abstractNumId w:val="124"/>
  </w:num>
  <w:num w:numId="123">
    <w:abstractNumId w:val="60"/>
  </w:num>
  <w:num w:numId="124">
    <w:abstractNumId w:val="119"/>
  </w:num>
  <w:num w:numId="125">
    <w:abstractNumId w:val="117"/>
  </w:num>
  <w:num w:numId="126">
    <w:abstractNumId w:val="131"/>
  </w:num>
  <w:num w:numId="127">
    <w:abstractNumId w:val="76"/>
  </w:num>
  <w:num w:numId="128">
    <w:abstractNumId w:val="3"/>
  </w:num>
  <w:num w:numId="129">
    <w:abstractNumId w:val="29"/>
  </w:num>
  <w:num w:numId="130">
    <w:abstractNumId w:val="74"/>
  </w:num>
  <w:num w:numId="131">
    <w:abstractNumId w:val="42"/>
  </w:num>
  <w:num w:numId="132">
    <w:abstractNumId w:val="66"/>
  </w:num>
  <w:num w:numId="133">
    <w:abstractNumId w:val="10"/>
  </w:num>
  <w:num w:numId="134">
    <w:abstractNumId w:val="113"/>
  </w:num>
  <w:num w:numId="135">
    <w:abstractNumId w:val="105"/>
  </w:num>
  <w:num w:numId="136">
    <w:abstractNumId w:val="102"/>
  </w:num>
  <w:num w:numId="137">
    <w:abstractNumId w:val="72"/>
  </w:num>
  <w:num w:numId="138">
    <w:abstractNumId w:val="112"/>
  </w:num>
  <w:num w:numId="139">
    <w:abstractNumId w:val="18"/>
  </w:num>
  <w:num w:numId="140">
    <w:abstractNumId w:val="16"/>
  </w:num>
  <w:num w:numId="141">
    <w:abstractNumId w:val="132"/>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07C4"/>
    <w:rsid w:val="00001650"/>
    <w:rsid w:val="0000346A"/>
    <w:rsid w:val="00003A27"/>
    <w:rsid w:val="00007AB1"/>
    <w:rsid w:val="000103BB"/>
    <w:rsid w:val="00013139"/>
    <w:rsid w:val="00014EE3"/>
    <w:rsid w:val="00017E35"/>
    <w:rsid w:val="000205CA"/>
    <w:rsid w:val="00020C39"/>
    <w:rsid w:val="00024D21"/>
    <w:rsid w:val="00025A64"/>
    <w:rsid w:val="0002676C"/>
    <w:rsid w:val="00042B54"/>
    <w:rsid w:val="00043DE6"/>
    <w:rsid w:val="0004496F"/>
    <w:rsid w:val="00044A96"/>
    <w:rsid w:val="0004583B"/>
    <w:rsid w:val="00053D89"/>
    <w:rsid w:val="00053E12"/>
    <w:rsid w:val="00056883"/>
    <w:rsid w:val="00060363"/>
    <w:rsid w:val="00060ED7"/>
    <w:rsid w:val="00063ADC"/>
    <w:rsid w:val="00065B54"/>
    <w:rsid w:val="00066811"/>
    <w:rsid w:val="000751FF"/>
    <w:rsid w:val="0007539A"/>
    <w:rsid w:val="00076649"/>
    <w:rsid w:val="00091061"/>
    <w:rsid w:val="000954C7"/>
    <w:rsid w:val="00097F0D"/>
    <w:rsid w:val="000A4B24"/>
    <w:rsid w:val="000A4C44"/>
    <w:rsid w:val="000B1BF9"/>
    <w:rsid w:val="000B2326"/>
    <w:rsid w:val="000B7F0B"/>
    <w:rsid w:val="000C0DEE"/>
    <w:rsid w:val="000C254D"/>
    <w:rsid w:val="000C6152"/>
    <w:rsid w:val="000C63CE"/>
    <w:rsid w:val="000C699B"/>
    <w:rsid w:val="000D07C4"/>
    <w:rsid w:val="000D0F97"/>
    <w:rsid w:val="000D0FF2"/>
    <w:rsid w:val="000D21B6"/>
    <w:rsid w:val="000E2BBD"/>
    <w:rsid w:val="000F5F1A"/>
    <w:rsid w:val="000F5F81"/>
    <w:rsid w:val="000F724E"/>
    <w:rsid w:val="00102564"/>
    <w:rsid w:val="00104A0B"/>
    <w:rsid w:val="00110218"/>
    <w:rsid w:val="00111E51"/>
    <w:rsid w:val="00112FD1"/>
    <w:rsid w:val="00114651"/>
    <w:rsid w:val="00117DFE"/>
    <w:rsid w:val="00121861"/>
    <w:rsid w:val="0012799C"/>
    <w:rsid w:val="001365A0"/>
    <w:rsid w:val="00141C00"/>
    <w:rsid w:val="001569AB"/>
    <w:rsid w:val="00157B21"/>
    <w:rsid w:val="00160A1C"/>
    <w:rsid w:val="00162FEA"/>
    <w:rsid w:val="001643C5"/>
    <w:rsid w:val="00165FCB"/>
    <w:rsid w:val="00166CE3"/>
    <w:rsid w:val="001742D5"/>
    <w:rsid w:val="00183AD1"/>
    <w:rsid w:val="001842AC"/>
    <w:rsid w:val="00190641"/>
    <w:rsid w:val="00191816"/>
    <w:rsid w:val="00194D2B"/>
    <w:rsid w:val="001A322E"/>
    <w:rsid w:val="001A3FE9"/>
    <w:rsid w:val="001B1A7D"/>
    <w:rsid w:val="001B4259"/>
    <w:rsid w:val="001B57B8"/>
    <w:rsid w:val="001C5A1A"/>
    <w:rsid w:val="001E202B"/>
    <w:rsid w:val="001E39C9"/>
    <w:rsid w:val="001E7D43"/>
    <w:rsid w:val="001F4E80"/>
    <w:rsid w:val="001F5F91"/>
    <w:rsid w:val="001F713D"/>
    <w:rsid w:val="001F7EB7"/>
    <w:rsid w:val="002018B9"/>
    <w:rsid w:val="00216D58"/>
    <w:rsid w:val="00221EBC"/>
    <w:rsid w:val="00222181"/>
    <w:rsid w:val="00225E06"/>
    <w:rsid w:val="002302AE"/>
    <w:rsid w:val="00233760"/>
    <w:rsid w:val="00242BD2"/>
    <w:rsid w:val="0024325A"/>
    <w:rsid w:val="00244DAA"/>
    <w:rsid w:val="002512AB"/>
    <w:rsid w:val="00251A09"/>
    <w:rsid w:val="0026638D"/>
    <w:rsid w:val="002745ED"/>
    <w:rsid w:val="002815AA"/>
    <w:rsid w:val="00283216"/>
    <w:rsid w:val="002849D0"/>
    <w:rsid w:val="00284B1E"/>
    <w:rsid w:val="00286F01"/>
    <w:rsid w:val="002958E9"/>
    <w:rsid w:val="002A1DFC"/>
    <w:rsid w:val="002A4FF7"/>
    <w:rsid w:val="002A5288"/>
    <w:rsid w:val="002A7659"/>
    <w:rsid w:val="002B7771"/>
    <w:rsid w:val="002B7ADA"/>
    <w:rsid w:val="002C2D62"/>
    <w:rsid w:val="002C5AC3"/>
    <w:rsid w:val="002D27B7"/>
    <w:rsid w:val="002D6AC5"/>
    <w:rsid w:val="002D7368"/>
    <w:rsid w:val="002E276C"/>
    <w:rsid w:val="002E3CB1"/>
    <w:rsid w:val="002E552E"/>
    <w:rsid w:val="002E77C6"/>
    <w:rsid w:val="002F16D4"/>
    <w:rsid w:val="002F2031"/>
    <w:rsid w:val="002F3C9B"/>
    <w:rsid w:val="002F4440"/>
    <w:rsid w:val="002F50E2"/>
    <w:rsid w:val="002F6148"/>
    <w:rsid w:val="002F66CA"/>
    <w:rsid w:val="002F6927"/>
    <w:rsid w:val="002F6B26"/>
    <w:rsid w:val="00301E27"/>
    <w:rsid w:val="003062C8"/>
    <w:rsid w:val="00310741"/>
    <w:rsid w:val="00310F30"/>
    <w:rsid w:val="00312DE8"/>
    <w:rsid w:val="003148BF"/>
    <w:rsid w:val="0031694C"/>
    <w:rsid w:val="00320F3F"/>
    <w:rsid w:val="00321364"/>
    <w:rsid w:val="00322BDF"/>
    <w:rsid w:val="00322E39"/>
    <w:rsid w:val="00324D1D"/>
    <w:rsid w:val="003253AB"/>
    <w:rsid w:val="0033168E"/>
    <w:rsid w:val="00334854"/>
    <w:rsid w:val="00336E2E"/>
    <w:rsid w:val="00337805"/>
    <w:rsid w:val="00341B76"/>
    <w:rsid w:val="00343AE2"/>
    <w:rsid w:val="00347078"/>
    <w:rsid w:val="003479F4"/>
    <w:rsid w:val="00354075"/>
    <w:rsid w:val="0035618C"/>
    <w:rsid w:val="00356ED9"/>
    <w:rsid w:val="0035769A"/>
    <w:rsid w:val="0036573A"/>
    <w:rsid w:val="00367C56"/>
    <w:rsid w:val="0037143B"/>
    <w:rsid w:val="00371A8F"/>
    <w:rsid w:val="00382498"/>
    <w:rsid w:val="00382AD5"/>
    <w:rsid w:val="00383C96"/>
    <w:rsid w:val="003846FA"/>
    <w:rsid w:val="003859E8"/>
    <w:rsid w:val="00386002"/>
    <w:rsid w:val="003907E3"/>
    <w:rsid w:val="003947E0"/>
    <w:rsid w:val="00396791"/>
    <w:rsid w:val="00396DDA"/>
    <w:rsid w:val="003A25BD"/>
    <w:rsid w:val="003A41DB"/>
    <w:rsid w:val="003B1563"/>
    <w:rsid w:val="003B6FED"/>
    <w:rsid w:val="003C1740"/>
    <w:rsid w:val="003C256F"/>
    <w:rsid w:val="003C40AC"/>
    <w:rsid w:val="003C685F"/>
    <w:rsid w:val="003C6ED9"/>
    <w:rsid w:val="003D0FC2"/>
    <w:rsid w:val="003D6292"/>
    <w:rsid w:val="003E34B5"/>
    <w:rsid w:val="003E3BF2"/>
    <w:rsid w:val="003E3CD7"/>
    <w:rsid w:val="003E4113"/>
    <w:rsid w:val="003E5BD8"/>
    <w:rsid w:val="003E6104"/>
    <w:rsid w:val="003E6C66"/>
    <w:rsid w:val="003E761D"/>
    <w:rsid w:val="003E7EE3"/>
    <w:rsid w:val="003F3AF2"/>
    <w:rsid w:val="003F4B91"/>
    <w:rsid w:val="0041496D"/>
    <w:rsid w:val="00415311"/>
    <w:rsid w:val="0041735E"/>
    <w:rsid w:val="00420C36"/>
    <w:rsid w:val="0042125D"/>
    <w:rsid w:val="00423D80"/>
    <w:rsid w:val="004259B4"/>
    <w:rsid w:val="00425DEC"/>
    <w:rsid w:val="00427C31"/>
    <w:rsid w:val="00435A80"/>
    <w:rsid w:val="00436245"/>
    <w:rsid w:val="004403B7"/>
    <w:rsid w:val="0044562C"/>
    <w:rsid w:val="00446807"/>
    <w:rsid w:val="0045069B"/>
    <w:rsid w:val="00455659"/>
    <w:rsid w:val="0045786F"/>
    <w:rsid w:val="00462CAA"/>
    <w:rsid w:val="00466737"/>
    <w:rsid w:val="004730AB"/>
    <w:rsid w:val="00475E52"/>
    <w:rsid w:val="004812FA"/>
    <w:rsid w:val="00481363"/>
    <w:rsid w:val="00483A17"/>
    <w:rsid w:val="00486289"/>
    <w:rsid w:val="004876B0"/>
    <w:rsid w:val="004879FD"/>
    <w:rsid w:val="0049159A"/>
    <w:rsid w:val="00493568"/>
    <w:rsid w:val="004962F5"/>
    <w:rsid w:val="004970B4"/>
    <w:rsid w:val="00497CA7"/>
    <w:rsid w:val="00497F71"/>
    <w:rsid w:val="004A2417"/>
    <w:rsid w:val="004A3CAF"/>
    <w:rsid w:val="004B005A"/>
    <w:rsid w:val="004B3385"/>
    <w:rsid w:val="004B35EA"/>
    <w:rsid w:val="004C0F5A"/>
    <w:rsid w:val="004C1030"/>
    <w:rsid w:val="004D0B82"/>
    <w:rsid w:val="004D1329"/>
    <w:rsid w:val="004D5FFB"/>
    <w:rsid w:val="004D62BF"/>
    <w:rsid w:val="004D7062"/>
    <w:rsid w:val="004F228B"/>
    <w:rsid w:val="004F2961"/>
    <w:rsid w:val="004F5380"/>
    <w:rsid w:val="004F5F83"/>
    <w:rsid w:val="004F651A"/>
    <w:rsid w:val="004F6CE9"/>
    <w:rsid w:val="004F7D0B"/>
    <w:rsid w:val="0050156C"/>
    <w:rsid w:val="00503616"/>
    <w:rsid w:val="00503A99"/>
    <w:rsid w:val="00503B09"/>
    <w:rsid w:val="00503C6F"/>
    <w:rsid w:val="0051046C"/>
    <w:rsid w:val="00522F93"/>
    <w:rsid w:val="005233C6"/>
    <w:rsid w:val="0052362D"/>
    <w:rsid w:val="00526117"/>
    <w:rsid w:val="00531E5B"/>
    <w:rsid w:val="005447AB"/>
    <w:rsid w:val="00544EBA"/>
    <w:rsid w:val="005513CA"/>
    <w:rsid w:val="00553401"/>
    <w:rsid w:val="00556EF1"/>
    <w:rsid w:val="00560852"/>
    <w:rsid w:val="00561D35"/>
    <w:rsid w:val="00563F17"/>
    <w:rsid w:val="00571FED"/>
    <w:rsid w:val="00573E48"/>
    <w:rsid w:val="00575C7B"/>
    <w:rsid w:val="00575F83"/>
    <w:rsid w:val="00576568"/>
    <w:rsid w:val="005773B1"/>
    <w:rsid w:val="00584238"/>
    <w:rsid w:val="00590A79"/>
    <w:rsid w:val="00591673"/>
    <w:rsid w:val="00591D20"/>
    <w:rsid w:val="00594408"/>
    <w:rsid w:val="005947DF"/>
    <w:rsid w:val="005A0B82"/>
    <w:rsid w:val="005A173D"/>
    <w:rsid w:val="005A35CF"/>
    <w:rsid w:val="005A4AAF"/>
    <w:rsid w:val="005A5CFC"/>
    <w:rsid w:val="005A75B1"/>
    <w:rsid w:val="005B23B1"/>
    <w:rsid w:val="005B30F0"/>
    <w:rsid w:val="005B57A1"/>
    <w:rsid w:val="005B5976"/>
    <w:rsid w:val="005B6418"/>
    <w:rsid w:val="005C085A"/>
    <w:rsid w:val="005D18D1"/>
    <w:rsid w:val="005D4771"/>
    <w:rsid w:val="005D4A15"/>
    <w:rsid w:val="005E13B2"/>
    <w:rsid w:val="005E267D"/>
    <w:rsid w:val="005E29A0"/>
    <w:rsid w:val="005E41BC"/>
    <w:rsid w:val="005E5FEA"/>
    <w:rsid w:val="005E71E1"/>
    <w:rsid w:val="005E7671"/>
    <w:rsid w:val="005E7CE3"/>
    <w:rsid w:val="005F0E7B"/>
    <w:rsid w:val="005F1756"/>
    <w:rsid w:val="005F25E1"/>
    <w:rsid w:val="005F2E5D"/>
    <w:rsid w:val="005F50F3"/>
    <w:rsid w:val="00603974"/>
    <w:rsid w:val="00606333"/>
    <w:rsid w:val="0060722E"/>
    <w:rsid w:val="006079CB"/>
    <w:rsid w:val="006111A7"/>
    <w:rsid w:val="00611B7B"/>
    <w:rsid w:val="0061682D"/>
    <w:rsid w:val="00616D7B"/>
    <w:rsid w:val="006173E4"/>
    <w:rsid w:val="00626443"/>
    <w:rsid w:val="00632A2F"/>
    <w:rsid w:val="00634FF6"/>
    <w:rsid w:val="0063758F"/>
    <w:rsid w:val="00640681"/>
    <w:rsid w:val="00646FAD"/>
    <w:rsid w:val="00653070"/>
    <w:rsid w:val="0065475B"/>
    <w:rsid w:val="00654ED6"/>
    <w:rsid w:val="00656AFF"/>
    <w:rsid w:val="00662734"/>
    <w:rsid w:val="006646A2"/>
    <w:rsid w:val="00664713"/>
    <w:rsid w:val="00665CA6"/>
    <w:rsid w:val="00674C49"/>
    <w:rsid w:val="00677D9A"/>
    <w:rsid w:val="006802F0"/>
    <w:rsid w:val="006900D3"/>
    <w:rsid w:val="006919B1"/>
    <w:rsid w:val="006A6A8C"/>
    <w:rsid w:val="006B3224"/>
    <w:rsid w:val="006B48F7"/>
    <w:rsid w:val="006B4A08"/>
    <w:rsid w:val="006B577A"/>
    <w:rsid w:val="006C1271"/>
    <w:rsid w:val="006D07F9"/>
    <w:rsid w:val="006D325A"/>
    <w:rsid w:val="006D3694"/>
    <w:rsid w:val="006F2A19"/>
    <w:rsid w:val="006F6A2E"/>
    <w:rsid w:val="006F72D5"/>
    <w:rsid w:val="00702254"/>
    <w:rsid w:val="00702B29"/>
    <w:rsid w:val="00706AD8"/>
    <w:rsid w:val="00707790"/>
    <w:rsid w:val="00710AB9"/>
    <w:rsid w:val="007126FE"/>
    <w:rsid w:val="00712E94"/>
    <w:rsid w:val="0071509F"/>
    <w:rsid w:val="00715E79"/>
    <w:rsid w:val="0072262A"/>
    <w:rsid w:val="00726379"/>
    <w:rsid w:val="00726499"/>
    <w:rsid w:val="00727BE5"/>
    <w:rsid w:val="007305CC"/>
    <w:rsid w:val="00734B65"/>
    <w:rsid w:val="00735471"/>
    <w:rsid w:val="007373B5"/>
    <w:rsid w:val="00737612"/>
    <w:rsid w:val="007402B2"/>
    <w:rsid w:val="00746182"/>
    <w:rsid w:val="007517E8"/>
    <w:rsid w:val="00752320"/>
    <w:rsid w:val="0075297D"/>
    <w:rsid w:val="00754A4F"/>
    <w:rsid w:val="00754A5D"/>
    <w:rsid w:val="00764CAB"/>
    <w:rsid w:val="007661E8"/>
    <w:rsid w:val="00766E45"/>
    <w:rsid w:val="00772F06"/>
    <w:rsid w:val="00774411"/>
    <w:rsid w:val="007760D4"/>
    <w:rsid w:val="00783811"/>
    <w:rsid w:val="007900E2"/>
    <w:rsid w:val="007917F0"/>
    <w:rsid w:val="0079197B"/>
    <w:rsid w:val="00793315"/>
    <w:rsid w:val="00794186"/>
    <w:rsid w:val="0079687E"/>
    <w:rsid w:val="007A38B5"/>
    <w:rsid w:val="007A4275"/>
    <w:rsid w:val="007A6354"/>
    <w:rsid w:val="007A700A"/>
    <w:rsid w:val="007B365F"/>
    <w:rsid w:val="007B4A76"/>
    <w:rsid w:val="007B79BB"/>
    <w:rsid w:val="007C24B8"/>
    <w:rsid w:val="007C2E5C"/>
    <w:rsid w:val="007C5CE2"/>
    <w:rsid w:val="007D2382"/>
    <w:rsid w:val="007D3ED0"/>
    <w:rsid w:val="007E0B9C"/>
    <w:rsid w:val="007E58D5"/>
    <w:rsid w:val="007F0E0A"/>
    <w:rsid w:val="007F1FB0"/>
    <w:rsid w:val="007F2C31"/>
    <w:rsid w:val="007F2C33"/>
    <w:rsid w:val="007F35FD"/>
    <w:rsid w:val="00801312"/>
    <w:rsid w:val="008022A9"/>
    <w:rsid w:val="008027F5"/>
    <w:rsid w:val="00803DD0"/>
    <w:rsid w:val="008053AF"/>
    <w:rsid w:val="00806B95"/>
    <w:rsid w:val="00806D62"/>
    <w:rsid w:val="00807481"/>
    <w:rsid w:val="0081159D"/>
    <w:rsid w:val="00813052"/>
    <w:rsid w:val="008138F3"/>
    <w:rsid w:val="008215A5"/>
    <w:rsid w:val="008215F9"/>
    <w:rsid w:val="00821EED"/>
    <w:rsid w:val="00823DB1"/>
    <w:rsid w:val="00831419"/>
    <w:rsid w:val="008331BF"/>
    <w:rsid w:val="0084010B"/>
    <w:rsid w:val="00841C52"/>
    <w:rsid w:val="00842FDC"/>
    <w:rsid w:val="00847073"/>
    <w:rsid w:val="00847758"/>
    <w:rsid w:val="0085403D"/>
    <w:rsid w:val="00854CEA"/>
    <w:rsid w:val="008556AE"/>
    <w:rsid w:val="008644BD"/>
    <w:rsid w:val="00865011"/>
    <w:rsid w:val="0086614C"/>
    <w:rsid w:val="00866CE6"/>
    <w:rsid w:val="00871EB0"/>
    <w:rsid w:val="0087434B"/>
    <w:rsid w:val="00874501"/>
    <w:rsid w:val="00876A5C"/>
    <w:rsid w:val="00881C70"/>
    <w:rsid w:val="00883EAD"/>
    <w:rsid w:val="00884975"/>
    <w:rsid w:val="00885DBF"/>
    <w:rsid w:val="00890342"/>
    <w:rsid w:val="00891A7D"/>
    <w:rsid w:val="008A117A"/>
    <w:rsid w:val="008A187A"/>
    <w:rsid w:val="008A7495"/>
    <w:rsid w:val="008A74B1"/>
    <w:rsid w:val="008B6412"/>
    <w:rsid w:val="008B675D"/>
    <w:rsid w:val="008C0A02"/>
    <w:rsid w:val="008C17BF"/>
    <w:rsid w:val="008C20AF"/>
    <w:rsid w:val="008C4813"/>
    <w:rsid w:val="008C5CAA"/>
    <w:rsid w:val="008C6DE2"/>
    <w:rsid w:val="008D0F3D"/>
    <w:rsid w:val="008D1087"/>
    <w:rsid w:val="008D3BD8"/>
    <w:rsid w:val="008E0490"/>
    <w:rsid w:val="008E0F28"/>
    <w:rsid w:val="008E24FE"/>
    <w:rsid w:val="008E36BE"/>
    <w:rsid w:val="008E40CE"/>
    <w:rsid w:val="008E6FC5"/>
    <w:rsid w:val="008E711B"/>
    <w:rsid w:val="008E79C4"/>
    <w:rsid w:val="008F0521"/>
    <w:rsid w:val="008F53CE"/>
    <w:rsid w:val="009003FA"/>
    <w:rsid w:val="00902C79"/>
    <w:rsid w:val="00902FE0"/>
    <w:rsid w:val="009047D4"/>
    <w:rsid w:val="00904AB6"/>
    <w:rsid w:val="00905E0D"/>
    <w:rsid w:val="00914CC1"/>
    <w:rsid w:val="0091647A"/>
    <w:rsid w:val="0092039A"/>
    <w:rsid w:val="0092074E"/>
    <w:rsid w:val="00927C28"/>
    <w:rsid w:val="009333D2"/>
    <w:rsid w:val="009375CE"/>
    <w:rsid w:val="00942C13"/>
    <w:rsid w:val="00954716"/>
    <w:rsid w:val="00957529"/>
    <w:rsid w:val="009629B5"/>
    <w:rsid w:val="00971A44"/>
    <w:rsid w:val="009740D3"/>
    <w:rsid w:val="009776F9"/>
    <w:rsid w:val="00977A61"/>
    <w:rsid w:val="00977FA0"/>
    <w:rsid w:val="00983EB1"/>
    <w:rsid w:val="00985714"/>
    <w:rsid w:val="00985F5D"/>
    <w:rsid w:val="00985FD0"/>
    <w:rsid w:val="00995F3C"/>
    <w:rsid w:val="009A0D7B"/>
    <w:rsid w:val="009A1098"/>
    <w:rsid w:val="009A1CB6"/>
    <w:rsid w:val="009A20C0"/>
    <w:rsid w:val="009A2AD2"/>
    <w:rsid w:val="009B3176"/>
    <w:rsid w:val="009B6E57"/>
    <w:rsid w:val="009C0C12"/>
    <w:rsid w:val="009C0DA8"/>
    <w:rsid w:val="009C2D9D"/>
    <w:rsid w:val="009C4DC1"/>
    <w:rsid w:val="009C4FCE"/>
    <w:rsid w:val="009C6FBC"/>
    <w:rsid w:val="009C7C4C"/>
    <w:rsid w:val="009D3749"/>
    <w:rsid w:val="009D3CCF"/>
    <w:rsid w:val="009D4C25"/>
    <w:rsid w:val="009D5A4C"/>
    <w:rsid w:val="009E32C4"/>
    <w:rsid w:val="009E4DA2"/>
    <w:rsid w:val="009F10A0"/>
    <w:rsid w:val="009F1D73"/>
    <w:rsid w:val="009F25E8"/>
    <w:rsid w:val="009F331A"/>
    <w:rsid w:val="009F38E7"/>
    <w:rsid w:val="009F552B"/>
    <w:rsid w:val="009F6EB8"/>
    <w:rsid w:val="00A05784"/>
    <w:rsid w:val="00A068A6"/>
    <w:rsid w:val="00A109A5"/>
    <w:rsid w:val="00A11AEA"/>
    <w:rsid w:val="00A21E22"/>
    <w:rsid w:val="00A23201"/>
    <w:rsid w:val="00A27B1E"/>
    <w:rsid w:val="00A32EC0"/>
    <w:rsid w:val="00A33648"/>
    <w:rsid w:val="00A416B8"/>
    <w:rsid w:val="00A45A62"/>
    <w:rsid w:val="00A53435"/>
    <w:rsid w:val="00A554BD"/>
    <w:rsid w:val="00A56BB0"/>
    <w:rsid w:val="00A56D27"/>
    <w:rsid w:val="00A706E6"/>
    <w:rsid w:val="00A70A82"/>
    <w:rsid w:val="00A71E5E"/>
    <w:rsid w:val="00A73290"/>
    <w:rsid w:val="00A734DA"/>
    <w:rsid w:val="00A75CAD"/>
    <w:rsid w:val="00A81347"/>
    <w:rsid w:val="00A81770"/>
    <w:rsid w:val="00A819DB"/>
    <w:rsid w:val="00A84E7E"/>
    <w:rsid w:val="00A908FB"/>
    <w:rsid w:val="00A91CD8"/>
    <w:rsid w:val="00AA00F8"/>
    <w:rsid w:val="00AA7ED8"/>
    <w:rsid w:val="00AB14A1"/>
    <w:rsid w:val="00AB1529"/>
    <w:rsid w:val="00AC01E4"/>
    <w:rsid w:val="00AC072C"/>
    <w:rsid w:val="00AC15F2"/>
    <w:rsid w:val="00AC5B41"/>
    <w:rsid w:val="00AC6F88"/>
    <w:rsid w:val="00AD456E"/>
    <w:rsid w:val="00AD59D8"/>
    <w:rsid w:val="00AE23A8"/>
    <w:rsid w:val="00AE24A1"/>
    <w:rsid w:val="00AF1934"/>
    <w:rsid w:val="00AF4F65"/>
    <w:rsid w:val="00B03C9F"/>
    <w:rsid w:val="00B04C5B"/>
    <w:rsid w:val="00B06BB4"/>
    <w:rsid w:val="00B11A34"/>
    <w:rsid w:val="00B140E1"/>
    <w:rsid w:val="00B175BF"/>
    <w:rsid w:val="00B20DF7"/>
    <w:rsid w:val="00B20EF7"/>
    <w:rsid w:val="00B221FF"/>
    <w:rsid w:val="00B22D9D"/>
    <w:rsid w:val="00B26A0F"/>
    <w:rsid w:val="00B311B4"/>
    <w:rsid w:val="00B34C06"/>
    <w:rsid w:val="00B351CF"/>
    <w:rsid w:val="00B518E9"/>
    <w:rsid w:val="00B520C2"/>
    <w:rsid w:val="00B560D2"/>
    <w:rsid w:val="00B562DE"/>
    <w:rsid w:val="00B63906"/>
    <w:rsid w:val="00B640B2"/>
    <w:rsid w:val="00B64619"/>
    <w:rsid w:val="00B66131"/>
    <w:rsid w:val="00B71FB4"/>
    <w:rsid w:val="00B7204D"/>
    <w:rsid w:val="00B7353E"/>
    <w:rsid w:val="00B7482C"/>
    <w:rsid w:val="00B77F18"/>
    <w:rsid w:val="00B82AE2"/>
    <w:rsid w:val="00B8306B"/>
    <w:rsid w:val="00B85DD9"/>
    <w:rsid w:val="00B87B7F"/>
    <w:rsid w:val="00B90CAA"/>
    <w:rsid w:val="00B9272E"/>
    <w:rsid w:val="00B97AA8"/>
    <w:rsid w:val="00BA2CBB"/>
    <w:rsid w:val="00BA5072"/>
    <w:rsid w:val="00BA604A"/>
    <w:rsid w:val="00BB5359"/>
    <w:rsid w:val="00BB65D1"/>
    <w:rsid w:val="00BC1DB6"/>
    <w:rsid w:val="00BC4076"/>
    <w:rsid w:val="00BC58FC"/>
    <w:rsid w:val="00BC5D1C"/>
    <w:rsid w:val="00BD0A15"/>
    <w:rsid w:val="00BD2B62"/>
    <w:rsid w:val="00BD301E"/>
    <w:rsid w:val="00BD4755"/>
    <w:rsid w:val="00BE2053"/>
    <w:rsid w:val="00BE3EDC"/>
    <w:rsid w:val="00BE50C0"/>
    <w:rsid w:val="00BE705E"/>
    <w:rsid w:val="00BE7B10"/>
    <w:rsid w:val="00BF1469"/>
    <w:rsid w:val="00BF1A56"/>
    <w:rsid w:val="00BF2FB9"/>
    <w:rsid w:val="00BF3FD4"/>
    <w:rsid w:val="00BF7D35"/>
    <w:rsid w:val="00C03E54"/>
    <w:rsid w:val="00C04D37"/>
    <w:rsid w:val="00C06BAD"/>
    <w:rsid w:val="00C11A05"/>
    <w:rsid w:val="00C14372"/>
    <w:rsid w:val="00C22BDB"/>
    <w:rsid w:val="00C22CCF"/>
    <w:rsid w:val="00C25A28"/>
    <w:rsid w:val="00C26B59"/>
    <w:rsid w:val="00C27812"/>
    <w:rsid w:val="00C27D7B"/>
    <w:rsid w:val="00C3285A"/>
    <w:rsid w:val="00C364F7"/>
    <w:rsid w:val="00C372CE"/>
    <w:rsid w:val="00C401FE"/>
    <w:rsid w:val="00C41544"/>
    <w:rsid w:val="00C42A7D"/>
    <w:rsid w:val="00C46186"/>
    <w:rsid w:val="00C50012"/>
    <w:rsid w:val="00C51D5A"/>
    <w:rsid w:val="00C56E88"/>
    <w:rsid w:val="00C613B0"/>
    <w:rsid w:val="00C626C2"/>
    <w:rsid w:val="00C70291"/>
    <w:rsid w:val="00C70596"/>
    <w:rsid w:val="00C71D6B"/>
    <w:rsid w:val="00C748E2"/>
    <w:rsid w:val="00C74A62"/>
    <w:rsid w:val="00C80360"/>
    <w:rsid w:val="00C843C8"/>
    <w:rsid w:val="00C85155"/>
    <w:rsid w:val="00C87B94"/>
    <w:rsid w:val="00C9159F"/>
    <w:rsid w:val="00C9366E"/>
    <w:rsid w:val="00C96E74"/>
    <w:rsid w:val="00CA0769"/>
    <w:rsid w:val="00CA1858"/>
    <w:rsid w:val="00CA1936"/>
    <w:rsid w:val="00CA25AC"/>
    <w:rsid w:val="00CA43E1"/>
    <w:rsid w:val="00CA4C41"/>
    <w:rsid w:val="00CA5A82"/>
    <w:rsid w:val="00CB116E"/>
    <w:rsid w:val="00CB283D"/>
    <w:rsid w:val="00CB5228"/>
    <w:rsid w:val="00CB7C7D"/>
    <w:rsid w:val="00CC00B5"/>
    <w:rsid w:val="00CC2225"/>
    <w:rsid w:val="00CC6635"/>
    <w:rsid w:val="00CC7E17"/>
    <w:rsid w:val="00CD1ED6"/>
    <w:rsid w:val="00CD6520"/>
    <w:rsid w:val="00CE0346"/>
    <w:rsid w:val="00CE29CC"/>
    <w:rsid w:val="00CE3E83"/>
    <w:rsid w:val="00CE568A"/>
    <w:rsid w:val="00CE7A05"/>
    <w:rsid w:val="00CF071D"/>
    <w:rsid w:val="00CF1906"/>
    <w:rsid w:val="00CF7BA3"/>
    <w:rsid w:val="00D017CC"/>
    <w:rsid w:val="00D06026"/>
    <w:rsid w:val="00D06BD8"/>
    <w:rsid w:val="00D1273B"/>
    <w:rsid w:val="00D1357F"/>
    <w:rsid w:val="00D1539C"/>
    <w:rsid w:val="00D1665F"/>
    <w:rsid w:val="00D16A83"/>
    <w:rsid w:val="00D25873"/>
    <w:rsid w:val="00D349F9"/>
    <w:rsid w:val="00D37015"/>
    <w:rsid w:val="00D370D4"/>
    <w:rsid w:val="00D37C0C"/>
    <w:rsid w:val="00D41C91"/>
    <w:rsid w:val="00D4213D"/>
    <w:rsid w:val="00D44CC8"/>
    <w:rsid w:val="00D50418"/>
    <w:rsid w:val="00D51A10"/>
    <w:rsid w:val="00D51EBE"/>
    <w:rsid w:val="00D53010"/>
    <w:rsid w:val="00D61221"/>
    <w:rsid w:val="00D672B5"/>
    <w:rsid w:val="00D67BEC"/>
    <w:rsid w:val="00D700E9"/>
    <w:rsid w:val="00D73F91"/>
    <w:rsid w:val="00D76FA8"/>
    <w:rsid w:val="00D81235"/>
    <w:rsid w:val="00D84DB4"/>
    <w:rsid w:val="00D86251"/>
    <w:rsid w:val="00D86C8C"/>
    <w:rsid w:val="00D9346C"/>
    <w:rsid w:val="00D96125"/>
    <w:rsid w:val="00DA3FC2"/>
    <w:rsid w:val="00DA524D"/>
    <w:rsid w:val="00DB06DB"/>
    <w:rsid w:val="00DB31C3"/>
    <w:rsid w:val="00DB7C50"/>
    <w:rsid w:val="00DD0565"/>
    <w:rsid w:val="00DD0FDB"/>
    <w:rsid w:val="00DD3FE6"/>
    <w:rsid w:val="00DD5CD1"/>
    <w:rsid w:val="00DE1C7D"/>
    <w:rsid w:val="00DE2A21"/>
    <w:rsid w:val="00DE2C21"/>
    <w:rsid w:val="00DF1455"/>
    <w:rsid w:val="00E0483E"/>
    <w:rsid w:val="00E14D20"/>
    <w:rsid w:val="00E17267"/>
    <w:rsid w:val="00E2087A"/>
    <w:rsid w:val="00E21DA7"/>
    <w:rsid w:val="00E24659"/>
    <w:rsid w:val="00E24CF9"/>
    <w:rsid w:val="00E30431"/>
    <w:rsid w:val="00E30B34"/>
    <w:rsid w:val="00E31533"/>
    <w:rsid w:val="00E40CFC"/>
    <w:rsid w:val="00E45456"/>
    <w:rsid w:val="00E459A4"/>
    <w:rsid w:val="00E50BA4"/>
    <w:rsid w:val="00E55375"/>
    <w:rsid w:val="00E563B8"/>
    <w:rsid w:val="00E567E8"/>
    <w:rsid w:val="00E578A8"/>
    <w:rsid w:val="00E60BBA"/>
    <w:rsid w:val="00E62BDE"/>
    <w:rsid w:val="00E64DB8"/>
    <w:rsid w:val="00E64E23"/>
    <w:rsid w:val="00E655F7"/>
    <w:rsid w:val="00E67114"/>
    <w:rsid w:val="00E67564"/>
    <w:rsid w:val="00E70A12"/>
    <w:rsid w:val="00E71470"/>
    <w:rsid w:val="00E71D3F"/>
    <w:rsid w:val="00E738B6"/>
    <w:rsid w:val="00E75E9A"/>
    <w:rsid w:val="00E808E1"/>
    <w:rsid w:val="00E82D89"/>
    <w:rsid w:val="00E91502"/>
    <w:rsid w:val="00E95179"/>
    <w:rsid w:val="00EA42A9"/>
    <w:rsid w:val="00EB01DF"/>
    <w:rsid w:val="00EB17C8"/>
    <w:rsid w:val="00EB34F9"/>
    <w:rsid w:val="00EB59C7"/>
    <w:rsid w:val="00EB6C48"/>
    <w:rsid w:val="00EB73D3"/>
    <w:rsid w:val="00EB7EF8"/>
    <w:rsid w:val="00EC2A1C"/>
    <w:rsid w:val="00EC2A2D"/>
    <w:rsid w:val="00EC3A8F"/>
    <w:rsid w:val="00EC5CE1"/>
    <w:rsid w:val="00ED1A9B"/>
    <w:rsid w:val="00ED3138"/>
    <w:rsid w:val="00ED42E9"/>
    <w:rsid w:val="00ED4B20"/>
    <w:rsid w:val="00ED6C6C"/>
    <w:rsid w:val="00EE03D7"/>
    <w:rsid w:val="00EE1899"/>
    <w:rsid w:val="00EE2176"/>
    <w:rsid w:val="00EE4909"/>
    <w:rsid w:val="00EE59A8"/>
    <w:rsid w:val="00EE6475"/>
    <w:rsid w:val="00EF288C"/>
    <w:rsid w:val="00EF4502"/>
    <w:rsid w:val="00EF4A31"/>
    <w:rsid w:val="00F030A2"/>
    <w:rsid w:val="00F1216B"/>
    <w:rsid w:val="00F13873"/>
    <w:rsid w:val="00F16A6C"/>
    <w:rsid w:val="00F16F7A"/>
    <w:rsid w:val="00F17355"/>
    <w:rsid w:val="00F20224"/>
    <w:rsid w:val="00F251B7"/>
    <w:rsid w:val="00F2663C"/>
    <w:rsid w:val="00F30ACC"/>
    <w:rsid w:val="00F30C54"/>
    <w:rsid w:val="00F32264"/>
    <w:rsid w:val="00F3278D"/>
    <w:rsid w:val="00F32894"/>
    <w:rsid w:val="00F364FF"/>
    <w:rsid w:val="00F40007"/>
    <w:rsid w:val="00F4197C"/>
    <w:rsid w:val="00F43B0C"/>
    <w:rsid w:val="00F504A4"/>
    <w:rsid w:val="00F51A5A"/>
    <w:rsid w:val="00F56BF9"/>
    <w:rsid w:val="00F57A9B"/>
    <w:rsid w:val="00F6084C"/>
    <w:rsid w:val="00F632A0"/>
    <w:rsid w:val="00F6555E"/>
    <w:rsid w:val="00F664E6"/>
    <w:rsid w:val="00F72172"/>
    <w:rsid w:val="00F728CE"/>
    <w:rsid w:val="00F741AE"/>
    <w:rsid w:val="00F76AA2"/>
    <w:rsid w:val="00F77AB4"/>
    <w:rsid w:val="00F8539B"/>
    <w:rsid w:val="00F87517"/>
    <w:rsid w:val="00F91296"/>
    <w:rsid w:val="00F93C3E"/>
    <w:rsid w:val="00F93F2E"/>
    <w:rsid w:val="00F97B46"/>
    <w:rsid w:val="00FA09BD"/>
    <w:rsid w:val="00FA0F0B"/>
    <w:rsid w:val="00FA38DA"/>
    <w:rsid w:val="00FB17BB"/>
    <w:rsid w:val="00FB1FEF"/>
    <w:rsid w:val="00FB52EB"/>
    <w:rsid w:val="00FC20E9"/>
    <w:rsid w:val="00FC3342"/>
    <w:rsid w:val="00FE2716"/>
    <w:rsid w:val="00FE769A"/>
    <w:rsid w:val="00FE7B5E"/>
    <w:rsid w:val="00FF0938"/>
    <w:rsid w:val="00FF0AF2"/>
    <w:rsid w:val="00FF2FB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128F4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0D07C4"/>
    <w:pPr>
      <w:ind w:left="720"/>
      <w:contextualSpacing/>
    </w:pPr>
  </w:style>
  <w:style w:type="character" w:styleId="Pripombasklic">
    <w:name w:val="annotation reference"/>
    <w:basedOn w:val="Privzetapisavaodstavka"/>
    <w:uiPriority w:val="99"/>
    <w:semiHidden/>
    <w:unhideWhenUsed/>
    <w:rsid w:val="004962F5"/>
    <w:rPr>
      <w:sz w:val="16"/>
      <w:szCs w:val="16"/>
    </w:rPr>
  </w:style>
  <w:style w:type="paragraph" w:styleId="Pripombabesedilo">
    <w:name w:val="annotation text"/>
    <w:basedOn w:val="Navaden"/>
    <w:link w:val="PripombabesediloZnak"/>
    <w:uiPriority w:val="99"/>
    <w:semiHidden/>
    <w:unhideWhenUsed/>
    <w:rsid w:val="004962F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962F5"/>
    <w:rPr>
      <w:sz w:val="20"/>
      <w:szCs w:val="20"/>
    </w:rPr>
  </w:style>
  <w:style w:type="paragraph" w:styleId="Zadevapripombe">
    <w:name w:val="annotation subject"/>
    <w:basedOn w:val="Pripombabesedilo"/>
    <w:next w:val="Pripombabesedilo"/>
    <w:link w:val="ZadevapripombeZnak"/>
    <w:uiPriority w:val="99"/>
    <w:semiHidden/>
    <w:unhideWhenUsed/>
    <w:rsid w:val="004962F5"/>
    <w:rPr>
      <w:b/>
      <w:bCs/>
    </w:rPr>
  </w:style>
  <w:style w:type="character" w:customStyle="1" w:styleId="ZadevapripombeZnak">
    <w:name w:val="Zadeva pripombe Znak"/>
    <w:basedOn w:val="PripombabesediloZnak"/>
    <w:link w:val="Zadevapripombe"/>
    <w:uiPriority w:val="99"/>
    <w:semiHidden/>
    <w:rsid w:val="004962F5"/>
    <w:rPr>
      <w:b/>
      <w:bCs/>
      <w:sz w:val="20"/>
      <w:szCs w:val="20"/>
    </w:rPr>
  </w:style>
  <w:style w:type="paragraph" w:styleId="Besedilooblaka">
    <w:name w:val="Balloon Text"/>
    <w:basedOn w:val="Navaden"/>
    <w:link w:val="BesedilooblakaZnak"/>
    <w:uiPriority w:val="99"/>
    <w:semiHidden/>
    <w:unhideWhenUsed/>
    <w:rsid w:val="004962F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962F5"/>
    <w:rPr>
      <w:rFonts w:ascii="Segoe UI" w:hAnsi="Segoe UI" w:cs="Segoe UI"/>
      <w:sz w:val="18"/>
      <w:szCs w:val="18"/>
    </w:rPr>
  </w:style>
  <w:style w:type="paragraph" w:styleId="Glava">
    <w:name w:val="header"/>
    <w:basedOn w:val="Navaden"/>
    <w:link w:val="GlavaZnak"/>
    <w:uiPriority w:val="99"/>
    <w:unhideWhenUsed/>
    <w:rsid w:val="00664713"/>
    <w:pPr>
      <w:tabs>
        <w:tab w:val="center" w:pos="4703"/>
        <w:tab w:val="right" w:pos="9406"/>
      </w:tabs>
      <w:spacing w:after="0" w:line="240" w:lineRule="auto"/>
    </w:pPr>
  </w:style>
  <w:style w:type="character" w:customStyle="1" w:styleId="GlavaZnak">
    <w:name w:val="Glava Znak"/>
    <w:basedOn w:val="Privzetapisavaodstavka"/>
    <w:link w:val="Glava"/>
    <w:uiPriority w:val="99"/>
    <w:rsid w:val="00664713"/>
  </w:style>
  <w:style w:type="paragraph" w:styleId="Noga">
    <w:name w:val="footer"/>
    <w:basedOn w:val="Navaden"/>
    <w:link w:val="NogaZnak"/>
    <w:uiPriority w:val="99"/>
    <w:unhideWhenUsed/>
    <w:rsid w:val="00664713"/>
    <w:pPr>
      <w:tabs>
        <w:tab w:val="center" w:pos="4703"/>
        <w:tab w:val="right" w:pos="9406"/>
      </w:tabs>
      <w:spacing w:after="0" w:line="240" w:lineRule="auto"/>
    </w:pPr>
  </w:style>
  <w:style w:type="character" w:customStyle="1" w:styleId="NogaZnak">
    <w:name w:val="Noga Znak"/>
    <w:basedOn w:val="Privzetapisavaodstavka"/>
    <w:link w:val="Noga"/>
    <w:uiPriority w:val="99"/>
    <w:rsid w:val="00664713"/>
  </w:style>
  <w:style w:type="paragraph" w:customStyle="1" w:styleId="len">
    <w:name w:val="len"/>
    <w:basedOn w:val="Navaden"/>
    <w:rsid w:val="004F22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lennaslov">
    <w:name w:val="lennaslov"/>
    <w:basedOn w:val="Navaden"/>
    <w:rsid w:val="004F228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odstavek">
    <w:name w:val="odstavek"/>
    <w:basedOn w:val="Navaden"/>
    <w:rsid w:val="004F228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povezava">
    <w:name w:val="Hyperlink"/>
    <w:basedOn w:val="Privzetapisavaodstavka"/>
    <w:uiPriority w:val="99"/>
    <w:unhideWhenUsed/>
    <w:rsid w:val="00E75E9A"/>
    <w:rPr>
      <w:color w:val="0000FF"/>
      <w:u w:val="single"/>
    </w:rPr>
  </w:style>
  <w:style w:type="character" w:styleId="SledenaHiperpovezava">
    <w:name w:val="FollowedHyperlink"/>
    <w:basedOn w:val="Privzetapisavaodstavka"/>
    <w:uiPriority w:val="99"/>
    <w:semiHidden/>
    <w:unhideWhenUsed/>
    <w:rsid w:val="005B23B1"/>
    <w:rPr>
      <w:color w:val="954F72" w:themeColor="followedHyperlink"/>
      <w:u w:val="single"/>
    </w:rPr>
  </w:style>
  <w:style w:type="paragraph" w:styleId="Revizija">
    <w:name w:val="Revision"/>
    <w:hidden/>
    <w:uiPriority w:val="99"/>
    <w:semiHidden/>
    <w:rsid w:val="00E563B8"/>
    <w:pPr>
      <w:spacing w:after="0" w:line="240" w:lineRule="auto"/>
    </w:pPr>
  </w:style>
  <w:style w:type="character" w:customStyle="1" w:styleId="OdstavekseznamaZnak">
    <w:name w:val="Odstavek seznama Znak"/>
    <w:link w:val="Odstavekseznama"/>
    <w:uiPriority w:val="34"/>
    <w:locked/>
    <w:rsid w:val="00D9346C"/>
  </w:style>
  <w:style w:type="character" w:styleId="Krepko">
    <w:name w:val="Strong"/>
    <w:basedOn w:val="Privzetapisavaodstavka"/>
    <w:uiPriority w:val="22"/>
    <w:qFormat/>
    <w:rsid w:val="007E58D5"/>
    <w:rPr>
      <w:b/>
      <w:bCs/>
    </w:rPr>
  </w:style>
  <w:style w:type="character" w:styleId="Poudarek">
    <w:name w:val="Emphasis"/>
    <w:basedOn w:val="Privzetapisavaodstavka"/>
    <w:uiPriority w:val="20"/>
    <w:qFormat/>
    <w:rsid w:val="007E58D5"/>
    <w:rPr>
      <w:i/>
      <w:iCs/>
    </w:rPr>
  </w:style>
  <w:style w:type="paragraph" w:styleId="Navadensplet">
    <w:name w:val="Normal (Web)"/>
    <w:basedOn w:val="Navaden"/>
    <w:uiPriority w:val="99"/>
    <w:unhideWhenUsed/>
    <w:rsid w:val="007E58D5"/>
    <w:pPr>
      <w:spacing w:after="150" w:line="240" w:lineRule="auto"/>
    </w:pPr>
    <w:rPr>
      <w:rFonts w:ascii="Times New Roman" w:eastAsia="Times New Roman" w:hAnsi="Times New Roman" w:cs="Times New Roman"/>
      <w:sz w:val="24"/>
      <w:szCs w:val="24"/>
      <w:lang w:eastAsia="sl-SI"/>
    </w:rPr>
  </w:style>
  <w:style w:type="paragraph" w:customStyle="1" w:styleId="hidden">
    <w:name w:val="hidden"/>
    <w:basedOn w:val="Navaden"/>
    <w:rsid w:val="007E58D5"/>
    <w:pPr>
      <w:spacing w:after="150" w:line="240" w:lineRule="auto"/>
    </w:pPr>
    <w:rPr>
      <w:rFonts w:ascii="Times New Roman" w:eastAsia="Times New Roman" w:hAnsi="Times New Roman" w:cs="Times New Roman"/>
      <w:vanish/>
      <w:sz w:val="24"/>
      <w:szCs w:val="24"/>
      <w:lang w:eastAsia="sl-SI"/>
    </w:rPr>
  </w:style>
  <w:style w:type="paragraph" w:styleId="Sprotnaopomba-besedilo">
    <w:name w:val="footnote text"/>
    <w:basedOn w:val="Navaden"/>
    <w:link w:val="Sprotnaopomba-besediloZnak"/>
    <w:uiPriority w:val="99"/>
    <w:unhideWhenUsed/>
    <w:rsid w:val="0049159A"/>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49159A"/>
    <w:rPr>
      <w:sz w:val="20"/>
      <w:szCs w:val="20"/>
    </w:rPr>
  </w:style>
  <w:style w:type="character" w:styleId="Sprotnaopomba-sklic">
    <w:name w:val="footnote reference"/>
    <w:basedOn w:val="Privzetapisavaodstavka"/>
    <w:uiPriority w:val="99"/>
    <w:semiHidden/>
    <w:unhideWhenUsed/>
    <w:rsid w:val="0049159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228394">
      <w:bodyDiv w:val="1"/>
      <w:marLeft w:val="0"/>
      <w:marRight w:val="0"/>
      <w:marTop w:val="0"/>
      <w:marBottom w:val="0"/>
      <w:divBdr>
        <w:top w:val="none" w:sz="0" w:space="0" w:color="auto"/>
        <w:left w:val="none" w:sz="0" w:space="0" w:color="auto"/>
        <w:bottom w:val="none" w:sz="0" w:space="0" w:color="auto"/>
        <w:right w:val="none" w:sz="0" w:space="0" w:color="auto"/>
      </w:divBdr>
      <w:divsChild>
        <w:div w:id="1059596384">
          <w:marLeft w:val="0"/>
          <w:marRight w:val="0"/>
          <w:marTop w:val="0"/>
          <w:marBottom w:val="0"/>
          <w:divBdr>
            <w:top w:val="none" w:sz="0" w:space="0" w:color="auto"/>
            <w:left w:val="none" w:sz="0" w:space="0" w:color="auto"/>
            <w:bottom w:val="none" w:sz="0" w:space="0" w:color="auto"/>
            <w:right w:val="none" w:sz="0" w:space="0" w:color="auto"/>
          </w:divBdr>
        </w:div>
      </w:divsChild>
    </w:div>
    <w:div w:id="194775403">
      <w:bodyDiv w:val="1"/>
      <w:marLeft w:val="0"/>
      <w:marRight w:val="0"/>
      <w:marTop w:val="0"/>
      <w:marBottom w:val="0"/>
      <w:divBdr>
        <w:top w:val="none" w:sz="0" w:space="0" w:color="auto"/>
        <w:left w:val="none" w:sz="0" w:space="0" w:color="auto"/>
        <w:bottom w:val="none" w:sz="0" w:space="0" w:color="auto"/>
        <w:right w:val="none" w:sz="0" w:space="0" w:color="auto"/>
      </w:divBdr>
    </w:div>
    <w:div w:id="204685527">
      <w:bodyDiv w:val="1"/>
      <w:marLeft w:val="0"/>
      <w:marRight w:val="0"/>
      <w:marTop w:val="0"/>
      <w:marBottom w:val="0"/>
      <w:divBdr>
        <w:top w:val="none" w:sz="0" w:space="0" w:color="auto"/>
        <w:left w:val="none" w:sz="0" w:space="0" w:color="auto"/>
        <w:bottom w:val="none" w:sz="0" w:space="0" w:color="auto"/>
        <w:right w:val="none" w:sz="0" w:space="0" w:color="auto"/>
      </w:divBdr>
    </w:div>
    <w:div w:id="800224785">
      <w:bodyDiv w:val="1"/>
      <w:marLeft w:val="0"/>
      <w:marRight w:val="0"/>
      <w:marTop w:val="0"/>
      <w:marBottom w:val="0"/>
      <w:divBdr>
        <w:top w:val="none" w:sz="0" w:space="0" w:color="auto"/>
        <w:left w:val="none" w:sz="0" w:space="0" w:color="auto"/>
        <w:bottom w:val="none" w:sz="0" w:space="0" w:color="auto"/>
        <w:right w:val="none" w:sz="0" w:space="0" w:color="auto"/>
      </w:divBdr>
      <w:divsChild>
        <w:div w:id="1102840149">
          <w:marLeft w:val="0"/>
          <w:marRight w:val="0"/>
          <w:marTop w:val="0"/>
          <w:marBottom w:val="0"/>
          <w:divBdr>
            <w:top w:val="none" w:sz="0" w:space="0" w:color="auto"/>
            <w:left w:val="none" w:sz="0" w:space="0" w:color="auto"/>
            <w:bottom w:val="none" w:sz="0" w:space="0" w:color="auto"/>
            <w:right w:val="none" w:sz="0" w:space="0" w:color="auto"/>
          </w:divBdr>
          <w:divsChild>
            <w:div w:id="887843202">
              <w:marLeft w:val="0"/>
              <w:marRight w:val="0"/>
              <w:marTop w:val="0"/>
              <w:marBottom w:val="0"/>
              <w:divBdr>
                <w:top w:val="none" w:sz="0" w:space="0" w:color="auto"/>
                <w:left w:val="none" w:sz="0" w:space="0" w:color="auto"/>
                <w:bottom w:val="none" w:sz="0" w:space="0" w:color="auto"/>
                <w:right w:val="none" w:sz="0" w:space="0" w:color="auto"/>
              </w:divBdr>
              <w:divsChild>
                <w:div w:id="442847636">
                  <w:marLeft w:val="0"/>
                  <w:marRight w:val="0"/>
                  <w:marTop w:val="0"/>
                  <w:marBottom w:val="0"/>
                  <w:divBdr>
                    <w:top w:val="none" w:sz="0" w:space="0" w:color="auto"/>
                    <w:left w:val="none" w:sz="0" w:space="0" w:color="auto"/>
                    <w:bottom w:val="none" w:sz="0" w:space="0" w:color="auto"/>
                    <w:right w:val="none" w:sz="0" w:space="0" w:color="auto"/>
                  </w:divBdr>
                  <w:divsChild>
                    <w:div w:id="399058357">
                      <w:marLeft w:val="-150"/>
                      <w:marRight w:val="-150"/>
                      <w:marTop w:val="0"/>
                      <w:marBottom w:val="0"/>
                      <w:divBdr>
                        <w:top w:val="none" w:sz="0" w:space="0" w:color="auto"/>
                        <w:left w:val="none" w:sz="0" w:space="0" w:color="auto"/>
                        <w:bottom w:val="none" w:sz="0" w:space="0" w:color="auto"/>
                        <w:right w:val="none" w:sz="0" w:space="0" w:color="auto"/>
                      </w:divBdr>
                      <w:divsChild>
                        <w:div w:id="1439905249">
                          <w:marLeft w:val="0"/>
                          <w:marRight w:val="0"/>
                          <w:marTop w:val="0"/>
                          <w:marBottom w:val="0"/>
                          <w:divBdr>
                            <w:top w:val="none" w:sz="0" w:space="0" w:color="auto"/>
                            <w:left w:val="none" w:sz="0" w:space="0" w:color="auto"/>
                            <w:bottom w:val="none" w:sz="0" w:space="0" w:color="auto"/>
                            <w:right w:val="none" w:sz="0" w:space="0" w:color="auto"/>
                          </w:divBdr>
                          <w:divsChild>
                            <w:div w:id="1468427654">
                              <w:marLeft w:val="0"/>
                              <w:marRight w:val="0"/>
                              <w:marTop w:val="0"/>
                              <w:marBottom w:val="0"/>
                              <w:divBdr>
                                <w:top w:val="none" w:sz="0" w:space="0" w:color="auto"/>
                                <w:left w:val="none" w:sz="0" w:space="0" w:color="auto"/>
                                <w:bottom w:val="none" w:sz="0" w:space="0" w:color="auto"/>
                                <w:right w:val="none" w:sz="0" w:space="0" w:color="auto"/>
                              </w:divBdr>
                              <w:divsChild>
                                <w:div w:id="1794129226">
                                  <w:marLeft w:val="0"/>
                                  <w:marRight w:val="0"/>
                                  <w:marTop w:val="0"/>
                                  <w:marBottom w:val="300"/>
                                  <w:divBdr>
                                    <w:top w:val="none" w:sz="0" w:space="0" w:color="auto"/>
                                    <w:left w:val="none" w:sz="0" w:space="0" w:color="auto"/>
                                    <w:bottom w:val="none" w:sz="0" w:space="0" w:color="auto"/>
                                    <w:right w:val="none" w:sz="0" w:space="0" w:color="auto"/>
                                  </w:divBdr>
                                  <w:divsChild>
                                    <w:div w:id="424955722">
                                      <w:marLeft w:val="0"/>
                                      <w:marRight w:val="0"/>
                                      <w:marTop w:val="0"/>
                                      <w:marBottom w:val="0"/>
                                      <w:divBdr>
                                        <w:top w:val="none" w:sz="0" w:space="0" w:color="auto"/>
                                        <w:left w:val="none" w:sz="0" w:space="0" w:color="auto"/>
                                        <w:bottom w:val="none" w:sz="0" w:space="0" w:color="auto"/>
                                        <w:right w:val="none" w:sz="0" w:space="0" w:color="auto"/>
                                      </w:divBdr>
                                      <w:divsChild>
                                        <w:div w:id="1783569657">
                                          <w:marLeft w:val="0"/>
                                          <w:marRight w:val="0"/>
                                          <w:marTop w:val="0"/>
                                          <w:marBottom w:val="0"/>
                                          <w:divBdr>
                                            <w:top w:val="none" w:sz="0" w:space="0" w:color="auto"/>
                                            <w:left w:val="none" w:sz="0" w:space="0" w:color="auto"/>
                                            <w:bottom w:val="none" w:sz="0" w:space="0" w:color="auto"/>
                                            <w:right w:val="none" w:sz="0" w:space="0" w:color="auto"/>
                                          </w:divBdr>
                                          <w:divsChild>
                                            <w:div w:id="30817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1688070">
      <w:bodyDiv w:val="1"/>
      <w:marLeft w:val="0"/>
      <w:marRight w:val="0"/>
      <w:marTop w:val="0"/>
      <w:marBottom w:val="0"/>
      <w:divBdr>
        <w:top w:val="none" w:sz="0" w:space="0" w:color="auto"/>
        <w:left w:val="none" w:sz="0" w:space="0" w:color="auto"/>
        <w:bottom w:val="none" w:sz="0" w:space="0" w:color="auto"/>
        <w:right w:val="none" w:sz="0" w:space="0" w:color="auto"/>
      </w:divBdr>
      <w:divsChild>
        <w:div w:id="1801418996">
          <w:marLeft w:val="0"/>
          <w:marRight w:val="0"/>
          <w:marTop w:val="0"/>
          <w:marBottom w:val="0"/>
          <w:divBdr>
            <w:top w:val="none" w:sz="0" w:space="0" w:color="auto"/>
            <w:left w:val="none" w:sz="0" w:space="0" w:color="auto"/>
            <w:bottom w:val="none" w:sz="0" w:space="0" w:color="auto"/>
            <w:right w:val="none" w:sz="0" w:space="0" w:color="auto"/>
          </w:divBdr>
          <w:divsChild>
            <w:div w:id="1133642298">
              <w:marLeft w:val="0"/>
              <w:marRight w:val="0"/>
              <w:marTop w:val="0"/>
              <w:marBottom w:val="0"/>
              <w:divBdr>
                <w:top w:val="none" w:sz="0" w:space="0" w:color="auto"/>
                <w:left w:val="none" w:sz="0" w:space="0" w:color="auto"/>
                <w:bottom w:val="none" w:sz="0" w:space="0" w:color="auto"/>
                <w:right w:val="none" w:sz="0" w:space="0" w:color="auto"/>
              </w:divBdr>
              <w:divsChild>
                <w:div w:id="135999016">
                  <w:marLeft w:val="0"/>
                  <w:marRight w:val="0"/>
                  <w:marTop w:val="0"/>
                  <w:marBottom w:val="0"/>
                  <w:divBdr>
                    <w:top w:val="none" w:sz="0" w:space="0" w:color="auto"/>
                    <w:left w:val="none" w:sz="0" w:space="0" w:color="auto"/>
                    <w:bottom w:val="none" w:sz="0" w:space="0" w:color="auto"/>
                    <w:right w:val="none" w:sz="0" w:space="0" w:color="auto"/>
                  </w:divBdr>
                  <w:divsChild>
                    <w:div w:id="1527211746">
                      <w:marLeft w:val="-150"/>
                      <w:marRight w:val="-150"/>
                      <w:marTop w:val="0"/>
                      <w:marBottom w:val="0"/>
                      <w:divBdr>
                        <w:top w:val="none" w:sz="0" w:space="0" w:color="auto"/>
                        <w:left w:val="none" w:sz="0" w:space="0" w:color="auto"/>
                        <w:bottom w:val="none" w:sz="0" w:space="0" w:color="auto"/>
                        <w:right w:val="none" w:sz="0" w:space="0" w:color="auto"/>
                      </w:divBdr>
                      <w:divsChild>
                        <w:div w:id="1711567025">
                          <w:marLeft w:val="0"/>
                          <w:marRight w:val="0"/>
                          <w:marTop w:val="0"/>
                          <w:marBottom w:val="0"/>
                          <w:divBdr>
                            <w:top w:val="none" w:sz="0" w:space="0" w:color="auto"/>
                            <w:left w:val="none" w:sz="0" w:space="0" w:color="auto"/>
                            <w:bottom w:val="none" w:sz="0" w:space="0" w:color="auto"/>
                            <w:right w:val="none" w:sz="0" w:space="0" w:color="auto"/>
                          </w:divBdr>
                          <w:divsChild>
                            <w:div w:id="43480799">
                              <w:marLeft w:val="0"/>
                              <w:marRight w:val="0"/>
                              <w:marTop w:val="0"/>
                              <w:marBottom w:val="0"/>
                              <w:divBdr>
                                <w:top w:val="none" w:sz="0" w:space="0" w:color="auto"/>
                                <w:left w:val="none" w:sz="0" w:space="0" w:color="auto"/>
                                <w:bottom w:val="none" w:sz="0" w:space="0" w:color="auto"/>
                                <w:right w:val="none" w:sz="0" w:space="0" w:color="auto"/>
                              </w:divBdr>
                              <w:divsChild>
                                <w:div w:id="158895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7962915">
      <w:bodyDiv w:val="1"/>
      <w:marLeft w:val="0"/>
      <w:marRight w:val="0"/>
      <w:marTop w:val="0"/>
      <w:marBottom w:val="0"/>
      <w:divBdr>
        <w:top w:val="none" w:sz="0" w:space="0" w:color="auto"/>
        <w:left w:val="none" w:sz="0" w:space="0" w:color="auto"/>
        <w:bottom w:val="none" w:sz="0" w:space="0" w:color="auto"/>
        <w:right w:val="none" w:sz="0" w:space="0" w:color="auto"/>
      </w:divBdr>
    </w:div>
    <w:div w:id="1996838081">
      <w:bodyDiv w:val="1"/>
      <w:marLeft w:val="0"/>
      <w:marRight w:val="0"/>
      <w:marTop w:val="0"/>
      <w:marBottom w:val="0"/>
      <w:divBdr>
        <w:top w:val="none" w:sz="0" w:space="0" w:color="auto"/>
        <w:left w:val="none" w:sz="0" w:space="0" w:color="auto"/>
        <w:bottom w:val="none" w:sz="0" w:space="0" w:color="auto"/>
        <w:right w:val="none" w:sz="0" w:space="0" w:color="auto"/>
      </w:divBdr>
    </w:div>
    <w:div w:id="2081754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60B6EF-AEAB-4838-8051-9253F538B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22793</Words>
  <Characters>129924</Characters>
  <Application>Microsoft Office Word</Application>
  <DocSecurity>0</DocSecurity>
  <Lines>1082</Lines>
  <Paragraphs>304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2021-02-23T10:16:00Z</dcterms:created>
  <dcterms:modified xsi:type="dcterms:W3CDTF">2021-02-23T10:18:00Z</dcterms:modified>
</cp:coreProperties>
</file>