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90C7AF9" w14:textId="77777777" w:rsidR="009851EE" w:rsidRPr="00586B54" w:rsidRDefault="009851EE" w:rsidP="00586B54">
      <w:pPr>
        <w:spacing w:after="0"/>
        <w:rPr>
          <w:rFonts w:ascii="Arial" w:eastAsia="Times New Roman" w:hAnsi="Arial" w:cs="Arial"/>
          <w:b/>
          <w:noProof/>
          <w:sz w:val="20"/>
          <w:szCs w:val="20"/>
          <w:u w:val="single"/>
        </w:rPr>
      </w:pPr>
      <w:r w:rsidRPr="00586B54">
        <w:rPr>
          <w:rFonts w:ascii="Arial" w:eastAsia="Times New Roman" w:hAnsi="Arial" w:cs="Arial"/>
          <w:b/>
          <w:noProof/>
          <w:sz w:val="20"/>
          <w:szCs w:val="20"/>
          <w:u w:val="single"/>
        </w:rPr>
        <w:t xml:space="preserve">Ime predpisa: </w:t>
      </w:r>
    </w:p>
    <w:p w14:paraId="1ED6A403" w14:textId="77777777" w:rsidR="009851EE" w:rsidRPr="00586B54" w:rsidRDefault="0007389A" w:rsidP="00586B54">
      <w:pPr>
        <w:spacing w:after="0"/>
        <w:rPr>
          <w:rFonts w:ascii="Arial" w:eastAsia="Times New Roman" w:hAnsi="Arial" w:cs="Arial"/>
          <w:sz w:val="20"/>
          <w:szCs w:val="20"/>
        </w:rPr>
      </w:pPr>
      <w:r w:rsidRPr="00586B54">
        <w:rPr>
          <w:rFonts w:ascii="Arial" w:eastAsia="Lucida Sans Unicode" w:hAnsi="Arial" w:cs="Arial"/>
          <w:b/>
          <w:sz w:val="20"/>
          <w:szCs w:val="20"/>
          <w:lang w:eastAsia="sl-SI"/>
        </w:rPr>
        <w:t xml:space="preserve">Osnutek Uredbe o spremembah in dopolnitvah </w:t>
      </w:r>
      <w:r w:rsidR="00EF4F0B" w:rsidRPr="00586B54">
        <w:rPr>
          <w:rFonts w:ascii="Arial" w:eastAsia="Lucida Sans Unicode" w:hAnsi="Arial" w:cs="Arial"/>
          <w:b/>
          <w:sz w:val="20"/>
          <w:szCs w:val="20"/>
          <w:lang w:eastAsia="sl-SI"/>
        </w:rPr>
        <w:t>U</w:t>
      </w:r>
      <w:r w:rsidRPr="00586B54">
        <w:rPr>
          <w:rFonts w:ascii="Arial" w:eastAsia="Lucida Sans Unicode" w:hAnsi="Arial" w:cs="Arial"/>
          <w:b/>
          <w:sz w:val="20"/>
          <w:szCs w:val="20"/>
          <w:lang w:eastAsia="sl-SI"/>
        </w:rPr>
        <w:t>redbe o vodovarstvenem območju za vodno telo vodonosnik</w:t>
      </w:r>
      <w:r w:rsidR="00EB2144" w:rsidRPr="00586B54">
        <w:rPr>
          <w:rFonts w:ascii="Arial" w:eastAsia="Lucida Sans Unicode" w:hAnsi="Arial" w:cs="Arial"/>
          <w:b/>
          <w:sz w:val="20"/>
          <w:szCs w:val="20"/>
          <w:lang w:eastAsia="sl-SI"/>
        </w:rPr>
        <w:t>a Ljubljanskega polja</w:t>
      </w:r>
      <w:r w:rsidRPr="00586B54">
        <w:rPr>
          <w:rFonts w:ascii="Arial" w:eastAsia="Times New Roman" w:hAnsi="Arial" w:cs="Arial"/>
          <w:bCs/>
          <w:sz w:val="20"/>
          <w:szCs w:val="20"/>
        </w:rPr>
        <w:t xml:space="preserve"> </w:t>
      </w:r>
      <w:r w:rsidR="009851EE" w:rsidRPr="00586B54">
        <w:rPr>
          <w:rFonts w:ascii="Arial" w:eastAsia="Times New Roman" w:hAnsi="Arial" w:cs="Arial"/>
          <w:bCs/>
          <w:sz w:val="20"/>
          <w:szCs w:val="20"/>
        </w:rPr>
        <w:t>–</w:t>
      </w:r>
      <w:r w:rsidRPr="00586B54">
        <w:rPr>
          <w:rFonts w:ascii="Arial" w:eastAsia="Times New Roman" w:hAnsi="Arial" w:cs="Arial"/>
          <w:bCs/>
          <w:sz w:val="20"/>
          <w:szCs w:val="20"/>
        </w:rPr>
        <w:t xml:space="preserve"> j</w:t>
      </w:r>
      <w:r w:rsidR="009851EE" w:rsidRPr="00586B54">
        <w:rPr>
          <w:rFonts w:ascii="Arial" w:eastAsia="Times New Roman" w:hAnsi="Arial" w:cs="Arial"/>
          <w:bCs/>
          <w:sz w:val="20"/>
          <w:szCs w:val="20"/>
        </w:rPr>
        <w:t>avna obravnava</w:t>
      </w:r>
    </w:p>
    <w:p w14:paraId="2B5EBCBD" w14:textId="77777777" w:rsidR="009851EE" w:rsidRPr="00586B54" w:rsidRDefault="009851EE" w:rsidP="00586B54">
      <w:pPr>
        <w:spacing w:after="0"/>
        <w:rPr>
          <w:rFonts w:ascii="Arial" w:eastAsia="Times New Roman" w:hAnsi="Arial" w:cs="Arial"/>
          <w:sz w:val="20"/>
          <w:szCs w:val="20"/>
        </w:rPr>
      </w:pPr>
    </w:p>
    <w:p w14:paraId="6C7B7A98" w14:textId="77777777" w:rsidR="009851EE" w:rsidRPr="00586B54" w:rsidRDefault="009851EE" w:rsidP="00586B54">
      <w:pPr>
        <w:spacing w:after="0"/>
        <w:rPr>
          <w:rFonts w:ascii="Arial" w:eastAsia="Times New Roman" w:hAnsi="Arial" w:cs="Arial"/>
          <w:b/>
          <w:noProof/>
          <w:sz w:val="20"/>
          <w:szCs w:val="20"/>
          <w:u w:val="single"/>
        </w:rPr>
      </w:pPr>
      <w:r w:rsidRPr="00586B54">
        <w:rPr>
          <w:rFonts w:ascii="Arial" w:eastAsia="Times New Roman" w:hAnsi="Arial" w:cs="Arial"/>
          <w:b/>
          <w:noProof/>
          <w:sz w:val="20"/>
          <w:szCs w:val="20"/>
          <w:u w:val="single"/>
        </w:rPr>
        <w:t xml:space="preserve">Št. zadeve: </w:t>
      </w:r>
    </w:p>
    <w:p w14:paraId="581B148D" w14:textId="56778063" w:rsidR="009851EE" w:rsidRPr="00586B54" w:rsidRDefault="009851EE" w:rsidP="00586B54">
      <w:pPr>
        <w:spacing w:after="0"/>
        <w:rPr>
          <w:rFonts w:ascii="Arial" w:eastAsia="Times New Roman" w:hAnsi="Arial" w:cs="Arial"/>
          <w:bCs/>
          <w:noProof/>
          <w:color w:val="000000"/>
          <w:sz w:val="20"/>
          <w:szCs w:val="20"/>
        </w:rPr>
      </w:pPr>
      <w:r w:rsidRPr="008139FB">
        <w:rPr>
          <w:rFonts w:ascii="Arial" w:eastAsia="Times New Roman" w:hAnsi="Arial" w:cs="Arial"/>
          <w:bCs/>
          <w:color w:val="000000"/>
          <w:sz w:val="20"/>
          <w:szCs w:val="20"/>
        </w:rPr>
        <w:t>007-</w:t>
      </w:r>
      <w:r w:rsidR="008139FB" w:rsidRPr="008139FB">
        <w:rPr>
          <w:rFonts w:ascii="Arial" w:eastAsia="Times New Roman" w:hAnsi="Arial" w:cs="Arial"/>
          <w:bCs/>
          <w:color w:val="000000"/>
          <w:sz w:val="20"/>
          <w:szCs w:val="20"/>
        </w:rPr>
        <w:t>553</w:t>
      </w:r>
      <w:r w:rsidRPr="008139FB">
        <w:rPr>
          <w:rFonts w:ascii="Arial" w:eastAsia="Times New Roman" w:hAnsi="Arial" w:cs="Arial"/>
          <w:bCs/>
          <w:color w:val="000000"/>
          <w:sz w:val="20"/>
          <w:szCs w:val="20"/>
        </w:rPr>
        <w:t>/20</w:t>
      </w:r>
      <w:r w:rsidR="00A57C44" w:rsidRPr="008139FB">
        <w:rPr>
          <w:rFonts w:ascii="Arial" w:eastAsia="Times New Roman" w:hAnsi="Arial" w:cs="Arial"/>
          <w:bCs/>
          <w:color w:val="000000"/>
          <w:sz w:val="20"/>
          <w:szCs w:val="20"/>
        </w:rPr>
        <w:t>20</w:t>
      </w:r>
      <w:r w:rsidR="008139FB">
        <w:rPr>
          <w:rFonts w:ascii="Arial" w:eastAsia="Times New Roman" w:hAnsi="Arial" w:cs="Arial"/>
          <w:bCs/>
          <w:color w:val="000000"/>
          <w:sz w:val="20"/>
          <w:szCs w:val="20"/>
        </w:rPr>
        <w:t>/</w:t>
      </w:r>
      <w:r w:rsidR="00F550F8">
        <w:rPr>
          <w:rFonts w:ascii="Arial" w:eastAsia="Times New Roman" w:hAnsi="Arial" w:cs="Arial"/>
          <w:bCs/>
          <w:color w:val="000000"/>
          <w:sz w:val="20"/>
          <w:szCs w:val="20"/>
        </w:rPr>
        <w:t>17</w:t>
      </w:r>
      <w:bookmarkStart w:id="0" w:name="_GoBack"/>
      <w:bookmarkEnd w:id="0"/>
    </w:p>
    <w:p w14:paraId="21F03E77" w14:textId="77777777" w:rsidR="009851EE" w:rsidRPr="00586B54" w:rsidRDefault="009851EE" w:rsidP="00586B54">
      <w:pPr>
        <w:spacing w:after="0"/>
        <w:rPr>
          <w:rFonts w:ascii="Arial" w:eastAsia="Times New Roman" w:hAnsi="Arial" w:cs="Arial"/>
          <w:b/>
          <w:noProof/>
          <w:sz w:val="20"/>
          <w:szCs w:val="20"/>
        </w:rPr>
      </w:pPr>
    </w:p>
    <w:p w14:paraId="18991B86" w14:textId="77777777" w:rsidR="009851EE" w:rsidRPr="00586B54" w:rsidRDefault="009851EE" w:rsidP="00586B54">
      <w:pPr>
        <w:spacing w:after="0"/>
        <w:rPr>
          <w:rFonts w:ascii="Arial" w:eastAsia="Times New Roman" w:hAnsi="Arial" w:cs="Arial"/>
          <w:b/>
          <w:noProof/>
          <w:sz w:val="20"/>
          <w:szCs w:val="20"/>
          <w:u w:val="single"/>
        </w:rPr>
      </w:pPr>
      <w:r w:rsidRPr="00586B54">
        <w:rPr>
          <w:rFonts w:ascii="Arial" w:eastAsia="Times New Roman" w:hAnsi="Arial" w:cs="Arial"/>
          <w:b/>
          <w:noProof/>
          <w:sz w:val="20"/>
          <w:szCs w:val="20"/>
          <w:u w:val="single"/>
        </w:rPr>
        <w:t xml:space="preserve">Datum objave: </w:t>
      </w:r>
    </w:p>
    <w:p w14:paraId="44C19150" w14:textId="32382A10" w:rsidR="009851EE" w:rsidRPr="00586B54" w:rsidRDefault="00A411DC" w:rsidP="00586B54">
      <w:pPr>
        <w:spacing w:after="0"/>
        <w:rPr>
          <w:rFonts w:ascii="Arial" w:eastAsia="Times New Roman" w:hAnsi="Arial" w:cs="Arial"/>
          <w:noProof/>
          <w:sz w:val="20"/>
          <w:szCs w:val="20"/>
        </w:rPr>
      </w:pPr>
      <w:r w:rsidRPr="008139FB">
        <w:rPr>
          <w:rFonts w:ascii="Arial" w:eastAsia="Times New Roman" w:hAnsi="Arial" w:cs="Arial"/>
          <w:noProof/>
          <w:sz w:val="20"/>
          <w:szCs w:val="20"/>
        </w:rPr>
        <w:t>7</w:t>
      </w:r>
      <w:r w:rsidR="00D650F6" w:rsidRPr="008139FB">
        <w:rPr>
          <w:rFonts w:ascii="Arial" w:eastAsia="Times New Roman" w:hAnsi="Arial" w:cs="Arial"/>
          <w:noProof/>
          <w:sz w:val="20"/>
          <w:szCs w:val="20"/>
        </w:rPr>
        <w:t xml:space="preserve">. </w:t>
      </w:r>
      <w:r w:rsidR="00A57C44" w:rsidRPr="00586B54">
        <w:rPr>
          <w:rFonts w:ascii="Arial" w:eastAsia="Times New Roman" w:hAnsi="Arial" w:cs="Arial"/>
          <w:noProof/>
          <w:sz w:val="20"/>
          <w:szCs w:val="20"/>
        </w:rPr>
        <w:t>1</w:t>
      </w:r>
      <w:r w:rsidR="009851EE" w:rsidRPr="00586B54">
        <w:rPr>
          <w:rFonts w:ascii="Arial" w:eastAsia="Times New Roman" w:hAnsi="Arial" w:cs="Arial"/>
          <w:noProof/>
          <w:sz w:val="20"/>
          <w:szCs w:val="20"/>
        </w:rPr>
        <w:t>. 20</w:t>
      </w:r>
      <w:r w:rsidR="0007389A" w:rsidRPr="00586B54">
        <w:rPr>
          <w:rFonts w:ascii="Arial" w:eastAsia="Times New Roman" w:hAnsi="Arial" w:cs="Arial"/>
          <w:noProof/>
          <w:sz w:val="20"/>
          <w:szCs w:val="20"/>
        </w:rPr>
        <w:t>2</w:t>
      </w:r>
      <w:r w:rsidR="0096527D" w:rsidRPr="00586B54">
        <w:rPr>
          <w:rFonts w:ascii="Arial" w:eastAsia="Times New Roman" w:hAnsi="Arial" w:cs="Arial"/>
          <w:noProof/>
          <w:sz w:val="20"/>
          <w:szCs w:val="20"/>
        </w:rPr>
        <w:t>1</w:t>
      </w:r>
    </w:p>
    <w:p w14:paraId="50F0754A" w14:textId="77777777" w:rsidR="009851EE" w:rsidRPr="00586B54" w:rsidRDefault="009851EE" w:rsidP="00586B54">
      <w:pPr>
        <w:spacing w:after="0"/>
        <w:rPr>
          <w:rFonts w:ascii="Arial" w:eastAsia="Times New Roman" w:hAnsi="Arial" w:cs="Arial"/>
          <w:b/>
          <w:noProof/>
          <w:sz w:val="20"/>
          <w:szCs w:val="20"/>
          <w:u w:val="single"/>
        </w:rPr>
      </w:pPr>
    </w:p>
    <w:p w14:paraId="33D07FCF" w14:textId="77777777" w:rsidR="009851EE" w:rsidRPr="00586B54" w:rsidRDefault="009851EE" w:rsidP="00586B54">
      <w:pPr>
        <w:spacing w:after="0"/>
        <w:rPr>
          <w:rFonts w:ascii="Arial" w:eastAsia="Times New Roman" w:hAnsi="Arial" w:cs="Arial"/>
          <w:b/>
          <w:noProof/>
          <w:sz w:val="20"/>
          <w:szCs w:val="20"/>
          <w:u w:val="single"/>
        </w:rPr>
      </w:pPr>
    </w:p>
    <w:p w14:paraId="60C3FF90" w14:textId="77777777" w:rsidR="009851EE" w:rsidRPr="00586B54" w:rsidRDefault="009851EE" w:rsidP="00586B54">
      <w:pPr>
        <w:spacing w:after="0"/>
        <w:rPr>
          <w:rFonts w:ascii="Arial" w:eastAsia="Times New Roman" w:hAnsi="Arial" w:cs="Arial"/>
          <w:b/>
          <w:noProof/>
          <w:sz w:val="20"/>
          <w:szCs w:val="20"/>
          <w:u w:val="single"/>
        </w:rPr>
      </w:pPr>
      <w:r w:rsidRPr="00586B54">
        <w:rPr>
          <w:rFonts w:ascii="Arial" w:eastAsia="Times New Roman" w:hAnsi="Arial" w:cs="Arial"/>
          <w:b/>
          <w:noProof/>
          <w:sz w:val="20"/>
          <w:szCs w:val="20"/>
          <w:u w:val="single"/>
        </w:rPr>
        <w:t xml:space="preserve">Rok za sprejem mnenj in pripomb: </w:t>
      </w:r>
    </w:p>
    <w:p w14:paraId="5A302F92" w14:textId="095B2257" w:rsidR="009851EE" w:rsidRPr="00586B54" w:rsidRDefault="00A411DC" w:rsidP="00586B54">
      <w:pPr>
        <w:spacing w:after="0"/>
        <w:rPr>
          <w:rFonts w:ascii="Arial" w:eastAsia="Times New Roman" w:hAnsi="Arial" w:cs="Arial"/>
          <w:noProof/>
          <w:sz w:val="20"/>
          <w:szCs w:val="20"/>
        </w:rPr>
      </w:pPr>
      <w:r w:rsidRPr="008139FB">
        <w:rPr>
          <w:rFonts w:ascii="Arial" w:eastAsia="Times New Roman" w:hAnsi="Arial" w:cs="Arial"/>
          <w:noProof/>
          <w:sz w:val="20"/>
          <w:szCs w:val="20"/>
        </w:rPr>
        <w:t>7</w:t>
      </w:r>
      <w:r w:rsidR="0096527D" w:rsidRPr="00586B54">
        <w:rPr>
          <w:rFonts w:ascii="Arial" w:eastAsia="Times New Roman" w:hAnsi="Arial" w:cs="Arial"/>
          <w:noProof/>
          <w:sz w:val="20"/>
          <w:szCs w:val="20"/>
        </w:rPr>
        <w:t>. 2</w:t>
      </w:r>
      <w:r w:rsidR="00D650F6" w:rsidRPr="00586B54">
        <w:rPr>
          <w:rFonts w:ascii="Arial" w:eastAsia="Times New Roman" w:hAnsi="Arial" w:cs="Arial"/>
          <w:noProof/>
          <w:sz w:val="20"/>
          <w:szCs w:val="20"/>
        </w:rPr>
        <w:t xml:space="preserve">. </w:t>
      </w:r>
      <w:r w:rsidR="009851EE" w:rsidRPr="00586B54">
        <w:rPr>
          <w:rFonts w:ascii="Arial" w:eastAsia="Times New Roman" w:hAnsi="Arial" w:cs="Arial"/>
          <w:noProof/>
          <w:sz w:val="20"/>
          <w:szCs w:val="20"/>
        </w:rPr>
        <w:t>20</w:t>
      </w:r>
      <w:r w:rsidR="0007389A" w:rsidRPr="00586B54">
        <w:rPr>
          <w:rFonts w:ascii="Arial" w:eastAsia="Times New Roman" w:hAnsi="Arial" w:cs="Arial"/>
          <w:noProof/>
          <w:sz w:val="20"/>
          <w:szCs w:val="20"/>
        </w:rPr>
        <w:t>2</w:t>
      </w:r>
      <w:r w:rsidR="0096527D" w:rsidRPr="00586B54">
        <w:rPr>
          <w:rFonts w:ascii="Arial" w:eastAsia="Times New Roman" w:hAnsi="Arial" w:cs="Arial"/>
          <w:noProof/>
          <w:sz w:val="20"/>
          <w:szCs w:val="20"/>
        </w:rPr>
        <w:t>1</w:t>
      </w:r>
      <w:r w:rsidR="00D13B1D">
        <w:rPr>
          <w:rFonts w:ascii="Arial" w:eastAsia="Times New Roman" w:hAnsi="Arial" w:cs="Arial"/>
          <w:noProof/>
          <w:sz w:val="20"/>
          <w:szCs w:val="20"/>
        </w:rPr>
        <w:t>, podaljšan do 21. 2. 2021</w:t>
      </w:r>
    </w:p>
    <w:p w14:paraId="059DE256" w14:textId="77777777" w:rsidR="009851EE" w:rsidRPr="00586B54" w:rsidRDefault="009851EE" w:rsidP="00586B54">
      <w:pPr>
        <w:spacing w:after="0"/>
        <w:rPr>
          <w:rFonts w:ascii="Arial" w:eastAsia="Times New Roman" w:hAnsi="Arial" w:cs="Arial"/>
          <w:noProof/>
          <w:sz w:val="20"/>
          <w:szCs w:val="20"/>
        </w:rPr>
      </w:pPr>
    </w:p>
    <w:p w14:paraId="1500BF1B" w14:textId="77777777" w:rsidR="009851EE" w:rsidRPr="00586B54" w:rsidRDefault="009851EE" w:rsidP="00586B54">
      <w:pPr>
        <w:spacing w:after="0"/>
        <w:rPr>
          <w:rFonts w:ascii="Arial" w:eastAsia="Times New Roman" w:hAnsi="Arial" w:cs="Arial"/>
          <w:b/>
          <w:noProof/>
          <w:sz w:val="20"/>
          <w:szCs w:val="20"/>
        </w:rPr>
      </w:pPr>
    </w:p>
    <w:p w14:paraId="58B03BAF" w14:textId="77777777" w:rsidR="009851EE" w:rsidRPr="00586B54" w:rsidRDefault="009851EE" w:rsidP="00586B54">
      <w:pPr>
        <w:spacing w:after="0"/>
        <w:rPr>
          <w:rFonts w:ascii="Arial" w:eastAsia="Times New Roman" w:hAnsi="Arial" w:cs="Arial"/>
          <w:b/>
          <w:noProof/>
          <w:sz w:val="20"/>
          <w:szCs w:val="20"/>
          <w:u w:val="single"/>
        </w:rPr>
      </w:pPr>
      <w:r w:rsidRPr="00586B54">
        <w:rPr>
          <w:rFonts w:ascii="Arial" w:eastAsia="Times New Roman" w:hAnsi="Arial" w:cs="Arial"/>
          <w:b/>
          <w:noProof/>
          <w:sz w:val="20"/>
          <w:szCs w:val="20"/>
          <w:u w:val="single"/>
        </w:rPr>
        <w:t>e-naslov:</w:t>
      </w:r>
    </w:p>
    <w:p w14:paraId="7BEE9059" w14:textId="77777777" w:rsidR="009851EE" w:rsidRPr="00586B54" w:rsidRDefault="00F550F8" w:rsidP="00586B54">
      <w:pPr>
        <w:spacing w:after="0"/>
        <w:rPr>
          <w:rFonts w:ascii="Arial" w:eastAsia="Times New Roman" w:hAnsi="Arial" w:cs="Arial"/>
          <w:noProof/>
          <w:sz w:val="20"/>
          <w:szCs w:val="20"/>
        </w:rPr>
      </w:pPr>
      <w:hyperlink r:id="rId7" w:history="1">
        <w:r w:rsidR="009851EE" w:rsidRPr="00586B54">
          <w:rPr>
            <w:rFonts w:ascii="Arial" w:eastAsia="Times New Roman" w:hAnsi="Arial" w:cs="Arial"/>
            <w:noProof/>
            <w:color w:val="0000FF"/>
            <w:sz w:val="20"/>
            <w:szCs w:val="20"/>
            <w:u w:val="single"/>
          </w:rPr>
          <w:t>gp.mop@gov.si</w:t>
        </w:r>
      </w:hyperlink>
    </w:p>
    <w:p w14:paraId="0A249621" w14:textId="77777777" w:rsidR="009851EE" w:rsidRPr="00586B54" w:rsidRDefault="009851EE" w:rsidP="00586B54">
      <w:pPr>
        <w:spacing w:after="0"/>
        <w:rPr>
          <w:rFonts w:ascii="Arial" w:eastAsia="Times New Roman" w:hAnsi="Arial" w:cs="Arial"/>
          <w:sz w:val="20"/>
          <w:szCs w:val="20"/>
        </w:rPr>
      </w:pPr>
    </w:p>
    <w:p w14:paraId="38A023C4" w14:textId="40399E9F" w:rsidR="00BB17C7" w:rsidRPr="00295EC6" w:rsidRDefault="009851EE" w:rsidP="00295EC6">
      <w:pPr>
        <w:tabs>
          <w:tab w:val="left" w:pos="708"/>
        </w:tabs>
        <w:jc w:val="center"/>
        <w:rPr>
          <w:rFonts w:ascii="Arial" w:eastAsia="Times New Roman" w:hAnsi="Arial" w:cs="Arial"/>
          <w:b/>
          <w:sz w:val="20"/>
          <w:szCs w:val="20"/>
        </w:rPr>
      </w:pPr>
      <w:r w:rsidRPr="00172ACF">
        <w:rPr>
          <w:rFonts w:ascii="Arial" w:eastAsia="Times New Roman" w:hAnsi="Arial" w:cs="Arial"/>
          <w:color w:val="FF0000"/>
          <w:sz w:val="20"/>
        </w:rPr>
        <w:br w:type="page"/>
      </w:r>
      <w:r w:rsidR="00BB17C7" w:rsidRPr="00295EC6">
        <w:rPr>
          <w:rFonts w:ascii="Arial" w:eastAsia="Times New Roman" w:hAnsi="Arial" w:cs="Arial"/>
          <w:b/>
          <w:sz w:val="20"/>
          <w:szCs w:val="20"/>
        </w:rPr>
        <w:lastRenderedPageBreak/>
        <w:t>OBRAZLO</w:t>
      </w:r>
      <w:r w:rsidR="003D3357" w:rsidRPr="00295EC6">
        <w:rPr>
          <w:rFonts w:ascii="Arial" w:eastAsia="Times New Roman" w:hAnsi="Arial" w:cs="Arial"/>
          <w:b/>
          <w:sz w:val="20"/>
          <w:szCs w:val="20"/>
        </w:rPr>
        <w:t>Ž</w:t>
      </w:r>
      <w:r w:rsidR="00BB17C7" w:rsidRPr="00295EC6">
        <w:rPr>
          <w:rFonts w:ascii="Arial" w:eastAsia="Times New Roman" w:hAnsi="Arial" w:cs="Arial"/>
          <w:b/>
          <w:sz w:val="20"/>
          <w:szCs w:val="20"/>
        </w:rPr>
        <w:t>ITEV</w:t>
      </w:r>
    </w:p>
    <w:p w14:paraId="7288DD62" w14:textId="77777777" w:rsidR="00BB17C7" w:rsidRPr="00295EC6" w:rsidRDefault="00BB17C7" w:rsidP="00295EC6">
      <w:pPr>
        <w:tabs>
          <w:tab w:val="left" w:pos="708"/>
        </w:tabs>
        <w:spacing w:after="0"/>
        <w:rPr>
          <w:rFonts w:ascii="Arial" w:eastAsia="Times New Roman" w:hAnsi="Arial" w:cs="Arial"/>
          <w:b/>
          <w:sz w:val="20"/>
          <w:szCs w:val="20"/>
        </w:rPr>
      </w:pPr>
    </w:p>
    <w:p w14:paraId="07A1E7E0" w14:textId="77777777" w:rsidR="00BB17C7" w:rsidRPr="00295EC6" w:rsidRDefault="00BB17C7" w:rsidP="00295EC6">
      <w:pPr>
        <w:tabs>
          <w:tab w:val="left" w:pos="708"/>
        </w:tabs>
        <w:spacing w:after="0"/>
        <w:jc w:val="center"/>
        <w:rPr>
          <w:rFonts w:ascii="Arial" w:eastAsia="Times New Roman" w:hAnsi="Arial" w:cs="Arial"/>
          <w:b/>
          <w:sz w:val="20"/>
          <w:szCs w:val="20"/>
        </w:rPr>
      </w:pPr>
    </w:p>
    <w:p w14:paraId="694925CF" w14:textId="77777777" w:rsidR="0007389A" w:rsidRPr="00295EC6" w:rsidRDefault="00BB17C7" w:rsidP="00295EC6">
      <w:pPr>
        <w:suppressAutoHyphens/>
        <w:overflowPunct w:val="0"/>
        <w:autoSpaceDE w:val="0"/>
        <w:autoSpaceDN w:val="0"/>
        <w:adjustRightInd w:val="0"/>
        <w:spacing w:before="120" w:after="160"/>
        <w:jc w:val="center"/>
        <w:textAlignment w:val="baseline"/>
        <w:rPr>
          <w:rFonts w:ascii="Arial" w:eastAsia="Times New Roman" w:hAnsi="Arial" w:cs="Arial"/>
          <w:b/>
          <w:sz w:val="20"/>
          <w:szCs w:val="20"/>
          <w:lang w:eastAsia="sl-SI"/>
        </w:rPr>
      </w:pPr>
      <w:r w:rsidRPr="00295EC6">
        <w:rPr>
          <w:rFonts w:ascii="Arial" w:eastAsia="Times New Roman" w:hAnsi="Arial" w:cs="Arial"/>
          <w:b/>
          <w:sz w:val="20"/>
          <w:szCs w:val="20"/>
        </w:rPr>
        <w:t xml:space="preserve">K </w:t>
      </w:r>
      <w:r w:rsidR="0007389A" w:rsidRPr="00295EC6">
        <w:rPr>
          <w:rFonts w:ascii="Arial" w:eastAsia="Times New Roman" w:hAnsi="Arial" w:cs="Arial"/>
          <w:b/>
          <w:sz w:val="20"/>
          <w:szCs w:val="20"/>
        </w:rPr>
        <w:t>OSNUTKU</w:t>
      </w:r>
      <w:r w:rsidRPr="00295EC6">
        <w:rPr>
          <w:rFonts w:ascii="Arial" w:eastAsia="Times New Roman" w:hAnsi="Arial" w:cs="Arial"/>
          <w:b/>
          <w:sz w:val="20"/>
          <w:szCs w:val="20"/>
        </w:rPr>
        <w:t xml:space="preserve"> UREDBE </w:t>
      </w:r>
      <w:r w:rsidRPr="00295EC6">
        <w:rPr>
          <w:rFonts w:ascii="Arial" w:eastAsia="Times New Roman" w:hAnsi="Arial" w:cs="Arial"/>
          <w:b/>
          <w:sz w:val="20"/>
          <w:szCs w:val="20"/>
          <w:lang w:eastAsia="sl-SI"/>
        </w:rPr>
        <w:t xml:space="preserve">O </w:t>
      </w:r>
      <w:r w:rsidR="0007389A" w:rsidRPr="00295EC6">
        <w:rPr>
          <w:rFonts w:ascii="Arial" w:eastAsia="Lucida Sans Unicode" w:hAnsi="Arial" w:cs="Arial"/>
          <w:b/>
          <w:sz w:val="20"/>
          <w:szCs w:val="20"/>
          <w:lang w:eastAsia="sl-SI"/>
        </w:rPr>
        <w:t>SPREMEMBAH IN DOPOLNITVAH UREDBE O VODOVARSTVENEM OBMOČJU ZA VODNO TELO VODONOSNIK</w:t>
      </w:r>
      <w:r w:rsidR="00FE1297" w:rsidRPr="00295EC6">
        <w:rPr>
          <w:rFonts w:ascii="Arial" w:eastAsia="Lucida Sans Unicode" w:hAnsi="Arial" w:cs="Arial"/>
          <w:b/>
          <w:sz w:val="20"/>
          <w:szCs w:val="20"/>
          <w:lang w:eastAsia="sl-SI"/>
        </w:rPr>
        <w:t>A LJUBLJANSKEGA POLJA</w:t>
      </w:r>
    </w:p>
    <w:p w14:paraId="363C6133" w14:textId="77777777" w:rsidR="0007389A" w:rsidRPr="00295EC6" w:rsidRDefault="0007389A" w:rsidP="00295EC6">
      <w:pPr>
        <w:suppressAutoHyphens/>
        <w:overflowPunct w:val="0"/>
        <w:autoSpaceDE w:val="0"/>
        <w:autoSpaceDN w:val="0"/>
        <w:adjustRightInd w:val="0"/>
        <w:spacing w:before="120" w:after="160"/>
        <w:jc w:val="center"/>
        <w:textAlignment w:val="baseline"/>
        <w:rPr>
          <w:rFonts w:ascii="Arial" w:eastAsia="Times New Roman" w:hAnsi="Arial" w:cs="Arial"/>
          <w:b/>
          <w:sz w:val="20"/>
          <w:szCs w:val="20"/>
          <w:lang w:eastAsia="sl-SI"/>
        </w:rPr>
      </w:pPr>
    </w:p>
    <w:p w14:paraId="4569A3B0" w14:textId="77777777" w:rsidR="00FE1297" w:rsidRPr="00295EC6" w:rsidRDefault="00FE1297" w:rsidP="00295EC6">
      <w:pPr>
        <w:numPr>
          <w:ilvl w:val="0"/>
          <w:numId w:val="21"/>
        </w:numPr>
        <w:tabs>
          <w:tab w:val="clear" w:pos="720"/>
          <w:tab w:val="num" w:pos="-360"/>
          <w:tab w:val="left" w:pos="708"/>
        </w:tabs>
        <w:suppressAutoHyphens/>
        <w:spacing w:after="0"/>
        <w:jc w:val="both"/>
        <w:rPr>
          <w:rFonts w:ascii="Arial" w:eastAsia="Times New Roman" w:hAnsi="Arial" w:cs="Arial"/>
          <w:bCs/>
          <w:sz w:val="20"/>
          <w:szCs w:val="20"/>
          <w:lang w:eastAsia="ar-SA"/>
        </w:rPr>
      </w:pPr>
      <w:r w:rsidRPr="00295EC6">
        <w:rPr>
          <w:rFonts w:ascii="Arial" w:eastAsia="Times New Roman" w:hAnsi="Arial" w:cs="Arial"/>
          <w:bCs/>
          <w:sz w:val="20"/>
          <w:szCs w:val="20"/>
          <w:lang w:eastAsia="ar-SA"/>
        </w:rPr>
        <w:t xml:space="preserve">Pravna podlaga </w:t>
      </w:r>
    </w:p>
    <w:p w14:paraId="00B97FB1" w14:textId="77777777" w:rsidR="00FE1297" w:rsidRPr="00295EC6" w:rsidRDefault="00FE1297" w:rsidP="00295EC6">
      <w:pPr>
        <w:tabs>
          <w:tab w:val="left" w:pos="708"/>
        </w:tabs>
        <w:suppressAutoHyphens/>
        <w:spacing w:after="0"/>
        <w:jc w:val="both"/>
        <w:rPr>
          <w:rFonts w:ascii="Arial" w:eastAsia="Times New Roman" w:hAnsi="Arial" w:cs="Arial"/>
          <w:bCs/>
          <w:sz w:val="20"/>
          <w:szCs w:val="20"/>
          <w:lang w:eastAsia="ar-SA"/>
        </w:rPr>
      </w:pPr>
    </w:p>
    <w:p w14:paraId="67645A3A" w14:textId="77777777" w:rsidR="00DF4EA2" w:rsidRPr="00295EC6" w:rsidRDefault="00FE1297" w:rsidP="00295EC6">
      <w:pPr>
        <w:tabs>
          <w:tab w:val="left" w:pos="708"/>
        </w:tabs>
        <w:suppressAutoHyphens/>
        <w:spacing w:after="0"/>
        <w:jc w:val="both"/>
        <w:rPr>
          <w:rFonts w:ascii="Arial" w:eastAsia="Times New Roman" w:hAnsi="Arial" w:cs="Arial"/>
          <w:bCs/>
          <w:sz w:val="20"/>
          <w:szCs w:val="20"/>
          <w:lang w:eastAsia="ar-SA"/>
        </w:rPr>
      </w:pPr>
      <w:r w:rsidRPr="00295EC6">
        <w:rPr>
          <w:rFonts w:ascii="Arial" w:eastAsia="Times New Roman" w:hAnsi="Arial" w:cs="Arial"/>
          <w:bCs/>
          <w:sz w:val="20"/>
          <w:szCs w:val="20"/>
          <w:lang w:eastAsia="ar-SA"/>
        </w:rPr>
        <w:t xml:space="preserve">Pravna podlaga za Uredbo o spremembah in dopolnitvah Uredbe o vodovarstvenem območju za vodno telo vodonosnika Ljubljanskega polja </w:t>
      </w:r>
      <w:r w:rsidR="00DF4EA2" w:rsidRPr="00295EC6">
        <w:rPr>
          <w:rFonts w:ascii="Arial" w:eastAsia="Times New Roman" w:hAnsi="Arial" w:cs="Arial"/>
          <w:bCs/>
          <w:sz w:val="20"/>
          <w:szCs w:val="20"/>
          <w:lang w:eastAsia="ar-SA"/>
        </w:rPr>
        <w:t xml:space="preserve">je v 74. členu </w:t>
      </w:r>
      <w:r w:rsidRPr="00295EC6">
        <w:rPr>
          <w:rFonts w:ascii="Arial" w:eastAsia="Times New Roman" w:hAnsi="Arial" w:cs="Arial"/>
          <w:bCs/>
          <w:sz w:val="20"/>
          <w:szCs w:val="20"/>
          <w:lang w:eastAsia="ar-SA"/>
        </w:rPr>
        <w:t>Zakona o vodah (Uradni list RS, št. 67/02, 110/02 – ZGO-1, 2/04 – ZZdrI-A, 41/04 – ZVO-1, 57/08, 57/12, 100/13, 40/14, 56/15 in 65/20</w:t>
      </w:r>
      <w:r w:rsidR="00DF4EA2" w:rsidRPr="00295EC6">
        <w:rPr>
          <w:rFonts w:ascii="Arial" w:eastAsia="Times New Roman" w:hAnsi="Arial" w:cs="Arial"/>
          <w:bCs/>
          <w:sz w:val="20"/>
          <w:szCs w:val="20"/>
          <w:lang w:eastAsia="ar-SA"/>
        </w:rPr>
        <w:t>; v nadaljnjem besedilu: zakon o vodah</w:t>
      </w:r>
      <w:r w:rsidRPr="00295EC6">
        <w:rPr>
          <w:rFonts w:ascii="Arial" w:eastAsia="Times New Roman" w:hAnsi="Arial" w:cs="Arial"/>
          <w:bCs/>
          <w:sz w:val="20"/>
          <w:szCs w:val="20"/>
          <w:lang w:eastAsia="ar-SA"/>
        </w:rPr>
        <w:t xml:space="preserve">), kjer je določeno, da Vlada RS s predpisom </w:t>
      </w:r>
      <w:r w:rsidR="00DF4EA2" w:rsidRPr="00295EC6">
        <w:rPr>
          <w:rFonts w:ascii="Arial" w:eastAsia="Times New Roman" w:hAnsi="Arial" w:cs="Arial"/>
          <w:bCs/>
          <w:sz w:val="20"/>
          <w:szCs w:val="20"/>
          <w:lang w:eastAsia="ar-SA"/>
        </w:rPr>
        <w:t>določi vodovarstveno območje in zavaruje vodno telo, ki se uporablja za odvzem ali je namenjeno za javno oskrbo s pitno vodo pred onesnaževanjem ali drugimi vrstami obremenjevanja, ki bi lahko vplivalo na zdravstveno ustreznost voda ali na njeno količino.</w:t>
      </w:r>
    </w:p>
    <w:p w14:paraId="0FE6545E" w14:textId="77777777" w:rsidR="00DF4EA2" w:rsidRPr="00295EC6" w:rsidRDefault="00DF4EA2" w:rsidP="00295EC6">
      <w:pPr>
        <w:tabs>
          <w:tab w:val="left" w:pos="708"/>
        </w:tabs>
        <w:suppressAutoHyphens/>
        <w:spacing w:after="0"/>
        <w:jc w:val="both"/>
        <w:rPr>
          <w:rFonts w:ascii="Arial" w:eastAsia="Times New Roman" w:hAnsi="Arial" w:cs="Arial"/>
          <w:bCs/>
          <w:sz w:val="20"/>
          <w:szCs w:val="20"/>
          <w:lang w:eastAsia="ar-SA"/>
        </w:rPr>
      </w:pPr>
    </w:p>
    <w:p w14:paraId="123F4B4E" w14:textId="77777777" w:rsidR="003D3357" w:rsidRPr="00295EC6" w:rsidRDefault="00DF4EA2" w:rsidP="00295EC6">
      <w:pPr>
        <w:tabs>
          <w:tab w:val="left" w:pos="708"/>
        </w:tabs>
        <w:suppressAutoHyphens/>
        <w:spacing w:after="0"/>
        <w:jc w:val="both"/>
        <w:rPr>
          <w:rFonts w:ascii="Arial" w:eastAsia="Times New Roman" w:hAnsi="Arial" w:cs="Arial"/>
          <w:bCs/>
          <w:sz w:val="20"/>
          <w:szCs w:val="20"/>
          <w:lang w:eastAsia="ar-SA"/>
        </w:rPr>
      </w:pPr>
      <w:r w:rsidRPr="00295EC6">
        <w:rPr>
          <w:rFonts w:ascii="Arial" w:eastAsia="Times New Roman" w:hAnsi="Arial" w:cs="Arial"/>
          <w:bCs/>
          <w:sz w:val="20"/>
          <w:szCs w:val="20"/>
          <w:lang w:eastAsia="ar-SA"/>
        </w:rPr>
        <w:t>Uredba o vodovarstvenem območju za vodno telo vodonosnika Ljubljanskega polja (Uradni list RS, št. </w:t>
      </w:r>
      <w:hyperlink r:id="rId8" w:tgtFrame="_blank" w:tooltip="Uredba o spremembah Uredbe o vodovarstvenem območju za vodno telo vodonosnikov Ruš, Vrbanskega platoja, Limbuške dobrave in Dravskega polja" w:history="1">
        <w:r w:rsidRPr="00295EC6">
          <w:rPr>
            <w:rFonts w:ascii="Arial" w:eastAsia="Times New Roman" w:hAnsi="Arial" w:cs="Arial"/>
            <w:bCs/>
            <w:sz w:val="20"/>
            <w:szCs w:val="20"/>
            <w:lang w:eastAsia="ar-SA"/>
          </w:rPr>
          <w:t>43/15</w:t>
        </w:r>
      </w:hyperlink>
      <w:r w:rsidRPr="00295EC6">
        <w:rPr>
          <w:rFonts w:ascii="Arial" w:eastAsia="Times New Roman" w:hAnsi="Arial" w:cs="Arial"/>
          <w:bCs/>
          <w:sz w:val="20"/>
          <w:szCs w:val="20"/>
          <w:lang w:eastAsia="ar-SA"/>
        </w:rPr>
        <w:t xml:space="preserve">; v nadaljnjem besedilu: veljavna uredba) na podlagi določb 76. člena Zakona o vodah določa vodovarstveni režim, ki z zaščitnimi ukrepi, omejitvami in prepovedmi </w:t>
      </w:r>
      <w:r w:rsidR="003D3357" w:rsidRPr="00295EC6">
        <w:rPr>
          <w:rFonts w:ascii="Arial" w:eastAsia="Times New Roman" w:hAnsi="Arial" w:cs="Arial"/>
          <w:bCs/>
          <w:sz w:val="20"/>
          <w:szCs w:val="20"/>
          <w:lang w:eastAsia="ar-SA"/>
        </w:rPr>
        <w:t xml:space="preserve">varujejo vodno telo. Prepovedi, omejitve in zaščitni ukrepi na vodovarstvenih območjih oz. posameznih notranjih območjih zagotavljajo najvišjo možno raven varstva voda ter izjemoma dovoljujejo tiste posege in/ali dejavnosti, ki se jim glede na ugotovljene značilnosti območja ni mogoče izogniti oz. jih načrtovati in urediti izven obravnavanega vodovarstvenega območja oz. posameznega obravnavanega notranjega območja. </w:t>
      </w:r>
    </w:p>
    <w:p w14:paraId="2138A8CF" w14:textId="77777777" w:rsidR="003D3357" w:rsidRPr="00295EC6" w:rsidRDefault="003D3357" w:rsidP="00295EC6">
      <w:pPr>
        <w:tabs>
          <w:tab w:val="left" w:pos="708"/>
        </w:tabs>
        <w:suppressAutoHyphens/>
        <w:spacing w:after="0"/>
        <w:jc w:val="both"/>
        <w:rPr>
          <w:rFonts w:ascii="Arial" w:eastAsia="Times New Roman" w:hAnsi="Arial" w:cs="Arial"/>
          <w:bCs/>
          <w:sz w:val="20"/>
          <w:szCs w:val="20"/>
          <w:lang w:eastAsia="ar-SA"/>
        </w:rPr>
      </w:pPr>
    </w:p>
    <w:p w14:paraId="15B0CCE4" w14:textId="77777777" w:rsidR="00DA78D8" w:rsidRDefault="00DA78D8" w:rsidP="00295EC6">
      <w:pPr>
        <w:tabs>
          <w:tab w:val="left" w:pos="708"/>
        </w:tabs>
        <w:suppressAutoHyphens/>
        <w:spacing w:after="0"/>
        <w:jc w:val="both"/>
        <w:rPr>
          <w:rFonts w:ascii="Arial" w:eastAsia="Times New Roman" w:hAnsi="Arial" w:cs="Arial"/>
          <w:bCs/>
          <w:sz w:val="20"/>
          <w:szCs w:val="20"/>
          <w:lang w:eastAsia="ar-SA"/>
        </w:rPr>
      </w:pPr>
    </w:p>
    <w:p w14:paraId="3AB10971" w14:textId="77777777" w:rsidR="003D3357" w:rsidRPr="003D3357" w:rsidRDefault="003D3357" w:rsidP="00295EC6">
      <w:pPr>
        <w:numPr>
          <w:ilvl w:val="0"/>
          <w:numId w:val="21"/>
        </w:numPr>
        <w:tabs>
          <w:tab w:val="clear" w:pos="720"/>
          <w:tab w:val="left" w:pos="708"/>
        </w:tabs>
        <w:suppressAutoHyphens/>
        <w:spacing w:after="0"/>
        <w:jc w:val="both"/>
        <w:rPr>
          <w:rFonts w:ascii="Arial" w:eastAsia="Times New Roman" w:hAnsi="Arial" w:cs="Arial"/>
          <w:bCs/>
          <w:sz w:val="20"/>
          <w:szCs w:val="20"/>
          <w:lang w:eastAsia="ar-SA"/>
        </w:rPr>
      </w:pPr>
      <w:r w:rsidRPr="003D3357">
        <w:rPr>
          <w:rFonts w:ascii="Arial" w:eastAsia="Times New Roman" w:hAnsi="Arial" w:cs="Arial"/>
          <w:bCs/>
          <w:sz w:val="20"/>
          <w:szCs w:val="20"/>
          <w:lang w:eastAsia="ar-SA"/>
        </w:rPr>
        <w:t>Splošna obrazložitev:</w:t>
      </w:r>
    </w:p>
    <w:p w14:paraId="34C3F9E3" w14:textId="77777777" w:rsidR="003D3357" w:rsidRDefault="003D3357" w:rsidP="00295EC6">
      <w:pPr>
        <w:tabs>
          <w:tab w:val="left" w:pos="708"/>
        </w:tabs>
        <w:suppressAutoHyphens/>
        <w:spacing w:after="0"/>
        <w:jc w:val="both"/>
        <w:rPr>
          <w:rFonts w:ascii="Arial" w:eastAsia="Times New Roman" w:hAnsi="Arial" w:cs="Arial"/>
          <w:bCs/>
          <w:sz w:val="20"/>
          <w:szCs w:val="20"/>
          <w:lang w:eastAsia="ar-SA"/>
        </w:rPr>
      </w:pPr>
    </w:p>
    <w:p w14:paraId="5D563807" w14:textId="77777777" w:rsidR="00EB5ED4" w:rsidRDefault="0070122F" w:rsidP="00295EC6">
      <w:pPr>
        <w:tabs>
          <w:tab w:val="left" w:pos="708"/>
        </w:tabs>
        <w:suppressAutoHyphens/>
        <w:spacing w:after="0"/>
        <w:jc w:val="both"/>
        <w:rPr>
          <w:rFonts w:ascii="Arial" w:eastAsia="Times New Roman" w:hAnsi="Arial" w:cs="Arial"/>
          <w:bCs/>
          <w:sz w:val="20"/>
          <w:szCs w:val="20"/>
          <w:lang w:eastAsia="ar-SA"/>
        </w:rPr>
      </w:pPr>
      <w:r>
        <w:rPr>
          <w:rFonts w:ascii="Arial" w:eastAsia="Times New Roman" w:hAnsi="Arial" w:cs="Arial"/>
          <w:bCs/>
          <w:sz w:val="20"/>
          <w:szCs w:val="20"/>
          <w:lang w:eastAsia="ar-SA"/>
        </w:rPr>
        <w:t xml:space="preserve">Veljavna uredba zaradi hidrogeoloških značilnosti vodnega telesa </w:t>
      </w:r>
      <w:r w:rsidR="00EB5ED4">
        <w:rPr>
          <w:rFonts w:ascii="Arial" w:eastAsia="Times New Roman" w:hAnsi="Arial" w:cs="Arial"/>
          <w:bCs/>
          <w:sz w:val="20"/>
          <w:szCs w:val="20"/>
          <w:lang w:eastAsia="ar-SA"/>
        </w:rPr>
        <w:t xml:space="preserve">in varovanja pitne vode za javno oskrbo prebivalstva </w:t>
      </w:r>
      <w:r>
        <w:rPr>
          <w:rFonts w:ascii="Arial" w:eastAsia="Times New Roman" w:hAnsi="Arial" w:cs="Arial"/>
          <w:bCs/>
          <w:sz w:val="20"/>
          <w:szCs w:val="20"/>
          <w:lang w:eastAsia="ar-SA"/>
        </w:rPr>
        <w:t xml:space="preserve">vpliva na razvoj mesta, v katerem imajo prebivalci svoje lastne oz. lokalne potrebe, </w:t>
      </w:r>
      <w:r w:rsidR="00EB5ED4">
        <w:rPr>
          <w:rFonts w:ascii="Arial" w:eastAsia="Times New Roman" w:hAnsi="Arial" w:cs="Arial"/>
          <w:bCs/>
          <w:sz w:val="20"/>
          <w:szCs w:val="20"/>
          <w:lang w:eastAsia="ar-SA"/>
        </w:rPr>
        <w:t>ki se z večanjem le-teh</w:t>
      </w:r>
      <w:r>
        <w:rPr>
          <w:rFonts w:ascii="Arial" w:eastAsia="Times New Roman" w:hAnsi="Arial" w:cs="Arial"/>
          <w:bCs/>
          <w:sz w:val="20"/>
          <w:szCs w:val="20"/>
          <w:lang w:eastAsia="ar-SA"/>
        </w:rPr>
        <w:t xml:space="preserve"> še povečujejo. Prav tako veljavna uredba vpliva tudi na razvoj mesta, kot glavnega mesta države, ki zagotavlja objekte in dejavnosti za opravljanje državotvornih funkcij. </w:t>
      </w:r>
      <w:r w:rsidR="00A75B8C">
        <w:rPr>
          <w:rFonts w:ascii="Arial" w:eastAsia="Times New Roman" w:hAnsi="Arial" w:cs="Arial"/>
          <w:bCs/>
          <w:sz w:val="20"/>
          <w:szCs w:val="20"/>
          <w:lang w:eastAsia="ar-SA"/>
        </w:rPr>
        <w:t xml:space="preserve">Kljub omejitvam, ki izhajajo iz veljavne uredbe, se s premišljenim načrtovanjem razvoja mesta oz glavnega mesta države, ki temelji na rezultatih hidrogeoloških raziskav, je mogoč njen uravnotežen razvoj tako na lokalni kot tudi na državni ravni. </w:t>
      </w:r>
    </w:p>
    <w:p w14:paraId="4FB05815" w14:textId="77777777" w:rsidR="00A75B8C" w:rsidRDefault="00A75B8C" w:rsidP="00295EC6">
      <w:pPr>
        <w:tabs>
          <w:tab w:val="left" w:pos="708"/>
        </w:tabs>
        <w:suppressAutoHyphens/>
        <w:spacing w:after="0"/>
        <w:jc w:val="both"/>
        <w:rPr>
          <w:rFonts w:ascii="Arial" w:eastAsia="Times New Roman" w:hAnsi="Arial" w:cs="Arial"/>
          <w:bCs/>
          <w:sz w:val="20"/>
          <w:szCs w:val="20"/>
          <w:lang w:eastAsia="ar-SA"/>
        </w:rPr>
      </w:pPr>
    </w:p>
    <w:p w14:paraId="3B2FFAEA" w14:textId="659C2890" w:rsidR="00316F5C" w:rsidRPr="008463B7" w:rsidRDefault="00A75B8C" w:rsidP="00295EC6">
      <w:pPr>
        <w:tabs>
          <w:tab w:val="left" w:pos="708"/>
        </w:tabs>
        <w:suppressAutoHyphens/>
        <w:spacing w:after="0"/>
        <w:jc w:val="both"/>
        <w:rPr>
          <w:rFonts w:ascii="Arial" w:eastAsia="Times New Roman" w:hAnsi="Arial" w:cs="Arial"/>
          <w:bCs/>
          <w:strike/>
          <w:sz w:val="20"/>
          <w:szCs w:val="20"/>
          <w:lang w:eastAsia="ar-SA"/>
        </w:rPr>
      </w:pPr>
      <w:r>
        <w:rPr>
          <w:rFonts w:ascii="Arial" w:eastAsia="Times New Roman" w:hAnsi="Arial" w:cs="Arial"/>
          <w:bCs/>
          <w:sz w:val="20"/>
          <w:szCs w:val="20"/>
          <w:lang w:eastAsia="ar-SA"/>
        </w:rPr>
        <w:t xml:space="preserve">Z novelo uredbe bo veljavna uredba dopolnjena z nekaterimi </w:t>
      </w:r>
      <w:r w:rsidR="00BC640B">
        <w:rPr>
          <w:rFonts w:ascii="Arial" w:eastAsia="Times New Roman" w:hAnsi="Arial" w:cs="Arial"/>
          <w:bCs/>
          <w:sz w:val="20"/>
          <w:szCs w:val="20"/>
          <w:lang w:eastAsia="ar-SA"/>
        </w:rPr>
        <w:t>dopustnimi posegi</w:t>
      </w:r>
      <w:r>
        <w:rPr>
          <w:rFonts w:ascii="Arial" w:eastAsia="Times New Roman" w:hAnsi="Arial" w:cs="Arial"/>
          <w:bCs/>
          <w:sz w:val="20"/>
          <w:szCs w:val="20"/>
          <w:lang w:eastAsia="ar-SA"/>
        </w:rPr>
        <w:t>, ki so v javnem interesu in bodo om</w:t>
      </w:r>
      <w:r w:rsidR="00316F5C">
        <w:rPr>
          <w:rFonts w:ascii="Arial" w:eastAsia="Times New Roman" w:hAnsi="Arial" w:cs="Arial"/>
          <w:bCs/>
          <w:sz w:val="20"/>
          <w:szCs w:val="20"/>
          <w:lang w:eastAsia="ar-SA"/>
        </w:rPr>
        <w:t>ogočil</w:t>
      </w:r>
      <w:r w:rsidR="00BC640B">
        <w:rPr>
          <w:rFonts w:ascii="Arial" w:eastAsia="Times New Roman" w:hAnsi="Arial" w:cs="Arial"/>
          <w:bCs/>
          <w:sz w:val="20"/>
          <w:szCs w:val="20"/>
          <w:lang w:eastAsia="ar-SA"/>
        </w:rPr>
        <w:t>i</w:t>
      </w:r>
      <w:r w:rsidR="00316F5C">
        <w:rPr>
          <w:rFonts w:ascii="Arial" w:eastAsia="Times New Roman" w:hAnsi="Arial" w:cs="Arial"/>
          <w:bCs/>
          <w:sz w:val="20"/>
          <w:szCs w:val="20"/>
          <w:lang w:eastAsia="ar-SA"/>
        </w:rPr>
        <w:t xml:space="preserve"> nadaljnji razvoj mesta z vidika zadovoljevanja potreb lokalnega prebivalstva. Na podlagi preveritev se dopusti širitev lokalnih pokopališč Stožice, Šentvid in Dravlje, širitev upepeljevalnice na Žalah, uskladitev območja zajetja Kleče (VVO 0) z 10-dnevno izohrono, širitev zdravstvenega doma in novogradnja centra za družbene dejavnosti v Jaršah</w:t>
      </w:r>
      <w:r w:rsidR="00561D34">
        <w:rPr>
          <w:rFonts w:ascii="Arial" w:eastAsia="Times New Roman" w:hAnsi="Arial" w:cs="Arial"/>
          <w:bCs/>
          <w:sz w:val="20"/>
          <w:szCs w:val="20"/>
          <w:lang w:eastAsia="ar-SA"/>
        </w:rPr>
        <w:t xml:space="preserve">. Na območju ob Savi, v bližini hipodroma, se dopusti tudi ureditev konjeniškega centra za rekreativno jahanje – zahod. </w:t>
      </w:r>
    </w:p>
    <w:p w14:paraId="3AB9C251" w14:textId="77777777" w:rsidR="00A75B8C" w:rsidRDefault="00A75B8C" w:rsidP="00295EC6">
      <w:pPr>
        <w:tabs>
          <w:tab w:val="left" w:pos="708"/>
        </w:tabs>
        <w:suppressAutoHyphens/>
        <w:spacing w:after="0"/>
        <w:jc w:val="both"/>
        <w:rPr>
          <w:rFonts w:ascii="Arial" w:eastAsia="Times New Roman" w:hAnsi="Arial" w:cs="Arial"/>
          <w:bCs/>
          <w:sz w:val="20"/>
          <w:szCs w:val="20"/>
          <w:lang w:eastAsia="ar-SA"/>
        </w:rPr>
      </w:pPr>
    </w:p>
    <w:p w14:paraId="03607911" w14:textId="77777777" w:rsidR="00316F5C" w:rsidRDefault="00316F5C" w:rsidP="00295EC6">
      <w:pPr>
        <w:tabs>
          <w:tab w:val="left" w:pos="708"/>
        </w:tabs>
        <w:suppressAutoHyphens/>
        <w:spacing w:after="0"/>
        <w:jc w:val="both"/>
        <w:rPr>
          <w:rFonts w:ascii="Arial" w:eastAsia="Times New Roman" w:hAnsi="Arial" w:cs="Arial"/>
          <w:bCs/>
          <w:sz w:val="20"/>
          <w:szCs w:val="20"/>
          <w:lang w:eastAsia="ar-SA"/>
        </w:rPr>
      </w:pPr>
    </w:p>
    <w:p w14:paraId="27113A46" w14:textId="77777777" w:rsidR="00A75B8C" w:rsidRPr="00295EC6" w:rsidRDefault="00A75B8C" w:rsidP="00295EC6">
      <w:pPr>
        <w:numPr>
          <w:ilvl w:val="0"/>
          <w:numId w:val="21"/>
        </w:numPr>
        <w:suppressAutoHyphens/>
        <w:spacing w:after="0"/>
        <w:jc w:val="both"/>
        <w:rPr>
          <w:rFonts w:ascii="Arial" w:eastAsia="Times New Roman" w:hAnsi="Arial" w:cs="Arial"/>
          <w:bCs/>
          <w:sz w:val="20"/>
          <w:szCs w:val="20"/>
          <w:lang w:eastAsia="ar-SA"/>
        </w:rPr>
      </w:pPr>
      <w:r w:rsidRPr="00295EC6">
        <w:rPr>
          <w:rFonts w:ascii="Arial" w:eastAsia="Times New Roman" w:hAnsi="Arial" w:cs="Arial"/>
          <w:bCs/>
          <w:sz w:val="20"/>
          <w:szCs w:val="20"/>
          <w:lang w:eastAsia="ar-SA"/>
        </w:rPr>
        <w:t>Vsebinska obrazložitev predlaganih rešitev</w:t>
      </w:r>
    </w:p>
    <w:p w14:paraId="5AF552A4" w14:textId="77777777" w:rsidR="00A75B8C" w:rsidRPr="00295EC6" w:rsidRDefault="00A75B8C" w:rsidP="00295EC6">
      <w:pPr>
        <w:tabs>
          <w:tab w:val="left" w:pos="708"/>
        </w:tabs>
        <w:suppressAutoHyphens/>
        <w:spacing w:after="0"/>
        <w:jc w:val="both"/>
        <w:rPr>
          <w:rFonts w:ascii="Arial" w:eastAsia="Times New Roman" w:hAnsi="Arial" w:cs="Arial"/>
          <w:bCs/>
          <w:sz w:val="20"/>
          <w:szCs w:val="20"/>
          <w:lang w:eastAsia="ar-SA"/>
        </w:rPr>
      </w:pPr>
    </w:p>
    <w:p w14:paraId="5F6FBEC4" w14:textId="5D0B7556" w:rsidR="00561D34" w:rsidRPr="00295EC6" w:rsidRDefault="00B62E35" w:rsidP="00295EC6">
      <w:pPr>
        <w:tabs>
          <w:tab w:val="left" w:pos="708"/>
        </w:tabs>
        <w:suppressAutoHyphens/>
        <w:spacing w:after="0"/>
        <w:jc w:val="both"/>
        <w:rPr>
          <w:rFonts w:ascii="Arial" w:eastAsia="Times New Roman" w:hAnsi="Arial" w:cs="Arial"/>
          <w:bCs/>
          <w:sz w:val="20"/>
          <w:szCs w:val="20"/>
          <w:lang w:eastAsia="ar-SA"/>
        </w:rPr>
      </w:pPr>
      <w:r w:rsidRPr="00295EC6">
        <w:rPr>
          <w:rFonts w:ascii="Arial" w:eastAsia="Times New Roman" w:hAnsi="Arial" w:cs="Arial"/>
          <w:bCs/>
          <w:sz w:val="20"/>
          <w:szCs w:val="20"/>
          <w:lang w:eastAsia="ar-SA"/>
        </w:rPr>
        <w:t xml:space="preserve">Z novelo uredbe se v 3. </w:t>
      </w:r>
      <w:r w:rsidR="00561D34" w:rsidRPr="00295EC6">
        <w:rPr>
          <w:rFonts w:ascii="Arial" w:eastAsia="Times New Roman" w:hAnsi="Arial" w:cs="Arial"/>
          <w:bCs/>
          <w:sz w:val="20"/>
          <w:szCs w:val="20"/>
          <w:lang w:eastAsia="ar-SA"/>
        </w:rPr>
        <w:t xml:space="preserve">členu </w:t>
      </w:r>
      <w:r w:rsidR="00B715C7" w:rsidRPr="00295EC6">
        <w:rPr>
          <w:rFonts w:ascii="Arial" w:eastAsia="Times New Roman" w:hAnsi="Arial" w:cs="Arial"/>
          <w:bCs/>
          <w:sz w:val="20"/>
          <w:szCs w:val="20"/>
          <w:lang w:eastAsia="ar-SA"/>
        </w:rPr>
        <w:t xml:space="preserve">veljavne uredbe </w:t>
      </w:r>
      <w:r w:rsidRPr="00295EC6">
        <w:rPr>
          <w:rFonts w:ascii="Arial" w:eastAsia="Times New Roman" w:hAnsi="Arial" w:cs="Arial"/>
          <w:bCs/>
          <w:sz w:val="20"/>
          <w:szCs w:val="20"/>
          <w:lang w:eastAsia="ar-SA"/>
        </w:rPr>
        <w:t xml:space="preserve">spreminja navedba </w:t>
      </w:r>
      <w:r w:rsidR="00B715C7" w:rsidRPr="00295EC6">
        <w:rPr>
          <w:rFonts w:ascii="Arial" w:eastAsia="Times New Roman" w:hAnsi="Arial" w:cs="Arial"/>
          <w:bCs/>
          <w:sz w:val="20"/>
          <w:szCs w:val="20"/>
          <w:lang w:eastAsia="ar-SA"/>
        </w:rPr>
        <w:t>spletne lokacije, kjer so dostopna območja zajetij in notranja območja v digitalni obliki</w:t>
      </w:r>
      <w:r w:rsidR="00561D34" w:rsidRPr="00295EC6">
        <w:rPr>
          <w:rFonts w:ascii="Arial" w:eastAsia="Times New Roman" w:hAnsi="Arial" w:cs="Arial"/>
          <w:bCs/>
          <w:sz w:val="20"/>
          <w:szCs w:val="20"/>
          <w:lang w:eastAsia="ar-SA"/>
        </w:rPr>
        <w:t xml:space="preserve">, ki so del vodnega katastra ter </w:t>
      </w:r>
      <w:r w:rsidR="00BC640B" w:rsidRPr="00295EC6">
        <w:rPr>
          <w:rFonts w:ascii="Arial" w:eastAsia="Times New Roman" w:hAnsi="Arial" w:cs="Arial"/>
          <w:bCs/>
          <w:sz w:val="20"/>
          <w:szCs w:val="20"/>
          <w:lang w:eastAsia="ar-SA"/>
        </w:rPr>
        <w:t>s</w:t>
      </w:r>
      <w:r w:rsidR="00561D34" w:rsidRPr="00295EC6">
        <w:rPr>
          <w:rFonts w:ascii="Arial" w:eastAsia="Times New Roman" w:hAnsi="Arial" w:cs="Arial"/>
          <w:bCs/>
          <w:sz w:val="20"/>
          <w:szCs w:val="20"/>
          <w:lang w:eastAsia="ar-SA"/>
        </w:rPr>
        <w:t xml:space="preserve">eznam parcel, ki se nahajajo znotraj vodovarstvenega območja na območjih zajetij in notranjih območij. </w:t>
      </w:r>
      <w:r w:rsidR="00F121BA" w:rsidRPr="00295EC6">
        <w:rPr>
          <w:rFonts w:ascii="Arial" w:eastAsia="Times New Roman" w:hAnsi="Arial" w:cs="Arial"/>
          <w:bCs/>
          <w:sz w:val="20"/>
          <w:szCs w:val="20"/>
          <w:lang w:eastAsia="ar-SA"/>
        </w:rPr>
        <w:t xml:space="preserve">Na </w:t>
      </w:r>
      <w:r w:rsidR="00561D34" w:rsidRPr="00295EC6">
        <w:rPr>
          <w:rFonts w:ascii="Arial" w:eastAsia="Times New Roman" w:hAnsi="Arial" w:cs="Arial"/>
          <w:bCs/>
          <w:sz w:val="20"/>
          <w:szCs w:val="20"/>
          <w:lang w:eastAsia="ar-SA"/>
        </w:rPr>
        <w:t>spremenjenih območij VVO 0 Kleče 1 in Kleče 2 ter</w:t>
      </w:r>
      <w:r w:rsidR="00340917" w:rsidRPr="00295EC6">
        <w:rPr>
          <w:rFonts w:ascii="Arial" w:eastAsia="Times New Roman" w:hAnsi="Arial" w:cs="Arial"/>
          <w:bCs/>
          <w:sz w:val="20"/>
          <w:szCs w:val="20"/>
          <w:lang w:eastAsia="ar-SA"/>
        </w:rPr>
        <w:t xml:space="preserve"> Rekreacijskega območja ob Savi,</w:t>
      </w:r>
      <w:r w:rsidR="00561D34" w:rsidRPr="00295EC6">
        <w:rPr>
          <w:rFonts w:ascii="Arial" w:eastAsia="Times New Roman" w:hAnsi="Arial" w:cs="Arial"/>
          <w:bCs/>
          <w:sz w:val="20"/>
          <w:szCs w:val="20"/>
          <w:lang w:eastAsia="ar-SA"/>
        </w:rPr>
        <w:t xml:space="preserve"> Konjeniškega </w:t>
      </w:r>
      <w:r w:rsidR="00561D34" w:rsidRPr="00295EC6">
        <w:rPr>
          <w:rFonts w:ascii="Arial" w:eastAsia="Times New Roman" w:hAnsi="Arial" w:cs="Arial"/>
          <w:bCs/>
          <w:sz w:val="20"/>
          <w:szCs w:val="20"/>
          <w:lang w:eastAsia="ar-SA"/>
        </w:rPr>
        <w:lastRenderedPageBreak/>
        <w:t xml:space="preserve">centra za rekreativno jahanje – zahod </w:t>
      </w:r>
      <w:r w:rsidR="00340917" w:rsidRPr="00295EC6">
        <w:rPr>
          <w:rFonts w:ascii="Arial" w:eastAsia="Times New Roman" w:hAnsi="Arial" w:cs="Arial"/>
          <w:bCs/>
          <w:sz w:val="20"/>
          <w:szCs w:val="20"/>
          <w:lang w:eastAsia="ar-SA"/>
        </w:rPr>
        <w:t xml:space="preserve">in Hipodroma </w:t>
      </w:r>
      <w:r w:rsidR="00F121BA" w:rsidRPr="00295EC6">
        <w:rPr>
          <w:rFonts w:ascii="Arial" w:eastAsia="Times New Roman" w:hAnsi="Arial" w:cs="Arial"/>
          <w:bCs/>
          <w:sz w:val="20"/>
          <w:szCs w:val="20"/>
          <w:lang w:eastAsia="ar-SA"/>
        </w:rPr>
        <w:t xml:space="preserve">je seznam parcel </w:t>
      </w:r>
      <w:r w:rsidR="00561D34" w:rsidRPr="00295EC6">
        <w:rPr>
          <w:rFonts w:ascii="Arial" w:eastAsia="Times New Roman" w:hAnsi="Arial" w:cs="Arial"/>
          <w:bCs/>
          <w:sz w:val="20"/>
          <w:szCs w:val="20"/>
          <w:lang w:eastAsia="ar-SA"/>
        </w:rPr>
        <w:t xml:space="preserve">povzet po digitalnem katastru iz decembra 2020, ki ga vodi Geodetska uprava Republike Slovenije. </w:t>
      </w:r>
    </w:p>
    <w:p w14:paraId="3BA63A12" w14:textId="77777777" w:rsidR="00316F5C" w:rsidRPr="00295EC6" w:rsidRDefault="00316F5C" w:rsidP="00295EC6">
      <w:pPr>
        <w:tabs>
          <w:tab w:val="left" w:pos="708"/>
        </w:tabs>
        <w:suppressAutoHyphens/>
        <w:spacing w:after="0"/>
        <w:jc w:val="both"/>
        <w:rPr>
          <w:rFonts w:ascii="Arial" w:eastAsia="Times New Roman" w:hAnsi="Arial" w:cs="Arial"/>
          <w:bCs/>
          <w:sz w:val="20"/>
          <w:szCs w:val="20"/>
          <w:lang w:eastAsia="ar-SA"/>
        </w:rPr>
      </w:pPr>
    </w:p>
    <w:p w14:paraId="730E94B6" w14:textId="7929CDF1" w:rsidR="00316F5C" w:rsidRPr="00295EC6" w:rsidRDefault="00F121BA" w:rsidP="00295EC6">
      <w:pPr>
        <w:tabs>
          <w:tab w:val="left" w:pos="708"/>
        </w:tabs>
        <w:suppressAutoHyphens/>
        <w:spacing w:after="0"/>
        <w:jc w:val="both"/>
        <w:rPr>
          <w:rFonts w:ascii="Arial" w:eastAsia="Times New Roman" w:hAnsi="Arial" w:cs="Arial"/>
          <w:bCs/>
          <w:sz w:val="20"/>
          <w:szCs w:val="20"/>
          <w:lang w:eastAsia="ar-SA"/>
        </w:rPr>
      </w:pPr>
      <w:r w:rsidRPr="00295EC6">
        <w:rPr>
          <w:rFonts w:ascii="Arial" w:eastAsia="Times New Roman" w:hAnsi="Arial" w:cs="Arial"/>
          <w:bCs/>
          <w:sz w:val="20"/>
          <w:szCs w:val="20"/>
          <w:lang w:eastAsia="ar-SA"/>
        </w:rPr>
        <w:t>V</w:t>
      </w:r>
      <w:r w:rsidR="008E18D5" w:rsidRPr="00295EC6">
        <w:rPr>
          <w:rFonts w:ascii="Arial" w:eastAsia="Times New Roman" w:hAnsi="Arial" w:cs="Arial"/>
          <w:bCs/>
          <w:sz w:val="20"/>
          <w:szCs w:val="20"/>
          <w:lang w:eastAsia="ar-SA"/>
        </w:rPr>
        <w:t xml:space="preserve"> </w:t>
      </w:r>
      <w:r w:rsidR="001B31E8" w:rsidRPr="00295EC6">
        <w:rPr>
          <w:rFonts w:ascii="Arial" w:eastAsia="Times New Roman" w:hAnsi="Arial" w:cs="Arial"/>
          <w:bCs/>
          <w:sz w:val="20"/>
          <w:szCs w:val="20"/>
          <w:lang w:eastAsia="ar-SA"/>
        </w:rPr>
        <w:t xml:space="preserve">prvem </w:t>
      </w:r>
      <w:r w:rsidR="008E18D5" w:rsidRPr="00295EC6">
        <w:rPr>
          <w:rFonts w:ascii="Arial" w:eastAsia="Times New Roman" w:hAnsi="Arial" w:cs="Arial"/>
          <w:bCs/>
          <w:sz w:val="20"/>
          <w:szCs w:val="20"/>
          <w:lang w:eastAsia="ar-SA"/>
        </w:rPr>
        <w:t xml:space="preserve">odstavku 7. člena veljavne uredbe </w:t>
      </w:r>
      <w:r w:rsidRPr="00295EC6">
        <w:rPr>
          <w:rFonts w:ascii="Arial" w:eastAsia="Times New Roman" w:hAnsi="Arial" w:cs="Arial"/>
          <w:bCs/>
          <w:sz w:val="20"/>
          <w:szCs w:val="20"/>
          <w:lang w:eastAsia="ar-SA"/>
        </w:rPr>
        <w:t xml:space="preserve">se </w:t>
      </w:r>
      <w:r w:rsidR="008E18D5" w:rsidRPr="00295EC6">
        <w:rPr>
          <w:rFonts w:ascii="Arial" w:eastAsia="Times New Roman" w:hAnsi="Arial" w:cs="Arial"/>
          <w:bCs/>
          <w:sz w:val="20"/>
          <w:szCs w:val="20"/>
          <w:lang w:eastAsia="ar-SA"/>
        </w:rPr>
        <w:t xml:space="preserve">doda nova določba, ki pod pogoji omogoča rekonstrukcijo obstoječih objektov. </w:t>
      </w:r>
    </w:p>
    <w:p w14:paraId="2BFE5DA0" w14:textId="77777777" w:rsidR="008A6A59" w:rsidRPr="00295EC6" w:rsidRDefault="008A6A59" w:rsidP="00295EC6">
      <w:pPr>
        <w:tabs>
          <w:tab w:val="left" w:pos="708"/>
        </w:tabs>
        <w:suppressAutoHyphens/>
        <w:spacing w:after="0"/>
        <w:jc w:val="both"/>
        <w:rPr>
          <w:rFonts w:ascii="Arial" w:eastAsia="Times New Roman" w:hAnsi="Arial" w:cs="Arial"/>
          <w:bCs/>
          <w:sz w:val="20"/>
          <w:szCs w:val="20"/>
          <w:lang w:eastAsia="ar-SA"/>
        </w:rPr>
      </w:pPr>
    </w:p>
    <w:p w14:paraId="17AA25B0" w14:textId="2CC0BDDC" w:rsidR="008A6A59" w:rsidRPr="00295EC6" w:rsidRDefault="008A6A59" w:rsidP="00295EC6">
      <w:pPr>
        <w:tabs>
          <w:tab w:val="left" w:pos="708"/>
        </w:tabs>
        <w:suppressAutoHyphens/>
        <w:spacing w:after="0"/>
        <w:jc w:val="both"/>
        <w:rPr>
          <w:rFonts w:ascii="Arial" w:eastAsia="Times New Roman" w:hAnsi="Arial" w:cs="Arial"/>
          <w:bCs/>
          <w:sz w:val="20"/>
          <w:szCs w:val="20"/>
          <w:lang w:eastAsia="ar-SA"/>
        </w:rPr>
      </w:pPr>
      <w:r w:rsidRPr="00295EC6">
        <w:rPr>
          <w:rFonts w:ascii="Arial" w:eastAsia="Times New Roman" w:hAnsi="Arial" w:cs="Arial"/>
          <w:bCs/>
          <w:sz w:val="20"/>
          <w:szCs w:val="20"/>
          <w:lang w:eastAsia="ar-SA"/>
        </w:rPr>
        <w:t>Spremeni se prvi odstavek 12. člena, ki dodatno pojasnjuje, da pogoj iz prvega odstavka velja za vse dopustne gradnje iz drugega do osmega odstavka, hkrati pa se spreminja pogoj za gradnjo in sicer je gradnja dovoljena le na območjih, kjer je zagotovljeno odvajanje odpadnih voda v skladu s predpisi</w:t>
      </w:r>
      <w:r w:rsidR="00F121BA" w:rsidRPr="00295EC6">
        <w:rPr>
          <w:rFonts w:ascii="Arial" w:eastAsia="Times New Roman" w:hAnsi="Arial" w:cs="Arial"/>
          <w:bCs/>
          <w:sz w:val="20"/>
          <w:szCs w:val="20"/>
          <w:lang w:eastAsia="ar-SA"/>
        </w:rPr>
        <w:t>. Odpravlja se možnost gradnje</w:t>
      </w:r>
      <w:r w:rsidRPr="00295EC6">
        <w:rPr>
          <w:rFonts w:ascii="Arial" w:eastAsia="Times New Roman" w:hAnsi="Arial" w:cs="Arial"/>
          <w:bCs/>
          <w:sz w:val="20"/>
          <w:szCs w:val="20"/>
          <w:lang w:eastAsia="ar-SA"/>
        </w:rPr>
        <w:t xml:space="preserve"> na območjih, kjer javna kanalizacija še ni zgrajena. </w:t>
      </w:r>
    </w:p>
    <w:p w14:paraId="37F9A869" w14:textId="77777777" w:rsidR="008A6A59" w:rsidRPr="00295EC6" w:rsidRDefault="008A6A59" w:rsidP="00295EC6">
      <w:pPr>
        <w:tabs>
          <w:tab w:val="left" w:pos="708"/>
        </w:tabs>
        <w:suppressAutoHyphens/>
        <w:spacing w:after="0"/>
        <w:jc w:val="both"/>
        <w:rPr>
          <w:rFonts w:ascii="Arial" w:eastAsia="Times New Roman" w:hAnsi="Arial" w:cs="Arial"/>
          <w:bCs/>
          <w:sz w:val="20"/>
          <w:szCs w:val="20"/>
          <w:lang w:eastAsia="ar-SA"/>
        </w:rPr>
      </w:pPr>
    </w:p>
    <w:p w14:paraId="7FBE9297" w14:textId="1CFF42C2" w:rsidR="008A6A59" w:rsidRPr="00295EC6" w:rsidRDefault="008A6A59" w:rsidP="00295EC6">
      <w:pPr>
        <w:tabs>
          <w:tab w:val="left" w:pos="708"/>
        </w:tabs>
        <w:suppressAutoHyphens/>
        <w:spacing w:after="0"/>
        <w:jc w:val="both"/>
        <w:rPr>
          <w:rFonts w:ascii="Arial" w:eastAsia="Times New Roman" w:hAnsi="Arial" w:cs="Arial"/>
          <w:bCs/>
          <w:sz w:val="20"/>
          <w:szCs w:val="20"/>
          <w:lang w:eastAsia="ar-SA"/>
        </w:rPr>
      </w:pPr>
      <w:r w:rsidRPr="00295EC6">
        <w:rPr>
          <w:rFonts w:ascii="Arial" w:eastAsia="Times New Roman" w:hAnsi="Arial" w:cs="Arial"/>
          <w:bCs/>
          <w:sz w:val="20"/>
          <w:szCs w:val="20"/>
          <w:lang w:eastAsia="ar-SA"/>
        </w:rPr>
        <w:t>Zaradi novega konjeniškega centra za rekreativno jahanje, se območju iz četrte</w:t>
      </w:r>
      <w:r w:rsidR="00B15DE3" w:rsidRPr="00295EC6">
        <w:rPr>
          <w:rFonts w:ascii="Arial" w:eastAsia="Times New Roman" w:hAnsi="Arial" w:cs="Arial"/>
          <w:bCs/>
          <w:sz w:val="20"/>
          <w:szCs w:val="20"/>
          <w:lang w:eastAsia="ar-SA"/>
        </w:rPr>
        <w:t xml:space="preserve"> točke sedmega</w:t>
      </w:r>
      <w:r w:rsidRPr="00295EC6">
        <w:rPr>
          <w:rFonts w:ascii="Arial" w:eastAsia="Times New Roman" w:hAnsi="Arial" w:cs="Arial"/>
          <w:bCs/>
          <w:sz w:val="20"/>
          <w:szCs w:val="20"/>
          <w:lang w:eastAsia="ar-SA"/>
        </w:rPr>
        <w:t xml:space="preserve"> odstavka 12. člena k imenu doda »vzhod«.</w:t>
      </w:r>
    </w:p>
    <w:p w14:paraId="136A3847" w14:textId="77777777" w:rsidR="008A6A59" w:rsidRPr="00295EC6" w:rsidRDefault="008A6A59" w:rsidP="00295EC6">
      <w:pPr>
        <w:tabs>
          <w:tab w:val="left" w:pos="708"/>
        </w:tabs>
        <w:suppressAutoHyphens/>
        <w:spacing w:after="0"/>
        <w:jc w:val="both"/>
        <w:rPr>
          <w:rFonts w:ascii="Arial" w:eastAsia="Times New Roman" w:hAnsi="Arial" w:cs="Arial"/>
          <w:bCs/>
          <w:sz w:val="20"/>
          <w:szCs w:val="20"/>
          <w:lang w:eastAsia="ar-SA"/>
        </w:rPr>
      </w:pPr>
    </w:p>
    <w:p w14:paraId="6A341E68" w14:textId="2CFFE2C1" w:rsidR="008A6A59" w:rsidRPr="00295EC6" w:rsidRDefault="00F121BA" w:rsidP="00295EC6">
      <w:pPr>
        <w:tabs>
          <w:tab w:val="left" w:pos="708"/>
        </w:tabs>
        <w:suppressAutoHyphens/>
        <w:spacing w:after="0"/>
        <w:jc w:val="both"/>
        <w:rPr>
          <w:rFonts w:ascii="Arial" w:eastAsia="Times New Roman" w:hAnsi="Arial" w:cs="Arial"/>
          <w:bCs/>
          <w:sz w:val="20"/>
          <w:szCs w:val="20"/>
          <w:lang w:eastAsia="ar-SA"/>
        </w:rPr>
      </w:pPr>
      <w:proofErr w:type="spellStart"/>
      <w:r w:rsidRPr="00295EC6">
        <w:rPr>
          <w:rFonts w:ascii="Arial" w:eastAsia="Times New Roman" w:hAnsi="Arial" w:cs="Arial"/>
          <w:bCs/>
          <w:sz w:val="20"/>
          <w:szCs w:val="20"/>
          <w:lang w:eastAsia="ar-SA"/>
        </w:rPr>
        <w:t>Nomotehnično</w:t>
      </w:r>
      <w:proofErr w:type="spellEnd"/>
      <w:r w:rsidR="008A6A59" w:rsidRPr="00295EC6">
        <w:rPr>
          <w:rFonts w:ascii="Arial" w:eastAsia="Times New Roman" w:hAnsi="Arial" w:cs="Arial"/>
          <w:bCs/>
          <w:sz w:val="20"/>
          <w:szCs w:val="20"/>
          <w:lang w:eastAsia="ar-SA"/>
        </w:rPr>
        <w:t xml:space="preserve"> se uredi zapis </w:t>
      </w:r>
      <w:r w:rsidR="00B15DE3" w:rsidRPr="00295EC6">
        <w:rPr>
          <w:rFonts w:ascii="Arial" w:eastAsia="Times New Roman" w:hAnsi="Arial" w:cs="Arial"/>
          <w:bCs/>
          <w:sz w:val="20"/>
          <w:szCs w:val="20"/>
          <w:lang w:eastAsia="ar-SA"/>
        </w:rPr>
        <w:t>sedm</w:t>
      </w:r>
      <w:r w:rsidRPr="00295EC6">
        <w:rPr>
          <w:rFonts w:ascii="Arial" w:eastAsia="Times New Roman" w:hAnsi="Arial" w:cs="Arial"/>
          <w:bCs/>
          <w:sz w:val="20"/>
          <w:szCs w:val="20"/>
          <w:lang w:eastAsia="ar-SA"/>
        </w:rPr>
        <w:t xml:space="preserve">e </w:t>
      </w:r>
      <w:r w:rsidR="00B15DE3" w:rsidRPr="00295EC6">
        <w:rPr>
          <w:rFonts w:ascii="Arial" w:eastAsia="Times New Roman" w:hAnsi="Arial" w:cs="Arial"/>
          <w:bCs/>
          <w:sz w:val="20"/>
          <w:szCs w:val="20"/>
          <w:lang w:eastAsia="ar-SA"/>
        </w:rPr>
        <w:t>točk</w:t>
      </w:r>
      <w:r w:rsidRPr="00295EC6">
        <w:rPr>
          <w:rFonts w:ascii="Arial" w:eastAsia="Times New Roman" w:hAnsi="Arial" w:cs="Arial"/>
          <w:bCs/>
          <w:sz w:val="20"/>
          <w:szCs w:val="20"/>
          <w:lang w:eastAsia="ar-SA"/>
        </w:rPr>
        <w:t>e</w:t>
      </w:r>
      <w:r w:rsidR="008A6A59" w:rsidRPr="00295EC6">
        <w:rPr>
          <w:rFonts w:ascii="Arial" w:eastAsia="Times New Roman" w:hAnsi="Arial" w:cs="Arial"/>
          <w:bCs/>
          <w:sz w:val="20"/>
          <w:szCs w:val="20"/>
          <w:lang w:eastAsia="ar-SA"/>
        </w:rPr>
        <w:t xml:space="preserve"> </w:t>
      </w:r>
      <w:r w:rsidR="00BC640B" w:rsidRPr="00295EC6">
        <w:rPr>
          <w:rFonts w:ascii="Arial" w:eastAsia="Times New Roman" w:hAnsi="Arial" w:cs="Arial"/>
          <w:bCs/>
          <w:sz w:val="20"/>
          <w:szCs w:val="20"/>
          <w:lang w:eastAsia="ar-SA"/>
        </w:rPr>
        <w:t xml:space="preserve">v </w:t>
      </w:r>
      <w:r w:rsidR="008A6A59" w:rsidRPr="00295EC6">
        <w:rPr>
          <w:rFonts w:ascii="Arial" w:eastAsia="Times New Roman" w:hAnsi="Arial" w:cs="Arial"/>
          <w:bCs/>
          <w:sz w:val="20"/>
          <w:szCs w:val="20"/>
          <w:lang w:eastAsia="ar-SA"/>
        </w:rPr>
        <w:t xml:space="preserve">sedmem odstavku 12. </w:t>
      </w:r>
      <w:r w:rsidRPr="00295EC6">
        <w:rPr>
          <w:rFonts w:ascii="Arial" w:eastAsia="Times New Roman" w:hAnsi="Arial" w:cs="Arial"/>
          <w:bCs/>
          <w:sz w:val="20"/>
          <w:szCs w:val="20"/>
          <w:lang w:eastAsia="ar-SA"/>
        </w:rPr>
        <w:t>č</w:t>
      </w:r>
      <w:r w:rsidR="008A6A59" w:rsidRPr="00295EC6">
        <w:rPr>
          <w:rFonts w:ascii="Arial" w:eastAsia="Times New Roman" w:hAnsi="Arial" w:cs="Arial"/>
          <w:bCs/>
          <w:sz w:val="20"/>
          <w:szCs w:val="20"/>
          <w:lang w:eastAsia="ar-SA"/>
        </w:rPr>
        <w:t>lena</w:t>
      </w:r>
      <w:r w:rsidRPr="00295EC6">
        <w:rPr>
          <w:rFonts w:ascii="Arial" w:eastAsia="Times New Roman" w:hAnsi="Arial" w:cs="Arial"/>
          <w:bCs/>
          <w:sz w:val="20"/>
          <w:szCs w:val="20"/>
          <w:lang w:eastAsia="ar-SA"/>
        </w:rPr>
        <w:t>. Druga</w:t>
      </w:r>
      <w:r w:rsidR="008A6A59" w:rsidRPr="00295EC6">
        <w:rPr>
          <w:rFonts w:ascii="Arial" w:eastAsia="Times New Roman" w:hAnsi="Arial" w:cs="Arial"/>
          <w:bCs/>
          <w:sz w:val="20"/>
          <w:szCs w:val="20"/>
          <w:lang w:eastAsia="ar-SA"/>
        </w:rPr>
        <w:t xml:space="preserve"> alinej</w:t>
      </w:r>
      <w:r w:rsidRPr="00295EC6">
        <w:rPr>
          <w:rFonts w:ascii="Arial" w:eastAsia="Times New Roman" w:hAnsi="Arial" w:cs="Arial"/>
          <w:bCs/>
          <w:sz w:val="20"/>
          <w:szCs w:val="20"/>
          <w:lang w:eastAsia="ar-SA"/>
        </w:rPr>
        <w:t xml:space="preserve">a se prestavi v novo vrstico. </w:t>
      </w:r>
      <w:r w:rsidR="008A6A59" w:rsidRPr="00295EC6">
        <w:rPr>
          <w:rFonts w:ascii="Arial" w:eastAsia="Times New Roman" w:hAnsi="Arial" w:cs="Arial"/>
          <w:bCs/>
          <w:sz w:val="20"/>
          <w:szCs w:val="20"/>
          <w:lang w:eastAsia="ar-SA"/>
        </w:rPr>
        <w:t xml:space="preserve"> </w:t>
      </w:r>
    </w:p>
    <w:p w14:paraId="28B98744" w14:textId="77777777" w:rsidR="008A6A59" w:rsidRPr="00295EC6" w:rsidRDefault="008A6A59" w:rsidP="00295EC6">
      <w:pPr>
        <w:tabs>
          <w:tab w:val="left" w:pos="708"/>
        </w:tabs>
        <w:suppressAutoHyphens/>
        <w:spacing w:after="0"/>
        <w:jc w:val="both"/>
        <w:rPr>
          <w:rFonts w:ascii="Arial" w:eastAsia="Times New Roman" w:hAnsi="Arial" w:cs="Arial"/>
          <w:bCs/>
          <w:sz w:val="20"/>
          <w:szCs w:val="20"/>
          <w:lang w:eastAsia="ar-SA"/>
        </w:rPr>
      </w:pPr>
    </w:p>
    <w:p w14:paraId="089A4F73" w14:textId="6AE0A2B3" w:rsidR="008A6A59" w:rsidRPr="00295EC6" w:rsidRDefault="008A6A59" w:rsidP="00295EC6">
      <w:pPr>
        <w:tabs>
          <w:tab w:val="left" w:pos="708"/>
        </w:tabs>
        <w:suppressAutoHyphens/>
        <w:spacing w:after="0"/>
        <w:jc w:val="both"/>
        <w:rPr>
          <w:rFonts w:ascii="Arial" w:eastAsia="Times New Roman" w:hAnsi="Arial" w:cs="Arial"/>
          <w:bCs/>
          <w:sz w:val="20"/>
          <w:szCs w:val="20"/>
          <w:lang w:eastAsia="ar-SA"/>
        </w:rPr>
      </w:pPr>
      <w:r w:rsidRPr="00295EC6">
        <w:rPr>
          <w:rFonts w:ascii="Arial" w:eastAsia="Times New Roman" w:hAnsi="Arial" w:cs="Arial"/>
          <w:bCs/>
          <w:sz w:val="20"/>
          <w:szCs w:val="20"/>
          <w:lang w:eastAsia="ar-SA"/>
        </w:rPr>
        <w:t xml:space="preserve">Zaradi vzpostavitve novega območja konjeniškega centra za rekreativno jahanje – zahod se </w:t>
      </w:r>
      <w:r w:rsidR="00B15DE3" w:rsidRPr="00295EC6">
        <w:rPr>
          <w:rFonts w:ascii="Arial" w:eastAsia="Times New Roman" w:hAnsi="Arial" w:cs="Arial"/>
          <w:bCs/>
          <w:sz w:val="20"/>
          <w:szCs w:val="20"/>
          <w:lang w:eastAsia="ar-SA"/>
        </w:rPr>
        <w:t>oblikuje nova osma točka sedmega odstavka 12. člena, ki določa pogoje</w:t>
      </w:r>
      <w:r w:rsidR="00F121BA" w:rsidRPr="00295EC6">
        <w:rPr>
          <w:rFonts w:ascii="Arial" w:eastAsia="Times New Roman" w:hAnsi="Arial" w:cs="Arial"/>
          <w:bCs/>
          <w:sz w:val="20"/>
          <w:szCs w:val="20"/>
          <w:lang w:eastAsia="ar-SA"/>
        </w:rPr>
        <w:t xml:space="preserve"> za gradnjo objektov. In sicer</w:t>
      </w:r>
      <w:r w:rsidR="00B15DE3" w:rsidRPr="00295EC6">
        <w:rPr>
          <w:rFonts w:ascii="Arial" w:eastAsia="Times New Roman" w:hAnsi="Arial" w:cs="Arial"/>
          <w:bCs/>
          <w:sz w:val="20"/>
          <w:szCs w:val="20"/>
          <w:lang w:eastAsia="ar-SA"/>
        </w:rPr>
        <w:t xml:space="preserve"> za</w:t>
      </w:r>
      <w:r w:rsidR="00BC640B" w:rsidRPr="00295EC6">
        <w:rPr>
          <w:rFonts w:ascii="Arial" w:eastAsia="Times New Roman" w:hAnsi="Arial" w:cs="Arial"/>
          <w:bCs/>
          <w:sz w:val="20"/>
          <w:szCs w:val="20"/>
          <w:lang w:eastAsia="ar-SA"/>
        </w:rPr>
        <w:t xml:space="preserve"> </w:t>
      </w:r>
      <w:r w:rsidR="00B15DE3" w:rsidRPr="00295EC6">
        <w:rPr>
          <w:rFonts w:ascii="Arial" w:eastAsia="Times New Roman" w:hAnsi="Arial" w:cs="Arial"/>
          <w:bCs/>
          <w:sz w:val="20"/>
          <w:szCs w:val="20"/>
          <w:lang w:eastAsia="ar-SA"/>
        </w:rPr>
        <w:t>stavbo za rejo športnih konj, skladišč</w:t>
      </w:r>
      <w:r w:rsidR="00F121BA" w:rsidRPr="00295EC6">
        <w:rPr>
          <w:rFonts w:ascii="Arial" w:eastAsia="Times New Roman" w:hAnsi="Arial" w:cs="Arial"/>
          <w:bCs/>
          <w:sz w:val="20"/>
          <w:szCs w:val="20"/>
          <w:lang w:eastAsia="ar-SA"/>
        </w:rPr>
        <w:t>e</w:t>
      </w:r>
      <w:r w:rsidR="00B15DE3" w:rsidRPr="00295EC6">
        <w:rPr>
          <w:rFonts w:ascii="Arial" w:eastAsia="Times New Roman" w:hAnsi="Arial" w:cs="Arial"/>
          <w:bCs/>
          <w:sz w:val="20"/>
          <w:szCs w:val="20"/>
          <w:lang w:eastAsia="ar-SA"/>
        </w:rPr>
        <w:t xml:space="preserve"> za živinska gnojila, skladišč</w:t>
      </w:r>
      <w:r w:rsidR="00F121BA" w:rsidRPr="00295EC6">
        <w:rPr>
          <w:rFonts w:ascii="Arial" w:eastAsia="Times New Roman" w:hAnsi="Arial" w:cs="Arial"/>
          <w:bCs/>
          <w:sz w:val="20"/>
          <w:szCs w:val="20"/>
          <w:lang w:eastAsia="ar-SA"/>
        </w:rPr>
        <w:t>e</w:t>
      </w:r>
      <w:r w:rsidR="00B15DE3" w:rsidRPr="00295EC6">
        <w:rPr>
          <w:rFonts w:ascii="Arial" w:eastAsia="Times New Roman" w:hAnsi="Arial" w:cs="Arial"/>
          <w:bCs/>
          <w:sz w:val="20"/>
          <w:szCs w:val="20"/>
          <w:lang w:eastAsia="ar-SA"/>
        </w:rPr>
        <w:t xml:space="preserve"> za krmo in spravilo delovnih strojev.</w:t>
      </w:r>
    </w:p>
    <w:p w14:paraId="537CBFC1" w14:textId="77777777" w:rsidR="00B15DE3" w:rsidRPr="00295EC6" w:rsidRDefault="00B15DE3" w:rsidP="00295EC6">
      <w:pPr>
        <w:tabs>
          <w:tab w:val="left" w:pos="708"/>
        </w:tabs>
        <w:suppressAutoHyphens/>
        <w:spacing w:after="0"/>
        <w:jc w:val="both"/>
        <w:rPr>
          <w:rFonts w:ascii="Arial" w:eastAsia="Times New Roman" w:hAnsi="Arial" w:cs="Arial"/>
          <w:bCs/>
          <w:sz w:val="20"/>
          <w:szCs w:val="20"/>
          <w:lang w:eastAsia="ar-SA"/>
        </w:rPr>
      </w:pPr>
    </w:p>
    <w:p w14:paraId="45C5D263" w14:textId="77777777" w:rsidR="00851145" w:rsidRPr="00295EC6" w:rsidRDefault="00B15DE3" w:rsidP="00295EC6">
      <w:pPr>
        <w:tabs>
          <w:tab w:val="left" w:pos="708"/>
        </w:tabs>
        <w:suppressAutoHyphens/>
        <w:spacing w:after="0"/>
        <w:jc w:val="both"/>
        <w:rPr>
          <w:rFonts w:ascii="Arial" w:eastAsia="Times New Roman" w:hAnsi="Arial" w:cs="Arial"/>
          <w:bCs/>
          <w:sz w:val="20"/>
          <w:szCs w:val="20"/>
          <w:lang w:eastAsia="ar-SA"/>
        </w:rPr>
      </w:pPr>
      <w:r w:rsidRPr="00295EC6">
        <w:rPr>
          <w:rFonts w:ascii="Arial" w:eastAsia="Times New Roman" w:hAnsi="Arial" w:cs="Arial"/>
          <w:bCs/>
          <w:sz w:val="20"/>
          <w:szCs w:val="20"/>
          <w:lang w:eastAsia="ar-SA"/>
        </w:rPr>
        <w:t>Uredi se zapis prvega odstavka 13. člena in sicer na način, da se za drugo točko doda beseda »ter«</w:t>
      </w:r>
      <w:r w:rsidR="00851145" w:rsidRPr="00295EC6">
        <w:rPr>
          <w:rFonts w:ascii="Arial" w:eastAsia="Times New Roman" w:hAnsi="Arial" w:cs="Arial"/>
          <w:bCs/>
          <w:sz w:val="20"/>
          <w:szCs w:val="20"/>
          <w:lang w:eastAsia="ar-SA"/>
        </w:rPr>
        <w:t xml:space="preserve">. S to dopolnitvijo postane določba bolj jasna. </w:t>
      </w:r>
    </w:p>
    <w:p w14:paraId="625C5EB2" w14:textId="77777777" w:rsidR="00BC640B" w:rsidRPr="00295EC6" w:rsidRDefault="00BC640B" w:rsidP="00295EC6">
      <w:pPr>
        <w:tabs>
          <w:tab w:val="left" w:pos="708"/>
        </w:tabs>
        <w:suppressAutoHyphens/>
        <w:spacing w:after="0"/>
        <w:jc w:val="both"/>
        <w:rPr>
          <w:rFonts w:ascii="Arial" w:eastAsia="Times New Roman" w:hAnsi="Arial" w:cs="Arial"/>
          <w:bCs/>
          <w:sz w:val="20"/>
          <w:szCs w:val="20"/>
          <w:lang w:eastAsia="ar-SA"/>
        </w:rPr>
      </w:pPr>
    </w:p>
    <w:p w14:paraId="00BFEF7F" w14:textId="5B4CCE7A" w:rsidR="00FD3F91" w:rsidRPr="00295EC6" w:rsidRDefault="00E448C3" w:rsidP="00295EC6">
      <w:pPr>
        <w:tabs>
          <w:tab w:val="left" w:pos="708"/>
        </w:tabs>
        <w:suppressAutoHyphens/>
        <w:spacing w:after="0"/>
        <w:jc w:val="both"/>
        <w:rPr>
          <w:rFonts w:ascii="Arial" w:eastAsia="Times New Roman" w:hAnsi="Arial" w:cs="Arial"/>
          <w:bCs/>
          <w:sz w:val="20"/>
          <w:szCs w:val="20"/>
          <w:lang w:eastAsia="ar-SA"/>
        </w:rPr>
      </w:pPr>
      <w:r w:rsidRPr="00295EC6">
        <w:rPr>
          <w:rFonts w:ascii="Arial" w:eastAsia="Times New Roman" w:hAnsi="Arial" w:cs="Arial"/>
          <w:bCs/>
          <w:sz w:val="20"/>
          <w:szCs w:val="20"/>
          <w:lang w:eastAsia="ar-SA"/>
        </w:rPr>
        <w:t>Tretja</w:t>
      </w:r>
      <w:r w:rsidR="00851145" w:rsidRPr="00295EC6">
        <w:rPr>
          <w:rFonts w:ascii="Arial" w:eastAsia="Times New Roman" w:hAnsi="Arial" w:cs="Arial"/>
          <w:bCs/>
          <w:sz w:val="20"/>
          <w:szCs w:val="20"/>
          <w:lang w:eastAsia="ar-SA"/>
        </w:rPr>
        <w:t xml:space="preserve"> alinej</w:t>
      </w:r>
      <w:r w:rsidR="00F121BA" w:rsidRPr="00295EC6">
        <w:rPr>
          <w:rFonts w:ascii="Arial" w:eastAsia="Times New Roman" w:hAnsi="Arial" w:cs="Arial"/>
          <w:bCs/>
          <w:sz w:val="20"/>
          <w:szCs w:val="20"/>
          <w:lang w:eastAsia="ar-SA"/>
        </w:rPr>
        <w:t>a</w:t>
      </w:r>
      <w:r w:rsidR="00851145" w:rsidRPr="00295EC6">
        <w:rPr>
          <w:rFonts w:ascii="Arial" w:eastAsia="Times New Roman" w:hAnsi="Arial" w:cs="Arial"/>
          <w:bCs/>
          <w:sz w:val="20"/>
          <w:szCs w:val="20"/>
          <w:lang w:eastAsia="ar-SA"/>
        </w:rPr>
        <w:t xml:space="preserve"> prvega odstavka 13. člena se </w:t>
      </w:r>
      <w:r w:rsidRPr="00295EC6">
        <w:rPr>
          <w:rFonts w:ascii="Arial" w:eastAsia="Times New Roman" w:hAnsi="Arial" w:cs="Arial"/>
          <w:bCs/>
          <w:sz w:val="20"/>
          <w:szCs w:val="20"/>
          <w:lang w:eastAsia="ar-SA"/>
        </w:rPr>
        <w:t xml:space="preserve">spremeni iz razloga, ker se v novem drugem odstavku določi pogoje za gradnjo </w:t>
      </w:r>
      <w:r w:rsidR="00FD3F91" w:rsidRPr="00295EC6">
        <w:rPr>
          <w:rFonts w:ascii="Arial" w:eastAsia="Times New Roman" w:hAnsi="Arial" w:cs="Arial"/>
          <w:bCs/>
          <w:sz w:val="20"/>
          <w:szCs w:val="20"/>
          <w:lang w:eastAsia="ar-SA"/>
        </w:rPr>
        <w:t>enega objekta, ki</w:t>
      </w:r>
      <w:r w:rsidR="00DB3C9E">
        <w:rPr>
          <w:rFonts w:ascii="Arial" w:eastAsia="Times New Roman" w:hAnsi="Arial" w:cs="Arial"/>
          <w:bCs/>
          <w:sz w:val="20"/>
          <w:szCs w:val="20"/>
          <w:lang w:eastAsia="ar-SA"/>
        </w:rPr>
        <w:t xml:space="preserve"> bo namenjen zdravstvenemu domu in</w:t>
      </w:r>
      <w:r w:rsidR="00FD3F91" w:rsidRPr="00295EC6">
        <w:rPr>
          <w:rFonts w:ascii="Arial" w:eastAsia="Times New Roman" w:hAnsi="Arial" w:cs="Arial"/>
          <w:bCs/>
          <w:sz w:val="20"/>
          <w:szCs w:val="20"/>
          <w:lang w:eastAsia="ar-SA"/>
        </w:rPr>
        <w:t xml:space="preserve"> družbenemu centru za lokalno prebivalstvo. Pod objektom je dovoljena gradnja pol vkopane kletne etaže, ki bo namenjena za garažo.</w:t>
      </w:r>
    </w:p>
    <w:p w14:paraId="09511C85" w14:textId="77777777" w:rsidR="00FD3F91" w:rsidRPr="00295EC6" w:rsidRDefault="00FD3F91" w:rsidP="00295EC6">
      <w:pPr>
        <w:tabs>
          <w:tab w:val="left" w:pos="708"/>
        </w:tabs>
        <w:suppressAutoHyphens/>
        <w:spacing w:after="0"/>
        <w:jc w:val="both"/>
        <w:rPr>
          <w:rFonts w:ascii="Arial" w:eastAsia="Times New Roman" w:hAnsi="Arial" w:cs="Arial"/>
          <w:bCs/>
          <w:sz w:val="20"/>
          <w:szCs w:val="20"/>
          <w:lang w:eastAsia="ar-SA"/>
        </w:rPr>
      </w:pPr>
    </w:p>
    <w:p w14:paraId="0B7ECE59" w14:textId="5D50E79C" w:rsidR="008A6A59" w:rsidRPr="00295EC6" w:rsidRDefault="00055264" w:rsidP="00295EC6">
      <w:pPr>
        <w:tabs>
          <w:tab w:val="left" w:pos="708"/>
        </w:tabs>
        <w:suppressAutoHyphens/>
        <w:spacing w:after="0"/>
        <w:jc w:val="both"/>
        <w:rPr>
          <w:rFonts w:ascii="Arial" w:eastAsia="Times New Roman" w:hAnsi="Arial" w:cs="Arial"/>
          <w:bCs/>
          <w:sz w:val="20"/>
          <w:szCs w:val="20"/>
          <w:lang w:eastAsia="ar-SA"/>
        </w:rPr>
      </w:pPr>
      <w:r w:rsidRPr="00295EC6">
        <w:rPr>
          <w:rFonts w:ascii="Arial" w:eastAsia="Times New Roman" w:hAnsi="Arial" w:cs="Arial"/>
          <w:bCs/>
          <w:sz w:val="20"/>
          <w:szCs w:val="20"/>
          <w:lang w:eastAsia="ar-SA"/>
        </w:rPr>
        <w:t xml:space="preserve">Sedanji drugi odstavek 13. člena postane tretji odstavek. </w:t>
      </w:r>
      <w:r w:rsidR="00FD3F91" w:rsidRPr="00295EC6">
        <w:rPr>
          <w:rFonts w:ascii="Arial" w:eastAsia="Times New Roman" w:hAnsi="Arial" w:cs="Arial"/>
          <w:bCs/>
          <w:sz w:val="20"/>
          <w:szCs w:val="20"/>
          <w:lang w:eastAsia="ar-SA"/>
        </w:rPr>
        <w:t>Za drugo alinejo se doda nova tretja alineja</w:t>
      </w:r>
      <w:r w:rsidRPr="00295EC6">
        <w:rPr>
          <w:rFonts w:ascii="Arial" w:eastAsia="Times New Roman" w:hAnsi="Arial" w:cs="Arial"/>
          <w:bCs/>
          <w:sz w:val="20"/>
          <w:szCs w:val="20"/>
          <w:lang w:eastAsia="ar-SA"/>
        </w:rPr>
        <w:t>, ki dopušča razširitev objekta upepeljevalnice na Žalah in določa pogoje za gradnjo.</w:t>
      </w:r>
    </w:p>
    <w:p w14:paraId="1ABEE116" w14:textId="77777777" w:rsidR="008A6A59" w:rsidRPr="00295EC6" w:rsidRDefault="008A6A59" w:rsidP="00295EC6">
      <w:pPr>
        <w:tabs>
          <w:tab w:val="left" w:pos="708"/>
        </w:tabs>
        <w:suppressAutoHyphens/>
        <w:spacing w:after="0"/>
        <w:jc w:val="both"/>
        <w:rPr>
          <w:rFonts w:ascii="Arial" w:eastAsia="Times New Roman" w:hAnsi="Arial" w:cs="Arial"/>
          <w:bCs/>
          <w:sz w:val="20"/>
          <w:szCs w:val="20"/>
          <w:lang w:eastAsia="ar-SA"/>
        </w:rPr>
      </w:pPr>
    </w:p>
    <w:p w14:paraId="27CDB7AD" w14:textId="731F9769" w:rsidR="008A6A59" w:rsidRPr="00295EC6" w:rsidRDefault="00301946" w:rsidP="00295EC6">
      <w:pPr>
        <w:tabs>
          <w:tab w:val="left" w:pos="708"/>
        </w:tabs>
        <w:suppressAutoHyphens/>
        <w:spacing w:after="0"/>
        <w:jc w:val="both"/>
        <w:rPr>
          <w:rFonts w:ascii="Arial" w:eastAsia="Times New Roman" w:hAnsi="Arial" w:cs="Arial"/>
          <w:bCs/>
          <w:sz w:val="20"/>
          <w:szCs w:val="20"/>
          <w:lang w:eastAsia="ar-SA"/>
        </w:rPr>
      </w:pPr>
      <w:r w:rsidRPr="00295EC6">
        <w:rPr>
          <w:rFonts w:ascii="Arial" w:eastAsia="Times New Roman" w:hAnsi="Arial" w:cs="Arial"/>
          <w:bCs/>
          <w:sz w:val="20"/>
          <w:szCs w:val="20"/>
          <w:lang w:eastAsia="ar-SA"/>
        </w:rPr>
        <w:t xml:space="preserve">Sedanja tretji in četrti odstavek 13. člena postaneta četrti in peti odstavek 13. </w:t>
      </w:r>
      <w:r w:rsidR="00F72A10" w:rsidRPr="00295EC6">
        <w:rPr>
          <w:rFonts w:ascii="Arial" w:eastAsia="Times New Roman" w:hAnsi="Arial" w:cs="Arial"/>
          <w:bCs/>
          <w:sz w:val="20"/>
          <w:szCs w:val="20"/>
          <w:lang w:eastAsia="ar-SA"/>
        </w:rPr>
        <w:t>č</w:t>
      </w:r>
      <w:r w:rsidRPr="00295EC6">
        <w:rPr>
          <w:rFonts w:ascii="Arial" w:eastAsia="Times New Roman" w:hAnsi="Arial" w:cs="Arial"/>
          <w:bCs/>
          <w:sz w:val="20"/>
          <w:szCs w:val="20"/>
          <w:lang w:eastAsia="ar-SA"/>
        </w:rPr>
        <w:t>lena.</w:t>
      </w:r>
    </w:p>
    <w:p w14:paraId="06F0ECBF" w14:textId="77777777" w:rsidR="00301946" w:rsidRPr="00295EC6" w:rsidRDefault="00301946" w:rsidP="00295EC6">
      <w:pPr>
        <w:tabs>
          <w:tab w:val="left" w:pos="708"/>
        </w:tabs>
        <w:suppressAutoHyphens/>
        <w:spacing w:after="0"/>
        <w:jc w:val="both"/>
        <w:rPr>
          <w:rFonts w:ascii="Arial" w:eastAsia="Times New Roman" w:hAnsi="Arial" w:cs="Arial"/>
          <w:bCs/>
          <w:sz w:val="20"/>
          <w:szCs w:val="20"/>
          <w:lang w:eastAsia="ar-SA"/>
        </w:rPr>
      </w:pPr>
    </w:p>
    <w:p w14:paraId="63B7111C" w14:textId="17E06CDD" w:rsidR="00301946" w:rsidRPr="00295EC6" w:rsidRDefault="00F72A10" w:rsidP="00295EC6">
      <w:pPr>
        <w:tabs>
          <w:tab w:val="left" w:pos="708"/>
        </w:tabs>
        <w:suppressAutoHyphens/>
        <w:spacing w:after="0"/>
        <w:jc w:val="both"/>
        <w:rPr>
          <w:rFonts w:ascii="Arial" w:eastAsia="Times New Roman" w:hAnsi="Arial" w:cs="Arial"/>
          <w:bCs/>
          <w:sz w:val="20"/>
          <w:szCs w:val="20"/>
          <w:lang w:eastAsia="ar-SA"/>
        </w:rPr>
      </w:pPr>
      <w:r w:rsidRPr="00295EC6">
        <w:rPr>
          <w:rFonts w:ascii="Arial" w:eastAsia="Times New Roman" w:hAnsi="Arial" w:cs="Arial"/>
          <w:bCs/>
          <w:sz w:val="20"/>
          <w:szCs w:val="20"/>
          <w:lang w:eastAsia="ar-SA"/>
        </w:rPr>
        <w:t>Črta</w:t>
      </w:r>
      <w:r w:rsidR="00301946" w:rsidRPr="00295EC6">
        <w:rPr>
          <w:rFonts w:ascii="Arial" w:eastAsia="Times New Roman" w:hAnsi="Arial" w:cs="Arial"/>
          <w:bCs/>
          <w:sz w:val="20"/>
          <w:szCs w:val="20"/>
          <w:lang w:eastAsia="ar-SA"/>
        </w:rPr>
        <w:t xml:space="preserve"> se določba drugega odstavka 29. člena, ki je onemogočala širitev lokalnih pokopališč v Stožicah, Dravljah in Šentvidu.</w:t>
      </w:r>
    </w:p>
    <w:p w14:paraId="2DF64EAC" w14:textId="77777777" w:rsidR="00301946" w:rsidRPr="00295EC6" w:rsidRDefault="00301946" w:rsidP="00295EC6">
      <w:pPr>
        <w:tabs>
          <w:tab w:val="left" w:pos="708"/>
        </w:tabs>
        <w:suppressAutoHyphens/>
        <w:spacing w:after="0"/>
        <w:jc w:val="both"/>
        <w:rPr>
          <w:rFonts w:ascii="Arial" w:eastAsia="Times New Roman" w:hAnsi="Arial" w:cs="Arial"/>
          <w:bCs/>
          <w:sz w:val="20"/>
          <w:szCs w:val="20"/>
          <w:lang w:eastAsia="ar-SA"/>
        </w:rPr>
      </w:pPr>
    </w:p>
    <w:p w14:paraId="5D34F1D4" w14:textId="207E8C73" w:rsidR="00301946" w:rsidRPr="00295EC6" w:rsidRDefault="00301946" w:rsidP="00295EC6">
      <w:pPr>
        <w:tabs>
          <w:tab w:val="left" w:pos="708"/>
        </w:tabs>
        <w:suppressAutoHyphens/>
        <w:spacing w:after="0"/>
        <w:jc w:val="both"/>
        <w:rPr>
          <w:rFonts w:ascii="Arial" w:eastAsia="Times New Roman" w:hAnsi="Arial" w:cs="Arial"/>
          <w:bCs/>
          <w:sz w:val="20"/>
          <w:szCs w:val="20"/>
          <w:lang w:eastAsia="ar-SA"/>
        </w:rPr>
      </w:pPr>
      <w:r w:rsidRPr="00295EC6">
        <w:rPr>
          <w:rFonts w:ascii="Arial" w:eastAsia="Times New Roman" w:hAnsi="Arial" w:cs="Arial"/>
          <w:bCs/>
          <w:sz w:val="20"/>
          <w:szCs w:val="20"/>
          <w:lang w:eastAsia="ar-SA"/>
        </w:rPr>
        <w:t>V prvem odstavku 30. členu se zapis</w:t>
      </w:r>
      <w:r w:rsidR="00F121BA" w:rsidRPr="00295EC6">
        <w:rPr>
          <w:rFonts w:ascii="Arial" w:eastAsia="Times New Roman" w:hAnsi="Arial" w:cs="Arial"/>
          <w:bCs/>
          <w:sz w:val="20"/>
          <w:szCs w:val="20"/>
          <w:lang w:eastAsia="ar-SA"/>
        </w:rPr>
        <w:t xml:space="preserve"> </w:t>
      </w:r>
      <w:proofErr w:type="spellStart"/>
      <w:r w:rsidR="00F121BA" w:rsidRPr="00295EC6">
        <w:rPr>
          <w:rFonts w:ascii="Arial" w:eastAsia="Times New Roman" w:hAnsi="Arial" w:cs="Arial"/>
          <w:bCs/>
          <w:sz w:val="20"/>
          <w:szCs w:val="20"/>
          <w:lang w:eastAsia="ar-SA"/>
        </w:rPr>
        <w:t>nomotehnično</w:t>
      </w:r>
      <w:proofErr w:type="spellEnd"/>
      <w:r w:rsidR="00F121BA" w:rsidRPr="00295EC6">
        <w:rPr>
          <w:rFonts w:ascii="Arial" w:eastAsia="Times New Roman" w:hAnsi="Arial" w:cs="Arial"/>
          <w:bCs/>
          <w:sz w:val="20"/>
          <w:szCs w:val="20"/>
          <w:lang w:eastAsia="ar-SA"/>
        </w:rPr>
        <w:t xml:space="preserve"> uredi</w:t>
      </w:r>
      <w:r w:rsidRPr="00295EC6">
        <w:rPr>
          <w:rFonts w:ascii="Arial" w:eastAsia="Times New Roman" w:hAnsi="Arial" w:cs="Arial"/>
          <w:bCs/>
          <w:sz w:val="20"/>
          <w:szCs w:val="20"/>
          <w:lang w:eastAsia="ar-SA"/>
        </w:rPr>
        <w:t xml:space="preserve">. </w:t>
      </w:r>
    </w:p>
    <w:p w14:paraId="2ACD5750" w14:textId="77777777" w:rsidR="00301946" w:rsidRPr="00295EC6" w:rsidRDefault="00301946" w:rsidP="00295EC6">
      <w:pPr>
        <w:tabs>
          <w:tab w:val="left" w:pos="708"/>
        </w:tabs>
        <w:suppressAutoHyphens/>
        <w:spacing w:after="0"/>
        <w:jc w:val="both"/>
        <w:rPr>
          <w:rFonts w:ascii="Arial" w:eastAsia="Times New Roman" w:hAnsi="Arial" w:cs="Arial"/>
          <w:bCs/>
          <w:sz w:val="20"/>
          <w:szCs w:val="20"/>
          <w:lang w:eastAsia="ar-SA"/>
        </w:rPr>
      </w:pPr>
    </w:p>
    <w:p w14:paraId="229B5FEC" w14:textId="2BBB28A6" w:rsidR="00301946" w:rsidRPr="00295EC6" w:rsidRDefault="00301946" w:rsidP="00295EC6">
      <w:pPr>
        <w:tabs>
          <w:tab w:val="left" w:pos="708"/>
        </w:tabs>
        <w:suppressAutoHyphens/>
        <w:spacing w:after="0"/>
        <w:jc w:val="both"/>
        <w:rPr>
          <w:rFonts w:ascii="Arial" w:eastAsia="Times New Roman" w:hAnsi="Arial" w:cs="Arial"/>
          <w:bCs/>
          <w:sz w:val="20"/>
          <w:szCs w:val="20"/>
          <w:lang w:eastAsia="ar-SA"/>
        </w:rPr>
      </w:pPr>
      <w:r w:rsidRPr="00295EC6">
        <w:rPr>
          <w:rFonts w:ascii="Arial" w:eastAsia="Times New Roman" w:hAnsi="Arial" w:cs="Arial"/>
          <w:bCs/>
          <w:sz w:val="20"/>
          <w:szCs w:val="20"/>
          <w:lang w:eastAsia="ar-SA"/>
        </w:rPr>
        <w:t>V tretjem odstavku 30. člena se določba dopolni tako, da velja za območje obeh konjeniških centrov za rekreativno jahanje.</w:t>
      </w:r>
    </w:p>
    <w:p w14:paraId="1A0C218C" w14:textId="77777777" w:rsidR="008A6A59" w:rsidRPr="00295EC6" w:rsidRDefault="008A6A59" w:rsidP="00295EC6">
      <w:pPr>
        <w:tabs>
          <w:tab w:val="left" w:pos="708"/>
        </w:tabs>
        <w:suppressAutoHyphens/>
        <w:spacing w:after="0"/>
        <w:jc w:val="both"/>
        <w:rPr>
          <w:rFonts w:ascii="Arial" w:eastAsia="Times New Roman" w:hAnsi="Arial" w:cs="Arial"/>
          <w:bCs/>
          <w:sz w:val="20"/>
          <w:szCs w:val="20"/>
          <w:lang w:eastAsia="ar-SA"/>
        </w:rPr>
      </w:pPr>
    </w:p>
    <w:p w14:paraId="7FC5B34C" w14:textId="2714FCAD" w:rsidR="00E90C56" w:rsidRPr="00295EC6" w:rsidRDefault="00301946" w:rsidP="00295EC6">
      <w:pPr>
        <w:tabs>
          <w:tab w:val="left" w:pos="708"/>
        </w:tabs>
        <w:suppressAutoHyphens/>
        <w:spacing w:after="0"/>
        <w:jc w:val="both"/>
        <w:rPr>
          <w:rFonts w:ascii="Arial" w:eastAsia="Times New Roman" w:hAnsi="Arial" w:cs="Arial"/>
          <w:bCs/>
          <w:sz w:val="20"/>
          <w:szCs w:val="20"/>
          <w:lang w:eastAsia="ar-SA"/>
        </w:rPr>
      </w:pPr>
      <w:r w:rsidRPr="00DB3C9E">
        <w:rPr>
          <w:rFonts w:ascii="Arial" w:eastAsia="Times New Roman" w:hAnsi="Arial" w:cs="Arial"/>
          <w:bCs/>
          <w:sz w:val="20"/>
          <w:szCs w:val="20"/>
          <w:lang w:eastAsia="ar-SA"/>
        </w:rPr>
        <w:t xml:space="preserve">Določba 31. člena </w:t>
      </w:r>
      <w:r w:rsidR="00E90C56" w:rsidRPr="00DB3C9E">
        <w:rPr>
          <w:rFonts w:ascii="Arial" w:eastAsia="Times New Roman" w:hAnsi="Arial" w:cs="Arial"/>
          <w:bCs/>
          <w:sz w:val="20"/>
          <w:szCs w:val="20"/>
          <w:lang w:eastAsia="ar-SA"/>
        </w:rPr>
        <w:t>se briše</w:t>
      </w:r>
      <w:r w:rsidR="00E90C56" w:rsidRPr="00D63F40">
        <w:rPr>
          <w:rFonts w:ascii="Arial" w:eastAsia="Times New Roman" w:hAnsi="Arial" w:cs="Arial"/>
          <w:bCs/>
          <w:sz w:val="20"/>
          <w:szCs w:val="20"/>
          <w:lang w:eastAsia="ar-SA"/>
        </w:rPr>
        <w:t xml:space="preserve">, </w:t>
      </w:r>
      <w:r w:rsidR="00DB3C9E" w:rsidRPr="00D63F40">
        <w:rPr>
          <w:rFonts w:ascii="Arial" w:hAnsi="Arial" w:cs="Arial"/>
          <w:bCs/>
          <w:sz w:val="20"/>
          <w:szCs w:val="20"/>
          <w:lang w:eastAsia="ar-SA"/>
        </w:rPr>
        <w:t xml:space="preserve">ker </w:t>
      </w:r>
      <w:r w:rsidR="00D63F40" w:rsidRPr="00D63F40">
        <w:rPr>
          <w:rFonts w:ascii="Arial" w:eastAsia="Times New Roman" w:hAnsi="Arial" w:cs="Arial"/>
          <w:bCs/>
          <w:sz w:val="20"/>
          <w:szCs w:val="20"/>
          <w:lang w:eastAsia="ar-SA"/>
        </w:rPr>
        <w:t xml:space="preserve">vsebino tega člena že povzema določba </w:t>
      </w:r>
      <w:r w:rsidR="00E90C56" w:rsidRPr="00D63F40">
        <w:rPr>
          <w:rFonts w:ascii="Arial" w:eastAsia="Times New Roman" w:hAnsi="Arial" w:cs="Arial"/>
          <w:bCs/>
          <w:sz w:val="20"/>
          <w:szCs w:val="20"/>
          <w:lang w:eastAsia="ar-SA"/>
        </w:rPr>
        <w:t>37. člena</w:t>
      </w:r>
      <w:r w:rsidR="00E90C56" w:rsidRPr="00DB3C9E">
        <w:rPr>
          <w:rFonts w:ascii="Arial" w:eastAsia="Times New Roman" w:hAnsi="Arial" w:cs="Arial"/>
          <w:bCs/>
          <w:sz w:val="20"/>
          <w:szCs w:val="20"/>
          <w:lang w:eastAsia="ar-SA"/>
        </w:rPr>
        <w:t xml:space="preserve"> Zakona o vodah</w:t>
      </w:r>
      <w:r w:rsidR="00E90C56" w:rsidRPr="00295EC6">
        <w:rPr>
          <w:rFonts w:ascii="Arial" w:eastAsia="Times New Roman" w:hAnsi="Arial" w:cs="Arial"/>
          <w:bCs/>
          <w:sz w:val="20"/>
          <w:szCs w:val="20"/>
          <w:lang w:eastAsia="ar-SA"/>
        </w:rPr>
        <w:t xml:space="preserve"> (Uradni list RS, št. </w:t>
      </w:r>
      <w:hyperlink r:id="rId9" w:tgtFrame="_blank" w:tooltip="Zakon o vodah (ZV-1)" w:history="1">
        <w:r w:rsidR="00E90C56" w:rsidRPr="00295EC6">
          <w:rPr>
            <w:rFonts w:ascii="Arial" w:eastAsia="Times New Roman" w:hAnsi="Arial" w:cs="Arial"/>
            <w:bCs/>
            <w:sz w:val="20"/>
            <w:szCs w:val="20"/>
            <w:lang w:eastAsia="ar-SA"/>
          </w:rPr>
          <w:t>67/02</w:t>
        </w:r>
      </w:hyperlink>
      <w:r w:rsidR="00E90C56" w:rsidRPr="00295EC6">
        <w:rPr>
          <w:rFonts w:ascii="Arial" w:eastAsia="Times New Roman" w:hAnsi="Arial" w:cs="Arial"/>
          <w:bCs/>
          <w:sz w:val="20"/>
          <w:szCs w:val="20"/>
          <w:lang w:eastAsia="ar-SA"/>
        </w:rPr>
        <w:t>, </w:t>
      </w:r>
      <w:hyperlink r:id="rId10" w:tgtFrame="_blank" w:tooltip="Zakon o spremembah in dopolnitvah zakona o zdravstveni inšpekciji" w:history="1">
        <w:r w:rsidR="00E90C56" w:rsidRPr="00295EC6">
          <w:rPr>
            <w:rFonts w:ascii="Arial" w:eastAsia="Times New Roman" w:hAnsi="Arial" w:cs="Arial"/>
            <w:bCs/>
            <w:sz w:val="20"/>
            <w:szCs w:val="20"/>
            <w:lang w:eastAsia="ar-SA"/>
          </w:rPr>
          <w:t>2/04</w:t>
        </w:r>
      </w:hyperlink>
      <w:r w:rsidR="00E90C56" w:rsidRPr="00295EC6">
        <w:rPr>
          <w:rFonts w:ascii="Arial" w:eastAsia="Times New Roman" w:hAnsi="Arial" w:cs="Arial"/>
          <w:bCs/>
          <w:sz w:val="20"/>
          <w:szCs w:val="20"/>
          <w:lang w:eastAsia="ar-SA"/>
        </w:rPr>
        <w:t> –ZZdrI-A, </w:t>
      </w:r>
      <w:hyperlink r:id="rId11" w:tgtFrame="_blank" w:tooltip="Zakon o varstvu okolja" w:history="1">
        <w:r w:rsidR="00E90C56" w:rsidRPr="00295EC6">
          <w:rPr>
            <w:rFonts w:ascii="Arial" w:eastAsia="Times New Roman" w:hAnsi="Arial" w:cs="Arial"/>
            <w:bCs/>
            <w:sz w:val="20"/>
            <w:szCs w:val="20"/>
            <w:lang w:eastAsia="ar-SA"/>
          </w:rPr>
          <w:t>41/04</w:t>
        </w:r>
      </w:hyperlink>
      <w:r w:rsidR="00E90C56" w:rsidRPr="00295EC6">
        <w:rPr>
          <w:rFonts w:ascii="Arial" w:eastAsia="Times New Roman" w:hAnsi="Arial" w:cs="Arial"/>
          <w:bCs/>
          <w:sz w:val="20"/>
          <w:szCs w:val="20"/>
          <w:lang w:eastAsia="ar-SA"/>
        </w:rPr>
        <w:t> –ZVO-1, </w:t>
      </w:r>
      <w:hyperlink r:id="rId12" w:tgtFrame="_blank" w:tooltip="Zakon o spremembah in dopolnitvah Zakona o vodah" w:history="1">
        <w:r w:rsidR="00E90C56" w:rsidRPr="00295EC6">
          <w:rPr>
            <w:rFonts w:ascii="Arial" w:eastAsia="Times New Roman" w:hAnsi="Arial" w:cs="Arial"/>
            <w:bCs/>
            <w:sz w:val="20"/>
            <w:szCs w:val="20"/>
            <w:lang w:eastAsia="ar-SA"/>
          </w:rPr>
          <w:t>57/08</w:t>
        </w:r>
      </w:hyperlink>
      <w:r w:rsidR="00E90C56" w:rsidRPr="00295EC6">
        <w:rPr>
          <w:rFonts w:ascii="Arial" w:eastAsia="Times New Roman" w:hAnsi="Arial" w:cs="Arial"/>
          <w:bCs/>
          <w:sz w:val="20"/>
          <w:szCs w:val="20"/>
          <w:lang w:eastAsia="ar-SA"/>
        </w:rPr>
        <w:t>, </w:t>
      </w:r>
      <w:hyperlink r:id="rId13" w:tgtFrame="_blank" w:tooltip="Zakon o spremembah in dopolnitvah Zakona o vodah" w:history="1">
        <w:r w:rsidR="00E90C56" w:rsidRPr="00295EC6">
          <w:rPr>
            <w:rFonts w:ascii="Arial" w:eastAsia="Times New Roman" w:hAnsi="Arial" w:cs="Arial"/>
            <w:bCs/>
            <w:sz w:val="20"/>
            <w:szCs w:val="20"/>
            <w:lang w:eastAsia="ar-SA"/>
          </w:rPr>
          <w:t>57/12</w:t>
        </w:r>
      </w:hyperlink>
      <w:r w:rsidR="00E90C56" w:rsidRPr="00295EC6">
        <w:rPr>
          <w:rFonts w:ascii="Arial" w:eastAsia="Times New Roman" w:hAnsi="Arial" w:cs="Arial"/>
          <w:bCs/>
          <w:sz w:val="20"/>
          <w:szCs w:val="20"/>
          <w:lang w:eastAsia="ar-SA"/>
        </w:rPr>
        <w:t>, </w:t>
      </w:r>
      <w:hyperlink r:id="rId14" w:tgtFrame="_blank" w:tooltip="Zakon o dopolnitvah Zakona o vodah" w:history="1">
        <w:r w:rsidR="00E90C56" w:rsidRPr="00295EC6">
          <w:rPr>
            <w:rFonts w:ascii="Arial" w:eastAsia="Times New Roman" w:hAnsi="Arial" w:cs="Arial"/>
            <w:bCs/>
            <w:sz w:val="20"/>
            <w:szCs w:val="20"/>
            <w:lang w:eastAsia="ar-SA"/>
          </w:rPr>
          <w:t>100/13</w:t>
        </w:r>
      </w:hyperlink>
      <w:r w:rsidR="00E90C56" w:rsidRPr="00295EC6">
        <w:rPr>
          <w:rFonts w:ascii="Arial" w:eastAsia="Times New Roman" w:hAnsi="Arial" w:cs="Arial"/>
          <w:bCs/>
          <w:sz w:val="20"/>
          <w:szCs w:val="20"/>
          <w:lang w:eastAsia="ar-SA"/>
        </w:rPr>
        <w:t>, </w:t>
      </w:r>
      <w:hyperlink r:id="rId15" w:tgtFrame="_blank" w:tooltip="Zakon o spremembah in dopolnitvah Zakona o vodah" w:history="1">
        <w:r w:rsidR="00E90C56" w:rsidRPr="00295EC6">
          <w:rPr>
            <w:rFonts w:ascii="Arial" w:eastAsia="Times New Roman" w:hAnsi="Arial" w:cs="Arial"/>
            <w:bCs/>
            <w:sz w:val="20"/>
            <w:szCs w:val="20"/>
            <w:lang w:eastAsia="ar-SA"/>
          </w:rPr>
          <w:t>40/14</w:t>
        </w:r>
      </w:hyperlink>
      <w:r w:rsidR="00E90C56" w:rsidRPr="00295EC6">
        <w:rPr>
          <w:rFonts w:ascii="Arial" w:eastAsia="Times New Roman" w:hAnsi="Arial" w:cs="Arial"/>
          <w:bCs/>
          <w:sz w:val="20"/>
          <w:szCs w:val="20"/>
          <w:lang w:eastAsia="ar-SA"/>
        </w:rPr>
        <w:t>, </w:t>
      </w:r>
      <w:hyperlink r:id="rId16" w:tgtFrame="_blank" w:tooltip="Zakon o spremembah in dopolnitvah Zakona o vodah" w:history="1">
        <w:r w:rsidR="00E90C56" w:rsidRPr="00295EC6">
          <w:rPr>
            <w:rFonts w:ascii="Arial" w:eastAsia="Times New Roman" w:hAnsi="Arial" w:cs="Arial"/>
            <w:bCs/>
            <w:sz w:val="20"/>
            <w:szCs w:val="20"/>
            <w:lang w:eastAsia="ar-SA"/>
          </w:rPr>
          <w:t>56/15</w:t>
        </w:r>
      </w:hyperlink>
      <w:r w:rsidR="00E90C56" w:rsidRPr="00295EC6">
        <w:rPr>
          <w:rFonts w:ascii="Arial" w:eastAsia="Times New Roman" w:hAnsi="Arial" w:cs="Arial"/>
          <w:bCs/>
          <w:sz w:val="20"/>
          <w:szCs w:val="20"/>
          <w:lang w:eastAsia="ar-SA"/>
        </w:rPr>
        <w:t> in </w:t>
      </w:r>
      <w:hyperlink r:id="rId17" w:tgtFrame="_blank" w:tooltip="Zakon o spremembah in dopolnitvah Zakona o vodah" w:history="1">
        <w:r w:rsidR="00E90C56" w:rsidRPr="00295EC6">
          <w:rPr>
            <w:rFonts w:ascii="Arial" w:eastAsia="Times New Roman" w:hAnsi="Arial" w:cs="Arial"/>
            <w:bCs/>
            <w:sz w:val="20"/>
            <w:szCs w:val="20"/>
            <w:lang w:eastAsia="ar-SA"/>
          </w:rPr>
          <w:t>65/20</w:t>
        </w:r>
      </w:hyperlink>
      <w:r w:rsidR="00E90C56" w:rsidRPr="00295EC6">
        <w:rPr>
          <w:rFonts w:ascii="Arial" w:eastAsia="Times New Roman" w:hAnsi="Arial" w:cs="Arial"/>
          <w:bCs/>
          <w:sz w:val="20"/>
          <w:szCs w:val="20"/>
          <w:lang w:eastAsia="ar-SA"/>
        </w:rPr>
        <w:t>)</w:t>
      </w:r>
      <w:r w:rsidR="00E0480F" w:rsidRPr="00295EC6">
        <w:rPr>
          <w:rFonts w:ascii="Arial" w:eastAsia="Times New Roman" w:hAnsi="Arial" w:cs="Arial"/>
          <w:bCs/>
          <w:sz w:val="20"/>
          <w:szCs w:val="20"/>
          <w:lang w:eastAsia="ar-SA"/>
        </w:rPr>
        <w:t>.</w:t>
      </w:r>
    </w:p>
    <w:p w14:paraId="18561E10" w14:textId="77777777" w:rsidR="00DB3C9E" w:rsidRDefault="00DB3C9E" w:rsidP="00295EC6">
      <w:pPr>
        <w:tabs>
          <w:tab w:val="left" w:pos="708"/>
        </w:tabs>
        <w:suppressAutoHyphens/>
        <w:spacing w:after="0"/>
        <w:jc w:val="both"/>
        <w:rPr>
          <w:rFonts w:ascii="Arial" w:eastAsia="Times New Roman" w:hAnsi="Arial" w:cs="Arial"/>
          <w:bCs/>
          <w:sz w:val="20"/>
          <w:szCs w:val="20"/>
          <w:lang w:eastAsia="ar-SA"/>
        </w:rPr>
      </w:pPr>
    </w:p>
    <w:p w14:paraId="30DEE7F5" w14:textId="52F7F3F9" w:rsidR="00301946" w:rsidRPr="00295EC6" w:rsidRDefault="00301946" w:rsidP="00295EC6">
      <w:pPr>
        <w:tabs>
          <w:tab w:val="left" w:pos="708"/>
        </w:tabs>
        <w:suppressAutoHyphens/>
        <w:spacing w:after="0"/>
        <w:jc w:val="both"/>
        <w:rPr>
          <w:rFonts w:ascii="Arial" w:eastAsia="Times New Roman" w:hAnsi="Arial" w:cs="Arial"/>
          <w:bCs/>
          <w:sz w:val="20"/>
          <w:szCs w:val="20"/>
          <w:lang w:eastAsia="ar-SA"/>
        </w:rPr>
      </w:pPr>
      <w:r w:rsidRPr="00295EC6">
        <w:rPr>
          <w:rFonts w:ascii="Arial" w:eastAsia="Times New Roman" w:hAnsi="Arial" w:cs="Arial"/>
          <w:bCs/>
          <w:sz w:val="20"/>
          <w:szCs w:val="20"/>
          <w:lang w:eastAsia="ar-SA"/>
        </w:rPr>
        <w:t>Uredi se višina globe v prvem odstavku 34. člena in sicer se poenoti z globami v Zakonu o vodah.</w:t>
      </w:r>
      <w:r w:rsidR="00F72A10" w:rsidRPr="00295EC6">
        <w:rPr>
          <w:rFonts w:ascii="Arial" w:eastAsia="Times New Roman" w:hAnsi="Arial" w:cs="Arial"/>
          <w:bCs/>
          <w:sz w:val="20"/>
          <w:szCs w:val="20"/>
          <w:lang w:eastAsia="ar-SA"/>
        </w:rPr>
        <w:t xml:space="preserve"> Črta se določba tretje alineje prvega odstavka, saj je ta določba že navedena v hierarhično višjem pravnem aktu. </w:t>
      </w:r>
      <w:r w:rsidRPr="00295EC6">
        <w:rPr>
          <w:rFonts w:ascii="Arial" w:eastAsia="Times New Roman" w:hAnsi="Arial" w:cs="Arial"/>
          <w:bCs/>
          <w:sz w:val="20"/>
          <w:szCs w:val="20"/>
          <w:lang w:eastAsia="ar-SA"/>
        </w:rPr>
        <w:t xml:space="preserve">Na podlagi novih določb se ustrezno dopolnijo prekrški, ki so navedeni v alinejah v prvem odstavku. </w:t>
      </w:r>
    </w:p>
    <w:p w14:paraId="07FEB5F7" w14:textId="77777777" w:rsidR="00301946" w:rsidRPr="00295EC6" w:rsidRDefault="00301946" w:rsidP="00295EC6">
      <w:pPr>
        <w:tabs>
          <w:tab w:val="left" w:pos="708"/>
        </w:tabs>
        <w:suppressAutoHyphens/>
        <w:spacing w:after="0"/>
        <w:jc w:val="both"/>
        <w:rPr>
          <w:rFonts w:ascii="Arial" w:eastAsia="Times New Roman" w:hAnsi="Arial" w:cs="Arial"/>
          <w:bCs/>
          <w:sz w:val="20"/>
          <w:szCs w:val="20"/>
          <w:lang w:eastAsia="ar-SA"/>
        </w:rPr>
      </w:pPr>
    </w:p>
    <w:p w14:paraId="5803E11C" w14:textId="318363FF" w:rsidR="00340917" w:rsidRPr="00295EC6" w:rsidRDefault="00FD3F91" w:rsidP="00295EC6">
      <w:pPr>
        <w:tabs>
          <w:tab w:val="left" w:pos="708"/>
        </w:tabs>
        <w:suppressAutoHyphens/>
        <w:spacing w:after="0"/>
        <w:jc w:val="both"/>
        <w:rPr>
          <w:rFonts w:ascii="Arial" w:eastAsia="Times New Roman" w:hAnsi="Arial" w:cs="Arial"/>
          <w:bCs/>
          <w:sz w:val="20"/>
          <w:szCs w:val="20"/>
          <w:lang w:eastAsia="ar-SA"/>
        </w:rPr>
      </w:pPr>
      <w:r w:rsidRPr="00295EC6">
        <w:rPr>
          <w:rFonts w:ascii="Arial" w:eastAsia="Times New Roman" w:hAnsi="Arial" w:cs="Arial"/>
          <w:bCs/>
          <w:sz w:val="20"/>
          <w:szCs w:val="20"/>
          <w:lang w:eastAsia="ar-SA"/>
        </w:rPr>
        <w:t xml:space="preserve">V prilogi 5 se spremeni in </w:t>
      </w:r>
      <w:r w:rsidR="00340917" w:rsidRPr="00295EC6">
        <w:rPr>
          <w:rFonts w:ascii="Arial" w:eastAsia="Times New Roman" w:hAnsi="Arial" w:cs="Arial"/>
          <w:bCs/>
          <w:sz w:val="20"/>
          <w:szCs w:val="20"/>
          <w:lang w:eastAsia="ar-SA"/>
        </w:rPr>
        <w:t xml:space="preserve">dopolni zemljiški kataster </w:t>
      </w:r>
      <w:r w:rsidRPr="00295EC6">
        <w:rPr>
          <w:rFonts w:ascii="Arial" w:eastAsia="Times New Roman" w:hAnsi="Arial" w:cs="Arial"/>
          <w:bCs/>
          <w:sz w:val="20"/>
          <w:szCs w:val="20"/>
          <w:lang w:eastAsia="ar-SA"/>
        </w:rPr>
        <w:t>na naslednjih območjih: Rekreacijsk</w:t>
      </w:r>
      <w:r w:rsidR="00340917" w:rsidRPr="00295EC6">
        <w:rPr>
          <w:rFonts w:ascii="Arial" w:eastAsia="Times New Roman" w:hAnsi="Arial" w:cs="Arial"/>
          <w:bCs/>
          <w:sz w:val="20"/>
          <w:szCs w:val="20"/>
          <w:lang w:eastAsia="ar-SA"/>
        </w:rPr>
        <w:t>o</w:t>
      </w:r>
      <w:r w:rsidRPr="00295EC6">
        <w:rPr>
          <w:rFonts w:ascii="Arial" w:eastAsia="Times New Roman" w:hAnsi="Arial" w:cs="Arial"/>
          <w:bCs/>
          <w:sz w:val="20"/>
          <w:szCs w:val="20"/>
          <w:lang w:eastAsia="ar-SA"/>
        </w:rPr>
        <w:t xml:space="preserve"> območj</w:t>
      </w:r>
      <w:r w:rsidR="00340917" w:rsidRPr="00295EC6">
        <w:rPr>
          <w:rFonts w:ascii="Arial" w:eastAsia="Times New Roman" w:hAnsi="Arial" w:cs="Arial"/>
          <w:bCs/>
          <w:sz w:val="20"/>
          <w:szCs w:val="20"/>
          <w:lang w:eastAsia="ar-SA"/>
        </w:rPr>
        <w:t>e</w:t>
      </w:r>
      <w:r w:rsidRPr="00295EC6">
        <w:rPr>
          <w:rFonts w:ascii="Arial" w:eastAsia="Times New Roman" w:hAnsi="Arial" w:cs="Arial"/>
          <w:bCs/>
          <w:sz w:val="20"/>
          <w:szCs w:val="20"/>
          <w:lang w:eastAsia="ar-SA"/>
        </w:rPr>
        <w:t xml:space="preserve"> ob Savi – zahod, Konjenišk</w:t>
      </w:r>
      <w:r w:rsidR="00340917" w:rsidRPr="00295EC6">
        <w:rPr>
          <w:rFonts w:ascii="Arial" w:eastAsia="Times New Roman" w:hAnsi="Arial" w:cs="Arial"/>
          <w:bCs/>
          <w:sz w:val="20"/>
          <w:szCs w:val="20"/>
          <w:lang w:eastAsia="ar-SA"/>
        </w:rPr>
        <w:t>i</w:t>
      </w:r>
      <w:r w:rsidRPr="00295EC6">
        <w:rPr>
          <w:rFonts w:ascii="Arial" w:eastAsia="Times New Roman" w:hAnsi="Arial" w:cs="Arial"/>
          <w:bCs/>
          <w:sz w:val="20"/>
          <w:szCs w:val="20"/>
          <w:lang w:eastAsia="ar-SA"/>
        </w:rPr>
        <w:t xml:space="preserve"> center za rekreativno jahanje – zahod</w:t>
      </w:r>
      <w:r w:rsidR="00340917" w:rsidRPr="00295EC6">
        <w:rPr>
          <w:rFonts w:ascii="Arial" w:eastAsia="Times New Roman" w:hAnsi="Arial" w:cs="Arial"/>
          <w:bCs/>
          <w:sz w:val="20"/>
          <w:szCs w:val="20"/>
          <w:lang w:eastAsia="ar-SA"/>
        </w:rPr>
        <w:t xml:space="preserve"> in Hipodrom. Zemljiški kataster na </w:t>
      </w:r>
      <w:r w:rsidR="00340917" w:rsidRPr="00295EC6">
        <w:rPr>
          <w:rFonts w:ascii="Arial" w:eastAsia="Times New Roman" w:hAnsi="Arial" w:cs="Arial"/>
          <w:bCs/>
          <w:sz w:val="20"/>
          <w:szCs w:val="20"/>
          <w:lang w:eastAsia="ar-SA"/>
        </w:rPr>
        <w:lastRenderedPageBreak/>
        <w:t xml:space="preserve">navedenih območjih je </w:t>
      </w:r>
      <w:r w:rsidR="00340917" w:rsidRPr="00295EC6">
        <w:rPr>
          <w:rFonts w:ascii="Arial" w:eastAsia="Times New Roman" w:hAnsi="Arial" w:cs="Arial"/>
          <w:sz w:val="20"/>
          <w:szCs w:val="20"/>
          <w:lang w:eastAsia="sl-SI"/>
        </w:rPr>
        <w:t xml:space="preserve">povzet po digitalnem zemljiškem katastru iz decembra 2020, ki ga vodi Geodetska uprava Republike Slovenije. Digitalni zemljiški kataster za območja, ki niso predmet te novele uredbe, se ne spreminja in je povzet iz veljavne uredbe. </w:t>
      </w:r>
    </w:p>
    <w:p w14:paraId="31ADB07A" w14:textId="110E56C3" w:rsidR="00FD3F91" w:rsidRPr="00295EC6" w:rsidRDefault="00FD3F91" w:rsidP="00295EC6">
      <w:pPr>
        <w:tabs>
          <w:tab w:val="left" w:pos="708"/>
        </w:tabs>
        <w:suppressAutoHyphens/>
        <w:spacing w:after="0"/>
        <w:jc w:val="both"/>
        <w:rPr>
          <w:rFonts w:ascii="Arial" w:eastAsia="Times New Roman" w:hAnsi="Arial" w:cs="Arial"/>
          <w:bCs/>
          <w:sz w:val="20"/>
          <w:szCs w:val="20"/>
          <w:lang w:eastAsia="ar-SA"/>
        </w:rPr>
      </w:pPr>
    </w:p>
    <w:p w14:paraId="1AD85A00" w14:textId="77777777" w:rsidR="00340917" w:rsidRPr="00295EC6" w:rsidRDefault="00340917" w:rsidP="00295EC6">
      <w:pPr>
        <w:tabs>
          <w:tab w:val="left" w:pos="708"/>
        </w:tabs>
        <w:suppressAutoHyphens/>
        <w:spacing w:after="0"/>
        <w:jc w:val="both"/>
        <w:rPr>
          <w:rFonts w:ascii="Arial" w:eastAsia="Times New Roman" w:hAnsi="Arial" w:cs="Arial"/>
          <w:bCs/>
          <w:sz w:val="20"/>
          <w:szCs w:val="20"/>
          <w:lang w:eastAsia="ar-SA"/>
        </w:rPr>
      </w:pPr>
      <w:r w:rsidRPr="00295EC6">
        <w:rPr>
          <w:rFonts w:ascii="Arial" w:eastAsia="Times New Roman" w:hAnsi="Arial" w:cs="Arial"/>
          <w:bCs/>
          <w:sz w:val="20"/>
          <w:szCs w:val="20"/>
          <w:lang w:eastAsia="ar-SA"/>
        </w:rPr>
        <w:t xml:space="preserve">V Seznamu </w:t>
      </w:r>
      <w:r w:rsidRPr="00295EC6">
        <w:rPr>
          <w:rFonts w:ascii="Arial" w:hAnsi="Arial" w:cs="Arial"/>
          <w:sz w:val="20"/>
          <w:szCs w:val="20"/>
        </w:rPr>
        <w:t xml:space="preserve">parcel, ki so znotraj VVO na območjih zajetij in notranjih območjih in je objavljen na osrednjem spletnem mestu državne uprave se zaradi razširitve VVO 0 Kleče 1 in Kleče 2 ter VVO I Kleče spremeni in dopolni zemljiški kataster. </w:t>
      </w:r>
      <w:r w:rsidRPr="00295EC6">
        <w:rPr>
          <w:rFonts w:ascii="Arial" w:eastAsia="Times New Roman" w:hAnsi="Arial" w:cs="Arial"/>
          <w:bCs/>
          <w:sz w:val="20"/>
          <w:szCs w:val="20"/>
          <w:lang w:eastAsia="ar-SA"/>
        </w:rPr>
        <w:t xml:space="preserve">Zemljiški kataster na navedenih območjih je </w:t>
      </w:r>
      <w:r w:rsidRPr="00295EC6">
        <w:rPr>
          <w:rFonts w:ascii="Arial" w:eastAsia="Times New Roman" w:hAnsi="Arial" w:cs="Arial"/>
          <w:sz w:val="20"/>
          <w:szCs w:val="20"/>
          <w:lang w:eastAsia="sl-SI"/>
        </w:rPr>
        <w:t xml:space="preserve">povzet po digitalnem zemljiškem katastru iz decembra 2020, ki ga vodi Geodetska uprava Republike Slovenije. Digitalni zemljiški kataster za območja, ki niso predmet te novele uredbe, se ne spreminja in je povzet iz veljavne uredbe. </w:t>
      </w:r>
    </w:p>
    <w:p w14:paraId="6F580100" w14:textId="77777777" w:rsidR="00FD3F91" w:rsidRDefault="00FD3F91" w:rsidP="00DA78D8">
      <w:pPr>
        <w:tabs>
          <w:tab w:val="left" w:pos="708"/>
        </w:tabs>
        <w:suppressAutoHyphens/>
        <w:spacing w:after="0"/>
        <w:jc w:val="both"/>
        <w:rPr>
          <w:rFonts w:ascii="Arial" w:eastAsia="Times New Roman" w:hAnsi="Arial" w:cs="Arial"/>
          <w:bCs/>
          <w:sz w:val="20"/>
          <w:szCs w:val="20"/>
          <w:lang w:eastAsia="ar-SA"/>
        </w:rPr>
      </w:pPr>
    </w:p>
    <w:p w14:paraId="51976ED7" w14:textId="341A5365" w:rsidR="00301946" w:rsidRDefault="00301946" w:rsidP="00DA78D8">
      <w:pPr>
        <w:tabs>
          <w:tab w:val="left" w:pos="708"/>
        </w:tabs>
        <w:suppressAutoHyphens/>
        <w:spacing w:after="0"/>
        <w:jc w:val="both"/>
        <w:rPr>
          <w:rFonts w:ascii="Arial" w:eastAsia="Times New Roman" w:hAnsi="Arial" w:cs="Arial"/>
          <w:bCs/>
          <w:sz w:val="20"/>
          <w:szCs w:val="20"/>
          <w:lang w:eastAsia="ar-SA"/>
        </w:rPr>
      </w:pPr>
      <w:r>
        <w:rPr>
          <w:rFonts w:ascii="Arial" w:eastAsia="Times New Roman" w:hAnsi="Arial" w:cs="Arial"/>
          <w:bCs/>
          <w:sz w:val="20"/>
          <w:szCs w:val="20"/>
          <w:lang w:eastAsia="ar-SA"/>
        </w:rPr>
        <w:t>V prehodni določbi je določen rok za izvajalca obvezne občinske gospodarske javne službe za oskrbo s pitno vodo in sicer, da ustrezno zavaruje območje zajetja VVO 0 Kleče</w:t>
      </w:r>
      <w:r w:rsidR="00F72A10">
        <w:rPr>
          <w:rFonts w:ascii="Arial" w:eastAsia="Times New Roman" w:hAnsi="Arial" w:cs="Arial"/>
          <w:bCs/>
          <w:sz w:val="20"/>
          <w:szCs w:val="20"/>
          <w:lang w:eastAsia="ar-SA"/>
        </w:rPr>
        <w:t>1 in Kleče 2</w:t>
      </w:r>
      <w:r>
        <w:rPr>
          <w:rFonts w:ascii="Arial" w:eastAsia="Times New Roman" w:hAnsi="Arial" w:cs="Arial"/>
          <w:bCs/>
          <w:sz w:val="20"/>
          <w:szCs w:val="20"/>
          <w:lang w:eastAsia="ar-SA"/>
        </w:rPr>
        <w:t xml:space="preserve">.  </w:t>
      </w:r>
    </w:p>
    <w:p w14:paraId="2BE2BBEB" w14:textId="77777777" w:rsidR="009416AD" w:rsidRDefault="009416AD" w:rsidP="00DA78D8">
      <w:pPr>
        <w:tabs>
          <w:tab w:val="left" w:pos="708"/>
        </w:tabs>
        <w:suppressAutoHyphens/>
        <w:spacing w:after="0"/>
        <w:jc w:val="both"/>
        <w:rPr>
          <w:rFonts w:ascii="Arial" w:eastAsia="Times New Roman" w:hAnsi="Arial" w:cs="Arial"/>
          <w:bCs/>
          <w:sz w:val="20"/>
          <w:szCs w:val="20"/>
          <w:lang w:eastAsia="ar-SA"/>
        </w:rPr>
      </w:pPr>
    </w:p>
    <w:p w14:paraId="344FE47D" w14:textId="0B2B8494" w:rsidR="009416AD" w:rsidRDefault="009416AD" w:rsidP="00DA78D8">
      <w:pPr>
        <w:tabs>
          <w:tab w:val="left" w:pos="708"/>
        </w:tabs>
        <w:suppressAutoHyphens/>
        <w:spacing w:after="0"/>
        <w:jc w:val="both"/>
        <w:rPr>
          <w:rFonts w:ascii="Arial" w:eastAsia="Times New Roman" w:hAnsi="Arial" w:cs="Arial"/>
          <w:bCs/>
          <w:sz w:val="20"/>
          <w:szCs w:val="20"/>
          <w:lang w:eastAsia="ar-SA"/>
        </w:rPr>
      </w:pPr>
      <w:r>
        <w:rPr>
          <w:rFonts w:ascii="Arial" w:eastAsia="Times New Roman" w:hAnsi="Arial" w:cs="Arial"/>
          <w:bCs/>
          <w:sz w:val="20"/>
          <w:szCs w:val="20"/>
          <w:lang w:eastAsia="ar-SA"/>
        </w:rPr>
        <w:t xml:space="preserve">V končni določbi je navedeno, kdaj uredba prične veljati. </w:t>
      </w:r>
    </w:p>
    <w:p w14:paraId="20A9B8CE" w14:textId="77777777" w:rsidR="00301946" w:rsidRDefault="00301946" w:rsidP="00DA78D8">
      <w:pPr>
        <w:tabs>
          <w:tab w:val="left" w:pos="708"/>
        </w:tabs>
        <w:suppressAutoHyphens/>
        <w:spacing w:after="0"/>
        <w:jc w:val="both"/>
        <w:rPr>
          <w:rFonts w:ascii="Arial" w:eastAsia="Times New Roman" w:hAnsi="Arial" w:cs="Arial"/>
          <w:bCs/>
          <w:sz w:val="20"/>
          <w:szCs w:val="20"/>
          <w:lang w:eastAsia="ar-SA"/>
        </w:rPr>
      </w:pPr>
    </w:p>
    <w:p w14:paraId="75202836" w14:textId="1EA2C421" w:rsidR="00316F5C" w:rsidRDefault="00DF5DDE" w:rsidP="00DA78D8">
      <w:pPr>
        <w:tabs>
          <w:tab w:val="left" w:pos="708"/>
        </w:tabs>
        <w:suppressAutoHyphens/>
        <w:spacing w:after="0"/>
        <w:jc w:val="both"/>
        <w:rPr>
          <w:rFonts w:ascii="Arial" w:eastAsia="Times New Roman" w:hAnsi="Arial" w:cs="Arial"/>
          <w:bCs/>
          <w:sz w:val="20"/>
          <w:szCs w:val="20"/>
          <w:lang w:eastAsia="ar-SA"/>
        </w:rPr>
      </w:pPr>
      <w:r>
        <w:rPr>
          <w:rFonts w:ascii="Arial" w:eastAsia="Times New Roman" w:hAnsi="Arial" w:cs="Arial"/>
          <w:bCs/>
          <w:sz w:val="20"/>
          <w:szCs w:val="20"/>
          <w:lang w:eastAsia="ar-SA"/>
        </w:rPr>
        <w:t>Na podlagi razširitve območja VVO 0 Kleče 1 in Kleče 2 se spremeni Priloga 1 veljavne uredbe z novim Prikazom VVO.</w:t>
      </w:r>
    </w:p>
    <w:p w14:paraId="45EFE14B" w14:textId="77777777" w:rsidR="00DF5DDE" w:rsidRDefault="00DF5DDE" w:rsidP="00DA78D8">
      <w:pPr>
        <w:tabs>
          <w:tab w:val="left" w:pos="708"/>
        </w:tabs>
        <w:suppressAutoHyphens/>
        <w:spacing w:after="0"/>
        <w:jc w:val="both"/>
        <w:rPr>
          <w:rFonts w:ascii="Arial" w:eastAsia="Times New Roman" w:hAnsi="Arial" w:cs="Arial"/>
          <w:bCs/>
          <w:sz w:val="20"/>
          <w:szCs w:val="20"/>
          <w:lang w:eastAsia="ar-SA"/>
        </w:rPr>
      </w:pPr>
    </w:p>
    <w:p w14:paraId="481FD832" w14:textId="77777777" w:rsidR="00DF5DDE" w:rsidRDefault="00DF5DDE" w:rsidP="00DA78D8">
      <w:pPr>
        <w:tabs>
          <w:tab w:val="left" w:pos="708"/>
        </w:tabs>
        <w:suppressAutoHyphens/>
        <w:spacing w:after="0"/>
        <w:jc w:val="both"/>
        <w:rPr>
          <w:rFonts w:ascii="Arial" w:eastAsia="Times New Roman" w:hAnsi="Arial" w:cs="Arial"/>
          <w:bCs/>
          <w:sz w:val="20"/>
          <w:szCs w:val="20"/>
          <w:lang w:eastAsia="ar-SA"/>
        </w:rPr>
      </w:pPr>
    </w:p>
    <w:p w14:paraId="1CD6862F" w14:textId="77777777" w:rsidR="00BB17C7" w:rsidRPr="00BB17C7" w:rsidRDefault="00BB17C7" w:rsidP="00BB17C7">
      <w:pPr>
        <w:spacing w:after="0" w:line="260" w:lineRule="atLeast"/>
        <w:rPr>
          <w:rFonts w:ascii="Arial" w:eastAsia="Times New Roman" w:hAnsi="Arial"/>
          <w:sz w:val="20"/>
          <w:szCs w:val="24"/>
        </w:rPr>
      </w:pPr>
    </w:p>
    <w:p w14:paraId="6CE66A26" w14:textId="77777777" w:rsidR="009851EE" w:rsidRPr="009851EE" w:rsidRDefault="009851EE" w:rsidP="009851EE">
      <w:pPr>
        <w:spacing w:after="0" w:line="260" w:lineRule="atLeast"/>
        <w:rPr>
          <w:rFonts w:ascii="Arial" w:eastAsia="Times New Roman" w:hAnsi="Arial" w:cs="Arial"/>
          <w:sz w:val="20"/>
        </w:rPr>
      </w:pPr>
    </w:p>
    <w:p w14:paraId="5E833308" w14:textId="77777777" w:rsidR="00276809" w:rsidRPr="000E6C84" w:rsidRDefault="009851EE" w:rsidP="009416AD">
      <w:pPr>
        <w:tabs>
          <w:tab w:val="left" w:pos="708"/>
        </w:tabs>
        <w:spacing w:after="0"/>
        <w:jc w:val="right"/>
        <w:rPr>
          <w:rFonts w:ascii="Arial" w:eastAsia="Times New Roman" w:hAnsi="Arial" w:cs="Arial"/>
          <w:b/>
          <w:sz w:val="20"/>
          <w:szCs w:val="20"/>
        </w:rPr>
      </w:pPr>
      <w:r>
        <w:rPr>
          <w:rFonts w:ascii="Arial" w:eastAsia="Times New Roman" w:hAnsi="Arial" w:cs="Arial"/>
          <w:b/>
          <w:sz w:val="20"/>
          <w:szCs w:val="20"/>
        </w:rPr>
        <w:br w:type="page"/>
      </w:r>
      <w:r w:rsidR="0007389A" w:rsidRPr="000E6C84">
        <w:rPr>
          <w:rFonts w:ascii="Arial" w:eastAsia="Times New Roman" w:hAnsi="Arial" w:cs="Arial"/>
          <w:b/>
          <w:sz w:val="20"/>
          <w:szCs w:val="20"/>
        </w:rPr>
        <w:lastRenderedPageBreak/>
        <w:t>OSNUTEK</w:t>
      </w:r>
    </w:p>
    <w:p w14:paraId="751A965D" w14:textId="3192B6FF" w:rsidR="0007389A" w:rsidRPr="000E6C84" w:rsidRDefault="0007389A" w:rsidP="009416AD">
      <w:pPr>
        <w:tabs>
          <w:tab w:val="left" w:pos="708"/>
        </w:tabs>
        <w:spacing w:after="0"/>
        <w:rPr>
          <w:rFonts w:ascii="Arial" w:eastAsiaTheme="minorHAnsi" w:hAnsi="Arial" w:cs="Arial"/>
          <w:sz w:val="20"/>
          <w:szCs w:val="20"/>
        </w:rPr>
      </w:pPr>
    </w:p>
    <w:p w14:paraId="606FE50E" w14:textId="77777777" w:rsidR="00C54893" w:rsidRPr="00C54893" w:rsidRDefault="00C54893" w:rsidP="00C54893">
      <w:pPr>
        <w:spacing w:after="0"/>
        <w:jc w:val="both"/>
        <w:rPr>
          <w:rFonts w:ascii="Arial" w:hAnsi="Arial" w:cs="Arial"/>
          <w:sz w:val="20"/>
          <w:szCs w:val="20"/>
        </w:rPr>
      </w:pPr>
      <w:r w:rsidRPr="00C54893">
        <w:rPr>
          <w:rFonts w:ascii="Arial" w:hAnsi="Arial" w:cs="Arial"/>
          <w:sz w:val="20"/>
          <w:szCs w:val="20"/>
        </w:rPr>
        <w:t>Na podlagi prvega odstavka v zvezi s tretjim odstavkom 74. člena Zakona o vodah (Uradni list RS, št. 67/02, 110/02 – ZGO-1, 2/04 – ZZdrI-A, 41/04 – ZVO-1, 57/08, 57/12,100/13, 40/14, 56/15 in 65/20) Vlada Republike Slovenije izdaja</w:t>
      </w:r>
    </w:p>
    <w:p w14:paraId="3FB3249A" w14:textId="77777777" w:rsidR="00C54893" w:rsidRPr="00C54893" w:rsidRDefault="00C54893" w:rsidP="00C54893">
      <w:pPr>
        <w:spacing w:after="0"/>
        <w:rPr>
          <w:rFonts w:ascii="Arial" w:hAnsi="Arial" w:cs="Arial"/>
          <w:sz w:val="20"/>
          <w:szCs w:val="20"/>
        </w:rPr>
      </w:pPr>
    </w:p>
    <w:p w14:paraId="568FEB9B" w14:textId="77777777" w:rsidR="00C54893" w:rsidRPr="00C54893" w:rsidRDefault="00C54893" w:rsidP="00C54893">
      <w:pPr>
        <w:spacing w:after="0"/>
        <w:rPr>
          <w:rFonts w:ascii="Arial" w:hAnsi="Arial" w:cs="Arial"/>
          <w:sz w:val="20"/>
          <w:szCs w:val="20"/>
        </w:rPr>
      </w:pPr>
    </w:p>
    <w:p w14:paraId="6A4E73F8" w14:textId="77777777" w:rsidR="00C54893" w:rsidRPr="00C54893" w:rsidRDefault="00C54893" w:rsidP="00C54893">
      <w:pPr>
        <w:spacing w:after="0"/>
        <w:jc w:val="center"/>
        <w:rPr>
          <w:rFonts w:ascii="Arial" w:hAnsi="Arial" w:cs="Arial"/>
          <w:sz w:val="20"/>
          <w:szCs w:val="20"/>
        </w:rPr>
      </w:pPr>
      <w:r w:rsidRPr="00C54893">
        <w:rPr>
          <w:rFonts w:ascii="Arial" w:hAnsi="Arial" w:cs="Arial"/>
          <w:sz w:val="20"/>
          <w:szCs w:val="20"/>
        </w:rPr>
        <w:t>U R E D B O</w:t>
      </w:r>
    </w:p>
    <w:p w14:paraId="2EE9DB98" w14:textId="77777777" w:rsidR="009A540D" w:rsidRDefault="009A540D" w:rsidP="009A540D">
      <w:pPr>
        <w:spacing w:after="0"/>
        <w:rPr>
          <w:rFonts w:ascii="Arial" w:hAnsi="Arial" w:cs="Arial"/>
          <w:sz w:val="20"/>
          <w:szCs w:val="20"/>
        </w:rPr>
      </w:pPr>
    </w:p>
    <w:p w14:paraId="08449D94" w14:textId="0DC094F2" w:rsidR="00C54893" w:rsidRPr="00C54893" w:rsidRDefault="00C54893" w:rsidP="009A540D">
      <w:pPr>
        <w:spacing w:after="0"/>
        <w:jc w:val="center"/>
        <w:rPr>
          <w:rFonts w:ascii="Arial" w:hAnsi="Arial" w:cs="Arial"/>
          <w:sz w:val="20"/>
          <w:szCs w:val="20"/>
        </w:rPr>
      </w:pPr>
      <w:r w:rsidRPr="00C54893">
        <w:rPr>
          <w:rFonts w:ascii="Arial" w:hAnsi="Arial" w:cs="Arial"/>
          <w:sz w:val="20"/>
          <w:szCs w:val="20"/>
        </w:rPr>
        <w:t>o spremem</w:t>
      </w:r>
      <w:r w:rsidR="00DD6AC2">
        <w:rPr>
          <w:rFonts w:ascii="Arial" w:hAnsi="Arial" w:cs="Arial"/>
          <w:sz w:val="20"/>
          <w:szCs w:val="20"/>
        </w:rPr>
        <w:t>bah</w:t>
      </w:r>
      <w:r w:rsidRPr="00C54893">
        <w:rPr>
          <w:rFonts w:ascii="Arial" w:hAnsi="Arial" w:cs="Arial"/>
          <w:sz w:val="20"/>
          <w:szCs w:val="20"/>
        </w:rPr>
        <w:t xml:space="preserve"> in dopolnitv</w:t>
      </w:r>
      <w:r w:rsidR="00DD6AC2">
        <w:rPr>
          <w:rFonts w:ascii="Arial" w:hAnsi="Arial" w:cs="Arial"/>
          <w:sz w:val="20"/>
          <w:szCs w:val="20"/>
        </w:rPr>
        <w:t>ah</w:t>
      </w:r>
      <w:r w:rsidRPr="00C54893">
        <w:rPr>
          <w:rFonts w:ascii="Arial" w:hAnsi="Arial" w:cs="Arial"/>
          <w:sz w:val="20"/>
          <w:szCs w:val="20"/>
        </w:rPr>
        <w:t xml:space="preserve"> Uredbe o vodovarstvenem območju za vodno telo </w:t>
      </w:r>
      <w:r w:rsidRPr="00DF4EA2">
        <w:rPr>
          <w:rFonts w:ascii="Arial" w:eastAsia="Times New Roman" w:hAnsi="Arial" w:cs="Arial"/>
          <w:bCs/>
          <w:sz w:val="20"/>
          <w:szCs w:val="20"/>
          <w:lang w:eastAsia="ar-SA"/>
        </w:rPr>
        <w:t>vodonosnika Ljubljanskega polja</w:t>
      </w:r>
    </w:p>
    <w:p w14:paraId="4B5DDBC8" w14:textId="77777777" w:rsidR="00C54893" w:rsidRPr="00C54893" w:rsidRDefault="00C54893" w:rsidP="00C54893">
      <w:pPr>
        <w:spacing w:after="0"/>
        <w:rPr>
          <w:rFonts w:ascii="Arial" w:hAnsi="Arial" w:cs="Arial"/>
          <w:sz w:val="20"/>
          <w:szCs w:val="20"/>
        </w:rPr>
      </w:pPr>
    </w:p>
    <w:p w14:paraId="6AC55727" w14:textId="77777777" w:rsidR="00C54893" w:rsidRDefault="00C54893" w:rsidP="00C54893">
      <w:pPr>
        <w:spacing w:after="0"/>
        <w:rPr>
          <w:rFonts w:ascii="Arial" w:hAnsi="Arial" w:cs="Arial"/>
          <w:sz w:val="20"/>
          <w:szCs w:val="20"/>
        </w:rPr>
      </w:pPr>
    </w:p>
    <w:p w14:paraId="3C89D4A8" w14:textId="77777777" w:rsidR="00D558B1" w:rsidRPr="00C54893" w:rsidRDefault="00D558B1" w:rsidP="00D558B1">
      <w:pPr>
        <w:numPr>
          <w:ilvl w:val="0"/>
          <w:numId w:val="20"/>
        </w:numPr>
        <w:spacing w:after="0" w:line="260" w:lineRule="exact"/>
        <w:contextualSpacing/>
        <w:jc w:val="center"/>
        <w:rPr>
          <w:rFonts w:ascii="Arial" w:hAnsi="Arial" w:cs="Arial"/>
          <w:b/>
          <w:sz w:val="20"/>
          <w:szCs w:val="20"/>
        </w:rPr>
      </w:pPr>
      <w:r w:rsidRPr="00C54893">
        <w:rPr>
          <w:rFonts w:ascii="Arial" w:hAnsi="Arial" w:cs="Arial"/>
          <w:b/>
          <w:sz w:val="20"/>
          <w:szCs w:val="20"/>
        </w:rPr>
        <w:t>člen</w:t>
      </w:r>
    </w:p>
    <w:p w14:paraId="0EAFF54B" w14:textId="77777777" w:rsidR="00D558B1" w:rsidRPr="00C54893" w:rsidRDefault="00D558B1" w:rsidP="00D558B1">
      <w:pPr>
        <w:spacing w:after="0"/>
        <w:ind w:left="720"/>
        <w:contextualSpacing/>
        <w:rPr>
          <w:rFonts w:ascii="Arial" w:hAnsi="Arial" w:cs="Arial"/>
          <w:sz w:val="20"/>
          <w:szCs w:val="20"/>
        </w:rPr>
      </w:pPr>
    </w:p>
    <w:p w14:paraId="4072CF1A" w14:textId="25F2031F" w:rsidR="00D558B1" w:rsidRPr="009A540D" w:rsidRDefault="00D558B1" w:rsidP="006A17DA">
      <w:pPr>
        <w:spacing w:after="0"/>
        <w:jc w:val="both"/>
        <w:rPr>
          <w:rFonts w:ascii="Arial" w:hAnsi="Arial" w:cs="Arial"/>
          <w:sz w:val="20"/>
          <w:szCs w:val="20"/>
        </w:rPr>
      </w:pPr>
      <w:r w:rsidRPr="009A540D">
        <w:rPr>
          <w:rFonts w:ascii="Arial" w:hAnsi="Arial" w:cs="Arial"/>
          <w:sz w:val="20"/>
          <w:szCs w:val="20"/>
        </w:rPr>
        <w:t xml:space="preserve">V Uredbi </w:t>
      </w:r>
      <w:r w:rsidRPr="009A540D">
        <w:rPr>
          <w:rFonts w:ascii="Arial" w:eastAsia="Times New Roman" w:hAnsi="Arial" w:cs="Arial"/>
          <w:bCs/>
          <w:sz w:val="20"/>
          <w:szCs w:val="20"/>
          <w:lang w:eastAsia="ar-SA"/>
        </w:rPr>
        <w:t>o vodovarstvenem območju za vodno telo vodonosnika Ljubljanskega polja (Uradni list RS, št. </w:t>
      </w:r>
      <w:hyperlink r:id="rId18" w:tgtFrame="_blank" w:tooltip="Uredba o spremembah Uredbe o vodovarstvenem območju za vodno telo vodonosnikov Ruš, Vrbanskega platoja, Limbuške dobrave in Dravskega polja" w:history="1">
        <w:r w:rsidRPr="009A540D">
          <w:rPr>
            <w:rFonts w:ascii="Arial" w:eastAsia="Times New Roman" w:hAnsi="Arial" w:cs="Arial"/>
            <w:bCs/>
            <w:sz w:val="20"/>
            <w:szCs w:val="20"/>
            <w:lang w:eastAsia="ar-SA"/>
          </w:rPr>
          <w:t>43/15</w:t>
        </w:r>
      </w:hyperlink>
      <w:r w:rsidRPr="009A540D">
        <w:rPr>
          <w:rFonts w:ascii="Arial" w:hAnsi="Arial" w:cs="Arial"/>
          <w:sz w:val="20"/>
          <w:szCs w:val="20"/>
        </w:rPr>
        <w:t>) se v prvem odstavku 2. člena priloga 1 nadomesti z novo prilogo 1, ki je sestavni del te uredbe.</w:t>
      </w:r>
    </w:p>
    <w:p w14:paraId="0F7FFFED" w14:textId="77777777" w:rsidR="00D558B1" w:rsidRPr="00C54893" w:rsidRDefault="00D558B1" w:rsidP="00C54893">
      <w:pPr>
        <w:spacing w:after="0"/>
        <w:rPr>
          <w:rFonts w:ascii="Arial" w:hAnsi="Arial" w:cs="Arial"/>
          <w:sz w:val="20"/>
          <w:szCs w:val="20"/>
        </w:rPr>
      </w:pPr>
    </w:p>
    <w:p w14:paraId="2FAD68A8" w14:textId="77777777" w:rsidR="00C54893" w:rsidRPr="00C54893" w:rsidRDefault="00C54893" w:rsidP="00C54893">
      <w:pPr>
        <w:numPr>
          <w:ilvl w:val="0"/>
          <w:numId w:val="20"/>
        </w:numPr>
        <w:spacing w:after="0" w:line="260" w:lineRule="exact"/>
        <w:contextualSpacing/>
        <w:jc w:val="center"/>
        <w:rPr>
          <w:rFonts w:ascii="Arial" w:hAnsi="Arial" w:cs="Arial"/>
          <w:b/>
          <w:sz w:val="20"/>
          <w:szCs w:val="20"/>
        </w:rPr>
      </w:pPr>
      <w:r w:rsidRPr="00C54893">
        <w:rPr>
          <w:rFonts w:ascii="Arial" w:hAnsi="Arial" w:cs="Arial"/>
          <w:b/>
          <w:sz w:val="20"/>
          <w:szCs w:val="20"/>
        </w:rPr>
        <w:t>člen</w:t>
      </w:r>
    </w:p>
    <w:p w14:paraId="2A94C7AE" w14:textId="77777777" w:rsidR="00C54893" w:rsidRPr="00C54893" w:rsidRDefault="00C54893" w:rsidP="00C54893">
      <w:pPr>
        <w:spacing w:after="0"/>
        <w:ind w:left="720"/>
        <w:contextualSpacing/>
        <w:rPr>
          <w:rFonts w:ascii="Arial" w:hAnsi="Arial" w:cs="Arial"/>
          <w:sz w:val="20"/>
          <w:szCs w:val="20"/>
        </w:rPr>
      </w:pPr>
    </w:p>
    <w:p w14:paraId="12407348" w14:textId="3E4F1129" w:rsidR="00DD6AC2" w:rsidRDefault="00FF598D" w:rsidP="00FF598D">
      <w:pPr>
        <w:spacing w:after="0"/>
        <w:jc w:val="both"/>
        <w:rPr>
          <w:rFonts w:ascii="Arial" w:hAnsi="Arial" w:cs="Arial"/>
          <w:sz w:val="20"/>
          <w:szCs w:val="20"/>
        </w:rPr>
      </w:pPr>
      <w:r>
        <w:rPr>
          <w:rFonts w:ascii="Arial" w:hAnsi="Arial" w:cs="Arial"/>
          <w:sz w:val="20"/>
          <w:szCs w:val="20"/>
        </w:rPr>
        <w:t>V</w:t>
      </w:r>
      <w:r w:rsidRPr="00F72A10">
        <w:rPr>
          <w:rFonts w:ascii="Arial" w:hAnsi="Arial" w:cs="Arial"/>
          <w:sz w:val="20"/>
          <w:szCs w:val="20"/>
        </w:rPr>
        <w:t xml:space="preserve"> prvem odstavku 3. člena </w:t>
      </w:r>
      <w:r w:rsidR="00DD6AC2">
        <w:rPr>
          <w:rFonts w:ascii="Arial" w:hAnsi="Arial" w:cs="Arial"/>
          <w:sz w:val="20"/>
          <w:szCs w:val="20"/>
        </w:rPr>
        <w:t xml:space="preserve">se </w:t>
      </w:r>
      <w:r w:rsidRPr="00F72A10">
        <w:rPr>
          <w:rFonts w:ascii="Arial" w:hAnsi="Arial" w:cs="Arial"/>
          <w:sz w:val="20"/>
          <w:szCs w:val="20"/>
        </w:rPr>
        <w:t xml:space="preserve">besedilo »na spletni strani ministrstva« nadomesti z </w:t>
      </w:r>
      <w:r>
        <w:rPr>
          <w:rFonts w:ascii="Arial" w:hAnsi="Arial" w:cs="Arial"/>
          <w:sz w:val="20"/>
          <w:szCs w:val="20"/>
        </w:rPr>
        <w:t>novim besedilom, ki se glasi: »</w:t>
      </w:r>
      <w:r w:rsidRPr="00F72A10">
        <w:rPr>
          <w:rFonts w:ascii="Arial" w:hAnsi="Arial" w:cs="Arial"/>
          <w:sz w:val="20"/>
          <w:szCs w:val="20"/>
        </w:rPr>
        <w:t>osrednjem spletnem mestu državne uprave.«.</w:t>
      </w:r>
    </w:p>
    <w:p w14:paraId="2151823A" w14:textId="77777777" w:rsidR="00717692" w:rsidRPr="00142DDF" w:rsidRDefault="00717692" w:rsidP="00142DDF">
      <w:pPr>
        <w:spacing w:after="0"/>
        <w:jc w:val="both"/>
        <w:rPr>
          <w:rFonts w:ascii="Arial" w:hAnsi="Arial" w:cs="Arial"/>
          <w:sz w:val="20"/>
          <w:szCs w:val="20"/>
        </w:rPr>
      </w:pPr>
    </w:p>
    <w:p w14:paraId="543171BC" w14:textId="7C0F7876" w:rsidR="00717692" w:rsidRPr="00142DDF" w:rsidRDefault="00717692" w:rsidP="00142DDF">
      <w:pPr>
        <w:spacing w:after="0"/>
        <w:jc w:val="both"/>
        <w:rPr>
          <w:rFonts w:ascii="Arial" w:hAnsi="Arial" w:cs="Arial"/>
          <w:sz w:val="20"/>
          <w:szCs w:val="20"/>
        </w:rPr>
      </w:pPr>
      <w:r w:rsidRPr="00142DDF">
        <w:rPr>
          <w:rFonts w:ascii="Arial" w:hAnsi="Arial" w:cs="Arial"/>
          <w:sz w:val="20"/>
          <w:szCs w:val="20"/>
        </w:rPr>
        <w:t xml:space="preserve">Dosedanji tretji, četrti in peti odstavek se </w:t>
      </w:r>
      <w:r w:rsidR="00172ACF">
        <w:rPr>
          <w:rFonts w:ascii="Arial" w:hAnsi="Arial" w:cs="Arial"/>
          <w:sz w:val="20"/>
          <w:szCs w:val="20"/>
        </w:rPr>
        <w:t>spremenijo tako, da</w:t>
      </w:r>
      <w:r w:rsidR="00B40550">
        <w:rPr>
          <w:rFonts w:ascii="Arial" w:hAnsi="Arial" w:cs="Arial"/>
          <w:sz w:val="20"/>
          <w:szCs w:val="20"/>
        </w:rPr>
        <w:t xml:space="preserve"> </w:t>
      </w:r>
      <w:r w:rsidRPr="00142DDF">
        <w:rPr>
          <w:rFonts w:ascii="Arial" w:hAnsi="Arial" w:cs="Arial"/>
          <w:sz w:val="20"/>
          <w:szCs w:val="20"/>
        </w:rPr>
        <w:t xml:space="preserve">se glasijo: </w:t>
      </w:r>
    </w:p>
    <w:p w14:paraId="0E4D7DD1" w14:textId="170729E9" w:rsidR="00717692" w:rsidRPr="00717692" w:rsidRDefault="00717692" w:rsidP="005566CC">
      <w:pPr>
        <w:overflowPunct w:val="0"/>
        <w:autoSpaceDE w:val="0"/>
        <w:autoSpaceDN w:val="0"/>
        <w:adjustRightInd w:val="0"/>
        <w:spacing w:before="240" w:after="0"/>
        <w:ind w:firstLine="709"/>
        <w:jc w:val="both"/>
        <w:textAlignment w:val="baseline"/>
        <w:rPr>
          <w:rFonts w:ascii="Arial" w:eastAsia="Times New Roman" w:hAnsi="Arial" w:cs="Arial"/>
          <w:sz w:val="20"/>
          <w:szCs w:val="20"/>
          <w:lang w:eastAsia="sl-SI"/>
        </w:rPr>
      </w:pPr>
      <w:r w:rsidRPr="00142DDF">
        <w:rPr>
          <w:rFonts w:ascii="Arial" w:eastAsia="Times New Roman" w:hAnsi="Arial" w:cs="Arial"/>
          <w:sz w:val="20"/>
          <w:szCs w:val="20"/>
          <w:lang w:eastAsia="sl-SI"/>
        </w:rPr>
        <w:t>»</w:t>
      </w:r>
      <w:r w:rsidRPr="00717692">
        <w:rPr>
          <w:rFonts w:ascii="Arial" w:eastAsia="Times New Roman" w:hAnsi="Arial" w:cs="Arial"/>
          <w:sz w:val="20"/>
          <w:szCs w:val="20"/>
          <w:lang w:eastAsia="sl-SI"/>
        </w:rPr>
        <w:t xml:space="preserve">(3) Ne glede na prejšnji odstavek je </w:t>
      </w:r>
      <w:r w:rsidR="00172ACF">
        <w:rPr>
          <w:rFonts w:ascii="Arial" w:eastAsia="Times New Roman" w:hAnsi="Arial" w:cs="Arial"/>
          <w:sz w:val="20"/>
          <w:szCs w:val="20"/>
          <w:lang w:eastAsia="sl-SI"/>
        </w:rPr>
        <w:t>s</w:t>
      </w:r>
      <w:r w:rsidR="00172ACF" w:rsidRPr="00717692">
        <w:rPr>
          <w:rFonts w:ascii="Arial" w:eastAsia="Times New Roman" w:hAnsi="Arial" w:cs="Arial"/>
          <w:sz w:val="20"/>
          <w:szCs w:val="20"/>
          <w:lang w:eastAsia="sl-SI"/>
        </w:rPr>
        <w:t xml:space="preserve">eznam </w:t>
      </w:r>
      <w:r w:rsidRPr="00717692">
        <w:rPr>
          <w:rFonts w:ascii="Arial" w:eastAsia="Times New Roman" w:hAnsi="Arial" w:cs="Arial"/>
          <w:sz w:val="20"/>
          <w:szCs w:val="20"/>
          <w:lang w:eastAsia="sl-SI"/>
        </w:rPr>
        <w:t xml:space="preserve">parcel, ki so znotraj VVO na območjih zajetij in notranjih območjih, v delu, ki se nanaša na VVO 0 </w:t>
      </w:r>
      <w:r w:rsidR="00172ACF">
        <w:rPr>
          <w:rFonts w:ascii="Arial" w:eastAsia="Times New Roman" w:hAnsi="Arial" w:cs="Arial"/>
          <w:sz w:val="20"/>
          <w:szCs w:val="20"/>
          <w:lang w:eastAsia="sl-SI"/>
        </w:rPr>
        <w:t xml:space="preserve">za zajetji </w:t>
      </w:r>
      <w:r w:rsidRPr="00717692">
        <w:rPr>
          <w:rFonts w:ascii="Arial" w:eastAsia="Times New Roman" w:hAnsi="Arial" w:cs="Arial"/>
          <w:sz w:val="20"/>
          <w:szCs w:val="20"/>
          <w:lang w:eastAsia="sl-SI"/>
        </w:rPr>
        <w:t xml:space="preserve">Kleče 1 in Kleče 2 ter VVO 1 </w:t>
      </w:r>
      <w:r w:rsidR="00172ACF">
        <w:rPr>
          <w:rFonts w:ascii="Arial" w:eastAsia="Times New Roman" w:hAnsi="Arial" w:cs="Arial"/>
          <w:sz w:val="20"/>
          <w:szCs w:val="20"/>
          <w:lang w:eastAsia="sl-SI"/>
        </w:rPr>
        <w:t xml:space="preserve">za zajetja </w:t>
      </w:r>
      <w:r w:rsidRPr="00717692">
        <w:rPr>
          <w:rFonts w:ascii="Arial" w:eastAsia="Times New Roman" w:hAnsi="Arial" w:cs="Arial"/>
          <w:sz w:val="20"/>
          <w:szCs w:val="20"/>
          <w:lang w:eastAsia="sl-SI"/>
        </w:rPr>
        <w:t xml:space="preserve">Kleče povzet po digitalnem zemljiškem katastru iz decembra 2020, ki ga vodi Geodetska uprava Republike Slovenije. </w:t>
      </w:r>
    </w:p>
    <w:p w14:paraId="4DE06542" w14:textId="04CC8A5F" w:rsidR="00717692" w:rsidRPr="00717692" w:rsidRDefault="00717692" w:rsidP="005566CC">
      <w:pPr>
        <w:overflowPunct w:val="0"/>
        <w:autoSpaceDE w:val="0"/>
        <w:autoSpaceDN w:val="0"/>
        <w:adjustRightInd w:val="0"/>
        <w:spacing w:before="240" w:after="0"/>
        <w:ind w:firstLine="709"/>
        <w:jc w:val="both"/>
        <w:textAlignment w:val="baseline"/>
        <w:rPr>
          <w:rFonts w:ascii="Arial" w:eastAsia="Times New Roman" w:hAnsi="Arial" w:cs="Arial"/>
          <w:sz w:val="20"/>
          <w:szCs w:val="20"/>
          <w:lang w:eastAsia="sl-SI"/>
        </w:rPr>
      </w:pPr>
      <w:r w:rsidRPr="00717692">
        <w:rPr>
          <w:rFonts w:ascii="Arial" w:eastAsia="Times New Roman" w:hAnsi="Arial" w:cs="Arial"/>
          <w:sz w:val="20"/>
          <w:szCs w:val="20"/>
          <w:lang w:eastAsia="sl-SI"/>
        </w:rPr>
        <w:t xml:space="preserve">(4) Ne glede na drugi odstavek tega člena je seznam parcel iz </w:t>
      </w:r>
      <w:r w:rsidR="00976B8D" w:rsidRPr="00A62185">
        <w:rPr>
          <w:rFonts w:ascii="Arial" w:eastAsia="Times New Roman" w:hAnsi="Arial" w:cs="Arial"/>
          <w:sz w:val="20"/>
          <w:szCs w:val="20"/>
          <w:lang w:eastAsia="sl-SI"/>
        </w:rPr>
        <w:t>p</w:t>
      </w:r>
      <w:r w:rsidRPr="00A62185">
        <w:rPr>
          <w:rFonts w:ascii="Arial" w:eastAsia="Times New Roman" w:hAnsi="Arial" w:cs="Arial"/>
          <w:sz w:val="20"/>
          <w:szCs w:val="20"/>
          <w:lang w:eastAsia="sl-SI"/>
        </w:rPr>
        <w:t xml:space="preserve">riloge </w:t>
      </w:r>
      <w:r w:rsidR="00E0480F" w:rsidRPr="00A62185">
        <w:rPr>
          <w:rFonts w:ascii="Arial" w:eastAsia="Times New Roman" w:hAnsi="Arial" w:cs="Arial"/>
          <w:sz w:val="20"/>
          <w:szCs w:val="20"/>
          <w:lang w:eastAsia="sl-SI"/>
        </w:rPr>
        <w:t>5</w:t>
      </w:r>
      <w:r w:rsidRPr="00A62185">
        <w:rPr>
          <w:rFonts w:ascii="Arial" w:eastAsia="Times New Roman" w:hAnsi="Arial" w:cs="Arial"/>
          <w:sz w:val="20"/>
          <w:szCs w:val="20"/>
          <w:lang w:eastAsia="sl-SI"/>
        </w:rPr>
        <w:t xml:space="preserve">, ki je sestavni del </w:t>
      </w:r>
      <w:r w:rsidR="00172ACF">
        <w:rPr>
          <w:rFonts w:ascii="Arial" w:eastAsia="Times New Roman" w:hAnsi="Arial" w:cs="Arial"/>
          <w:sz w:val="20"/>
          <w:szCs w:val="20"/>
          <w:lang w:eastAsia="sl-SI"/>
        </w:rPr>
        <w:t xml:space="preserve">te </w:t>
      </w:r>
      <w:r w:rsidRPr="00A62185">
        <w:rPr>
          <w:rFonts w:ascii="Arial" w:eastAsia="Times New Roman" w:hAnsi="Arial" w:cs="Arial"/>
          <w:sz w:val="20"/>
          <w:szCs w:val="20"/>
          <w:lang w:eastAsia="sl-SI"/>
        </w:rPr>
        <w:t>uredbe,</w:t>
      </w:r>
      <w:r w:rsidRPr="00717692">
        <w:rPr>
          <w:rFonts w:ascii="Arial" w:eastAsia="Times New Roman" w:hAnsi="Arial" w:cs="Arial"/>
          <w:sz w:val="20"/>
          <w:szCs w:val="20"/>
          <w:lang w:eastAsia="sl-SI"/>
        </w:rPr>
        <w:t xml:space="preserve"> v delu, ki se nanaša na Rekreacijsko območje ob Savi – zahod</w:t>
      </w:r>
      <w:r w:rsidR="00A62185">
        <w:rPr>
          <w:rFonts w:ascii="Arial" w:eastAsia="Times New Roman" w:hAnsi="Arial" w:cs="Arial"/>
          <w:sz w:val="20"/>
          <w:szCs w:val="20"/>
          <w:lang w:eastAsia="sl-SI"/>
        </w:rPr>
        <w:t>,</w:t>
      </w:r>
      <w:r w:rsidRPr="00717692">
        <w:rPr>
          <w:rFonts w:ascii="Arial" w:eastAsia="Times New Roman" w:hAnsi="Arial" w:cs="Arial"/>
          <w:sz w:val="20"/>
          <w:szCs w:val="20"/>
          <w:lang w:eastAsia="sl-SI"/>
        </w:rPr>
        <w:t xml:space="preserve"> Konjeniški center za rekreativno jahanje – zahod </w:t>
      </w:r>
      <w:r w:rsidR="00A62185">
        <w:rPr>
          <w:rFonts w:ascii="Arial" w:eastAsia="Times New Roman" w:hAnsi="Arial" w:cs="Arial"/>
          <w:sz w:val="20"/>
          <w:szCs w:val="20"/>
          <w:lang w:eastAsia="sl-SI"/>
        </w:rPr>
        <w:t xml:space="preserve">in Hipodrom, </w:t>
      </w:r>
      <w:r w:rsidRPr="00717692">
        <w:rPr>
          <w:rFonts w:ascii="Arial" w:eastAsia="Times New Roman" w:hAnsi="Arial" w:cs="Arial"/>
          <w:sz w:val="20"/>
          <w:szCs w:val="20"/>
          <w:lang w:eastAsia="sl-SI"/>
        </w:rPr>
        <w:t xml:space="preserve">povzet po digitalnem zemljiškem katastru iz decembra 2020, ki ga vodi Geodetska uprava Republike Slovenije. </w:t>
      </w:r>
      <w:r w:rsidRPr="00717692" w:rsidDel="00A6703E">
        <w:rPr>
          <w:rFonts w:ascii="Arial" w:eastAsia="Times New Roman" w:hAnsi="Arial" w:cs="Arial"/>
          <w:sz w:val="20"/>
          <w:szCs w:val="20"/>
          <w:lang w:eastAsia="sl-SI"/>
        </w:rPr>
        <w:t xml:space="preserve"> </w:t>
      </w:r>
    </w:p>
    <w:p w14:paraId="349986DE" w14:textId="52ED1138" w:rsidR="00717692" w:rsidRPr="00717692" w:rsidRDefault="00717692" w:rsidP="005566CC">
      <w:pPr>
        <w:overflowPunct w:val="0"/>
        <w:autoSpaceDE w:val="0"/>
        <w:autoSpaceDN w:val="0"/>
        <w:adjustRightInd w:val="0"/>
        <w:spacing w:before="240" w:after="0"/>
        <w:ind w:firstLine="709"/>
        <w:jc w:val="both"/>
        <w:textAlignment w:val="baseline"/>
        <w:rPr>
          <w:rFonts w:ascii="Arial" w:eastAsia="Times New Roman" w:hAnsi="Arial" w:cs="Arial"/>
          <w:sz w:val="20"/>
          <w:szCs w:val="20"/>
          <w:lang w:eastAsia="sl-SI"/>
        </w:rPr>
      </w:pPr>
      <w:r w:rsidRPr="00717692">
        <w:rPr>
          <w:rFonts w:ascii="Arial" w:eastAsia="Times New Roman" w:hAnsi="Arial" w:cs="Arial"/>
          <w:sz w:val="20"/>
          <w:szCs w:val="20"/>
          <w:lang w:eastAsia="sl-SI"/>
        </w:rPr>
        <w:t xml:space="preserve">(5) Vodovarstveno območje, notranja območja in območja zajetij ter njihove geografske meje so prikazani na digitalnem podatkovnem sloju za raven merila 1 : 5.000 </w:t>
      </w:r>
      <w:r w:rsidRPr="00142DDF">
        <w:rPr>
          <w:rFonts w:ascii="Arial" w:eastAsia="Times New Roman" w:hAnsi="Arial" w:cs="Arial"/>
          <w:sz w:val="20"/>
          <w:szCs w:val="20"/>
          <w:lang w:eastAsia="sl-SI"/>
        </w:rPr>
        <w:t>v državnem koordinatnem sistemu</w:t>
      </w:r>
      <w:r w:rsidRPr="00717692">
        <w:rPr>
          <w:rFonts w:ascii="Arial" w:eastAsia="Times New Roman" w:hAnsi="Arial" w:cs="Arial"/>
          <w:sz w:val="20"/>
          <w:szCs w:val="20"/>
          <w:lang w:eastAsia="sl-SI"/>
        </w:rPr>
        <w:t>, ki so del vodnega katastra. Podatkovni sloj vključuje zlasti naslednje podatke:</w:t>
      </w:r>
    </w:p>
    <w:p w14:paraId="00D7D017" w14:textId="77777777" w:rsidR="00717692" w:rsidRPr="00142DDF" w:rsidRDefault="00717692" w:rsidP="008A3896">
      <w:pPr>
        <w:pStyle w:val="Odstavekseznama"/>
        <w:numPr>
          <w:ilvl w:val="0"/>
          <w:numId w:val="28"/>
        </w:numPr>
        <w:spacing w:line="276" w:lineRule="auto"/>
        <w:rPr>
          <w:rFonts w:cs="Arial"/>
          <w:sz w:val="20"/>
          <w:szCs w:val="20"/>
        </w:rPr>
      </w:pPr>
      <w:r w:rsidRPr="00142DDF">
        <w:rPr>
          <w:rFonts w:cs="Arial"/>
          <w:sz w:val="20"/>
          <w:szCs w:val="20"/>
        </w:rPr>
        <w:t>identifikacijsko številko vodovarstvenega območja, notranjih območij in območij zajetja,</w:t>
      </w:r>
    </w:p>
    <w:p w14:paraId="7256A2DF" w14:textId="77777777" w:rsidR="00717692" w:rsidRPr="00142DDF" w:rsidRDefault="00717692" w:rsidP="008A3896">
      <w:pPr>
        <w:pStyle w:val="Odstavekseznama"/>
        <w:numPr>
          <w:ilvl w:val="0"/>
          <w:numId w:val="28"/>
        </w:numPr>
        <w:spacing w:line="276" w:lineRule="auto"/>
        <w:rPr>
          <w:rFonts w:cs="Arial"/>
          <w:sz w:val="20"/>
          <w:szCs w:val="20"/>
        </w:rPr>
      </w:pPr>
      <w:r w:rsidRPr="00142DDF">
        <w:rPr>
          <w:rFonts w:cs="Arial"/>
          <w:sz w:val="20"/>
          <w:szCs w:val="20"/>
        </w:rPr>
        <w:t xml:space="preserve">šifro posameznega notranjega območja in območja zajetja ter oznako in ime posameznega notranjega območja in območja zajetja, </w:t>
      </w:r>
    </w:p>
    <w:p w14:paraId="00B33EC7" w14:textId="77777777" w:rsidR="00717692" w:rsidRPr="00142DDF" w:rsidRDefault="00717692" w:rsidP="008A3896">
      <w:pPr>
        <w:pStyle w:val="Odstavekseznama"/>
        <w:numPr>
          <w:ilvl w:val="0"/>
          <w:numId w:val="28"/>
        </w:numPr>
        <w:spacing w:line="276" w:lineRule="auto"/>
        <w:rPr>
          <w:rFonts w:cs="Arial"/>
          <w:sz w:val="20"/>
          <w:szCs w:val="20"/>
        </w:rPr>
      </w:pPr>
      <w:r w:rsidRPr="00142DDF">
        <w:rPr>
          <w:rFonts w:cs="Arial"/>
          <w:sz w:val="20"/>
          <w:szCs w:val="20"/>
        </w:rPr>
        <w:t>površino vodovarstvenega območja, notranjih območij in območja zajetja,</w:t>
      </w:r>
    </w:p>
    <w:p w14:paraId="777BF763" w14:textId="77777777" w:rsidR="00717692" w:rsidRPr="00142DDF" w:rsidRDefault="00717692" w:rsidP="008A3896">
      <w:pPr>
        <w:pStyle w:val="Odstavekseznama"/>
        <w:numPr>
          <w:ilvl w:val="0"/>
          <w:numId w:val="28"/>
        </w:numPr>
        <w:spacing w:line="276" w:lineRule="auto"/>
        <w:rPr>
          <w:rFonts w:cs="Arial"/>
          <w:sz w:val="20"/>
          <w:szCs w:val="20"/>
        </w:rPr>
      </w:pPr>
      <w:r w:rsidRPr="00142DDF">
        <w:rPr>
          <w:rFonts w:cs="Arial"/>
          <w:sz w:val="20"/>
          <w:szCs w:val="20"/>
        </w:rPr>
        <w:t>datum določitve oziroma uveljavitve vodovarstvenega območja, notranjih območij in območja zajetja ter</w:t>
      </w:r>
    </w:p>
    <w:p w14:paraId="69CE796A" w14:textId="1D128991" w:rsidR="00717692" w:rsidRPr="00142DDF" w:rsidRDefault="00717692" w:rsidP="008A3896">
      <w:pPr>
        <w:pStyle w:val="Odstavekseznama"/>
        <w:numPr>
          <w:ilvl w:val="0"/>
          <w:numId w:val="28"/>
        </w:numPr>
        <w:spacing w:line="276" w:lineRule="auto"/>
        <w:rPr>
          <w:rFonts w:cs="Arial"/>
          <w:sz w:val="20"/>
          <w:szCs w:val="20"/>
        </w:rPr>
      </w:pPr>
      <w:r w:rsidRPr="00142DDF">
        <w:rPr>
          <w:rFonts w:cs="Arial"/>
          <w:sz w:val="20"/>
          <w:szCs w:val="20"/>
        </w:rPr>
        <w:t>opombe.«.</w:t>
      </w:r>
    </w:p>
    <w:p w14:paraId="2A22A62B" w14:textId="77777777" w:rsidR="00717692" w:rsidRDefault="00717692" w:rsidP="00C54893">
      <w:pPr>
        <w:spacing w:after="0"/>
        <w:jc w:val="both"/>
        <w:rPr>
          <w:rFonts w:ascii="Arial" w:hAnsi="Arial" w:cs="Arial"/>
          <w:sz w:val="20"/>
          <w:szCs w:val="20"/>
        </w:rPr>
      </w:pPr>
    </w:p>
    <w:p w14:paraId="50A60248" w14:textId="77777777" w:rsidR="00717692" w:rsidRPr="00C54893" w:rsidRDefault="00717692" w:rsidP="00717692">
      <w:pPr>
        <w:numPr>
          <w:ilvl w:val="0"/>
          <w:numId w:val="20"/>
        </w:numPr>
        <w:spacing w:after="0" w:line="260" w:lineRule="exact"/>
        <w:contextualSpacing/>
        <w:jc w:val="center"/>
        <w:rPr>
          <w:rFonts w:ascii="Arial" w:hAnsi="Arial" w:cs="Arial"/>
          <w:b/>
          <w:sz w:val="20"/>
          <w:szCs w:val="20"/>
        </w:rPr>
      </w:pPr>
      <w:r w:rsidRPr="00C54893">
        <w:rPr>
          <w:rFonts w:ascii="Arial" w:hAnsi="Arial" w:cs="Arial"/>
          <w:b/>
          <w:sz w:val="20"/>
          <w:szCs w:val="20"/>
        </w:rPr>
        <w:t>člen</w:t>
      </w:r>
    </w:p>
    <w:p w14:paraId="5FF9F012" w14:textId="77777777" w:rsidR="00C54893" w:rsidRDefault="00C54893" w:rsidP="00C54893">
      <w:pPr>
        <w:spacing w:after="0"/>
        <w:jc w:val="both"/>
        <w:rPr>
          <w:rFonts w:ascii="Arial" w:hAnsi="Arial" w:cs="Arial"/>
          <w:sz w:val="20"/>
          <w:szCs w:val="20"/>
        </w:rPr>
      </w:pPr>
    </w:p>
    <w:p w14:paraId="127BBB42" w14:textId="0B71C2ED" w:rsidR="00C54893" w:rsidRPr="00142DDF" w:rsidRDefault="00234829" w:rsidP="00C54893">
      <w:pPr>
        <w:spacing w:after="0"/>
        <w:jc w:val="both"/>
        <w:rPr>
          <w:rFonts w:ascii="Arial" w:hAnsi="Arial" w:cs="Arial"/>
          <w:sz w:val="20"/>
          <w:szCs w:val="20"/>
        </w:rPr>
      </w:pPr>
      <w:r>
        <w:rPr>
          <w:rFonts w:ascii="Arial" w:hAnsi="Arial" w:cs="Arial"/>
          <w:sz w:val="20"/>
          <w:szCs w:val="20"/>
        </w:rPr>
        <w:t>Prvi odstavek</w:t>
      </w:r>
      <w:r w:rsidR="00366865">
        <w:rPr>
          <w:rFonts w:ascii="Arial" w:hAnsi="Arial" w:cs="Arial"/>
          <w:sz w:val="20"/>
          <w:szCs w:val="20"/>
        </w:rPr>
        <w:t xml:space="preserve"> </w:t>
      </w:r>
      <w:r w:rsidR="00717692" w:rsidRPr="00142DDF">
        <w:rPr>
          <w:rFonts w:ascii="Arial" w:hAnsi="Arial" w:cs="Arial"/>
          <w:sz w:val="20"/>
          <w:szCs w:val="20"/>
        </w:rPr>
        <w:t xml:space="preserve">7. člena se spremeni tako, da se glasi: </w:t>
      </w:r>
    </w:p>
    <w:p w14:paraId="049F7128" w14:textId="23543012" w:rsidR="00717692" w:rsidRPr="00717692" w:rsidRDefault="00717692" w:rsidP="00366865">
      <w:pPr>
        <w:overflowPunct w:val="0"/>
        <w:autoSpaceDE w:val="0"/>
        <w:autoSpaceDN w:val="0"/>
        <w:adjustRightInd w:val="0"/>
        <w:spacing w:before="240" w:after="0"/>
        <w:ind w:firstLine="709"/>
        <w:jc w:val="both"/>
        <w:textAlignment w:val="baseline"/>
        <w:rPr>
          <w:rFonts w:ascii="Arial" w:eastAsia="Times New Roman" w:hAnsi="Arial" w:cs="Arial"/>
          <w:sz w:val="20"/>
          <w:szCs w:val="20"/>
          <w:lang w:eastAsia="sl-SI"/>
        </w:rPr>
      </w:pPr>
      <w:r w:rsidRPr="00142DDF">
        <w:rPr>
          <w:rFonts w:ascii="Arial" w:eastAsia="Times New Roman" w:hAnsi="Arial" w:cs="Arial"/>
          <w:sz w:val="20"/>
          <w:szCs w:val="20"/>
          <w:lang w:eastAsia="sl-SI"/>
        </w:rPr>
        <w:t>»</w:t>
      </w:r>
      <w:r w:rsidRPr="00717692">
        <w:rPr>
          <w:rFonts w:ascii="Arial" w:eastAsia="Times New Roman" w:hAnsi="Arial" w:cs="Arial"/>
          <w:sz w:val="20"/>
          <w:szCs w:val="20"/>
          <w:lang w:eastAsia="sl-SI"/>
        </w:rPr>
        <w:t xml:space="preserve">(1) Ne glede na prvi odstavek 6. člena te uredbe je na notranjih območjih dovoljena sprememba namembnosti in rekonstrukcija stanovanjskih in </w:t>
      </w:r>
      <w:proofErr w:type="spellStart"/>
      <w:r w:rsidRPr="00717692">
        <w:rPr>
          <w:rFonts w:ascii="Arial" w:eastAsia="Times New Roman" w:hAnsi="Arial" w:cs="Arial"/>
          <w:sz w:val="20"/>
          <w:szCs w:val="20"/>
          <w:lang w:eastAsia="sl-SI"/>
        </w:rPr>
        <w:t>nestanovanjskih</w:t>
      </w:r>
      <w:proofErr w:type="spellEnd"/>
      <w:r w:rsidRPr="00717692">
        <w:rPr>
          <w:rFonts w:ascii="Arial" w:eastAsia="Times New Roman" w:hAnsi="Arial" w:cs="Arial"/>
          <w:sz w:val="20"/>
          <w:szCs w:val="20"/>
          <w:lang w:eastAsia="sl-SI"/>
        </w:rPr>
        <w:t xml:space="preserve"> stavb in se za izvajanje </w:t>
      </w:r>
      <w:r w:rsidRPr="00717692">
        <w:rPr>
          <w:rFonts w:ascii="Arial" w:eastAsia="Times New Roman" w:hAnsi="Arial" w:cs="Arial"/>
          <w:sz w:val="20"/>
          <w:szCs w:val="20"/>
          <w:lang w:eastAsia="sl-SI"/>
        </w:rPr>
        <w:lastRenderedPageBreak/>
        <w:t>teh del izda vodno soglasje, če se namembnost stavbe ne spremeni oziroma če sprememba namembnosti in rekonstrukcija stavbe ne pomeni povečanja tveganja za onesnaženje vodnega telesa, če je zagotovljena priključitev na javno kanalizacijo in se hkrati ne poveča zmogljivost kanalizacijskega priključka na obstoječo javno kanalizacijo ter če so zagotovljeni zaščitni ukrepi, s katerimi se preprečijo negativni vplivi na stanje površinskih in podzemnih voda.</w:t>
      </w:r>
      <w:r w:rsidRPr="00142DDF">
        <w:rPr>
          <w:rFonts w:ascii="Arial" w:eastAsia="Times New Roman" w:hAnsi="Arial" w:cs="Arial"/>
          <w:sz w:val="20"/>
          <w:szCs w:val="20"/>
          <w:lang w:eastAsia="sl-SI"/>
        </w:rPr>
        <w:t>«.</w:t>
      </w:r>
    </w:p>
    <w:p w14:paraId="3564C59B" w14:textId="77777777" w:rsidR="00717692" w:rsidRPr="000B1758" w:rsidRDefault="00717692" w:rsidP="00C54893">
      <w:pPr>
        <w:spacing w:after="0"/>
        <w:jc w:val="both"/>
        <w:rPr>
          <w:rFonts w:ascii="Arial" w:hAnsi="Arial" w:cs="Arial"/>
          <w:sz w:val="20"/>
          <w:szCs w:val="20"/>
        </w:rPr>
      </w:pPr>
    </w:p>
    <w:p w14:paraId="56CF4480" w14:textId="77777777" w:rsidR="00717692" w:rsidRPr="000B1758" w:rsidRDefault="00717692" w:rsidP="00717692">
      <w:pPr>
        <w:numPr>
          <w:ilvl w:val="0"/>
          <w:numId w:val="20"/>
        </w:numPr>
        <w:spacing w:after="0" w:line="260" w:lineRule="exact"/>
        <w:contextualSpacing/>
        <w:jc w:val="center"/>
        <w:rPr>
          <w:rFonts w:ascii="Arial" w:hAnsi="Arial" w:cs="Arial"/>
          <w:b/>
          <w:sz w:val="20"/>
          <w:szCs w:val="20"/>
        </w:rPr>
      </w:pPr>
      <w:r w:rsidRPr="000B1758">
        <w:rPr>
          <w:rFonts w:ascii="Arial" w:hAnsi="Arial" w:cs="Arial"/>
          <w:b/>
          <w:sz w:val="20"/>
          <w:szCs w:val="20"/>
        </w:rPr>
        <w:t>člen</w:t>
      </w:r>
    </w:p>
    <w:p w14:paraId="6883D284" w14:textId="77777777" w:rsidR="00717692" w:rsidRPr="000B1758" w:rsidRDefault="00717692" w:rsidP="00717692">
      <w:pPr>
        <w:spacing w:after="0"/>
        <w:jc w:val="both"/>
        <w:rPr>
          <w:rFonts w:ascii="Arial" w:hAnsi="Arial" w:cs="Arial"/>
          <w:sz w:val="20"/>
          <w:szCs w:val="20"/>
        </w:rPr>
      </w:pPr>
    </w:p>
    <w:p w14:paraId="24300100" w14:textId="430FCF61" w:rsidR="00717692" w:rsidRPr="000B1758" w:rsidRDefault="00234829" w:rsidP="00717692">
      <w:pPr>
        <w:spacing w:after="0"/>
        <w:jc w:val="both"/>
        <w:rPr>
          <w:rFonts w:ascii="Arial" w:hAnsi="Arial" w:cs="Arial"/>
          <w:sz w:val="20"/>
          <w:szCs w:val="20"/>
        </w:rPr>
      </w:pPr>
      <w:r w:rsidRPr="000B1758">
        <w:rPr>
          <w:rFonts w:ascii="Arial" w:hAnsi="Arial" w:cs="Arial"/>
          <w:sz w:val="20"/>
          <w:szCs w:val="20"/>
        </w:rPr>
        <w:t>Prvi odstavek</w:t>
      </w:r>
      <w:r w:rsidR="00717692" w:rsidRPr="000B1758">
        <w:rPr>
          <w:rFonts w:ascii="Arial" w:hAnsi="Arial" w:cs="Arial"/>
          <w:sz w:val="20"/>
          <w:szCs w:val="20"/>
        </w:rPr>
        <w:t xml:space="preserve"> 12. člena se spremeni tako, da se glasi: </w:t>
      </w:r>
    </w:p>
    <w:p w14:paraId="1A6C4C98" w14:textId="72EFA4DA" w:rsidR="00717692" w:rsidRPr="000B1758" w:rsidRDefault="00142DDF" w:rsidP="00717692">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0B1758">
        <w:rPr>
          <w:rFonts w:ascii="Arial" w:eastAsia="Times New Roman" w:hAnsi="Arial" w:cs="Arial"/>
          <w:sz w:val="20"/>
          <w:szCs w:val="20"/>
          <w:lang w:eastAsia="sl-SI"/>
        </w:rPr>
        <w:t>»</w:t>
      </w:r>
      <w:r w:rsidR="00717692" w:rsidRPr="000B1758">
        <w:rPr>
          <w:rFonts w:ascii="Arial" w:eastAsia="Times New Roman" w:hAnsi="Arial" w:cs="Arial"/>
          <w:sz w:val="20"/>
          <w:szCs w:val="20"/>
          <w:lang w:eastAsia="sl-SI"/>
        </w:rPr>
        <w:t xml:space="preserve">(1) Ne glede na prvi odstavek 6. člena te uredbe je na podobmočjih ožjega VVO s strogim vodovarstvenim režimom dovoljena gradnja in se izda vodno soglasje, če gre za gradnje iz drugega do </w:t>
      </w:r>
      <w:r w:rsidR="00BC640B" w:rsidRPr="000B1758">
        <w:rPr>
          <w:rFonts w:ascii="Arial" w:eastAsia="Times New Roman" w:hAnsi="Arial" w:cs="Arial"/>
          <w:sz w:val="20"/>
          <w:szCs w:val="20"/>
          <w:lang w:eastAsia="sl-SI"/>
        </w:rPr>
        <w:t>osmega</w:t>
      </w:r>
      <w:r w:rsidR="00717692" w:rsidRPr="000B1758">
        <w:rPr>
          <w:rFonts w:ascii="Arial" w:eastAsia="Times New Roman" w:hAnsi="Arial" w:cs="Arial"/>
          <w:sz w:val="20"/>
          <w:szCs w:val="20"/>
          <w:lang w:eastAsia="sl-SI"/>
        </w:rPr>
        <w:t xml:space="preserve"> odstavka tega čle</w:t>
      </w:r>
      <w:r w:rsidRPr="000B1758">
        <w:rPr>
          <w:rFonts w:ascii="Arial" w:eastAsia="Times New Roman" w:hAnsi="Arial" w:cs="Arial"/>
          <w:sz w:val="20"/>
          <w:szCs w:val="20"/>
          <w:lang w:eastAsia="sl-SI"/>
        </w:rPr>
        <w:t xml:space="preserve">na, in </w:t>
      </w:r>
      <w:r w:rsidR="00717692" w:rsidRPr="000B1758">
        <w:rPr>
          <w:rFonts w:ascii="Arial" w:eastAsia="Times New Roman" w:hAnsi="Arial" w:cs="Arial"/>
          <w:sz w:val="20"/>
          <w:szCs w:val="20"/>
          <w:lang w:eastAsia="sl-SI"/>
        </w:rPr>
        <w:t>je zagotovljeno odvajanje odpadnih voda v skladu s predpisi, ki urejajo emisijo snovi pri odvajanju odpadnih voda.</w:t>
      </w:r>
      <w:r w:rsidRPr="000B1758">
        <w:rPr>
          <w:rFonts w:ascii="Arial" w:eastAsia="Times New Roman" w:hAnsi="Arial" w:cs="Arial"/>
          <w:sz w:val="20"/>
          <w:szCs w:val="20"/>
          <w:lang w:eastAsia="sl-SI"/>
        </w:rPr>
        <w:t>«.</w:t>
      </w:r>
      <w:r w:rsidR="00717692" w:rsidRPr="000B1758">
        <w:rPr>
          <w:rFonts w:ascii="Arial" w:eastAsia="Times New Roman" w:hAnsi="Arial" w:cs="Arial"/>
          <w:sz w:val="20"/>
          <w:szCs w:val="20"/>
          <w:lang w:eastAsia="sl-SI"/>
        </w:rPr>
        <w:t xml:space="preserve"> </w:t>
      </w:r>
    </w:p>
    <w:p w14:paraId="24852E3D" w14:textId="77777777" w:rsidR="00142DDF" w:rsidRPr="000B1758" w:rsidRDefault="00142DDF" w:rsidP="00142DDF">
      <w:pPr>
        <w:spacing w:after="0"/>
        <w:jc w:val="both"/>
        <w:rPr>
          <w:rFonts w:ascii="Arial" w:hAnsi="Arial" w:cs="Arial"/>
          <w:sz w:val="20"/>
          <w:szCs w:val="20"/>
        </w:rPr>
      </w:pPr>
    </w:p>
    <w:p w14:paraId="72AC047D" w14:textId="32822AF8" w:rsidR="00142DDF" w:rsidRPr="000B1758" w:rsidRDefault="00142DDF" w:rsidP="00142DDF">
      <w:pPr>
        <w:spacing w:after="0"/>
        <w:jc w:val="both"/>
        <w:rPr>
          <w:rFonts w:ascii="Arial" w:hAnsi="Arial" w:cs="Arial"/>
          <w:sz w:val="20"/>
          <w:szCs w:val="20"/>
        </w:rPr>
      </w:pPr>
      <w:r w:rsidRPr="000B1758">
        <w:rPr>
          <w:rFonts w:ascii="Arial" w:hAnsi="Arial" w:cs="Arial"/>
          <w:sz w:val="20"/>
          <w:szCs w:val="20"/>
        </w:rPr>
        <w:t>V četrti točki sedmega odstavka 12. člena se besedo »</w:t>
      </w:r>
      <w:r w:rsidR="00172ACF">
        <w:rPr>
          <w:rFonts w:ascii="Arial" w:hAnsi="Arial" w:cs="Arial"/>
          <w:sz w:val="20"/>
          <w:szCs w:val="20"/>
        </w:rPr>
        <w:t xml:space="preserve">konjeniškega centra za rekreativno </w:t>
      </w:r>
      <w:r w:rsidRPr="000B1758">
        <w:rPr>
          <w:rFonts w:ascii="Arial" w:hAnsi="Arial" w:cs="Arial"/>
          <w:sz w:val="20"/>
          <w:szCs w:val="20"/>
        </w:rPr>
        <w:t xml:space="preserve">jahanje« </w:t>
      </w:r>
      <w:r w:rsidR="00172ACF">
        <w:rPr>
          <w:rFonts w:ascii="Arial" w:hAnsi="Arial" w:cs="Arial"/>
          <w:sz w:val="20"/>
          <w:szCs w:val="20"/>
        </w:rPr>
        <w:t>spremeni tako, da se glasi</w:t>
      </w:r>
      <w:r w:rsidRPr="000B1758">
        <w:rPr>
          <w:rFonts w:ascii="Arial" w:hAnsi="Arial" w:cs="Arial"/>
          <w:sz w:val="20"/>
          <w:szCs w:val="20"/>
        </w:rPr>
        <w:t xml:space="preserve"> »</w:t>
      </w:r>
      <w:r w:rsidR="00172ACF">
        <w:rPr>
          <w:rFonts w:ascii="Arial" w:hAnsi="Arial" w:cs="Arial"/>
          <w:sz w:val="20"/>
          <w:szCs w:val="20"/>
        </w:rPr>
        <w:t xml:space="preserve">konjeniškega centra za rekreativno jahanje </w:t>
      </w:r>
      <w:r w:rsidRPr="000B1758">
        <w:rPr>
          <w:rFonts w:ascii="Arial" w:hAnsi="Arial" w:cs="Arial"/>
          <w:sz w:val="20"/>
          <w:szCs w:val="20"/>
        </w:rPr>
        <w:t>– vzhod«.</w:t>
      </w:r>
    </w:p>
    <w:p w14:paraId="2FA9E932" w14:textId="77777777" w:rsidR="00142DDF" w:rsidRPr="000B1758" w:rsidRDefault="00142DDF" w:rsidP="00142DDF">
      <w:pPr>
        <w:spacing w:after="0"/>
        <w:jc w:val="both"/>
        <w:rPr>
          <w:rFonts w:ascii="Arial" w:hAnsi="Arial" w:cs="Arial"/>
          <w:sz w:val="20"/>
          <w:szCs w:val="20"/>
        </w:rPr>
      </w:pPr>
    </w:p>
    <w:p w14:paraId="43303A6D" w14:textId="77777777" w:rsidR="00366865" w:rsidRDefault="00366865" w:rsidP="00142DDF">
      <w:pPr>
        <w:spacing w:after="0"/>
        <w:jc w:val="both"/>
        <w:rPr>
          <w:rFonts w:ascii="Arial" w:hAnsi="Arial" w:cs="Arial"/>
          <w:sz w:val="20"/>
          <w:szCs w:val="20"/>
        </w:rPr>
      </w:pPr>
      <w:r>
        <w:rPr>
          <w:rFonts w:ascii="Arial" w:hAnsi="Arial" w:cs="Arial"/>
          <w:sz w:val="20"/>
          <w:szCs w:val="20"/>
        </w:rPr>
        <w:t>V</w:t>
      </w:r>
      <w:r w:rsidR="00142DDF" w:rsidRPr="000B1758">
        <w:rPr>
          <w:rFonts w:ascii="Arial" w:hAnsi="Arial" w:cs="Arial"/>
          <w:sz w:val="20"/>
          <w:szCs w:val="20"/>
        </w:rPr>
        <w:t xml:space="preserve"> sedmi točki sedmega odstavka 12. člena se za besedo »ter« obstoječe besedilo nadaljuje v </w:t>
      </w:r>
      <w:r w:rsidR="00234829" w:rsidRPr="000B1758">
        <w:rPr>
          <w:rFonts w:ascii="Arial" w:hAnsi="Arial" w:cs="Arial"/>
          <w:sz w:val="20"/>
          <w:szCs w:val="20"/>
        </w:rPr>
        <w:t>novi</w:t>
      </w:r>
      <w:r w:rsidR="00142DDF" w:rsidRPr="000B1758">
        <w:rPr>
          <w:rFonts w:ascii="Arial" w:hAnsi="Arial" w:cs="Arial"/>
          <w:sz w:val="20"/>
          <w:szCs w:val="20"/>
        </w:rPr>
        <w:t xml:space="preserve"> vrstici in sicer: </w:t>
      </w:r>
    </w:p>
    <w:p w14:paraId="695EAE82" w14:textId="77777777" w:rsidR="00366865" w:rsidRDefault="00366865" w:rsidP="00142DDF">
      <w:pPr>
        <w:spacing w:after="0"/>
        <w:jc w:val="both"/>
        <w:rPr>
          <w:rFonts w:ascii="Arial" w:hAnsi="Arial" w:cs="Arial"/>
          <w:sz w:val="20"/>
          <w:szCs w:val="20"/>
        </w:rPr>
      </w:pPr>
    </w:p>
    <w:p w14:paraId="35AF517F" w14:textId="2C3E3407" w:rsidR="00142DDF" w:rsidRPr="000B1758" w:rsidRDefault="00142DDF" w:rsidP="00142DDF">
      <w:pPr>
        <w:spacing w:after="0"/>
        <w:jc w:val="both"/>
        <w:rPr>
          <w:rFonts w:ascii="Arial" w:hAnsi="Arial" w:cs="Arial"/>
          <w:sz w:val="20"/>
          <w:szCs w:val="20"/>
        </w:rPr>
      </w:pPr>
      <w:r w:rsidRPr="000B1758">
        <w:rPr>
          <w:rFonts w:ascii="Arial" w:hAnsi="Arial" w:cs="Arial"/>
          <w:sz w:val="20"/>
          <w:szCs w:val="20"/>
        </w:rPr>
        <w:t>»– ureditev parkirišča za največ 20 vozil, pri čemer je treba zagotoviti, da se padavinska odpadna voda odvaja neposredno ali posredno v vode preko usedalnika in lovilnika olj.«.</w:t>
      </w:r>
    </w:p>
    <w:p w14:paraId="3707EE54" w14:textId="77777777" w:rsidR="00142DDF" w:rsidRPr="000B1758" w:rsidRDefault="00142DDF" w:rsidP="00142DDF">
      <w:pPr>
        <w:spacing w:after="0"/>
        <w:jc w:val="both"/>
        <w:rPr>
          <w:rFonts w:ascii="Arial" w:hAnsi="Arial" w:cs="Arial"/>
          <w:sz w:val="20"/>
          <w:szCs w:val="20"/>
        </w:rPr>
      </w:pPr>
    </w:p>
    <w:p w14:paraId="0D3CFA48" w14:textId="2E9570C0" w:rsidR="00142DDF" w:rsidRPr="000B1758" w:rsidRDefault="00172ACF" w:rsidP="00142DDF">
      <w:pPr>
        <w:spacing w:after="0"/>
        <w:jc w:val="both"/>
        <w:rPr>
          <w:rFonts w:ascii="Arial" w:hAnsi="Arial" w:cs="Arial"/>
          <w:sz w:val="20"/>
          <w:szCs w:val="20"/>
        </w:rPr>
      </w:pPr>
      <w:r>
        <w:rPr>
          <w:rFonts w:ascii="Arial" w:hAnsi="Arial" w:cs="Arial"/>
          <w:sz w:val="20"/>
          <w:szCs w:val="20"/>
        </w:rPr>
        <w:t>V sedmem odstavku</w:t>
      </w:r>
      <w:r w:rsidR="00142DDF" w:rsidRPr="000B1758">
        <w:rPr>
          <w:rFonts w:ascii="Arial" w:hAnsi="Arial" w:cs="Arial"/>
          <w:sz w:val="20"/>
          <w:szCs w:val="20"/>
        </w:rPr>
        <w:t xml:space="preserve"> 12. </w:t>
      </w:r>
      <w:r>
        <w:rPr>
          <w:rFonts w:ascii="Arial" w:hAnsi="Arial" w:cs="Arial"/>
          <w:sz w:val="20"/>
          <w:szCs w:val="20"/>
        </w:rPr>
        <w:t>č</w:t>
      </w:r>
      <w:r w:rsidRPr="000B1758">
        <w:rPr>
          <w:rFonts w:ascii="Arial" w:hAnsi="Arial" w:cs="Arial"/>
          <w:sz w:val="20"/>
          <w:szCs w:val="20"/>
        </w:rPr>
        <w:t>lena</w:t>
      </w:r>
      <w:r>
        <w:rPr>
          <w:rFonts w:ascii="Arial" w:hAnsi="Arial" w:cs="Arial"/>
          <w:sz w:val="20"/>
          <w:szCs w:val="20"/>
        </w:rPr>
        <w:t xml:space="preserve"> se doda nova osma točka</w:t>
      </w:r>
      <w:r w:rsidR="00142DDF" w:rsidRPr="000B1758">
        <w:rPr>
          <w:rFonts w:ascii="Arial" w:hAnsi="Arial" w:cs="Arial"/>
          <w:sz w:val="20"/>
          <w:szCs w:val="20"/>
        </w:rPr>
        <w:t xml:space="preserve">, ki se glasi: </w:t>
      </w:r>
    </w:p>
    <w:p w14:paraId="5C9C044C" w14:textId="77777777" w:rsidR="00D211E3" w:rsidRPr="000B1758" w:rsidRDefault="00D211E3" w:rsidP="00142DDF">
      <w:pPr>
        <w:spacing w:after="0"/>
        <w:jc w:val="both"/>
        <w:rPr>
          <w:rFonts w:ascii="Arial" w:hAnsi="Arial" w:cs="Arial"/>
          <w:sz w:val="20"/>
          <w:szCs w:val="20"/>
        </w:rPr>
      </w:pPr>
    </w:p>
    <w:p w14:paraId="7B52C749" w14:textId="77777777" w:rsidR="00DB3C9E" w:rsidRDefault="00316BBE" w:rsidP="00316BBE">
      <w:pPr>
        <w:overflowPunct w:val="0"/>
        <w:autoSpaceDE w:val="0"/>
        <w:autoSpaceDN w:val="0"/>
        <w:adjustRightInd w:val="0"/>
        <w:spacing w:after="0"/>
        <w:ind w:left="284" w:hanging="284"/>
        <w:jc w:val="both"/>
        <w:textAlignment w:val="baseline"/>
        <w:rPr>
          <w:rFonts w:ascii="Arial" w:eastAsia="Times New Roman" w:hAnsi="Arial"/>
          <w:sz w:val="20"/>
          <w:szCs w:val="20"/>
          <w:lang w:eastAsia="sl-SI"/>
        </w:rPr>
      </w:pPr>
      <w:r w:rsidRPr="000B1758">
        <w:rPr>
          <w:rFonts w:ascii="Arial" w:eastAsia="Times New Roman" w:hAnsi="Arial"/>
          <w:sz w:val="20"/>
          <w:szCs w:val="20"/>
          <w:lang w:eastAsia="sl-SI"/>
        </w:rPr>
        <w:t>»</w:t>
      </w:r>
      <w:r w:rsidR="00D211E3" w:rsidRPr="000B1758">
        <w:rPr>
          <w:rFonts w:ascii="Arial" w:eastAsia="Times New Roman" w:hAnsi="Arial"/>
          <w:sz w:val="20"/>
          <w:szCs w:val="20"/>
          <w:lang w:eastAsia="sl-SI"/>
        </w:rPr>
        <w:t>8. na območju konjeniškega centra za rekreativno jahanje – zahod je dovoljena gradnja objektov, če</w:t>
      </w:r>
      <w:r w:rsidR="00DB3C9E">
        <w:rPr>
          <w:rFonts w:ascii="Arial" w:eastAsia="Times New Roman" w:hAnsi="Arial"/>
          <w:sz w:val="20"/>
          <w:szCs w:val="20"/>
          <w:lang w:eastAsia="sl-SI"/>
        </w:rPr>
        <w:t>:</w:t>
      </w:r>
    </w:p>
    <w:p w14:paraId="67619C9C" w14:textId="77777777" w:rsidR="00DB3C9E" w:rsidRDefault="00D211E3" w:rsidP="00DB3C9E">
      <w:pPr>
        <w:numPr>
          <w:ilvl w:val="0"/>
          <w:numId w:val="22"/>
        </w:numPr>
        <w:overflowPunct w:val="0"/>
        <w:autoSpaceDE w:val="0"/>
        <w:autoSpaceDN w:val="0"/>
        <w:adjustRightInd w:val="0"/>
        <w:spacing w:after="0"/>
        <w:jc w:val="both"/>
        <w:textAlignment w:val="baseline"/>
        <w:rPr>
          <w:rFonts w:ascii="Arial" w:eastAsia="Times New Roman" w:hAnsi="Arial"/>
          <w:sz w:val="20"/>
          <w:szCs w:val="20"/>
          <w:lang w:eastAsia="sl-SI"/>
        </w:rPr>
      </w:pPr>
      <w:r w:rsidRPr="000B1758">
        <w:rPr>
          <w:rFonts w:ascii="Arial" w:eastAsia="Times New Roman" w:hAnsi="Arial"/>
          <w:sz w:val="20"/>
          <w:szCs w:val="20"/>
          <w:lang w:eastAsia="sl-SI"/>
        </w:rPr>
        <w:t xml:space="preserve"> je k projektnim rešitvam priložena analiza tveganja za onesnaženje, v kateri so celovito obravnavani vsi načrtovani objekti in je iz rezultatov te analize razvidno, da so zagotovljeni zaščitni ukrepi, s katerimi se preprečijo negativni vplivi na vodni režim ter na stanje površinskih in podzemnih voda, zlasti pa na kakovost in količino podzemne vode, ter da je tveganje onesnaženja zaradi tega posega sprejemljivo, </w:t>
      </w:r>
    </w:p>
    <w:p w14:paraId="685DD018" w14:textId="7D3861C2" w:rsidR="00D211E3" w:rsidRPr="000B1758" w:rsidRDefault="00D211E3" w:rsidP="00DB3C9E">
      <w:pPr>
        <w:numPr>
          <w:ilvl w:val="0"/>
          <w:numId w:val="22"/>
        </w:numPr>
        <w:overflowPunct w:val="0"/>
        <w:autoSpaceDE w:val="0"/>
        <w:autoSpaceDN w:val="0"/>
        <w:adjustRightInd w:val="0"/>
        <w:spacing w:after="0"/>
        <w:jc w:val="both"/>
        <w:textAlignment w:val="baseline"/>
        <w:rPr>
          <w:rFonts w:ascii="Arial" w:eastAsia="Times New Roman" w:hAnsi="Arial"/>
          <w:sz w:val="20"/>
          <w:szCs w:val="20"/>
          <w:lang w:eastAsia="sl-SI"/>
        </w:rPr>
      </w:pPr>
      <w:r w:rsidRPr="000B1758">
        <w:rPr>
          <w:rFonts w:ascii="Arial" w:eastAsia="Times New Roman" w:hAnsi="Arial"/>
          <w:sz w:val="20"/>
          <w:szCs w:val="20"/>
          <w:lang w:eastAsia="sl-SI"/>
        </w:rPr>
        <w:t xml:space="preserve">skupna obremenitev območja konjeniškega centra za rekreativno jahanje – zahod ne </w:t>
      </w:r>
      <w:r w:rsidR="00172ACF">
        <w:rPr>
          <w:rFonts w:ascii="Arial" w:eastAsia="Times New Roman" w:hAnsi="Arial"/>
          <w:sz w:val="20"/>
          <w:szCs w:val="20"/>
          <w:lang w:eastAsia="sl-SI"/>
        </w:rPr>
        <w:t xml:space="preserve">sme </w:t>
      </w:r>
      <w:r w:rsidRPr="000B1758">
        <w:rPr>
          <w:rFonts w:ascii="Arial" w:eastAsia="Times New Roman" w:hAnsi="Arial"/>
          <w:sz w:val="20"/>
          <w:szCs w:val="20"/>
          <w:lang w:eastAsia="sl-SI"/>
        </w:rPr>
        <w:t>presega</w:t>
      </w:r>
      <w:r w:rsidR="00172ACF">
        <w:rPr>
          <w:rFonts w:ascii="Arial" w:eastAsia="Times New Roman" w:hAnsi="Arial"/>
          <w:sz w:val="20"/>
          <w:szCs w:val="20"/>
          <w:lang w:eastAsia="sl-SI"/>
        </w:rPr>
        <w:t>ti</w:t>
      </w:r>
      <w:r w:rsidRPr="000B1758">
        <w:rPr>
          <w:rFonts w:ascii="Arial" w:eastAsia="Times New Roman" w:hAnsi="Arial"/>
          <w:sz w:val="20"/>
          <w:szCs w:val="20"/>
          <w:lang w:eastAsia="sl-SI"/>
        </w:rPr>
        <w:t xml:space="preserve"> 25 glav velike živine in </w:t>
      </w:r>
      <w:r w:rsidR="00172ACF">
        <w:rPr>
          <w:rFonts w:ascii="Arial" w:eastAsia="Times New Roman" w:hAnsi="Arial"/>
          <w:sz w:val="20"/>
          <w:szCs w:val="20"/>
          <w:lang w:eastAsia="sl-SI"/>
        </w:rPr>
        <w:t>so izpolnjene tudi naslednje zahteve</w:t>
      </w:r>
      <w:r w:rsidRPr="000B1758">
        <w:rPr>
          <w:rFonts w:ascii="Arial" w:eastAsia="Times New Roman" w:hAnsi="Arial"/>
          <w:sz w:val="20"/>
          <w:szCs w:val="20"/>
          <w:lang w:eastAsia="sl-SI"/>
        </w:rPr>
        <w:t>:</w:t>
      </w:r>
    </w:p>
    <w:p w14:paraId="7205058D" w14:textId="1ECD698E" w:rsidR="00D211E3" w:rsidRPr="000B1758" w:rsidRDefault="00D211E3" w:rsidP="008A3896">
      <w:pPr>
        <w:numPr>
          <w:ilvl w:val="0"/>
          <w:numId w:val="22"/>
        </w:numPr>
        <w:overflowPunct w:val="0"/>
        <w:autoSpaceDE w:val="0"/>
        <w:autoSpaceDN w:val="0"/>
        <w:adjustRightInd w:val="0"/>
        <w:spacing w:after="0"/>
        <w:jc w:val="both"/>
        <w:textAlignment w:val="baseline"/>
        <w:rPr>
          <w:rFonts w:ascii="Arial" w:eastAsia="Times New Roman" w:hAnsi="Arial"/>
          <w:sz w:val="20"/>
          <w:szCs w:val="20"/>
          <w:lang w:eastAsia="sl-SI"/>
        </w:rPr>
      </w:pPr>
      <w:r w:rsidRPr="000B1758">
        <w:rPr>
          <w:rFonts w:ascii="Arial" w:eastAsia="Times New Roman" w:hAnsi="Arial"/>
          <w:sz w:val="20"/>
          <w:szCs w:val="20"/>
          <w:lang w:eastAsia="sl-SI"/>
        </w:rPr>
        <w:t>gre za gradnje</w:t>
      </w:r>
      <w:r w:rsidR="00172ACF">
        <w:rPr>
          <w:rFonts w:ascii="Arial" w:eastAsia="Times New Roman" w:hAnsi="Arial"/>
          <w:sz w:val="20"/>
          <w:szCs w:val="20"/>
          <w:lang w:eastAsia="sl-SI"/>
        </w:rPr>
        <w:t xml:space="preserve"> brez podzemnih etaž</w:t>
      </w:r>
      <w:r w:rsidRPr="000B1758">
        <w:rPr>
          <w:rFonts w:ascii="Arial" w:eastAsia="Times New Roman" w:hAnsi="Arial"/>
          <w:sz w:val="20"/>
          <w:szCs w:val="20"/>
          <w:lang w:eastAsia="sl-SI"/>
        </w:rPr>
        <w:t xml:space="preserve"> izven 40-metrskega priobalnega pasu,</w:t>
      </w:r>
    </w:p>
    <w:p w14:paraId="45B2F473" w14:textId="20C8B3A2" w:rsidR="00D211E3" w:rsidRPr="000B1758" w:rsidRDefault="00D211E3" w:rsidP="008A3896">
      <w:pPr>
        <w:numPr>
          <w:ilvl w:val="0"/>
          <w:numId w:val="22"/>
        </w:numPr>
        <w:overflowPunct w:val="0"/>
        <w:autoSpaceDE w:val="0"/>
        <w:autoSpaceDN w:val="0"/>
        <w:adjustRightInd w:val="0"/>
        <w:spacing w:after="0"/>
        <w:jc w:val="both"/>
        <w:textAlignment w:val="baseline"/>
        <w:rPr>
          <w:rFonts w:ascii="Arial" w:eastAsia="Times New Roman" w:hAnsi="Arial"/>
          <w:sz w:val="20"/>
          <w:szCs w:val="20"/>
          <w:lang w:eastAsia="sl-SI"/>
        </w:rPr>
      </w:pPr>
      <w:r w:rsidRPr="000B1758">
        <w:rPr>
          <w:rFonts w:ascii="Arial" w:eastAsia="Times New Roman" w:hAnsi="Arial"/>
          <w:sz w:val="20"/>
          <w:szCs w:val="20"/>
          <w:lang w:eastAsia="sl-SI"/>
        </w:rPr>
        <w:t>gre za gradnjo:</w:t>
      </w:r>
    </w:p>
    <w:p w14:paraId="7D58ADED" w14:textId="49571C3D" w:rsidR="00D211E3" w:rsidRPr="000B1758" w:rsidRDefault="00D211E3" w:rsidP="008A3896">
      <w:pPr>
        <w:numPr>
          <w:ilvl w:val="0"/>
          <w:numId w:val="25"/>
        </w:numPr>
        <w:overflowPunct w:val="0"/>
        <w:autoSpaceDE w:val="0"/>
        <w:autoSpaceDN w:val="0"/>
        <w:adjustRightInd w:val="0"/>
        <w:spacing w:after="0"/>
        <w:jc w:val="both"/>
        <w:textAlignment w:val="baseline"/>
        <w:rPr>
          <w:rFonts w:ascii="Arial" w:eastAsia="Times New Roman" w:hAnsi="Arial"/>
          <w:sz w:val="20"/>
          <w:szCs w:val="20"/>
          <w:lang w:eastAsia="sl-SI"/>
        </w:rPr>
      </w:pPr>
      <w:r w:rsidRPr="000B1758">
        <w:rPr>
          <w:rFonts w:ascii="Arial" w:eastAsia="Times New Roman" w:hAnsi="Arial"/>
          <w:sz w:val="20"/>
          <w:szCs w:val="20"/>
          <w:lang w:eastAsia="sl-SI"/>
        </w:rPr>
        <w:t xml:space="preserve">ene stavbe za rejo športnih konj z zmogljivostjo največ 25 glav velike živine, </w:t>
      </w:r>
    </w:p>
    <w:p w14:paraId="4E15483F" w14:textId="77777777" w:rsidR="00D211E3" w:rsidRPr="000B1758" w:rsidRDefault="00D211E3" w:rsidP="008A3896">
      <w:pPr>
        <w:numPr>
          <w:ilvl w:val="0"/>
          <w:numId w:val="25"/>
        </w:numPr>
        <w:overflowPunct w:val="0"/>
        <w:autoSpaceDE w:val="0"/>
        <w:autoSpaceDN w:val="0"/>
        <w:adjustRightInd w:val="0"/>
        <w:spacing w:after="0"/>
        <w:jc w:val="both"/>
        <w:textAlignment w:val="baseline"/>
        <w:rPr>
          <w:rFonts w:ascii="Arial" w:eastAsia="Times New Roman" w:hAnsi="Arial"/>
          <w:sz w:val="20"/>
          <w:szCs w:val="20"/>
          <w:lang w:eastAsia="sl-SI"/>
        </w:rPr>
      </w:pPr>
      <w:r w:rsidRPr="000B1758">
        <w:rPr>
          <w:rFonts w:ascii="Arial" w:eastAsia="Times New Roman" w:hAnsi="Arial"/>
          <w:sz w:val="20"/>
          <w:szCs w:val="20"/>
          <w:lang w:eastAsia="sl-SI"/>
        </w:rPr>
        <w:t xml:space="preserve">enega skladišča za živinska gnojila, pri čemer mora njegova zmogljivost in izvedba ustrezati zahtevam iz predpisa, ki ureja varstvo voda pred onesnaževanjem z nitrati iz kmetijskih virov in številu športnih konj iz te točke, </w:t>
      </w:r>
    </w:p>
    <w:p w14:paraId="21816923" w14:textId="77777777" w:rsidR="00D211E3" w:rsidRPr="000B1758" w:rsidRDefault="00D211E3" w:rsidP="008A3896">
      <w:pPr>
        <w:numPr>
          <w:ilvl w:val="0"/>
          <w:numId w:val="25"/>
        </w:numPr>
        <w:overflowPunct w:val="0"/>
        <w:autoSpaceDE w:val="0"/>
        <w:autoSpaceDN w:val="0"/>
        <w:adjustRightInd w:val="0"/>
        <w:spacing w:after="0"/>
        <w:jc w:val="both"/>
        <w:textAlignment w:val="baseline"/>
        <w:rPr>
          <w:rFonts w:ascii="Arial" w:eastAsia="Times New Roman" w:hAnsi="Arial"/>
          <w:sz w:val="20"/>
          <w:szCs w:val="20"/>
          <w:lang w:eastAsia="sl-SI"/>
        </w:rPr>
      </w:pPr>
      <w:r w:rsidRPr="000B1758">
        <w:rPr>
          <w:rFonts w:ascii="Arial" w:eastAsia="Times New Roman" w:hAnsi="Arial"/>
          <w:sz w:val="20"/>
          <w:szCs w:val="20"/>
          <w:lang w:eastAsia="sl-SI"/>
        </w:rPr>
        <w:t>enega skladišča za krmo in spravilo delovnih strojev, namenjenih vzdrževanju objektov konjeniškega centra do največ 350 m</w:t>
      </w:r>
      <w:r w:rsidRPr="000B1758">
        <w:rPr>
          <w:rFonts w:ascii="Arial" w:eastAsia="Times New Roman" w:hAnsi="Arial"/>
          <w:sz w:val="20"/>
          <w:szCs w:val="20"/>
          <w:vertAlign w:val="superscript"/>
          <w:lang w:eastAsia="sl-SI"/>
        </w:rPr>
        <w:t>2</w:t>
      </w:r>
      <w:r w:rsidRPr="000B1758">
        <w:rPr>
          <w:rFonts w:ascii="Arial" w:eastAsia="Times New Roman" w:hAnsi="Arial"/>
          <w:sz w:val="20"/>
          <w:szCs w:val="20"/>
          <w:lang w:eastAsia="sl-SI"/>
        </w:rPr>
        <w:t xml:space="preserve"> bruto tlorisne površine, in</w:t>
      </w:r>
    </w:p>
    <w:p w14:paraId="7CAB2BCB" w14:textId="77777777" w:rsidR="00D211E3" w:rsidRPr="000B1758" w:rsidRDefault="00D211E3" w:rsidP="008A3896">
      <w:pPr>
        <w:numPr>
          <w:ilvl w:val="0"/>
          <w:numId w:val="25"/>
        </w:numPr>
        <w:overflowPunct w:val="0"/>
        <w:autoSpaceDE w:val="0"/>
        <w:autoSpaceDN w:val="0"/>
        <w:adjustRightInd w:val="0"/>
        <w:spacing w:after="0"/>
        <w:jc w:val="both"/>
        <w:textAlignment w:val="baseline"/>
        <w:rPr>
          <w:rFonts w:ascii="Arial" w:eastAsia="Times New Roman" w:hAnsi="Arial"/>
          <w:sz w:val="20"/>
          <w:szCs w:val="20"/>
          <w:lang w:eastAsia="sl-SI"/>
        </w:rPr>
      </w:pPr>
      <w:r w:rsidRPr="000B1758">
        <w:rPr>
          <w:rFonts w:ascii="Arial" w:eastAsia="Times New Roman" w:hAnsi="Arial"/>
          <w:sz w:val="20"/>
          <w:szCs w:val="20"/>
          <w:lang w:eastAsia="sl-SI"/>
        </w:rPr>
        <w:t>enega sprehajalnega kroga za konje, ter</w:t>
      </w:r>
    </w:p>
    <w:p w14:paraId="4DBC00E8" w14:textId="5AE96192" w:rsidR="00D211E3" w:rsidRPr="000B1758" w:rsidRDefault="00B40550" w:rsidP="008A3896">
      <w:pPr>
        <w:numPr>
          <w:ilvl w:val="0"/>
          <w:numId w:val="22"/>
        </w:numPr>
        <w:overflowPunct w:val="0"/>
        <w:autoSpaceDE w:val="0"/>
        <w:autoSpaceDN w:val="0"/>
        <w:adjustRightInd w:val="0"/>
        <w:spacing w:after="0"/>
        <w:jc w:val="both"/>
        <w:textAlignment w:val="baseline"/>
        <w:rPr>
          <w:rFonts w:ascii="Arial" w:eastAsia="Times New Roman" w:hAnsi="Arial"/>
          <w:sz w:val="20"/>
          <w:szCs w:val="20"/>
          <w:lang w:eastAsia="sl-SI"/>
        </w:rPr>
      </w:pPr>
      <w:r>
        <w:rPr>
          <w:rFonts w:ascii="Arial" w:eastAsia="Times New Roman" w:hAnsi="Arial"/>
          <w:sz w:val="20"/>
          <w:szCs w:val="20"/>
          <w:lang w:eastAsia="sl-SI"/>
        </w:rPr>
        <w:t xml:space="preserve">se </w:t>
      </w:r>
      <w:r w:rsidR="00D211E3" w:rsidRPr="000B1758">
        <w:rPr>
          <w:rFonts w:ascii="Arial" w:eastAsia="Times New Roman" w:hAnsi="Arial"/>
          <w:sz w:val="20"/>
          <w:szCs w:val="20"/>
          <w:lang w:eastAsia="sl-SI"/>
        </w:rPr>
        <w:t xml:space="preserve">pri gradnji objektov: </w:t>
      </w:r>
    </w:p>
    <w:p w14:paraId="407BAF5B" w14:textId="465103F2" w:rsidR="00D211E3" w:rsidRPr="000B1758" w:rsidRDefault="00D211E3" w:rsidP="008A3896">
      <w:pPr>
        <w:numPr>
          <w:ilvl w:val="0"/>
          <w:numId w:val="26"/>
        </w:numPr>
        <w:overflowPunct w:val="0"/>
        <w:autoSpaceDE w:val="0"/>
        <w:autoSpaceDN w:val="0"/>
        <w:adjustRightInd w:val="0"/>
        <w:spacing w:after="0"/>
        <w:jc w:val="both"/>
        <w:textAlignment w:val="baseline"/>
        <w:rPr>
          <w:rFonts w:ascii="Arial" w:eastAsia="Times New Roman" w:hAnsi="Arial"/>
          <w:sz w:val="20"/>
          <w:szCs w:val="20"/>
          <w:lang w:eastAsia="sl-SI"/>
        </w:rPr>
      </w:pPr>
      <w:r w:rsidRPr="000B1758">
        <w:rPr>
          <w:rFonts w:ascii="Arial" w:eastAsia="Times New Roman" w:hAnsi="Arial"/>
          <w:sz w:val="20"/>
          <w:szCs w:val="20"/>
          <w:lang w:eastAsia="sl-SI"/>
        </w:rPr>
        <w:t xml:space="preserve">uporabljajo materiali in snovi, iz katerih se ne izlužujejo nevarne snovi, ki bi vplivale na spremembo lastnosti ali skladnosti in zdravstveno ustreznost pitne vode v skladu s predpisi, ki urejajo pitno vodo, </w:t>
      </w:r>
    </w:p>
    <w:p w14:paraId="6402FF30" w14:textId="2D112698" w:rsidR="00D211E3" w:rsidRPr="000B1758" w:rsidRDefault="00D211E3" w:rsidP="008A3896">
      <w:pPr>
        <w:numPr>
          <w:ilvl w:val="0"/>
          <w:numId w:val="26"/>
        </w:numPr>
        <w:overflowPunct w:val="0"/>
        <w:autoSpaceDE w:val="0"/>
        <w:autoSpaceDN w:val="0"/>
        <w:adjustRightInd w:val="0"/>
        <w:spacing w:after="0"/>
        <w:jc w:val="both"/>
        <w:textAlignment w:val="baseline"/>
        <w:rPr>
          <w:rFonts w:ascii="Arial" w:eastAsia="Times New Roman" w:hAnsi="Arial"/>
          <w:sz w:val="20"/>
          <w:szCs w:val="20"/>
          <w:lang w:eastAsia="sl-SI"/>
        </w:rPr>
      </w:pPr>
      <w:r w:rsidRPr="000B1758">
        <w:rPr>
          <w:rFonts w:ascii="Arial" w:eastAsia="Times New Roman" w:hAnsi="Arial"/>
          <w:sz w:val="20"/>
          <w:szCs w:val="20"/>
          <w:lang w:eastAsia="sl-SI"/>
        </w:rPr>
        <w:t xml:space="preserve">posegi v tla z odstranjevanjem krovnih plasti in spodnjih plasti tal </w:t>
      </w:r>
      <w:r w:rsidR="00172ACF">
        <w:rPr>
          <w:rFonts w:ascii="Arial" w:eastAsia="Times New Roman" w:hAnsi="Arial"/>
          <w:sz w:val="20"/>
          <w:szCs w:val="20"/>
          <w:lang w:eastAsia="sl-SI"/>
        </w:rPr>
        <w:t xml:space="preserve">zaradi gradnje </w:t>
      </w:r>
      <w:r w:rsidRPr="000B1758">
        <w:rPr>
          <w:rFonts w:ascii="Arial" w:eastAsia="Times New Roman" w:hAnsi="Arial"/>
          <w:sz w:val="20"/>
          <w:szCs w:val="20"/>
          <w:lang w:eastAsia="sl-SI"/>
        </w:rPr>
        <w:t xml:space="preserve">izvajajo tako, da so prizadete čim manjše površine, </w:t>
      </w:r>
    </w:p>
    <w:p w14:paraId="6204B910" w14:textId="0963E7B9" w:rsidR="00D211E3" w:rsidRPr="000B1758" w:rsidRDefault="00D211E3" w:rsidP="008A3896">
      <w:pPr>
        <w:numPr>
          <w:ilvl w:val="0"/>
          <w:numId w:val="26"/>
        </w:numPr>
        <w:overflowPunct w:val="0"/>
        <w:autoSpaceDE w:val="0"/>
        <w:autoSpaceDN w:val="0"/>
        <w:adjustRightInd w:val="0"/>
        <w:spacing w:after="0"/>
        <w:jc w:val="both"/>
        <w:textAlignment w:val="baseline"/>
        <w:rPr>
          <w:rFonts w:ascii="Arial" w:eastAsia="Times New Roman" w:hAnsi="Arial"/>
          <w:sz w:val="20"/>
          <w:szCs w:val="20"/>
          <w:lang w:eastAsia="sl-SI"/>
        </w:rPr>
      </w:pPr>
      <w:r w:rsidRPr="000B1758">
        <w:rPr>
          <w:rFonts w:ascii="Arial" w:eastAsia="Times New Roman" w:hAnsi="Arial"/>
          <w:sz w:val="20"/>
          <w:szCs w:val="20"/>
          <w:lang w:eastAsia="sl-SI"/>
        </w:rPr>
        <w:t xml:space="preserve">glede obremenjevanja tal z vnosom zemeljskega izkopa, umetno pripravljene zemljine in polnila pri gradnji upoštevajo zahteve iz predpisa, ki ureja obremenjevanje tal z vnašanjem odpadkov, </w:t>
      </w:r>
      <w:r w:rsidR="00DB3C9E">
        <w:rPr>
          <w:rFonts w:ascii="Arial" w:eastAsia="Times New Roman" w:hAnsi="Arial"/>
          <w:sz w:val="20"/>
          <w:szCs w:val="20"/>
          <w:lang w:eastAsia="sl-SI"/>
        </w:rPr>
        <w:t>in</w:t>
      </w:r>
    </w:p>
    <w:p w14:paraId="47DB0241" w14:textId="7055C336" w:rsidR="00B40550" w:rsidRDefault="00B40550" w:rsidP="008A3896">
      <w:pPr>
        <w:numPr>
          <w:ilvl w:val="0"/>
          <w:numId w:val="22"/>
        </w:numPr>
        <w:overflowPunct w:val="0"/>
        <w:autoSpaceDE w:val="0"/>
        <w:autoSpaceDN w:val="0"/>
        <w:adjustRightInd w:val="0"/>
        <w:spacing w:after="0"/>
        <w:jc w:val="both"/>
        <w:textAlignment w:val="baseline"/>
        <w:rPr>
          <w:rFonts w:ascii="Arial" w:eastAsia="Times New Roman" w:hAnsi="Arial"/>
          <w:sz w:val="20"/>
          <w:szCs w:val="20"/>
          <w:lang w:eastAsia="sl-SI"/>
        </w:rPr>
      </w:pPr>
      <w:r w:rsidRPr="000B1758">
        <w:rPr>
          <w:rFonts w:ascii="Arial" w:eastAsia="Times New Roman" w:hAnsi="Arial"/>
          <w:sz w:val="20"/>
          <w:szCs w:val="20"/>
          <w:lang w:eastAsia="sl-SI"/>
        </w:rPr>
        <w:lastRenderedPageBreak/>
        <w:t>s</w:t>
      </w:r>
      <w:r w:rsidR="00DB3C9E">
        <w:rPr>
          <w:rFonts w:ascii="Arial" w:eastAsia="Times New Roman" w:hAnsi="Arial"/>
          <w:sz w:val="20"/>
          <w:szCs w:val="20"/>
          <w:lang w:eastAsia="sl-SI"/>
        </w:rPr>
        <w:t>e</w:t>
      </w:r>
      <w:r w:rsidRPr="000B1758">
        <w:rPr>
          <w:rFonts w:ascii="Arial" w:eastAsia="Times New Roman" w:hAnsi="Arial"/>
          <w:sz w:val="20"/>
          <w:szCs w:val="20"/>
          <w:lang w:eastAsia="sl-SI"/>
        </w:rPr>
        <w:t xml:space="preserve"> v primeru nesreče v času gradnje in uporabe teh objektov izvedeni zaščitni ukrepi, s katerimi se prepreči uhajanje, izcejanje ali ponikanje snovi preko tal ali površinskih voda v podzemno vodo ali zajetje.</w:t>
      </w:r>
      <w:r>
        <w:rPr>
          <w:rFonts w:ascii="Arial" w:eastAsia="Times New Roman" w:hAnsi="Arial"/>
          <w:sz w:val="20"/>
          <w:szCs w:val="20"/>
          <w:lang w:eastAsia="sl-SI"/>
        </w:rPr>
        <w:t>«.</w:t>
      </w:r>
    </w:p>
    <w:p w14:paraId="02035374" w14:textId="77777777" w:rsidR="000B1758" w:rsidRPr="00873F13" w:rsidRDefault="000B1758" w:rsidP="00873F13">
      <w:pPr>
        <w:overflowPunct w:val="0"/>
        <w:autoSpaceDE w:val="0"/>
        <w:autoSpaceDN w:val="0"/>
        <w:adjustRightInd w:val="0"/>
        <w:spacing w:after="0"/>
        <w:ind w:left="723"/>
        <w:jc w:val="both"/>
        <w:textAlignment w:val="baseline"/>
        <w:rPr>
          <w:rFonts w:ascii="Arial" w:eastAsia="Times New Roman" w:hAnsi="Arial"/>
          <w:sz w:val="20"/>
          <w:szCs w:val="20"/>
          <w:lang w:eastAsia="sl-SI"/>
        </w:rPr>
      </w:pPr>
    </w:p>
    <w:p w14:paraId="0340E737" w14:textId="77777777" w:rsidR="00316BBE" w:rsidRPr="00873F13" w:rsidRDefault="00316BBE" w:rsidP="00873F13">
      <w:pPr>
        <w:numPr>
          <w:ilvl w:val="0"/>
          <w:numId w:val="20"/>
        </w:numPr>
        <w:spacing w:after="0"/>
        <w:contextualSpacing/>
        <w:jc w:val="center"/>
        <w:rPr>
          <w:rFonts w:ascii="Arial" w:hAnsi="Arial" w:cs="Arial"/>
          <w:b/>
          <w:sz w:val="20"/>
          <w:szCs w:val="20"/>
        </w:rPr>
      </w:pPr>
      <w:r w:rsidRPr="00873F13">
        <w:rPr>
          <w:rFonts w:ascii="Arial" w:hAnsi="Arial" w:cs="Arial"/>
          <w:b/>
          <w:sz w:val="20"/>
          <w:szCs w:val="20"/>
        </w:rPr>
        <w:t>člen</w:t>
      </w:r>
    </w:p>
    <w:p w14:paraId="6BF2EB5D" w14:textId="77777777" w:rsidR="00316BBE" w:rsidRPr="00873F13" w:rsidRDefault="00316BBE" w:rsidP="00873F13">
      <w:pPr>
        <w:spacing w:after="0"/>
        <w:jc w:val="both"/>
        <w:rPr>
          <w:rFonts w:ascii="Arial" w:hAnsi="Arial" w:cs="Arial"/>
          <w:sz w:val="20"/>
          <w:szCs w:val="20"/>
        </w:rPr>
      </w:pPr>
    </w:p>
    <w:p w14:paraId="7AE0294E" w14:textId="657C48B3" w:rsidR="00316BBE" w:rsidRPr="00873F13" w:rsidRDefault="00316BBE" w:rsidP="00873F13">
      <w:pPr>
        <w:spacing w:after="0"/>
        <w:jc w:val="both"/>
        <w:rPr>
          <w:rFonts w:ascii="Arial" w:hAnsi="Arial" w:cs="Arial"/>
          <w:sz w:val="20"/>
          <w:szCs w:val="20"/>
        </w:rPr>
      </w:pPr>
      <w:r w:rsidRPr="00873F13">
        <w:rPr>
          <w:rFonts w:ascii="Arial" w:hAnsi="Arial" w:cs="Arial"/>
          <w:sz w:val="20"/>
          <w:szCs w:val="20"/>
        </w:rPr>
        <w:t xml:space="preserve">V prvem odstavku 13. člena se na koncu druge </w:t>
      </w:r>
      <w:r w:rsidR="00864EDD" w:rsidRPr="00873F13">
        <w:rPr>
          <w:rFonts w:ascii="Arial" w:hAnsi="Arial" w:cs="Arial"/>
          <w:sz w:val="20"/>
          <w:szCs w:val="20"/>
        </w:rPr>
        <w:t>točke</w:t>
      </w:r>
      <w:r w:rsidRPr="00873F13">
        <w:rPr>
          <w:rFonts w:ascii="Arial" w:hAnsi="Arial" w:cs="Arial"/>
          <w:sz w:val="20"/>
          <w:szCs w:val="20"/>
        </w:rPr>
        <w:t>, za vejico doda beseda »</w:t>
      </w:r>
      <w:r w:rsidR="00172ACF">
        <w:rPr>
          <w:rFonts w:ascii="Arial" w:hAnsi="Arial" w:cs="Arial"/>
          <w:sz w:val="20"/>
          <w:szCs w:val="20"/>
        </w:rPr>
        <w:t>in</w:t>
      </w:r>
      <w:r w:rsidRPr="00873F13">
        <w:rPr>
          <w:rFonts w:ascii="Arial" w:hAnsi="Arial" w:cs="Arial"/>
          <w:sz w:val="20"/>
          <w:szCs w:val="20"/>
        </w:rPr>
        <w:t>«.</w:t>
      </w:r>
    </w:p>
    <w:p w14:paraId="1BAA7787" w14:textId="77777777" w:rsidR="00717692" w:rsidRPr="00873F13" w:rsidRDefault="00717692" w:rsidP="00873F13">
      <w:pPr>
        <w:spacing w:after="0"/>
        <w:jc w:val="both"/>
        <w:rPr>
          <w:rFonts w:ascii="Arial" w:hAnsi="Arial" w:cs="Arial"/>
          <w:sz w:val="20"/>
          <w:szCs w:val="20"/>
        </w:rPr>
      </w:pPr>
    </w:p>
    <w:p w14:paraId="40A460A8" w14:textId="001B28F9" w:rsidR="00274DE7" w:rsidRPr="00873F13" w:rsidRDefault="00274DE7" w:rsidP="00873F13">
      <w:pPr>
        <w:spacing w:after="0"/>
        <w:jc w:val="both"/>
        <w:rPr>
          <w:rFonts w:ascii="Arial" w:hAnsi="Arial" w:cs="Arial"/>
          <w:sz w:val="20"/>
          <w:szCs w:val="20"/>
        </w:rPr>
      </w:pPr>
      <w:r w:rsidRPr="00873F13">
        <w:rPr>
          <w:rFonts w:ascii="Arial" w:hAnsi="Arial" w:cs="Arial"/>
          <w:sz w:val="20"/>
          <w:szCs w:val="20"/>
        </w:rPr>
        <w:t xml:space="preserve">V </w:t>
      </w:r>
      <w:r w:rsidR="00172ACF">
        <w:rPr>
          <w:rFonts w:ascii="Arial" w:hAnsi="Arial" w:cs="Arial"/>
          <w:sz w:val="20"/>
          <w:szCs w:val="20"/>
        </w:rPr>
        <w:t xml:space="preserve">tretji točki prvega odstavka </w:t>
      </w:r>
      <w:r w:rsidRPr="00873F13">
        <w:rPr>
          <w:rFonts w:ascii="Arial" w:hAnsi="Arial" w:cs="Arial"/>
          <w:sz w:val="20"/>
          <w:szCs w:val="20"/>
        </w:rPr>
        <w:t xml:space="preserve">13. člena se </w:t>
      </w:r>
      <w:r w:rsidR="00172ACF" w:rsidRPr="00873F13">
        <w:rPr>
          <w:rFonts w:ascii="Arial" w:hAnsi="Arial" w:cs="Arial"/>
          <w:sz w:val="20"/>
          <w:szCs w:val="20"/>
        </w:rPr>
        <w:t>tretj</w:t>
      </w:r>
      <w:r w:rsidR="00172ACF">
        <w:rPr>
          <w:rFonts w:ascii="Arial" w:hAnsi="Arial" w:cs="Arial"/>
          <w:sz w:val="20"/>
          <w:szCs w:val="20"/>
        </w:rPr>
        <w:t>a</w:t>
      </w:r>
      <w:r w:rsidR="00172ACF" w:rsidRPr="00873F13">
        <w:rPr>
          <w:rFonts w:ascii="Arial" w:hAnsi="Arial" w:cs="Arial"/>
          <w:sz w:val="20"/>
          <w:szCs w:val="20"/>
        </w:rPr>
        <w:t xml:space="preserve"> alinej</w:t>
      </w:r>
      <w:r w:rsidR="00172ACF">
        <w:rPr>
          <w:rFonts w:ascii="Arial" w:hAnsi="Arial" w:cs="Arial"/>
          <w:sz w:val="20"/>
          <w:szCs w:val="20"/>
        </w:rPr>
        <w:t>a spremeni</w:t>
      </w:r>
      <w:r w:rsidR="00172ACF" w:rsidRPr="00873F13">
        <w:rPr>
          <w:rFonts w:ascii="Arial" w:hAnsi="Arial" w:cs="Arial"/>
          <w:sz w:val="20"/>
          <w:szCs w:val="20"/>
        </w:rPr>
        <w:t xml:space="preserve"> </w:t>
      </w:r>
      <w:r w:rsidRPr="00873F13">
        <w:rPr>
          <w:rFonts w:ascii="Arial" w:hAnsi="Arial" w:cs="Arial"/>
          <w:sz w:val="20"/>
          <w:szCs w:val="20"/>
        </w:rPr>
        <w:t xml:space="preserve">tako, da se glasi: </w:t>
      </w:r>
    </w:p>
    <w:p w14:paraId="7D1CE944" w14:textId="77777777" w:rsidR="00274DE7" w:rsidRPr="00873F13" w:rsidRDefault="00274DE7" w:rsidP="00873F13">
      <w:pPr>
        <w:spacing w:after="0"/>
        <w:jc w:val="both"/>
        <w:rPr>
          <w:rFonts w:ascii="Arial" w:hAnsi="Arial" w:cs="Arial"/>
          <w:sz w:val="20"/>
          <w:szCs w:val="20"/>
        </w:rPr>
      </w:pPr>
    </w:p>
    <w:p w14:paraId="592DC68B" w14:textId="77777777" w:rsidR="00274DE7" w:rsidRPr="00873F13" w:rsidRDefault="00274DE7" w:rsidP="00873F13">
      <w:pPr>
        <w:spacing w:after="0"/>
        <w:jc w:val="both"/>
        <w:rPr>
          <w:rFonts w:ascii="Arial" w:hAnsi="Arial" w:cs="Arial"/>
          <w:sz w:val="20"/>
          <w:szCs w:val="20"/>
        </w:rPr>
      </w:pPr>
      <w:r w:rsidRPr="00873F13">
        <w:rPr>
          <w:rFonts w:ascii="Arial" w:hAnsi="Arial" w:cs="Arial"/>
          <w:sz w:val="20"/>
          <w:szCs w:val="20"/>
        </w:rPr>
        <w:t>»- 13, če gre za vrtec ali jasli;«.</w:t>
      </w:r>
    </w:p>
    <w:p w14:paraId="1812CFE7" w14:textId="77777777" w:rsidR="00274DE7" w:rsidRPr="00873F13" w:rsidRDefault="00274DE7" w:rsidP="00873F13">
      <w:pPr>
        <w:spacing w:after="0"/>
        <w:jc w:val="both"/>
        <w:rPr>
          <w:rFonts w:ascii="Arial" w:hAnsi="Arial" w:cs="Arial"/>
          <w:sz w:val="20"/>
          <w:szCs w:val="20"/>
        </w:rPr>
      </w:pPr>
    </w:p>
    <w:p w14:paraId="75B82D69" w14:textId="3746ADCA" w:rsidR="00717692" w:rsidRPr="00873F13" w:rsidRDefault="00316BBE" w:rsidP="00873F13">
      <w:pPr>
        <w:spacing w:after="0"/>
        <w:jc w:val="both"/>
        <w:rPr>
          <w:rFonts w:ascii="Arial" w:hAnsi="Arial" w:cs="Arial"/>
          <w:sz w:val="20"/>
          <w:szCs w:val="20"/>
        </w:rPr>
      </w:pPr>
      <w:r w:rsidRPr="00873F13">
        <w:rPr>
          <w:rFonts w:ascii="Arial" w:hAnsi="Arial" w:cs="Arial"/>
          <w:sz w:val="20"/>
          <w:szCs w:val="20"/>
        </w:rPr>
        <w:t xml:space="preserve">V 13. členu se doda nov drugi odstavek, ki se glasi: </w:t>
      </w:r>
    </w:p>
    <w:p w14:paraId="76ACE55C" w14:textId="28760951" w:rsidR="00050BB2" w:rsidRDefault="008139FB" w:rsidP="00873F13">
      <w:pPr>
        <w:overflowPunct w:val="0"/>
        <w:autoSpaceDE w:val="0"/>
        <w:autoSpaceDN w:val="0"/>
        <w:adjustRightInd w:val="0"/>
        <w:spacing w:before="240" w:after="0"/>
        <w:ind w:firstLine="708"/>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w:t>
      </w:r>
      <w:r w:rsidR="0057538D" w:rsidRPr="00873F13">
        <w:rPr>
          <w:rFonts w:ascii="Arial" w:eastAsia="Times New Roman" w:hAnsi="Arial" w:cs="Arial"/>
          <w:sz w:val="20"/>
          <w:szCs w:val="20"/>
          <w:lang w:eastAsia="sl-SI"/>
        </w:rPr>
        <w:t>(2) Ne glede na prvi odstavek 6. člena te uredbe je na podobmočjih ožjega VVO s strogim vodovarstvenim režimom, ki niso območja iz prejšnjega člena, dovoljena gradnja in se izda vodno soglasje, če</w:t>
      </w:r>
      <w:r w:rsidR="00050BB2">
        <w:rPr>
          <w:rFonts w:ascii="Arial" w:eastAsia="Times New Roman" w:hAnsi="Arial" w:cs="Arial"/>
          <w:sz w:val="20"/>
          <w:szCs w:val="20"/>
          <w:lang w:eastAsia="sl-SI"/>
        </w:rPr>
        <w:t>:</w:t>
      </w:r>
      <w:r w:rsidR="0057538D" w:rsidRPr="00873F13">
        <w:rPr>
          <w:rFonts w:ascii="Arial" w:eastAsia="Times New Roman" w:hAnsi="Arial" w:cs="Arial"/>
          <w:sz w:val="20"/>
          <w:szCs w:val="20"/>
          <w:lang w:eastAsia="sl-SI"/>
        </w:rPr>
        <w:t xml:space="preserve"> </w:t>
      </w:r>
    </w:p>
    <w:p w14:paraId="20EFEB50" w14:textId="61E7E066" w:rsidR="0057538D" w:rsidRPr="00873F13" w:rsidRDefault="0057538D" w:rsidP="00050BB2">
      <w:pPr>
        <w:numPr>
          <w:ilvl w:val="0"/>
          <w:numId w:val="24"/>
        </w:numPr>
        <w:tabs>
          <w:tab w:val="clear" w:pos="720"/>
          <w:tab w:val="num" w:pos="426"/>
        </w:tabs>
        <w:overflowPunct w:val="0"/>
        <w:autoSpaceDE w:val="0"/>
        <w:autoSpaceDN w:val="0"/>
        <w:adjustRightInd w:val="0"/>
        <w:spacing w:after="0"/>
        <w:ind w:left="426" w:hanging="426"/>
        <w:contextualSpacing/>
        <w:jc w:val="both"/>
        <w:textAlignment w:val="baseline"/>
        <w:rPr>
          <w:rFonts w:ascii="Arial" w:eastAsia="Times New Roman" w:hAnsi="Arial" w:cs="Arial"/>
          <w:sz w:val="20"/>
          <w:szCs w:val="20"/>
          <w:lang w:eastAsia="sl-SI"/>
        </w:rPr>
      </w:pPr>
      <w:r w:rsidRPr="00873F13">
        <w:rPr>
          <w:rFonts w:ascii="Arial" w:eastAsia="Times New Roman" w:hAnsi="Arial" w:cs="Arial"/>
          <w:sz w:val="20"/>
          <w:szCs w:val="20"/>
          <w:lang w:eastAsia="sl-SI"/>
        </w:rPr>
        <w:t xml:space="preserve">je k projektnim rešitvam priložena analiza tveganja za onesnaženje, v kateri </w:t>
      </w:r>
      <w:r w:rsidR="00172ACF">
        <w:rPr>
          <w:rFonts w:ascii="Arial" w:eastAsia="Times New Roman" w:hAnsi="Arial" w:cs="Arial"/>
          <w:sz w:val="20"/>
          <w:szCs w:val="20"/>
          <w:lang w:eastAsia="sl-SI"/>
        </w:rPr>
        <w:t>je</w:t>
      </w:r>
      <w:r w:rsidR="00172ACF" w:rsidRPr="00873F13">
        <w:rPr>
          <w:rFonts w:ascii="Arial" w:eastAsia="Times New Roman" w:hAnsi="Arial" w:cs="Arial"/>
          <w:sz w:val="20"/>
          <w:szCs w:val="20"/>
          <w:lang w:eastAsia="sl-SI"/>
        </w:rPr>
        <w:t xml:space="preserve"> </w:t>
      </w:r>
      <w:r w:rsidRPr="00873F13">
        <w:rPr>
          <w:rFonts w:ascii="Arial" w:eastAsia="Times New Roman" w:hAnsi="Arial" w:cs="Arial"/>
          <w:sz w:val="20"/>
          <w:szCs w:val="20"/>
          <w:lang w:eastAsia="sl-SI"/>
        </w:rPr>
        <w:t xml:space="preserve">celovito obravnavan načrtovan objekt in je iz rezultatov te analize razvidno, da so zagotovljeni zaščitni ukrepi, s katerimi se preprečijo negativni vplivi na vodni režim </w:t>
      </w:r>
      <w:r w:rsidR="00274DE7" w:rsidRPr="00873F13">
        <w:rPr>
          <w:rFonts w:ascii="Arial" w:eastAsia="Times New Roman" w:hAnsi="Arial" w:cs="Arial"/>
          <w:sz w:val="20"/>
          <w:szCs w:val="20"/>
          <w:lang w:eastAsia="sl-SI"/>
        </w:rPr>
        <w:t xml:space="preserve">in </w:t>
      </w:r>
      <w:r w:rsidRPr="00873F13">
        <w:rPr>
          <w:rFonts w:ascii="Arial" w:eastAsia="Times New Roman" w:hAnsi="Arial" w:cs="Arial"/>
          <w:sz w:val="20"/>
          <w:szCs w:val="20"/>
          <w:lang w:eastAsia="sl-SI"/>
        </w:rPr>
        <w:t xml:space="preserve">na stanje površinskih in podzemnih voda, zlasti pa na kakovost in količino podzemne vode, ter da je tveganje onesnaženja </w:t>
      </w:r>
      <w:r w:rsidR="00FA7E35" w:rsidRPr="00873F13">
        <w:rPr>
          <w:rFonts w:ascii="Arial" w:eastAsia="Times New Roman" w:hAnsi="Arial" w:cs="Arial"/>
          <w:sz w:val="20"/>
          <w:szCs w:val="20"/>
          <w:lang w:eastAsia="sl-SI"/>
        </w:rPr>
        <w:t>zaradi tega posega sprejemljivo</w:t>
      </w:r>
      <w:r w:rsidRPr="00873F13">
        <w:rPr>
          <w:rFonts w:ascii="Arial" w:eastAsia="Times New Roman" w:hAnsi="Arial" w:cs="Arial"/>
          <w:sz w:val="20"/>
          <w:szCs w:val="20"/>
          <w:lang w:eastAsia="sl-SI"/>
        </w:rPr>
        <w:t>, in če:</w:t>
      </w:r>
    </w:p>
    <w:p w14:paraId="2F232B30" w14:textId="4116F54A" w:rsidR="0057538D" w:rsidRPr="00873F13" w:rsidRDefault="0057538D" w:rsidP="008A3896">
      <w:pPr>
        <w:numPr>
          <w:ilvl w:val="0"/>
          <w:numId w:val="24"/>
        </w:numPr>
        <w:tabs>
          <w:tab w:val="clear" w:pos="720"/>
          <w:tab w:val="num" w:pos="426"/>
        </w:tabs>
        <w:overflowPunct w:val="0"/>
        <w:autoSpaceDE w:val="0"/>
        <w:autoSpaceDN w:val="0"/>
        <w:adjustRightInd w:val="0"/>
        <w:spacing w:after="0"/>
        <w:ind w:left="426" w:hanging="426"/>
        <w:contextualSpacing/>
        <w:jc w:val="both"/>
        <w:textAlignment w:val="baseline"/>
        <w:rPr>
          <w:rFonts w:ascii="Arial" w:eastAsia="Times New Roman" w:hAnsi="Arial" w:cs="Arial"/>
          <w:sz w:val="20"/>
          <w:szCs w:val="20"/>
          <w:lang w:eastAsia="sl-SI"/>
        </w:rPr>
      </w:pPr>
      <w:r w:rsidRPr="00873F13">
        <w:rPr>
          <w:rFonts w:ascii="Arial" w:eastAsia="Times New Roman" w:hAnsi="Arial" w:cs="Arial"/>
          <w:sz w:val="20"/>
          <w:szCs w:val="20"/>
          <w:lang w:eastAsia="sl-SI"/>
        </w:rPr>
        <w:t>gre za funkcionalne zaokrožitve komunalno opremljen</w:t>
      </w:r>
      <w:r w:rsidR="00AE3106">
        <w:rPr>
          <w:rFonts w:ascii="Arial" w:eastAsia="Times New Roman" w:hAnsi="Arial" w:cs="Arial"/>
          <w:sz w:val="20"/>
          <w:szCs w:val="20"/>
          <w:lang w:eastAsia="sl-SI"/>
        </w:rPr>
        <w:t>ega območja</w:t>
      </w:r>
      <w:r w:rsidRPr="00873F13">
        <w:rPr>
          <w:rFonts w:ascii="Arial" w:eastAsia="Times New Roman" w:hAnsi="Arial" w:cs="Arial"/>
          <w:sz w:val="20"/>
          <w:szCs w:val="20"/>
          <w:lang w:eastAsia="sl-SI"/>
        </w:rPr>
        <w:t xml:space="preserve"> ter gradnjo objektov, ki pomenijo izkoristek prostih in nezadostno izkoriščenih površin znotraj naselij,</w:t>
      </w:r>
    </w:p>
    <w:p w14:paraId="733CA315" w14:textId="77FA25A9" w:rsidR="0057538D" w:rsidRPr="00873F13" w:rsidRDefault="0057538D" w:rsidP="008A3896">
      <w:pPr>
        <w:numPr>
          <w:ilvl w:val="0"/>
          <w:numId w:val="24"/>
        </w:numPr>
        <w:tabs>
          <w:tab w:val="clear" w:pos="720"/>
          <w:tab w:val="num" w:pos="426"/>
        </w:tabs>
        <w:overflowPunct w:val="0"/>
        <w:autoSpaceDE w:val="0"/>
        <w:autoSpaceDN w:val="0"/>
        <w:adjustRightInd w:val="0"/>
        <w:spacing w:after="0"/>
        <w:ind w:left="426" w:hanging="426"/>
        <w:contextualSpacing/>
        <w:jc w:val="both"/>
        <w:textAlignment w:val="baseline"/>
        <w:rPr>
          <w:rFonts w:ascii="Arial" w:eastAsia="Times New Roman" w:hAnsi="Arial" w:cs="Arial"/>
          <w:sz w:val="20"/>
          <w:szCs w:val="20"/>
          <w:lang w:eastAsia="sl-SI"/>
        </w:rPr>
      </w:pPr>
      <w:r w:rsidRPr="00873F13">
        <w:rPr>
          <w:rFonts w:ascii="Arial" w:eastAsia="Times New Roman" w:hAnsi="Arial" w:cs="Arial"/>
          <w:sz w:val="20"/>
          <w:szCs w:val="20"/>
          <w:lang w:eastAsia="sl-SI"/>
        </w:rPr>
        <w:t xml:space="preserve">se ne povečuje obseg zazidljivih zemljišč, določenih z Odlokom o občinskem prostorskem načrtu Mestne občine Ljubljana – izvedbeni del (Uradni list RS, št. 78/10, 10/11 – DPN, 22/11 – </w:t>
      </w:r>
      <w:proofErr w:type="spellStart"/>
      <w:r w:rsidRPr="00873F13">
        <w:rPr>
          <w:rFonts w:ascii="Arial" w:eastAsia="Times New Roman" w:hAnsi="Arial" w:cs="Arial"/>
          <w:sz w:val="20"/>
          <w:szCs w:val="20"/>
          <w:lang w:eastAsia="sl-SI"/>
        </w:rPr>
        <w:t>popr</w:t>
      </w:r>
      <w:proofErr w:type="spellEnd"/>
      <w:r w:rsidRPr="00873F13">
        <w:rPr>
          <w:rFonts w:ascii="Arial" w:eastAsia="Times New Roman" w:hAnsi="Arial" w:cs="Arial"/>
          <w:sz w:val="20"/>
          <w:szCs w:val="20"/>
          <w:lang w:eastAsia="sl-SI"/>
        </w:rPr>
        <w:t xml:space="preserve">., 43/11 – ZKZ-C, 53/12 – obvezna razlaga, 9/13, 23/13 – </w:t>
      </w:r>
      <w:proofErr w:type="spellStart"/>
      <w:r w:rsidRPr="00873F13">
        <w:rPr>
          <w:rFonts w:ascii="Arial" w:eastAsia="Times New Roman" w:hAnsi="Arial" w:cs="Arial"/>
          <w:sz w:val="20"/>
          <w:szCs w:val="20"/>
          <w:lang w:eastAsia="sl-SI"/>
        </w:rPr>
        <w:t>popr</w:t>
      </w:r>
      <w:proofErr w:type="spellEnd"/>
      <w:r w:rsidRPr="00873F13">
        <w:rPr>
          <w:rFonts w:ascii="Arial" w:eastAsia="Times New Roman" w:hAnsi="Arial" w:cs="Arial"/>
          <w:sz w:val="20"/>
          <w:szCs w:val="20"/>
          <w:lang w:eastAsia="sl-SI"/>
        </w:rPr>
        <w:t xml:space="preserve">., 72/13 – DPN, 71/14 – </w:t>
      </w:r>
      <w:proofErr w:type="spellStart"/>
      <w:r w:rsidRPr="00873F13">
        <w:rPr>
          <w:rFonts w:ascii="Arial" w:eastAsia="Times New Roman" w:hAnsi="Arial" w:cs="Arial"/>
          <w:sz w:val="20"/>
          <w:szCs w:val="20"/>
          <w:lang w:eastAsia="sl-SI"/>
        </w:rPr>
        <w:t>popr</w:t>
      </w:r>
      <w:proofErr w:type="spellEnd"/>
      <w:r w:rsidRPr="00873F13">
        <w:rPr>
          <w:rFonts w:ascii="Arial" w:eastAsia="Times New Roman" w:hAnsi="Arial" w:cs="Arial"/>
          <w:sz w:val="20"/>
          <w:szCs w:val="20"/>
          <w:lang w:eastAsia="sl-SI"/>
        </w:rPr>
        <w:t xml:space="preserve">. in 92/14), </w:t>
      </w:r>
    </w:p>
    <w:p w14:paraId="2DBDF444" w14:textId="4461B89F" w:rsidR="0057538D" w:rsidRPr="00B40550" w:rsidRDefault="0057538D" w:rsidP="008A3896">
      <w:pPr>
        <w:numPr>
          <w:ilvl w:val="0"/>
          <w:numId w:val="24"/>
        </w:numPr>
        <w:tabs>
          <w:tab w:val="clear" w:pos="720"/>
          <w:tab w:val="num" w:pos="426"/>
          <w:tab w:val="num" w:pos="567"/>
        </w:tabs>
        <w:overflowPunct w:val="0"/>
        <w:autoSpaceDE w:val="0"/>
        <w:autoSpaceDN w:val="0"/>
        <w:adjustRightInd w:val="0"/>
        <w:spacing w:after="0"/>
        <w:ind w:left="426" w:hanging="426"/>
        <w:contextualSpacing/>
        <w:jc w:val="both"/>
        <w:textAlignment w:val="baseline"/>
        <w:rPr>
          <w:rFonts w:ascii="Arial" w:eastAsia="Times New Roman" w:hAnsi="Arial" w:cs="Arial"/>
          <w:sz w:val="20"/>
          <w:szCs w:val="20"/>
          <w:lang w:eastAsia="sl-SI"/>
        </w:rPr>
      </w:pPr>
      <w:r w:rsidRPr="00B40550">
        <w:rPr>
          <w:rFonts w:ascii="Arial" w:eastAsia="Times New Roman" w:hAnsi="Arial" w:cs="Arial"/>
          <w:sz w:val="20"/>
          <w:szCs w:val="20"/>
          <w:lang w:eastAsia="sl-SI"/>
        </w:rPr>
        <w:t xml:space="preserve">gre za gradnjo </w:t>
      </w:r>
      <w:r w:rsidR="00AE3106" w:rsidRPr="00B40550">
        <w:rPr>
          <w:rFonts w:ascii="Arial" w:eastAsia="Times New Roman" w:hAnsi="Arial" w:cs="Arial"/>
          <w:sz w:val="20"/>
          <w:szCs w:val="20"/>
          <w:lang w:eastAsia="sl-SI"/>
        </w:rPr>
        <w:t xml:space="preserve">ene </w:t>
      </w:r>
      <w:proofErr w:type="spellStart"/>
      <w:r w:rsidRPr="00B40550">
        <w:rPr>
          <w:rFonts w:ascii="Arial" w:eastAsia="Times New Roman" w:hAnsi="Arial" w:cs="Arial"/>
          <w:sz w:val="20"/>
          <w:szCs w:val="20"/>
          <w:lang w:eastAsia="sl-SI"/>
        </w:rPr>
        <w:t>nestanovanjsk</w:t>
      </w:r>
      <w:r w:rsidR="00AE3106" w:rsidRPr="00B40550">
        <w:rPr>
          <w:rFonts w:ascii="Arial" w:eastAsia="Times New Roman" w:hAnsi="Arial" w:cs="Arial"/>
          <w:sz w:val="20"/>
          <w:szCs w:val="20"/>
          <w:lang w:eastAsia="sl-SI"/>
        </w:rPr>
        <w:t>e</w:t>
      </w:r>
      <w:proofErr w:type="spellEnd"/>
      <w:r w:rsidRPr="00B40550">
        <w:rPr>
          <w:rFonts w:ascii="Arial" w:eastAsia="Times New Roman" w:hAnsi="Arial" w:cs="Arial"/>
          <w:sz w:val="20"/>
          <w:szCs w:val="20"/>
          <w:lang w:eastAsia="sl-SI"/>
        </w:rPr>
        <w:t xml:space="preserve"> stavb</w:t>
      </w:r>
      <w:r w:rsidR="00AE3106" w:rsidRPr="00B40550">
        <w:rPr>
          <w:rFonts w:ascii="Arial" w:eastAsia="Times New Roman" w:hAnsi="Arial" w:cs="Arial"/>
          <w:sz w:val="20"/>
          <w:szCs w:val="20"/>
          <w:lang w:eastAsia="sl-SI"/>
        </w:rPr>
        <w:t>e</w:t>
      </w:r>
      <w:r w:rsidR="00274DE7" w:rsidRPr="00B40550">
        <w:rPr>
          <w:rFonts w:ascii="Arial" w:eastAsia="Times New Roman" w:hAnsi="Arial" w:cs="Arial"/>
          <w:sz w:val="20"/>
          <w:szCs w:val="20"/>
          <w:lang w:eastAsia="sl-SI"/>
        </w:rPr>
        <w:t>,</w:t>
      </w:r>
      <w:r w:rsidR="00172ACF" w:rsidRPr="00B40550">
        <w:rPr>
          <w:rFonts w:ascii="Arial" w:eastAsia="Times New Roman" w:hAnsi="Arial" w:cs="Arial"/>
          <w:sz w:val="20"/>
          <w:szCs w:val="20"/>
          <w:lang w:eastAsia="sl-SI"/>
        </w:rPr>
        <w:t xml:space="preserve"> </w:t>
      </w:r>
      <w:r w:rsidR="00274DE7" w:rsidRPr="00B40550">
        <w:rPr>
          <w:rFonts w:ascii="Arial" w:eastAsia="Times New Roman" w:hAnsi="Arial" w:cs="Arial"/>
          <w:sz w:val="20"/>
          <w:szCs w:val="20"/>
          <w:lang w:eastAsia="sl-SI"/>
        </w:rPr>
        <w:t xml:space="preserve">na </w:t>
      </w:r>
      <w:proofErr w:type="spellStart"/>
      <w:r w:rsidR="00274DE7" w:rsidRPr="00B40550">
        <w:rPr>
          <w:rFonts w:ascii="Arial" w:eastAsia="Times New Roman" w:hAnsi="Arial" w:cs="Arial"/>
          <w:sz w:val="20"/>
          <w:szCs w:val="20"/>
          <w:lang w:eastAsia="sl-SI"/>
        </w:rPr>
        <w:t>parc</w:t>
      </w:r>
      <w:proofErr w:type="spellEnd"/>
      <w:r w:rsidR="00274DE7" w:rsidRPr="00B40550">
        <w:rPr>
          <w:rFonts w:ascii="Arial" w:eastAsia="Times New Roman" w:hAnsi="Arial" w:cs="Arial"/>
          <w:sz w:val="20"/>
          <w:szCs w:val="20"/>
          <w:lang w:eastAsia="sl-SI"/>
        </w:rPr>
        <w:t xml:space="preserve">. št. 29/3, k.o. Nove Jarše, </w:t>
      </w:r>
      <w:r w:rsidR="00172ACF" w:rsidRPr="00B40550">
        <w:rPr>
          <w:rFonts w:ascii="Arial" w:eastAsia="Times New Roman" w:hAnsi="Arial" w:cs="Arial"/>
          <w:sz w:val="20"/>
          <w:szCs w:val="20"/>
          <w:lang w:eastAsia="sl-SI"/>
        </w:rPr>
        <w:t>namenjene lokalnemu prebivalstvu, z upravnimi prostori</w:t>
      </w:r>
      <w:r w:rsidR="00C73533" w:rsidRPr="00B40550">
        <w:rPr>
          <w:rFonts w:ascii="Arial" w:eastAsia="Times New Roman" w:hAnsi="Arial" w:cs="Arial"/>
          <w:sz w:val="20"/>
          <w:szCs w:val="20"/>
          <w:lang w:eastAsia="sl-SI"/>
        </w:rPr>
        <w:t xml:space="preserve"> za potrebe lokalne skupnosti, garažnimi prostori za parkiranje vozil, in prostori za izvajanje zdravstvene dejavnosti, če gre za ambulante, dispanzerje in zdravstvene posvetovalnice, ter </w:t>
      </w:r>
      <w:r w:rsidRPr="00B40550">
        <w:rPr>
          <w:rFonts w:ascii="Arial" w:eastAsia="Times New Roman" w:hAnsi="Arial" w:cs="Arial"/>
          <w:sz w:val="20"/>
          <w:szCs w:val="20"/>
          <w:lang w:eastAsia="sl-SI"/>
        </w:rPr>
        <w:t>so izp</w:t>
      </w:r>
      <w:r w:rsidR="00F121BA" w:rsidRPr="00B40550">
        <w:rPr>
          <w:rFonts w:ascii="Arial" w:eastAsia="Times New Roman" w:hAnsi="Arial" w:cs="Arial"/>
          <w:sz w:val="20"/>
          <w:szCs w:val="20"/>
          <w:lang w:eastAsia="sl-SI"/>
        </w:rPr>
        <w:t>olnjeni tudi naslednji pogoji</w:t>
      </w:r>
      <w:r w:rsidRPr="00B40550">
        <w:rPr>
          <w:rFonts w:ascii="Arial" w:eastAsia="Times New Roman" w:hAnsi="Arial" w:cs="Arial"/>
          <w:sz w:val="20"/>
          <w:szCs w:val="20"/>
          <w:lang w:eastAsia="sl-SI"/>
        </w:rPr>
        <w:t>:</w:t>
      </w:r>
    </w:p>
    <w:p w14:paraId="6B50B356" w14:textId="5841A2E1" w:rsidR="0057538D" w:rsidRDefault="00A62185" w:rsidP="00A078F1">
      <w:pPr>
        <w:numPr>
          <w:ilvl w:val="0"/>
          <w:numId w:val="23"/>
        </w:numPr>
        <w:tabs>
          <w:tab w:val="clear" w:pos="1560"/>
        </w:tabs>
        <w:overflowPunct w:val="0"/>
        <w:autoSpaceDE w:val="0"/>
        <w:autoSpaceDN w:val="0"/>
        <w:adjustRightInd w:val="0"/>
        <w:spacing w:after="0"/>
        <w:ind w:left="851"/>
        <w:contextualSpacing/>
        <w:jc w:val="both"/>
        <w:textAlignment w:val="baseline"/>
        <w:rPr>
          <w:rFonts w:ascii="Arial" w:hAnsi="Arial" w:cs="Arial"/>
          <w:color w:val="000000"/>
          <w:sz w:val="20"/>
          <w:szCs w:val="20"/>
          <w:lang w:eastAsia="sl-SI"/>
        </w:rPr>
      </w:pPr>
      <w:r w:rsidRPr="00B40550">
        <w:rPr>
          <w:rFonts w:ascii="Arial" w:hAnsi="Arial" w:cs="Arial"/>
          <w:color w:val="000000"/>
          <w:sz w:val="20"/>
          <w:szCs w:val="20"/>
          <w:lang w:eastAsia="sl-SI"/>
        </w:rPr>
        <w:t>je kletna etaža delno vkopana,</w:t>
      </w:r>
      <w:r w:rsidR="00050BB2">
        <w:rPr>
          <w:rFonts w:ascii="Arial" w:hAnsi="Arial" w:cs="Arial"/>
          <w:color w:val="000000"/>
          <w:sz w:val="20"/>
          <w:szCs w:val="20"/>
          <w:lang w:eastAsia="sl-SI"/>
        </w:rPr>
        <w:t xml:space="preserve"> v tlorisu pod objektom,</w:t>
      </w:r>
      <w:r w:rsidR="00A078F1" w:rsidRPr="00A078F1">
        <w:rPr>
          <w:rFonts w:ascii="Helv" w:hAnsi="Helv" w:cs="Helv"/>
          <w:color w:val="000000"/>
          <w:sz w:val="20"/>
          <w:szCs w:val="20"/>
          <w:lang w:eastAsia="sl-SI"/>
        </w:rPr>
        <w:t xml:space="preserve"> </w:t>
      </w:r>
      <w:r w:rsidR="00A078F1">
        <w:rPr>
          <w:rFonts w:ascii="Helv" w:hAnsi="Helv" w:cs="Helv"/>
          <w:color w:val="000000"/>
          <w:sz w:val="20"/>
          <w:szCs w:val="20"/>
          <w:lang w:eastAsia="sl-SI"/>
        </w:rPr>
        <w:t>s končnim tlakom na globini do -1,60 m od raščenega terena,</w:t>
      </w:r>
    </w:p>
    <w:p w14:paraId="39F075E7" w14:textId="174D876E" w:rsidR="00F121BA" w:rsidRPr="00B40550" w:rsidRDefault="00F121BA" w:rsidP="008A3896">
      <w:pPr>
        <w:numPr>
          <w:ilvl w:val="0"/>
          <w:numId w:val="23"/>
        </w:numPr>
        <w:tabs>
          <w:tab w:val="num" w:pos="851"/>
        </w:tabs>
        <w:overflowPunct w:val="0"/>
        <w:autoSpaceDE w:val="0"/>
        <w:autoSpaceDN w:val="0"/>
        <w:adjustRightInd w:val="0"/>
        <w:spacing w:after="0"/>
        <w:ind w:left="851"/>
        <w:contextualSpacing/>
        <w:jc w:val="both"/>
        <w:textAlignment w:val="baseline"/>
        <w:rPr>
          <w:rFonts w:ascii="Arial" w:hAnsi="Arial" w:cs="Arial"/>
          <w:color w:val="000000"/>
          <w:sz w:val="20"/>
          <w:szCs w:val="20"/>
          <w:lang w:eastAsia="sl-SI"/>
        </w:rPr>
      </w:pPr>
      <w:r w:rsidRPr="00B40550">
        <w:rPr>
          <w:rFonts w:ascii="Arial" w:hAnsi="Arial" w:cs="Arial"/>
          <w:color w:val="000000"/>
          <w:sz w:val="20"/>
          <w:szCs w:val="20"/>
          <w:lang w:eastAsia="sl-SI"/>
        </w:rPr>
        <w:t>skupna velikost površine tlorisa objekt</w:t>
      </w:r>
      <w:r w:rsidR="00F11025">
        <w:rPr>
          <w:rFonts w:ascii="Arial" w:hAnsi="Arial" w:cs="Arial"/>
          <w:color w:val="000000"/>
          <w:sz w:val="20"/>
          <w:szCs w:val="20"/>
          <w:lang w:eastAsia="sl-SI"/>
        </w:rPr>
        <w:t>a</w:t>
      </w:r>
      <w:r w:rsidRPr="00B40550">
        <w:rPr>
          <w:rFonts w:ascii="Arial" w:hAnsi="Arial" w:cs="Arial"/>
          <w:color w:val="000000"/>
          <w:sz w:val="20"/>
          <w:szCs w:val="20"/>
          <w:lang w:eastAsia="sl-SI"/>
        </w:rPr>
        <w:t xml:space="preserve"> in tlakovanih površin ne presega obstoječe skupne velikosti površine </w:t>
      </w:r>
      <w:r w:rsidR="00F17094" w:rsidRPr="00B40550">
        <w:rPr>
          <w:rFonts w:ascii="Arial" w:hAnsi="Arial" w:cs="Arial"/>
          <w:color w:val="000000"/>
          <w:sz w:val="20"/>
          <w:szCs w:val="20"/>
          <w:lang w:eastAsia="sl-SI"/>
        </w:rPr>
        <w:t>tlorisa</w:t>
      </w:r>
      <w:r w:rsidRPr="00B40550">
        <w:rPr>
          <w:rFonts w:ascii="Arial" w:hAnsi="Arial" w:cs="Arial"/>
          <w:color w:val="000000"/>
          <w:sz w:val="20"/>
          <w:szCs w:val="20"/>
          <w:lang w:eastAsia="sl-SI"/>
        </w:rPr>
        <w:t xml:space="preserve"> objekt</w:t>
      </w:r>
      <w:r w:rsidR="00F11025">
        <w:rPr>
          <w:rFonts w:ascii="Arial" w:hAnsi="Arial" w:cs="Arial"/>
          <w:color w:val="000000"/>
          <w:sz w:val="20"/>
          <w:szCs w:val="20"/>
          <w:lang w:eastAsia="sl-SI"/>
        </w:rPr>
        <w:t>a</w:t>
      </w:r>
      <w:r w:rsidRPr="00B40550">
        <w:rPr>
          <w:rFonts w:ascii="Arial" w:hAnsi="Arial" w:cs="Arial"/>
          <w:color w:val="000000"/>
          <w:sz w:val="20"/>
          <w:szCs w:val="20"/>
          <w:lang w:eastAsia="sl-SI"/>
        </w:rPr>
        <w:t xml:space="preserve"> in tlakovanih površin na datum sprejetja te uredbe, </w:t>
      </w:r>
    </w:p>
    <w:p w14:paraId="2AC80909" w14:textId="77777777" w:rsidR="0057538D" w:rsidRPr="00B40550" w:rsidRDefault="0057538D" w:rsidP="008A3896">
      <w:pPr>
        <w:numPr>
          <w:ilvl w:val="0"/>
          <w:numId w:val="23"/>
        </w:numPr>
        <w:tabs>
          <w:tab w:val="num" w:pos="851"/>
        </w:tabs>
        <w:overflowPunct w:val="0"/>
        <w:autoSpaceDE w:val="0"/>
        <w:autoSpaceDN w:val="0"/>
        <w:adjustRightInd w:val="0"/>
        <w:spacing w:after="0"/>
        <w:ind w:left="851"/>
        <w:contextualSpacing/>
        <w:jc w:val="both"/>
        <w:textAlignment w:val="baseline"/>
        <w:rPr>
          <w:rFonts w:ascii="Arial" w:hAnsi="Arial" w:cs="Arial"/>
          <w:color w:val="000000"/>
          <w:sz w:val="20"/>
          <w:szCs w:val="20"/>
          <w:lang w:eastAsia="sl-SI"/>
        </w:rPr>
      </w:pPr>
      <w:r w:rsidRPr="00B40550">
        <w:rPr>
          <w:rFonts w:ascii="Arial" w:hAnsi="Arial" w:cs="Arial"/>
          <w:color w:val="000000"/>
          <w:sz w:val="20"/>
          <w:szCs w:val="20"/>
          <w:lang w:eastAsia="sl-SI"/>
        </w:rPr>
        <w:t xml:space="preserve">se uporabljajo materiali in snovi, iz katerih se ne izlužujejo nevarne snovi, ki bi vplivale na spremembo lastnosti ali skladnosti in zdravstveno ustreznost pitne vode v skladu s predpisi, ki urejajo pitno vodo, </w:t>
      </w:r>
    </w:p>
    <w:p w14:paraId="570F6693" w14:textId="77777777" w:rsidR="0057538D" w:rsidRPr="00B40550" w:rsidRDefault="0057538D" w:rsidP="008A3896">
      <w:pPr>
        <w:numPr>
          <w:ilvl w:val="0"/>
          <w:numId w:val="23"/>
        </w:numPr>
        <w:tabs>
          <w:tab w:val="num" w:pos="851"/>
        </w:tabs>
        <w:overflowPunct w:val="0"/>
        <w:autoSpaceDE w:val="0"/>
        <w:autoSpaceDN w:val="0"/>
        <w:adjustRightInd w:val="0"/>
        <w:spacing w:after="0"/>
        <w:ind w:left="851"/>
        <w:contextualSpacing/>
        <w:jc w:val="both"/>
        <w:textAlignment w:val="baseline"/>
        <w:rPr>
          <w:rFonts w:ascii="Arial" w:hAnsi="Arial" w:cs="Arial"/>
          <w:color w:val="000000"/>
          <w:sz w:val="20"/>
          <w:szCs w:val="20"/>
          <w:lang w:eastAsia="sl-SI"/>
        </w:rPr>
      </w:pPr>
      <w:r w:rsidRPr="00B40550">
        <w:rPr>
          <w:rFonts w:ascii="Arial" w:hAnsi="Arial" w:cs="Arial"/>
          <w:color w:val="000000"/>
          <w:sz w:val="20"/>
          <w:szCs w:val="20"/>
          <w:lang w:eastAsia="sl-SI"/>
        </w:rPr>
        <w:t xml:space="preserve">se posegi v tla z odstranjevanjem krovnih plasti in spodnjih plasti tal izvajajo tako, da so prizadete čim manjše površine, </w:t>
      </w:r>
    </w:p>
    <w:p w14:paraId="04DEFA1C" w14:textId="77777777" w:rsidR="0057538D" w:rsidRPr="00B40550" w:rsidRDefault="0057538D" w:rsidP="008A3896">
      <w:pPr>
        <w:numPr>
          <w:ilvl w:val="0"/>
          <w:numId w:val="23"/>
        </w:numPr>
        <w:tabs>
          <w:tab w:val="num" w:pos="851"/>
        </w:tabs>
        <w:overflowPunct w:val="0"/>
        <w:autoSpaceDE w:val="0"/>
        <w:autoSpaceDN w:val="0"/>
        <w:adjustRightInd w:val="0"/>
        <w:spacing w:after="0"/>
        <w:ind w:left="851"/>
        <w:contextualSpacing/>
        <w:jc w:val="both"/>
        <w:textAlignment w:val="baseline"/>
        <w:rPr>
          <w:rFonts w:ascii="Arial" w:hAnsi="Arial" w:cs="Arial"/>
          <w:color w:val="000000"/>
          <w:sz w:val="20"/>
          <w:szCs w:val="20"/>
          <w:lang w:eastAsia="sl-SI"/>
        </w:rPr>
      </w:pPr>
      <w:r w:rsidRPr="00B40550">
        <w:rPr>
          <w:rFonts w:ascii="Arial" w:hAnsi="Arial" w:cs="Arial"/>
          <w:color w:val="000000"/>
          <w:sz w:val="20"/>
          <w:szCs w:val="20"/>
          <w:lang w:eastAsia="sl-SI"/>
        </w:rPr>
        <w:t>se glede obremenjevanja tal z vnosom zemeljskega izkopa, umetno pripravljene zemljine in polnila pri gradnji upoštevajo zahteve iz predpisa, ki ureja obremenjevanje tal z vnašanjem odpadkov, ter</w:t>
      </w:r>
    </w:p>
    <w:p w14:paraId="792DBC71" w14:textId="5C75BBAC" w:rsidR="0057538D" w:rsidRPr="00B40550" w:rsidRDefault="0057538D" w:rsidP="008A3896">
      <w:pPr>
        <w:numPr>
          <w:ilvl w:val="0"/>
          <w:numId w:val="23"/>
        </w:numPr>
        <w:tabs>
          <w:tab w:val="num" w:pos="851"/>
        </w:tabs>
        <w:overflowPunct w:val="0"/>
        <w:autoSpaceDE w:val="0"/>
        <w:autoSpaceDN w:val="0"/>
        <w:adjustRightInd w:val="0"/>
        <w:spacing w:after="0"/>
        <w:ind w:left="851"/>
        <w:contextualSpacing/>
        <w:jc w:val="both"/>
        <w:textAlignment w:val="baseline"/>
        <w:rPr>
          <w:rFonts w:ascii="Arial" w:hAnsi="Arial" w:cs="Arial"/>
          <w:color w:val="000000"/>
          <w:sz w:val="20"/>
          <w:szCs w:val="20"/>
          <w:lang w:eastAsia="sl-SI"/>
        </w:rPr>
      </w:pPr>
      <w:r w:rsidRPr="00B40550">
        <w:rPr>
          <w:rFonts w:ascii="Arial" w:hAnsi="Arial" w:cs="Arial"/>
          <w:color w:val="000000"/>
          <w:sz w:val="20"/>
          <w:szCs w:val="20"/>
          <w:lang w:eastAsia="sl-SI"/>
        </w:rPr>
        <w:t>so v primeru nesreče v času gradnje in uporabe teh objektov izvedeni zaščitni ukrepi, s katerimi se prepreči uhajanje, izcejanje ali ponikanje snovi preko tal ali površinskih voda v podzemno vodo ali zajetje.</w:t>
      </w:r>
      <w:r w:rsidR="00807A2B" w:rsidRPr="00B40550">
        <w:rPr>
          <w:rFonts w:ascii="Arial" w:hAnsi="Arial" w:cs="Arial"/>
          <w:color w:val="000000"/>
          <w:sz w:val="20"/>
          <w:szCs w:val="20"/>
          <w:lang w:eastAsia="sl-SI"/>
        </w:rPr>
        <w:t>«.</w:t>
      </w:r>
    </w:p>
    <w:p w14:paraId="66982F0D" w14:textId="77777777" w:rsidR="0057538D" w:rsidRPr="00873F13" w:rsidRDefault="0057538D" w:rsidP="00873F13">
      <w:pPr>
        <w:spacing w:after="0"/>
        <w:jc w:val="both"/>
        <w:rPr>
          <w:rFonts w:ascii="Arial" w:hAnsi="Arial" w:cs="Arial"/>
          <w:sz w:val="20"/>
          <w:szCs w:val="20"/>
          <w:highlight w:val="yellow"/>
        </w:rPr>
      </w:pPr>
    </w:p>
    <w:p w14:paraId="1C9EE1E8" w14:textId="13F6BD98" w:rsidR="0090098F" w:rsidRPr="00873F13" w:rsidRDefault="0090098F" w:rsidP="00873F13">
      <w:pPr>
        <w:spacing w:after="0"/>
        <w:jc w:val="both"/>
        <w:rPr>
          <w:rFonts w:ascii="Arial" w:hAnsi="Arial" w:cs="Arial"/>
          <w:sz w:val="20"/>
          <w:szCs w:val="20"/>
        </w:rPr>
      </w:pPr>
      <w:r w:rsidRPr="00873F13">
        <w:rPr>
          <w:rFonts w:ascii="Arial" w:hAnsi="Arial" w:cs="Arial"/>
          <w:sz w:val="20"/>
          <w:szCs w:val="20"/>
        </w:rPr>
        <w:t>Dosedanji drugi</w:t>
      </w:r>
      <w:r w:rsidR="00C73533">
        <w:rPr>
          <w:rFonts w:ascii="Arial" w:hAnsi="Arial" w:cs="Arial"/>
          <w:sz w:val="20"/>
          <w:szCs w:val="20"/>
        </w:rPr>
        <w:t>, tretji in četrti</w:t>
      </w:r>
      <w:r w:rsidRPr="00873F13">
        <w:rPr>
          <w:rFonts w:ascii="Arial" w:hAnsi="Arial" w:cs="Arial"/>
          <w:sz w:val="20"/>
          <w:szCs w:val="20"/>
        </w:rPr>
        <w:t xml:space="preserve"> odstavek postane</w:t>
      </w:r>
      <w:r w:rsidR="00C73533">
        <w:rPr>
          <w:rFonts w:ascii="Arial" w:hAnsi="Arial" w:cs="Arial"/>
          <w:sz w:val="20"/>
          <w:szCs w:val="20"/>
        </w:rPr>
        <w:t>jo</w:t>
      </w:r>
      <w:r w:rsidRPr="00873F13">
        <w:rPr>
          <w:rFonts w:ascii="Arial" w:hAnsi="Arial" w:cs="Arial"/>
          <w:sz w:val="20"/>
          <w:szCs w:val="20"/>
        </w:rPr>
        <w:t xml:space="preserve"> tretji</w:t>
      </w:r>
      <w:r w:rsidR="00C73533">
        <w:rPr>
          <w:rFonts w:ascii="Arial" w:hAnsi="Arial" w:cs="Arial"/>
          <w:sz w:val="20"/>
          <w:szCs w:val="20"/>
        </w:rPr>
        <w:t>, četrti in peti</w:t>
      </w:r>
      <w:r w:rsidRPr="00873F13">
        <w:rPr>
          <w:rFonts w:ascii="Arial" w:hAnsi="Arial" w:cs="Arial"/>
          <w:sz w:val="20"/>
          <w:szCs w:val="20"/>
        </w:rPr>
        <w:t xml:space="preserve"> odstavek. </w:t>
      </w:r>
    </w:p>
    <w:p w14:paraId="2AFF0760" w14:textId="77777777" w:rsidR="0090098F" w:rsidRPr="00873F13" w:rsidRDefault="0090098F" w:rsidP="00873F13">
      <w:pPr>
        <w:spacing w:after="0"/>
        <w:jc w:val="both"/>
        <w:rPr>
          <w:rFonts w:ascii="Arial" w:hAnsi="Arial" w:cs="Arial"/>
          <w:sz w:val="20"/>
          <w:szCs w:val="20"/>
        </w:rPr>
      </w:pPr>
    </w:p>
    <w:p w14:paraId="12306765" w14:textId="7C524C85" w:rsidR="0090098F" w:rsidRPr="00873F13" w:rsidRDefault="0090098F" w:rsidP="00873F13">
      <w:pPr>
        <w:spacing w:after="0"/>
        <w:jc w:val="both"/>
        <w:rPr>
          <w:rFonts w:ascii="Arial" w:hAnsi="Arial" w:cs="Arial"/>
          <w:sz w:val="20"/>
          <w:szCs w:val="20"/>
        </w:rPr>
      </w:pPr>
      <w:r w:rsidRPr="00873F13">
        <w:rPr>
          <w:rFonts w:ascii="Arial" w:hAnsi="Arial" w:cs="Arial"/>
          <w:sz w:val="20"/>
          <w:szCs w:val="20"/>
        </w:rPr>
        <w:t xml:space="preserve">Na koncu druge alineje novega tretjega odstavka se doda </w:t>
      </w:r>
      <w:r w:rsidR="00C73533">
        <w:rPr>
          <w:rFonts w:ascii="Arial" w:hAnsi="Arial" w:cs="Arial"/>
          <w:sz w:val="20"/>
          <w:szCs w:val="20"/>
        </w:rPr>
        <w:t xml:space="preserve">podpičje </w:t>
      </w:r>
      <w:r w:rsidRPr="00873F13">
        <w:rPr>
          <w:rFonts w:ascii="Arial" w:hAnsi="Arial" w:cs="Arial"/>
          <w:sz w:val="20"/>
          <w:szCs w:val="20"/>
        </w:rPr>
        <w:t>in beseda »ter«</w:t>
      </w:r>
      <w:r w:rsidR="00C73533">
        <w:rPr>
          <w:rFonts w:ascii="Arial" w:hAnsi="Arial" w:cs="Arial"/>
          <w:sz w:val="20"/>
          <w:szCs w:val="20"/>
        </w:rPr>
        <w:t xml:space="preserve"> in nova </w:t>
      </w:r>
      <w:r w:rsidRPr="00873F13">
        <w:rPr>
          <w:rFonts w:ascii="Arial" w:hAnsi="Arial" w:cs="Arial"/>
          <w:sz w:val="20"/>
          <w:szCs w:val="20"/>
        </w:rPr>
        <w:t xml:space="preserve">tretja alineja, ki se glasi: </w:t>
      </w:r>
    </w:p>
    <w:p w14:paraId="7184715C" w14:textId="77777777" w:rsidR="0090098F" w:rsidRPr="00873F13" w:rsidRDefault="0090098F" w:rsidP="00873F13">
      <w:pPr>
        <w:spacing w:after="0"/>
        <w:jc w:val="both"/>
        <w:rPr>
          <w:rFonts w:ascii="Arial" w:hAnsi="Arial" w:cs="Arial"/>
          <w:sz w:val="20"/>
          <w:szCs w:val="20"/>
        </w:rPr>
      </w:pPr>
    </w:p>
    <w:p w14:paraId="2616BEC0" w14:textId="0A697AFB" w:rsidR="0090098F" w:rsidRPr="00873F13" w:rsidRDefault="0090098F" w:rsidP="00873F13">
      <w:pPr>
        <w:spacing w:after="0"/>
        <w:jc w:val="both"/>
        <w:rPr>
          <w:rFonts w:ascii="Arial" w:hAnsi="Arial" w:cs="Arial"/>
          <w:sz w:val="20"/>
          <w:szCs w:val="20"/>
        </w:rPr>
      </w:pPr>
      <w:r w:rsidRPr="00873F13">
        <w:rPr>
          <w:rFonts w:ascii="Arial" w:eastAsia="Times New Roman" w:hAnsi="Arial"/>
          <w:sz w:val="20"/>
          <w:szCs w:val="20"/>
          <w:lang w:eastAsia="sl-SI"/>
        </w:rPr>
        <w:t>»</w:t>
      </w:r>
      <w:r w:rsidRPr="00873F13">
        <w:rPr>
          <w:rFonts w:ascii="Arial" w:hAnsi="Arial" w:cs="Arial"/>
          <w:sz w:val="20"/>
          <w:szCs w:val="20"/>
        </w:rPr>
        <w:t>–</w:t>
      </w:r>
      <w:r w:rsidRPr="00873F13">
        <w:rPr>
          <w:rFonts w:ascii="Arial" w:eastAsia="Times New Roman" w:hAnsi="Arial"/>
          <w:sz w:val="20"/>
          <w:szCs w:val="20"/>
          <w:lang w:eastAsia="sl-SI"/>
        </w:rPr>
        <w:t xml:space="preserve"> razširitev objekta upepeljevalnice na delu par</w:t>
      </w:r>
      <w:r w:rsidR="00203E03" w:rsidRPr="00873F13">
        <w:rPr>
          <w:rFonts w:ascii="Arial" w:eastAsia="Times New Roman" w:hAnsi="Arial"/>
          <w:sz w:val="20"/>
          <w:szCs w:val="20"/>
          <w:lang w:eastAsia="sl-SI"/>
        </w:rPr>
        <w:t>cele</w:t>
      </w:r>
      <w:r w:rsidRPr="00873F13">
        <w:rPr>
          <w:rFonts w:ascii="Arial" w:eastAsia="Times New Roman" w:hAnsi="Arial"/>
          <w:sz w:val="20"/>
          <w:szCs w:val="20"/>
          <w:lang w:eastAsia="sl-SI"/>
        </w:rPr>
        <w:t xml:space="preserve"> št. 1649/4 in </w:t>
      </w:r>
      <w:r w:rsidR="00203E03" w:rsidRPr="00873F13">
        <w:rPr>
          <w:rFonts w:ascii="Arial" w:eastAsia="Times New Roman" w:hAnsi="Arial"/>
          <w:sz w:val="20"/>
          <w:szCs w:val="20"/>
          <w:lang w:eastAsia="sl-SI"/>
        </w:rPr>
        <w:t xml:space="preserve">na parceli št. </w:t>
      </w:r>
      <w:r w:rsidRPr="00873F13">
        <w:rPr>
          <w:rFonts w:ascii="Arial" w:eastAsia="Times New Roman" w:hAnsi="Arial"/>
          <w:sz w:val="20"/>
          <w:szCs w:val="20"/>
          <w:lang w:eastAsia="sl-SI"/>
        </w:rPr>
        <w:t>1650/2, k.o. Stožice</w:t>
      </w:r>
      <w:r w:rsidR="00F17094" w:rsidRPr="00873F13">
        <w:rPr>
          <w:rFonts w:ascii="Arial" w:eastAsia="Times New Roman" w:hAnsi="Arial"/>
          <w:sz w:val="20"/>
          <w:szCs w:val="20"/>
          <w:lang w:eastAsia="sl-SI"/>
        </w:rPr>
        <w:t>,</w:t>
      </w:r>
      <w:r w:rsidRPr="00873F13">
        <w:rPr>
          <w:rFonts w:ascii="Arial" w:eastAsia="Times New Roman" w:hAnsi="Arial"/>
          <w:sz w:val="20"/>
          <w:szCs w:val="20"/>
          <w:lang w:eastAsia="sl-SI"/>
        </w:rPr>
        <w:t xml:space="preserve"> pri čemer spodnja etaža ne sme segati pod nivo obstoječega objekta.«.</w:t>
      </w:r>
    </w:p>
    <w:p w14:paraId="00FDDD12" w14:textId="77777777" w:rsidR="0090098F" w:rsidRPr="00873F13" w:rsidRDefault="0090098F" w:rsidP="00873F13">
      <w:pPr>
        <w:spacing w:after="0"/>
        <w:jc w:val="both"/>
        <w:rPr>
          <w:rFonts w:ascii="Arial" w:hAnsi="Arial" w:cs="Arial"/>
          <w:sz w:val="20"/>
          <w:szCs w:val="20"/>
        </w:rPr>
      </w:pPr>
    </w:p>
    <w:p w14:paraId="68C4F0FA" w14:textId="77777777" w:rsidR="00B1455B" w:rsidRPr="00873F13" w:rsidRDefault="00B1455B" w:rsidP="00873F13">
      <w:pPr>
        <w:overflowPunct w:val="0"/>
        <w:autoSpaceDE w:val="0"/>
        <w:autoSpaceDN w:val="0"/>
        <w:adjustRightInd w:val="0"/>
        <w:spacing w:after="0"/>
        <w:ind w:left="723"/>
        <w:jc w:val="both"/>
        <w:textAlignment w:val="baseline"/>
        <w:rPr>
          <w:rFonts w:ascii="Arial" w:eastAsia="Times New Roman" w:hAnsi="Arial"/>
          <w:sz w:val="20"/>
          <w:szCs w:val="20"/>
          <w:lang w:eastAsia="sl-SI"/>
        </w:rPr>
      </w:pPr>
    </w:p>
    <w:p w14:paraId="665D99D5" w14:textId="77777777" w:rsidR="00B1455B" w:rsidRPr="00873F13" w:rsidRDefault="00B1455B" w:rsidP="00873F13">
      <w:pPr>
        <w:numPr>
          <w:ilvl w:val="0"/>
          <w:numId w:val="20"/>
        </w:numPr>
        <w:spacing w:after="0"/>
        <w:contextualSpacing/>
        <w:jc w:val="center"/>
        <w:rPr>
          <w:rFonts w:ascii="Arial" w:hAnsi="Arial" w:cs="Arial"/>
          <w:b/>
          <w:sz w:val="20"/>
          <w:szCs w:val="20"/>
        </w:rPr>
      </w:pPr>
      <w:r w:rsidRPr="00873F13">
        <w:rPr>
          <w:rFonts w:ascii="Arial" w:hAnsi="Arial" w:cs="Arial"/>
          <w:b/>
          <w:sz w:val="20"/>
          <w:szCs w:val="20"/>
        </w:rPr>
        <w:t>člen</w:t>
      </w:r>
    </w:p>
    <w:p w14:paraId="2FE3799D" w14:textId="77777777" w:rsidR="00B1455B" w:rsidRPr="00873F13" w:rsidRDefault="00B1455B" w:rsidP="00873F13">
      <w:pPr>
        <w:spacing w:after="0"/>
        <w:jc w:val="both"/>
        <w:rPr>
          <w:rFonts w:ascii="Arial" w:hAnsi="Arial" w:cs="Arial"/>
          <w:sz w:val="20"/>
          <w:szCs w:val="20"/>
        </w:rPr>
      </w:pPr>
    </w:p>
    <w:p w14:paraId="44BD51D4" w14:textId="62AC4080" w:rsidR="00B1455B" w:rsidRPr="00873F13" w:rsidRDefault="00AC331E" w:rsidP="00873F13">
      <w:pPr>
        <w:spacing w:after="0"/>
        <w:jc w:val="both"/>
        <w:rPr>
          <w:rFonts w:ascii="Arial" w:hAnsi="Arial" w:cs="Arial"/>
          <w:sz w:val="20"/>
          <w:szCs w:val="20"/>
        </w:rPr>
      </w:pPr>
      <w:r>
        <w:rPr>
          <w:rFonts w:ascii="Arial" w:hAnsi="Arial" w:cs="Arial"/>
          <w:sz w:val="20"/>
          <w:szCs w:val="20"/>
        </w:rPr>
        <w:t>V 29. členu</w:t>
      </w:r>
      <w:r w:rsidR="00B1455B" w:rsidRPr="00873F13">
        <w:rPr>
          <w:rFonts w:ascii="Arial" w:hAnsi="Arial" w:cs="Arial"/>
          <w:sz w:val="20"/>
          <w:szCs w:val="20"/>
        </w:rPr>
        <w:t xml:space="preserve"> se </w:t>
      </w:r>
      <w:r w:rsidR="00FA7E35" w:rsidRPr="00873F13">
        <w:rPr>
          <w:rFonts w:ascii="Arial" w:hAnsi="Arial" w:cs="Arial"/>
          <w:sz w:val="20"/>
          <w:szCs w:val="20"/>
        </w:rPr>
        <w:t xml:space="preserve">črta </w:t>
      </w:r>
      <w:r w:rsidR="00B1455B" w:rsidRPr="00873F13">
        <w:rPr>
          <w:rFonts w:ascii="Arial" w:hAnsi="Arial" w:cs="Arial"/>
          <w:sz w:val="20"/>
          <w:szCs w:val="20"/>
        </w:rPr>
        <w:t>določba drugega odstavka.</w:t>
      </w:r>
    </w:p>
    <w:p w14:paraId="74BB4A3F" w14:textId="77777777" w:rsidR="00717692" w:rsidRPr="00873F13" w:rsidRDefault="00717692" w:rsidP="00873F13">
      <w:pPr>
        <w:spacing w:after="0"/>
        <w:jc w:val="both"/>
        <w:rPr>
          <w:rFonts w:ascii="Arial" w:hAnsi="Arial" w:cs="Arial"/>
          <w:sz w:val="20"/>
          <w:szCs w:val="20"/>
        </w:rPr>
      </w:pPr>
    </w:p>
    <w:p w14:paraId="1FC98589" w14:textId="77777777" w:rsidR="00B1455B" w:rsidRPr="00C54893" w:rsidRDefault="00B1455B" w:rsidP="00873F13">
      <w:pPr>
        <w:numPr>
          <w:ilvl w:val="0"/>
          <w:numId w:val="20"/>
        </w:numPr>
        <w:spacing w:after="0"/>
        <w:contextualSpacing/>
        <w:jc w:val="center"/>
        <w:rPr>
          <w:rFonts w:ascii="Arial" w:hAnsi="Arial" w:cs="Arial"/>
          <w:b/>
          <w:sz w:val="20"/>
          <w:szCs w:val="20"/>
        </w:rPr>
      </w:pPr>
      <w:r w:rsidRPr="00C54893">
        <w:rPr>
          <w:rFonts w:ascii="Arial" w:hAnsi="Arial" w:cs="Arial"/>
          <w:b/>
          <w:sz w:val="20"/>
          <w:szCs w:val="20"/>
        </w:rPr>
        <w:t>člen</w:t>
      </w:r>
    </w:p>
    <w:p w14:paraId="1114AB0B" w14:textId="77777777" w:rsidR="00B1455B" w:rsidRDefault="00B1455B" w:rsidP="00873F13">
      <w:pPr>
        <w:spacing w:after="0"/>
        <w:jc w:val="both"/>
        <w:rPr>
          <w:rFonts w:ascii="Arial" w:hAnsi="Arial" w:cs="Arial"/>
          <w:sz w:val="20"/>
          <w:szCs w:val="20"/>
        </w:rPr>
      </w:pPr>
    </w:p>
    <w:p w14:paraId="79B2F2CD" w14:textId="07AA3F52" w:rsidR="00B1455B" w:rsidRDefault="00B1455B" w:rsidP="00873F13">
      <w:pPr>
        <w:spacing w:after="0"/>
        <w:jc w:val="both"/>
        <w:rPr>
          <w:rFonts w:ascii="Arial" w:hAnsi="Arial" w:cs="Arial"/>
          <w:sz w:val="20"/>
          <w:szCs w:val="20"/>
        </w:rPr>
      </w:pPr>
      <w:r>
        <w:rPr>
          <w:rFonts w:ascii="Arial" w:hAnsi="Arial" w:cs="Arial"/>
          <w:sz w:val="20"/>
          <w:szCs w:val="20"/>
        </w:rPr>
        <w:t>V prvem odstavku 30. člena se beseda »osmega« nadomesti z besedo »sedmega«.</w:t>
      </w:r>
    </w:p>
    <w:p w14:paraId="501C48AC" w14:textId="77777777" w:rsidR="00717692" w:rsidRDefault="00717692" w:rsidP="00873F13">
      <w:pPr>
        <w:spacing w:after="0"/>
        <w:jc w:val="both"/>
        <w:rPr>
          <w:rFonts w:ascii="Arial" w:hAnsi="Arial" w:cs="Arial"/>
          <w:sz w:val="20"/>
          <w:szCs w:val="20"/>
        </w:rPr>
      </w:pPr>
    </w:p>
    <w:p w14:paraId="313D44AE" w14:textId="2FCEF18C" w:rsidR="00B1455B" w:rsidRDefault="00B1455B" w:rsidP="00873F13">
      <w:pPr>
        <w:spacing w:after="0"/>
        <w:jc w:val="both"/>
        <w:rPr>
          <w:rFonts w:ascii="Arial" w:hAnsi="Arial" w:cs="Arial"/>
          <w:sz w:val="20"/>
          <w:szCs w:val="20"/>
        </w:rPr>
      </w:pPr>
      <w:r>
        <w:rPr>
          <w:rFonts w:ascii="Arial" w:hAnsi="Arial" w:cs="Arial"/>
          <w:sz w:val="20"/>
          <w:szCs w:val="20"/>
        </w:rPr>
        <w:t>V tretjem odstavku  se za besedo »hipodroma,« doda besedilo »obeh konjeniških centrov«.</w:t>
      </w:r>
    </w:p>
    <w:p w14:paraId="681CDD00" w14:textId="77777777" w:rsidR="00717692" w:rsidRDefault="00717692" w:rsidP="00873F13">
      <w:pPr>
        <w:spacing w:after="0"/>
        <w:jc w:val="both"/>
        <w:rPr>
          <w:rFonts w:ascii="Arial" w:hAnsi="Arial" w:cs="Arial"/>
          <w:sz w:val="20"/>
          <w:szCs w:val="20"/>
        </w:rPr>
      </w:pPr>
    </w:p>
    <w:p w14:paraId="1A6EF76E" w14:textId="77777777" w:rsidR="00B1455B" w:rsidRPr="00C54893" w:rsidRDefault="00B1455B" w:rsidP="00873F13">
      <w:pPr>
        <w:numPr>
          <w:ilvl w:val="0"/>
          <w:numId w:val="20"/>
        </w:numPr>
        <w:spacing w:after="0"/>
        <w:contextualSpacing/>
        <w:jc w:val="center"/>
        <w:rPr>
          <w:rFonts w:ascii="Arial" w:hAnsi="Arial" w:cs="Arial"/>
          <w:b/>
          <w:sz w:val="20"/>
          <w:szCs w:val="20"/>
        </w:rPr>
      </w:pPr>
      <w:r w:rsidRPr="00C54893">
        <w:rPr>
          <w:rFonts w:ascii="Arial" w:hAnsi="Arial" w:cs="Arial"/>
          <w:b/>
          <w:sz w:val="20"/>
          <w:szCs w:val="20"/>
        </w:rPr>
        <w:t>člen</w:t>
      </w:r>
    </w:p>
    <w:p w14:paraId="2E16EBC9" w14:textId="77777777" w:rsidR="00B1455B" w:rsidRDefault="00B1455B" w:rsidP="00873F13">
      <w:pPr>
        <w:spacing w:after="0"/>
        <w:jc w:val="both"/>
        <w:rPr>
          <w:rFonts w:ascii="Arial" w:hAnsi="Arial" w:cs="Arial"/>
          <w:sz w:val="20"/>
          <w:szCs w:val="20"/>
        </w:rPr>
      </w:pPr>
    </w:p>
    <w:p w14:paraId="07BADD60" w14:textId="1BE19D30" w:rsidR="00B1455B" w:rsidRDefault="00593039" w:rsidP="00873F13">
      <w:pPr>
        <w:spacing w:after="0"/>
        <w:jc w:val="both"/>
        <w:rPr>
          <w:rFonts w:ascii="Arial" w:hAnsi="Arial" w:cs="Arial"/>
          <w:sz w:val="20"/>
          <w:szCs w:val="20"/>
        </w:rPr>
      </w:pPr>
      <w:r>
        <w:rPr>
          <w:rFonts w:ascii="Arial" w:hAnsi="Arial" w:cs="Arial"/>
          <w:sz w:val="20"/>
          <w:szCs w:val="20"/>
        </w:rPr>
        <w:t xml:space="preserve">Črta se določba 31. člena. </w:t>
      </w:r>
    </w:p>
    <w:p w14:paraId="3957F8A1" w14:textId="77777777" w:rsidR="001D4DE2" w:rsidRPr="00873F13" w:rsidRDefault="001D4DE2" w:rsidP="00873F13">
      <w:pPr>
        <w:overflowPunct w:val="0"/>
        <w:autoSpaceDE w:val="0"/>
        <w:autoSpaceDN w:val="0"/>
        <w:adjustRightInd w:val="0"/>
        <w:spacing w:after="0"/>
        <w:ind w:left="723"/>
        <w:jc w:val="both"/>
        <w:textAlignment w:val="baseline"/>
        <w:rPr>
          <w:rFonts w:ascii="Arial" w:eastAsia="Times New Roman" w:hAnsi="Arial"/>
          <w:sz w:val="20"/>
          <w:szCs w:val="20"/>
          <w:lang w:eastAsia="sl-SI"/>
        </w:rPr>
      </w:pPr>
    </w:p>
    <w:p w14:paraId="653AD8AA" w14:textId="77777777" w:rsidR="00B1455B" w:rsidRPr="00873F13" w:rsidRDefault="00B1455B" w:rsidP="00873F13">
      <w:pPr>
        <w:numPr>
          <w:ilvl w:val="0"/>
          <w:numId w:val="20"/>
        </w:numPr>
        <w:spacing w:after="0"/>
        <w:contextualSpacing/>
        <w:jc w:val="center"/>
        <w:rPr>
          <w:rFonts w:ascii="Arial" w:hAnsi="Arial" w:cs="Arial"/>
          <w:b/>
          <w:sz w:val="20"/>
          <w:szCs w:val="20"/>
        </w:rPr>
      </w:pPr>
      <w:r w:rsidRPr="00873F13">
        <w:rPr>
          <w:rFonts w:ascii="Arial" w:hAnsi="Arial" w:cs="Arial"/>
          <w:b/>
          <w:sz w:val="20"/>
          <w:szCs w:val="20"/>
        </w:rPr>
        <w:t>člen</w:t>
      </w:r>
    </w:p>
    <w:p w14:paraId="1D96DDA8" w14:textId="77777777" w:rsidR="00B1455B" w:rsidRPr="00873F13" w:rsidRDefault="00B1455B" w:rsidP="00873F13">
      <w:pPr>
        <w:spacing w:after="0"/>
        <w:jc w:val="both"/>
        <w:rPr>
          <w:rFonts w:ascii="Arial" w:hAnsi="Arial" w:cs="Arial"/>
          <w:sz w:val="20"/>
          <w:szCs w:val="20"/>
        </w:rPr>
      </w:pPr>
    </w:p>
    <w:p w14:paraId="1F16F02D" w14:textId="77777777" w:rsidR="00993E69" w:rsidRPr="00873F13" w:rsidRDefault="00993E69" w:rsidP="00873F13">
      <w:pPr>
        <w:spacing w:after="0"/>
        <w:jc w:val="both"/>
        <w:rPr>
          <w:rFonts w:ascii="Arial" w:hAnsi="Arial" w:cs="Arial"/>
          <w:sz w:val="20"/>
          <w:szCs w:val="20"/>
        </w:rPr>
      </w:pPr>
      <w:r w:rsidRPr="00873F13">
        <w:rPr>
          <w:rFonts w:ascii="Arial" w:hAnsi="Arial" w:cs="Arial"/>
          <w:sz w:val="20"/>
          <w:szCs w:val="20"/>
        </w:rPr>
        <w:t>Prvi odstavek</w:t>
      </w:r>
      <w:r w:rsidR="00B1455B" w:rsidRPr="00873F13">
        <w:rPr>
          <w:rFonts w:ascii="Arial" w:hAnsi="Arial" w:cs="Arial"/>
          <w:sz w:val="20"/>
          <w:szCs w:val="20"/>
        </w:rPr>
        <w:t xml:space="preserve"> </w:t>
      </w:r>
      <w:r w:rsidRPr="00873F13">
        <w:rPr>
          <w:rFonts w:ascii="Arial" w:hAnsi="Arial" w:cs="Arial"/>
          <w:sz w:val="20"/>
          <w:szCs w:val="20"/>
        </w:rPr>
        <w:t>34</w:t>
      </w:r>
      <w:r w:rsidR="00B1455B" w:rsidRPr="00873F13">
        <w:rPr>
          <w:rFonts w:ascii="Arial" w:hAnsi="Arial" w:cs="Arial"/>
          <w:sz w:val="20"/>
          <w:szCs w:val="20"/>
        </w:rPr>
        <w:t xml:space="preserve">. člena se </w:t>
      </w:r>
      <w:r w:rsidRPr="00873F13">
        <w:rPr>
          <w:rFonts w:ascii="Arial" w:hAnsi="Arial" w:cs="Arial"/>
          <w:sz w:val="20"/>
          <w:szCs w:val="20"/>
        </w:rPr>
        <w:t xml:space="preserve">spremeni tako, da se glasi: </w:t>
      </w:r>
    </w:p>
    <w:p w14:paraId="2DEB972F" w14:textId="1C39D2C0" w:rsidR="00993E69" w:rsidRPr="00873F13" w:rsidRDefault="008139FB" w:rsidP="00873F13">
      <w:pPr>
        <w:overflowPunct w:val="0"/>
        <w:autoSpaceDE w:val="0"/>
        <w:autoSpaceDN w:val="0"/>
        <w:adjustRightInd w:val="0"/>
        <w:spacing w:before="240" w:after="0"/>
        <w:ind w:firstLine="709"/>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w:t>
      </w:r>
      <w:r w:rsidR="00993E69" w:rsidRPr="00873F13">
        <w:rPr>
          <w:rFonts w:ascii="Arial" w:eastAsia="Times New Roman" w:hAnsi="Arial" w:cs="Arial"/>
          <w:sz w:val="20"/>
          <w:szCs w:val="20"/>
          <w:lang w:eastAsia="sl-SI"/>
        </w:rPr>
        <w:t xml:space="preserve">(1) Z globo od 4.000 do 125.000 </w:t>
      </w:r>
      <w:proofErr w:type="spellStart"/>
      <w:r w:rsidR="00993E69" w:rsidRPr="00873F13">
        <w:rPr>
          <w:rFonts w:ascii="Arial" w:eastAsia="Times New Roman" w:hAnsi="Arial" w:cs="Arial"/>
          <w:sz w:val="20"/>
          <w:szCs w:val="20"/>
          <w:lang w:eastAsia="sl-SI"/>
        </w:rPr>
        <w:t>eurov</w:t>
      </w:r>
      <w:proofErr w:type="spellEnd"/>
      <w:r w:rsidR="00993E69" w:rsidRPr="00873F13">
        <w:rPr>
          <w:rFonts w:ascii="Arial" w:eastAsia="Times New Roman" w:hAnsi="Arial" w:cs="Arial"/>
          <w:sz w:val="20"/>
          <w:szCs w:val="20"/>
          <w:lang w:eastAsia="sl-SI"/>
        </w:rPr>
        <w:t xml:space="preserve"> se za prekršek kaznuje pravna oseba, če:</w:t>
      </w:r>
    </w:p>
    <w:p w14:paraId="4213ACE2" w14:textId="77777777" w:rsidR="00993E69" w:rsidRPr="00873F13" w:rsidRDefault="00993E69" w:rsidP="00873F13">
      <w:pPr>
        <w:tabs>
          <w:tab w:val="num" w:pos="425"/>
        </w:tabs>
        <w:spacing w:after="0"/>
        <w:ind w:left="425" w:hanging="425"/>
        <w:jc w:val="both"/>
        <w:rPr>
          <w:rFonts w:ascii="Arial" w:eastAsia="Times New Roman" w:hAnsi="Arial" w:cs="Arial"/>
          <w:sz w:val="20"/>
          <w:szCs w:val="20"/>
          <w:lang w:eastAsia="sl-SI"/>
        </w:rPr>
      </w:pPr>
      <w:r w:rsidRPr="00873F13">
        <w:rPr>
          <w:rFonts w:ascii="Arial" w:eastAsia="Times New Roman" w:hAnsi="Arial" w:cs="Arial"/>
          <w:sz w:val="20"/>
          <w:szCs w:val="20"/>
          <w:lang w:eastAsia="sl-SI"/>
        </w:rPr>
        <w:t>rabi vodo v nasprotju s prepovedjo iz prvega odstavka 4. člena te uredbe;</w:t>
      </w:r>
    </w:p>
    <w:p w14:paraId="07DC2688" w14:textId="77777777" w:rsidR="00993E69" w:rsidRPr="00873F13" w:rsidRDefault="00993E69" w:rsidP="008A3896">
      <w:pPr>
        <w:pStyle w:val="Odstavekseznama"/>
        <w:numPr>
          <w:ilvl w:val="0"/>
          <w:numId w:val="27"/>
        </w:numPr>
        <w:spacing w:line="276" w:lineRule="auto"/>
        <w:rPr>
          <w:rFonts w:cs="Arial"/>
          <w:sz w:val="20"/>
          <w:szCs w:val="20"/>
        </w:rPr>
      </w:pPr>
      <w:r w:rsidRPr="00873F13">
        <w:rPr>
          <w:rFonts w:cs="Arial"/>
          <w:sz w:val="20"/>
          <w:szCs w:val="20"/>
        </w:rPr>
        <w:t>gradi ali opravlja dejavnosti v nasprotju s prepovedmi iz 5. člena te uredbe;</w:t>
      </w:r>
    </w:p>
    <w:p w14:paraId="23BEED60" w14:textId="77777777" w:rsidR="00993E69" w:rsidRPr="00873F13" w:rsidRDefault="00993E69" w:rsidP="008A3896">
      <w:pPr>
        <w:pStyle w:val="Odstavekseznama"/>
        <w:numPr>
          <w:ilvl w:val="0"/>
          <w:numId w:val="27"/>
        </w:numPr>
        <w:spacing w:line="276" w:lineRule="auto"/>
        <w:rPr>
          <w:rFonts w:cs="Arial"/>
          <w:sz w:val="20"/>
          <w:szCs w:val="20"/>
        </w:rPr>
      </w:pPr>
      <w:r w:rsidRPr="00873F13">
        <w:rPr>
          <w:rFonts w:cs="Arial"/>
          <w:sz w:val="20"/>
          <w:szCs w:val="20"/>
        </w:rPr>
        <w:t>gnoji v nasprotju s prepovedjo iz prve alineje prvega odstavka 17. člena te uredbe;</w:t>
      </w:r>
    </w:p>
    <w:p w14:paraId="6EA537AA" w14:textId="77777777" w:rsidR="00993E69" w:rsidRPr="00873F13" w:rsidRDefault="00993E69" w:rsidP="008A3896">
      <w:pPr>
        <w:pStyle w:val="Odstavekseznama"/>
        <w:numPr>
          <w:ilvl w:val="0"/>
          <w:numId w:val="27"/>
        </w:numPr>
        <w:spacing w:line="276" w:lineRule="auto"/>
        <w:rPr>
          <w:rFonts w:cs="Arial"/>
          <w:sz w:val="20"/>
          <w:szCs w:val="20"/>
        </w:rPr>
      </w:pPr>
      <w:r w:rsidRPr="00873F13">
        <w:rPr>
          <w:rFonts w:cs="Arial"/>
          <w:sz w:val="20"/>
          <w:szCs w:val="20"/>
        </w:rPr>
        <w:t>gnoji v nasprotju z drugo in peto alinejo prvega odstavka 17. člena te uredbe;</w:t>
      </w:r>
    </w:p>
    <w:p w14:paraId="53557303" w14:textId="77777777" w:rsidR="00993E69" w:rsidRPr="00873F13" w:rsidRDefault="00993E69" w:rsidP="008A3896">
      <w:pPr>
        <w:pStyle w:val="Odstavekseznama"/>
        <w:numPr>
          <w:ilvl w:val="0"/>
          <w:numId w:val="27"/>
        </w:numPr>
        <w:spacing w:line="276" w:lineRule="auto"/>
        <w:rPr>
          <w:rFonts w:cs="Arial"/>
          <w:sz w:val="20"/>
          <w:szCs w:val="20"/>
        </w:rPr>
      </w:pPr>
      <w:r w:rsidRPr="00873F13">
        <w:rPr>
          <w:rFonts w:cs="Arial"/>
          <w:sz w:val="20"/>
          <w:szCs w:val="20"/>
        </w:rPr>
        <w:t xml:space="preserve">uporablja ali shranjuje kompost in </w:t>
      </w:r>
      <w:proofErr w:type="spellStart"/>
      <w:r w:rsidRPr="00873F13">
        <w:rPr>
          <w:rFonts w:cs="Arial"/>
          <w:sz w:val="20"/>
          <w:szCs w:val="20"/>
        </w:rPr>
        <w:t>pregnito</w:t>
      </w:r>
      <w:proofErr w:type="spellEnd"/>
      <w:r w:rsidRPr="00873F13">
        <w:rPr>
          <w:rFonts w:cs="Arial"/>
          <w:sz w:val="20"/>
          <w:szCs w:val="20"/>
        </w:rPr>
        <w:t xml:space="preserve"> blato 1. ali 2. kakovostnega razreda v nasprotju s četrto in sedmo alinejo prvega odstavka 17. člena te uredbe;</w:t>
      </w:r>
    </w:p>
    <w:p w14:paraId="102A167B" w14:textId="77777777" w:rsidR="00993E69" w:rsidRPr="00873F13" w:rsidRDefault="00993E69" w:rsidP="008A3896">
      <w:pPr>
        <w:pStyle w:val="Odstavekseznama"/>
        <w:numPr>
          <w:ilvl w:val="0"/>
          <w:numId w:val="27"/>
        </w:numPr>
        <w:spacing w:line="276" w:lineRule="auto"/>
        <w:rPr>
          <w:rFonts w:cs="Arial"/>
          <w:sz w:val="20"/>
          <w:szCs w:val="20"/>
        </w:rPr>
      </w:pPr>
      <w:r w:rsidRPr="00873F13">
        <w:rPr>
          <w:rFonts w:cs="Arial"/>
          <w:sz w:val="20"/>
          <w:szCs w:val="20"/>
        </w:rPr>
        <w:t>uporablja ali shranjuje blato iz čistilnih naprav v nasprotju s tretjo in osmo alinejo prvega odstavka 17. člena te uredbe;</w:t>
      </w:r>
    </w:p>
    <w:p w14:paraId="39AD1EBD" w14:textId="77777777" w:rsidR="00993E69" w:rsidRPr="00873F13" w:rsidRDefault="00993E69" w:rsidP="008A3896">
      <w:pPr>
        <w:pStyle w:val="Odstavekseznama"/>
        <w:numPr>
          <w:ilvl w:val="0"/>
          <w:numId w:val="27"/>
        </w:numPr>
        <w:spacing w:line="276" w:lineRule="auto"/>
        <w:rPr>
          <w:rFonts w:cs="Arial"/>
          <w:sz w:val="20"/>
          <w:szCs w:val="20"/>
        </w:rPr>
      </w:pPr>
      <w:r w:rsidRPr="00873F13">
        <w:rPr>
          <w:rFonts w:cs="Arial"/>
          <w:sz w:val="20"/>
          <w:szCs w:val="20"/>
        </w:rPr>
        <w:t>shranjuje organska gnojila v nasprotju s šesto alinejo prvega odstavka 17. člena te uredbe;</w:t>
      </w:r>
    </w:p>
    <w:p w14:paraId="4180F906" w14:textId="4D840340" w:rsidR="00993E69" w:rsidRPr="00873F13" w:rsidRDefault="00993E69" w:rsidP="008A3896">
      <w:pPr>
        <w:pStyle w:val="Odstavekseznama"/>
        <w:numPr>
          <w:ilvl w:val="0"/>
          <w:numId w:val="27"/>
        </w:numPr>
        <w:spacing w:line="276" w:lineRule="auto"/>
        <w:rPr>
          <w:rFonts w:cs="Arial"/>
          <w:sz w:val="20"/>
          <w:szCs w:val="20"/>
        </w:rPr>
      </w:pPr>
      <w:r w:rsidRPr="00873F13">
        <w:rPr>
          <w:rFonts w:cs="Arial"/>
          <w:sz w:val="20"/>
          <w:szCs w:val="20"/>
        </w:rPr>
        <w:t>vnaša zemeljski izkop, umetno pripravljene zemljine ali polnila v nasprotju z 8. točko sedmega odsta</w:t>
      </w:r>
      <w:r w:rsidR="00593039" w:rsidRPr="00873F13">
        <w:rPr>
          <w:rFonts w:cs="Arial"/>
          <w:sz w:val="20"/>
          <w:szCs w:val="20"/>
        </w:rPr>
        <w:t>v</w:t>
      </w:r>
      <w:r w:rsidRPr="00873F13">
        <w:rPr>
          <w:rFonts w:cs="Arial"/>
          <w:sz w:val="20"/>
          <w:szCs w:val="20"/>
        </w:rPr>
        <w:t>ka 12. člena, drugim odstavkom 13. člena, deveto alinejo prvega odstavka 17. člena in 7. točko 25. člena te uredbe;</w:t>
      </w:r>
    </w:p>
    <w:p w14:paraId="0BDE3625" w14:textId="77777777" w:rsidR="00993E69" w:rsidRPr="00873F13" w:rsidRDefault="00993E69" w:rsidP="008A3896">
      <w:pPr>
        <w:pStyle w:val="Odstavekseznama"/>
        <w:numPr>
          <w:ilvl w:val="0"/>
          <w:numId w:val="27"/>
        </w:numPr>
        <w:spacing w:line="276" w:lineRule="auto"/>
        <w:rPr>
          <w:rFonts w:cs="Arial"/>
          <w:sz w:val="20"/>
          <w:szCs w:val="20"/>
        </w:rPr>
      </w:pPr>
      <w:r w:rsidRPr="00873F13">
        <w:rPr>
          <w:rFonts w:cs="Arial"/>
          <w:sz w:val="20"/>
          <w:szCs w:val="20"/>
        </w:rPr>
        <w:t xml:space="preserve">gnoji z gnojnico in gnojevko, </w:t>
      </w:r>
      <w:proofErr w:type="spellStart"/>
      <w:r w:rsidRPr="00873F13">
        <w:rPr>
          <w:rFonts w:cs="Arial"/>
          <w:sz w:val="20"/>
          <w:szCs w:val="20"/>
        </w:rPr>
        <w:t>preorava</w:t>
      </w:r>
      <w:proofErr w:type="spellEnd"/>
      <w:r w:rsidRPr="00873F13">
        <w:rPr>
          <w:rFonts w:cs="Arial"/>
          <w:sz w:val="20"/>
          <w:szCs w:val="20"/>
        </w:rPr>
        <w:t xml:space="preserve"> trajno travinje, uporablja kompost, </w:t>
      </w:r>
      <w:proofErr w:type="spellStart"/>
      <w:r w:rsidRPr="00873F13">
        <w:rPr>
          <w:rFonts w:cs="Arial"/>
          <w:sz w:val="20"/>
          <w:szCs w:val="20"/>
        </w:rPr>
        <w:t>digestat</w:t>
      </w:r>
      <w:proofErr w:type="spellEnd"/>
      <w:r w:rsidRPr="00873F13">
        <w:rPr>
          <w:rFonts w:cs="Arial"/>
          <w:sz w:val="20"/>
          <w:szCs w:val="20"/>
        </w:rPr>
        <w:t xml:space="preserve"> ali </w:t>
      </w:r>
      <w:proofErr w:type="spellStart"/>
      <w:r w:rsidRPr="00873F13">
        <w:rPr>
          <w:rFonts w:cs="Arial"/>
          <w:sz w:val="20"/>
          <w:szCs w:val="20"/>
        </w:rPr>
        <w:t>pregnito</w:t>
      </w:r>
      <w:proofErr w:type="spellEnd"/>
      <w:r w:rsidRPr="00873F13">
        <w:rPr>
          <w:rFonts w:cs="Arial"/>
          <w:sz w:val="20"/>
          <w:szCs w:val="20"/>
        </w:rPr>
        <w:t xml:space="preserve"> blato 1. kakovostnega razreda, pase živino v nasprotju s prvim odstavkom 18. člena te uredbe;</w:t>
      </w:r>
    </w:p>
    <w:p w14:paraId="66CFF08C" w14:textId="77777777" w:rsidR="00993E69" w:rsidRPr="00873F13" w:rsidRDefault="00993E69" w:rsidP="008A3896">
      <w:pPr>
        <w:pStyle w:val="Odstavekseznama"/>
        <w:numPr>
          <w:ilvl w:val="0"/>
          <w:numId w:val="27"/>
        </w:numPr>
        <w:spacing w:line="276" w:lineRule="auto"/>
        <w:rPr>
          <w:rFonts w:cs="Arial"/>
          <w:sz w:val="20"/>
          <w:szCs w:val="20"/>
        </w:rPr>
      </w:pPr>
      <w:r w:rsidRPr="00873F13">
        <w:rPr>
          <w:rFonts w:cs="Arial"/>
          <w:sz w:val="20"/>
          <w:szCs w:val="20"/>
        </w:rPr>
        <w:t>gnoji z uležanim hlevskim gnojem v nasprotju z drugim odstavkom 18. člena te uredbe;</w:t>
      </w:r>
    </w:p>
    <w:p w14:paraId="524C1329" w14:textId="77777777" w:rsidR="00993E69" w:rsidRPr="00873F13" w:rsidRDefault="00993E69" w:rsidP="008A3896">
      <w:pPr>
        <w:pStyle w:val="Odstavekseznama"/>
        <w:numPr>
          <w:ilvl w:val="0"/>
          <w:numId w:val="27"/>
        </w:numPr>
        <w:spacing w:line="276" w:lineRule="auto"/>
        <w:rPr>
          <w:rFonts w:cs="Arial"/>
          <w:sz w:val="20"/>
          <w:szCs w:val="20"/>
        </w:rPr>
      </w:pPr>
      <w:r w:rsidRPr="00873F13">
        <w:rPr>
          <w:rFonts w:cs="Arial"/>
          <w:sz w:val="20"/>
          <w:szCs w:val="20"/>
        </w:rPr>
        <w:t>uporablja mineralna gnojila, ki vsebujejo dušik, v nasprotju s tretjim odstavkom 18. člena te uredbe;</w:t>
      </w:r>
    </w:p>
    <w:p w14:paraId="4B87DFBD" w14:textId="77777777" w:rsidR="00993E69" w:rsidRPr="00873F13" w:rsidRDefault="00993E69" w:rsidP="008A3896">
      <w:pPr>
        <w:pStyle w:val="Odstavekseznama"/>
        <w:numPr>
          <w:ilvl w:val="0"/>
          <w:numId w:val="27"/>
        </w:numPr>
        <w:spacing w:line="276" w:lineRule="auto"/>
        <w:rPr>
          <w:rFonts w:cs="Arial"/>
          <w:sz w:val="20"/>
          <w:szCs w:val="20"/>
        </w:rPr>
      </w:pPr>
      <w:r w:rsidRPr="00873F13">
        <w:rPr>
          <w:rFonts w:cs="Arial"/>
          <w:sz w:val="20"/>
          <w:szCs w:val="20"/>
        </w:rPr>
        <w:t>ravna v nasprotju s četrtim odstavkom 18. člena te uredbe;</w:t>
      </w:r>
    </w:p>
    <w:p w14:paraId="369F3951" w14:textId="77777777" w:rsidR="00993E69" w:rsidRPr="00873F13" w:rsidRDefault="00993E69" w:rsidP="008A3896">
      <w:pPr>
        <w:pStyle w:val="Odstavekseznama"/>
        <w:numPr>
          <w:ilvl w:val="0"/>
          <w:numId w:val="27"/>
        </w:numPr>
        <w:spacing w:line="276" w:lineRule="auto"/>
        <w:rPr>
          <w:rFonts w:cs="Arial"/>
          <w:sz w:val="20"/>
          <w:szCs w:val="20"/>
        </w:rPr>
      </w:pPr>
      <w:r w:rsidRPr="00873F13">
        <w:rPr>
          <w:rFonts w:cs="Arial"/>
          <w:sz w:val="20"/>
          <w:szCs w:val="20"/>
        </w:rPr>
        <w:t>pase živino v nasprotju z 19. členom te uredbe;</w:t>
      </w:r>
    </w:p>
    <w:p w14:paraId="1566A23C" w14:textId="77777777" w:rsidR="00993E69" w:rsidRPr="00873F13" w:rsidRDefault="00993E69" w:rsidP="008A3896">
      <w:pPr>
        <w:pStyle w:val="Odstavekseznama"/>
        <w:numPr>
          <w:ilvl w:val="0"/>
          <w:numId w:val="27"/>
        </w:numPr>
        <w:spacing w:line="276" w:lineRule="auto"/>
        <w:rPr>
          <w:rFonts w:cs="Arial"/>
          <w:sz w:val="20"/>
          <w:szCs w:val="20"/>
        </w:rPr>
      </w:pPr>
      <w:r w:rsidRPr="00873F13">
        <w:rPr>
          <w:rFonts w:cs="Arial"/>
          <w:sz w:val="20"/>
          <w:szCs w:val="20"/>
        </w:rPr>
        <w:t>gnoji z mineralnimi gnojili, ki vsebujejo dušik, v nasprotju z 21. členom te uredbe;</w:t>
      </w:r>
    </w:p>
    <w:p w14:paraId="1D6A880E" w14:textId="77777777" w:rsidR="00993E69" w:rsidRPr="00873F13" w:rsidRDefault="00993E69" w:rsidP="008A3896">
      <w:pPr>
        <w:pStyle w:val="Odstavekseznama"/>
        <w:numPr>
          <w:ilvl w:val="0"/>
          <w:numId w:val="27"/>
        </w:numPr>
        <w:spacing w:line="276" w:lineRule="auto"/>
        <w:rPr>
          <w:rFonts w:cs="Arial"/>
          <w:sz w:val="20"/>
          <w:szCs w:val="20"/>
        </w:rPr>
      </w:pPr>
      <w:r w:rsidRPr="00873F13">
        <w:rPr>
          <w:rFonts w:cs="Arial"/>
          <w:sz w:val="20"/>
          <w:szCs w:val="20"/>
        </w:rPr>
        <w:t>uporablja FFS v nasprotju s prvim odstavkom 22. člena te uredbe;</w:t>
      </w:r>
    </w:p>
    <w:p w14:paraId="1AF233AA" w14:textId="77777777" w:rsidR="00993E69" w:rsidRPr="00873F13" w:rsidRDefault="00993E69" w:rsidP="008A3896">
      <w:pPr>
        <w:pStyle w:val="Odstavekseznama"/>
        <w:numPr>
          <w:ilvl w:val="0"/>
          <w:numId w:val="27"/>
        </w:numPr>
        <w:spacing w:line="276" w:lineRule="auto"/>
        <w:rPr>
          <w:rFonts w:cs="Arial"/>
          <w:sz w:val="20"/>
          <w:szCs w:val="20"/>
        </w:rPr>
      </w:pPr>
      <w:r w:rsidRPr="00873F13">
        <w:rPr>
          <w:rFonts w:cs="Arial"/>
          <w:sz w:val="20"/>
          <w:szCs w:val="20"/>
        </w:rPr>
        <w:t>zatira škodljive organizme s FFS v nasprotju s 23. in 24. členom te uredbe;</w:t>
      </w:r>
    </w:p>
    <w:p w14:paraId="58B4CB89" w14:textId="77777777" w:rsidR="00993E69" w:rsidRPr="00873F13" w:rsidRDefault="00993E69" w:rsidP="008A3896">
      <w:pPr>
        <w:pStyle w:val="Odstavekseznama"/>
        <w:numPr>
          <w:ilvl w:val="0"/>
          <w:numId w:val="27"/>
        </w:numPr>
        <w:spacing w:line="276" w:lineRule="auto"/>
        <w:rPr>
          <w:rFonts w:cs="Arial"/>
          <w:sz w:val="20"/>
          <w:szCs w:val="20"/>
        </w:rPr>
      </w:pPr>
      <w:r w:rsidRPr="00873F13">
        <w:rPr>
          <w:rFonts w:cs="Arial"/>
          <w:sz w:val="20"/>
          <w:szCs w:val="20"/>
        </w:rPr>
        <w:t>gnoji z blatom, ga uporablja ali shranjuje v nasprotju s 1. točko 25. člena te uredbe;</w:t>
      </w:r>
    </w:p>
    <w:p w14:paraId="2AF12B40" w14:textId="77777777" w:rsidR="00993E69" w:rsidRPr="00873F13" w:rsidRDefault="00993E69" w:rsidP="008A3896">
      <w:pPr>
        <w:pStyle w:val="Odstavekseznama"/>
        <w:numPr>
          <w:ilvl w:val="0"/>
          <w:numId w:val="27"/>
        </w:numPr>
        <w:spacing w:line="276" w:lineRule="auto"/>
        <w:rPr>
          <w:rFonts w:cs="Arial"/>
          <w:sz w:val="20"/>
          <w:szCs w:val="20"/>
        </w:rPr>
      </w:pPr>
      <w:r w:rsidRPr="00873F13">
        <w:rPr>
          <w:rFonts w:cs="Arial"/>
          <w:sz w:val="20"/>
          <w:szCs w:val="20"/>
        </w:rPr>
        <w:t>gnoji v nasprotju z 2. točko 25. člena te uredbe;</w:t>
      </w:r>
    </w:p>
    <w:p w14:paraId="0114FFFC" w14:textId="77777777" w:rsidR="00993E69" w:rsidRPr="00873F13" w:rsidRDefault="00993E69" w:rsidP="008A3896">
      <w:pPr>
        <w:pStyle w:val="Odstavekseznama"/>
        <w:numPr>
          <w:ilvl w:val="0"/>
          <w:numId w:val="27"/>
        </w:numPr>
        <w:spacing w:line="276" w:lineRule="auto"/>
        <w:rPr>
          <w:rFonts w:cs="Arial"/>
          <w:sz w:val="20"/>
          <w:szCs w:val="20"/>
        </w:rPr>
      </w:pPr>
      <w:r w:rsidRPr="00873F13">
        <w:rPr>
          <w:rFonts w:cs="Arial"/>
          <w:sz w:val="20"/>
          <w:szCs w:val="20"/>
        </w:rPr>
        <w:t xml:space="preserve">uporablja ali shranjuje vsebino greznic ali blato komunalnih ali skupnih čistilnih naprav ali drugih čistilnih naprav ali kompost, </w:t>
      </w:r>
      <w:proofErr w:type="spellStart"/>
      <w:r w:rsidRPr="00873F13">
        <w:rPr>
          <w:rFonts w:cs="Arial"/>
          <w:sz w:val="20"/>
          <w:szCs w:val="20"/>
        </w:rPr>
        <w:t>digestat</w:t>
      </w:r>
      <w:proofErr w:type="spellEnd"/>
      <w:r w:rsidRPr="00873F13">
        <w:rPr>
          <w:rFonts w:cs="Arial"/>
          <w:sz w:val="20"/>
          <w:szCs w:val="20"/>
        </w:rPr>
        <w:t xml:space="preserve"> ali </w:t>
      </w:r>
      <w:proofErr w:type="spellStart"/>
      <w:r w:rsidRPr="00873F13">
        <w:rPr>
          <w:rFonts w:cs="Arial"/>
          <w:sz w:val="20"/>
          <w:szCs w:val="20"/>
        </w:rPr>
        <w:t>pregnito</w:t>
      </w:r>
      <w:proofErr w:type="spellEnd"/>
      <w:r w:rsidRPr="00873F13">
        <w:rPr>
          <w:rFonts w:cs="Arial"/>
          <w:sz w:val="20"/>
          <w:szCs w:val="20"/>
        </w:rPr>
        <w:t xml:space="preserve"> blato v nasprotju s 3., 4. in 6. točko 25. člena te uredbe;</w:t>
      </w:r>
    </w:p>
    <w:p w14:paraId="1DAD0FD6" w14:textId="77777777" w:rsidR="00993E69" w:rsidRPr="00873F13" w:rsidRDefault="00993E69" w:rsidP="008A3896">
      <w:pPr>
        <w:pStyle w:val="Odstavekseznama"/>
        <w:numPr>
          <w:ilvl w:val="0"/>
          <w:numId w:val="27"/>
        </w:numPr>
        <w:spacing w:line="276" w:lineRule="auto"/>
        <w:rPr>
          <w:rFonts w:cs="Arial"/>
          <w:sz w:val="20"/>
          <w:szCs w:val="20"/>
        </w:rPr>
      </w:pPr>
      <w:r w:rsidRPr="00873F13">
        <w:rPr>
          <w:rFonts w:cs="Arial"/>
          <w:sz w:val="20"/>
          <w:szCs w:val="20"/>
        </w:rPr>
        <w:t>shranjuje organska gnojila v nasprotju s 5. točko 25. člena te uredbe;</w:t>
      </w:r>
    </w:p>
    <w:p w14:paraId="13453B72" w14:textId="77777777" w:rsidR="00993E69" w:rsidRPr="00873F13" w:rsidRDefault="00993E69" w:rsidP="008A3896">
      <w:pPr>
        <w:pStyle w:val="Odstavekseznama"/>
        <w:numPr>
          <w:ilvl w:val="0"/>
          <w:numId w:val="27"/>
        </w:numPr>
        <w:spacing w:line="276" w:lineRule="auto"/>
        <w:rPr>
          <w:rFonts w:cs="Arial"/>
          <w:sz w:val="20"/>
          <w:szCs w:val="20"/>
        </w:rPr>
      </w:pPr>
      <w:r w:rsidRPr="00873F13">
        <w:rPr>
          <w:rFonts w:cs="Arial"/>
          <w:sz w:val="20"/>
          <w:szCs w:val="20"/>
        </w:rPr>
        <w:lastRenderedPageBreak/>
        <w:t>ravna z gozdom v nasprotju z drugim in tretjim odstavkom 26. člena te uredbe;</w:t>
      </w:r>
    </w:p>
    <w:p w14:paraId="620633F4" w14:textId="77777777" w:rsidR="00993E69" w:rsidRPr="00873F13" w:rsidRDefault="00993E69" w:rsidP="008A3896">
      <w:pPr>
        <w:pStyle w:val="Odstavekseznama"/>
        <w:numPr>
          <w:ilvl w:val="0"/>
          <w:numId w:val="27"/>
        </w:numPr>
        <w:spacing w:line="276" w:lineRule="auto"/>
        <w:rPr>
          <w:rFonts w:cs="Arial"/>
          <w:sz w:val="20"/>
          <w:szCs w:val="20"/>
        </w:rPr>
      </w:pPr>
      <w:r w:rsidRPr="00873F13">
        <w:rPr>
          <w:rFonts w:cs="Arial"/>
          <w:sz w:val="20"/>
          <w:szCs w:val="20"/>
        </w:rPr>
        <w:t>zatira škodljive organizme s FFS v nasprotju s 27. členom te uredbe;</w:t>
      </w:r>
    </w:p>
    <w:p w14:paraId="23040E4B" w14:textId="77777777" w:rsidR="00993E69" w:rsidRPr="00873F13" w:rsidRDefault="00993E69" w:rsidP="008A3896">
      <w:pPr>
        <w:pStyle w:val="Odstavekseznama"/>
        <w:numPr>
          <w:ilvl w:val="0"/>
          <w:numId w:val="27"/>
        </w:numPr>
        <w:spacing w:line="276" w:lineRule="auto"/>
        <w:rPr>
          <w:rFonts w:cs="Arial"/>
          <w:sz w:val="20"/>
          <w:szCs w:val="20"/>
        </w:rPr>
      </w:pPr>
      <w:r w:rsidRPr="00873F13">
        <w:rPr>
          <w:rFonts w:cs="Arial"/>
          <w:sz w:val="20"/>
          <w:szCs w:val="20"/>
        </w:rPr>
        <w:t>ravna z zemljišči iz 28. člena te uredbe v nasprotju s prepovedjo iz prvega odstavka 28. člena te uredbe;</w:t>
      </w:r>
    </w:p>
    <w:p w14:paraId="6DA50B97" w14:textId="77777777" w:rsidR="00993E69" w:rsidRPr="00873F13" w:rsidRDefault="00993E69" w:rsidP="008A3896">
      <w:pPr>
        <w:pStyle w:val="Odstavekseznama"/>
        <w:numPr>
          <w:ilvl w:val="0"/>
          <w:numId w:val="27"/>
        </w:numPr>
        <w:spacing w:line="276" w:lineRule="auto"/>
        <w:rPr>
          <w:rFonts w:cs="Arial"/>
          <w:sz w:val="20"/>
          <w:szCs w:val="20"/>
        </w:rPr>
      </w:pPr>
      <w:r w:rsidRPr="00873F13">
        <w:rPr>
          <w:rFonts w:cs="Arial"/>
          <w:sz w:val="20"/>
          <w:szCs w:val="20"/>
        </w:rPr>
        <w:t>gradi v nasprotju z drugim odstavkom 28. člena te uredbe;</w:t>
      </w:r>
    </w:p>
    <w:p w14:paraId="6FBA9078" w14:textId="77777777" w:rsidR="00993E69" w:rsidRPr="00873F13" w:rsidRDefault="00993E69" w:rsidP="008A3896">
      <w:pPr>
        <w:pStyle w:val="Odstavekseznama"/>
        <w:numPr>
          <w:ilvl w:val="0"/>
          <w:numId w:val="27"/>
        </w:numPr>
        <w:spacing w:line="276" w:lineRule="auto"/>
        <w:rPr>
          <w:rFonts w:cs="Arial"/>
          <w:sz w:val="20"/>
          <w:szCs w:val="20"/>
        </w:rPr>
      </w:pPr>
      <w:r w:rsidRPr="00873F13">
        <w:rPr>
          <w:rFonts w:cs="Arial"/>
          <w:sz w:val="20"/>
          <w:szCs w:val="20"/>
        </w:rPr>
        <w:t>ne zagotovi ravnanja v skladu z 29. členom te uredbe;</w:t>
      </w:r>
    </w:p>
    <w:p w14:paraId="63454C18" w14:textId="77777777" w:rsidR="00993E69" w:rsidRPr="00873F13" w:rsidRDefault="00993E69" w:rsidP="008A3896">
      <w:pPr>
        <w:pStyle w:val="Odstavekseznama"/>
        <w:numPr>
          <w:ilvl w:val="0"/>
          <w:numId w:val="27"/>
        </w:numPr>
        <w:spacing w:line="276" w:lineRule="auto"/>
        <w:rPr>
          <w:rFonts w:cs="Arial"/>
          <w:sz w:val="20"/>
          <w:szCs w:val="20"/>
        </w:rPr>
      </w:pPr>
      <w:r w:rsidRPr="00873F13">
        <w:rPr>
          <w:rFonts w:cs="Arial"/>
          <w:sz w:val="20"/>
          <w:szCs w:val="20"/>
        </w:rPr>
        <w:t>ne zagotovi ravnanja v skladu s 30. členom te uredbe;</w:t>
      </w:r>
    </w:p>
    <w:p w14:paraId="3283337B" w14:textId="77777777" w:rsidR="00993E69" w:rsidRPr="00873F13" w:rsidRDefault="00993E69" w:rsidP="008A3896">
      <w:pPr>
        <w:pStyle w:val="Odstavekseznama"/>
        <w:numPr>
          <w:ilvl w:val="0"/>
          <w:numId w:val="27"/>
        </w:numPr>
        <w:spacing w:line="276" w:lineRule="auto"/>
        <w:rPr>
          <w:rFonts w:cs="Arial"/>
          <w:sz w:val="20"/>
          <w:szCs w:val="20"/>
        </w:rPr>
      </w:pPr>
      <w:r w:rsidRPr="00873F13">
        <w:rPr>
          <w:rFonts w:cs="Arial"/>
          <w:sz w:val="20"/>
          <w:szCs w:val="20"/>
        </w:rPr>
        <w:t>ne dopusti dostopa in vzdrževanja objektov za izvajanje meritev količin in kakovosti vode, izvajanje meritev ter odvzem vzorcev, gradnje novih objektov oziroma ukinitve in odstranitve objektov za izvajanje meritev iz 32. člena te uredbe;</w:t>
      </w:r>
    </w:p>
    <w:p w14:paraId="6E5AC16F" w14:textId="77777777" w:rsidR="00993E69" w:rsidRPr="00873F13" w:rsidRDefault="00993E69" w:rsidP="008A3896">
      <w:pPr>
        <w:pStyle w:val="Odstavekseznama"/>
        <w:numPr>
          <w:ilvl w:val="0"/>
          <w:numId w:val="27"/>
        </w:numPr>
        <w:spacing w:line="276" w:lineRule="auto"/>
        <w:rPr>
          <w:rFonts w:cs="Arial"/>
          <w:sz w:val="20"/>
          <w:szCs w:val="20"/>
        </w:rPr>
      </w:pPr>
      <w:r w:rsidRPr="00873F13">
        <w:rPr>
          <w:rFonts w:cs="Arial"/>
          <w:sz w:val="20"/>
          <w:szCs w:val="20"/>
        </w:rPr>
        <w:t>za obstoječe parkirišče ne zagotovi odvajanja padavinske odpadne vode v javno kanalizacijo v roku iz prvega odstavka 35. člena te uredbe;</w:t>
      </w:r>
    </w:p>
    <w:p w14:paraId="2ABBB1AB" w14:textId="4794E0A8" w:rsidR="00993E69" w:rsidRPr="00873F13" w:rsidRDefault="00993E69" w:rsidP="008A3896">
      <w:pPr>
        <w:pStyle w:val="Odstavekseznama"/>
        <w:numPr>
          <w:ilvl w:val="0"/>
          <w:numId w:val="27"/>
        </w:numPr>
        <w:spacing w:line="276" w:lineRule="auto"/>
        <w:rPr>
          <w:rFonts w:cs="Arial"/>
          <w:sz w:val="20"/>
          <w:szCs w:val="20"/>
        </w:rPr>
      </w:pPr>
      <w:r w:rsidRPr="00873F13">
        <w:rPr>
          <w:rFonts w:cs="Arial"/>
          <w:sz w:val="20"/>
          <w:szCs w:val="20"/>
        </w:rPr>
        <w:t xml:space="preserve">se ne prilagodi zahtevam v roku iz drugega odstavka 35. </w:t>
      </w:r>
      <w:r w:rsidR="00873F13">
        <w:rPr>
          <w:rFonts w:cs="Arial"/>
          <w:sz w:val="20"/>
          <w:szCs w:val="20"/>
        </w:rPr>
        <w:t>č</w:t>
      </w:r>
      <w:r w:rsidRPr="00873F13">
        <w:rPr>
          <w:rFonts w:cs="Arial"/>
          <w:sz w:val="20"/>
          <w:szCs w:val="20"/>
        </w:rPr>
        <w:t>lena</w:t>
      </w:r>
      <w:r w:rsidR="00873F13">
        <w:rPr>
          <w:rFonts w:cs="Arial"/>
          <w:sz w:val="20"/>
          <w:szCs w:val="20"/>
        </w:rPr>
        <w:t xml:space="preserve"> </w:t>
      </w:r>
      <w:r w:rsidRPr="00873F13">
        <w:rPr>
          <w:rFonts w:cs="Arial"/>
          <w:sz w:val="20"/>
          <w:szCs w:val="20"/>
        </w:rPr>
        <w:t>te uredbe.</w:t>
      </w:r>
      <w:r w:rsidR="00864EDD" w:rsidRPr="00873F13">
        <w:rPr>
          <w:rFonts w:cs="Arial"/>
          <w:sz w:val="20"/>
          <w:szCs w:val="20"/>
        </w:rPr>
        <w:t>«.</w:t>
      </w:r>
    </w:p>
    <w:p w14:paraId="410B3518" w14:textId="77777777" w:rsidR="00FA7E35" w:rsidRDefault="00FA7E35" w:rsidP="00C54893">
      <w:pPr>
        <w:spacing w:after="0"/>
        <w:jc w:val="both"/>
        <w:rPr>
          <w:rFonts w:ascii="Arial" w:hAnsi="Arial" w:cs="Arial"/>
          <w:sz w:val="20"/>
          <w:szCs w:val="20"/>
        </w:rPr>
      </w:pPr>
    </w:p>
    <w:p w14:paraId="594CECAD" w14:textId="77777777" w:rsidR="00593039" w:rsidRPr="00873F13" w:rsidRDefault="00593039" w:rsidP="00873F13">
      <w:pPr>
        <w:numPr>
          <w:ilvl w:val="0"/>
          <w:numId w:val="20"/>
        </w:numPr>
        <w:spacing w:after="0"/>
        <w:contextualSpacing/>
        <w:jc w:val="center"/>
        <w:rPr>
          <w:rFonts w:ascii="Arial" w:hAnsi="Arial" w:cs="Arial"/>
          <w:b/>
          <w:sz w:val="20"/>
          <w:szCs w:val="20"/>
        </w:rPr>
      </w:pPr>
      <w:r w:rsidRPr="00873F13">
        <w:rPr>
          <w:rFonts w:ascii="Arial" w:hAnsi="Arial" w:cs="Arial"/>
          <w:b/>
          <w:sz w:val="20"/>
          <w:szCs w:val="20"/>
        </w:rPr>
        <w:t>člen</w:t>
      </w:r>
    </w:p>
    <w:p w14:paraId="078B2C39" w14:textId="77777777" w:rsidR="00593039" w:rsidRPr="00873F13" w:rsidRDefault="00593039" w:rsidP="00873F13">
      <w:pPr>
        <w:spacing w:after="0"/>
        <w:jc w:val="center"/>
        <w:rPr>
          <w:rFonts w:ascii="Arial" w:hAnsi="Arial" w:cs="Arial"/>
          <w:sz w:val="20"/>
          <w:szCs w:val="20"/>
        </w:rPr>
      </w:pPr>
    </w:p>
    <w:p w14:paraId="012C47F9" w14:textId="2471743D" w:rsidR="00593039" w:rsidRPr="00873F13" w:rsidRDefault="00065674" w:rsidP="00873F13">
      <w:pPr>
        <w:spacing w:after="0"/>
        <w:rPr>
          <w:rFonts w:ascii="Arial" w:hAnsi="Arial" w:cs="Arial"/>
          <w:sz w:val="20"/>
          <w:szCs w:val="20"/>
        </w:rPr>
      </w:pPr>
      <w:r w:rsidRPr="00873F13">
        <w:rPr>
          <w:rFonts w:ascii="Arial" w:hAnsi="Arial" w:cs="Arial"/>
          <w:sz w:val="20"/>
          <w:szCs w:val="20"/>
        </w:rPr>
        <w:t xml:space="preserve">V prilogi 5 se besedilo v poglavju Rekreacijsko območje ob Savi – zahod spremeni tako, da se glasi: </w:t>
      </w:r>
    </w:p>
    <w:p w14:paraId="1AD1D6F4" w14:textId="77777777" w:rsidR="00593039" w:rsidRPr="00873F13" w:rsidRDefault="00593039" w:rsidP="00873F13">
      <w:pPr>
        <w:spacing w:after="0"/>
        <w:jc w:val="both"/>
        <w:rPr>
          <w:rFonts w:ascii="Arial" w:hAnsi="Arial" w:cs="Arial"/>
          <w:sz w:val="20"/>
          <w:szCs w:val="20"/>
        </w:rPr>
      </w:pPr>
    </w:p>
    <w:p w14:paraId="108F51E8" w14:textId="6E0CF33D" w:rsidR="007443BE" w:rsidRPr="00873F13" w:rsidRDefault="007443BE" w:rsidP="00873F13">
      <w:pPr>
        <w:pStyle w:val="Telobesedila"/>
        <w:spacing w:line="276" w:lineRule="auto"/>
        <w:rPr>
          <w:rFonts w:ascii="Arial" w:eastAsia="Arial" w:hAnsi="Arial" w:cs="Arial"/>
          <w:sz w:val="20"/>
          <w:szCs w:val="20"/>
          <w:lang w:val="en-US"/>
        </w:rPr>
      </w:pPr>
      <w:r w:rsidRPr="00873F13">
        <w:rPr>
          <w:rFonts w:ascii="Arial" w:hAnsi="Arial" w:cs="Arial"/>
          <w:sz w:val="20"/>
          <w:szCs w:val="20"/>
        </w:rPr>
        <w:t>»</w:t>
      </w:r>
      <w:proofErr w:type="spellStart"/>
      <w:r w:rsidRPr="00873F13">
        <w:rPr>
          <w:rFonts w:ascii="Arial" w:eastAsia="Arial" w:hAnsi="Arial" w:cs="Arial"/>
          <w:sz w:val="20"/>
          <w:szCs w:val="20"/>
          <w:lang w:val="en-US"/>
        </w:rPr>
        <w:t>Šifra</w:t>
      </w:r>
      <w:proofErr w:type="spellEnd"/>
      <w:r w:rsidRPr="00873F13">
        <w:rPr>
          <w:rFonts w:ascii="Arial" w:eastAsia="Arial" w:hAnsi="Arial" w:cs="Arial"/>
          <w:sz w:val="20"/>
          <w:szCs w:val="20"/>
          <w:lang w:val="en-US"/>
        </w:rPr>
        <w:t xml:space="preserve"> </w:t>
      </w:r>
      <w:proofErr w:type="spellStart"/>
      <w:r w:rsidRPr="00873F13">
        <w:rPr>
          <w:rFonts w:ascii="Arial" w:eastAsia="Arial" w:hAnsi="Arial" w:cs="Arial"/>
          <w:sz w:val="20"/>
          <w:szCs w:val="20"/>
          <w:lang w:val="en-US"/>
        </w:rPr>
        <w:t>katastrske</w:t>
      </w:r>
      <w:proofErr w:type="spellEnd"/>
      <w:r w:rsidRPr="00873F13">
        <w:rPr>
          <w:rFonts w:ascii="Arial" w:eastAsia="Arial" w:hAnsi="Arial" w:cs="Arial"/>
          <w:sz w:val="20"/>
          <w:szCs w:val="20"/>
          <w:lang w:val="en-US"/>
        </w:rPr>
        <w:t xml:space="preserve"> </w:t>
      </w:r>
      <w:proofErr w:type="spellStart"/>
      <w:r w:rsidRPr="00873F13">
        <w:rPr>
          <w:rFonts w:ascii="Arial" w:eastAsia="Arial" w:hAnsi="Arial" w:cs="Arial"/>
          <w:sz w:val="20"/>
          <w:szCs w:val="20"/>
          <w:lang w:val="en-US"/>
        </w:rPr>
        <w:t>občine</w:t>
      </w:r>
      <w:proofErr w:type="spellEnd"/>
      <w:r w:rsidRPr="00873F13">
        <w:rPr>
          <w:rFonts w:ascii="Arial" w:eastAsia="Arial" w:hAnsi="Arial" w:cs="Arial"/>
          <w:sz w:val="20"/>
          <w:szCs w:val="20"/>
          <w:lang w:val="en-US"/>
        </w:rPr>
        <w:t>: 1735_STOŽICE</w:t>
      </w:r>
    </w:p>
    <w:p w14:paraId="6545F3AA" w14:textId="77777777" w:rsidR="007443BE" w:rsidRPr="00873F13" w:rsidRDefault="007443BE" w:rsidP="00873F13">
      <w:pPr>
        <w:widowControl w:val="0"/>
        <w:autoSpaceDE w:val="0"/>
        <w:autoSpaceDN w:val="0"/>
        <w:spacing w:after="0"/>
        <w:jc w:val="both"/>
        <w:rPr>
          <w:rFonts w:ascii="Arial" w:eastAsia="Arial" w:hAnsi="Arial" w:cs="Arial"/>
          <w:sz w:val="20"/>
          <w:szCs w:val="20"/>
          <w:lang w:val="en-US"/>
        </w:rPr>
      </w:pPr>
      <w:r w:rsidRPr="00873F13">
        <w:rPr>
          <w:rFonts w:ascii="Arial" w:eastAsia="Arial" w:hAnsi="Arial" w:cs="Arial"/>
          <w:sz w:val="20"/>
          <w:szCs w:val="20"/>
          <w:lang w:val="en-US"/>
        </w:rPr>
        <w:t xml:space="preserve">Na </w:t>
      </w:r>
      <w:proofErr w:type="spellStart"/>
      <w:r w:rsidRPr="00873F13">
        <w:rPr>
          <w:rFonts w:ascii="Arial" w:eastAsia="Arial" w:hAnsi="Arial" w:cs="Arial"/>
          <w:sz w:val="20"/>
          <w:szCs w:val="20"/>
          <w:lang w:val="en-US"/>
        </w:rPr>
        <w:t>parceli</w:t>
      </w:r>
      <w:proofErr w:type="spellEnd"/>
      <w:r w:rsidRPr="00873F13">
        <w:rPr>
          <w:rFonts w:ascii="Arial" w:eastAsia="Arial" w:hAnsi="Arial" w:cs="Arial"/>
          <w:sz w:val="20"/>
          <w:szCs w:val="20"/>
          <w:lang w:val="en-US"/>
        </w:rPr>
        <w:t>: 2323/1, 2332, 2333, 2334/2, 2334/5, 2335/1, 2335/3, 2336/2, 2336/3, 2337/2, 2337/3, 2343, 2344, 2345, 2359, 2361/2, 2361/4, 2361/5, 2362/2, 2362/3, 2362/4, 2362/5, 2363/2, 2363/3, 2363/4, 2363/7, 2363/8, 2363/9, 2376, 2377, 2378/1, 2378/2, 2379/4, 2379/5, 2386/12, 2386/15, 2386/16</w:t>
      </w:r>
    </w:p>
    <w:p w14:paraId="47A1BE6A" w14:textId="6B87BA4B" w:rsidR="007443BE" w:rsidRPr="00873F13" w:rsidRDefault="007443BE" w:rsidP="00873F13">
      <w:pPr>
        <w:widowControl w:val="0"/>
        <w:autoSpaceDE w:val="0"/>
        <w:autoSpaceDN w:val="0"/>
        <w:spacing w:after="0"/>
        <w:jc w:val="both"/>
        <w:rPr>
          <w:rFonts w:ascii="Arial" w:eastAsia="Arial" w:hAnsi="Arial" w:cs="Arial"/>
          <w:sz w:val="20"/>
          <w:szCs w:val="20"/>
          <w:lang w:val="en-US"/>
        </w:rPr>
      </w:pPr>
      <w:r w:rsidRPr="00873F13">
        <w:rPr>
          <w:rFonts w:ascii="Arial" w:eastAsia="Arial" w:hAnsi="Arial" w:cs="Arial"/>
          <w:sz w:val="20"/>
          <w:szCs w:val="20"/>
          <w:lang w:val="en-US"/>
        </w:rPr>
        <w:t xml:space="preserve">Del </w:t>
      </w:r>
      <w:proofErr w:type="spellStart"/>
      <w:r w:rsidRPr="00873F13">
        <w:rPr>
          <w:rFonts w:ascii="Arial" w:eastAsia="Arial" w:hAnsi="Arial" w:cs="Arial"/>
          <w:sz w:val="20"/>
          <w:szCs w:val="20"/>
          <w:lang w:val="en-US"/>
        </w:rPr>
        <w:t>parcele</w:t>
      </w:r>
      <w:proofErr w:type="spellEnd"/>
      <w:r w:rsidRPr="00873F13">
        <w:rPr>
          <w:rFonts w:ascii="Arial" w:eastAsia="Arial" w:hAnsi="Arial" w:cs="Arial"/>
          <w:sz w:val="20"/>
          <w:szCs w:val="20"/>
          <w:lang w:val="en-US"/>
        </w:rPr>
        <w:t>: 2335/2, 2336/1, 2337/1, 2338, 2339, 2340, 2346/1, 2359, 2360, 2361/3, 2</w:t>
      </w:r>
      <w:r w:rsidR="008139FB">
        <w:rPr>
          <w:rFonts w:ascii="Arial" w:eastAsia="Arial" w:hAnsi="Arial" w:cs="Arial"/>
          <w:sz w:val="20"/>
          <w:szCs w:val="20"/>
          <w:lang w:val="en-US"/>
        </w:rPr>
        <w:t>362/6, 2363/6, 2386/13, 2386/14</w:t>
      </w:r>
      <w:r w:rsidR="00864EDD" w:rsidRPr="00873F13">
        <w:rPr>
          <w:rFonts w:ascii="Arial" w:hAnsi="Arial" w:cs="Arial"/>
          <w:sz w:val="20"/>
          <w:szCs w:val="20"/>
        </w:rPr>
        <w:t>«</w:t>
      </w:r>
      <w:r w:rsidR="008139FB">
        <w:rPr>
          <w:rFonts w:ascii="Arial" w:hAnsi="Arial" w:cs="Arial"/>
          <w:sz w:val="20"/>
          <w:szCs w:val="20"/>
        </w:rPr>
        <w:t>.</w:t>
      </w:r>
    </w:p>
    <w:p w14:paraId="1E79A525" w14:textId="77777777" w:rsidR="007443BE" w:rsidRPr="00873F13" w:rsidRDefault="007443BE" w:rsidP="00873F13">
      <w:pPr>
        <w:spacing w:after="0"/>
        <w:rPr>
          <w:rFonts w:ascii="Arial" w:hAnsi="Arial" w:cs="Arial"/>
          <w:sz w:val="20"/>
          <w:szCs w:val="20"/>
        </w:rPr>
      </w:pPr>
    </w:p>
    <w:p w14:paraId="3BC13FA7" w14:textId="233ED1F7" w:rsidR="007443BE" w:rsidRPr="00873F13" w:rsidRDefault="00655F45" w:rsidP="00873F13">
      <w:pPr>
        <w:spacing w:after="0"/>
        <w:rPr>
          <w:rFonts w:ascii="Arial" w:hAnsi="Arial" w:cs="Arial"/>
          <w:sz w:val="20"/>
          <w:szCs w:val="20"/>
        </w:rPr>
      </w:pPr>
      <w:r w:rsidRPr="00873F13">
        <w:rPr>
          <w:rFonts w:ascii="Arial" w:hAnsi="Arial" w:cs="Arial"/>
          <w:sz w:val="20"/>
          <w:szCs w:val="20"/>
        </w:rPr>
        <w:t xml:space="preserve">Za </w:t>
      </w:r>
      <w:r w:rsidR="004537FD" w:rsidRPr="00873F13">
        <w:rPr>
          <w:rFonts w:ascii="Arial" w:hAnsi="Arial" w:cs="Arial"/>
          <w:sz w:val="20"/>
          <w:szCs w:val="20"/>
        </w:rPr>
        <w:t xml:space="preserve">Rekreacijskem območjem ob Savi – zahod se doda novo poglavje, ki se glasi: </w:t>
      </w:r>
    </w:p>
    <w:p w14:paraId="330A0A6D" w14:textId="77777777" w:rsidR="004537FD" w:rsidRPr="00873F13" w:rsidRDefault="004537FD" w:rsidP="00873F13">
      <w:pPr>
        <w:spacing w:after="0"/>
        <w:rPr>
          <w:rFonts w:ascii="Arial" w:hAnsi="Arial" w:cs="Arial"/>
          <w:sz w:val="20"/>
          <w:szCs w:val="20"/>
        </w:rPr>
      </w:pPr>
    </w:p>
    <w:p w14:paraId="081E44E4" w14:textId="572A464D" w:rsidR="004537FD" w:rsidRPr="00873F13" w:rsidRDefault="004537FD" w:rsidP="00873F13">
      <w:pPr>
        <w:pStyle w:val="Telobesedila"/>
        <w:spacing w:before="7" w:line="276" w:lineRule="auto"/>
        <w:rPr>
          <w:rFonts w:ascii="Arial" w:eastAsia="Arial" w:hAnsi="Arial" w:cs="Arial"/>
          <w:sz w:val="20"/>
          <w:szCs w:val="20"/>
        </w:rPr>
      </w:pPr>
      <w:r w:rsidRPr="00873F13">
        <w:rPr>
          <w:rFonts w:ascii="Arial" w:hAnsi="Arial" w:cs="Arial"/>
          <w:sz w:val="20"/>
          <w:szCs w:val="20"/>
        </w:rPr>
        <w:t>»</w:t>
      </w:r>
      <w:r w:rsidRPr="00873F13">
        <w:rPr>
          <w:rFonts w:ascii="Arial" w:eastAsia="Arial" w:hAnsi="Arial" w:cs="Arial"/>
          <w:b/>
          <w:sz w:val="20"/>
          <w:szCs w:val="20"/>
        </w:rPr>
        <w:t>Konjeniški center</w:t>
      </w:r>
      <w:r w:rsidR="00864EDD" w:rsidRPr="00873F13">
        <w:rPr>
          <w:rFonts w:ascii="Arial" w:eastAsia="Arial" w:hAnsi="Arial" w:cs="Arial"/>
          <w:b/>
          <w:sz w:val="20"/>
          <w:szCs w:val="20"/>
        </w:rPr>
        <w:t xml:space="preserve"> za</w:t>
      </w:r>
      <w:r w:rsidRPr="00873F13">
        <w:rPr>
          <w:rFonts w:ascii="Arial" w:eastAsia="Arial" w:hAnsi="Arial" w:cs="Arial"/>
          <w:b/>
          <w:sz w:val="20"/>
          <w:szCs w:val="20"/>
        </w:rPr>
        <w:t xml:space="preserve"> rekreativno jahanje - zahod</w:t>
      </w:r>
      <w:r w:rsidRPr="00873F13">
        <w:rPr>
          <w:rFonts w:ascii="Arial" w:eastAsia="Arial" w:hAnsi="Arial" w:cs="Arial"/>
          <w:sz w:val="20"/>
          <w:szCs w:val="20"/>
        </w:rPr>
        <w:t xml:space="preserve">  </w:t>
      </w:r>
    </w:p>
    <w:p w14:paraId="0C45A08B" w14:textId="77777777" w:rsidR="004537FD" w:rsidRPr="00873F13" w:rsidRDefault="004537FD" w:rsidP="00873F13">
      <w:pPr>
        <w:widowControl w:val="0"/>
        <w:autoSpaceDE w:val="0"/>
        <w:autoSpaceDN w:val="0"/>
        <w:spacing w:before="7" w:after="0"/>
        <w:rPr>
          <w:rFonts w:ascii="Arial" w:eastAsia="Arial" w:hAnsi="Arial" w:cs="Arial"/>
          <w:sz w:val="20"/>
          <w:szCs w:val="20"/>
        </w:rPr>
      </w:pPr>
      <w:r w:rsidRPr="00873F13">
        <w:rPr>
          <w:rFonts w:ascii="Arial" w:eastAsia="Arial" w:hAnsi="Arial" w:cs="Arial"/>
          <w:sz w:val="20"/>
          <w:szCs w:val="20"/>
        </w:rPr>
        <w:t>Šifra katastrske občine: 1735_STOŽICE</w:t>
      </w:r>
    </w:p>
    <w:p w14:paraId="662CB36F" w14:textId="77777777" w:rsidR="004537FD" w:rsidRPr="00873F13" w:rsidRDefault="004537FD" w:rsidP="00873F13">
      <w:pPr>
        <w:widowControl w:val="0"/>
        <w:autoSpaceDE w:val="0"/>
        <w:autoSpaceDN w:val="0"/>
        <w:spacing w:before="7" w:after="0"/>
        <w:rPr>
          <w:rFonts w:ascii="Arial" w:eastAsia="Arial" w:hAnsi="Arial" w:cs="Arial"/>
          <w:sz w:val="20"/>
          <w:szCs w:val="20"/>
        </w:rPr>
      </w:pPr>
      <w:r w:rsidRPr="00873F13">
        <w:rPr>
          <w:rFonts w:ascii="Arial" w:eastAsia="Arial" w:hAnsi="Arial" w:cs="Arial"/>
          <w:sz w:val="20"/>
          <w:szCs w:val="20"/>
        </w:rPr>
        <w:t>Na parceli: 2325/3</w:t>
      </w:r>
    </w:p>
    <w:p w14:paraId="5BEC9957" w14:textId="63FCC9A3" w:rsidR="004537FD" w:rsidRPr="00873F13" w:rsidRDefault="004537FD" w:rsidP="00873F13">
      <w:pPr>
        <w:widowControl w:val="0"/>
        <w:autoSpaceDE w:val="0"/>
        <w:autoSpaceDN w:val="0"/>
        <w:spacing w:before="7" w:after="0"/>
        <w:rPr>
          <w:rFonts w:ascii="Arial" w:eastAsia="Arial" w:hAnsi="Arial" w:cs="Arial"/>
          <w:sz w:val="20"/>
          <w:szCs w:val="20"/>
        </w:rPr>
      </w:pPr>
      <w:r w:rsidRPr="00873F13">
        <w:rPr>
          <w:rFonts w:ascii="Arial" w:eastAsia="Arial" w:hAnsi="Arial" w:cs="Arial"/>
          <w:sz w:val="20"/>
          <w:szCs w:val="20"/>
        </w:rPr>
        <w:t>Del parcele: 2324, 2325/1</w:t>
      </w:r>
      <w:r w:rsidR="00864EDD" w:rsidRPr="00873F13">
        <w:rPr>
          <w:rFonts w:ascii="Arial" w:hAnsi="Arial" w:cs="Arial"/>
          <w:sz w:val="20"/>
          <w:szCs w:val="20"/>
        </w:rPr>
        <w:t>«.</w:t>
      </w:r>
    </w:p>
    <w:p w14:paraId="3C09A674" w14:textId="769D359A" w:rsidR="004537FD" w:rsidRPr="00873F13" w:rsidRDefault="004537FD" w:rsidP="00873F13">
      <w:pPr>
        <w:spacing w:after="0"/>
        <w:rPr>
          <w:rFonts w:ascii="Arial" w:hAnsi="Arial" w:cs="Arial"/>
          <w:sz w:val="20"/>
          <w:szCs w:val="20"/>
        </w:rPr>
      </w:pPr>
    </w:p>
    <w:p w14:paraId="7FB3C0E2" w14:textId="64968B9B" w:rsidR="007443BE" w:rsidRPr="00873F13" w:rsidRDefault="004537FD" w:rsidP="00974E6B">
      <w:pPr>
        <w:spacing w:after="0"/>
        <w:rPr>
          <w:rFonts w:ascii="Arial" w:hAnsi="Arial" w:cs="Arial"/>
          <w:sz w:val="20"/>
          <w:szCs w:val="20"/>
        </w:rPr>
      </w:pPr>
      <w:r w:rsidRPr="00873F13">
        <w:rPr>
          <w:rFonts w:ascii="Arial" w:hAnsi="Arial" w:cs="Arial"/>
          <w:sz w:val="20"/>
          <w:szCs w:val="20"/>
        </w:rPr>
        <w:t xml:space="preserve">Besedilo poglavja Hipodrom se spremeni tako, da se glasi: </w:t>
      </w:r>
    </w:p>
    <w:p w14:paraId="18A07A5F" w14:textId="77777777" w:rsidR="00864EDD" w:rsidRPr="00873F13" w:rsidRDefault="00864EDD" w:rsidP="001D4DE2">
      <w:pPr>
        <w:widowControl w:val="0"/>
        <w:autoSpaceDE w:val="0"/>
        <w:autoSpaceDN w:val="0"/>
        <w:spacing w:before="29" w:after="0"/>
        <w:jc w:val="both"/>
        <w:rPr>
          <w:rFonts w:ascii="Arial" w:eastAsia="Arial" w:hAnsi="Arial" w:cs="Arial"/>
          <w:sz w:val="20"/>
          <w:szCs w:val="20"/>
          <w:lang w:val="en-US"/>
        </w:rPr>
      </w:pPr>
    </w:p>
    <w:p w14:paraId="2689C23B" w14:textId="0F6BA624" w:rsidR="004537FD" w:rsidRPr="00873F13" w:rsidRDefault="00864EDD" w:rsidP="001D4DE2">
      <w:pPr>
        <w:widowControl w:val="0"/>
        <w:autoSpaceDE w:val="0"/>
        <w:autoSpaceDN w:val="0"/>
        <w:spacing w:before="29" w:after="0"/>
        <w:jc w:val="both"/>
        <w:rPr>
          <w:rFonts w:ascii="Arial" w:eastAsia="Arial" w:hAnsi="Arial" w:cs="Arial"/>
          <w:sz w:val="20"/>
          <w:szCs w:val="20"/>
          <w:lang w:val="en-US"/>
        </w:rPr>
      </w:pPr>
      <w:r w:rsidRPr="00873F13">
        <w:rPr>
          <w:rFonts w:ascii="Arial" w:hAnsi="Arial" w:cs="Arial"/>
          <w:sz w:val="20"/>
          <w:szCs w:val="20"/>
        </w:rPr>
        <w:t>»</w:t>
      </w:r>
      <w:proofErr w:type="spellStart"/>
      <w:r w:rsidR="004537FD" w:rsidRPr="00873F13">
        <w:rPr>
          <w:rFonts w:ascii="Arial" w:eastAsia="Arial" w:hAnsi="Arial" w:cs="Arial"/>
          <w:sz w:val="20"/>
          <w:szCs w:val="20"/>
          <w:lang w:val="en-US"/>
        </w:rPr>
        <w:t>Šifra</w:t>
      </w:r>
      <w:proofErr w:type="spellEnd"/>
      <w:r w:rsidR="004537FD" w:rsidRPr="00873F13">
        <w:rPr>
          <w:rFonts w:ascii="Arial" w:eastAsia="Arial" w:hAnsi="Arial" w:cs="Arial"/>
          <w:sz w:val="20"/>
          <w:szCs w:val="20"/>
          <w:lang w:val="en-US"/>
        </w:rPr>
        <w:t xml:space="preserve"> </w:t>
      </w:r>
      <w:proofErr w:type="spellStart"/>
      <w:r w:rsidR="004537FD" w:rsidRPr="00873F13">
        <w:rPr>
          <w:rFonts w:ascii="Arial" w:eastAsia="Arial" w:hAnsi="Arial" w:cs="Arial"/>
          <w:sz w:val="20"/>
          <w:szCs w:val="20"/>
          <w:lang w:val="en-US"/>
        </w:rPr>
        <w:t>katastrske</w:t>
      </w:r>
      <w:proofErr w:type="spellEnd"/>
      <w:r w:rsidR="004537FD" w:rsidRPr="00873F13">
        <w:rPr>
          <w:rFonts w:ascii="Arial" w:eastAsia="Arial" w:hAnsi="Arial" w:cs="Arial"/>
          <w:sz w:val="20"/>
          <w:szCs w:val="20"/>
          <w:lang w:val="en-US"/>
        </w:rPr>
        <w:t xml:space="preserve"> </w:t>
      </w:r>
      <w:proofErr w:type="spellStart"/>
      <w:r w:rsidR="004537FD" w:rsidRPr="00873F13">
        <w:rPr>
          <w:rFonts w:ascii="Arial" w:eastAsia="Arial" w:hAnsi="Arial" w:cs="Arial"/>
          <w:sz w:val="20"/>
          <w:szCs w:val="20"/>
          <w:lang w:val="en-US"/>
        </w:rPr>
        <w:t>občine</w:t>
      </w:r>
      <w:proofErr w:type="spellEnd"/>
      <w:r w:rsidR="004537FD" w:rsidRPr="00873F13">
        <w:rPr>
          <w:rFonts w:ascii="Arial" w:eastAsia="Arial" w:hAnsi="Arial" w:cs="Arial"/>
          <w:sz w:val="20"/>
          <w:szCs w:val="20"/>
          <w:lang w:val="en-US"/>
        </w:rPr>
        <w:t>: 1735_STOŽICE</w:t>
      </w:r>
    </w:p>
    <w:p w14:paraId="0DED1805" w14:textId="77777777" w:rsidR="004537FD" w:rsidRPr="00873F13" w:rsidRDefault="004537FD" w:rsidP="001D4DE2">
      <w:pPr>
        <w:widowControl w:val="0"/>
        <w:autoSpaceDE w:val="0"/>
        <w:autoSpaceDN w:val="0"/>
        <w:spacing w:after="0"/>
        <w:jc w:val="both"/>
        <w:rPr>
          <w:rFonts w:ascii="Arial" w:eastAsia="Arial" w:hAnsi="Arial" w:cs="Arial"/>
          <w:sz w:val="20"/>
          <w:szCs w:val="20"/>
          <w:lang w:val="en-US"/>
        </w:rPr>
      </w:pPr>
      <w:r w:rsidRPr="00873F13">
        <w:rPr>
          <w:rFonts w:ascii="Arial" w:eastAsia="Arial" w:hAnsi="Arial" w:cs="Arial"/>
          <w:sz w:val="20"/>
          <w:szCs w:val="20"/>
          <w:lang w:val="en-US"/>
        </w:rPr>
        <w:t xml:space="preserve">Na </w:t>
      </w:r>
      <w:proofErr w:type="spellStart"/>
      <w:r w:rsidRPr="00873F13">
        <w:rPr>
          <w:rFonts w:ascii="Arial" w:eastAsia="Arial" w:hAnsi="Arial" w:cs="Arial"/>
          <w:sz w:val="20"/>
          <w:szCs w:val="20"/>
          <w:lang w:val="en-US"/>
        </w:rPr>
        <w:t>parceli</w:t>
      </w:r>
      <w:proofErr w:type="spellEnd"/>
      <w:r w:rsidRPr="00873F13">
        <w:rPr>
          <w:rFonts w:ascii="Arial" w:eastAsia="Arial" w:hAnsi="Arial" w:cs="Arial"/>
          <w:sz w:val="20"/>
          <w:szCs w:val="20"/>
          <w:lang w:val="en-US"/>
        </w:rPr>
        <w:t>: 2275/3, 2275/4, 2277/2, 2279/6, 2280/12, 2285, 2286/1, 2286/2, 2297/2, 2297/3, 2297/4, 2298/14, 2298/58, 2298/61, 2298/64, 2298/65, 2299/6, 2299/7, 2308/2, 2308/3, 2308/5, 2308/8, 2308/14, 2310, 2311/1, 2311/2, 2311/3, 2311/5, 2311/6, 2312, 2313/3, 2313/6, 2313/7, 2313/8, 2313/9, 2313/10, 2314/1, 2314/2, 2315, 2316/1, 2316/2, 2316/3, 2316/4, 2318/1, 2318/2, 2318/3, 2318/4, 2318/5, 2319/1, 2319/3, 2319/4, 2319/5, 2319/6, 2323/2, 2323/3, 2325/2, 2325/4, 2325/5, 2325/6, 2325/7, 2477/3</w:t>
      </w:r>
    </w:p>
    <w:p w14:paraId="5BBF2F56" w14:textId="6680B037" w:rsidR="004537FD" w:rsidRPr="00873F13" w:rsidRDefault="004537FD" w:rsidP="001D4DE2">
      <w:pPr>
        <w:widowControl w:val="0"/>
        <w:autoSpaceDE w:val="0"/>
        <w:autoSpaceDN w:val="0"/>
        <w:spacing w:after="0"/>
        <w:jc w:val="both"/>
        <w:rPr>
          <w:rFonts w:ascii="Arial" w:eastAsia="Arial" w:hAnsi="Arial" w:cs="Arial"/>
          <w:sz w:val="20"/>
          <w:szCs w:val="20"/>
          <w:lang w:val="en-US"/>
        </w:rPr>
      </w:pPr>
      <w:r w:rsidRPr="00873F13">
        <w:rPr>
          <w:rFonts w:ascii="Arial" w:eastAsia="Arial" w:hAnsi="Arial" w:cs="Arial"/>
          <w:sz w:val="20"/>
          <w:szCs w:val="20"/>
          <w:lang w:val="en-US"/>
        </w:rPr>
        <w:t xml:space="preserve">Del </w:t>
      </w:r>
      <w:proofErr w:type="spellStart"/>
      <w:r w:rsidRPr="00873F13">
        <w:rPr>
          <w:rFonts w:ascii="Arial" w:eastAsia="Arial" w:hAnsi="Arial" w:cs="Arial"/>
          <w:sz w:val="20"/>
          <w:szCs w:val="20"/>
          <w:lang w:val="en-US"/>
        </w:rPr>
        <w:t>parcele</w:t>
      </w:r>
      <w:proofErr w:type="spellEnd"/>
      <w:r w:rsidRPr="00873F13">
        <w:rPr>
          <w:rFonts w:ascii="Arial" w:eastAsia="Arial" w:hAnsi="Arial" w:cs="Arial"/>
          <w:sz w:val="20"/>
          <w:szCs w:val="20"/>
          <w:lang w:val="en-US"/>
        </w:rPr>
        <w:t>: 2276/3, 2278/3, 2280/13, 2287/9, 2292, 2293, 2294, 2295, 2296, 2297/1, 2307/1, 2307/2, 2308/6, 2308/7, 2308/12, 2308/13, 2477/4</w:t>
      </w:r>
      <w:r w:rsidR="00864EDD" w:rsidRPr="00873F13">
        <w:rPr>
          <w:rFonts w:ascii="Arial" w:hAnsi="Arial" w:cs="Arial"/>
          <w:sz w:val="20"/>
          <w:szCs w:val="20"/>
        </w:rPr>
        <w:t>«</w:t>
      </w:r>
      <w:r w:rsidRPr="00873F13">
        <w:rPr>
          <w:rFonts w:ascii="Arial" w:eastAsia="Arial" w:hAnsi="Arial" w:cs="Arial"/>
          <w:sz w:val="20"/>
          <w:szCs w:val="20"/>
          <w:lang w:val="en-US"/>
        </w:rPr>
        <w:t>.</w:t>
      </w:r>
    </w:p>
    <w:p w14:paraId="7115C753" w14:textId="77777777" w:rsidR="00593039" w:rsidRPr="00873F13" w:rsidRDefault="00593039" w:rsidP="00873F13">
      <w:pPr>
        <w:spacing w:after="0"/>
        <w:rPr>
          <w:rFonts w:ascii="Arial" w:hAnsi="Arial" w:cs="Arial"/>
          <w:sz w:val="20"/>
          <w:szCs w:val="20"/>
        </w:rPr>
      </w:pPr>
    </w:p>
    <w:p w14:paraId="2ECE608D" w14:textId="77777777" w:rsidR="00164470" w:rsidRPr="00873F13" w:rsidRDefault="00164470" w:rsidP="00873F13">
      <w:pPr>
        <w:numPr>
          <w:ilvl w:val="0"/>
          <w:numId w:val="20"/>
        </w:numPr>
        <w:spacing w:after="0"/>
        <w:contextualSpacing/>
        <w:jc w:val="center"/>
        <w:rPr>
          <w:rFonts w:ascii="Arial" w:hAnsi="Arial" w:cs="Arial"/>
          <w:b/>
          <w:sz w:val="20"/>
          <w:szCs w:val="20"/>
        </w:rPr>
      </w:pPr>
      <w:r w:rsidRPr="00873F13">
        <w:rPr>
          <w:rFonts w:ascii="Arial" w:hAnsi="Arial" w:cs="Arial"/>
          <w:b/>
          <w:sz w:val="20"/>
          <w:szCs w:val="20"/>
        </w:rPr>
        <w:t>člen</w:t>
      </w:r>
    </w:p>
    <w:p w14:paraId="3E5ACD50" w14:textId="77777777" w:rsidR="00164470" w:rsidRPr="00873F13" w:rsidRDefault="00164470" w:rsidP="00873F13">
      <w:pPr>
        <w:spacing w:after="0"/>
        <w:jc w:val="both"/>
        <w:rPr>
          <w:rFonts w:ascii="Arial" w:hAnsi="Arial" w:cs="Arial"/>
          <w:sz w:val="20"/>
          <w:szCs w:val="20"/>
        </w:rPr>
      </w:pPr>
    </w:p>
    <w:p w14:paraId="056525D3" w14:textId="17E91445" w:rsidR="00164470" w:rsidRPr="00873F13" w:rsidRDefault="00164470" w:rsidP="00873F13">
      <w:pPr>
        <w:spacing w:after="0"/>
        <w:jc w:val="both"/>
        <w:rPr>
          <w:rFonts w:ascii="Arial" w:hAnsi="Arial" w:cs="Arial"/>
          <w:sz w:val="20"/>
          <w:szCs w:val="20"/>
        </w:rPr>
      </w:pPr>
      <w:r w:rsidRPr="00873F13">
        <w:rPr>
          <w:rFonts w:ascii="Arial" w:hAnsi="Arial" w:cs="Arial"/>
          <w:sz w:val="20"/>
          <w:szCs w:val="20"/>
        </w:rPr>
        <w:t xml:space="preserve">V Seznamu parcel, ki so znotraj VVO na območjih zajetij in notranjih območjih, se besedilo v poglavju »OBMOČJE ZAJETJA« </w:t>
      </w:r>
      <w:r w:rsidR="003C0858" w:rsidRPr="00873F13">
        <w:rPr>
          <w:rFonts w:ascii="Arial" w:hAnsi="Arial" w:cs="Arial"/>
          <w:sz w:val="20"/>
          <w:szCs w:val="20"/>
        </w:rPr>
        <w:t>za imenom</w:t>
      </w:r>
      <w:r w:rsidRPr="00873F13">
        <w:rPr>
          <w:rFonts w:ascii="Arial" w:hAnsi="Arial" w:cs="Arial"/>
          <w:sz w:val="20"/>
          <w:szCs w:val="20"/>
        </w:rPr>
        <w:t xml:space="preserve"> podpoglavj</w:t>
      </w:r>
      <w:r w:rsidR="003C0858" w:rsidRPr="00873F13">
        <w:rPr>
          <w:rFonts w:ascii="Arial" w:hAnsi="Arial" w:cs="Arial"/>
          <w:sz w:val="20"/>
          <w:szCs w:val="20"/>
        </w:rPr>
        <w:t>a</w:t>
      </w:r>
      <w:r w:rsidRPr="00873F13">
        <w:rPr>
          <w:rFonts w:ascii="Arial" w:hAnsi="Arial" w:cs="Arial"/>
          <w:sz w:val="20"/>
          <w:szCs w:val="20"/>
        </w:rPr>
        <w:t xml:space="preserve"> »IME:Kleče« nadomesti z besedilom, ki se glasi: </w:t>
      </w:r>
    </w:p>
    <w:p w14:paraId="01A0ACF9" w14:textId="77777777" w:rsidR="00164470" w:rsidRPr="00873F13" w:rsidRDefault="00164470" w:rsidP="00873F13">
      <w:pPr>
        <w:spacing w:after="0"/>
        <w:jc w:val="both"/>
        <w:rPr>
          <w:rFonts w:ascii="Arial" w:hAnsi="Arial" w:cs="Arial"/>
          <w:sz w:val="20"/>
          <w:szCs w:val="20"/>
        </w:rPr>
      </w:pPr>
    </w:p>
    <w:p w14:paraId="6B87C204" w14:textId="4621DE4B" w:rsidR="00D12170" w:rsidRPr="00873F13" w:rsidRDefault="00F04404" w:rsidP="00873F13">
      <w:pPr>
        <w:spacing w:after="0"/>
        <w:jc w:val="both"/>
        <w:rPr>
          <w:rFonts w:ascii="Arial" w:eastAsiaTheme="minorHAnsi" w:hAnsi="Arial" w:cs="Arial"/>
          <w:sz w:val="20"/>
          <w:szCs w:val="20"/>
        </w:rPr>
      </w:pPr>
      <w:r>
        <w:rPr>
          <w:rFonts w:ascii="Arial" w:eastAsiaTheme="minorHAnsi" w:hAnsi="Arial" w:cs="Arial"/>
          <w:sz w:val="20"/>
          <w:szCs w:val="20"/>
        </w:rPr>
        <w:t>»</w:t>
      </w:r>
      <w:r w:rsidR="00D12170" w:rsidRPr="00873F13">
        <w:rPr>
          <w:rFonts w:ascii="Arial" w:eastAsiaTheme="minorHAnsi" w:hAnsi="Arial" w:cs="Arial"/>
          <w:sz w:val="20"/>
          <w:szCs w:val="20"/>
        </w:rPr>
        <w:t>Šifra katastrske občine: 1734_JEŽICA</w:t>
      </w:r>
    </w:p>
    <w:p w14:paraId="522AF6BB" w14:textId="77777777" w:rsidR="00D12170" w:rsidRPr="00873F13" w:rsidRDefault="00D12170" w:rsidP="00873F13">
      <w:pPr>
        <w:spacing w:after="0"/>
        <w:jc w:val="both"/>
        <w:rPr>
          <w:rFonts w:ascii="Arial" w:eastAsiaTheme="minorHAnsi" w:hAnsi="Arial" w:cs="Arial"/>
          <w:sz w:val="20"/>
          <w:szCs w:val="20"/>
        </w:rPr>
      </w:pPr>
      <w:r w:rsidRPr="00873F13">
        <w:rPr>
          <w:rFonts w:ascii="Arial" w:eastAsiaTheme="minorHAnsi" w:hAnsi="Arial" w:cs="Arial"/>
          <w:sz w:val="20"/>
          <w:szCs w:val="20"/>
        </w:rPr>
        <w:lastRenderedPageBreak/>
        <w:t>Na parceli: 1318, 1320/2, 1321/2, 1321/4, 1322/3, 1421/2, 1422/2, 1422/3, 1423/2, 1423/3, 1424/2, 1425/1, 1425/2, 1427/2, 1428/2, 1429/2, 1443/2, 1444/2, 1447/2</w:t>
      </w:r>
    </w:p>
    <w:p w14:paraId="554857B2" w14:textId="77777777" w:rsidR="00D12170" w:rsidRPr="00873F13" w:rsidRDefault="00D12170" w:rsidP="00873F13">
      <w:pPr>
        <w:spacing w:after="0"/>
        <w:jc w:val="both"/>
        <w:rPr>
          <w:rFonts w:ascii="Arial" w:eastAsiaTheme="minorHAnsi" w:hAnsi="Arial" w:cs="Arial"/>
          <w:sz w:val="20"/>
          <w:szCs w:val="20"/>
        </w:rPr>
      </w:pPr>
      <w:r w:rsidRPr="00873F13">
        <w:rPr>
          <w:rFonts w:ascii="Arial" w:eastAsiaTheme="minorHAnsi" w:hAnsi="Arial" w:cs="Arial"/>
          <w:sz w:val="20"/>
          <w:szCs w:val="20"/>
        </w:rPr>
        <w:t>Del parcele: 1319/1, 1421/1, 1422/1, 1423/1, 1424/1, 1426, 1427/1, 1443/1, 1444/1, 1445, 1446, 1447/1</w:t>
      </w:r>
    </w:p>
    <w:p w14:paraId="535939DB" w14:textId="77777777" w:rsidR="00D12170" w:rsidRPr="00873F13" w:rsidRDefault="00D12170" w:rsidP="00873F13">
      <w:pPr>
        <w:spacing w:after="0"/>
        <w:jc w:val="both"/>
        <w:rPr>
          <w:rFonts w:ascii="Arial" w:eastAsiaTheme="minorHAnsi" w:hAnsi="Arial" w:cs="Arial"/>
          <w:sz w:val="20"/>
          <w:szCs w:val="20"/>
        </w:rPr>
      </w:pPr>
    </w:p>
    <w:p w14:paraId="210D5982" w14:textId="77777777" w:rsidR="00D12170" w:rsidRPr="00873F13" w:rsidRDefault="00D12170" w:rsidP="00873F13">
      <w:pPr>
        <w:spacing w:after="0"/>
        <w:jc w:val="both"/>
        <w:rPr>
          <w:rFonts w:ascii="Arial" w:eastAsiaTheme="minorHAnsi" w:hAnsi="Arial" w:cs="Arial"/>
          <w:sz w:val="20"/>
          <w:szCs w:val="20"/>
        </w:rPr>
      </w:pPr>
      <w:r w:rsidRPr="00873F13">
        <w:rPr>
          <w:rFonts w:ascii="Arial" w:eastAsiaTheme="minorHAnsi" w:hAnsi="Arial" w:cs="Arial"/>
          <w:sz w:val="20"/>
          <w:szCs w:val="20"/>
        </w:rPr>
        <w:t>Šifra katastrske občine: 1738_DRAVLJE</w:t>
      </w:r>
    </w:p>
    <w:p w14:paraId="182F86A1" w14:textId="77777777" w:rsidR="00D12170" w:rsidRPr="00873F13" w:rsidRDefault="00D12170" w:rsidP="00873F13">
      <w:pPr>
        <w:spacing w:after="0"/>
        <w:jc w:val="both"/>
        <w:rPr>
          <w:rFonts w:ascii="Arial" w:eastAsiaTheme="minorHAnsi" w:hAnsi="Arial" w:cs="Arial"/>
          <w:sz w:val="20"/>
          <w:szCs w:val="20"/>
        </w:rPr>
      </w:pPr>
      <w:r w:rsidRPr="00873F13">
        <w:rPr>
          <w:rFonts w:ascii="Arial" w:eastAsiaTheme="minorHAnsi" w:hAnsi="Arial" w:cs="Arial"/>
          <w:sz w:val="20"/>
          <w:szCs w:val="20"/>
        </w:rPr>
        <w:t>Na parceli: 506/1, 507/1, 508/2, 508/3, 537/2, 537/3, 538, 539, 555/17, 555/18, 555/19, 555/20, 557/4, 559/1, 560/1, 561/1, 562/1, 563/1, 563/3, 563/4, 563/5, 563/6, 564/1, 580/1, 580/2, 581/1, 581/2, 581/3, 581/5, 582/1, 582/2, 583, 588/2, 590/5, 590/6, 591/4, 591/5, 591/7, 591/8, 591/10, 592/1, 592/2, 594/2, 595, 596/3, 597, 600/2, 601/1, 601/3, 602/1, 602/2, 603/2, 603/3, 604/1, 605/1, 605/2, 606/2, 607/3, 607/4, 608/1, 608/2, 608/3, 614/6, 1644/10, 1645/4, 1645/21, 1661/1</w:t>
      </w:r>
    </w:p>
    <w:p w14:paraId="724C7D04" w14:textId="2E6FB49C" w:rsidR="00D12170" w:rsidRPr="00873F13" w:rsidRDefault="00D12170" w:rsidP="00873F13">
      <w:pPr>
        <w:spacing w:after="0"/>
        <w:jc w:val="both"/>
        <w:rPr>
          <w:rFonts w:ascii="Arial" w:eastAsiaTheme="minorHAnsi" w:hAnsi="Arial" w:cs="Arial"/>
          <w:sz w:val="20"/>
          <w:szCs w:val="20"/>
        </w:rPr>
      </w:pPr>
      <w:r w:rsidRPr="00873F13">
        <w:rPr>
          <w:rFonts w:ascii="Arial" w:eastAsiaTheme="minorHAnsi" w:hAnsi="Arial" w:cs="Arial"/>
          <w:sz w:val="20"/>
          <w:szCs w:val="20"/>
        </w:rPr>
        <w:t>Del parcele: 505/1, 516/1, 540, 541, 542, 543, 544, 545, 548, 555/3, 555/4, 555/5, 555/6, 555/14, 555/15, 555/16, 557/1, 557/3, 557/5, 558/1, 581/4, 598/1, 603/1, 604/2, 606/1, 1644/9, 1645/9«.</w:t>
      </w:r>
    </w:p>
    <w:p w14:paraId="62250C51" w14:textId="77777777" w:rsidR="00D12170" w:rsidRPr="00873F13" w:rsidRDefault="00D12170" w:rsidP="00164470">
      <w:pPr>
        <w:spacing w:after="0"/>
        <w:rPr>
          <w:rFonts w:ascii="Arial" w:hAnsi="Arial" w:cs="Arial"/>
          <w:sz w:val="20"/>
          <w:szCs w:val="20"/>
        </w:rPr>
      </w:pPr>
    </w:p>
    <w:p w14:paraId="39870CC4" w14:textId="59CC231F" w:rsidR="00164470" w:rsidRPr="00873F13" w:rsidRDefault="003C0858" w:rsidP="00164470">
      <w:pPr>
        <w:spacing w:after="0"/>
        <w:rPr>
          <w:rFonts w:ascii="Arial" w:hAnsi="Arial" w:cs="Arial"/>
          <w:sz w:val="20"/>
          <w:szCs w:val="20"/>
        </w:rPr>
      </w:pPr>
      <w:r w:rsidRPr="00873F13">
        <w:rPr>
          <w:rFonts w:ascii="Arial" w:hAnsi="Arial" w:cs="Arial"/>
          <w:sz w:val="20"/>
          <w:szCs w:val="20"/>
        </w:rPr>
        <w:t xml:space="preserve">Besedilo v poglavju »NAJOŽJE VODOVARSTVENO OBMOČJE – VVO 1« </w:t>
      </w:r>
      <w:r w:rsidR="00B25014" w:rsidRPr="00873F13">
        <w:rPr>
          <w:rFonts w:ascii="Arial" w:hAnsi="Arial" w:cs="Arial"/>
          <w:sz w:val="20"/>
          <w:szCs w:val="20"/>
        </w:rPr>
        <w:t xml:space="preserve">se </w:t>
      </w:r>
      <w:r w:rsidRPr="00873F13">
        <w:rPr>
          <w:rFonts w:ascii="Arial" w:hAnsi="Arial" w:cs="Arial"/>
          <w:sz w:val="20"/>
          <w:szCs w:val="20"/>
        </w:rPr>
        <w:t xml:space="preserve">za imenom podpoglavja »IME: Kleče« nadomesti z besedilom, ki se glasi: </w:t>
      </w:r>
    </w:p>
    <w:p w14:paraId="0D0181DD" w14:textId="77777777" w:rsidR="00164470" w:rsidRPr="00873F13" w:rsidRDefault="00164470" w:rsidP="00164470">
      <w:pPr>
        <w:spacing w:after="0"/>
        <w:rPr>
          <w:rFonts w:ascii="Arial" w:hAnsi="Arial" w:cs="Arial"/>
          <w:sz w:val="20"/>
          <w:szCs w:val="20"/>
        </w:rPr>
      </w:pPr>
    </w:p>
    <w:p w14:paraId="694E30EB" w14:textId="1003CC6F" w:rsidR="00D12170" w:rsidRPr="00873F13" w:rsidRDefault="00D12170" w:rsidP="00B25014">
      <w:pPr>
        <w:spacing w:after="0"/>
        <w:rPr>
          <w:rFonts w:ascii="Arial" w:eastAsiaTheme="minorHAnsi" w:hAnsi="Arial" w:cs="Arial"/>
          <w:sz w:val="20"/>
          <w:szCs w:val="20"/>
        </w:rPr>
      </w:pPr>
      <w:r w:rsidRPr="00873F13">
        <w:rPr>
          <w:rFonts w:ascii="Arial" w:hAnsi="Arial" w:cs="Arial"/>
          <w:sz w:val="20"/>
          <w:szCs w:val="20"/>
        </w:rPr>
        <w:t>»</w:t>
      </w:r>
      <w:r w:rsidRPr="00873F13">
        <w:rPr>
          <w:rFonts w:ascii="Arial" w:eastAsiaTheme="minorHAnsi" w:hAnsi="Arial" w:cs="Arial"/>
          <w:sz w:val="20"/>
          <w:szCs w:val="20"/>
        </w:rPr>
        <w:t>Šifra katastrske občine: 1734_JEŽICA</w:t>
      </w:r>
    </w:p>
    <w:p w14:paraId="77B7A71F" w14:textId="77777777" w:rsidR="00D12170" w:rsidRPr="00873F13" w:rsidRDefault="00D12170" w:rsidP="00B25014">
      <w:pPr>
        <w:spacing w:after="0"/>
        <w:jc w:val="both"/>
        <w:rPr>
          <w:rFonts w:ascii="Arial" w:eastAsiaTheme="minorHAnsi" w:hAnsi="Arial" w:cs="Arial"/>
          <w:sz w:val="20"/>
          <w:szCs w:val="20"/>
        </w:rPr>
      </w:pPr>
      <w:r w:rsidRPr="00873F13">
        <w:rPr>
          <w:rFonts w:ascii="Arial" w:eastAsiaTheme="minorHAnsi" w:hAnsi="Arial" w:cs="Arial"/>
          <w:sz w:val="20"/>
          <w:szCs w:val="20"/>
        </w:rPr>
        <w:t>Na parceli: 703, 706, 707, 708, 709, 710, 711, 730, 731, 732, 733, 741/1, 741/2, 741/3, 753, 754/3, 754/4, 1300/1, 1300/2, 1301/1, 1301/2, 1302/1, 1302/2, 1303, 1304, 1311, 1312/1, 1312/2, 1313, 1314, 1315, 1316, 1317, 1319/2, 1320/1, 1321/5, 1322/4, 1323/3, 1323/5, 1323/6, 1323/7, 1324/1, 1324/2, 1325/1, 1325/2, 1326/1, 1326/2, 1327/1, 1327/2, 1327/3, 1328, 1329, 1330, 1331, 1332, 1333/2, 1333/3, 1333/4, 1334/1, 1334/2, 1335/1, 1335/2, 1336/1, 1337, 1338, 1367/1, 1367/2, 1367/3, 1368, 1369/1, 1369/2, 1370, 1371, 1372/1, 1372/2, 1373, 1374, 1375, 1376, 1377, 1378, 1379, 1380, 1381, 1382, 1383, 1384, 1385, 1386, 1387, 1388, 1389, 1390, 1391, 1392, 1393, 1394, 1395, 1396/1, 1396/2, 1396/3, 1396/4, 1396/5, 1396/6, 1397, 1398, 1399, 1400, 1401, 1402, 1403, 1404, 1405, 1406, 1407, 1408, 1409, 1410, 1411, 1412, 1413, 1414, 1415, 1416, 1417, 1418, 1419, 1420, 1428/1, 1429/1, 1430, 1431, 1432, 1433, 1434, 1435, 1436, 1437, 1438, 1439, 1440, 1441, 1442, 1465, 1471</w:t>
      </w:r>
    </w:p>
    <w:p w14:paraId="5B9344D9" w14:textId="77777777" w:rsidR="00D12170" w:rsidRPr="00873F13" w:rsidRDefault="00D12170" w:rsidP="00B25014">
      <w:pPr>
        <w:spacing w:after="0"/>
        <w:jc w:val="both"/>
        <w:rPr>
          <w:rFonts w:ascii="Arial" w:hAnsi="Arial" w:cs="Arial"/>
          <w:sz w:val="20"/>
          <w:szCs w:val="20"/>
        </w:rPr>
      </w:pPr>
      <w:r w:rsidRPr="00873F13">
        <w:rPr>
          <w:rFonts w:ascii="Arial" w:hAnsi="Arial" w:cs="Arial"/>
          <w:sz w:val="20"/>
          <w:szCs w:val="20"/>
        </w:rPr>
        <w:t>Del parcele: 1305, 1319/1, 1421/1, 1422/1, 1423/1, 1424/1, 1426, 1427/1, 1443/1, 1444/1, 1445, 1446, 1447/1, 1451, 1462/1, 1463, 1466/1</w:t>
      </w:r>
    </w:p>
    <w:p w14:paraId="3BC52AF3" w14:textId="77777777" w:rsidR="00D12170" w:rsidRPr="00873F13" w:rsidRDefault="00D12170" w:rsidP="00B25014">
      <w:pPr>
        <w:spacing w:after="0"/>
        <w:jc w:val="both"/>
        <w:rPr>
          <w:rFonts w:ascii="Arial" w:hAnsi="Arial" w:cs="Arial"/>
          <w:sz w:val="20"/>
          <w:szCs w:val="20"/>
        </w:rPr>
      </w:pPr>
    </w:p>
    <w:p w14:paraId="160D7842" w14:textId="77777777" w:rsidR="00D12170" w:rsidRPr="00873F13" w:rsidRDefault="00D12170" w:rsidP="00B25014">
      <w:pPr>
        <w:spacing w:after="0"/>
        <w:jc w:val="both"/>
        <w:rPr>
          <w:rFonts w:ascii="Arial" w:hAnsi="Arial" w:cs="Arial"/>
          <w:sz w:val="20"/>
          <w:szCs w:val="20"/>
        </w:rPr>
      </w:pPr>
      <w:r w:rsidRPr="00873F13">
        <w:rPr>
          <w:rFonts w:ascii="Arial" w:hAnsi="Arial" w:cs="Arial"/>
          <w:sz w:val="20"/>
          <w:szCs w:val="20"/>
        </w:rPr>
        <w:t>Šifra katastrske občine: 1738_DRAVLJE</w:t>
      </w:r>
    </w:p>
    <w:p w14:paraId="1DCB367F" w14:textId="77777777" w:rsidR="00D12170" w:rsidRPr="00873F13" w:rsidRDefault="00D12170" w:rsidP="00B25014">
      <w:pPr>
        <w:spacing w:after="0"/>
        <w:jc w:val="both"/>
        <w:rPr>
          <w:rFonts w:ascii="Arial" w:hAnsi="Arial" w:cs="Arial"/>
          <w:sz w:val="20"/>
          <w:szCs w:val="20"/>
        </w:rPr>
      </w:pPr>
      <w:r w:rsidRPr="00873F13">
        <w:rPr>
          <w:rFonts w:ascii="Arial" w:hAnsi="Arial" w:cs="Arial"/>
          <w:sz w:val="20"/>
          <w:szCs w:val="20"/>
        </w:rPr>
        <w:t>Na parceli: 20, 21, 22, 23, 24/1, 24/2, 25, 26, 27, 28, 29, 30, 31, 32, 33, 34, 35, 36/4, 36/5, 37, 38, 39, 473/4, 474, 475/1, 476/1, 477/1, 478/1, 479/1, 480/1, 481/1, 482/1, 483, 484/1, 493/1, 494/1, 495/1, 496/1, 497/1, 498/1, 499/1, 500/1, 502, 503, 504, 505/2, 506/2, 507/2, 508/1, 509, 510, 511, 512, 513, 514, 515, 516/2, 523/1, 524/1, 525/1, 526/1, 527/1, 528/1, 529/1, 530/1, 530/2, 531, 532, 533, 534, 535, 536, 537/1, 537/2, 546, 547, 549, 550, 551, 552, 553/1, 553/2, 554, 555/7, 555/8, 555/9, 555/10, 555/11, 555/12, 555/13, 558/2, 561/2, 562/2, 563/2, 564/2, 565/1, 566/1, 566/3, 567/1, 568/1, 569/1, 570/1, 571/1, 574/1, 575/2, 578/1, 579, 584/1, 584/2, 584/3, 585, 586/1, 586/2, 586/3, 586/4, 586/5, 586/6, 587/1, 587/2, 587/3, 587/4, 587/5, 588/1, 589, 591/9, 591/11, 596/4, 600/1, 600/3, 601/4, 607/2, 609/3, 609/4, 609/5, 609/6, 610/1, 610/2, 611/1, 611/2, 612/1, 612/2, 613/1, 613/2, 614/4, 614/5, 615/1, 615/2, 647/1, 647/2, 648, 1644/11, 1645/3, 1647, 1661/2, 1762, 1763, 1764, 1765, 1766, 1767, 1768, 1769, 1770, 1771, 1772, 1773, 1774</w:t>
      </w:r>
    </w:p>
    <w:p w14:paraId="17F67AA9" w14:textId="77777777" w:rsidR="00D12170" w:rsidRPr="00873F13" w:rsidRDefault="00D12170" w:rsidP="00B25014">
      <w:pPr>
        <w:spacing w:after="0"/>
        <w:jc w:val="both"/>
        <w:rPr>
          <w:rFonts w:ascii="Arial" w:hAnsi="Arial" w:cs="Arial"/>
          <w:sz w:val="20"/>
          <w:szCs w:val="20"/>
        </w:rPr>
      </w:pPr>
      <w:r w:rsidRPr="00873F13">
        <w:rPr>
          <w:rFonts w:ascii="Arial" w:hAnsi="Arial" w:cs="Arial"/>
          <w:sz w:val="20"/>
          <w:szCs w:val="20"/>
        </w:rPr>
        <w:t>Del parcele: 505/1, 516/1, 540, 541, 542, 543, 544, 545, 548, 555/3, 555/4, 555/5, 555/6, 555/14, 555/15, 555/16, 557/1, 557/3, 557/5, 558/1, 581/4, 598/1, 603/1, 604/2, 606/1, 606/2, 619/1, 639/1, 1644/9, 1645/9, 1646</w:t>
      </w:r>
    </w:p>
    <w:p w14:paraId="65CC54AC" w14:textId="77777777" w:rsidR="00D12170" w:rsidRPr="00873F13" w:rsidRDefault="00D12170" w:rsidP="00B25014">
      <w:pPr>
        <w:spacing w:after="0"/>
        <w:jc w:val="both"/>
        <w:rPr>
          <w:rFonts w:ascii="Arial" w:hAnsi="Arial" w:cs="Arial"/>
          <w:sz w:val="20"/>
          <w:szCs w:val="20"/>
        </w:rPr>
      </w:pPr>
    </w:p>
    <w:p w14:paraId="6AD93BEC" w14:textId="77777777" w:rsidR="00D12170" w:rsidRPr="00873F13" w:rsidRDefault="00D12170" w:rsidP="00B25014">
      <w:pPr>
        <w:spacing w:after="0"/>
        <w:jc w:val="both"/>
        <w:rPr>
          <w:rFonts w:ascii="Arial" w:hAnsi="Arial" w:cs="Arial"/>
          <w:sz w:val="20"/>
          <w:szCs w:val="20"/>
        </w:rPr>
      </w:pPr>
      <w:r w:rsidRPr="00873F13">
        <w:rPr>
          <w:rFonts w:ascii="Arial" w:hAnsi="Arial" w:cs="Arial"/>
          <w:sz w:val="20"/>
          <w:szCs w:val="20"/>
        </w:rPr>
        <w:t>Šifra katastrske občine: 1739_ZGORNJA ŠIŠKA</w:t>
      </w:r>
    </w:p>
    <w:p w14:paraId="2ADCCD17" w14:textId="77777777" w:rsidR="00D12170" w:rsidRPr="00873F13" w:rsidRDefault="00D12170" w:rsidP="00B25014">
      <w:pPr>
        <w:spacing w:after="0"/>
        <w:jc w:val="both"/>
        <w:rPr>
          <w:rFonts w:ascii="Arial" w:hAnsi="Arial" w:cs="Arial"/>
          <w:sz w:val="20"/>
          <w:szCs w:val="20"/>
        </w:rPr>
      </w:pPr>
      <w:r w:rsidRPr="00873F13">
        <w:rPr>
          <w:rFonts w:ascii="Arial" w:hAnsi="Arial" w:cs="Arial"/>
          <w:sz w:val="20"/>
          <w:szCs w:val="20"/>
        </w:rPr>
        <w:t>Na parceli: 1, 2/1, 8/2«.</w:t>
      </w:r>
    </w:p>
    <w:p w14:paraId="11B45B88" w14:textId="77777777" w:rsidR="00593039" w:rsidRPr="00873F13" w:rsidRDefault="00593039" w:rsidP="00C64EFB">
      <w:pPr>
        <w:spacing w:after="0"/>
        <w:rPr>
          <w:rFonts w:ascii="Arial" w:hAnsi="Arial" w:cs="Arial"/>
          <w:sz w:val="20"/>
          <w:szCs w:val="20"/>
        </w:rPr>
      </w:pPr>
    </w:p>
    <w:p w14:paraId="2CC6121E" w14:textId="007A1EB7" w:rsidR="00EF02D6" w:rsidRPr="00873F13" w:rsidRDefault="00EF02D6" w:rsidP="00873F13">
      <w:pPr>
        <w:spacing w:after="0"/>
        <w:jc w:val="center"/>
        <w:rPr>
          <w:rFonts w:ascii="Arial" w:hAnsi="Arial" w:cs="Arial"/>
          <w:sz w:val="20"/>
          <w:szCs w:val="20"/>
        </w:rPr>
      </w:pPr>
      <w:r w:rsidRPr="00873F13">
        <w:rPr>
          <w:rFonts w:ascii="Arial" w:hAnsi="Arial" w:cs="Arial"/>
          <w:sz w:val="20"/>
          <w:szCs w:val="20"/>
        </w:rPr>
        <w:t>PREHODNA IN KONČNA DOLOČBA</w:t>
      </w:r>
    </w:p>
    <w:p w14:paraId="06B64D1D" w14:textId="77777777" w:rsidR="003B3C45" w:rsidRPr="00873F13" w:rsidRDefault="003B3C45" w:rsidP="00873F13">
      <w:pPr>
        <w:spacing w:after="0"/>
        <w:jc w:val="center"/>
        <w:rPr>
          <w:rFonts w:ascii="Arial" w:hAnsi="Arial" w:cs="Arial"/>
          <w:sz w:val="20"/>
          <w:szCs w:val="20"/>
        </w:rPr>
      </w:pPr>
    </w:p>
    <w:p w14:paraId="6DEA8B21" w14:textId="77777777" w:rsidR="00EF02D6" w:rsidRPr="00873F13" w:rsidRDefault="00EF02D6" w:rsidP="00873F13">
      <w:pPr>
        <w:numPr>
          <w:ilvl w:val="0"/>
          <w:numId w:val="20"/>
        </w:numPr>
        <w:spacing w:after="0"/>
        <w:contextualSpacing/>
        <w:jc w:val="center"/>
        <w:rPr>
          <w:rFonts w:ascii="Arial" w:hAnsi="Arial" w:cs="Arial"/>
          <w:b/>
          <w:sz w:val="20"/>
          <w:szCs w:val="20"/>
        </w:rPr>
      </w:pPr>
      <w:r w:rsidRPr="00873F13">
        <w:rPr>
          <w:rFonts w:ascii="Arial" w:hAnsi="Arial" w:cs="Arial"/>
          <w:b/>
          <w:sz w:val="20"/>
          <w:szCs w:val="20"/>
        </w:rPr>
        <w:t>člen</w:t>
      </w:r>
    </w:p>
    <w:p w14:paraId="232872FC" w14:textId="77777777" w:rsidR="00EF02D6" w:rsidRPr="00873F13" w:rsidRDefault="00EF02D6" w:rsidP="00F04404">
      <w:pPr>
        <w:overflowPunct w:val="0"/>
        <w:autoSpaceDE w:val="0"/>
        <w:autoSpaceDN w:val="0"/>
        <w:adjustRightInd w:val="0"/>
        <w:spacing w:before="240" w:after="0"/>
        <w:ind w:firstLine="709"/>
        <w:jc w:val="both"/>
        <w:textAlignment w:val="baseline"/>
        <w:rPr>
          <w:rFonts w:ascii="Arial" w:eastAsia="Times New Roman" w:hAnsi="Arial" w:cs="Arial"/>
          <w:sz w:val="20"/>
          <w:szCs w:val="20"/>
          <w:lang w:eastAsia="sl-SI"/>
        </w:rPr>
      </w:pPr>
      <w:r w:rsidRPr="00873F13">
        <w:rPr>
          <w:rFonts w:ascii="Arial" w:eastAsia="Times New Roman" w:hAnsi="Arial" w:cs="Arial"/>
          <w:sz w:val="20"/>
          <w:szCs w:val="20"/>
          <w:lang w:eastAsia="sl-SI"/>
        </w:rPr>
        <w:lastRenderedPageBreak/>
        <w:t>Mestna občina Ljubljana in izvajalec obvezne občinske gospodarske javne službe za oskrbo s pitno vodo morata zagotoviti namestitev ograj okoli zajetij v skladu s predpisom, ki določa kriterije za določitev VVO, v enem letu od uveljavitve te uredbe.</w:t>
      </w:r>
    </w:p>
    <w:p w14:paraId="57A5979D" w14:textId="77777777" w:rsidR="003B3C45" w:rsidRPr="00873F13" w:rsidRDefault="003B3C45" w:rsidP="00873F13">
      <w:pPr>
        <w:tabs>
          <w:tab w:val="left" w:pos="708"/>
        </w:tabs>
        <w:suppressAutoHyphens/>
        <w:spacing w:after="0"/>
        <w:jc w:val="center"/>
        <w:rPr>
          <w:rFonts w:ascii="Arial" w:eastAsia="Times New Roman" w:hAnsi="Arial" w:cs="Arial"/>
          <w:bCs/>
          <w:sz w:val="20"/>
          <w:szCs w:val="20"/>
          <w:lang w:eastAsia="ar-SA"/>
        </w:rPr>
      </w:pPr>
    </w:p>
    <w:p w14:paraId="0339E3D7" w14:textId="77777777" w:rsidR="00EF02D6" w:rsidRPr="00873F13" w:rsidRDefault="00EF02D6" w:rsidP="00873F13">
      <w:pPr>
        <w:numPr>
          <w:ilvl w:val="0"/>
          <w:numId w:val="20"/>
        </w:numPr>
        <w:spacing w:after="0"/>
        <w:contextualSpacing/>
        <w:jc w:val="center"/>
        <w:rPr>
          <w:rFonts w:ascii="Arial" w:hAnsi="Arial" w:cs="Arial"/>
          <w:b/>
          <w:sz w:val="20"/>
          <w:szCs w:val="20"/>
        </w:rPr>
      </w:pPr>
      <w:r w:rsidRPr="00873F13">
        <w:rPr>
          <w:rFonts w:ascii="Arial" w:hAnsi="Arial" w:cs="Arial"/>
          <w:b/>
          <w:sz w:val="20"/>
          <w:szCs w:val="20"/>
        </w:rPr>
        <w:t>člen</w:t>
      </w:r>
    </w:p>
    <w:p w14:paraId="2FCA8EC9" w14:textId="67F9152A" w:rsidR="00EF02D6" w:rsidRPr="00873F13" w:rsidRDefault="00EF02D6" w:rsidP="00873F13">
      <w:pPr>
        <w:tabs>
          <w:tab w:val="left" w:pos="708"/>
        </w:tabs>
        <w:suppressAutoHyphens/>
        <w:spacing w:after="0"/>
        <w:jc w:val="center"/>
        <w:rPr>
          <w:rFonts w:ascii="Arial" w:eastAsia="Times New Roman" w:hAnsi="Arial" w:cs="Arial"/>
          <w:bCs/>
          <w:sz w:val="20"/>
          <w:szCs w:val="20"/>
          <w:lang w:eastAsia="ar-SA"/>
        </w:rPr>
      </w:pPr>
      <w:r w:rsidRPr="00873F13">
        <w:rPr>
          <w:rFonts w:ascii="Arial" w:eastAsia="Times New Roman" w:hAnsi="Arial" w:cs="Arial"/>
          <w:bCs/>
          <w:sz w:val="20"/>
          <w:szCs w:val="20"/>
          <w:lang w:eastAsia="ar-SA"/>
        </w:rPr>
        <w:t xml:space="preserve"> (začetek veljavnosti)</w:t>
      </w:r>
    </w:p>
    <w:p w14:paraId="08D484F9" w14:textId="77777777" w:rsidR="00EF02D6" w:rsidRPr="00873F13" w:rsidRDefault="00EF02D6" w:rsidP="00873F13">
      <w:pPr>
        <w:spacing w:after="0"/>
        <w:rPr>
          <w:rFonts w:ascii="Arial" w:hAnsi="Arial" w:cs="Arial"/>
          <w:sz w:val="20"/>
          <w:szCs w:val="20"/>
        </w:rPr>
      </w:pPr>
    </w:p>
    <w:p w14:paraId="5BFDF0AA" w14:textId="70C9A3F5" w:rsidR="00EF02D6" w:rsidRPr="00873F13" w:rsidRDefault="00EF02D6" w:rsidP="00873F13">
      <w:pPr>
        <w:spacing w:after="0"/>
        <w:rPr>
          <w:rFonts w:ascii="Arial" w:hAnsi="Arial" w:cs="Arial"/>
          <w:sz w:val="20"/>
          <w:szCs w:val="20"/>
        </w:rPr>
      </w:pPr>
      <w:r w:rsidRPr="00873F13">
        <w:rPr>
          <w:rFonts w:ascii="Arial" w:hAnsi="Arial" w:cs="Arial"/>
          <w:sz w:val="20"/>
          <w:szCs w:val="20"/>
        </w:rPr>
        <w:t xml:space="preserve">Ta uredba začne veljati </w:t>
      </w:r>
      <w:r w:rsidR="008139FB">
        <w:rPr>
          <w:rFonts w:ascii="Arial" w:hAnsi="Arial" w:cs="Arial"/>
          <w:sz w:val="20"/>
          <w:szCs w:val="20"/>
        </w:rPr>
        <w:t xml:space="preserve">petnajsti </w:t>
      </w:r>
      <w:r w:rsidRPr="00873F13">
        <w:rPr>
          <w:rFonts w:ascii="Arial" w:hAnsi="Arial" w:cs="Arial"/>
          <w:sz w:val="20"/>
          <w:szCs w:val="20"/>
        </w:rPr>
        <w:t>dan po objavi v Uradnem listu Republike Slovenije.</w:t>
      </w:r>
    </w:p>
    <w:p w14:paraId="2784A7FE" w14:textId="77777777" w:rsidR="00717692" w:rsidRPr="00873F13" w:rsidRDefault="00717692" w:rsidP="00873F13">
      <w:pPr>
        <w:spacing w:after="0"/>
        <w:jc w:val="both"/>
        <w:rPr>
          <w:rFonts w:ascii="Arial" w:hAnsi="Arial" w:cs="Arial"/>
          <w:sz w:val="20"/>
          <w:szCs w:val="20"/>
        </w:rPr>
      </w:pPr>
    </w:p>
    <w:p w14:paraId="272D88D3" w14:textId="77777777" w:rsidR="00717692" w:rsidRPr="00873F13" w:rsidRDefault="00717692" w:rsidP="00873F13">
      <w:pPr>
        <w:spacing w:after="0"/>
        <w:jc w:val="both"/>
        <w:rPr>
          <w:rFonts w:ascii="Arial" w:hAnsi="Arial" w:cs="Arial"/>
          <w:sz w:val="20"/>
          <w:szCs w:val="20"/>
        </w:rPr>
      </w:pPr>
    </w:p>
    <w:p w14:paraId="520E217F" w14:textId="77777777" w:rsidR="00EF02D6" w:rsidRPr="00873F13" w:rsidRDefault="00EF02D6" w:rsidP="00873F13">
      <w:pPr>
        <w:tabs>
          <w:tab w:val="left" w:pos="708"/>
        </w:tabs>
        <w:suppressAutoHyphens/>
        <w:spacing w:after="0"/>
        <w:jc w:val="both"/>
        <w:rPr>
          <w:rFonts w:ascii="Arial" w:eastAsia="Times New Roman" w:hAnsi="Arial" w:cs="Arial"/>
          <w:bCs/>
          <w:sz w:val="20"/>
          <w:szCs w:val="20"/>
          <w:lang w:eastAsia="ar-SA"/>
        </w:rPr>
      </w:pPr>
    </w:p>
    <w:p w14:paraId="0327E32D" w14:textId="77777777" w:rsidR="00EF02D6" w:rsidRPr="00873F13" w:rsidRDefault="00EF02D6" w:rsidP="00873F13">
      <w:pPr>
        <w:tabs>
          <w:tab w:val="left" w:pos="708"/>
        </w:tabs>
        <w:suppressAutoHyphens/>
        <w:spacing w:after="0"/>
        <w:jc w:val="both"/>
        <w:rPr>
          <w:rFonts w:ascii="Arial" w:eastAsia="Times New Roman" w:hAnsi="Arial" w:cs="Arial"/>
          <w:bCs/>
          <w:sz w:val="20"/>
          <w:szCs w:val="20"/>
          <w:lang w:eastAsia="ar-SA"/>
        </w:rPr>
      </w:pPr>
      <w:r w:rsidRPr="00873F13">
        <w:rPr>
          <w:rFonts w:ascii="Arial" w:eastAsia="Times New Roman" w:hAnsi="Arial" w:cs="Arial"/>
          <w:bCs/>
          <w:sz w:val="20"/>
          <w:szCs w:val="20"/>
          <w:lang w:eastAsia="ar-SA"/>
        </w:rPr>
        <w:t>Št.</w:t>
      </w:r>
    </w:p>
    <w:p w14:paraId="2C42E740" w14:textId="77777777" w:rsidR="00EF02D6" w:rsidRPr="00873F13" w:rsidRDefault="00EF02D6" w:rsidP="00873F13">
      <w:pPr>
        <w:tabs>
          <w:tab w:val="left" w:pos="708"/>
        </w:tabs>
        <w:suppressAutoHyphens/>
        <w:spacing w:after="0"/>
        <w:jc w:val="both"/>
        <w:rPr>
          <w:rFonts w:ascii="Arial" w:eastAsia="Times New Roman" w:hAnsi="Arial" w:cs="Arial"/>
          <w:bCs/>
          <w:sz w:val="20"/>
          <w:szCs w:val="20"/>
          <w:lang w:eastAsia="ar-SA"/>
        </w:rPr>
      </w:pPr>
      <w:r w:rsidRPr="00873F13">
        <w:rPr>
          <w:rFonts w:ascii="Arial" w:eastAsia="Times New Roman" w:hAnsi="Arial" w:cs="Arial"/>
          <w:bCs/>
          <w:sz w:val="20"/>
          <w:szCs w:val="20"/>
          <w:lang w:eastAsia="ar-SA"/>
        </w:rPr>
        <w:t>Ljubljana, ……………………</w:t>
      </w:r>
    </w:p>
    <w:p w14:paraId="1DAE5B0B" w14:textId="77777777" w:rsidR="00EF02D6" w:rsidRPr="00873F13" w:rsidRDefault="00EF02D6" w:rsidP="00873F13">
      <w:pPr>
        <w:tabs>
          <w:tab w:val="left" w:pos="708"/>
        </w:tabs>
        <w:suppressAutoHyphens/>
        <w:spacing w:after="0"/>
        <w:rPr>
          <w:rFonts w:ascii="Arial" w:eastAsia="Times New Roman" w:hAnsi="Arial" w:cs="Arial"/>
          <w:bCs/>
          <w:iCs/>
          <w:sz w:val="20"/>
          <w:szCs w:val="20"/>
          <w:lang w:eastAsia="ar-SA"/>
        </w:rPr>
      </w:pPr>
      <w:r w:rsidRPr="00873F13">
        <w:rPr>
          <w:rFonts w:ascii="Arial" w:eastAsia="Times New Roman" w:hAnsi="Arial" w:cs="Arial"/>
          <w:color w:val="000000"/>
          <w:sz w:val="20"/>
          <w:szCs w:val="20"/>
          <w:lang w:eastAsia="sl-SI"/>
        </w:rPr>
        <w:t xml:space="preserve">EVA 2020-2550-0093 </w:t>
      </w:r>
      <w:r w:rsidRPr="00873F13">
        <w:rPr>
          <w:rFonts w:ascii="Arial" w:eastAsia="Times New Roman" w:hAnsi="Arial" w:cs="Arial"/>
          <w:bCs/>
          <w:sz w:val="20"/>
          <w:szCs w:val="20"/>
          <w:lang w:eastAsia="ar-SA"/>
        </w:rPr>
        <w:tab/>
      </w:r>
      <w:r w:rsidRPr="00873F13">
        <w:rPr>
          <w:rFonts w:ascii="Arial" w:eastAsia="Times New Roman" w:hAnsi="Arial" w:cs="Arial"/>
          <w:bCs/>
          <w:iCs/>
          <w:sz w:val="20"/>
          <w:szCs w:val="20"/>
          <w:lang w:eastAsia="ar-SA"/>
        </w:rPr>
        <w:t xml:space="preserve">                                           </w:t>
      </w:r>
      <w:r w:rsidRPr="00873F13">
        <w:rPr>
          <w:rFonts w:ascii="Arial" w:eastAsia="Times New Roman" w:hAnsi="Arial" w:cs="Arial"/>
          <w:bCs/>
          <w:iCs/>
          <w:sz w:val="20"/>
          <w:szCs w:val="20"/>
          <w:lang w:eastAsia="ar-SA"/>
        </w:rPr>
        <w:tab/>
        <w:t xml:space="preserve">     Vlada Republike Slovenije</w:t>
      </w:r>
    </w:p>
    <w:p w14:paraId="44E788D7" w14:textId="401CBDAF" w:rsidR="00EF02D6" w:rsidRPr="00873F13" w:rsidRDefault="00EF02D6" w:rsidP="00873F13">
      <w:pPr>
        <w:tabs>
          <w:tab w:val="left" w:pos="708"/>
        </w:tabs>
        <w:suppressAutoHyphens/>
        <w:spacing w:after="0"/>
        <w:rPr>
          <w:rFonts w:ascii="Arial" w:eastAsia="Times New Roman" w:hAnsi="Arial" w:cs="Arial"/>
          <w:bCs/>
          <w:iCs/>
          <w:sz w:val="20"/>
          <w:szCs w:val="20"/>
          <w:lang w:eastAsia="ar-SA"/>
        </w:rPr>
      </w:pPr>
      <w:r w:rsidRPr="00873F13">
        <w:rPr>
          <w:rFonts w:ascii="Arial" w:eastAsia="Times New Roman" w:hAnsi="Arial" w:cs="Arial"/>
          <w:bCs/>
          <w:iCs/>
          <w:sz w:val="20"/>
          <w:szCs w:val="20"/>
          <w:lang w:eastAsia="ar-SA"/>
        </w:rPr>
        <w:t xml:space="preserve">   </w:t>
      </w:r>
      <w:r w:rsidRPr="00873F13">
        <w:rPr>
          <w:rFonts w:ascii="Arial" w:eastAsia="Times New Roman" w:hAnsi="Arial" w:cs="Arial"/>
          <w:bCs/>
          <w:iCs/>
          <w:sz w:val="20"/>
          <w:szCs w:val="20"/>
          <w:lang w:eastAsia="ar-SA"/>
        </w:rPr>
        <w:tab/>
      </w:r>
      <w:r w:rsidRPr="00873F13">
        <w:rPr>
          <w:rFonts w:ascii="Arial" w:eastAsia="Times New Roman" w:hAnsi="Arial" w:cs="Arial"/>
          <w:bCs/>
          <w:iCs/>
          <w:sz w:val="20"/>
          <w:szCs w:val="20"/>
          <w:lang w:eastAsia="ar-SA"/>
        </w:rPr>
        <w:tab/>
      </w:r>
      <w:r w:rsidRPr="00873F13">
        <w:rPr>
          <w:rFonts w:ascii="Arial" w:eastAsia="Times New Roman" w:hAnsi="Arial" w:cs="Arial"/>
          <w:bCs/>
          <w:iCs/>
          <w:sz w:val="20"/>
          <w:szCs w:val="20"/>
          <w:lang w:eastAsia="ar-SA"/>
        </w:rPr>
        <w:tab/>
      </w:r>
      <w:r w:rsidRPr="00873F13">
        <w:rPr>
          <w:rFonts w:ascii="Arial" w:eastAsia="Times New Roman" w:hAnsi="Arial" w:cs="Arial"/>
          <w:bCs/>
          <w:iCs/>
          <w:sz w:val="20"/>
          <w:szCs w:val="20"/>
          <w:lang w:eastAsia="ar-SA"/>
        </w:rPr>
        <w:tab/>
      </w:r>
      <w:r w:rsidRPr="00873F13">
        <w:rPr>
          <w:rFonts w:ascii="Arial" w:eastAsia="Times New Roman" w:hAnsi="Arial" w:cs="Arial"/>
          <w:bCs/>
          <w:iCs/>
          <w:sz w:val="20"/>
          <w:szCs w:val="20"/>
          <w:lang w:eastAsia="ar-SA"/>
        </w:rPr>
        <w:tab/>
      </w:r>
      <w:r w:rsidRPr="00873F13">
        <w:rPr>
          <w:rFonts w:ascii="Arial" w:eastAsia="Times New Roman" w:hAnsi="Arial" w:cs="Arial"/>
          <w:bCs/>
          <w:iCs/>
          <w:sz w:val="20"/>
          <w:szCs w:val="20"/>
          <w:lang w:eastAsia="ar-SA"/>
        </w:rPr>
        <w:tab/>
      </w:r>
      <w:r w:rsidRPr="00873F13">
        <w:rPr>
          <w:rFonts w:ascii="Arial" w:eastAsia="Times New Roman" w:hAnsi="Arial" w:cs="Arial"/>
          <w:bCs/>
          <w:iCs/>
          <w:sz w:val="20"/>
          <w:szCs w:val="20"/>
          <w:lang w:eastAsia="ar-SA"/>
        </w:rPr>
        <w:tab/>
      </w:r>
      <w:r w:rsidRPr="00873F13">
        <w:rPr>
          <w:rFonts w:ascii="Arial" w:eastAsia="Times New Roman" w:hAnsi="Arial" w:cs="Arial"/>
          <w:bCs/>
          <w:iCs/>
          <w:sz w:val="20"/>
          <w:szCs w:val="20"/>
          <w:lang w:eastAsia="ar-SA"/>
        </w:rPr>
        <w:tab/>
        <w:t xml:space="preserve">  Janez Janša </w:t>
      </w:r>
      <w:r w:rsidRPr="00873F13">
        <w:rPr>
          <w:rFonts w:ascii="Arial" w:eastAsia="Times New Roman" w:hAnsi="Arial" w:cs="Arial"/>
          <w:bCs/>
          <w:iCs/>
          <w:sz w:val="20"/>
          <w:szCs w:val="20"/>
          <w:lang w:eastAsia="ar-SA"/>
        </w:rPr>
        <w:br/>
        <w:t xml:space="preserve">    </w:t>
      </w:r>
      <w:r w:rsidRPr="00873F13">
        <w:rPr>
          <w:rFonts w:ascii="Arial" w:eastAsia="Times New Roman" w:hAnsi="Arial" w:cs="Arial"/>
          <w:bCs/>
          <w:iCs/>
          <w:sz w:val="20"/>
          <w:szCs w:val="20"/>
          <w:lang w:eastAsia="ar-SA"/>
        </w:rPr>
        <w:tab/>
      </w:r>
      <w:r w:rsidRPr="00873F13">
        <w:rPr>
          <w:rFonts w:ascii="Arial" w:eastAsia="Times New Roman" w:hAnsi="Arial" w:cs="Arial"/>
          <w:bCs/>
          <w:iCs/>
          <w:sz w:val="20"/>
          <w:szCs w:val="20"/>
          <w:lang w:eastAsia="ar-SA"/>
        </w:rPr>
        <w:tab/>
      </w:r>
      <w:r w:rsidRPr="00873F13">
        <w:rPr>
          <w:rFonts w:ascii="Arial" w:eastAsia="Times New Roman" w:hAnsi="Arial" w:cs="Arial"/>
          <w:bCs/>
          <w:iCs/>
          <w:sz w:val="20"/>
          <w:szCs w:val="20"/>
          <w:lang w:eastAsia="ar-SA"/>
        </w:rPr>
        <w:tab/>
      </w:r>
      <w:r w:rsidRPr="00873F13">
        <w:rPr>
          <w:rFonts w:ascii="Arial" w:eastAsia="Times New Roman" w:hAnsi="Arial" w:cs="Arial"/>
          <w:bCs/>
          <w:iCs/>
          <w:sz w:val="20"/>
          <w:szCs w:val="20"/>
          <w:lang w:eastAsia="ar-SA"/>
        </w:rPr>
        <w:tab/>
      </w:r>
      <w:r w:rsidRPr="00873F13">
        <w:rPr>
          <w:rFonts w:ascii="Arial" w:eastAsia="Times New Roman" w:hAnsi="Arial" w:cs="Arial"/>
          <w:bCs/>
          <w:iCs/>
          <w:sz w:val="20"/>
          <w:szCs w:val="20"/>
          <w:lang w:eastAsia="ar-SA"/>
        </w:rPr>
        <w:tab/>
      </w:r>
      <w:r w:rsidRPr="00873F13">
        <w:rPr>
          <w:rFonts w:ascii="Arial" w:eastAsia="Times New Roman" w:hAnsi="Arial" w:cs="Arial"/>
          <w:bCs/>
          <w:iCs/>
          <w:sz w:val="20"/>
          <w:szCs w:val="20"/>
          <w:lang w:eastAsia="ar-SA"/>
        </w:rPr>
        <w:tab/>
      </w:r>
      <w:r w:rsidRPr="00873F13">
        <w:rPr>
          <w:rFonts w:ascii="Arial" w:eastAsia="Times New Roman" w:hAnsi="Arial" w:cs="Arial"/>
          <w:bCs/>
          <w:iCs/>
          <w:sz w:val="20"/>
          <w:szCs w:val="20"/>
          <w:lang w:eastAsia="ar-SA"/>
        </w:rPr>
        <w:tab/>
        <w:t xml:space="preserve"> </w:t>
      </w:r>
      <w:r w:rsidRPr="00873F13">
        <w:rPr>
          <w:rFonts w:ascii="Arial" w:eastAsia="Times New Roman" w:hAnsi="Arial" w:cs="Arial"/>
          <w:bCs/>
          <w:iCs/>
          <w:sz w:val="20"/>
          <w:szCs w:val="20"/>
          <w:lang w:eastAsia="ar-SA"/>
        </w:rPr>
        <w:tab/>
        <w:t xml:space="preserve">    predsednik</w:t>
      </w:r>
    </w:p>
    <w:p w14:paraId="017983C4" w14:textId="77777777" w:rsidR="00EF02D6" w:rsidRPr="00873F13" w:rsidRDefault="00EF02D6" w:rsidP="00873F13">
      <w:pPr>
        <w:tabs>
          <w:tab w:val="left" w:pos="960"/>
        </w:tabs>
        <w:suppressAutoHyphens/>
        <w:spacing w:after="0"/>
        <w:rPr>
          <w:rFonts w:ascii="Arial" w:eastAsia="Times New Roman" w:hAnsi="Arial" w:cs="Arial"/>
          <w:sz w:val="20"/>
          <w:szCs w:val="20"/>
          <w:lang w:eastAsia="ar-SA"/>
        </w:rPr>
      </w:pPr>
    </w:p>
    <w:p w14:paraId="2DC099A5" w14:textId="77777777" w:rsidR="00EF02D6" w:rsidRPr="00873F13" w:rsidRDefault="00EF02D6" w:rsidP="00873F13">
      <w:pPr>
        <w:tabs>
          <w:tab w:val="left" w:pos="960"/>
        </w:tabs>
        <w:suppressAutoHyphens/>
        <w:spacing w:after="0"/>
        <w:rPr>
          <w:rFonts w:ascii="Arial" w:eastAsia="Times New Roman" w:hAnsi="Arial" w:cs="Arial"/>
          <w:sz w:val="20"/>
          <w:szCs w:val="20"/>
          <w:lang w:eastAsia="ar-SA"/>
        </w:rPr>
      </w:pPr>
    </w:p>
    <w:p w14:paraId="29376777" w14:textId="77777777" w:rsidR="00D82485" w:rsidRDefault="00D82485" w:rsidP="00873F13">
      <w:pPr>
        <w:spacing w:after="0"/>
        <w:rPr>
          <w:rFonts w:ascii="Arial" w:eastAsia="Times New Roman" w:hAnsi="Arial" w:cs="Arial"/>
          <w:sz w:val="20"/>
          <w:szCs w:val="20"/>
        </w:rPr>
      </w:pPr>
    </w:p>
    <w:p w14:paraId="50D3258F" w14:textId="0261522D" w:rsidR="00EF02D6" w:rsidRDefault="00EF02D6" w:rsidP="00873F13">
      <w:pPr>
        <w:spacing w:after="0"/>
        <w:rPr>
          <w:rFonts w:ascii="Arial" w:eastAsia="Times New Roman" w:hAnsi="Arial" w:cs="Arial"/>
          <w:sz w:val="20"/>
          <w:szCs w:val="20"/>
        </w:rPr>
      </w:pPr>
      <w:r w:rsidRPr="00EF02D6">
        <w:rPr>
          <w:rFonts w:ascii="Arial" w:eastAsia="Times New Roman" w:hAnsi="Arial" w:cs="Arial"/>
          <w:sz w:val="20"/>
          <w:szCs w:val="20"/>
        </w:rPr>
        <w:t>Priloga 1:</w:t>
      </w:r>
      <w:r w:rsidR="00DF5DDE">
        <w:rPr>
          <w:rFonts w:ascii="Arial" w:eastAsia="Times New Roman" w:hAnsi="Arial" w:cs="Arial"/>
          <w:sz w:val="20"/>
          <w:szCs w:val="20"/>
        </w:rPr>
        <w:t xml:space="preserve"> </w:t>
      </w:r>
      <w:proofErr w:type="spellStart"/>
      <w:r w:rsidR="00C00ADB">
        <w:rPr>
          <w:rFonts w:ascii="Arial" w:eastAsia="Times New Roman" w:hAnsi="Arial" w:cs="Arial"/>
          <w:sz w:val="20"/>
          <w:szCs w:val="20"/>
        </w:rPr>
        <w:t>Publikacijska</w:t>
      </w:r>
      <w:proofErr w:type="spellEnd"/>
      <w:r w:rsidR="00C00ADB">
        <w:rPr>
          <w:rFonts w:ascii="Arial" w:eastAsia="Times New Roman" w:hAnsi="Arial" w:cs="Arial"/>
          <w:sz w:val="20"/>
          <w:szCs w:val="20"/>
        </w:rPr>
        <w:t xml:space="preserve"> karta vodovarstvenega območja za vodno telo vodonosnika Ljubljanskega polja</w:t>
      </w:r>
      <w:r w:rsidR="003B3C45">
        <w:rPr>
          <w:rFonts w:ascii="Arial" w:eastAsia="Times New Roman" w:hAnsi="Arial" w:cs="Arial"/>
          <w:sz w:val="20"/>
          <w:szCs w:val="20"/>
        </w:rPr>
        <w:t xml:space="preserve"> </w:t>
      </w:r>
    </w:p>
    <w:p w14:paraId="18E6E06B" w14:textId="77777777" w:rsidR="00717692" w:rsidRDefault="00717692" w:rsidP="00C54893">
      <w:pPr>
        <w:spacing w:after="0"/>
        <w:jc w:val="both"/>
        <w:rPr>
          <w:rFonts w:ascii="Arial" w:hAnsi="Arial" w:cs="Arial"/>
          <w:sz w:val="20"/>
          <w:szCs w:val="20"/>
        </w:rPr>
      </w:pPr>
    </w:p>
    <w:p w14:paraId="6C3C3392" w14:textId="77777777" w:rsidR="00717692" w:rsidRDefault="00717692" w:rsidP="00C54893">
      <w:pPr>
        <w:spacing w:after="0"/>
        <w:jc w:val="both"/>
        <w:rPr>
          <w:rFonts w:ascii="Arial" w:hAnsi="Arial" w:cs="Arial"/>
          <w:sz w:val="20"/>
          <w:szCs w:val="20"/>
        </w:rPr>
      </w:pPr>
    </w:p>
    <w:sectPr w:rsidR="00717692">
      <w:pgSz w:w="11906" w:h="16838"/>
      <w:pgMar w:top="1417" w:right="1417" w:bottom="1417" w:left="1417" w:header="708" w:footer="708" w:gutter="0"/>
      <w:cols w:space="708"/>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commentEx w15:paraId="708EEF2B" w15:done="0"/>
  <w15:commentEx w15:paraId="367A3A8F"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708EEF2B" w16cid:durableId="23732994"/>
  <w16cid:commentId w16cid:paraId="367A3A8F" w16cid:durableId="23732995"/>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0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Lucida Sans Unicode">
    <w:panose1 w:val="020B0602030504020204"/>
    <w:charset w:val="EE"/>
    <w:family w:val="swiss"/>
    <w:pitch w:val="variable"/>
    <w:sig w:usb0="80000AFF" w:usb1="0000396B" w:usb2="00000000" w:usb3="00000000" w:csb0="000000BF" w:csb1="00000000"/>
  </w:font>
  <w:font w:name="Helv">
    <w:altName w:val="Arial"/>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D01FBA"/>
    <w:multiLevelType w:val="multilevel"/>
    <w:tmpl w:val="D07E197C"/>
    <w:lvl w:ilvl="0">
      <w:start w:val="1"/>
      <w:numFmt w:val="decimal"/>
      <w:lvlText w:val="%1."/>
      <w:lvlJc w:val="left"/>
      <w:pPr>
        <w:ind w:left="719" w:hanging="360"/>
      </w:pPr>
      <w:rPr>
        <w:rFonts w:hint="default"/>
      </w:rPr>
    </w:lvl>
    <w:lvl w:ilvl="1">
      <w:start w:val="1"/>
      <w:numFmt w:val="bullet"/>
      <w:lvlText w:val="o"/>
      <w:lvlJc w:val="left"/>
      <w:pPr>
        <w:ind w:left="1439" w:hanging="360"/>
      </w:pPr>
      <w:rPr>
        <w:rFonts w:ascii="Courier New" w:hAnsi="Courier New" w:cs="Courier New" w:hint="default"/>
      </w:rPr>
    </w:lvl>
    <w:lvl w:ilvl="2">
      <w:start w:val="1"/>
      <w:numFmt w:val="bullet"/>
      <w:lvlText w:val=""/>
      <w:lvlJc w:val="left"/>
      <w:pPr>
        <w:ind w:left="2159" w:hanging="360"/>
      </w:pPr>
      <w:rPr>
        <w:rFonts w:ascii="Wingdings" w:hAnsi="Wingdings" w:hint="default"/>
      </w:rPr>
    </w:lvl>
    <w:lvl w:ilvl="3">
      <w:start w:val="1"/>
      <w:numFmt w:val="bullet"/>
      <w:lvlText w:val=""/>
      <w:lvlJc w:val="left"/>
      <w:pPr>
        <w:ind w:left="2879" w:hanging="360"/>
      </w:pPr>
      <w:rPr>
        <w:rFonts w:ascii="Symbol" w:hAnsi="Symbol" w:hint="default"/>
      </w:rPr>
    </w:lvl>
    <w:lvl w:ilvl="4">
      <w:start w:val="1"/>
      <w:numFmt w:val="bullet"/>
      <w:lvlText w:val="o"/>
      <w:lvlJc w:val="left"/>
      <w:pPr>
        <w:ind w:left="3599" w:hanging="360"/>
      </w:pPr>
      <w:rPr>
        <w:rFonts w:ascii="Courier New" w:hAnsi="Courier New" w:cs="Courier New" w:hint="default"/>
      </w:rPr>
    </w:lvl>
    <w:lvl w:ilvl="5">
      <w:start w:val="1"/>
      <w:numFmt w:val="bullet"/>
      <w:lvlText w:val=""/>
      <w:lvlJc w:val="left"/>
      <w:pPr>
        <w:ind w:left="4319" w:hanging="360"/>
      </w:pPr>
      <w:rPr>
        <w:rFonts w:ascii="Wingdings" w:hAnsi="Wingdings" w:hint="default"/>
      </w:rPr>
    </w:lvl>
    <w:lvl w:ilvl="6">
      <w:start w:val="1"/>
      <w:numFmt w:val="bullet"/>
      <w:lvlText w:val=""/>
      <w:lvlJc w:val="left"/>
      <w:pPr>
        <w:ind w:left="5039" w:hanging="360"/>
      </w:pPr>
      <w:rPr>
        <w:rFonts w:ascii="Symbol" w:hAnsi="Symbol" w:hint="default"/>
      </w:rPr>
    </w:lvl>
    <w:lvl w:ilvl="7">
      <w:start w:val="1"/>
      <w:numFmt w:val="bullet"/>
      <w:lvlText w:val="o"/>
      <w:lvlJc w:val="left"/>
      <w:pPr>
        <w:ind w:left="5759" w:hanging="360"/>
      </w:pPr>
      <w:rPr>
        <w:rFonts w:ascii="Courier New" w:hAnsi="Courier New" w:cs="Courier New" w:hint="default"/>
      </w:rPr>
    </w:lvl>
    <w:lvl w:ilvl="8">
      <w:start w:val="1"/>
      <w:numFmt w:val="bullet"/>
      <w:lvlText w:val=""/>
      <w:lvlJc w:val="left"/>
      <w:pPr>
        <w:ind w:left="6479" w:hanging="360"/>
      </w:pPr>
      <w:rPr>
        <w:rFonts w:ascii="Wingdings" w:hAnsi="Wingdings" w:hint="default"/>
      </w:rPr>
    </w:lvl>
  </w:abstractNum>
  <w:abstractNum w:abstractNumId="1">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2">
    <w:nsid w:val="20EA5879"/>
    <w:multiLevelType w:val="hybridMultilevel"/>
    <w:tmpl w:val="B38C9782"/>
    <w:lvl w:ilvl="0" w:tplc="658283D2">
      <w:start w:val="1420"/>
      <w:numFmt w:val="bullet"/>
      <w:lvlText w:val="-"/>
      <w:lvlJc w:val="left"/>
      <w:pPr>
        <w:ind w:left="1079" w:hanging="360"/>
      </w:pPr>
      <w:rPr>
        <w:rFonts w:ascii="Arial" w:eastAsia="Times New Roman" w:hAnsi="Arial" w:cs="Arial" w:hint="default"/>
      </w:rPr>
    </w:lvl>
    <w:lvl w:ilvl="1" w:tplc="04240003" w:tentative="1">
      <w:start w:val="1"/>
      <w:numFmt w:val="bullet"/>
      <w:lvlText w:val="o"/>
      <w:lvlJc w:val="left"/>
      <w:pPr>
        <w:ind w:left="1799" w:hanging="360"/>
      </w:pPr>
      <w:rPr>
        <w:rFonts w:ascii="Courier New" w:hAnsi="Courier New" w:cs="Courier New" w:hint="default"/>
      </w:rPr>
    </w:lvl>
    <w:lvl w:ilvl="2" w:tplc="04240005" w:tentative="1">
      <w:start w:val="1"/>
      <w:numFmt w:val="bullet"/>
      <w:lvlText w:val=""/>
      <w:lvlJc w:val="left"/>
      <w:pPr>
        <w:ind w:left="2519" w:hanging="360"/>
      </w:pPr>
      <w:rPr>
        <w:rFonts w:ascii="Wingdings" w:hAnsi="Wingdings" w:hint="default"/>
      </w:rPr>
    </w:lvl>
    <w:lvl w:ilvl="3" w:tplc="04240001" w:tentative="1">
      <w:start w:val="1"/>
      <w:numFmt w:val="bullet"/>
      <w:lvlText w:val=""/>
      <w:lvlJc w:val="left"/>
      <w:pPr>
        <w:ind w:left="3239" w:hanging="360"/>
      </w:pPr>
      <w:rPr>
        <w:rFonts w:ascii="Symbol" w:hAnsi="Symbol" w:hint="default"/>
      </w:rPr>
    </w:lvl>
    <w:lvl w:ilvl="4" w:tplc="04240003" w:tentative="1">
      <w:start w:val="1"/>
      <w:numFmt w:val="bullet"/>
      <w:lvlText w:val="o"/>
      <w:lvlJc w:val="left"/>
      <w:pPr>
        <w:ind w:left="3959" w:hanging="360"/>
      </w:pPr>
      <w:rPr>
        <w:rFonts w:ascii="Courier New" w:hAnsi="Courier New" w:cs="Courier New" w:hint="default"/>
      </w:rPr>
    </w:lvl>
    <w:lvl w:ilvl="5" w:tplc="04240005" w:tentative="1">
      <w:start w:val="1"/>
      <w:numFmt w:val="bullet"/>
      <w:lvlText w:val=""/>
      <w:lvlJc w:val="left"/>
      <w:pPr>
        <w:ind w:left="4679" w:hanging="360"/>
      </w:pPr>
      <w:rPr>
        <w:rFonts w:ascii="Wingdings" w:hAnsi="Wingdings" w:hint="default"/>
      </w:rPr>
    </w:lvl>
    <w:lvl w:ilvl="6" w:tplc="04240001" w:tentative="1">
      <w:start w:val="1"/>
      <w:numFmt w:val="bullet"/>
      <w:lvlText w:val=""/>
      <w:lvlJc w:val="left"/>
      <w:pPr>
        <w:ind w:left="5399" w:hanging="360"/>
      </w:pPr>
      <w:rPr>
        <w:rFonts w:ascii="Symbol" w:hAnsi="Symbol" w:hint="default"/>
      </w:rPr>
    </w:lvl>
    <w:lvl w:ilvl="7" w:tplc="04240003" w:tentative="1">
      <w:start w:val="1"/>
      <w:numFmt w:val="bullet"/>
      <w:lvlText w:val="o"/>
      <w:lvlJc w:val="left"/>
      <w:pPr>
        <w:ind w:left="6119" w:hanging="360"/>
      </w:pPr>
      <w:rPr>
        <w:rFonts w:ascii="Courier New" w:hAnsi="Courier New" w:cs="Courier New" w:hint="default"/>
      </w:rPr>
    </w:lvl>
    <w:lvl w:ilvl="8" w:tplc="04240005" w:tentative="1">
      <w:start w:val="1"/>
      <w:numFmt w:val="bullet"/>
      <w:lvlText w:val=""/>
      <w:lvlJc w:val="left"/>
      <w:pPr>
        <w:ind w:left="6839" w:hanging="360"/>
      </w:pPr>
      <w:rPr>
        <w:rFonts w:ascii="Wingdings" w:hAnsi="Wingdings" w:hint="default"/>
      </w:rPr>
    </w:lvl>
  </w:abstractNum>
  <w:abstractNum w:abstractNumId="3">
    <w:nsid w:val="239846E7"/>
    <w:multiLevelType w:val="multilevel"/>
    <w:tmpl w:val="B7AE1C64"/>
    <w:styleLink w:val="Alinejazaodstavkom"/>
    <w:lvl w:ilvl="0">
      <w:start w:val="1"/>
      <w:numFmt w:val="bullet"/>
      <w:lvlText w:val="-"/>
      <w:lvlJc w:val="left"/>
      <w:pPr>
        <w:ind w:left="719" w:hanging="360"/>
      </w:pPr>
      <w:rPr>
        <w:rFonts w:ascii="Arial" w:eastAsia="Times New Roman" w:hAnsi="Arial" w:hint="default"/>
      </w:rPr>
    </w:lvl>
    <w:lvl w:ilvl="1">
      <w:start w:val="1"/>
      <w:numFmt w:val="bullet"/>
      <w:lvlText w:val="o"/>
      <w:lvlJc w:val="left"/>
      <w:pPr>
        <w:ind w:left="1439" w:hanging="360"/>
      </w:pPr>
      <w:rPr>
        <w:rFonts w:ascii="Courier New" w:hAnsi="Courier New" w:cs="Courier New" w:hint="default"/>
      </w:rPr>
    </w:lvl>
    <w:lvl w:ilvl="2">
      <w:start w:val="1"/>
      <w:numFmt w:val="bullet"/>
      <w:lvlText w:val=""/>
      <w:lvlJc w:val="left"/>
      <w:pPr>
        <w:ind w:left="2159" w:hanging="360"/>
      </w:pPr>
      <w:rPr>
        <w:rFonts w:ascii="Wingdings" w:hAnsi="Wingdings" w:hint="default"/>
      </w:rPr>
    </w:lvl>
    <w:lvl w:ilvl="3">
      <w:start w:val="1"/>
      <w:numFmt w:val="bullet"/>
      <w:lvlText w:val=""/>
      <w:lvlJc w:val="left"/>
      <w:pPr>
        <w:ind w:left="2879" w:hanging="360"/>
      </w:pPr>
      <w:rPr>
        <w:rFonts w:ascii="Symbol" w:hAnsi="Symbol" w:hint="default"/>
      </w:rPr>
    </w:lvl>
    <w:lvl w:ilvl="4">
      <w:start w:val="1"/>
      <w:numFmt w:val="bullet"/>
      <w:lvlText w:val="o"/>
      <w:lvlJc w:val="left"/>
      <w:pPr>
        <w:ind w:left="3599" w:hanging="360"/>
      </w:pPr>
      <w:rPr>
        <w:rFonts w:ascii="Courier New" w:hAnsi="Courier New" w:cs="Courier New" w:hint="default"/>
      </w:rPr>
    </w:lvl>
    <w:lvl w:ilvl="5">
      <w:start w:val="1"/>
      <w:numFmt w:val="bullet"/>
      <w:lvlText w:val=""/>
      <w:lvlJc w:val="left"/>
      <w:pPr>
        <w:ind w:left="4319" w:hanging="360"/>
      </w:pPr>
      <w:rPr>
        <w:rFonts w:ascii="Wingdings" w:hAnsi="Wingdings" w:hint="default"/>
      </w:rPr>
    </w:lvl>
    <w:lvl w:ilvl="6">
      <w:start w:val="1"/>
      <w:numFmt w:val="bullet"/>
      <w:lvlText w:val=""/>
      <w:lvlJc w:val="left"/>
      <w:pPr>
        <w:ind w:left="5039" w:hanging="360"/>
      </w:pPr>
      <w:rPr>
        <w:rFonts w:ascii="Symbol" w:hAnsi="Symbol" w:hint="default"/>
      </w:rPr>
    </w:lvl>
    <w:lvl w:ilvl="7">
      <w:start w:val="1"/>
      <w:numFmt w:val="bullet"/>
      <w:lvlText w:val="o"/>
      <w:lvlJc w:val="left"/>
      <w:pPr>
        <w:ind w:left="5759" w:hanging="360"/>
      </w:pPr>
      <w:rPr>
        <w:rFonts w:ascii="Courier New" w:hAnsi="Courier New" w:cs="Courier New" w:hint="default"/>
      </w:rPr>
    </w:lvl>
    <w:lvl w:ilvl="8">
      <w:start w:val="1"/>
      <w:numFmt w:val="bullet"/>
      <w:lvlText w:val=""/>
      <w:lvlJc w:val="left"/>
      <w:pPr>
        <w:ind w:left="6479" w:hanging="360"/>
      </w:pPr>
      <w:rPr>
        <w:rFonts w:ascii="Wingdings" w:hAnsi="Wingdings" w:hint="default"/>
      </w:rPr>
    </w:lvl>
  </w:abstractNum>
  <w:abstractNum w:abstractNumId="4">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7">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8">
    <w:nsid w:val="335A3A97"/>
    <w:multiLevelType w:val="hybridMultilevel"/>
    <w:tmpl w:val="DBDE5EE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1">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12">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3">
    <w:nsid w:val="3AC30079"/>
    <w:multiLevelType w:val="hybridMultilevel"/>
    <w:tmpl w:val="934067B6"/>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4">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15">
    <w:nsid w:val="3F211C7E"/>
    <w:multiLevelType w:val="hybridMultilevel"/>
    <w:tmpl w:val="C9DCA85A"/>
    <w:lvl w:ilvl="0" w:tplc="D36A316E">
      <w:start w:val="1"/>
      <w:numFmt w:val="upperLetter"/>
      <w:pStyle w:val="rkovnatokazaodstavkomA1"/>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
    <w:nsid w:val="44262FD5"/>
    <w:multiLevelType w:val="hybridMultilevel"/>
    <w:tmpl w:val="E360996E"/>
    <w:lvl w:ilvl="0" w:tplc="37DECC5E">
      <w:start w:val="1"/>
      <w:numFmt w:val="lowerLetter"/>
      <w:lvlText w:val="%1)"/>
      <w:lvlJc w:val="left"/>
      <w:pPr>
        <w:tabs>
          <w:tab w:val="num" w:pos="1560"/>
        </w:tabs>
        <w:ind w:left="1560"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883CCF2C">
      <w:start w:val="1"/>
      <w:numFmt w:val="decimal"/>
      <w:lvlText w:val="%2."/>
      <w:lvlJc w:val="left"/>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nsid w:val="4D0F0D76"/>
    <w:multiLevelType w:val="hybridMultilevel"/>
    <w:tmpl w:val="40020E72"/>
    <w:lvl w:ilvl="0" w:tplc="0A6C3964">
      <w:start w:val="1"/>
      <w:numFmt w:val="bullet"/>
      <w:pStyle w:val="Alineazaodstavkom"/>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nsid w:val="52E43BD4"/>
    <w:multiLevelType w:val="hybridMultilevel"/>
    <w:tmpl w:val="384E5FA8"/>
    <w:lvl w:ilvl="0" w:tplc="2DCAF686">
      <w:numFmt w:val="decimal"/>
      <w:pStyle w:val="Alineja"/>
      <w:lvlText w:val=""/>
      <w:lvlJc w:val="left"/>
    </w:lvl>
    <w:lvl w:ilvl="1" w:tplc="04240003">
      <w:numFmt w:val="decimal"/>
      <w:lvlText w:val=""/>
      <w:lvlJc w:val="left"/>
    </w:lvl>
    <w:lvl w:ilvl="2" w:tplc="04240005">
      <w:numFmt w:val="decimal"/>
      <w:lvlText w:val=""/>
      <w:lvlJc w:val="left"/>
    </w:lvl>
    <w:lvl w:ilvl="3" w:tplc="04240001">
      <w:numFmt w:val="decimal"/>
      <w:lvlText w:val=""/>
      <w:lvlJc w:val="left"/>
    </w:lvl>
    <w:lvl w:ilvl="4" w:tplc="04240003">
      <w:numFmt w:val="decimal"/>
      <w:lvlText w:val=""/>
      <w:lvlJc w:val="left"/>
    </w:lvl>
    <w:lvl w:ilvl="5" w:tplc="04240005">
      <w:numFmt w:val="decimal"/>
      <w:lvlText w:val=""/>
      <w:lvlJc w:val="left"/>
    </w:lvl>
    <w:lvl w:ilvl="6" w:tplc="04240001">
      <w:numFmt w:val="decimal"/>
      <w:lvlText w:val=""/>
      <w:lvlJc w:val="left"/>
    </w:lvl>
    <w:lvl w:ilvl="7" w:tplc="04240003">
      <w:numFmt w:val="decimal"/>
      <w:lvlText w:val=""/>
      <w:lvlJc w:val="left"/>
    </w:lvl>
    <w:lvl w:ilvl="8" w:tplc="04240005">
      <w:numFmt w:val="decimal"/>
      <w:lvlText w:val=""/>
      <w:lvlJc w:val="left"/>
    </w:lvl>
  </w:abstractNum>
  <w:abstractNum w:abstractNumId="21">
    <w:nsid w:val="616700B9"/>
    <w:multiLevelType w:val="hybridMultilevel"/>
    <w:tmpl w:val="E5545A2C"/>
    <w:lvl w:ilvl="0" w:tplc="658283D2">
      <w:start w:val="1420"/>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2">
    <w:nsid w:val="69791463"/>
    <w:multiLevelType w:val="hybridMultilevel"/>
    <w:tmpl w:val="9C864EFC"/>
    <w:lvl w:ilvl="0" w:tplc="8F52D806">
      <w:start w:val="1"/>
      <w:numFmt w:val="upperLetter"/>
      <w:pStyle w:val="rkovnatokazaodstavkomA2"/>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nsid w:val="6E6D2BD3"/>
    <w:multiLevelType w:val="hybridMultilevel"/>
    <w:tmpl w:val="0834FCE6"/>
    <w:lvl w:ilvl="0" w:tplc="658283D2">
      <w:start w:val="1420"/>
      <w:numFmt w:val="bullet"/>
      <w:lvlText w:val="-"/>
      <w:lvlJc w:val="left"/>
      <w:pPr>
        <w:ind w:left="1079" w:hanging="360"/>
      </w:pPr>
      <w:rPr>
        <w:rFonts w:ascii="Arial" w:eastAsia="Times New Roman" w:hAnsi="Arial" w:cs="Arial" w:hint="default"/>
      </w:rPr>
    </w:lvl>
    <w:lvl w:ilvl="1" w:tplc="04240003" w:tentative="1">
      <w:start w:val="1"/>
      <w:numFmt w:val="bullet"/>
      <w:lvlText w:val="o"/>
      <w:lvlJc w:val="left"/>
      <w:pPr>
        <w:ind w:left="1799" w:hanging="360"/>
      </w:pPr>
      <w:rPr>
        <w:rFonts w:ascii="Courier New" w:hAnsi="Courier New" w:cs="Courier New" w:hint="default"/>
      </w:rPr>
    </w:lvl>
    <w:lvl w:ilvl="2" w:tplc="04240005" w:tentative="1">
      <w:start w:val="1"/>
      <w:numFmt w:val="bullet"/>
      <w:lvlText w:val=""/>
      <w:lvlJc w:val="left"/>
      <w:pPr>
        <w:ind w:left="2519" w:hanging="360"/>
      </w:pPr>
      <w:rPr>
        <w:rFonts w:ascii="Wingdings" w:hAnsi="Wingdings" w:hint="default"/>
      </w:rPr>
    </w:lvl>
    <w:lvl w:ilvl="3" w:tplc="04240001" w:tentative="1">
      <w:start w:val="1"/>
      <w:numFmt w:val="bullet"/>
      <w:lvlText w:val=""/>
      <w:lvlJc w:val="left"/>
      <w:pPr>
        <w:ind w:left="3239" w:hanging="360"/>
      </w:pPr>
      <w:rPr>
        <w:rFonts w:ascii="Symbol" w:hAnsi="Symbol" w:hint="default"/>
      </w:rPr>
    </w:lvl>
    <w:lvl w:ilvl="4" w:tplc="04240003" w:tentative="1">
      <w:start w:val="1"/>
      <w:numFmt w:val="bullet"/>
      <w:lvlText w:val="o"/>
      <w:lvlJc w:val="left"/>
      <w:pPr>
        <w:ind w:left="3959" w:hanging="360"/>
      </w:pPr>
      <w:rPr>
        <w:rFonts w:ascii="Courier New" w:hAnsi="Courier New" w:cs="Courier New" w:hint="default"/>
      </w:rPr>
    </w:lvl>
    <w:lvl w:ilvl="5" w:tplc="04240005" w:tentative="1">
      <w:start w:val="1"/>
      <w:numFmt w:val="bullet"/>
      <w:lvlText w:val=""/>
      <w:lvlJc w:val="left"/>
      <w:pPr>
        <w:ind w:left="4679" w:hanging="360"/>
      </w:pPr>
      <w:rPr>
        <w:rFonts w:ascii="Wingdings" w:hAnsi="Wingdings" w:hint="default"/>
      </w:rPr>
    </w:lvl>
    <w:lvl w:ilvl="6" w:tplc="04240001" w:tentative="1">
      <w:start w:val="1"/>
      <w:numFmt w:val="bullet"/>
      <w:lvlText w:val=""/>
      <w:lvlJc w:val="left"/>
      <w:pPr>
        <w:ind w:left="5399" w:hanging="360"/>
      </w:pPr>
      <w:rPr>
        <w:rFonts w:ascii="Symbol" w:hAnsi="Symbol" w:hint="default"/>
      </w:rPr>
    </w:lvl>
    <w:lvl w:ilvl="7" w:tplc="04240003" w:tentative="1">
      <w:start w:val="1"/>
      <w:numFmt w:val="bullet"/>
      <w:lvlText w:val="o"/>
      <w:lvlJc w:val="left"/>
      <w:pPr>
        <w:ind w:left="6119" w:hanging="360"/>
      </w:pPr>
      <w:rPr>
        <w:rFonts w:ascii="Courier New" w:hAnsi="Courier New" w:cs="Courier New" w:hint="default"/>
      </w:rPr>
    </w:lvl>
    <w:lvl w:ilvl="8" w:tplc="04240005" w:tentative="1">
      <w:start w:val="1"/>
      <w:numFmt w:val="bullet"/>
      <w:lvlText w:val=""/>
      <w:lvlJc w:val="left"/>
      <w:pPr>
        <w:ind w:left="6839" w:hanging="360"/>
      </w:pPr>
      <w:rPr>
        <w:rFonts w:ascii="Wingdings" w:hAnsi="Wingdings" w:hint="default"/>
      </w:rPr>
    </w:lvl>
  </w:abstractNum>
  <w:abstractNum w:abstractNumId="24">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25">
    <w:nsid w:val="7C7148D0"/>
    <w:multiLevelType w:val="multilevel"/>
    <w:tmpl w:val="DB9211D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6">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27">
    <w:nsid w:val="7EE9736E"/>
    <w:multiLevelType w:val="hybridMultilevel"/>
    <w:tmpl w:val="1C844FDC"/>
    <w:lvl w:ilvl="0" w:tplc="658283D2">
      <w:start w:val="142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6"/>
  </w:num>
  <w:num w:numId="2">
    <w:abstractNumId w:val="10"/>
  </w:num>
  <w:num w:numId="3">
    <w:abstractNumId w:val="12"/>
    <w:lvlOverride w:ilvl="0">
      <w:startOverride w:val="1"/>
    </w:lvlOverride>
  </w:num>
  <w:num w:numId="4">
    <w:abstractNumId w:val="19"/>
  </w:num>
  <w:num w:numId="5">
    <w:abstractNumId w:val="3"/>
  </w:num>
  <w:num w:numId="6">
    <w:abstractNumId w:val="4"/>
  </w:num>
  <w:num w:numId="7">
    <w:abstractNumId w:val="15"/>
  </w:num>
  <w:num w:numId="8">
    <w:abstractNumId w:val="26"/>
  </w:num>
  <w:num w:numId="9">
    <w:abstractNumId w:val="11"/>
  </w:num>
  <w:num w:numId="10">
    <w:abstractNumId w:val="1"/>
  </w:num>
  <w:num w:numId="11">
    <w:abstractNumId w:val="14"/>
  </w:num>
  <w:num w:numId="12">
    <w:abstractNumId w:val="18"/>
  </w:num>
  <w:num w:numId="13">
    <w:abstractNumId w:val="9"/>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4">
    <w:abstractNumId w:val="5"/>
  </w:num>
  <w:num w:numId="15">
    <w:abstractNumId w:val="22"/>
  </w:num>
  <w:num w:numId="16">
    <w:abstractNumId w:val="24"/>
  </w:num>
  <w:num w:numId="17">
    <w:abstractNumId w:val="7"/>
  </w:num>
  <w:num w:numId="18">
    <w:abstractNumId w:val="6"/>
  </w:num>
  <w:num w:numId="19">
    <w:abstractNumId w:val="20"/>
  </w:num>
  <w:num w:numId="20">
    <w:abstractNumId w:val="8"/>
  </w:num>
  <w:num w:numId="21">
    <w:abstractNumId w:val="13"/>
  </w:num>
  <w:num w:numId="22">
    <w:abstractNumId w:val="0"/>
  </w:num>
  <w:num w:numId="23">
    <w:abstractNumId w:val="17"/>
  </w:num>
  <w:num w:numId="24">
    <w:abstractNumId w:val="25"/>
  </w:num>
  <w:num w:numId="25">
    <w:abstractNumId w:val="2"/>
  </w:num>
  <w:num w:numId="26">
    <w:abstractNumId w:val="23"/>
  </w:num>
  <w:num w:numId="27">
    <w:abstractNumId w:val="27"/>
  </w:num>
  <w:num w:numId="28">
    <w:abstractNumId w:val="21"/>
  </w:num>
  <w:numIdMacAtCleanup w:val="28"/>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Marjan Oven">
    <w15:presenceInfo w15:providerId="None" w15:userId="Marjan Oven"/>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6809"/>
    <w:rsid w:val="00001DDC"/>
    <w:rsid w:val="00006A4C"/>
    <w:rsid w:val="00012B87"/>
    <w:rsid w:val="00016765"/>
    <w:rsid w:val="00017E66"/>
    <w:rsid w:val="00021E9D"/>
    <w:rsid w:val="00030612"/>
    <w:rsid w:val="0003768C"/>
    <w:rsid w:val="00050BB2"/>
    <w:rsid w:val="00053BFF"/>
    <w:rsid w:val="00055264"/>
    <w:rsid w:val="00065674"/>
    <w:rsid w:val="0007389A"/>
    <w:rsid w:val="000743F2"/>
    <w:rsid w:val="0008376C"/>
    <w:rsid w:val="00086870"/>
    <w:rsid w:val="00092FB7"/>
    <w:rsid w:val="000A391A"/>
    <w:rsid w:val="000A427A"/>
    <w:rsid w:val="000A4472"/>
    <w:rsid w:val="000B1758"/>
    <w:rsid w:val="000B2D1A"/>
    <w:rsid w:val="000C1587"/>
    <w:rsid w:val="000C29DE"/>
    <w:rsid w:val="000C31DA"/>
    <w:rsid w:val="000C37D9"/>
    <w:rsid w:val="000D6542"/>
    <w:rsid w:val="000E6C84"/>
    <w:rsid w:val="000F7372"/>
    <w:rsid w:val="00105FCC"/>
    <w:rsid w:val="00113A31"/>
    <w:rsid w:val="001152D3"/>
    <w:rsid w:val="00125A23"/>
    <w:rsid w:val="00125BA3"/>
    <w:rsid w:val="00127AFA"/>
    <w:rsid w:val="001346AB"/>
    <w:rsid w:val="001373F9"/>
    <w:rsid w:val="00142DDF"/>
    <w:rsid w:val="00146A6B"/>
    <w:rsid w:val="00150122"/>
    <w:rsid w:val="00155B52"/>
    <w:rsid w:val="00164470"/>
    <w:rsid w:val="00170515"/>
    <w:rsid w:val="001719FC"/>
    <w:rsid w:val="00172ACF"/>
    <w:rsid w:val="001739FA"/>
    <w:rsid w:val="00180FD3"/>
    <w:rsid w:val="0019636A"/>
    <w:rsid w:val="001A67A1"/>
    <w:rsid w:val="001B31E8"/>
    <w:rsid w:val="001C1D94"/>
    <w:rsid w:val="001D4DE2"/>
    <w:rsid w:val="001D740D"/>
    <w:rsid w:val="001E232A"/>
    <w:rsid w:val="001F1377"/>
    <w:rsid w:val="00203E03"/>
    <w:rsid w:val="00204BAD"/>
    <w:rsid w:val="00211A6B"/>
    <w:rsid w:val="00215BD2"/>
    <w:rsid w:val="00234829"/>
    <w:rsid w:val="0024744F"/>
    <w:rsid w:val="00255507"/>
    <w:rsid w:val="00257EF4"/>
    <w:rsid w:val="00265036"/>
    <w:rsid w:val="002726DE"/>
    <w:rsid w:val="00274DE7"/>
    <w:rsid w:val="00276809"/>
    <w:rsid w:val="00277553"/>
    <w:rsid w:val="002819FE"/>
    <w:rsid w:val="002927B3"/>
    <w:rsid w:val="00295B58"/>
    <w:rsid w:val="00295EC6"/>
    <w:rsid w:val="002B0CFA"/>
    <w:rsid w:val="002B7F3D"/>
    <w:rsid w:val="002D1D1E"/>
    <w:rsid w:val="002D5D6B"/>
    <w:rsid w:val="002E561B"/>
    <w:rsid w:val="002F37FC"/>
    <w:rsid w:val="002F5A07"/>
    <w:rsid w:val="002F67B1"/>
    <w:rsid w:val="00301946"/>
    <w:rsid w:val="00312DF8"/>
    <w:rsid w:val="00313589"/>
    <w:rsid w:val="00316BBE"/>
    <w:rsid w:val="00316F5C"/>
    <w:rsid w:val="00317459"/>
    <w:rsid w:val="00325C77"/>
    <w:rsid w:val="00340917"/>
    <w:rsid w:val="003639D5"/>
    <w:rsid w:val="00364C5A"/>
    <w:rsid w:val="00366865"/>
    <w:rsid w:val="0037650B"/>
    <w:rsid w:val="00376F1D"/>
    <w:rsid w:val="00384986"/>
    <w:rsid w:val="003B2018"/>
    <w:rsid w:val="003B3C45"/>
    <w:rsid w:val="003B44FC"/>
    <w:rsid w:val="003C0858"/>
    <w:rsid w:val="003C58BC"/>
    <w:rsid w:val="003C5BD9"/>
    <w:rsid w:val="003D0338"/>
    <w:rsid w:val="003D2084"/>
    <w:rsid w:val="003D3357"/>
    <w:rsid w:val="003D75A1"/>
    <w:rsid w:val="003F3096"/>
    <w:rsid w:val="004005C5"/>
    <w:rsid w:val="004038CB"/>
    <w:rsid w:val="00403E2F"/>
    <w:rsid w:val="0041000E"/>
    <w:rsid w:val="00424A40"/>
    <w:rsid w:val="00443004"/>
    <w:rsid w:val="004437EB"/>
    <w:rsid w:val="004459B4"/>
    <w:rsid w:val="004521FB"/>
    <w:rsid w:val="004537FD"/>
    <w:rsid w:val="00461337"/>
    <w:rsid w:val="00466DBB"/>
    <w:rsid w:val="00481B2E"/>
    <w:rsid w:val="00487FA6"/>
    <w:rsid w:val="00490780"/>
    <w:rsid w:val="00496EF7"/>
    <w:rsid w:val="004A6CE8"/>
    <w:rsid w:val="004A7CA8"/>
    <w:rsid w:val="004B31E3"/>
    <w:rsid w:val="004C1606"/>
    <w:rsid w:val="004C4997"/>
    <w:rsid w:val="004E1FEE"/>
    <w:rsid w:val="004F50A5"/>
    <w:rsid w:val="004F58CB"/>
    <w:rsid w:val="00501DF4"/>
    <w:rsid w:val="00501FF4"/>
    <w:rsid w:val="00512B88"/>
    <w:rsid w:val="005137F9"/>
    <w:rsid w:val="005273AE"/>
    <w:rsid w:val="00532AEF"/>
    <w:rsid w:val="00541D26"/>
    <w:rsid w:val="00545003"/>
    <w:rsid w:val="005566CC"/>
    <w:rsid w:val="00561D34"/>
    <w:rsid w:val="00562CDA"/>
    <w:rsid w:val="00563549"/>
    <w:rsid w:val="0057538D"/>
    <w:rsid w:val="00586B54"/>
    <w:rsid w:val="00593039"/>
    <w:rsid w:val="005951FA"/>
    <w:rsid w:val="00595B25"/>
    <w:rsid w:val="005A4609"/>
    <w:rsid w:val="005A65FE"/>
    <w:rsid w:val="005B31D0"/>
    <w:rsid w:val="005C11D2"/>
    <w:rsid w:val="005C2C55"/>
    <w:rsid w:val="005D4487"/>
    <w:rsid w:val="005E6486"/>
    <w:rsid w:val="005E670C"/>
    <w:rsid w:val="005E704B"/>
    <w:rsid w:val="005E7F1C"/>
    <w:rsid w:val="005F0A49"/>
    <w:rsid w:val="005F1EE5"/>
    <w:rsid w:val="00602153"/>
    <w:rsid w:val="006111AB"/>
    <w:rsid w:val="006351B9"/>
    <w:rsid w:val="00652D7F"/>
    <w:rsid w:val="0065514D"/>
    <w:rsid w:val="00655F45"/>
    <w:rsid w:val="00661BF1"/>
    <w:rsid w:val="0066306C"/>
    <w:rsid w:val="00663104"/>
    <w:rsid w:val="0067733B"/>
    <w:rsid w:val="00684411"/>
    <w:rsid w:val="00690707"/>
    <w:rsid w:val="006913B6"/>
    <w:rsid w:val="006951B3"/>
    <w:rsid w:val="006A17DA"/>
    <w:rsid w:val="006B5161"/>
    <w:rsid w:val="006B5BEA"/>
    <w:rsid w:val="006C0CEC"/>
    <w:rsid w:val="006C7E6B"/>
    <w:rsid w:val="006D459B"/>
    <w:rsid w:val="006F13B6"/>
    <w:rsid w:val="006F479C"/>
    <w:rsid w:val="0070122F"/>
    <w:rsid w:val="00704581"/>
    <w:rsid w:val="00717692"/>
    <w:rsid w:val="00724B0E"/>
    <w:rsid w:val="00726DB1"/>
    <w:rsid w:val="00731C9C"/>
    <w:rsid w:val="00734006"/>
    <w:rsid w:val="007443BE"/>
    <w:rsid w:val="00745E65"/>
    <w:rsid w:val="0076554C"/>
    <w:rsid w:val="007B3580"/>
    <w:rsid w:val="007B5347"/>
    <w:rsid w:val="007C3110"/>
    <w:rsid w:val="007C4D22"/>
    <w:rsid w:val="007F2F0D"/>
    <w:rsid w:val="00802ABB"/>
    <w:rsid w:val="00807A2B"/>
    <w:rsid w:val="008134B2"/>
    <w:rsid w:val="008139FB"/>
    <w:rsid w:val="00815A07"/>
    <w:rsid w:val="00822C5A"/>
    <w:rsid w:val="00831D72"/>
    <w:rsid w:val="00834457"/>
    <w:rsid w:val="0084571B"/>
    <w:rsid w:val="008463B7"/>
    <w:rsid w:val="00850F86"/>
    <w:rsid w:val="00851145"/>
    <w:rsid w:val="00854644"/>
    <w:rsid w:val="00864EDD"/>
    <w:rsid w:val="00867B97"/>
    <w:rsid w:val="00873F13"/>
    <w:rsid w:val="00884C47"/>
    <w:rsid w:val="008A3896"/>
    <w:rsid w:val="008A4E32"/>
    <w:rsid w:val="008A6A59"/>
    <w:rsid w:val="008B1A03"/>
    <w:rsid w:val="008B1D2D"/>
    <w:rsid w:val="008B626C"/>
    <w:rsid w:val="008E18D5"/>
    <w:rsid w:val="008F1629"/>
    <w:rsid w:val="0090098F"/>
    <w:rsid w:val="00904E77"/>
    <w:rsid w:val="0092353B"/>
    <w:rsid w:val="0092568C"/>
    <w:rsid w:val="009270C6"/>
    <w:rsid w:val="00927607"/>
    <w:rsid w:val="0093298F"/>
    <w:rsid w:val="009416AD"/>
    <w:rsid w:val="00941C18"/>
    <w:rsid w:val="0096527D"/>
    <w:rsid w:val="00972B76"/>
    <w:rsid w:val="00973B1B"/>
    <w:rsid w:val="00974E6B"/>
    <w:rsid w:val="00976B8D"/>
    <w:rsid w:val="00981D12"/>
    <w:rsid w:val="009851EE"/>
    <w:rsid w:val="00985B15"/>
    <w:rsid w:val="00993326"/>
    <w:rsid w:val="00993E69"/>
    <w:rsid w:val="009A540D"/>
    <w:rsid w:val="009B421B"/>
    <w:rsid w:val="009B5FA5"/>
    <w:rsid w:val="009E0F42"/>
    <w:rsid w:val="009E35F9"/>
    <w:rsid w:val="009F65BE"/>
    <w:rsid w:val="00A04891"/>
    <w:rsid w:val="00A05CA0"/>
    <w:rsid w:val="00A078F1"/>
    <w:rsid w:val="00A15322"/>
    <w:rsid w:val="00A15946"/>
    <w:rsid w:val="00A3274B"/>
    <w:rsid w:val="00A34298"/>
    <w:rsid w:val="00A411DC"/>
    <w:rsid w:val="00A4123C"/>
    <w:rsid w:val="00A421AB"/>
    <w:rsid w:val="00A557E7"/>
    <w:rsid w:val="00A565CB"/>
    <w:rsid w:val="00A57C44"/>
    <w:rsid w:val="00A613A3"/>
    <w:rsid w:val="00A62185"/>
    <w:rsid w:val="00A66859"/>
    <w:rsid w:val="00A733DA"/>
    <w:rsid w:val="00A75B8C"/>
    <w:rsid w:val="00A8142C"/>
    <w:rsid w:val="00AB30AD"/>
    <w:rsid w:val="00AC1B6B"/>
    <w:rsid w:val="00AC331E"/>
    <w:rsid w:val="00AD0663"/>
    <w:rsid w:val="00AE3106"/>
    <w:rsid w:val="00B1455B"/>
    <w:rsid w:val="00B15C17"/>
    <w:rsid w:val="00B15DE3"/>
    <w:rsid w:val="00B25014"/>
    <w:rsid w:val="00B27FB7"/>
    <w:rsid w:val="00B339C9"/>
    <w:rsid w:val="00B40550"/>
    <w:rsid w:val="00B57523"/>
    <w:rsid w:val="00B60C84"/>
    <w:rsid w:val="00B62E35"/>
    <w:rsid w:val="00B70629"/>
    <w:rsid w:val="00B715C7"/>
    <w:rsid w:val="00B71FA0"/>
    <w:rsid w:val="00B859F0"/>
    <w:rsid w:val="00B8625B"/>
    <w:rsid w:val="00BB17C7"/>
    <w:rsid w:val="00BB352F"/>
    <w:rsid w:val="00BB5697"/>
    <w:rsid w:val="00BC124B"/>
    <w:rsid w:val="00BC640B"/>
    <w:rsid w:val="00BD5179"/>
    <w:rsid w:val="00BE077A"/>
    <w:rsid w:val="00C00ADB"/>
    <w:rsid w:val="00C0705E"/>
    <w:rsid w:val="00C3126F"/>
    <w:rsid w:val="00C46D9D"/>
    <w:rsid w:val="00C5296B"/>
    <w:rsid w:val="00C532FB"/>
    <w:rsid w:val="00C54893"/>
    <w:rsid w:val="00C557EB"/>
    <w:rsid w:val="00C64EFB"/>
    <w:rsid w:val="00C67D1A"/>
    <w:rsid w:val="00C73533"/>
    <w:rsid w:val="00C878F4"/>
    <w:rsid w:val="00CB61FC"/>
    <w:rsid w:val="00CB70D9"/>
    <w:rsid w:val="00D12170"/>
    <w:rsid w:val="00D137BA"/>
    <w:rsid w:val="00D13B1D"/>
    <w:rsid w:val="00D211E3"/>
    <w:rsid w:val="00D219B2"/>
    <w:rsid w:val="00D321E3"/>
    <w:rsid w:val="00D352EB"/>
    <w:rsid w:val="00D4783E"/>
    <w:rsid w:val="00D52F3A"/>
    <w:rsid w:val="00D53050"/>
    <w:rsid w:val="00D558B1"/>
    <w:rsid w:val="00D57205"/>
    <w:rsid w:val="00D63F40"/>
    <w:rsid w:val="00D650F6"/>
    <w:rsid w:val="00D6548E"/>
    <w:rsid w:val="00D70772"/>
    <w:rsid w:val="00D741F5"/>
    <w:rsid w:val="00D82485"/>
    <w:rsid w:val="00DA78D8"/>
    <w:rsid w:val="00DB3C9E"/>
    <w:rsid w:val="00DD6AC2"/>
    <w:rsid w:val="00DE04D6"/>
    <w:rsid w:val="00DF46DF"/>
    <w:rsid w:val="00DF4EA2"/>
    <w:rsid w:val="00DF5DDE"/>
    <w:rsid w:val="00E0480F"/>
    <w:rsid w:val="00E12609"/>
    <w:rsid w:val="00E1312A"/>
    <w:rsid w:val="00E13132"/>
    <w:rsid w:val="00E16E84"/>
    <w:rsid w:val="00E259F2"/>
    <w:rsid w:val="00E36368"/>
    <w:rsid w:val="00E37A02"/>
    <w:rsid w:val="00E40411"/>
    <w:rsid w:val="00E425F3"/>
    <w:rsid w:val="00E430C5"/>
    <w:rsid w:val="00E448C3"/>
    <w:rsid w:val="00E45DD8"/>
    <w:rsid w:val="00E51FF6"/>
    <w:rsid w:val="00E543DA"/>
    <w:rsid w:val="00E61E9A"/>
    <w:rsid w:val="00E62417"/>
    <w:rsid w:val="00E63374"/>
    <w:rsid w:val="00E64582"/>
    <w:rsid w:val="00E734E7"/>
    <w:rsid w:val="00E763E9"/>
    <w:rsid w:val="00E834E4"/>
    <w:rsid w:val="00E90C56"/>
    <w:rsid w:val="00EB2144"/>
    <w:rsid w:val="00EB5ED4"/>
    <w:rsid w:val="00EC278F"/>
    <w:rsid w:val="00EC290B"/>
    <w:rsid w:val="00ED2DDC"/>
    <w:rsid w:val="00EE074E"/>
    <w:rsid w:val="00EF02D6"/>
    <w:rsid w:val="00EF0AEC"/>
    <w:rsid w:val="00EF1268"/>
    <w:rsid w:val="00EF4404"/>
    <w:rsid w:val="00EF4F0B"/>
    <w:rsid w:val="00EF6952"/>
    <w:rsid w:val="00F01C77"/>
    <w:rsid w:val="00F04404"/>
    <w:rsid w:val="00F11025"/>
    <w:rsid w:val="00F121BA"/>
    <w:rsid w:val="00F15257"/>
    <w:rsid w:val="00F17094"/>
    <w:rsid w:val="00F42AD0"/>
    <w:rsid w:val="00F44E9F"/>
    <w:rsid w:val="00F54AD9"/>
    <w:rsid w:val="00F550F8"/>
    <w:rsid w:val="00F72A10"/>
    <w:rsid w:val="00F765C5"/>
    <w:rsid w:val="00F84F00"/>
    <w:rsid w:val="00FA7E35"/>
    <w:rsid w:val="00FB038F"/>
    <w:rsid w:val="00FB04B2"/>
    <w:rsid w:val="00FB0631"/>
    <w:rsid w:val="00FB081E"/>
    <w:rsid w:val="00FB1C3E"/>
    <w:rsid w:val="00FB70D4"/>
    <w:rsid w:val="00FC0CDB"/>
    <w:rsid w:val="00FC16B7"/>
    <w:rsid w:val="00FD3F91"/>
    <w:rsid w:val="00FD4B36"/>
    <w:rsid w:val="00FD58B9"/>
    <w:rsid w:val="00FE1297"/>
    <w:rsid w:val="00FE342E"/>
    <w:rsid w:val="00FE3C11"/>
    <w:rsid w:val="00FE7648"/>
    <w:rsid w:val="00FE7759"/>
    <w:rsid w:val="00FF598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F453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Document Map" w:uiPriority="0"/>
    <w:lsdException w:name="Table Grid" w:uiPriority="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0C31DA"/>
    <w:pPr>
      <w:spacing w:after="200" w:line="276" w:lineRule="auto"/>
    </w:pPr>
    <w:rPr>
      <w:sz w:val="22"/>
      <w:szCs w:val="22"/>
      <w:lang w:eastAsia="en-US"/>
    </w:rPr>
  </w:style>
  <w:style w:type="paragraph" w:styleId="Naslov1">
    <w:name w:val="heading 1"/>
    <w:aliases w:val="NASLOV"/>
    <w:basedOn w:val="Navaden"/>
    <w:next w:val="Navaden"/>
    <w:link w:val="Naslov1Znak"/>
    <w:autoRedefine/>
    <w:qFormat/>
    <w:rsid w:val="00276809"/>
    <w:pPr>
      <w:keepNext/>
      <w:spacing w:before="240" w:after="60" w:line="260" w:lineRule="atLeast"/>
      <w:outlineLvl w:val="0"/>
    </w:pPr>
    <w:rPr>
      <w:rFonts w:ascii="Arial" w:eastAsia="Times New Roman" w:hAnsi="Arial"/>
      <w:b/>
      <w:kern w:val="32"/>
      <w:sz w:val="28"/>
      <w:szCs w:val="32"/>
      <w:lang w:eastAsia="sl-SI"/>
    </w:rPr>
  </w:style>
  <w:style w:type="paragraph" w:styleId="Naslov4">
    <w:name w:val="heading 4"/>
    <w:aliases w:val="Grafika"/>
    <w:basedOn w:val="Navaden"/>
    <w:next w:val="Odstavek"/>
    <w:link w:val="Naslov4Znak"/>
    <w:rsid w:val="00276809"/>
    <w:pPr>
      <w:framePr w:vSpace="425" w:wrap="notBeside" w:vAnchor="text" w:hAnchor="page" w:xAlign="center" w:y="1"/>
      <w:spacing w:before="100" w:beforeAutospacing="1" w:after="100" w:afterAutospacing="1" w:line="240" w:lineRule="auto"/>
      <w:jc w:val="center"/>
      <w:outlineLvl w:val="3"/>
    </w:pPr>
    <w:rPr>
      <w:rFonts w:ascii="Arial" w:eastAsia="Times New Roman" w:hAnsi="Arial" w:cs="Arial"/>
      <w:bCs/>
      <w:color w:val="000000"/>
      <w:szCs w:val="27"/>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276809"/>
    <w:rPr>
      <w:rFonts w:ascii="Arial" w:eastAsia="Times New Roman" w:hAnsi="Arial" w:cs="Times New Roman"/>
      <w:b/>
      <w:kern w:val="32"/>
      <w:sz w:val="28"/>
      <w:szCs w:val="32"/>
      <w:lang w:eastAsia="sl-SI"/>
    </w:rPr>
  </w:style>
  <w:style w:type="character" w:customStyle="1" w:styleId="Naslov4Znak">
    <w:name w:val="Naslov 4 Znak"/>
    <w:aliases w:val="Grafika Znak"/>
    <w:link w:val="Naslov4"/>
    <w:rsid w:val="00276809"/>
    <w:rPr>
      <w:rFonts w:ascii="Arial" w:eastAsia="Times New Roman" w:hAnsi="Arial" w:cs="Arial"/>
      <w:bCs/>
      <w:color w:val="000000"/>
      <w:szCs w:val="27"/>
      <w:lang w:eastAsia="sl-SI"/>
    </w:rPr>
  </w:style>
  <w:style w:type="numbering" w:customStyle="1" w:styleId="Brezseznama1">
    <w:name w:val="Brez seznama1"/>
    <w:next w:val="Brezseznama"/>
    <w:uiPriority w:val="99"/>
    <w:semiHidden/>
    <w:rsid w:val="00276809"/>
  </w:style>
  <w:style w:type="paragraph" w:styleId="Glava">
    <w:name w:val="header"/>
    <w:aliases w:val="Header-PR,header protocols,Header 1"/>
    <w:basedOn w:val="Navaden"/>
    <w:link w:val="GlavaZnak"/>
    <w:uiPriority w:val="99"/>
    <w:rsid w:val="00276809"/>
    <w:pPr>
      <w:tabs>
        <w:tab w:val="center" w:pos="4320"/>
        <w:tab w:val="right" w:pos="8640"/>
      </w:tabs>
      <w:spacing w:after="0" w:line="260" w:lineRule="atLeast"/>
    </w:pPr>
    <w:rPr>
      <w:rFonts w:ascii="Arial" w:eastAsia="Times New Roman" w:hAnsi="Arial"/>
      <w:sz w:val="20"/>
      <w:szCs w:val="24"/>
    </w:rPr>
  </w:style>
  <w:style w:type="character" w:customStyle="1" w:styleId="GlavaZnak">
    <w:name w:val="Glava Znak"/>
    <w:aliases w:val="Header-PR Znak,header protocols Znak,Header 1 Znak"/>
    <w:link w:val="Glava"/>
    <w:uiPriority w:val="99"/>
    <w:rsid w:val="00276809"/>
    <w:rPr>
      <w:rFonts w:ascii="Arial" w:eastAsia="Times New Roman" w:hAnsi="Arial" w:cs="Times New Roman"/>
      <w:sz w:val="20"/>
      <w:szCs w:val="24"/>
    </w:rPr>
  </w:style>
  <w:style w:type="paragraph" w:styleId="Noga">
    <w:name w:val="footer"/>
    <w:basedOn w:val="Navaden"/>
    <w:link w:val="NogaZnak"/>
    <w:uiPriority w:val="99"/>
    <w:rsid w:val="00276809"/>
    <w:pPr>
      <w:tabs>
        <w:tab w:val="center" w:pos="4320"/>
        <w:tab w:val="right" w:pos="8640"/>
      </w:tabs>
      <w:spacing w:after="0" w:line="260" w:lineRule="atLeast"/>
    </w:pPr>
    <w:rPr>
      <w:rFonts w:ascii="Arial" w:eastAsia="Times New Roman" w:hAnsi="Arial"/>
      <w:sz w:val="20"/>
      <w:szCs w:val="24"/>
    </w:rPr>
  </w:style>
  <w:style w:type="character" w:customStyle="1" w:styleId="NogaZnak">
    <w:name w:val="Noga Znak"/>
    <w:link w:val="Noga"/>
    <w:uiPriority w:val="99"/>
    <w:rsid w:val="00276809"/>
    <w:rPr>
      <w:rFonts w:ascii="Arial" w:eastAsia="Times New Roman" w:hAnsi="Arial" w:cs="Times New Roman"/>
      <w:sz w:val="20"/>
      <w:szCs w:val="24"/>
    </w:rPr>
  </w:style>
  <w:style w:type="paragraph" w:styleId="Zgradbadokumenta">
    <w:name w:val="Document Map"/>
    <w:basedOn w:val="Navaden"/>
    <w:link w:val="ZgradbadokumentaZnak"/>
    <w:rsid w:val="00276809"/>
    <w:pPr>
      <w:spacing w:after="0" w:line="260" w:lineRule="atLeast"/>
    </w:pPr>
    <w:rPr>
      <w:rFonts w:ascii="Tahoma" w:eastAsia="Times New Roman" w:hAnsi="Tahoma"/>
      <w:sz w:val="16"/>
      <w:szCs w:val="16"/>
    </w:rPr>
  </w:style>
  <w:style w:type="character" w:customStyle="1" w:styleId="ZgradbadokumentaZnak">
    <w:name w:val="Zgradba dokumenta Znak"/>
    <w:link w:val="Zgradbadokumenta"/>
    <w:rsid w:val="00276809"/>
    <w:rPr>
      <w:rFonts w:ascii="Tahoma" w:eastAsia="Times New Roman" w:hAnsi="Tahoma" w:cs="Times New Roman"/>
      <w:sz w:val="16"/>
      <w:szCs w:val="16"/>
    </w:rPr>
  </w:style>
  <w:style w:type="table" w:styleId="Tabelamrea">
    <w:name w:val="Table Grid"/>
    <w:basedOn w:val="Navadnatabela"/>
    <w:rsid w:val="00276809"/>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276809"/>
    <w:pPr>
      <w:tabs>
        <w:tab w:val="left" w:pos="1701"/>
      </w:tabs>
      <w:spacing w:after="0" w:line="260" w:lineRule="atLeast"/>
    </w:pPr>
    <w:rPr>
      <w:rFonts w:ascii="Arial" w:eastAsia="Times New Roman" w:hAnsi="Arial"/>
      <w:sz w:val="20"/>
      <w:szCs w:val="20"/>
      <w:lang w:eastAsia="sl-SI"/>
    </w:rPr>
  </w:style>
  <w:style w:type="paragraph" w:customStyle="1" w:styleId="ZADEVA">
    <w:name w:val="ZADEVA"/>
    <w:basedOn w:val="Navaden"/>
    <w:qFormat/>
    <w:rsid w:val="00276809"/>
    <w:pPr>
      <w:tabs>
        <w:tab w:val="left" w:pos="1701"/>
      </w:tabs>
      <w:spacing w:after="0" w:line="260" w:lineRule="atLeast"/>
      <w:ind w:left="1701" w:hanging="1701"/>
    </w:pPr>
    <w:rPr>
      <w:rFonts w:ascii="Arial" w:eastAsia="Times New Roman" w:hAnsi="Arial"/>
      <w:b/>
      <w:sz w:val="20"/>
      <w:szCs w:val="24"/>
      <w:lang w:val="it-IT"/>
    </w:rPr>
  </w:style>
  <w:style w:type="character" w:styleId="Hiperpovezava">
    <w:name w:val="Hyperlink"/>
    <w:uiPriority w:val="99"/>
    <w:rsid w:val="00276809"/>
    <w:rPr>
      <w:color w:val="0000FF"/>
      <w:u w:val="single"/>
    </w:rPr>
  </w:style>
  <w:style w:type="paragraph" w:customStyle="1" w:styleId="podpisi">
    <w:name w:val="podpisi"/>
    <w:basedOn w:val="Navaden"/>
    <w:qFormat/>
    <w:rsid w:val="00276809"/>
    <w:pPr>
      <w:tabs>
        <w:tab w:val="left" w:pos="3402"/>
      </w:tabs>
      <w:spacing w:after="0" w:line="260" w:lineRule="atLeast"/>
    </w:pPr>
    <w:rPr>
      <w:rFonts w:ascii="Arial" w:eastAsia="Times New Roman" w:hAnsi="Arial"/>
      <w:sz w:val="20"/>
      <w:szCs w:val="24"/>
      <w:lang w:val="it-IT"/>
    </w:rPr>
  </w:style>
  <w:style w:type="paragraph" w:customStyle="1" w:styleId="Znak1">
    <w:name w:val="Znak1"/>
    <w:basedOn w:val="Navaden"/>
    <w:rsid w:val="00276809"/>
    <w:pPr>
      <w:spacing w:after="160" w:line="240" w:lineRule="exact"/>
    </w:pPr>
    <w:rPr>
      <w:rFonts w:ascii="Tahoma" w:eastAsia="Times New Roman" w:hAnsi="Tahoma" w:cs="Tahoma"/>
      <w:sz w:val="20"/>
      <w:szCs w:val="20"/>
    </w:rPr>
  </w:style>
  <w:style w:type="paragraph" w:styleId="Telobesedila">
    <w:name w:val="Body Text"/>
    <w:basedOn w:val="Navaden"/>
    <w:link w:val="TelobesedilaZnak"/>
    <w:rsid w:val="00276809"/>
    <w:pPr>
      <w:spacing w:after="0" w:line="240" w:lineRule="auto"/>
      <w:jc w:val="both"/>
    </w:pPr>
    <w:rPr>
      <w:rFonts w:ascii="Times New Roman" w:eastAsia="Times New Roman" w:hAnsi="Times New Roman"/>
      <w:sz w:val="24"/>
      <w:szCs w:val="24"/>
    </w:rPr>
  </w:style>
  <w:style w:type="character" w:customStyle="1" w:styleId="TelobesedilaZnak">
    <w:name w:val="Telo besedila Znak"/>
    <w:link w:val="Telobesedila"/>
    <w:rsid w:val="00276809"/>
    <w:rPr>
      <w:rFonts w:ascii="Times New Roman" w:eastAsia="Times New Roman" w:hAnsi="Times New Roman" w:cs="Times New Roman"/>
      <w:sz w:val="24"/>
      <w:szCs w:val="24"/>
    </w:rPr>
  </w:style>
  <w:style w:type="paragraph" w:styleId="Telobesedila2">
    <w:name w:val="Body Text 2"/>
    <w:basedOn w:val="Navaden"/>
    <w:link w:val="Telobesedila2Znak"/>
    <w:rsid w:val="00276809"/>
    <w:pPr>
      <w:spacing w:after="0" w:line="240" w:lineRule="auto"/>
      <w:jc w:val="both"/>
    </w:pPr>
    <w:rPr>
      <w:rFonts w:ascii="Times New Roman" w:eastAsia="Times New Roman" w:hAnsi="Times New Roman"/>
      <w:b/>
      <w:bCs/>
      <w:sz w:val="24"/>
      <w:szCs w:val="24"/>
    </w:rPr>
  </w:style>
  <w:style w:type="character" w:customStyle="1" w:styleId="Telobesedila2Znak">
    <w:name w:val="Telo besedila 2 Znak"/>
    <w:link w:val="Telobesedila2"/>
    <w:rsid w:val="00276809"/>
    <w:rPr>
      <w:rFonts w:ascii="Times New Roman" w:eastAsia="Times New Roman" w:hAnsi="Times New Roman" w:cs="Times New Roman"/>
      <w:b/>
      <w:bCs/>
      <w:sz w:val="24"/>
      <w:szCs w:val="24"/>
    </w:rPr>
  </w:style>
  <w:style w:type="paragraph" w:customStyle="1" w:styleId="Naslovpredpisa">
    <w:name w:val="Naslov_predpisa"/>
    <w:basedOn w:val="Navaden"/>
    <w:link w:val="NaslovpredpisaZnak"/>
    <w:qFormat/>
    <w:rsid w:val="00276809"/>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276809"/>
    <w:rPr>
      <w:rFonts w:ascii="Arial" w:eastAsia="Times New Roman" w:hAnsi="Arial" w:cs="Arial"/>
      <w:b/>
      <w:lang w:eastAsia="sl-SI"/>
    </w:rPr>
  </w:style>
  <w:style w:type="paragraph" w:customStyle="1" w:styleId="Poglavje">
    <w:name w:val="Poglavje"/>
    <w:basedOn w:val="Navaden"/>
    <w:qFormat/>
    <w:rsid w:val="00276809"/>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276809"/>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276809"/>
    <w:rPr>
      <w:rFonts w:ascii="Arial" w:eastAsia="Times New Roman" w:hAnsi="Arial" w:cs="Arial"/>
      <w:lang w:eastAsia="sl-SI"/>
    </w:rPr>
  </w:style>
  <w:style w:type="paragraph" w:customStyle="1" w:styleId="Oddelek">
    <w:name w:val="Oddelek"/>
    <w:basedOn w:val="Navaden"/>
    <w:link w:val="OddelekZnak1"/>
    <w:qFormat/>
    <w:rsid w:val="00276809"/>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276809"/>
    <w:rPr>
      <w:rFonts w:ascii="Arial" w:eastAsia="Times New Roman" w:hAnsi="Arial" w:cs="Arial"/>
      <w:b/>
      <w:sz w:val="22"/>
      <w:szCs w:val="22"/>
    </w:rPr>
  </w:style>
  <w:style w:type="paragraph" w:customStyle="1" w:styleId="Vrstapredpisa">
    <w:name w:val="Vrsta predpisa"/>
    <w:basedOn w:val="Navaden"/>
    <w:link w:val="VrstapredpisaZnak"/>
    <w:qFormat/>
    <w:rsid w:val="00276809"/>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276809"/>
    <w:rPr>
      <w:rFonts w:ascii="Arial" w:eastAsia="Times New Roman" w:hAnsi="Arial" w:cs="Arial"/>
      <w:b/>
      <w:bCs/>
      <w:color w:val="000000"/>
      <w:spacing w:val="40"/>
      <w:lang w:eastAsia="sl-SI"/>
    </w:rPr>
  </w:style>
  <w:style w:type="paragraph" w:customStyle="1" w:styleId="Alineazaodstavkom">
    <w:name w:val="Alinea za odstavkom"/>
    <w:basedOn w:val="Navaden"/>
    <w:link w:val="AlineazaodstavkomZnak"/>
    <w:qFormat/>
    <w:rsid w:val="00276809"/>
    <w:pPr>
      <w:numPr>
        <w:numId w:val="4"/>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276809"/>
    <w:rPr>
      <w:rFonts w:ascii="Arial" w:eastAsia="Times New Roman" w:hAnsi="Arial" w:cs="Arial"/>
      <w:sz w:val="22"/>
      <w:szCs w:val="22"/>
    </w:rPr>
  </w:style>
  <w:style w:type="paragraph" w:customStyle="1" w:styleId="Odstavekseznama1">
    <w:name w:val="Odstavek seznama1"/>
    <w:basedOn w:val="Navaden"/>
    <w:qFormat/>
    <w:rsid w:val="00276809"/>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276809"/>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276809"/>
    <w:rPr>
      <w:rFonts w:ascii="Arial" w:eastAsia="Times New Roman" w:hAnsi="Arial" w:cs="Arial"/>
      <w:lang w:eastAsia="sl-SI"/>
    </w:rPr>
  </w:style>
  <w:style w:type="character" w:customStyle="1" w:styleId="rkovnatokazaodstavkomZnak">
    <w:name w:val="Črkovna točka_za odstavkom Znak"/>
    <w:link w:val="rkovnatokazaodstavkom"/>
    <w:rsid w:val="00276809"/>
    <w:rPr>
      <w:rFonts w:ascii="Arial" w:hAnsi="Arial"/>
      <w:sz w:val="22"/>
      <w:szCs w:val="22"/>
      <w:lang w:eastAsia="en-US"/>
    </w:rPr>
  </w:style>
  <w:style w:type="paragraph" w:customStyle="1" w:styleId="rkovnatokazaodstavkom">
    <w:name w:val="Črkovna točka_za odstavkom"/>
    <w:basedOn w:val="Navaden"/>
    <w:link w:val="rkovnatokazaodstavkomZnak"/>
    <w:qFormat/>
    <w:rsid w:val="00276809"/>
    <w:pPr>
      <w:numPr>
        <w:numId w:val="3"/>
      </w:numPr>
      <w:overflowPunct w:val="0"/>
      <w:autoSpaceDE w:val="0"/>
      <w:autoSpaceDN w:val="0"/>
      <w:adjustRightInd w:val="0"/>
      <w:spacing w:after="0" w:line="200" w:lineRule="exact"/>
      <w:jc w:val="both"/>
      <w:textAlignment w:val="baseline"/>
    </w:pPr>
    <w:rPr>
      <w:rFonts w:ascii="Arial" w:hAnsi="Arial"/>
    </w:rPr>
  </w:style>
  <w:style w:type="paragraph" w:customStyle="1" w:styleId="Odsek">
    <w:name w:val="Odsek"/>
    <w:basedOn w:val="Oddelek"/>
    <w:link w:val="OdsekZnak"/>
    <w:qFormat/>
    <w:rsid w:val="00276809"/>
    <w:pPr>
      <w:numPr>
        <w:numId w:val="1"/>
      </w:numPr>
      <w:ind w:left="0" w:firstLine="0"/>
    </w:pPr>
  </w:style>
  <w:style w:type="character" w:customStyle="1" w:styleId="OdsekZnak">
    <w:name w:val="Odsek Znak"/>
    <w:link w:val="Odsek"/>
    <w:rsid w:val="00276809"/>
    <w:rPr>
      <w:rFonts w:ascii="Arial" w:eastAsia="Times New Roman" w:hAnsi="Arial" w:cs="Arial"/>
      <w:b/>
      <w:sz w:val="22"/>
      <w:szCs w:val="22"/>
    </w:rPr>
  </w:style>
  <w:style w:type="paragraph" w:customStyle="1" w:styleId="Pravnapodlaga">
    <w:name w:val="Pravna podlaga"/>
    <w:basedOn w:val="Navaden"/>
    <w:link w:val="PravnapodlagaZnak"/>
    <w:qFormat/>
    <w:rsid w:val="00276809"/>
    <w:pPr>
      <w:overflowPunct w:val="0"/>
      <w:autoSpaceDE w:val="0"/>
      <w:autoSpaceDN w:val="0"/>
      <w:adjustRightInd w:val="0"/>
      <w:spacing w:before="480" w:after="0" w:line="240" w:lineRule="auto"/>
      <w:ind w:firstLine="1021"/>
      <w:jc w:val="both"/>
      <w:textAlignment w:val="baseline"/>
    </w:pPr>
    <w:rPr>
      <w:rFonts w:ascii="Arial" w:eastAsia="Times New Roman" w:hAnsi="Arial" w:cs="Arial"/>
      <w:lang w:eastAsia="sl-SI"/>
    </w:rPr>
  </w:style>
  <w:style w:type="character" w:customStyle="1" w:styleId="PravnapodlagaZnak">
    <w:name w:val="Pravna podlaga Znak"/>
    <w:link w:val="Pravnapodlaga"/>
    <w:rsid w:val="00276809"/>
    <w:rPr>
      <w:rFonts w:ascii="Arial" w:eastAsia="Times New Roman" w:hAnsi="Arial" w:cs="Arial"/>
      <w:lang w:eastAsia="sl-SI"/>
    </w:rPr>
  </w:style>
  <w:style w:type="paragraph" w:customStyle="1" w:styleId="odstavek1">
    <w:name w:val="odstavek1"/>
    <w:basedOn w:val="Navaden"/>
    <w:rsid w:val="00276809"/>
    <w:pPr>
      <w:spacing w:before="240" w:after="0" w:line="240" w:lineRule="auto"/>
      <w:ind w:firstLine="1021"/>
      <w:jc w:val="both"/>
    </w:pPr>
    <w:rPr>
      <w:rFonts w:ascii="Arial" w:eastAsia="Times New Roman" w:hAnsi="Arial" w:cs="Arial"/>
      <w:lang w:eastAsia="sl-SI"/>
    </w:rPr>
  </w:style>
  <w:style w:type="paragraph" w:customStyle="1" w:styleId="tevilnatoka1">
    <w:name w:val="tevilnatoka1"/>
    <w:basedOn w:val="Navaden"/>
    <w:rsid w:val="00276809"/>
    <w:pPr>
      <w:spacing w:after="0" w:line="240" w:lineRule="auto"/>
      <w:ind w:left="425" w:hanging="425"/>
      <w:jc w:val="both"/>
    </w:pPr>
    <w:rPr>
      <w:rFonts w:ascii="Arial" w:eastAsia="Times New Roman" w:hAnsi="Arial" w:cs="Arial"/>
      <w:lang w:eastAsia="sl-SI"/>
    </w:rPr>
  </w:style>
  <w:style w:type="paragraph" w:customStyle="1" w:styleId="Odstavek">
    <w:name w:val="Odstavek"/>
    <w:basedOn w:val="Navaden"/>
    <w:link w:val="OdstavekZnak"/>
    <w:qFormat/>
    <w:rsid w:val="00276809"/>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276809"/>
    <w:rPr>
      <w:rFonts w:ascii="Arial" w:eastAsia="Times New Roman" w:hAnsi="Arial" w:cs="Arial"/>
      <w:lang w:eastAsia="sl-SI"/>
    </w:rPr>
  </w:style>
  <w:style w:type="paragraph" w:styleId="Brezrazmikov">
    <w:name w:val="No Spacing"/>
    <w:uiPriority w:val="1"/>
    <w:qFormat/>
    <w:rsid w:val="00276809"/>
    <w:rPr>
      <w:sz w:val="22"/>
      <w:szCs w:val="22"/>
      <w:lang w:eastAsia="en-US"/>
    </w:rPr>
  </w:style>
  <w:style w:type="paragraph" w:customStyle="1" w:styleId="Alinejazarkovnotoko">
    <w:name w:val="Alineja za črkovno točko"/>
    <w:basedOn w:val="Alineazatevilnotoko"/>
    <w:link w:val="AlinejazarkovnotokoZnak"/>
    <w:qFormat/>
    <w:rsid w:val="00276809"/>
  </w:style>
  <w:style w:type="paragraph" w:customStyle="1" w:styleId="len">
    <w:name w:val="Člen"/>
    <w:basedOn w:val="Navaden"/>
    <w:link w:val="lenZnak"/>
    <w:qFormat/>
    <w:rsid w:val="00276809"/>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paragraph" w:customStyle="1" w:styleId="tevilnatoka111">
    <w:name w:val="Številčna točka 1.1.1"/>
    <w:basedOn w:val="Navaden"/>
    <w:qFormat/>
    <w:rsid w:val="00276809"/>
    <w:pPr>
      <w:widowControl w:val="0"/>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character" w:customStyle="1" w:styleId="lenZnak">
    <w:name w:val="Člen Znak"/>
    <w:link w:val="len"/>
    <w:rsid w:val="00276809"/>
    <w:rPr>
      <w:rFonts w:ascii="Arial" w:eastAsia="Times New Roman" w:hAnsi="Arial" w:cs="Arial"/>
      <w:b/>
      <w:lang w:eastAsia="sl-SI"/>
    </w:rPr>
  </w:style>
  <w:style w:type="character" w:customStyle="1" w:styleId="AlinejazarkovnotokoZnak">
    <w:name w:val="Alineja za črkovno točko Znak"/>
    <w:link w:val="Alinejazarkovnotoko"/>
    <w:rsid w:val="00276809"/>
    <w:rPr>
      <w:rFonts w:ascii="Arial" w:eastAsia="Times New Roman" w:hAnsi="Arial" w:cs="Arial"/>
      <w:sz w:val="22"/>
      <w:szCs w:val="22"/>
    </w:rPr>
  </w:style>
  <w:style w:type="paragraph" w:customStyle="1" w:styleId="rkovnatokazatevilnotokoa2">
    <w:name w:val="Črkovna točka za številčno točko (a)"/>
    <w:basedOn w:val="rkovnatokazatevilnotoko"/>
    <w:rsid w:val="00276809"/>
    <w:pPr>
      <w:numPr>
        <w:numId w:val="8"/>
      </w:numPr>
      <w:tabs>
        <w:tab w:val="clear" w:pos="782"/>
        <w:tab w:val="num" w:pos="360"/>
      </w:tabs>
      <w:ind w:left="360" w:hanging="360"/>
    </w:pPr>
  </w:style>
  <w:style w:type="paragraph" w:styleId="Odstavekseznama">
    <w:name w:val="List Paragraph"/>
    <w:basedOn w:val="Navaden"/>
    <w:uiPriority w:val="34"/>
    <w:qFormat/>
    <w:rsid w:val="00276809"/>
    <w:pPr>
      <w:overflowPunct w:val="0"/>
      <w:autoSpaceDE w:val="0"/>
      <w:autoSpaceDN w:val="0"/>
      <w:adjustRightInd w:val="0"/>
      <w:spacing w:after="0" w:line="240" w:lineRule="auto"/>
      <w:ind w:left="708"/>
      <w:jc w:val="both"/>
      <w:textAlignment w:val="baseline"/>
    </w:pPr>
    <w:rPr>
      <w:rFonts w:ascii="Arial" w:eastAsia="Times New Roman" w:hAnsi="Arial"/>
      <w:szCs w:val="16"/>
      <w:lang w:eastAsia="sl-SI"/>
    </w:rPr>
  </w:style>
  <w:style w:type="paragraph" w:customStyle="1" w:styleId="Prehodneinkoncnedolocbe">
    <w:name w:val="Prehodne in koncne dolocbe"/>
    <w:basedOn w:val="Navaden"/>
    <w:rsid w:val="00276809"/>
    <w:pPr>
      <w:overflowPunct w:val="0"/>
      <w:autoSpaceDE w:val="0"/>
      <w:autoSpaceDN w:val="0"/>
      <w:adjustRightInd w:val="0"/>
      <w:spacing w:before="400" w:after="600" w:line="240" w:lineRule="auto"/>
      <w:jc w:val="both"/>
      <w:textAlignment w:val="baseline"/>
    </w:pPr>
    <w:rPr>
      <w:rFonts w:ascii="Arial" w:eastAsia="Times New Roman" w:hAnsi="Arial"/>
      <w:b/>
      <w:szCs w:val="16"/>
      <w:lang w:eastAsia="sl-SI"/>
    </w:rPr>
  </w:style>
  <w:style w:type="paragraph" w:styleId="Besedilooblaka">
    <w:name w:val="Balloon Text"/>
    <w:basedOn w:val="Navaden"/>
    <w:link w:val="BesedilooblakaZnak"/>
    <w:uiPriority w:val="99"/>
    <w:unhideWhenUsed/>
    <w:rsid w:val="00276809"/>
    <w:pPr>
      <w:overflowPunct w:val="0"/>
      <w:autoSpaceDE w:val="0"/>
      <w:autoSpaceDN w:val="0"/>
      <w:adjustRightInd w:val="0"/>
      <w:spacing w:after="0" w:line="240" w:lineRule="auto"/>
      <w:jc w:val="both"/>
      <w:textAlignment w:val="baseline"/>
    </w:pPr>
    <w:rPr>
      <w:rFonts w:ascii="Tahoma" w:eastAsia="Times New Roman" w:hAnsi="Tahoma" w:cs="Tahoma"/>
      <w:sz w:val="16"/>
      <w:szCs w:val="16"/>
      <w:lang w:eastAsia="sl-SI"/>
    </w:rPr>
  </w:style>
  <w:style w:type="character" w:customStyle="1" w:styleId="BesedilooblakaZnak">
    <w:name w:val="Besedilo oblačka Znak"/>
    <w:link w:val="Besedilooblaka"/>
    <w:uiPriority w:val="99"/>
    <w:rsid w:val="00276809"/>
    <w:rPr>
      <w:rFonts w:ascii="Tahoma" w:eastAsia="Times New Roman" w:hAnsi="Tahoma" w:cs="Tahoma"/>
      <w:sz w:val="16"/>
      <w:szCs w:val="16"/>
      <w:lang w:eastAsia="sl-SI"/>
    </w:rPr>
  </w:style>
  <w:style w:type="paragraph" w:customStyle="1" w:styleId="Del">
    <w:name w:val="Del"/>
    <w:basedOn w:val="Poglavje"/>
    <w:link w:val="DelZnak"/>
    <w:qFormat/>
    <w:rsid w:val="00276809"/>
    <w:pPr>
      <w:spacing w:before="480" w:after="0" w:line="240" w:lineRule="auto"/>
      <w:outlineLvl w:val="9"/>
    </w:pPr>
    <w:rPr>
      <w:b w:val="0"/>
    </w:rPr>
  </w:style>
  <w:style w:type="paragraph" w:customStyle="1" w:styleId="Naslovnadlenom">
    <w:name w:val="Naslov nad členom"/>
    <w:basedOn w:val="Navaden"/>
    <w:link w:val="NaslovnadlenomZnak"/>
    <w:qFormat/>
    <w:rsid w:val="00276809"/>
    <w:pPr>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DelZnak">
    <w:name w:val="Del Znak"/>
    <w:link w:val="Del"/>
    <w:rsid w:val="00276809"/>
    <w:rPr>
      <w:rFonts w:ascii="Arial" w:eastAsia="Times New Roman" w:hAnsi="Arial" w:cs="Arial"/>
      <w:lang w:eastAsia="sl-SI"/>
    </w:rPr>
  </w:style>
  <w:style w:type="character" w:customStyle="1" w:styleId="NaslovnadlenomZnak">
    <w:name w:val="Naslov nad členom Znak"/>
    <w:link w:val="Naslovnadlenom"/>
    <w:rsid w:val="00276809"/>
    <w:rPr>
      <w:rFonts w:ascii="Arial" w:eastAsia="Times New Roman" w:hAnsi="Arial" w:cs="Arial"/>
      <w:b/>
      <w:lang w:eastAsia="sl-SI"/>
    </w:rPr>
  </w:style>
  <w:style w:type="paragraph" w:customStyle="1" w:styleId="Nazivpodpisnika">
    <w:name w:val="Naziv podpisnika"/>
    <w:basedOn w:val="Navaden"/>
    <w:link w:val="NazivpodpisnikaZnak"/>
    <w:rsid w:val="00276809"/>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rPr>
  </w:style>
  <w:style w:type="character" w:customStyle="1" w:styleId="NazivpodpisnikaZnak">
    <w:name w:val="Naziv podpisnika Znak"/>
    <w:link w:val="Nazivpodpisnika"/>
    <w:rsid w:val="00276809"/>
    <w:rPr>
      <w:rFonts w:ascii="Arial" w:eastAsia="Times New Roman" w:hAnsi="Arial" w:cs="Arial"/>
      <w:lang w:eastAsia="sl-SI"/>
    </w:rPr>
  </w:style>
  <w:style w:type="paragraph" w:customStyle="1" w:styleId="Alineazatevilnotoko">
    <w:name w:val="Alinea za številčno točko"/>
    <w:basedOn w:val="Alineazaodstavkom"/>
    <w:link w:val="AlineazatevilnotokoZnak"/>
    <w:qFormat/>
    <w:rsid w:val="00276809"/>
    <w:pPr>
      <w:tabs>
        <w:tab w:val="left" w:pos="567"/>
        <w:tab w:val="num" w:pos="709"/>
      </w:tabs>
      <w:overflowPunct/>
      <w:autoSpaceDE/>
      <w:autoSpaceDN/>
      <w:adjustRightInd/>
      <w:spacing w:line="240" w:lineRule="auto"/>
      <w:ind w:left="567" w:hanging="142"/>
      <w:textAlignment w:val="auto"/>
    </w:pPr>
  </w:style>
  <w:style w:type="paragraph" w:customStyle="1" w:styleId="tevilnatoka">
    <w:name w:val="Številčna točka"/>
    <w:basedOn w:val="Navaden"/>
    <w:link w:val="tevilnatokaZnak"/>
    <w:qFormat/>
    <w:rsid w:val="00276809"/>
    <w:pPr>
      <w:spacing w:after="0" w:line="240" w:lineRule="auto"/>
      <w:jc w:val="both"/>
    </w:pPr>
    <w:rPr>
      <w:rFonts w:ascii="Arial" w:eastAsia="Times New Roman" w:hAnsi="Arial" w:cs="Arial"/>
      <w:lang w:eastAsia="sl-SI"/>
    </w:rPr>
  </w:style>
  <w:style w:type="character" w:customStyle="1" w:styleId="AlineazatevilnotokoZnak">
    <w:name w:val="Alinea za številčno točko Znak"/>
    <w:link w:val="Alineazatevilnotoko"/>
    <w:rsid w:val="00276809"/>
    <w:rPr>
      <w:rFonts w:ascii="Arial" w:eastAsia="Times New Roman" w:hAnsi="Arial" w:cs="Arial"/>
      <w:sz w:val="22"/>
      <w:szCs w:val="22"/>
    </w:rPr>
  </w:style>
  <w:style w:type="paragraph" w:customStyle="1" w:styleId="rkovnatokazatevilnotoko">
    <w:name w:val="Črkovna točka za številčno točko"/>
    <w:link w:val="rkovnatokazatevilnotokoZnak"/>
    <w:qFormat/>
    <w:rsid w:val="00276809"/>
    <w:pPr>
      <w:numPr>
        <w:numId w:val="9"/>
      </w:numPr>
      <w:jc w:val="both"/>
    </w:pPr>
    <w:rPr>
      <w:rFonts w:ascii="Arial" w:eastAsia="Times New Roman" w:hAnsi="Arial" w:cs="Arial"/>
      <w:sz w:val="22"/>
      <w:szCs w:val="22"/>
    </w:rPr>
  </w:style>
  <w:style w:type="character" w:customStyle="1" w:styleId="tevilnatokaZnak">
    <w:name w:val="Številčna točka Znak"/>
    <w:link w:val="tevilnatoka"/>
    <w:rsid w:val="00276809"/>
    <w:rPr>
      <w:rFonts w:ascii="Arial" w:eastAsia="Times New Roman" w:hAnsi="Arial" w:cs="Arial"/>
      <w:lang w:eastAsia="sl-SI"/>
    </w:rPr>
  </w:style>
  <w:style w:type="character" w:customStyle="1" w:styleId="rkovnatokazatevilnotokoZnak">
    <w:name w:val="Črkovna točka za številčno točko Znak"/>
    <w:link w:val="rkovnatokazatevilnotoko"/>
    <w:rsid w:val="00276809"/>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276809"/>
    <w:pPr>
      <w:spacing w:before="480"/>
    </w:pPr>
  </w:style>
  <w:style w:type="paragraph" w:customStyle="1" w:styleId="Datumsprejetja">
    <w:name w:val="Datum sprejetja"/>
    <w:basedOn w:val="Navaden"/>
    <w:link w:val="DatumsprejetjaZnak"/>
    <w:qFormat/>
    <w:rsid w:val="00276809"/>
    <w:pPr>
      <w:overflowPunct w:val="0"/>
      <w:autoSpaceDE w:val="0"/>
      <w:autoSpaceDN w:val="0"/>
      <w:adjustRightInd w:val="0"/>
      <w:spacing w:after="0" w:line="240" w:lineRule="auto"/>
      <w:jc w:val="both"/>
      <w:textAlignment w:val="baseline"/>
    </w:pPr>
    <w:rPr>
      <w:rFonts w:ascii="Arial" w:eastAsia="Times New Roman" w:hAnsi="Arial" w:cs="Arial"/>
      <w:snapToGrid w:val="0"/>
      <w:color w:val="000000"/>
      <w:lang w:eastAsia="sl-SI"/>
    </w:rPr>
  </w:style>
  <w:style w:type="character" w:customStyle="1" w:styleId="tevilkanakoncupredpisaZnak">
    <w:name w:val="Številka na koncu predpisa Znak"/>
    <w:link w:val="tevilkanakoncupredpisa"/>
    <w:rsid w:val="00276809"/>
    <w:rPr>
      <w:rFonts w:ascii="Arial" w:eastAsia="Times New Roman" w:hAnsi="Arial" w:cs="Arial"/>
      <w:snapToGrid w:val="0"/>
      <w:color w:val="000000"/>
      <w:lang w:eastAsia="sl-SI"/>
    </w:rPr>
  </w:style>
  <w:style w:type="paragraph" w:customStyle="1" w:styleId="Podpisnik">
    <w:name w:val="Podpisnik"/>
    <w:basedOn w:val="Navaden"/>
    <w:link w:val="PodpisnikZnak"/>
    <w:qFormat/>
    <w:rsid w:val="00276809"/>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rPr>
  </w:style>
  <w:style w:type="character" w:customStyle="1" w:styleId="DatumsprejetjaZnak">
    <w:name w:val="Datum sprejetja Znak"/>
    <w:link w:val="Datumsprejetja"/>
    <w:rsid w:val="00276809"/>
    <w:rPr>
      <w:rFonts w:ascii="Arial" w:eastAsia="Times New Roman" w:hAnsi="Arial" w:cs="Arial"/>
      <w:snapToGrid w:val="0"/>
      <w:color w:val="000000"/>
      <w:lang w:eastAsia="sl-SI"/>
    </w:rPr>
  </w:style>
  <w:style w:type="character" w:customStyle="1" w:styleId="PodpisnikZnak">
    <w:name w:val="Podpisnik Znak"/>
    <w:link w:val="Podpisnik"/>
    <w:rsid w:val="00276809"/>
    <w:rPr>
      <w:rFonts w:ascii="Arial" w:eastAsia="Times New Roman" w:hAnsi="Arial" w:cs="Arial"/>
      <w:lang w:eastAsia="sl-SI"/>
    </w:rPr>
  </w:style>
  <w:style w:type="paragraph" w:customStyle="1" w:styleId="lennaslov">
    <w:name w:val="Člen_naslov"/>
    <w:basedOn w:val="len"/>
    <w:qFormat/>
    <w:rsid w:val="00276809"/>
    <w:pPr>
      <w:spacing w:before="0"/>
    </w:pPr>
  </w:style>
  <w:style w:type="paragraph" w:customStyle="1" w:styleId="Pododdelek">
    <w:name w:val="Pododdelek"/>
    <w:basedOn w:val="Navaden"/>
    <w:link w:val="PododdelekZnak"/>
    <w:qFormat/>
    <w:rsid w:val="00276809"/>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character" w:styleId="Pripombasklic">
    <w:name w:val="annotation reference"/>
    <w:aliases w:val="Komentar - sklic"/>
    <w:uiPriority w:val="99"/>
    <w:rsid w:val="00276809"/>
    <w:rPr>
      <w:sz w:val="16"/>
      <w:szCs w:val="16"/>
    </w:rPr>
  </w:style>
  <w:style w:type="character" w:customStyle="1" w:styleId="PododdelekZnak">
    <w:name w:val="Pododdelek Znak"/>
    <w:link w:val="Pododdelek"/>
    <w:rsid w:val="00276809"/>
    <w:rPr>
      <w:rFonts w:ascii="Arial" w:eastAsia="Times New Roman" w:hAnsi="Arial" w:cs="Arial"/>
      <w:lang w:eastAsia="sl-SI"/>
    </w:rPr>
  </w:style>
  <w:style w:type="paragraph" w:customStyle="1" w:styleId="EVA">
    <w:name w:val="EVA"/>
    <w:basedOn w:val="Navaden"/>
    <w:link w:val="EVAZnak"/>
    <w:qFormat/>
    <w:rsid w:val="00276809"/>
    <w:pPr>
      <w:overflowPunct w:val="0"/>
      <w:autoSpaceDE w:val="0"/>
      <w:autoSpaceDN w:val="0"/>
      <w:adjustRightInd w:val="0"/>
      <w:spacing w:after="0" w:line="240" w:lineRule="auto"/>
      <w:jc w:val="both"/>
      <w:textAlignment w:val="baseline"/>
    </w:pPr>
    <w:rPr>
      <w:rFonts w:ascii="Arial" w:eastAsia="Times New Roman" w:hAnsi="Arial" w:cs="Arial"/>
      <w:lang w:eastAsia="sl-SI"/>
    </w:rPr>
  </w:style>
  <w:style w:type="paragraph" w:styleId="Navadensplet">
    <w:name w:val="Normal (Web)"/>
    <w:basedOn w:val="Navaden"/>
    <w:uiPriority w:val="99"/>
    <w:unhideWhenUsed/>
    <w:rsid w:val="00276809"/>
    <w:pPr>
      <w:spacing w:after="161" w:line="240" w:lineRule="auto"/>
      <w:jc w:val="both"/>
    </w:pPr>
    <w:rPr>
      <w:rFonts w:ascii="Times New Roman" w:eastAsia="Times New Roman" w:hAnsi="Times New Roman"/>
      <w:color w:val="333333"/>
      <w:sz w:val="14"/>
      <w:szCs w:val="14"/>
      <w:lang w:eastAsia="sl-SI"/>
    </w:rPr>
  </w:style>
  <w:style w:type="character" w:customStyle="1" w:styleId="EVAZnak">
    <w:name w:val="EVA Znak"/>
    <w:link w:val="EVA"/>
    <w:rsid w:val="00276809"/>
    <w:rPr>
      <w:rFonts w:ascii="Arial" w:eastAsia="Times New Roman" w:hAnsi="Arial" w:cs="Arial"/>
      <w:lang w:eastAsia="sl-SI"/>
    </w:rPr>
  </w:style>
  <w:style w:type="paragraph" w:styleId="Pripombabesedilo">
    <w:name w:val="annotation text"/>
    <w:aliases w:val="Komentar - besedilo"/>
    <w:basedOn w:val="Navaden"/>
    <w:link w:val="PripombabesediloZnak1"/>
    <w:rsid w:val="00276809"/>
    <w:pPr>
      <w:spacing w:after="0" w:line="240" w:lineRule="auto"/>
      <w:jc w:val="both"/>
    </w:pPr>
    <w:rPr>
      <w:rFonts w:ascii="Arial" w:eastAsia="Times New Roman" w:hAnsi="Arial"/>
      <w:sz w:val="20"/>
      <w:szCs w:val="20"/>
    </w:rPr>
  </w:style>
  <w:style w:type="character" w:customStyle="1" w:styleId="PripombabesediloZnak">
    <w:name w:val="Pripomba – besedilo Znak"/>
    <w:rsid w:val="00276809"/>
    <w:rPr>
      <w:sz w:val="20"/>
      <w:szCs w:val="20"/>
    </w:rPr>
  </w:style>
  <w:style w:type="character" w:customStyle="1" w:styleId="PripombabesediloZnak1">
    <w:name w:val="Pripomba – besedilo Znak1"/>
    <w:aliases w:val="Komentar - besedilo Znak"/>
    <w:link w:val="Pripombabesedilo"/>
    <w:rsid w:val="00276809"/>
    <w:rPr>
      <w:rFonts w:ascii="Arial" w:eastAsia="Times New Roman" w:hAnsi="Arial" w:cs="Times New Roman"/>
      <w:sz w:val="20"/>
      <w:szCs w:val="20"/>
    </w:rPr>
  </w:style>
  <w:style w:type="paragraph" w:customStyle="1" w:styleId="Imeorgana">
    <w:name w:val="Ime organa"/>
    <w:basedOn w:val="Navaden"/>
    <w:link w:val="ImeorganaZnak"/>
    <w:qFormat/>
    <w:rsid w:val="00276809"/>
    <w:pPr>
      <w:overflowPunct w:val="0"/>
      <w:autoSpaceDE w:val="0"/>
      <w:autoSpaceDN w:val="0"/>
      <w:adjustRightInd w:val="0"/>
      <w:spacing w:before="480" w:after="0" w:line="240" w:lineRule="auto"/>
      <w:ind w:left="5670"/>
      <w:jc w:val="center"/>
      <w:textAlignment w:val="baseline"/>
    </w:pPr>
    <w:rPr>
      <w:rFonts w:ascii="Arial" w:eastAsia="Times New Roman" w:hAnsi="Arial" w:cs="Arial"/>
      <w:lang w:eastAsia="sl-SI"/>
    </w:rPr>
  </w:style>
  <w:style w:type="paragraph" w:styleId="Zadevapripombe">
    <w:name w:val="annotation subject"/>
    <w:basedOn w:val="Pripombabesedilo"/>
    <w:next w:val="Pripombabesedilo"/>
    <w:link w:val="ZadevapripombeZnak"/>
    <w:uiPriority w:val="99"/>
    <w:unhideWhenUsed/>
    <w:rsid w:val="00276809"/>
    <w:pPr>
      <w:overflowPunct w:val="0"/>
      <w:autoSpaceDE w:val="0"/>
      <w:autoSpaceDN w:val="0"/>
      <w:adjustRightInd w:val="0"/>
      <w:textAlignment w:val="baseline"/>
    </w:pPr>
    <w:rPr>
      <w:b/>
      <w:bCs/>
      <w:lang w:eastAsia="sl-SI"/>
    </w:rPr>
  </w:style>
  <w:style w:type="character" w:customStyle="1" w:styleId="ZadevapripombeZnak">
    <w:name w:val="Zadeva pripombe Znak"/>
    <w:link w:val="Zadevapripombe"/>
    <w:uiPriority w:val="99"/>
    <w:rsid w:val="00276809"/>
    <w:rPr>
      <w:rFonts w:ascii="Arial" w:eastAsia="Times New Roman" w:hAnsi="Arial" w:cs="Times New Roman"/>
      <w:b/>
      <w:bCs/>
      <w:sz w:val="20"/>
      <w:szCs w:val="20"/>
      <w:lang w:eastAsia="sl-SI"/>
    </w:rPr>
  </w:style>
  <w:style w:type="paragraph" w:customStyle="1" w:styleId="Opozorilo">
    <w:name w:val="Opozorilo"/>
    <w:basedOn w:val="Navaden"/>
    <w:link w:val="OpozoriloZnak"/>
    <w:qFormat/>
    <w:rsid w:val="00276809"/>
    <w:pPr>
      <w:overflowPunct w:val="0"/>
      <w:autoSpaceDE w:val="0"/>
      <w:autoSpaceDN w:val="0"/>
      <w:adjustRightInd w:val="0"/>
      <w:spacing w:before="480" w:after="0" w:line="240" w:lineRule="auto"/>
      <w:jc w:val="both"/>
      <w:textAlignment w:val="baseline"/>
    </w:pPr>
    <w:rPr>
      <w:rFonts w:ascii="Arial" w:eastAsia="Times New Roman" w:hAnsi="Arial" w:cs="Arial"/>
      <w:color w:val="808080"/>
      <w:lang w:eastAsia="sl-SI"/>
    </w:rPr>
  </w:style>
  <w:style w:type="character" w:customStyle="1" w:styleId="OpozoriloZnak">
    <w:name w:val="Opozorilo Znak"/>
    <w:link w:val="Opozorilo"/>
    <w:rsid w:val="00276809"/>
    <w:rPr>
      <w:rFonts w:ascii="Arial" w:eastAsia="Times New Roman" w:hAnsi="Arial" w:cs="Arial"/>
      <w:color w:val="808080"/>
      <w:lang w:eastAsia="sl-SI"/>
    </w:rPr>
  </w:style>
  <w:style w:type="paragraph" w:customStyle="1" w:styleId="lennovele">
    <w:name w:val="Člen_novele"/>
    <w:basedOn w:val="len"/>
    <w:link w:val="lennoveleZnak"/>
    <w:qFormat/>
    <w:rsid w:val="00276809"/>
    <w:rPr>
      <w:b w:val="0"/>
    </w:rPr>
  </w:style>
  <w:style w:type="paragraph" w:customStyle="1" w:styleId="Priloga">
    <w:name w:val="Priloga"/>
    <w:basedOn w:val="Navaden"/>
    <w:link w:val="PrilogaZnak"/>
    <w:qFormat/>
    <w:rsid w:val="00276809"/>
    <w:pPr>
      <w:overflowPunct w:val="0"/>
      <w:autoSpaceDE w:val="0"/>
      <w:autoSpaceDN w:val="0"/>
      <w:adjustRightInd w:val="0"/>
      <w:spacing w:before="380" w:after="60" w:line="200" w:lineRule="exact"/>
      <w:jc w:val="both"/>
      <w:textAlignment w:val="baseline"/>
    </w:pPr>
    <w:rPr>
      <w:rFonts w:ascii="Arial" w:eastAsia="Times New Roman" w:hAnsi="Arial" w:cs="Arial"/>
      <w:szCs w:val="17"/>
      <w:lang w:eastAsia="sl-SI"/>
    </w:rPr>
  </w:style>
  <w:style w:type="character" w:customStyle="1" w:styleId="lennoveleZnak">
    <w:name w:val="Člen_novele Znak"/>
    <w:link w:val="lennovele"/>
    <w:rsid w:val="00276809"/>
    <w:rPr>
      <w:rFonts w:ascii="Arial" w:eastAsia="Times New Roman" w:hAnsi="Arial" w:cs="Arial"/>
      <w:lang w:eastAsia="sl-SI"/>
    </w:rPr>
  </w:style>
  <w:style w:type="character" w:customStyle="1" w:styleId="PrilogaZnak">
    <w:name w:val="Priloga Znak"/>
    <w:link w:val="Priloga"/>
    <w:rsid w:val="00276809"/>
    <w:rPr>
      <w:rFonts w:ascii="Arial" w:eastAsia="Times New Roman" w:hAnsi="Arial" w:cs="Arial"/>
      <w:szCs w:val="17"/>
      <w:lang w:eastAsia="sl-SI"/>
    </w:rPr>
  </w:style>
  <w:style w:type="paragraph" w:customStyle="1" w:styleId="rta">
    <w:name w:val="Črta"/>
    <w:basedOn w:val="Navaden"/>
    <w:link w:val="rtaZnak"/>
    <w:qFormat/>
    <w:rsid w:val="00276809"/>
    <w:pPr>
      <w:overflowPunct w:val="0"/>
      <w:autoSpaceDE w:val="0"/>
      <w:autoSpaceDN w:val="0"/>
      <w:adjustRightInd w:val="0"/>
      <w:spacing w:before="360" w:after="0" w:line="240" w:lineRule="auto"/>
      <w:jc w:val="center"/>
      <w:textAlignment w:val="baseline"/>
    </w:pPr>
    <w:rPr>
      <w:rFonts w:ascii="Arial" w:eastAsia="Times New Roman" w:hAnsi="Arial" w:cs="Arial"/>
      <w:lang w:eastAsia="sl-SI"/>
    </w:rPr>
  </w:style>
  <w:style w:type="paragraph" w:customStyle="1" w:styleId="NPB">
    <w:name w:val="NPB"/>
    <w:basedOn w:val="Vrstapredpisa"/>
    <w:qFormat/>
    <w:rsid w:val="00276809"/>
    <w:pPr>
      <w:spacing w:before="480" w:line="240" w:lineRule="auto"/>
    </w:pPr>
    <w:rPr>
      <w:spacing w:val="0"/>
    </w:rPr>
  </w:style>
  <w:style w:type="character" w:customStyle="1" w:styleId="rtaZnak">
    <w:name w:val="Črta Znak"/>
    <w:link w:val="rta"/>
    <w:rsid w:val="00276809"/>
    <w:rPr>
      <w:rFonts w:ascii="Arial" w:eastAsia="Times New Roman" w:hAnsi="Arial" w:cs="Arial"/>
      <w:lang w:eastAsia="sl-SI"/>
    </w:rPr>
  </w:style>
  <w:style w:type="paragraph" w:customStyle="1" w:styleId="Zamaknjenadolobaprvinivo">
    <w:name w:val="Zamaknjena določba_prvi nivo"/>
    <w:basedOn w:val="Alineazaodstavkom"/>
    <w:link w:val="ZamaknjenadolobaprvinivoZnak"/>
    <w:qFormat/>
    <w:rsid w:val="00276809"/>
    <w:pPr>
      <w:numPr>
        <w:numId w:val="0"/>
      </w:numPr>
      <w:overflowPunct/>
      <w:autoSpaceDE/>
      <w:autoSpaceDN/>
      <w:adjustRightInd/>
      <w:spacing w:line="240" w:lineRule="auto"/>
      <w:textAlignment w:val="auto"/>
    </w:pPr>
  </w:style>
  <w:style w:type="paragraph" w:customStyle="1" w:styleId="Zamaknjenadolobadruginivo">
    <w:name w:val="Zamaknjena določba_drugi nivo"/>
    <w:basedOn w:val="rkovnatokazatevilnotoko"/>
    <w:link w:val="ZamaknjenadolobadruginivoZnak"/>
    <w:qFormat/>
    <w:rsid w:val="00276809"/>
    <w:pPr>
      <w:numPr>
        <w:numId w:val="0"/>
      </w:numPr>
      <w:ind w:left="425"/>
    </w:pPr>
  </w:style>
  <w:style w:type="character" w:customStyle="1" w:styleId="ZamaknjenadolobaprvinivoZnak">
    <w:name w:val="Zamaknjena določba_prvi nivo Znak"/>
    <w:link w:val="Zamaknjenadolobaprvinivo"/>
    <w:rsid w:val="00276809"/>
    <w:rPr>
      <w:rFonts w:ascii="Arial" w:eastAsia="Times New Roman" w:hAnsi="Arial" w:cs="Arial"/>
      <w:lang w:eastAsia="sl-SI"/>
    </w:rPr>
  </w:style>
  <w:style w:type="character" w:customStyle="1" w:styleId="ZamaknjenadolobadruginivoZnak">
    <w:name w:val="Zamaknjena določba_drugi nivo Znak"/>
    <w:link w:val="Zamaknjenadolobadruginivo"/>
    <w:rsid w:val="00276809"/>
    <w:rPr>
      <w:rFonts w:ascii="Arial" w:eastAsia="Times New Roman" w:hAnsi="Arial" w:cs="Arial"/>
      <w:lang w:eastAsia="sl-SI"/>
    </w:rPr>
  </w:style>
  <w:style w:type="paragraph" w:customStyle="1" w:styleId="Alineazapodtoko">
    <w:name w:val="Alinea za podtočko"/>
    <w:basedOn w:val="Alineazaodstavkom"/>
    <w:link w:val="AlineazapodtokoZnak"/>
    <w:qFormat/>
    <w:rsid w:val="00276809"/>
    <w:pPr>
      <w:tabs>
        <w:tab w:val="num" w:pos="709"/>
        <w:tab w:val="left" w:pos="794"/>
      </w:tabs>
      <w:overflowPunct/>
      <w:autoSpaceDE/>
      <w:autoSpaceDN/>
      <w:adjustRightInd/>
      <w:spacing w:line="240" w:lineRule="auto"/>
      <w:ind w:left="794" w:hanging="227"/>
      <w:textAlignment w:val="auto"/>
    </w:pPr>
  </w:style>
  <w:style w:type="paragraph" w:customStyle="1" w:styleId="Zamakanjenadolobatretjinivo">
    <w:name w:val="Zamakanjena določba_tretji nivo"/>
    <w:basedOn w:val="Zamaknjenadolobadruginivo"/>
    <w:link w:val="ZamakanjenadolobatretjinivoZnak"/>
    <w:qFormat/>
    <w:rsid w:val="00276809"/>
    <w:pPr>
      <w:ind w:left="993"/>
    </w:pPr>
  </w:style>
  <w:style w:type="character" w:customStyle="1" w:styleId="AlineazapodtokoZnak">
    <w:name w:val="Alinea za podtočko Znak"/>
    <w:link w:val="Alineazapodtoko"/>
    <w:rsid w:val="00276809"/>
    <w:rPr>
      <w:rFonts w:ascii="Arial" w:eastAsia="Times New Roman" w:hAnsi="Arial" w:cs="Arial"/>
      <w:sz w:val="22"/>
      <w:szCs w:val="22"/>
    </w:rPr>
  </w:style>
  <w:style w:type="numbering" w:customStyle="1" w:styleId="Alinejazaodstavkom">
    <w:name w:val="Alineja za odstavkom"/>
    <w:uiPriority w:val="99"/>
    <w:rsid w:val="00276809"/>
    <w:pPr>
      <w:numPr>
        <w:numId w:val="5"/>
      </w:numPr>
    </w:pPr>
  </w:style>
  <w:style w:type="character" w:customStyle="1" w:styleId="ZamakanjenadolobatretjinivoZnak">
    <w:name w:val="Zamakanjena določba_tretji nivo Znak"/>
    <w:link w:val="Zamakanjenadolobatretjinivo"/>
    <w:rsid w:val="00276809"/>
    <w:rPr>
      <w:rFonts w:ascii="Arial" w:eastAsia="Times New Roman" w:hAnsi="Arial" w:cs="Arial"/>
      <w:lang w:eastAsia="sl-SI"/>
    </w:rPr>
  </w:style>
  <w:style w:type="character" w:customStyle="1" w:styleId="ImeorganaZnak">
    <w:name w:val="Ime organa Znak"/>
    <w:link w:val="Imeorgana"/>
    <w:rsid w:val="00276809"/>
    <w:rPr>
      <w:rFonts w:ascii="Arial" w:eastAsia="Times New Roman" w:hAnsi="Arial" w:cs="Arial"/>
      <w:lang w:eastAsia="sl-SI"/>
    </w:rPr>
  </w:style>
  <w:style w:type="paragraph" w:customStyle="1" w:styleId="rkovnatokazaodstavkoma">
    <w:name w:val="Črkovna točka za odstavkom (a)"/>
    <w:link w:val="rkovnatokazaodstavkomaZnak"/>
    <w:qFormat/>
    <w:rsid w:val="00276809"/>
    <w:pPr>
      <w:numPr>
        <w:numId w:val="6"/>
      </w:numPr>
      <w:jc w:val="both"/>
    </w:pPr>
    <w:rPr>
      <w:rFonts w:ascii="Arial" w:eastAsia="Times New Roman" w:hAnsi="Arial"/>
      <w:sz w:val="22"/>
      <w:szCs w:val="16"/>
    </w:rPr>
  </w:style>
  <w:style w:type="paragraph" w:customStyle="1" w:styleId="rkovnatokazaodstavkomA1">
    <w:name w:val="Črkovna točka za odstavkom A."/>
    <w:basedOn w:val="Navaden"/>
    <w:rsid w:val="00276809"/>
    <w:pPr>
      <w:numPr>
        <w:numId w:val="7"/>
      </w:numPr>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character" w:customStyle="1" w:styleId="rkovnatokazaodstavkomaZnak">
    <w:name w:val="Črkovna točka za odstavkom (a) Znak"/>
    <w:link w:val="rkovnatokazaodstavkoma"/>
    <w:rsid w:val="00276809"/>
    <w:rPr>
      <w:rFonts w:ascii="Arial" w:eastAsia="Times New Roman" w:hAnsi="Arial"/>
      <w:sz w:val="22"/>
      <w:szCs w:val="16"/>
    </w:rPr>
  </w:style>
  <w:style w:type="paragraph" w:customStyle="1" w:styleId="lennaslovnovele">
    <w:name w:val="Člen naslov novele"/>
    <w:basedOn w:val="lennaslov"/>
    <w:rsid w:val="00276809"/>
    <w:rPr>
      <w:b w:val="0"/>
    </w:rPr>
  </w:style>
  <w:style w:type="paragraph" w:customStyle="1" w:styleId="rkovnatokazaodstavkoma3">
    <w:name w:val="Črkovna točka za odstavkom a."/>
    <w:rsid w:val="00276809"/>
    <w:pPr>
      <w:tabs>
        <w:tab w:val="num" w:pos="425"/>
      </w:tabs>
      <w:ind w:left="425" w:hanging="425"/>
      <w:jc w:val="both"/>
    </w:pPr>
    <w:rPr>
      <w:rFonts w:ascii="Arial" w:eastAsia="Times New Roman" w:hAnsi="Arial" w:cs="Arial"/>
      <w:sz w:val="22"/>
      <w:szCs w:val="22"/>
    </w:rPr>
  </w:style>
  <w:style w:type="paragraph" w:customStyle="1" w:styleId="rkovnatokazatevilnotokoa">
    <w:name w:val="Črkovna točka za številčno točko a."/>
    <w:rsid w:val="00276809"/>
    <w:pPr>
      <w:numPr>
        <w:numId w:val="10"/>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avaden"/>
    <w:rsid w:val="00276809"/>
    <w:pPr>
      <w:numPr>
        <w:numId w:val="11"/>
      </w:numPr>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paragraph" w:customStyle="1" w:styleId="rkovnatokazaodstavkomi">
    <w:name w:val="Črkovna točka za odstavkom (i)"/>
    <w:basedOn w:val="Alineazaodstavkom"/>
    <w:link w:val="rkovnatokazaodstavkomiZnak"/>
    <w:rsid w:val="00276809"/>
    <w:pPr>
      <w:numPr>
        <w:numId w:val="13"/>
      </w:numPr>
      <w:overflowPunct/>
      <w:autoSpaceDE/>
      <w:autoSpaceDN/>
      <w:adjustRightInd/>
      <w:spacing w:line="240" w:lineRule="auto"/>
      <w:textAlignment w:val="auto"/>
    </w:pPr>
  </w:style>
  <w:style w:type="paragraph" w:customStyle="1" w:styleId="tevilnatoka11Nova">
    <w:name w:val="Številčna točka 1.1 Nova"/>
    <w:basedOn w:val="tevilnatoka"/>
    <w:link w:val="tevilnatoka11NovaZnak"/>
    <w:qFormat/>
    <w:rsid w:val="00276809"/>
  </w:style>
  <w:style w:type="character" w:customStyle="1" w:styleId="Neuvrsceno">
    <w:name w:val="Neuvrsceno"/>
    <w:uiPriority w:val="1"/>
    <w:rsid w:val="00276809"/>
    <w:rPr>
      <w:bdr w:val="none" w:sz="0" w:space="0" w:color="auto"/>
      <w:shd w:val="clear" w:color="auto" w:fill="FFFF00"/>
    </w:rPr>
  </w:style>
  <w:style w:type="character" w:customStyle="1" w:styleId="tevilnatoka11NovaZnak">
    <w:name w:val="Številčna točka 1.1 Nova Znak"/>
    <w:link w:val="tevilnatoka11Nova"/>
    <w:rsid w:val="00276809"/>
    <w:rPr>
      <w:rFonts w:ascii="Arial" w:eastAsia="Times New Roman" w:hAnsi="Arial" w:cs="Arial"/>
      <w:lang w:eastAsia="sl-SI"/>
    </w:rPr>
  </w:style>
  <w:style w:type="paragraph" w:customStyle="1" w:styleId="rkovnatokazatevilnotokoi">
    <w:name w:val="Črkovna točka za številčno točko (i)"/>
    <w:rsid w:val="00276809"/>
    <w:pPr>
      <w:numPr>
        <w:numId w:val="12"/>
      </w:numPr>
    </w:pPr>
    <w:rPr>
      <w:rFonts w:ascii="Arial" w:eastAsia="Times New Roman" w:hAnsi="Arial" w:cs="Arial"/>
      <w:sz w:val="22"/>
      <w:szCs w:val="22"/>
    </w:rPr>
  </w:style>
  <w:style w:type="character" w:customStyle="1" w:styleId="rkovnatokazaodstavkomiZnak">
    <w:name w:val="Črkovna točka za odstavkom (i) Znak"/>
    <w:link w:val="rkovnatokazaodstavkomi"/>
    <w:rsid w:val="00276809"/>
    <w:rPr>
      <w:rFonts w:ascii="Arial" w:eastAsia="Times New Roman" w:hAnsi="Arial" w:cs="Arial"/>
      <w:sz w:val="22"/>
      <w:szCs w:val="22"/>
    </w:rPr>
  </w:style>
  <w:style w:type="paragraph" w:customStyle="1" w:styleId="rkovnatokazaodstavkomA0">
    <w:name w:val="Črkovna točka za odstavkom (A)"/>
    <w:link w:val="rkovnatokazaodstavkomAZnak0"/>
    <w:qFormat/>
    <w:rsid w:val="00276809"/>
    <w:pPr>
      <w:numPr>
        <w:numId w:val="14"/>
      </w:numPr>
      <w:jc w:val="both"/>
    </w:pPr>
    <w:rPr>
      <w:rFonts w:ascii="Arial" w:eastAsia="Times New Roman" w:hAnsi="Arial"/>
      <w:sz w:val="22"/>
      <w:szCs w:val="16"/>
    </w:rPr>
  </w:style>
  <w:style w:type="paragraph" w:customStyle="1" w:styleId="rkovnatokazaodstavkomA2">
    <w:name w:val="Črkovna točka za odstavkom A)"/>
    <w:link w:val="rkovnatokazaodstavkomAZnak1"/>
    <w:qFormat/>
    <w:rsid w:val="00276809"/>
    <w:pPr>
      <w:numPr>
        <w:numId w:val="15"/>
      </w:numPr>
      <w:jc w:val="both"/>
    </w:pPr>
    <w:rPr>
      <w:rFonts w:ascii="Arial" w:eastAsia="Times New Roman" w:hAnsi="Arial"/>
      <w:sz w:val="22"/>
      <w:szCs w:val="16"/>
    </w:rPr>
  </w:style>
  <w:style w:type="character" w:customStyle="1" w:styleId="rkovnatokazaodstavkomAZnak0">
    <w:name w:val="Črkovna točka za odstavkom (A) Znak"/>
    <w:link w:val="rkovnatokazaodstavkomA0"/>
    <w:rsid w:val="00276809"/>
    <w:rPr>
      <w:rFonts w:ascii="Arial" w:eastAsia="Times New Roman" w:hAnsi="Arial"/>
      <w:sz w:val="22"/>
      <w:szCs w:val="16"/>
    </w:rPr>
  </w:style>
  <w:style w:type="paragraph" w:customStyle="1" w:styleId="rkovnatokazatevilnotokoA1">
    <w:name w:val="Črkovna točka za številčno točko (A)"/>
    <w:link w:val="rkovnatokazatevilnotokoAZnak"/>
    <w:qFormat/>
    <w:rsid w:val="00276809"/>
    <w:pPr>
      <w:numPr>
        <w:numId w:val="16"/>
      </w:numPr>
      <w:jc w:val="both"/>
    </w:pPr>
    <w:rPr>
      <w:rFonts w:ascii="Arial" w:eastAsia="Times New Roman" w:hAnsi="Arial"/>
      <w:sz w:val="22"/>
      <w:szCs w:val="16"/>
    </w:rPr>
  </w:style>
  <w:style w:type="character" w:customStyle="1" w:styleId="rkovnatokazaodstavkomAZnak1">
    <w:name w:val="Črkovna točka za odstavkom A) Znak"/>
    <w:link w:val="rkovnatokazaodstavkomA2"/>
    <w:rsid w:val="00276809"/>
    <w:rPr>
      <w:rFonts w:ascii="Arial" w:eastAsia="Times New Roman" w:hAnsi="Arial"/>
      <w:sz w:val="22"/>
      <w:szCs w:val="16"/>
    </w:rPr>
  </w:style>
  <w:style w:type="paragraph" w:customStyle="1" w:styleId="rkovnatokazatevilnotokoA0">
    <w:name w:val="Črkovna točka za številčno točko A)"/>
    <w:link w:val="rkovnatokazatevilnotokoAZnak0"/>
    <w:qFormat/>
    <w:rsid w:val="00276809"/>
    <w:pPr>
      <w:numPr>
        <w:numId w:val="17"/>
      </w:numPr>
      <w:jc w:val="both"/>
    </w:pPr>
    <w:rPr>
      <w:rFonts w:ascii="Arial" w:eastAsia="Times New Roman" w:hAnsi="Arial"/>
      <w:sz w:val="22"/>
      <w:szCs w:val="16"/>
    </w:rPr>
  </w:style>
  <w:style w:type="character" w:customStyle="1" w:styleId="rkovnatokazatevilnotokoAZnak">
    <w:name w:val="Črkovna točka za številčno točko (A) Znak"/>
    <w:link w:val="rkovnatokazatevilnotokoA1"/>
    <w:rsid w:val="00276809"/>
    <w:rPr>
      <w:rFonts w:ascii="Arial" w:eastAsia="Times New Roman" w:hAnsi="Arial"/>
      <w:sz w:val="22"/>
      <w:szCs w:val="16"/>
    </w:rPr>
  </w:style>
  <w:style w:type="paragraph" w:customStyle="1" w:styleId="Slikanasredino">
    <w:name w:val="Slika_na sredino"/>
    <w:basedOn w:val="Navaden"/>
    <w:qFormat/>
    <w:rsid w:val="00276809"/>
    <w:pPr>
      <w:overflowPunct w:val="0"/>
      <w:autoSpaceDE w:val="0"/>
      <w:autoSpaceDN w:val="0"/>
      <w:adjustRightInd w:val="0"/>
      <w:spacing w:before="400" w:after="400" w:line="240" w:lineRule="auto"/>
      <w:jc w:val="center"/>
      <w:textAlignment w:val="baseline"/>
    </w:pPr>
    <w:rPr>
      <w:rFonts w:ascii="Arial" w:eastAsia="Times New Roman" w:hAnsi="Arial"/>
      <w:szCs w:val="16"/>
      <w:lang w:eastAsia="sl-SI"/>
    </w:rPr>
  </w:style>
  <w:style w:type="character" w:customStyle="1" w:styleId="rkovnatokazatevilnotokoAZnak0">
    <w:name w:val="Črkovna točka za številčno točko A) Znak"/>
    <w:link w:val="rkovnatokazatevilnotokoA0"/>
    <w:rsid w:val="00276809"/>
    <w:rPr>
      <w:rFonts w:ascii="Arial" w:eastAsia="Times New Roman" w:hAnsi="Arial"/>
      <w:sz w:val="22"/>
      <w:szCs w:val="16"/>
    </w:rPr>
  </w:style>
  <w:style w:type="paragraph" w:customStyle="1" w:styleId="Point0number">
    <w:name w:val="Point 0 (number)"/>
    <w:basedOn w:val="Navaden"/>
    <w:rsid w:val="00276809"/>
    <w:pPr>
      <w:numPr>
        <w:numId w:val="18"/>
      </w:numPr>
      <w:spacing w:before="120" w:after="120" w:line="240" w:lineRule="auto"/>
      <w:jc w:val="both"/>
    </w:pPr>
    <w:rPr>
      <w:rFonts w:ascii="Times New Roman" w:eastAsia="Times New Roman" w:hAnsi="Times New Roman"/>
      <w:sz w:val="24"/>
      <w:szCs w:val="24"/>
    </w:rPr>
  </w:style>
  <w:style w:type="paragraph" w:customStyle="1" w:styleId="Point1number">
    <w:name w:val="Point 1 (number)"/>
    <w:basedOn w:val="Navaden"/>
    <w:rsid w:val="00276809"/>
    <w:pPr>
      <w:numPr>
        <w:ilvl w:val="2"/>
        <w:numId w:val="18"/>
      </w:numPr>
      <w:spacing w:before="120" w:after="120" w:line="240" w:lineRule="auto"/>
      <w:jc w:val="both"/>
    </w:pPr>
    <w:rPr>
      <w:rFonts w:ascii="Times New Roman" w:eastAsia="Times New Roman" w:hAnsi="Times New Roman"/>
      <w:sz w:val="24"/>
      <w:szCs w:val="24"/>
    </w:rPr>
  </w:style>
  <w:style w:type="paragraph" w:customStyle="1" w:styleId="Point2number">
    <w:name w:val="Point 2 (number)"/>
    <w:basedOn w:val="Navaden"/>
    <w:rsid w:val="00276809"/>
    <w:pPr>
      <w:numPr>
        <w:ilvl w:val="4"/>
        <w:numId w:val="18"/>
      </w:numPr>
      <w:spacing w:before="120" w:after="120" w:line="240" w:lineRule="auto"/>
      <w:jc w:val="both"/>
    </w:pPr>
    <w:rPr>
      <w:rFonts w:ascii="Times New Roman" w:eastAsia="Times New Roman" w:hAnsi="Times New Roman"/>
      <w:sz w:val="24"/>
      <w:szCs w:val="24"/>
    </w:rPr>
  </w:style>
  <w:style w:type="paragraph" w:customStyle="1" w:styleId="Point3number">
    <w:name w:val="Point 3 (number)"/>
    <w:basedOn w:val="Navaden"/>
    <w:rsid w:val="00276809"/>
    <w:pPr>
      <w:numPr>
        <w:ilvl w:val="6"/>
        <w:numId w:val="18"/>
      </w:numPr>
      <w:spacing w:before="120" w:after="120" w:line="240" w:lineRule="auto"/>
      <w:jc w:val="both"/>
    </w:pPr>
    <w:rPr>
      <w:rFonts w:ascii="Times New Roman" w:eastAsia="Times New Roman" w:hAnsi="Times New Roman"/>
      <w:sz w:val="24"/>
      <w:szCs w:val="24"/>
    </w:rPr>
  </w:style>
  <w:style w:type="paragraph" w:customStyle="1" w:styleId="Point0letter">
    <w:name w:val="Point 0 (letter)"/>
    <w:basedOn w:val="Navaden"/>
    <w:rsid w:val="00276809"/>
    <w:pPr>
      <w:numPr>
        <w:ilvl w:val="1"/>
        <w:numId w:val="18"/>
      </w:numPr>
      <w:spacing w:before="120" w:after="120" w:line="240" w:lineRule="auto"/>
      <w:jc w:val="both"/>
    </w:pPr>
    <w:rPr>
      <w:rFonts w:ascii="Times New Roman" w:eastAsia="Times New Roman" w:hAnsi="Times New Roman"/>
      <w:sz w:val="24"/>
      <w:szCs w:val="24"/>
    </w:rPr>
  </w:style>
  <w:style w:type="paragraph" w:customStyle="1" w:styleId="Point1letter">
    <w:name w:val="Point 1 (letter)"/>
    <w:basedOn w:val="Navaden"/>
    <w:rsid w:val="00276809"/>
    <w:pPr>
      <w:numPr>
        <w:ilvl w:val="3"/>
        <w:numId w:val="18"/>
      </w:numPr>
      <w:spacing w:before="120" w:after="120" w:line="240" w:lineRule="auto"/>
      <w:jc w:val="both"/>
    </w:pPr>
    <w:rPr>
      <w:rFonts w:ascii="Times New Roman" w:eastAsia="Times New Roman" w:hAnsi="Times New Roman"/>
      <w:sz w:val="24"/>
      <w:szCs w:val="24"/>
    </w:rPr>
  </w:style>
  <w:style w:type="paragraph" w:customStyle="1" w:styleId="Point2letter">
    <w:name w:val="Point 2 (letter)"/>
    <w:basedOn w:val="Navaden"/>
    <w:rsid w:val="00276809"/>
    <w:pPr>
      <w:numPr>
        <w:ilvl w:val="5"/>
        <w:numId w:val="18"/>
      </w:numPr>
      <w:spacing w:before="120" w:after="120" w:line="240" w:lineRule="auto"/>
      <w:jc w:val="both"/>
    </w:pPr>
    <w:rPr>
      <w:rFonts w:ascii="Times New Roman" w:eastAsia="Times New Roman" w:hAnsi="Times New Roman"/>
      <w:sz w:val="24"/>
      <w:szCs w:val="24"/>
    </w:rPr>
  </w:style>
  <w:style w:type="paragraph" w:customStyle="1" w:styleId="Point3letter">
    <w:name w:val="Point 3 (letter)"/>
    <w:basedOn w:val="Navaden"/>
    <w:rsid w:val="00276809"/>
    <w:pPr>
      <w:numPr>
        <w:ilvl w:val="7"/>
        <w:numId w:val="18"/>
      </w:numPr>
      <w:spacing w:before="120" w:after="120" w:line="240" w:lineRule="auto"/>
      <w:jc w:val="both"/>
    </w:pPr>
    <w:rPr>
      <w:rFonts w:ascii="Times New Roman" w:eastAsia="Times New Roman" w:hAnsi="Times New Roman"/>
      <w:sz w:val="24"/>
      <w:szCs w:val="24"/>
    </w:rPr>
  </w:style>
  <w:style w:type="paragraph" w:customStyle="1" w:styleId="Point4letter">
    <w:name w:val="Point 4 (letter)"/>
    <w:basedOn w:val="Navaden"/>
    <w:rsid w:val="00276809"/>
    <w:pPr>
      <w:numPr>
        <w:ilvl w:val="8"/>
        <w:numId w:val="18"/>
      </w:numPr>
      <w:spacing w:before="120" w:after="120" w:line="240" w:lineRule="auto"/>
      <w:jc w:val="both"/>
    </w:pPr>
    <w:rPr>
      <w:rFonts w:ascii="Times New Roman" w:eastAsia="Times New Roman" w:hAnsi="Times New Roman"/>
      <w:sz w:val="24"/>
      <w:szCs w:val="24"/>
    </w:rPr>
  </w:style>
  <w:style w:type="paragraph" w:customStyle="1" w:styleId="Alineja">
    <w:name w:val="Alineja"/>
    <w:basedOn w:val="Navaden"/>
    <w:qFormat/>
    <w:rsid w:val="00276809"/>
    <w:pPr>
      <w:numPr>
        <w:numId w:val="19"/>
      </w:numPr>
      <w:overflowPunct w:val="0"/>
      <w:autoSpaceDE w:val="0"/>
      <w:autoSpaceDN w:val="0"/>
      <w:adjustRightInd w:val="0"/>
      <w:spacing w:after="0" w:line="200" w:lineRule="exact"/>
      <w:jc w:val="both"/>
      <w:textAlignment w:val="baseline"/>
    </w:pPr>
    <w:rPr>
      <w:rFonts w:ascii="Arial" w:eastAsia="Times New Roman" w:hAnsi="Arial"/>
      <w:sz w:val="17"/>
      <w:szCs w:val="17"/>
      <w:lang w:val="x-none" w:eastAsia="x-none"/>
    </w:rPr>
  </w:style>
  <w:style w:type="paragraph" w:customStyle="1" w:styleId="Navadensplet30">
    <w:name w:val="Navaden (splet)30"/>
    <w:basedOn w:val="Navaden"/>
    <w:rsid w:val="00276809"/>
    <w:pPr>
      <w:spacing w:after="210" w:line="240" w:lineRule="auto"/>
    </w:pPr>
    <w:rPr>
      <w:rFonts w:ascii="Times New Roman" w:eastAsia="Times New Roman" w:hAnsi="Times New Roman"/>
      <w:color w:val="333333"/>
      <w:sz w:val="18"/>
      <w:szCs w:val="18"/>
      <w:lang w:eastAsia="sl-SI"/>
    </w:rPr>
  </w:style>
  <w:style w:type="paragraph" w:customStyle="1" w:styleId="xl27">
    <w:name w:val="xl27"/>
    <w:basedOn w:val="Navaden"/>
    <w:rsid w:val="00276809"/>
    <w:pPr>
      <w:spacing w:before="100" w:after="100" w:line="240" w:lineRule="auto"/>
      <w:jc w:val="center"/>
    </w:pPr>
    <w:rPr>
      <w:rFonts w:ascii="Times New Roman" w:eastAsia="Times New Roman" w:hAnsi="Times New Roman"/>
      <w:sz w:val="24"/>
      <w:szCs w:val="20"/>
      <w:lang w:val="en-GB" w:eastAsia="sl-SI"/>
    </w:rPr>
  </w:style>
  <w:style w:type="numbering" w:customStyle="1" w:styleId="Alinejazaodstavkom1">
    <w:name w:val="Alineja za odstavkom1"/>
    <w:uiPriority w:val="99"/>
    <w:rsid w:val="00D211E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Document Map" w:uiPriority="0"/>
    <w:lsdException w:name="Table Grid" w:uiPriority="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0C31DA"/>
    <w:pPr>
      <w:spacing w:after="200" w:line="276" w:lineRule="auto"/>
    </w:pPr>
    <w:rPr>
      <w:sz w:val="22"/>
      <w:szCs w:val="22"/>
      <w:lang w:eastAsia="en-US"/>
    </w:rPr>
  </w:style>
  <w:style w:type="paragraph" w:styleId="Naslov1">
    <w:name w:val="heading 1"/>
    <w:aliases w:val="NASLOV"/>
    <w:basedOn w:val="Navaden"/>
    <w:next w:val="Navaden"/>
    <w:link w:val="Naslov1Znak"/>
    <w:autoRedefine/>
    <w:qFormat/>
    <w:rsid w:val="00276809"/>
    <w:pPr>
      <w:keepNext/>
      <w:spacing w:before="240" w:after="60" w:line="260" w:lineRule="atLeast"/>
      <w:outlineLvl w:val="0"/>
    </w:pPr>
    <w:rPr>
      <w:rFonts w:ascii="Arial" w:eastAsia="Times New Roman" w:hAnsi="Arial"/>
      <w:b/>
      <w:kern w:val="32"/>
      <w:sz w:val="28"/>
      <w:szCs w:val="32"/>
      <w:lang w:eastAsia="sl-SI"/>
    </w:rPr>
  </w:style>
  <w:style w:type="paragraph" w:styleId="Naslov4">
    <w:name w:val="heading 4"/>
    <w:aliases w:val="Grafika"/>
    <w:basedOn w:val="Navaden"/>
    <w:next w:val="Odstavek"/>
    <w:link w:val="Naslov4Znak"/>
    <w:rsid w:val="00276809"/>
    <w:pPr>
      <w:framePr w:vSpace="425" w:wrap="notBeside" w:vAnchor="text" w:hAnchor="page" w:xAlign="center" w:y="1"/>
      <w:spacing w:before="100" w:beforeAutospacing="1" w:after="100" w:afterAutospacing="1" w:line="240" w:lineRule="auto"/>
      <w:jc w:val="center"/>
      <w:outlineLvl w:val="3"/>
    </w:pPr>
    <w:rPr>
      <w:rFonts w:ascii="Arial" w:eastAsia="Times New Roman" w:hAnsi="Arial" w:cs="Arial"/>
      <w:bCs/>
      <w:color w:val="000000"/>
      <w:szCs w:val="27"/>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276809"/>
    <w:rPr>
      <w:rFonts w:ascii="Arial" w:eastAsia="Times New Roman" w:hAnsi="Arial" w:cs="Times New Roman"/>
      <w:b/>
      <w:kern w:val="32"/>
      <w:sz w:val="28"/>
      <w:szCs w:val="32"/>
      <w:lang w:eastAsia="sl-SI"/>
    </w:rPr>
  </w:style>
  <w:style w:type="character" w:customStyle="1" w:styleId="Naslov4Znak">
    <w:name w:val="Naslov 4 Znak"/>
    <w:aliases w:val="Grafika Znak"/>
    <w:link w:val="Naslov4"/>
    <w:rsid w:val="00276809"/>
    <w:rPr>
      <w:rFonts w:ascii="Arial" w:eastAsia="Times New Roman" w:hAnsi="Arial" w:cs="Arial"/>
      <w:bCs/>
      <w:color w:val="000000"/>
      <w:szCs w:val="27"/>
      <w:lang w:eastAsia="sl-SI"/>
    </w:rPr>
  </w:style>
  <w:style w:type="numbering" w:customStyle="1" w:styleId="Brezseznama1">
    <w:name w:val="Brez seznama1"/>
    <w:next w:val="Brezseznama"/>
    <w:uiPriority w:val="99"/>
    <w:semiHidden/>
    <w:rsid w:val="00276809"/>
  </w:style>
  <w:style w:type="paragraph" w:styleId="Glava">
    <w:name w:val="header"/>
    <w:aliases w:val="Header-PR,header protocols,Header 1"/>
    <w:basedOn w:val="Navaden"/>
    <w:link w:val="GlavaZnak"/>
    <w:uiPriority w:val="99"/>
    <w:rsid w:val="00276809"/>
    <w:pPr>
      <w:tabs>
        <w:tab w:val="center" w:pos="4320"/>
        <w:tab w:val="right" w:pos="8640"/>
      </w:tabs>
      <w:spacing w:after="0" w:line="260" w:lineRule="atLeast"/>
    </w:pPr>
    <w:rPr>
      <w:rFonts w:ascii="Arial" w:eastAsia="Times New Roman" w:hAnsi="Arial"/>
      <w:sz w:val="20"/>
      <w:szCs w:val="24"/>
    </w:rPr>
  </w:style>
  <w:style w:type="character" w:customStyle="1" w:styleId="GlavaZnak">
    <w:name w:val="Glava Znak"/>
    <w:aliases w:val="Header-PR Znak,header protocols Znak,Header 1 Znak"/>
    <w:link w:val="Glava"/>
    <w:uiPriority w:val="99"/>
    <w:rsid w:val="00276809"/>
    <w:rPr>
      <w:rFonts w:ascii="Arial" w:eastAsia="Times New Roman" w:hAnsi="Arial" w:cs="Times New Roman"/>
      <w:sz w:val="20"/>
      <w:szCs w:val="24"/>
    </w:rPr>
  </w:style>
  <w:style w:type="paragraph" w:styleId="Noga">
    <w:name w:val="footer"/>
    <w:basedOn w:val="Navaden"/>
    <w:link w:val="NogaZnak"/>
    <w:uiPriority w:val="99"/>
    <w:rsid w:val="00276809"/>
    <w:pPr>
      <w:tabs>
        <w:tab w:val="center" w:pos="4320"/>
        <w:tab w:val="right" w:pos="8640"/>
      </w:tabs>
      <w:spacing w:after="0" w:line="260" w:lineRule="atLeast"/>
    </w:pPr>
    <w:rPr>
      <w:rFonts w:ascii="Arial" w:eastAsia="Times New Roman" w:hAnsi="Arial"/>
      <w:sz w:val="20"/>
      <w:szCs w:val="24"/>
    </w:rPr>
  </w:style>
  <w:style w:type="character" w:customStyle="1" w:styleId="NogaZnak">
    <w:name w:val="Noga Znak"/>
    <w:link w:val="Noga"/>
    <w:uiPriority w:val="99"/>
    <w:rsid w:val="00276809"/>
    <w:rPr>
      <w:rFonts w:ascii="Arial" w:eastAsia="Times New Roman" w:hAnsi="Arial" w:cs="Times New Roman"/>
      <w:sz w:val="20"/>
      <w:szCs w:val="24"/>
    </w:rPr>
  </w:style>
  <w:style w:type="paragraph" w:styleId="Zgradbadokumenta">
    <w:name w:val="Document Map"/>
    <w:basedOn w:val="Navaden"/>
    <w:link w:val="ZgradbadokumentaZnak"/>
    <w:rsid w:val="00276809"/>
    <w:pPr>
      <w:spacing w:after="0" w:line="260" w:lineRule="atLeast"/>
    </w:pPr>
    <w:rPr>
      <w:rFonts w:ascii="Tahoma" w:eastAsia="Times New Roman" w:hAnsi="Tahoma"/>
      <w:sz w:val="16"/>
      <w:szCs w:val="16"/>
    </w:rPr>
  </w:style>
  <w:style w:type="character" w:customStyle="1" w:styleId="ZgradbadokumentaZnak">
    <w:name w:val="Zgradba dokumenta Znak"/>
    <w:link w:val="Zgradbadokumenta"/>
    <w:rsid w:val="00276809"/>
    <w:rPr>
      <w:rFonts w:ascii="Tahoma" w:eastAsia="Times New Roman" w:hAnsi="Tahoma" w:cs="Times New Roman"/>
      <w:sz w:val="16"/>
      <w:szCs w:val="16"/>
    </w:rPr>
  </w:style>
  <w:style w:type="table" w:styleId="Tabelamrea">
    <w:name w:val="Table Grid"/>
    <w:basedOn w:val="Navadnatabela"/>
    <w:rsid w:val="00276809"/>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276809"/>
    <w:pPr>
      <w:tabs>
        <w:tab w:val="left" w:pos="1701"/>
      </w:tabs>
      <w:spacing w:after="0" w:line="260" w:lineRule="atLeast"/>
    </w:pPr>
    <w:rPr>
      <w:rFonts w:ascii="Arial" w:eastAsia="Times New Roman" w:hAnsi="Arial"/>
      <w:sz w:val="20"/>
      <w:szCs w:val="20"/>
      <w:lang w:eastAsia="sl-SI"/>
    </w:rPr>
  </w:style>
  <w:style w:type="paragraph" w:customStyle="1" w:styleId="ZADEVA">
    <w:name w:val="ZADEVA"/>
    <w:basedOn w:val="Navaden"/>
    <w:qFormat/>
    <w:rsid w:val="00276809"/>
    <w:pPr>
      <w:tabs>
        <w:tab w:val="left" w:pos="1701"/>
      </w:tabs>
      <w:spacing w:after="0" w:line="260" w:lineRule="atLeast"/>
      <w:ind w:left="1701" w:hanging="1701"/>
    </w:pPr>
    <w:rPr>
      <w:rFonts w:ascii="Arial" w:eastAsia="Times New Roman" w:hAnsi="Arial"/>
      <w:b/>
      <w:sz w:val="20"/>
      <w:szCs w:val="24"/>
      <w:lang w:val="it-IT"/>
    </w:rPr>
  </w:style>
  <w:style w:type="character" w:styleId="Hiperpovezava">
    <w:name w:val="Hyperlink"/>
    <w:uiPriority w:val="99"/>
    <w:rsid w:val="00276809"/>
    <w:rPr>
      <w:color w:val="0000FF"/>
      <w:u w:val="single"/>
    </w:rPr>
  </w:style>
  <w:style w:type="paragraph" w:customStyle="1" w:styleId="podpisi">
    <w:name w:val="podpisi"/>
    <w:basedOn w:val="Navaden"/>
    <w:qFormat/>
    <w:rsid w:val="00276809"/>
    <w:pPr>
      <w:tabs>
        <w:tab w:val="left" w:pos="3402"/>
      </w:tabs>
      <w:spacing w:after="0" w:line="260" w:lineRule="atLeast"/>
    </w:pPr>
    <w:rPr>
      <w:rFonts w:ascii="Arial" w:eastAsia="Times New Roman" w:hAnsi="Arial"/>
      <w:sz w:val="20"/>
      <w:szCs w:val="24"/>
      <w:lang w:val="it-IT"/>
    </w:rPr>
  </w:style>
  <w:style w:type="paragraph" w:customStyle="1" w:styleId="Znak1">
    <w:name w:val="Znak1"/>
    <w:basedOn w:val="Navaden"/>
    <w:rsid w:val="00276809"/>
    <w:pPr>
      <w:spacing w:after="160" w:line="240" w:lineRule="exact"/>
    </w:pPr>
    <w:rPr>
      <w:rFonts w:ascii="Tahoma" w:eastAsia="Times New Roman" w:hAnsi="Tahoma" w:cs="Tahoma"/>
      <w:sz w:val="20"/>
      <w:szCs w:val="20"/>
    </w:rPr>
  </w:style>
  <w:style w:type="paragraph" w:styleId="Telobesedila">
    <w:name w:val="Body Text"/>
    <w:basedOn w:val="Navaden"/>
    <w:link w:val="TelobesedilaZnak"/>
    <w:rsid w:val="00276809"/>
    <w:pPr>
      <w:spacing w:after="0" w:line="240" w:lineRule="auto"/>
      <w:jc w:val="both"/>
    </w:pPr>
    <w:rPr>
      <w:rFonts w:ascii="Times New Roman" w:eastAsia="Times New Roman" w:hAnsi="Times New Roman"/>
      <w:sz w:val="24"/>
      <w:szCs w:val="24"/>
    </w:rPr>
  </w:style>
  <w:style w:type="character" w:customStyle="1" w:styleId="TelobesedilaZnak">
    <w:name w:val="Telo besedila Znak"/>
    <w:link w:val="Telobesedila"/>
    <w:rsid w:val="00276809"/>
    <w:rPr>
      <w:rFonts w:ascii="Times New Roman" w:eastAsia="Times New Roman" w:hAnsi="Times New Roman" w:cs="Times New Roman"/>
      <w:sz w:val="24"/>
      <w:szCs w:val="24"/>
    </w:rPr>
  </w:style>
  <w:style w:type="paragraph" w:styleId="Telobesedila2">
    <w:name w:val="Body Text 2"/>
    <w:basedOn w:val="Navaden"/>
    <w:link w:val="Telobesedila2Znak"/>
    <w:rsid w:val="00276809"/>
    <w:pPr>
      <w:spacing w:after="0" w:line="240" w:lineRule="auto"/>
      <w:jc w:val="both"/>
    </w:pPr>
    <w:rPr>
      <w:rFonts w:ascii="Times New Roman" w:eastAsia="Times New Roman" w:hAnsi="Times New Roman"/>
      <w:b/>
      <w:bCs/>
      <w:sz w:val="24"/>
      <w:szCs w:val="24"/>
    </w:rPr>
  </w:style>
  <w:style w:type="character" w:customStyle="1" w:styleId="Telobesedila2Znak">
    <w:name w:val="Telo besedila 2 Znak"/>
    <w:link w:val="Telobesedila2"/>
    <w:rsid w:val="00276809"/>
    <w:rPr>
      <w:rFonts w:ascii="Times New Roman" w:eastAsia="Times New Roman" w:hAnsi="Times New Roman" w:cs="Times New Roman"/>
      <w:b/>
      <w:bCs/>
      <w:sz w:val="24"/>
      <w:szCs w:val="24"/>
    </w:rPr>
  </w:style>
  <w:style w:type="paragraph" w:customStyle="1" w:styleId="Naslovpredpisa">
    <w:name w:val="Naslov_predpisa"/>
    <w:basedOn w:val="Navaden"/>
    <w:link w:val="NaslovpredpisaZnak"/>
    <w:qFormat/>
    <w:rsid w:val="00276809"/>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276809"/>
    <w:rPr>
      <w:rFonts w:ascii="Arial" w:eastAsia="Times New Roman" w:hAnsi="Arial" w:cs="Arial"/>
      <w:b/>
      <w:lang w:eastAsia="sl-SI"/>
    </w:rPr>
  </w:style>
  <w:style w:type="paragraph" w:customStyle="1" w:styleId="Poglavje">
    <w:name w:val="Poglavje"/>
    <w:basedOn w:val="Navaden"/>
    <w:qFormat/>
    <w:rsid w:val="00276809"/>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276809"/>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276809"/>
    <w:rPr>
      <w:rFonts w:ascii="Arial" w:eastAsia="Times New Roman" w:hAnsi="Arial" w:cs="Arial"/>
      <w:lang w:eastAsia="sl-SI"/>
    </w:rPr>
  </w:style>
  <w:style w:type="paragraph" w:customStyle="1" w:styleId="Oddelek">
    <w:name w:val="Oddelek"/>
    <w:basedOn w:val="Navaden"/>
    <w:link w:val="OddelekZnak1"/>
    <w:qFormat/>
    <w:rsid w:val="00276809"/>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276809"/>
    <w:rPr>
      <w:rFonts w:ascii="Arial" w:eastAsia="Times New Roman" w:hAnsi="Arial" w:cs="Arial"/>
      <w:b/>
      <w:sz w:val="22"/>
      <w:szCs w:val="22"/>
    </w:rPr>
  </w:style>
  <w:style w:type="paragraph" w:customStyle="1" w:styleId="Vrstapredpisa">
    <w:name w:val="Vrsta predpisa"/>
    <w:basedOn w:val="Navaden"/>
    <w:link w:val="VrstapredpisaZnak"/>
    <w:qFormat/>
    <w:rsid w:val="00276809"/>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276809"/>
    <w:rPr>
      <w:rFonts w:ascii="Arial" w:eastAsia="Times New Roman" w:hAnsi="Arial" w:cs="Arial"/>
      <w:b/>
      <w:bCs/>
      <w:color w:val="000000"/>
      <w:spacing w:val="40"/>
      <w:lang w:eastAsia="sl-SI"/>
    </w:rPr>
  </w:style>
  <w:style w:type="paragraph" w:customStyle="1" w:styleId="Alineazaodstavkom">
    <w:name w:val="Alinea za odstavkom"/>
    <w:basedOn w:val="Navaden"/>
    <w:link w:val="AlineazaodstavkomZnak"/>
    <w:qFormat/>
    <w:rsid w:val="00276809"/>
    <w:pPr>
      <w:numPr>
        <w:numId w:val="4"/>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276809"/>
    <w:rPr>
      <w:rFonts w:ascii="Arial" w:eastAsia="Times New Roman" w:hAnsi="Arial" w:cs="Arial"/>
      <w:sz w:val="22"/>
      <w:szCs w:val="22"/>
    </w:rPr>
  </w:style>
  <w:style w:type="paragraph" w:customStyle="1" w:styleId="Odstavekseznama1">
    <w:name w:val="Odstavek seznama1"/>
    <w:basedOn w:val="Navaden"/>
    <w:qFormat/>
    <w:rsid w:val="00276809"/>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276809"/>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276809"/>
    <w:rPr>
      <w:rFonts w:ascii="Arial" w:eastAsia="Times New Roman" w:hAnsi="Arial" w:cs="Arial"/>
      <w:lang w:eastAsia="sl-SI"/>
    </w:rPr>
  </w:style>
  <w:style w:type="character" w:customStyle="1" w:styleId="rkovnatokazaodstavkomZnak">
    <w:name w:val="Črkovna točka_za odstavkom Znak"/>
    <w:link w:val="rkovnatokazaodstavkom"/>
    <w:rsid w:val="00276809"/>
    <w:rPr>
      <w:rFonts w:ascii="Arial" w:hAnsi="Arial"/>
      <w:sz w:val="22"/>
      <w:szCs w:val="22"/>
      <w:lang w:eastAsia="en-US"/>
    </w:rPr>
  </w:style>
  <w:style w:type="paragraph" w:customStyle="1" w:styleId="rkovnatokazaodstavkom">
    <w:name w:val="Črkovna točka_za odstavkom"/>
    <w:basedOn w:val="Navaden"/>
    <w:link w:val="rkovnatokazaodstavkomZnak"/>
    <w:qFormat/>
    <w:rsid w:val="00276809"/>
    <w:pPr>
      <w:numPr>
        <w:numId w:val="3"/>
      </w:numPr>
      <w:overflowPunct w:val="0"/>
      <w:autoSpaceDE w:val="0"/>
      <w:autoSpaceDN w:val="0"/>
      <w:adjustRightInd w:val="0"/>
      <w:spacing w:after="0" w:line="200" w:lineRule="exact"/>
      <w:jc w:val="both"/>
      <w:textAlignment w:val="baseline"/>
    </w:pPr>
    <w:rPr>
      <w:rFonts w:ascii="Arial" w:hAnsi="Arial"/>
    </w:rPr>
  </w:style>
  <w:style w:type="paragraph" w:customStyle="1" w:styleId="Odsek">
    <w:name w:val="Odsek"/>
    <w:basedOn w:val="Oddelek"/>
    <w:link w:val="OdsekZnak"/>
    <w:qFormat/>
    <w:rsid w:val="00276809"/>
    <w:pPr>
      <w:numPr>
        <w:numId w:val="1"/>
      </w:numPr>
      <w:ind w:left="0" w:firstLine="0"/>
    </w:pPr>
  </w:style>
  <w:style w:type="character" w:customStyle="1" w:styleId="OdsekZnak">
    <w:name w:val="Odsek Znak"/>
    <w:link w:val="Odsek"/>
    <w:rsid w:val="00276809"/>
    <w:rPr>
      <w:rFonts w:ascii="Arial" w:eastAsia="Times New Roman" w:hAnsi="Arial" w:cs="Arial"/>
      <w:b/>
      <w:sz w:val="22"/>
      <w:szCs w:val="22"/>
    </w:rPr>
  </w:style>
  <w:style w:type="paragraph" w:customStyle="1" w:styleId="Pravnapodlaga">
    <w:name w:val="Pravna podlaga"/>
    <w:basedOn w:val="Navaden"/>
    <w:link w:val="PravnapodlagaZnak"/>
    <w:qFormat/>
    <w:rsid w:val="00276809"/>
    <w:pPr>
      <w:overflowPunct w:val="0"/>
      <w:autoSpaceDE w:val="0"/>
      <w:autoSpaceDN w:val="0"/>
      <w:adjustRightInd w:val="0"/>
      <w:spacing w:before="480" w:after="0" w:line="240" w:lineRule="auto"/>
      <w:ind w:firstLine="1021"/>
      <w:jc w:val="both"/>
      <w:textAlignment w:val="baseline"/>
    </w:pPr>
    <w:rPr>
      <w:rFonts w:ascii="Arial" w:eastAsia="Times New Roman" w:hAnsi="Arial" w:cs="Arial"/>
      <w:lang w:eastAsia="sl-SI"/>
    </w:rPr>
  </w:style>
  <w:style w:type="character" w:customStyle="1" w:styleId="PravnapodlagaZnak">
    <w:name w:val="Pravna podlaga Znak"/>
    <w:link w:val="Pravnapodlaga"/>
    <w:rsid w:val="00276809"/>
    <w:rPr>
      <w:rFonts w:ascii="Arial" w:eastAsia="Times New Roman" w:hAnsi="Arial" w:cs="Arial"/>
      <w:lang w:eastAsia="sl-SI"/>
    </w:rPr>
  </w:style>
  <w:style w:type="paragraph" w:customStyle="1" w:styleId="odstavek1">
    <w:name w:val="odstavek1"/>
    <w:basedOn w:val="Navaden"/>
    <w:rsid w:val="00276809"/>
    <w:pPr>
      <w:spacing w:before="240" w:after="0" w:line="240" w:lineRule="auto"/>
      <w:ind w:firstLine="1021"/>
      <w:jc w:val="both"/>
    </w:pPr>
    <w:rPr>
      <w:rFonts w:ascii="Arial" w:eastAsia="Times New Roman" w:hAnsi="Arial" w:cs="Arial"/>
      <w:lang w:eastAsia="sl-SI"/>
    </w:rPr>
  </w:style>
  <w:style w:type="paragraph" w:customStyle="1" w:styleId="tevilnatoka1">
    <w:name w:val="tevilnatoka1"/>
    <w:basedOn w:val="Navaden"/>
    <w:rsid w:val="00276809"/>
    <w:pPr>
      <w:spacing w:after="0" w:line="240" w:lineRule="auto"/>
      <w:ind w:left="425" w:hanging="425"/>
      <w:jc w:val="both"/>
    </w:pPr>
    <w:rPr>
      <w:rFonts w:ascii="Arial" w:eastAsia="Times New Roman" w:hAnsi="Arial" w:cs="Arial"/>
      <w:lang w:eastAsia="sl-SI"/>
    </w:rPr>
  </w:style>
  <w:style w:type="paragraph" w:customStyle="1" w:styleId="Odstavek">
    <w:name w:val="Odstavek"/>
    <w:basedOn w:val="Navaden"/>
    <w:link w:val="OdstavekZnak"/>
    <w:qFormat/>
    <w:rsid w:val="00276809"/>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276809"/>
    <w:rPr>
      <w:rFonts w:ascii="Arial" w:eastAsia="Times New Roman" w:hAnsi="Arial" w:cs="Arial"/>
      <w:lang w:eastAsia="sl-SI"/>
    </w:rPr>
  </w:style>
  <w:style w:type="paragraph" w:styleId="Brezrazmikov">
    <w:name w:val="No Spacing"/>
    <w:uiPriority w:val="1"/>
    <w:qFormat/>
    <w:rsid w:val="00276809"/>
    <w:rPr>
      <w:sz w:val="22"/>
      <w:szCs w:val="22"/>
      <w:lang w:eastAsia="en-US"/>
    </w:rPr>
  </w:style>
  <w:style w:type="paragraph" w:customStyle="1" w:styleId="Alinejazarkovnotoko">
    <w:name w:val="Alineja za črkovno točko"/>
    <w:basedOn w:val="Alineazatevilnotoko"/>
    <w:link w:val="AlinejazarkovnotokoZnak"/>
    <w:qFormat/>
    <w:rsid w:val="00276809"/>
  </w:style>
  <w:style w:type="paragraph" w:customStyle="1" w:styleId="len">
    <w:name w:val="Člen"/>
    <w:basedOn w:val="Navaden"/>
    <w:link w:val="lenZnak"/>
    <w:qFormat/>
    <w:rsid w:val="00276809"/>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paragraph" w:customStyle="1" w:styleId="tevilnatoka111">
    <w:name w:val="Številčna točka 1.1.1"/>
    <w:basedOn w:val="Navaden"/>
    <w:qFormat/>
    <w:rsid w:val="00276809"/>
    <w:pPr>
      <w:widowControl w:val="0"/>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character" w:customStyle="1" w:styleId="lenZnak">
    <w:name w:val="Člen Znak"/>
    <w:link w:val="len"/>
    <w:rsid w:val="00276809"/>
    <w:rPr>
      <w:rFonts w:ascii="Arial" w:eastAsia="Times New Roman" w:hAnsi="Arial" w:cs="Arial"/>
      <w:b/>
      <w:lang w:eastAsia="sl-SI"/>
    </w:rPr>
  </w:style>
  <w:style w:type="character" w:customStyle="1" w:styleId="AlinejazarkovnotokoZnak">
    <w:name w:val="Alineja za črkovno točko Znak"/>
    <w:link w:val="Alinejazarkovnotoko"/>
    <w:rsid w:val="00276809"/>
    <w:rPr>
      <w:rFonts w:ascii="Arial" w:eastAsia="Times New Roman" w:hAnsi="Arial" w:cs="Arial"/>
      <w:sz w:val="22"/>
      <w:szCs w:val="22"/>
    </w:rPr>
  </w:style>
  <w:style w:type="paragraph" w:customStyle="1" w:styleId="rkovnatokazatevilnotokoa2">
    <w:name w:val="Črkovna točka za številčno točko (a)"/>
    <w:basedOn w:val="rkovnatokazatevilnotoko"/>
    <w:rsid w:val="00276809"/>
    <w:pPr>
      <w:numPr>
        <w:numId w:val="8"/>
      </w:numPr>
      <w:tabs>
        <w:tab w:val="clear" w:pos="782"/>
        <w:tab w:val="num" w:pos="360"/>
      </w:tabs>
      <w:ind w:left="360" w:hanging="360"/>
    </w:pPr>
  </w:style>
  <w:style w:type="paragraph" w:styleId="Odstavekseznama">
    <w:name w:val="List Paragraph"/>
    <w:basedOn w:val="Navaden"/>
    <w:uiPriority w:val="34"/>
    <w:qFormat/>
    <w:rsid w:val="00276809"/>
    <w:pPr>
      <w:overflowPunct w:val="0"/>
      <w:autoSpaceDE w:val="0"/>
      <w:autoSpaceDN w:val="0"/>
      <w:adjustRightInd w:val="0"/>
      <w:spacing w:after="0" w:line="240" w:lineRule="auto"/>
      <w:ind w:left="708"/>
      <w:jc w:val="both"/>
      <w:textAlignment w:val="baseline"/>
    </w:pPr>
    <w:rPr>
      <w:rFonts w:ascii="Arial" w:eastAsia="Times New Roman" w:hAnsi="Arial"/>
      <w:szCs w:val="16"/>
      <w:lang w:eastAsia="sl-SI"/>
    </w:rPr>
  </w:style>
  <w:style w:type="paragraph" w:customStyle="1" w:styleId="Prehodneinkoncnedolocbe">
    <w:name w:val="Prehodne in koncne dolocbe"/>
    <w:basedOn w:val="Navaden"/>
    <w:rsid w:val="00276809"/>
    <w:pPr>
      <w:overflowPunct w:val="0"/>
      <w:autoSpaceDE w:val="0"/>
      <w:autoSpaceDN w:val="0"/>
      <w:adjustRightInd w:val="0"/>
      <w:spacing w:before="400" w:after="600" w:line="240" w:lineRule="auto"/>
      <w:jc w:val="both"/>
      <w:textAlignment w:val="baseline"/>
    </w:pPr>
    <w:rPr>
      <w:rFonts w:ascii="Arial" w:eastAsia="Times New Roman" w:hAnsi="Arial"/>
      <w:b/>
      <w:szCs w:val="16"/>
      <w:lang w:eastAsia="sl-SI"/>
    </w:rPr>
  </w:style>
  <w:style w:type="paragraph" w:styleId="Besedilooblaka">
    <w:name w:val="Balloon Text"/>
    <w:basedOn w:val="Navaden"/>
    <w:link w:val="BesedilooblakaZnak"/>
    <w:uiPriority w:val="99"/>
    <w:unhideWhenUsed/>
    <w:rsid w:val="00276809"/>
    <w:pPr>
      <w:overflowPunct w:val="0"/>
      <w:autoSpaceDE w:val="0"/>
      <w:autoSpaceDN w:val="0"/>
      <w:adjustRightInd w:val="0"/>
      <w:spacing w:after="0" w:line="240" w:lineRule="auto"/>
      <w:jc w:val="both"/>
      <w:textAlignment w:val="baseline"/>
    </w:pPr>
    <w:rPr>
      <w:rFonts w:ascii="Tahoma" w:eastAsia="Times New Roman" w:hAnsi="Tahoma" w:cs="Tahoma"/>
      <w:sz w:val="16"/>
      <w:szCs w:val="16"/>
      <w:lang w:eastAsia="sl-SI"/>
    </w:rPr>
  </w:style>
  <w:style w:type="character" w:customStyle="1" w:styleId="BesedilooblakaZnak">
    <w:name w:val="Besedilo oblačka Znak"/>
    <w:link w:val="Besedilooblaka"/>
    <w:uiPriority w:val="99"/>
    <w:rsid w:val="00276809"/>
    <w:rPr>
      <w:rFonts w:ascii="Tahoma" w:eastAsia="Times New Roman" w:hAnsi="Tahoma" w:cs="Tahoma"/>
      <w:sz w:val="16"/>
      <w:szCs w:val="16"/>
      <w:lang w:eastAsia="sl-SI"/>
    </w:rPr>
  </w:style>
  <w:style w:type="paragraph" w:customStyle="1" w:styleId="Del">
    <w:name w:val="Del"/>
    <w:basedOn w:val="Poglavje"/>
    <w:link w:val="DelZnak"/>
    <w:qFormat/>
    <w:rsid w:val="00276809"/>
    <w:pPr>
      <w:spacing w:before="480" w:after="0" w:line="240" w:lineRule="auto"/>
      <w:outlineLvl w:val="9"/>
    </w:pPr>
    <w:rPr>
      <w:b w:val="0"/>
    </w:rPr>
  </w:style>
  <w:style w:type="paragraph" w:customStyle="1" w:styleId="Naslovnadlenom">
    <w:name w:val="Naslov nad členom"/>
    <w:basedOn w:val="Navaden"/>
    <w:link w:val="NaslovnadlenomZnak"/>
    <w:qFormat/>
    <w:rsid w:val="00276809"/>
    <w:pPr>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DelZnak">
    <w:name w:val="Del Znak"/>
    <w:link w:val="Del"/>
    <w:rsid w:val="00276809"/>
    <w:rPr>
      <w:rFonts w:ascii="Arial" w:eastAsia="Times New Roman" w:hAnsi="Arial" w:cs="Arial"/>
      <w:lang w:eastAsia="sl-SI"/>
    </w:rPr>
  </w:style>
  <w:style w:type="character" w:customStyle="1" w:styleId="NaslovnadlenomZnak">
    <w:name w:val="Naslov nad členom Znak"/>
    <w:link w:val="Naslovnadlenom"/>
    <w:rsid w:val="00276809"/>
    <w:rPr>
      <w:rFonts w:ascii="Arial" w:eastAsia="Times New Roman" w:hAnsi="Arial" w:cs="Arial"/>
      <w:b/>
      <w:lang w:eastAsia="sl-SI"/>
    </w:rPr>
  </w:style>
  <w:style w:type="paragraph" w:customStyle="1" w:styleId="Nazivpodpisnika">
    <w:name w:val="Naziv podpisnika"/>
    <w:basedOn w:val="Navaden"/>
    <w:link w:val="NazivpodpisnikaZnak"/>
    <w:rsid w:val="00276809"/>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rPr>
  </w:style>
  <w:style w:type="character" w:customStyle="1" w:styleId="NazivpodpisnikaZnak">
    <w:name w:val="Naziv podpisnika Znak"/>
    <w:link w:val="Nazivpodpisnika"/>
    <w:rsid w:val="00276809"/>
    <w:rPr>
      <w:rFonts w:ascii="Arial" w:eastAsia="Times New Roman" w:hAnsi="Arial" w:cs="Arial"/>
      <w:lang w:eastAsia="sl-SI"/>
    </w:rPr>
  </w:style>
  <w:style w:type="paragraph" w:customStyle="1" w:styleId="Alineazatevilnotoko">
    <w:name w:val="Alinea za številčno točko"/>
    <w:basedOn w:val="Alineazaodstavkom"/>
    <w:link w:val="AlineazatevilnotokoZnak"/>
    <w:qFormat/>
    <w:rsid w:val="00276809"/>
    <w:pPr>
      <w:tabs>
        <w:tab w:val="left" w:pos="567"/>
        <w:tab w:val="num" w:pos="709"/>
      </w:tabs>
      <w:overflowPunct/>
      <w:autoSpaceDE/>
      <w:autoSpaceDN/>
      <w:adjustRightInd/>
      <w:spacing w:line="240" w:lineRule="auto"/>
      <w:ind w:left="567" w:hanging="142"/>
      <w:textAlignment w:val="auto"/>
    </w:pPr>
  </w:style>
  <w:style w:type="paragraph" w:customStyle="1" w:styleId="tevilnatoka">
    <w:name w:val="Številčna točka"/>
    <w:basedOn w:val="Navaden"/>
    <w:link w:val="tevilnatokaZnak"/>
    <w:qFormat/>
    <w:rsid w:val="00276809"/>
    <w:pPr>
      <w:spacing w:after="0" w:line="240" w:lineRule="auto"/>
      <w:jc w:val="both"/>
    </w:pPr>
    <w:rPr>
      <w:rFonts w:ascii="Arial" w:eastAsia="Times New Roman" w:hAnsi="Arial" w:cs="Arial"/>
      <w:lang w:eastAsia="sl-SI"/>
    </w:rPr>
  </w:style>
  <w:style w:type="character" w:customStyle="1" w:styleId="AlineazatevilnotokoZnak">
    <w:name w:val="Alinea za številčno točko Znak"/>
    <w:link w:val="Alineazatevilnotoko"/>
    <w:rsid w:val="00276809"/>
    <w:rPr>
      <w:rFonts w:ascii="Arial" w:eastAsia="Times New Roman" w:hAnsi="Arial" w:cs="Arial"/>
      <w:sz w:val="22"/>
      <w:szCs w:val="22"/>
    </w:rPr>
  </w:style>
  <w:style w:type="paragraph" w:customStyle="1" w:styleId="rkovnatokazatevilnotoko">
    <w:name w:val="Črkovna točka za številčno točko"/>
    <w:link w:val="rkovnatokazatevilnotokoZnak"/>
    <w:qFormat/>
    <w:rsid w:val="00276809"/>
    <w:pPr>
      <w:numPr>
        <w:numId w:val="9"/>
      </w:numPr>
      <w:jc w:val="both"/>
    </w:pPr>
    <w:rPr>
      <w:rFonts w:ascii="Arial" w:eastAsia="Times New Roman" w:hAnsi="Arial" w:cs="Arial"/>
      <w:sz w:val="22"/>
      <w:szCs w:val="22"/>
    </w:rPr>
  </w:style>
  <w:style w:type="character" w:customStyle="1" w:styleId="tevilnatokaZnak">
    <w:name w:val="Številčna točka Znak"/>
    <w:link w:val="tevilnatoka"/>
    <w:rsid w:val="00276809"/>
    <w:rPr>
      <w:rFonts w:ascii="Arial" w:eastAsia="Times New Roman" w:hAnsi="Arial" w:cs="Arial"/>
      <w:lang w:eastAsia="sl-SI"/>
    </w:rPr>
  </w:style>
  <w:style w:type="character" w:customStyle="1" w:styleId="rkovnatokazatevilnotokoZnak">
    <w:name w:val="Črkovna točka za številčno točko Znak"/>
    <w:link w:val="rkovnatokazatevilnotoko"/>
    <w:rsid w:val="00276809"/>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276809"/>
    <w:pPr>
      <w:spacing w:before="480"/>
    </w:pPr>
  </w:style>
  <w:style w:type="paragraph" w:customStyle="1" w:styleId="Datumsprejetja">
    <w:name w:val="Datum sprejetja"/>
    <w:basedOn w:val="Navaden"/>
    <w:link w:val="DatumsprejetjaZnak"/>
    <w:qFormat/>
    <w:rsid w:val="00276809"/>
    <w:pPr>
      <w:overflowPunct w:val="0"/>
      <w:autoSpaceDE w:val="0"/>
      <w:autoSpaceDN w:val="0"/>
      <w:adjustRightInd w:val="0"/>
      <w:spacing w:after="0" w:line="240" w:lineRule="auto"/>
      <w:jc w:val="both"/>
      <w:textAlignment w:val="baseline"/>
    </w:pPr>
    <w:rPr>
      <w:rFonts w:ascii="Arial" w:eastAsia="Times New Roman" w:hAnsi="Arial" w:cs="Arial"/>
      <w:snapToGrid w:val="0"/>
      <w:color w:val="000000"/>
      <w:lang w:eastAsia="sl-SI"/>
    </w:rPr>
  </w:style>
  <w:style w:type="character" w:customStyle="1" w:styleId="tevilkanakoncupredpisaZnak">
    <w:name w:val="Številka na koncu predpisa Znak"/>
    <w:link w:val="tevilkanakoncupredpisa"/>
    <w:rsid w:val="00276809"/>
    <w:rPr>
      <w:rFonts w:ascii="Arial" w:eastAsia="Times New Roman" w:hAnsi="Arial" w:cs="Arial"/>
      <w:snapToGrid w:val="0"/>
      <w:color w:val="000000"/>
      <w:lang w:eastAsia="sl-SI"/>
    </w:rPr>
  </w:style>
  <w:style w:type="paragraph" w:customStyle="1" w:styleId="Podpisnik">
    <w:name w:val="Podpisnik"/>
    <w:basedOn w:val="Navaden"/>
    <w:link w:val="PodpisnikZnak"/>
    <w:qFormat/>
    <w:rsid w:val="00276809"/>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rPr>
  </w:style>
  <w:style w:type="character" w:customStyle="1" w:styleId="DatumsprejetjaZnak">
    <w:name w:val="Datum sprejetja Znak"/>
    <w:link w:val="Datumsprejetja"/>
    <w:rsid w:val="00276809"/>
    <w:rPr>
      <w:rFonts w:ascii="Arial" w:eastAsia="Times New Roman" w:hAnsi="Arial" w:cs="Arial"/>
      <w:snapToGrid w:val="0"/>
      <w:color w:val="000000"/>
      <w:lang w:eastAsia="sl-SI"/>
    </w:rPr>
  </w:style>
  <w:style w:type="character" w:customStyle="1" w:styleId="PodpisnikZnak">
    <w:name w:val="Podpisnik Znak"/>
    <w:link w:val="Podpisnik"/>
    <w:rsid w:val="00276809"/>
    <w:rPr>
      <w:rFonts w:ascii="Arial" w:eastAsia="Times New Roman" w:hAnsi="Arial" w:cs="Arial"/>
      <w:lang w:eastAsia="sl-SI"/>
    </w:rPr>
  </w:style>
  <w:style w:type="paragraph" w:customStyle="1" w:styleId="lennaslov">
    <w:name w:val="Člen_naslov"/>
    <w:basedOn w:val="len"/>
    <w:qFormat/>
    <w:rsid w:val="00276809"/>
    <w:pPr>
      <w:spacing w:before="0"/>
    </w:pPr>
  </w:style>
  <w:style w:type="paragraph" w:customStyle="1" w:styleId="Pododdelek">
    <w:name w:val="Pododdelek"/>
    <w:basedOn w:val="Navaden"/>
    <w:link w:val="PododdelekZnak"/>
    <w:qFormat/>
    <w:rsid w:val="00276809"/>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character" w:styleId="Pripombasklic">
    <w:name w:val="annotation reference"/>
    <w:aliases w:val="Komentar - sklic"/>
    <w:uiPriority w:val="99"/>
    <w:rsid w:val="00276809"/>
    <w:rPr>
      <w:sz w:val="16"/>
      <w:szCs w:val="16"/>
    </w:rPr>
  </w:style>
  <w:style w:type="character" w:customStyle="1" w:styleId="PododdelekZnak">
    <w:name w:val="Pododdelek Znak"/>
    <w:link w:val="Pododdelek"/>
    <w:rsid w:val="00276809"/>
    <w:rPr>
      <w:rFonts w:ascii="Arial" w:eastAsia="Times New Roman" w:hAnsi="Arial" w:cs="Arial"/>
      <w:lang w:eastAsia="sl-SI"/>
    </w:rPr>
  </w:style>
  <w:style w:type="paragraph" w:customStyle="1" w:styleId="EVA">
    <w:name w:val="EVA"/>
    <w:basedOn w:val="Navaden"/>
    <w:link w:val="EVAZnak"/>
    <w:qFormat/>
    <w:rsid w:val="00276809"/>
    <w:pPr>
      <w:overflowPunct w:val="0"/>
      <w:autoSpaceDE w:val="0"/>
      <w:autoSpaceDN w:val="0"/>
      <w:adjustRightInd w:val="0"/>
      <w:spacing w:after="0" w:line="240" w:lineRule="auto"/>
      <w:jc w:val="both"/>
      <w:textAlignment w:val="baseline"/>
    </w:pPr>
    <w:rPr>
      <w:rFonts w:ascii="Arial" w:eastAsia="Times New Roman" w:hAnsi="Arial" w:cs="Arial"/>
      <w:lang w:eastAsia="sl-SI"/>
    </w:rPr>
  </w:style>
  <w:style w:type="paragraph" w:styleId="Navadensplet">
    <w:name w:val="Normal (Web)"/>
    <w:basedOn w:val="Navaden"/>
    <w:uiPriority w:val="99"/>
    <w:unhideWhenUsed/>
    <w:rsid w:val="00276809"/>
    <w:pPr>
      <w:spacing w:after="161" w:line="240" w:lineRule="auto"/>
      <w:jc w:val="both"/>
    </w:pPr>
    <w:rPr>
      <w:rFonts w:ascii="Times New Roman" w:eastAsia="Times New Roman" w:hAnsi="Times New Roman"/>
      <w:color w:val="333333"/>
      <w:sz w:val="14"/>
      <w:szCs w:val="14"/>
      <w:lang w:eastAsia="sl-SI"/>
    </w:rPr>
  </w:style>
  <w:style w:type="character" w:customStyle="1" w:styleId="EVAZnak">
    <w:name w:val="EVA Znak"/>
    <w:link w:val="EVA"/>
    <w:rsid w:val="00276809"/>
    <w:rPr>
      <w:rFonts w:ascii="Arial" w:eastAsia="Times New Roman" w:hAnsi="Arial" w:cs="Arial"/>
      <w:lang w:eastAsia="sl-SI"/>
    </w:rPr>
  </w:style>
  <w:style w:type="paragraph" w:styleId="Pripombabesedilo">
    <w:name w:val="annotation text"/>
    <w:aliases w:val="Komentar - besedilo"/>
    <w:basedOn w:val="Navaden"/>
    <w:link w:val="PripombabesediloZnak1"/>
    <w:rsid w:val="00276809"/>
    <w:pPr>
      <w:spacing w:after="0" w:line="240" w:lineRule="auto"/>
      <w:jc w:val="both"/>
    </w:pPr>
    <w:rPr>
      <w:rFonts w:ascii="Arial" w:eastAsia="Times New Roman" w:hAnsi="Arial"/>
      <w:sz w:val="20"/>
      <w:szCs w:val="20"/>
    </w:rPr>
  </w:style>
  <w:style w:type="character" w:customStyle="1" w:styleId="PripombabesediloZnak">
    <w:name w:val="Pripomba – besedilo Znak"/>
    <w:rsid w:val="00276809"/>
    <w:rPr>
      <w:sz w:val="20"/>
      <w:szCs w:val="20"/>
    </w:rPr>
  </w:style>
  <w:style w:type="character" w:customStyle="1" w:styleId="PripombabesediloZnak1">
    <w:name w:val="Pripomba – besedilo Znak1"/>
    <w:aliases w:val="Komentar - besedilo Znak"/>
    <w:link w:val="Pripombabesedilo"/>
    <w:rsid w:val="00276809"/>
    <w:rPr>
      <w:rFonts w:ascii="Arial" w:eastAsia="Times New Roman" w:hAnsi="Arial" w:cs="Times New Roman"/>
      <w:sz w:val="20"/>
      <w:szCs w:val="20"/>
    </w:rPr>
  </w:style>
  <w:style w:type="paragraph" w:customStyle="1" w:styleId="Imeorgana">
    <w:name w:val="Ime organa"/>
    <w:basedOn w:val="Navaden"/>
    <w:link w:val="ImeorganaZnak"/>
    <w:qFormat/>
    <w:rsid w:val="00276809"/>
    <w:pPr>
      <w:overflowPunct w:val="0"/>
      <w:autoSpaceDE w:val="0"/>
      <w:autoSpaceDN w:val="0"/>
      <w:adjustRightInd w:val="0"/>
      <w:spacing w:before="480" w:after="0" w:line="240" w:lineRule="auto"/>
      <w:ind w:left="5670"/>
      <w:jc w:val="center"/>
      <w:textAlignment w:val="baseline"/>
    </w:pPr>
    <w:rPr>
      <w:rFonts w:ascii="Arial" w:eastAsia="Times New Roman" w:hAnsi="Arial" w:cs="Arial"/>
      <w:lang w:eastAsia="sl-SI"/>
    </w:rPr>
  </w:style>
  <w:style w:type="paragraph" w:styleId="Zadevapripombe">
    <w:name w:val="annotation subject"/>
    <w:basedOn w:val="Pripombabesedilo"/>
    <w:next w:val="Pripombabesedilo"/>
    <w:link w:val="ZadevapripombeZnak"/>
    <w:uiPriority w:val="99"/>
    <w:unhideWhenUsed/>
    <w:rsid w:val="00276809"/>
    <w:pPr>
      <w:overflowPunct w:val="0"/>
      <w:autoSpaceDE w:val="0"/>
      <w:autoSpaceDN w:val="0"/>
      <w:adjustRightInd w:val="0"/>
      <w:textAlignment w:val="baseline"/>
    </w:pPr>
    <w:rPr>
      <w:b/>
      <w:bCs/>
      <w:lang w:eastAsia="sl-SI"/>
    </w:rPr>
  </w:style>
  <w:style w:type="character" w:customStyle="1" w:styleId="ZadevapripombeZnak">
    <w:name w:val="Zadeva pripombe Znak"/>
    <w:link w:val="Zadevapripombe"/>
    <w:uiPriority w:val="99"/>
    <w:rsid w:val="00276809"/>
    <w:rPr>
      <w:rFonts w:ascii="Arial" w:eastAsia="Times New Roman" w:hAnsi="Arial" w:cs="Times New Roman"/>
      <w:b/>
      <w:bCs/>
      <w:sz w:val="20"/>
      <w:szCs w:val="20"/>
      <w:lang w:eastAsia="sl-SI"/>
    </w:rPr>
  </w:style>
  <w:style w:type="paragraph" w:customStyle="1" w:styleId="Opozorilo">
    <w:name w:val="Opozorilo"/>
    <w:basedOn w:val="Navaden"/>
    <w:link w:val="OpozoriloZnak"/>
    <w:qFormat/>
    <w:rsid w:val="00276809"/>
    <w:pPr>
      <w:overflowPunct w:val="0"/>
      <w:autoSpaceDE w:val="0"/>
      <w:autoSpaceDN w:val="0"/>
      <w:adjustRightInd w:val="0"/>
      <w:spacing w:before="480" w:after="0" w:line="240" w:lineRule="auto"/>
      <w:jc w:val="both"/>
      <w:textAlignment w:val="baseline"/>
    </w:pPr>
    <w:rPr>
      <w:rFonts w:ascii="Arial" w:eastAsia="Times New Roman" w:hAnsi="Arial" w:cs="Arial"/>
      <w:color w:val="808080"/>
      <w:lang w:eastAsia="sl-SI"/>
    </w:rPr>
  </w:style>
  <w:style w:type="character" w:customStyle="1" w:styleId="OpozoriloZnak">
    <w:name w:val="Opozorilo Znak"/>
    <w:link w:val="Opozorilo"/>
    <w:rsid w:val="00276809"/>
    <w:rPr>
      <w:rFonts w:ascii="Arial" w:eastAsia="Times New Roman" w:hAnsi="Arial" w:cs="Arial"/>
      <w:color w:val="808080"/>
      <w:lang w:eastAsia="sl-SI"/>
    </w:rPr>
  </w:style>
  <w:style w:type="paragraph" w:customStyle="1" w:styleId="lennovele">
    <w:name w:val="Člen_novele"/>
    <w:basedOn w:val="len"/>
    <w:link w:val="lennoveleZnak"/>
    <w:qFormat/>
    <w:rsid w:val="00276809"/>
    <w:rPr>
      <w:b w:val="0"/>
    </w:rPr>
  </w:style>
  <w:style w:type="paragraph" w:customStyle="1" w:styleId="Priloga">
    <w:name w:val="Priloga"/>
    <w:basedOn w:val="Navaden"/>
    <w:link w:val="PrilogaZnak"/>
    <w:qFormat/>
    <w:rsid w:val="00276809"/>
    <w:pPr>
      <w:overflowPunct w:val="0"/>
      <w:autoSpaceDE w:val="0"/>
      <w:autoSpaceDN w:val="0"/>
      <w:adjustRightInd w:val="0"/>
      <w:spacing w:before="380" w:after="60" w:line="200" w:lineRule="exact"/>
      <w:jc w:val="both"/>
      <w:textAlignment w:val="baseline"/>
    </w:pPr>
    <w:rPr>
      <w:rFonts w:ascii="Arial" w:eastAsia="Times New Roman" w:hAnsi="Arial" w:cs="Arial"/>
      <w:szCs w:val="17"/>
      <w:lang w:eastAsia="sl-SI"/>
    </w:rPr>
  </w:style>
  <w:style w:type="character" w:customStyle="1" w:styleId="lennoveleZnak">
    <w:name w:val="Člen_novele Znak"/>
    <w:link w:val="lennovele"/>
    <w:rsid w:val="00276809"/>
    <w:rPr>
      <w:rFonts w:ascii="Arial" w:eastAsia="Times New Roman" w:hAnsi="Arial" w:cs="Arial"/>
      <w:lang w:eastAsia="sl-SI"/>
    </w:rPr>
  </w:style>
  <w:style w:type="character" w:customStyle="1" w:styleId="PrilogaZnak">
    <w:name w:val="Priloga Znak"/>
    <w:link w:val="Priloga"/>
    <w:rsid w:val="00276809"/>
    <w:rPr>
      <w:rFonts w:ascii="Arial" w:eastAsia="Times New Roman" w:hAnsi="Arial" w:cs="Arial"/>
      <w:szCs w:val="17"/>
      <w:lang w:eastAsia="sl-SI"/>
    </w:rPr>
  </w:style>
  <w:style w:type="paragraph" w:customStyle="1" w:styleId="rta">
    <w:name w:val="Črta"/>
    <w:basedOn w:val="Navaden"/>
    <w:link w:val="rtaZnak"/>
    <w:qFormat/>
    <w:rsid w:val="00276809"/>
    <w:pPr>
      <w:overflowPunct w:val="0"/>
      <w:autoSpaceDE w:val="0"/>
      <w:autoSpaceDN w:val="0"/>
      <w:adjustRightInd w:val="0"/>
      <w:spacing w:before="360" w:after="0" w:line="240" w:lineRule="auto"/>
      <w:jc w:val="center"/>
      <w:textAlignment w:val="baseline"/>
    </w:pPr>
    <w:rPr>
      <w:rFonts w:ascii="Arial" w:eastAsia="Times New Roman" w:hAnsi="Arial" w:cs="Arial"/>
      <w:lang w:eastAsia="sl-SI"/>
    </w:rPr>
  </w:style>
  <w:style w:type="paragraph" w:customStyle="1" w:styleId="NPB">
    <w:name w:val="NPB"/>
    <w:basedOn w:val="Vrstapredpisa"/>
    <w:qFormat/>
    <w:rsid w:val="00276809"/>
    <w:pPr>
      <w:spacing w:before="480" w:line="240" w:lineRule="auto"/>
    </w:pPr>
    <w:rPr>
      <w:spacing w:val="0"/>
    </w:rPr>
  </w:style>
  <w:style w:type="character" w:customStyle="1" w:styleId="rtaZnak">
    <w:name w:val="Črta Znak"/>
    <w:link w:val="rta"/>
    <w:rsid w:val="00276809"/>
    <w:rPr>
      <w:rFonts w:ascii="Arial" w:eastAsia="Times New Roman" w:hAnsi="Arial" w:cs="Arial"/>
      <w:lang w:eastAsia="sl-SI"/>
    </w:rPr>
  </w:style>
  <w:style w:type="paragraph" w:customStyle="1" w:styleId="Zamaknjenadolobaprvinivo">
    <w:name w:val="Zamaknjena določba_prvi nivo"/>
    <w:basedOn w:val="Alineazaodstavkom"/>
    <w:link w:val="ZamaknjenadolobaprvinivoZnak"/>
    <w:qFormat/>
    <w:rsid w:val="00276809"/>
    <w:pPr>
      <w:numPr>
        <w:numId w:val="0"/>
      </w:numPr>
      <w:overflowPunct/>
      <w:autoSpaceDE/>
      <w:autoSpaceDN/>
      <w:adjustRightInd/>
      <w:spacing w:line="240" w:lineRule="auto"/>
      <w:textAlignment w:val="auto"/>
    </w:pPr>
  </w:style>
  <w:style w:type="paragraph" w:customStyle="1" w:styleId="Zamaknjenadolobadruginivo">
    <w:name w:val="Zamaknjena določba_drugi nivo"/>
    <w:basedOn w:val="rkovnatokazatevilnotoko"/>
    <w:link w:val="ZamaknjenadolobadruginivoZnak"/>
    <w:qFormat/>
    <w:rsid w:val="00276809"/>
    <w:pPr>
      <w:numPr>
        <w:numId w:val="0"/>
      </w:numPr>
      <w:ind w:left="425"/>
    </w:pPr>
  </w:style>
  <w:style w:type="character" w:customStyle="1" w:styleId="ZamaknjenadolobaprvinivoZnak">
    <w:name w:val="Zamaknjena določba_prvi nivo Znak"/>
    <w:link w:val="Zamaknjenadolobaprvinivo"/>
    <w:rsid w:val="00276809"/>
    <w:rPr>
      <w:rFonts w:ascii="Arial" w:eastAsia="Times New Roman" w:hAnsi="Arial" w:cs="Arial"/>
      <w:lang w:eastAsia="sl-SI"/>
    </w:rPr>
  </w:style>
  <w:style w:type="character" w:customStyle="1" w:styleId="ZamaknjenadolobadruginivoZnak">
    <w:name w:val="Zamaknjena določba_drugi nivo Znak"/>
    <w:link w:val="Zamaknjenadolobadruginivo"/>
    <w:rsid w:val="00276809"/>
    <w:rPr>
      <w:rFonts w:ascii="Arial" w:eastAsia="Times New Roman" w:hAnsi="Arial" w:cs="Arial"/>
      <w:lang w:eastAsia="sl-SI"/>
    </w:rPr>
  </w:style>
  <w:style w:type="paragraph" w:customStyle="1" w:styleId="Alineazapodtoko">
    <w:name w:val="Alinea za podtočko"/>
    <w:basedOn w:val="Alineazaodstavkom"/>
    <w:link w:val="AlineazapodtokoZnak"/>
    <w:qFormat/>
    <w:rsid w:val="00276809"/>
    <w:pPr>
      <w:tabs>
        <w:tab w:val="num" w:pos="709"/>
        <w:tab w:val="left" w:pos="794"/>
      </w:tabs>
      <w:overflowPunct/>
      <w:autoSpaceDE/>
      <w:autoSpaceDN/>
      <w:adjustRightInd/>
      <w:spacing w:line="240" w:lineRule="auto"/>
      <w:ind w:left="794" w:hanging="227"/>
      <w:textAlignment w:val="auto"/>
    </w:pPr>
  </w:style>
  <w:style w:type="paragraph" w:customStyle="1" w:styleId="Zamakanjenadolobatretjinivo">
    <w:name w:val="Zamakanjena določba_tretji nivo"/>
    <w:basedOn w:val="Zamaknjenadolobadruginivo"/>
    <w:link w:val="ZamakanjenadolobatretjinivoZnak"/>
    <w:qFormat/>
    <w:rsid w:val="00276809"/>
    <w:pPr>
      <w:ind w:left="993"/>
    </w:pPr>
  </w:style>
  <w:style w:type="character" w:customStyle="1" w:styleId="AlineazapodtokoZnak">
    <w:name w:val="Alinea za podtočko Znak"/>
    <w:link w:val="Alineazapodtoko"/>
    <w:rsid w:val="00276809"/>
    <w:rPr>
      <w:rFonts w:ascii="Arial" w:eastAsia="Times New Roman" w:hAnsi="Arial" w:cs="Arial"/>
      <w:sz w:val="22"/>
      <w:szCs w:val="22"/>
    </w:rPr>
  </w:style>
  <w:style w:type="numbering" w:customStyle="1" w:styleId="Alinejazaodstavkom">
    <w:name w:val="Alineja za odstavkom"/>
    <w:uiPriority w:val="99"/>
    <w:rsid w:val="00276809"/>
    <w:pPr>
      <w:numPr>
        <w:numId w:val="5"/>
      </w:numPr>
    </w:pPr>
  </w:style>
  <w:style w:type="character" w:customStyle="1" w:styleId="ZamakanjenadolobatretjinivoZnak">
    <w:name w:val="Zamakanjena določba_tretji nivo Znak"/>
    <w:link w:val="Zamakanjenadolobatretjinivo"/>
    <w:rsid w:val="00276809"/>
    <w:rPr>
      <w:rFonts w:ascii="Arial" w:eastAsia="Times New Roman" w:hAnsi="Arial" w:cs="Arial"/>
      <w:lang w:eastAsia="sl-SI"/>
    </w:rPr>
  </w:style>
  <w:style w:type="character" w:customStyle="1" w:styleId="ImeorganaZnak">
    <w:name w:val="Ime organa Znak"/>
    <w:link w:val="Imeorgana"/>
    <w:rsid w:val="00276809"/>
    <w:rPr>
      <w:rFonts w:ascii="Arial" w:eastAsia="Times New Roman" w:hAnsi="Arial" w:cs="Arial"/>
      <w:lang w:eastAsia="sl-SI"/>
    </w:rPr>
  </w:style>
  <w:style w:type="paragraph" w:customStyle="1" w:styleId="rkovnatokazaodstavkoma">
    <w:name w:val="Črkovna točka za odstavkom (a)"/>
    <w:link w:val="rkovnatokazaodstavkomaZnak"/>
    <w:qFormat/>
    <w:rsid w:val="00276809"/>
    <w:pPr>
      <w:numPr>
        <w:numId w:val="6"/>
      </w:numPr>
      <w:jc w:val="both"/>
    </w:pPr>
    <w:rPr>
      <w:rFonts w:ascii="Arial" w:eastAsia="Times New Roman" w:hAnsi="Arial"/>
      <w:sz w:val="22"/>
      <w:szCs w:val="16"/>
    </w:rPr>
  </w:style>
  <w:style w:type="paragraph" w:customStyle="1" w:styleId="rkovnatokazaodstavkomA1">
    <w:name w:val="Črkovna točka za odstavkom A."/>
    <w:basedOn w:val="Navaden"/>
    <w:rsid w:val="00276809"/>
    <w:pPr>
      <w:numPr>
        <w:numId w:val="7"/>
      </w:numPr>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character" w:customStyle="1" w:styleId="rkovnatokazaodstavkomaZnak">
    <w:name w:val="Črkovna točka za odstavkom (a) Znak"/>
    <w:link w:val="rkovnatokazaodstavkoma"/>
    <w:rsid w:val="00276809"/>
    <w:rPr>
      <w:rFonts w:ascii="Arial" w:eastAsia="Times New Roman" w:hAnsi="Arial"/>
      <w:sz w:val="22"/>
      <w:szCs w:val="16"/>
    </w:rPr>
  </w:style>
  <w:style w:type="paragraph" w:customStyle="1" w:styleId="lennaslovnovele">
    <w:name w:val="Člen naslov novele"/>
    <w:basedOn w:val="lennaslov"/>
    <w:rsid w:val="00276809"/>
    <w:rPr>
      <w:b w:val="0"/>
    </w:rPr>
  </w:style>
  <w:style w:type="paragraph" w:customStyle="1" w:styleId="rkovnatokazaodstavkoma3">
    <w:name w:val="Črkovna točka za odstavkom a."/>
    <w:rsid w:val="00276809"/>
    <w:pPr>
      <w:tabs>
        <w:tab w:val="num" w:pos="425"/>
      </w:tabs>
      <w:ind w:left="425" w:hanging="425"/>
      <w:jc w:val="both"/>
    </w:pPr>
    <w:rPr>
      <w:rFonts w:ascii="Arial" w:eastAsia="Times New Roman" w:hAnsi="Arial" w:cs="Arial"/>
      <w:sz w:val="22"/>
      <w:szCs w:val="22"/>
    </w:rPr>
  </w:style>
  <w:style w:type="paragraph" w:customStyle="1" w:styleId="rkovnatokazatevilnotokoa">
    <w:name w:val="Črkovna točka za številčno točko a."/>
    <w:rsid w:val="00276809"/>
    <w:pPr>
      <w:numPr>
        <w:numId w:val="10"/>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avaden"/>
    <w:rsid w:val="00276809"/>
    <w:pPr>
      <w:numPr>
        <w:numId w:val="11"/>
      </w:numPr>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paragraph" w:customStyle="1" w:styleId="rkovnatokazaodstavkomi">
    <w:name w:val="Črkovna točka za odstavkom (i)"/>
    <w:basedOn w:val="Alineazaodstavkom"/>
    <w:link w:val="rkovnatokazaodstavkomiZnak"/>
    <w:rsid w:val="00276809"/>
    <w:pPr>
      <w:numPr>
        <w:numId w:val="13"/>
      </w:numPr>
      <w:overflowPunct/>
      <w:autoSpaceDE/>
      <w:autoSpaceDN/>
      <w:adjustRightInd/>
      <w:spacing w:line="240" w:lineRule="auto"/>
      <w:textAlignment w:val="auto"/>
    </w:pPr>
  </w:style>
  <w:style w:type="paragraph" w:customStyle="1" w:styleId="tevilnatoka11Nova">
    <w:name w:val="Številčna točka 1.1 Nova"/>
    <w:basedOn w:val="tevilnatoka"/>
    <w:link w:val="tevilnatoka11NovaZnak"/>
    <w:qFormat/>
    <w:rsid w:val="00276809"/>
  </w:style>
  <w:style w:type="character" w:customStyle="1" w:styleId="Neuvrsceno">
    <w:name w:val="Neuvrsceno"/>
    <w:uiPriority w:val="1"/>
    <w:rsid w:val="00276809"/>
    <w:rPr>
      <w:bdr w:val="none" w:sz="0" w:space="0" w:color="auto"/>
      <w:shd w:val="clear" w:color="auto" w:fill="FFFF00"/>
    </w:rPr>
  </w:style>
  <w:style w:type="character" w:customStyle="1" w:styleId="tevilnatoka11NovaZnak">
    <w:name w:val="Številčna točka 1.1 Nova Znak"/>
    <w:link w:val="tevilnatoka11Nova"/>
    <w:rsid w:val="00276809"/>
    <w:rPr>
      <w:rFonts w:ascii="Arial" w:eastAsia="Times New Roman" w:hAnsi="Arial" w:cs="Arial"/>
      <w:lang w:eastAsia="sl-SI"/>
    </w:rPr>
  </w:style>
  <w:style w:type="paragraph" w:customStyle="1" w:styleId="rkovnatokazatevilnotokoi">
    <w:name w:val="Črkovna točka za številčno točko (i)"/>
    <w:rsid w:val="00276809"/>
    <w:pPr>
      <w:numPr>
        <w:numId w:val="12"/>
      </w:numPr>
    </w:pPr>
    <w:rPr>
      <w:rFonts w:ascii="Arial" w:eastAsia="Times New Roman" w:hAnsi="Arial" w:cs="Arial"/>
      <w:sz w:val="22"/>
      <w:szCs w:val="22"/>
    </w:rPr>
  </w:style>
  <w:style w:type="character" w:customStyle="1" w:styleId="rkovnatokazaodstavkomiZnak">
    <w:name w:val="Črkovna točka za odstavkom (i) Znak"/>
    <w:link w:val="rkovnatokazaodstavkomi"/>
    <w:rsid w:val="00276809"/>
    <w:rPr>
      <w:rFonts w:ascii="Arial" w:eastAsia="Times New Roman" w:hAnsi="Arial" w:cs="Arial"/>
      <w:sz w:val="22"/>
      <w:szCs w:val="22"/>
    </w:rPr>
  </w:style>
  <w:style w:type="paragraph" w:customStyle="1" w:styleId="rkovnatokazaodstavkomA0">
    <w:name w:val="Črkovna točka za odstavkom (A)"/>
    <w:link w:val="rkovnatokazaodstavkomAZnak0"/>
    <w:qFormat/>
    <w:rsid w:val="00276809"/>
    <w:pPr>
      <w:numPr>
        <w:numId w:val="14"/>
      </w:numPr>
      <w:jc w:val="both"/>
    </w:pPr>
    <w:rPr>
      <w:rFonts w:ascii="Arial" w:eastAsia="Times New Roman" w:hAnsi="Arial"/>
      <w:sz w:val="22"/>
      <w:szCs w:val="16"/>
    </w:rPr>
  </w:style>
  <w:style w:type="paragraph" w:customStyle="1" w:styleId="rkovnatokazaodstavkomA2">
    <w:name w:val="Črkovna točka za odstavkom A)"/>
    <w:link w:val="rkovnatokazaodstavkomAZnak1"/>
    <w:qFormat/>
    <w:rsid w:val="00276809"/>
    <w:pPr>
      <w:numPr>
        <w:numId w:val="15"/>
      </w:numPr>
      <w:jc w:val="both"/>
    </w:pPr>
    <w:rPr>
      <w:rFonts w:ascii="Arial" w:eastAsia="Times New Roman" w:hAnsi="Arial"/>
      <w:sz w:val="22"/>
      <w:szCs w:val="16"/>
    </w:rPr>
  </w:style>
  <w:style w:type="character" w:customStyle="1" w:styleId="rkovnatokazaodstavkomAZnak0">
    <w:name w:val="Črkovna točka za odstavkom (A) Znak"/>
    <w:link w:val="rkovnatokazaodstavkomA0"/>
    <w:rsid w:val="00276809"/>
    <w:rPr>
      <w:rFonts w:ascii="Arial" w:eastAsia="Times New Roman" w:hAnsi="Arial"/>
      <w:sz w:val="22"/>
      <w:szCs w:val="16"/>
    </w:rPr>
  </w:style>
  <w:style w:type="paragraph" w:customStyle="1" w:styleId="rkovnatokazatevilnotokoA1">
    <w:name w:val="Črkovna točka za številčno točko (A)"/>
    <w:link w:val="rkovnatokazatevilnotokoAZnak"/>
    <w:qFormat/>
    <w:rsid w:val="00276809"/>
    <w:pPr>
      <w:numPr>
        <w:numId w:val="16"/>
      </w:numPr>
      <w:jc w:val="both"/>
    </w:pPr>
    <w:rPr>
      <w:rFonts w:ascii="Arial" w:eastAsia="Times New Roman" w:hAnsi="Arial"/>
      <w:sz w:val="22"/>
      <w:szCs w:val="16"/>
    </w:rPr>
  </w:style>
  <w:style w:type="character" w:customStyle="1" w:styleId="rkovnatokazaodstavkomAZnak1">
    <w:name w:val="Črkovna točka za odstavkom A) Znak"/>
    <w:link w:val="rkovnatokazaodstavkomA2"/>
    <w:rsid w:val="00276809"/>
    <w:rPr>
      <w:rFonts w:ascii="Arial" w:eastAsia="Times New Roman" w:hAnsi="Arial"/>
      <w:sz w:val="22"/>
      <w:szCs w:val="16"/>
    </w:rPr>
  </w:style>
  <w:style w:type="paragraph" w:customStyle="1" w:styleId="rkovnatokazatevilnotokoA0">
    <w:name w:val="Črkovna točka za številčno točko A)"/>
    <w:link w:val="rkovnatokazatevilnotokoAZnak0"/>
    <w:qFormat/>
    <w:rsid w:val="00276809"/>
    <w:pPr>
      <w:numPr>
        <w:numId w:val="17"/>
      </w:numPr>
      <w:jc w:val="both"/>
    </w:pPr>
    <w:rPr>
      <w:rFonts w:ascii="Arial" w:eastAsia="Times New Roman" w:hAnsi="Arial"/>
      <w:sz w:val="22"/>
      <w:szCs w:val="16"/>
    </w:rPr>
  </w:style>
  <w:style w:type="character" w:customStyle="1" w:styleId="rkovnatokazatevilnotokoAZnak">
    <w:name w:val="Črkovna točka za številčno točko (A) Znak"/>
    <w:link w:val="rkovnatokazatevilnotokoA1"/>
    <w:rsid w:val="00276809"/>
    <w:rPr>
      <w:rFonts w:ascii="Arial" w:eastAsia="Times New Roman" w:hAnsi="Arial"/>
      <w:sz w:val="22"/>
      <w:szCs w:val="16"/>
    </w:rPr>
  </w:style>
  <w:style w:type="paragraph" w:customStyle="1" w:styleId="Slikanasredino">
    <w:name w:val="Slika_na sredino"/>
    <w:basedOn w:val="Navaden"/>
    <w:qFormat/>
    <w:rsid w:val="00276809"/>
    <w:pPr>
      <w:overflowPunct w:val="0"/>
      <w:autoSpaceDE w:val="0"/>
      <w:autoSpaceDN w:val="0"/>
      <w:adjustRightInd w:val="0"/>
      <w:spacing w:before="400" w:after="400" w:line="240" w:lineRule="auto"/>
      <w:jc w:val="center"/>
      <w:textAlignment w:val="baseline"/>
    </w:pPr>
    <w:rPr>
      <w:rFonts w:ascii="Arial" w:eastAsia="Times New Roman" w:hAnsi="Arial"/>
      <w:szCs w:val="16"/>
      <w:lang w:eastAsia="sl-SI"/>
    </w:rPr>
  </w:style>
  <w:style w:type="character" w:customStyle="1" w:styleId="rkovnatokazatevilnotokoAZnak0">
    <w:name w:val="Črkovna točka za številčno točko A) Znak"/>
    <w:link w:val="rkovnatokazatevilnotokoA0"/>
    <w:rsid w:val="00276809"/>
    <w:rPr>
      <w:rFonts w:ascii="Arial" w:eastAsia="Times New Roman" w:hAnsi="Arial"/>
      <w:sz w:val="22"/>
      <w:szCs w:val="16"/>
    </w:rPr>
  </w:style>
  <w:style w:type="paragraph" w:customStyle="1" w:styleId="Point0number">
    <w:name w:val="Point 0 (number)"/>
    <w:basedOn w:val="Navaden"/>
    <w:rsid w:val="00276809"/>
    <w:pPr>
      <w:numPr>
        <w:numId w:val="18"/>
      </w:numPr>
      <w:spacing w:before="120" w:after="120" w:line="240" w:lineRule="auto"/>
      <w:jc w:val="both"/>
    </w:pPr>
    <w:rPr>
      <w:rFonts w:ascii="Times New Roman" w:eastAsia="Times New Roman" w:hAnsi="Times New Roman"/>
      <w:sz w:val="24"/>
      <w:szCs w:val="24"/>
    </w:rPr>
  </w:style>
  <w:style w:type="paragraph" w:customStyle="1" w:styleId="Point1number">
    <w:name w:val="Point 1 (number)"/>
    <w:basedOn w:val="Navaden"/>
    <w:rsid w:val="00276809"/>
    <w:pPr>
      <w:numPr>
        <w:ilvl w:val="2"/>
        <w:numId w:val="18"/>
      </w:numPr>
      <w:spacing w:before="120" w:after="120" w:line="240" w:lineRule="auto"/>
      <w:jc w:val="both"/>
    </w:pPr>
    <w:rPr>
      <w:rFonts w:ascii="Times New Roman" w:eastAsia="Times New Roman" w:hAnsi="Times New Roman"/>
      <w:sz w:val="24"/>
      <w:szCs w:val="24"/>
    </w:rPr>
  </w:style>
  <w:style w:type="paragraph" w:customStyle="1" w:styleId="Point2number">
    <w:name w:val="Point 2 (number)"/>
    <w:basedOn w:val="Navaden"/>
    <w:rsid w:val="00276809"/>
    <w:pPr>
      <w:numPr>
        <w:ilvl w:val="4"/>
        <w:numId w:val="18"/>
      </w:numPr>
      <w:spacing w:before="120" w:after="120" w:line="240" w:lineRule="auto"/>
      <w:jc w:val="both"/>
    </w:pPr>
    <w:rPr>
      <w:rFonts w:ascii="Times New Roman" w:eastAsia="Times New Roman" w:hAnsi="Times New Roman"/>
      <w:sz w:val="24"/>
      <w:szCs w:val="24"/>
    </w:rPr>
  </w:style>
  <w:style w:type="paragraph" w:customStyle="1" w:styleId="Point3number">
    <w:name w:val="Point 3 (number)"/>
    <w:basedOn w:val="Navaden"/>
    <w:rsid w:val="00276809"/>
    <w:pPr>
      <w:numPr>
        <w:ilvl w:val="6"/>
        <w:numId w:val="18"/>
      </w:numPr>
      <w:spacing w:before="120" w:after="120" w:line="240" w:lineRule="auto"/>
      <w:jc w:val="both"/>
    </w:pPr>
    <w:rPr>
      <w:rFonts w:ascii="Times New Roman" w:eastAsia="Times New Roman" w:hAnsi="Times New Roman"/>
      <w:sz w:val="24"/>
      <w:szCs w:val="24"/>
    </w:rPr>
  </w:style>
  <w:style w:type="paragraph" w:customStyle="1" w:styleId="Point0letter">
    <w:name w:val="Point 0 (letter)"/>
    <w:basedOn w:val="Navaden"/>
    <w:rsid w:val="00276809"/>
    <w:pPr>
      <w:numPr>
        <w:ilvl w:val="1"/>
        <w:numId w:val="18"/>
      </w:numPr>
      <w:spacing w:before="120" w:after="120" w:line="240" w:lineRule="auto"/>
      <w:jc w:val="both"/>
    </w:pPr>
    <w:rPr>
      <w:rFonts w:ascii="Times New Roman" w:eastAsia="Times New Roman" w:hAnsi="Times New Roman"/>
      <w:sz w:val="24"/>
      <w:szCs w:val="24"/>
    </w:rPr>
  </w:style>
  <w:style w:type="paragraph" w:customStyle="1" w:styleId="Point1letter">
    <w:name w:val="Point 1 (letter)"/>
    <w:basedOn w:val="Navaden"/>
    <w:rsid w:val="00276809"/>
    <w:pPr>
      <w:numPr>
        <w:ilvl w:val="3"/>
        <w:numId w:val="18"/>
      </w:numPr>
      <w:spacing w:before="120" w:after="120" w:line="240" w:lineRule="auto"/>
      <w:jc w:val="both"/>
    </w:pPr>
    <w:rPr>
      <w:rFonts w:ascii="Times New Roman" w:eastAsia="Times New Roman" w:hAnsi="Times New Roman"/>
      <w:sz w:val="24"/>
      <w:szCs w:val="24"/>
    </w:rPr>
  </w:style>
  <w:style w:type="paragraph" w:customStyle="1" w:styleId="Point2letter">
    <w:name w:val="Point 2 (letter)"/>
    <w:basedOn w:val="Navaden"/>
    <w:rsid w:val="00276809"/>
    <w:pPr>
      <w:numPr>
        <w:ilvl w:val="5"/>
        <w:numId w:val="18"/>
      </w:numPr>
      <w:spacing w:before="120" w:after="120" w:line="240" w:lineRule="auto"/>
      <w:jc w:val="both"/>
    </w:pPr>
    <w:rPr>
      <w:rFonts w:ascii="Times New Roman" w:eastAsia="Times New Roman" w:hAnsi="Times New Roman"/>
      <w:sz w:val="24"/>
      <w:szCs w:val="24"/>
    </w:rPr>
  </w:style>
  <w:style w:type="paragraph" w:customStyle="1" w:styleId="Point3letter">
    <w:name w:val="Point 3 (letter)"/>
    <w:basedOn w:val="Navaden"/>
    <w:rsid w:val="00276809"/>
    <w:pPr>
      <w:numPr>
        <w:ilvl w:val="7"/>
        <w:numId w:val="18"/>
      </w:numPr>
      <w:spacing w:before="120" w:after="120" w:line="240" w:lineRule="auto"/>
      <w:jc w:val="both"/>
    </w:pPr>
    <w:rPr>
      <w:rFonts w:ascii="Times New Roman" w:eastAsia="Times New Roman" w:hAnsi="Times New Roman"/>
      <w:sz w:val="24"/>
      <w:szCs w:val="24"/>
    </w:rPr>
  </w:style>
  <w:style w:type="paragraph" w:customStyle="1" w:styleId="Point4letter">
    <w:name w:val="Point 4 (letter)"/>
    <w:basedOn w:val="Navaden"/>
    <w:rsid w:val="00276809"/>
    <w:pPr>
      <w:numPr>
        <w:ilvl w:val="8"/>
        <w:numId w:val="18"/>
      </w:numPr>
      <w:spacing w:before="120" w:after="120" w:line="240" w:lineRule="auto"/>
      <w:jc w:val="both"/>
    </w:pPr>
    <w:rPr>
      <w:rFonts w:ascii="Times New Roman" w:eastAsia="Times New Roman" w:hAnsi="Times New Roman"/>
      <w:sz w:val="24"/>
      <w:szCs w:val="24"/>
    </w:rPr>
  </w:style>
  <w:style w:type="paragraph" w:customStyle="1" w:styleId="Alineja">
    <w:name w:val="Alineja"/>
    <w:basedOn w:val="Navaden"/>
    <w:qFormat/>
    <w:rsid w:val="00276809"/>
    <w:pPr>
      <w:numPr>
        <w:numId w:val="19"/>
      </w:numPr>
      <w:overflowPunct w:val="0"/>
      <w:autoSpaceDE w:val="0"/>
      <w:autoSpaceDN w:val="0"/>
      <w:adjustRightInd w:val="0"/>
      <w:spacing w:after="0" w:line="200" w:lineRule="exact"/>
      <w:jc w:val="both"/>
      <w:textAlignment w:val="baseline"/>
    </w:pPr>
    <w:rPr>
      <w:rFonts w:ascii="Arial" w:eastAsia="Times New Roman" w:hAnsi="Arial"/>
      <w:sz w:val="17"/>
      <w:szCs w:val="17"/>
      <w:lang w:val="x-none" w:eastAsia="x-none"/>
    </w:rPr>
  </w:style>
  <w:style w:type="paragraph" w:customStyle="1" w:styleId="Navadensplet30">
    <w:name w:val="Navaden (splet)30"/>
    <w:basedOn w:val="Navaden"/>
    <w:rsid w:val="00276809"/>
    <w:pPr>
      <w:spacing w:after="210" w:line="240" w:lineRule="auto"/>
    </w:pPr>
    <w:rPr>
      <w:rFonts w:ascii="Times New Roman" w:eastAsia="Times New Roman" w:hAnsi="Times New Roman"/>
      <w:color w:val="333333"/>
      <w:sz w:val="18"/>
      <w:szCs w:val="18"/>
      <w:lang w:eastAsia="sl-SI"/>
    </w:rPr>
  </w:style>
  <w:style w:type="paragraph" w:customStyle="1" w:styleId="xl27">
    <w:name w:val="xl27"/>
    <w:basedOn w:val="Navaden"/>
    <w:rsid w:val="00276809"/>
    <w:pPr>
      <w:spacing w:before="100" w:after="100" w:line="240" w:lineRule="auto"/>
      <w:jc w:val="center"/>
    </w:pPr>
    <w:rPr>
      <w:rFonts w:ascii="Times New Roman" w:eastAsia="Times New Roman" w:hAnsi="Times New Roman"/>
      <w:sz w:val="24"/>
      <w:szCs w:val="20"/>
      <w:lang w:val="en-GB" w:eastAsia="sl-SI"/>
    </w:rPr>
  </w:style>
  <w:style w:type="numbering" w:customStyle="1" w:styleId="Alinejazaodstavkom1">
    <w:name w:val="Alineja za odstavkom1"/>
    <w:uiPriority w:val="99"/>
    <w:rsid w:val="00D211E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3382757">
      <w:bodyDiv w:val="1"/>
      <w:marLeft w:val="0"/>
      <w:marRight w:val="0"/>
      <w:marTop w:val="0"/>
      <w:marBottom w:val="0"/>
      <w:divBdr>
        <w:top w:val="none" w:sz="0" w:space="0" w:color="auto"/>
        <w:left w:val="none" w:sz="0" w:space="0" w:color="auto"/>
        <w:bottom w:val="none" w:sz="0" w:space="0" w:color="auto"/>
        <w:right w:val="none" w:sz="0" w:space="0" w:color="auto"/>
      </w:divBdr>
    </w:div>
    <w:div w:id="21376771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5-01-3139" TargetMode="External"/><Relationship Id="rId13" Type="http://schemas.openxmlformats.org/officeDocument/2006/relationships/hyperlink" Target="http://www.uradni-list.si/1/objava.jsp?sop=2012-01-2418" TargetMode="External"/><Relationship Id="rId18" Type="http://schemas.openxmlformats.org/officeDocument/2006/relationships/hyperlink" Target="http://www.uradni-list.si/1/objava.jsp?sop=2015-01-3139" TargetMode="External"/><Relationship Id="rId3" Type="http://schemas.openxmlformats.org/officeDocument/2006/relationships/styles" Target="styles.xml"/><Relationship Id="rId7" Type="http://schemas.openxmlformats.org/officeDocument/2006/relationships/hyperlink" Target="mailto:gp.mop@gov.si" TargetMode="External"/><Relationship Id="rId12" Type="http://schemas.openxmlformats.org/officeDocument/2006/relationships/hyperlink" Target="http://www.uradni-list.si/1/objava.jsp?sop=2008-01-2417" TargetMode="External"/><Relationship Id="rId17" Type="http://schemas.openxmlformats.org/officeDocument/2006/relationships/hyperlink" Target="http://www.uradni-list.si/1/objava.jsp?sop=2020-01-0975" TargetMode="External"/><Relationship Id="rId2" Type="http://schemas.openxmlformats.org/officeDocument/2006/relationships/numbering" Target="numbering.xml"/><Relationship Id="rId16" Type="http://schemas.openxmlformats.org/officeDocument/2006/relationships/hyperlink" Target="http://www.uradni-list.si/1/objava.jsp?sop=2015-01-2360"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radni-list.si/1/objava.jsp?sop=2004-01-1694" TargetMode="External"/><Relationship Id="rId24" Type="http://schemas.microsoft.com/office/2016/09/relationships/commentsIds" Target="commentsIds.xml"/><Relationship Id="rId5" Type="http://schemas.openxmlformats.org/officeDocument/2006/relationships/settings" Target="settings.xml"/><Relationship Id="rId15" Type="http://schemas.openxmlformats.org/officeDocument/2006/relationships/hyperlink" Target="http://www.uradni-list.si/1/objava.jsp?sop=2014-01-1618" TargetMode="External"/><Relationship Id="rId23" Type="http://schemas.microsoft.com/office/2011/relationships/commentsExtended" Target="commentsExtended.xml"/><Relationship Id="rId10" Type="http://schemas.openxmlformats.org/officeDocument/2006/relationships/hyperlink" Target="http://www.uradni-list.si/1/objava.jsp?sop=2004-01-0064"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uradni-list.si/1/objava.jsp?sop=2002-01-3237" TargetMode="External"/><Relationship Id="rId14" Type="http://schemas.openxmlformats.org/officeDocument/2006/relationships/hyperlink" Target="http://www.uradni-list.si/1/objava.jsp?sop=2013-01-3602" TargetMode="External"/><Relationship Id="rId22" Type="http://schemas.microsoft.com/office/2011/relationships/people" Target="peop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48BCC03-D47B-4D92-8059-471D87335D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4119</Words>
  <Characters>23483</Characters>
  <Application>Microsoft Office Word</Application>
  <DocSecurity>0</DocSecurity>
  <Lines>195</Lines>
  <Paragraphs>55</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27547</CharactersWithSpaces>
  <SharedDoc>false</SharedDoc>
  <HLinks>
    <vt:vector size="54" baseType="variant">
      <vt:variant>
        <vt:i4>7471150</vt:i4>
      </vt:variant>
      <vt:variant>
        <vt:i4>24</vt:i4>
      </vt:variant>
      <vt:variant>
        <vt:i4>0</vt:i4>
      </vt:variant>
      <vt:variant>
        <vt:i4>5</vt:i4>
      </vt:variant>
      <vt:variant>
        <vt:lpwstr>http://www.uradni-list.si/1/objava.jsp?sop=2015-01-2360</vt:lpwstr>
      </vt:variant>
      <vt:variant>
        <vt:lpwstr/>
      </vt:variant>
      <vt:variant>
        <vt:i4>7733290</vt:i4>
      </vt:variant>
      <vt:variant>
        <vt:i4>21</vt:i4>
      </vt:variant>
      <vt:variant>
        <vt:i4>0</vt:i4>
      </vt:variant>
      <vt:variant>
        <vt:i4>5</vt:i4>
      </vt:variant>
      <vt:variant>
        <vt:lpwstr>http://www.uradni-list.si/1/objava.jsp?sop=2014-01-1618</vt:lpwstr>
      </vt:variant>
      <vt:variant>
        <vt:lpwstr/>
      </vt:variant>
      <vt:variant>
        <vt:i4>7667757</vt:i4>
      </vt:variant>
      <vt:variant>
        <vt:i4>18</vt:i4>
      </vt:variant>
      <vt:variant>
        <vt:i4>0</vt:i4>
      </vt:variant>
      <vt:variant>
        <vt:i4>5</vt:i4>
      </vt:variant>
      <vt:variant>
        <vt:lpwstr>http://www.uradni-list.si/1/objava.jsp?sop=2013-01-3602</vt:lpwstr>
      </vt:variant>
      <vt:variant>
        <vt:lpwstr/>
      </vt:variant>
      <vt:variant>
        <vt:i4>7667758</vt:i4>
      </vt:variant>
      <vt:variant>
        <vt:i4>15</vt:i4>
      </vt:variant>
      <vt:variant>
        <vt:i4>0</vt:i4>
      </vt:variant>
      <vt:variant>
        <vt:i4>5</vt:i4>
      </vt:variant>
      <vt:variant>
        <vt:lpwstr>http://www.uradni-list.si/1/objava.jsp?sop=2012-01-2418</vt:lpwstr>
      </vt:variant>
      <vt:variant>
        <vt:lpwstr/>
      </vt:variant>
      <vt:variant>
        <vt:i4>7602212</vt:i4>
      </vt:variant>
      <vt:variant>
        <vt:i4>12</vt:i4>
      </vt:variant>
      <vt:variant>
        <vt:i4>0</vt:i4>
      </vt:variant>
      <vt:variant>
        <vt:i4>5</vt:i4>
      </vt:variant>
      <vt:variant>
        <vt:lpwstr>http://www.uradni-list.si/1/objava.jsp?sop=2008-01-2417</vt:lpwstr>
      </vt:variant>
      <vt:variant>
        <vt:lpwstr/>
      </vt:variant>
      <vt:variant>
        <vt:i4>8323114</vt:i4>
      </vt:variant>
      <vt:variant>
        <vt:i4>9</vt:i4>
      </vt:variant>
      <vt:variant>
        <vt:i4>0</vt:i4>
      </vt:variant>
      <vt:variant>
        <vt:i4>5</vt:i4>
      </vt:variant>
      <vt:variant>
        <vt:lpwstr>http://www.uradni-list.si/1/objava.jsp?sop=2004-01-1694</vt:lpwstr>
      </vt:variant>
      <vt:variant>
        <vt:lpwstr/>
      </vt:variant>
      <vt:variant>
        <vt:i4>7405612</vt:i4>
      </vt:variant>
      <vt:variant>
        <vt:i4>6</vt:i4>
      </vt:variant>
      <vt:variant>
        <vt:i4>0</vt:i4>
      </vt:variant>
      <vt:variant>
        <vt:i4>5</vt:i4>
      </vt:variant>
      <vt:variant>
        <vt:lpwstr>http://www.uradni-list.si/1/objava.jsp?sop=2004-01-0064</vt:lpwstr>
      </vt:variant>
      <vt:variant>
        <vt:lpwstr/>
      </vt:variant>
      <vt:variant>
        <vt:i4>7798824</vt:i4>
      </vt:variant>
      <vt:variant>
        <vt:i4>3</vt:i4>
      </vt:variant>
      <vt:variant>
        <vt:i4>0</vt:i4>
      </vt:variant>
      <vt:variant>
        <vt:i4>5</vt:i4>
      </vt:variant>
      <vt:variant>
        <vt:lpwstr>http://www.uradni-list.si/1/objava.jsp?sop=2002-01-3237</vt:lpwstr>
      </vt:variant>
      <vt:variant>
        <vt:lpwstr/>
      </vt:variant>
      <vt:variant>
        <vt:i4>2883653</vt:i4>
      </vt:variant>
      <vt:variant>
        <vt:i4>0</vt:i4>
      </vt:variant>
      <vt:variant>
        <vt:i4>0</vt:i4>
      </vt:variant>
      <vt:variant>
        <vt:i4>5</vt:i4>
      </vt:variant>
      <vt:variant>
        <vt:lpwstr>mailto:gp.mop@gov.si</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MOP</dc:creator>
  <cp:lastModifiedBy>Irena Oven, MOP:</cp:lastModifiedBy>
  <cp:revision>3</cp:revision>
  <cp:lastPrinted>2019-07-29T06:50:00Z</cp:lastPrinted>
  <dcterms:created xsi:type="dcterms:W3CDTF">2021-02-05T10:51:00Z</dcterms:created>
  <dcterms:modified xsi:type="dcterms:W3CDTF">2021-02-05T10:51:00Z</dcterms:modified>
</cp:coreProperties>
</file>