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C1CE3" w:rsidRDefault="005C1CE3" w:rsidP="005C1CE3">
      <w:pPr>
        <w:pStyle w:val="pravnapodlaga"/>
        <w:spacing w:before="0" w:beforeAutospacing="0" w:after="0" w:afterAutospacing="0"/>
        <w:jc w:val="both"/>
      </w:pPr>
      <w:bookmarkStart w:id="0" w:name="_GoBack"/>
      <w:bookmarkEnd w:id="0"/>
    </w:p>
    <w:p w:rsidR="005C1CE3" w:rsidRPr="00F46B74" w:rsidRDefault="005C1CE3" w:rsidP="005C1CE3">
      <w:pPr>
        <w:pStyle w:val="pravnapodlaga"/>
        <w:spacing w:before="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F46B74">
        <w:rPr>
          <w:rFonts w:ascii="Arial" w:hAnsi="Arial" w:cs="Arial"/>
          <w:sz w:val="22"/>
          <w:szCs w:val="22"/>
        </w:rPr>
        <w:t xml:space="preserve">Na podlagi 145. člena Zakona o kmetijstvu (Uradni list RS, št. 45/08, 57/12, 90/12 – </w:t>
      </w:r>
      <w:proofErr w:type="spellStart"/>
      <w:r w:rsidRPr="00F46B74">
        <w:rPr>
          <w:rFonts w:ascii="Arial" w:hAnsi="Arial" w:cs="Arial"/>
          <w:sz w:val="22"/>
          <w:szCs w:val="22"/>
        </w:rPr>
        <w:t>ZdZPVHVVR</w:t>
      </w:r>
      <w:proofErr w:type="spellEnd"/>
      <w:r w:rsidRPr="00F46B74">
        <w:rPr>
          <w:rFonts w:ascii="Arial" w:hAnsi="Arial" w:cs="Arial"/>
          <w:sz w:val="22"/>
          <w:szCs w:val="22"/>
        </w:rPr>
        <w:t>, 26/14, 3</w:t>
      </w:r>
      <w:r w:rsidR="00580E58">
        <w:rPr>
          <w:rFonts w:ascii="Arial" w:hAnsi="Arial" w:cs="Arial"/>
          <w:sz w:val="22"/>
          <w:szCs w:val="22"/>
        </w:rPr>
        <w:t>2/15, 27/17 in 22/18) minister</w:t>
      </w:r>
      <w:r w:rsidRPr="00F46B74">
        <w:rPr>
          <w:rFonts w:ascii="Arial" w:hAnsi="Arial" w:cs="Arial"/>
          <w:sz w:val="22"/>
          <w:szCs w:val="22"/>
        </w:rPr>
        <w:t xml:space="preserve"> za kmetijstvo, gozdarstvo in prehrano izdaja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>P R A V I L N I K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</w:rPr>
      </w:pPr>
      <w:r w:rsidRPr="00F46B74">
        <w:rPr>
          <w:rFonts w:ascii="Arial" w:hAnsi="Arial" w:cs="Arial"/>
          <w:b/>
          <w:bCs/>
          <w:color w:val="000000"/>
        </w:rPr>
        <w:t xml:space="preserve">o spremembi </w:t>
      </w:r>
      <w:r w:rsidR="00502E03">
        <w:rPr>
          <w:rFonts w:ascii="Arial" w:hAnsi="Arial" w:cs="Arial"/>
          <w:b/>
          <w:bCs/>
          <w:color w:val="000000"/>
        </w:rPr>
        <w:t xml:space="preserve">in dopolnitvi </w:t>
      </w:r>
      <w:r w:rsidRPr="00F46B74">
        <w:rPr>
          <w:rFonts w:ascii="Arial" w:hAnsi="Arial" w:cs="Arial"/>
          <w:b/>
          <w:bCs/>
          <w:color w:val="000000"/>
        </w:rPr>
        <w:t>Pravilnika o registru kmetijskih gospodarstev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/>
          <w:bCs/>
          <w:color w:val="000000"/>
        </w:rPr>
      </w:pPr>
    </w:p>
    <w:p w:rsidR="005C1CE3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1. člen</w:t>
      </w:r>
    </w:p>
    <w:p w:rsidR="008F539A" w:rsidRDefault="008F539A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8F539A" w:rsidRDefault="008F539A" w:rsidP="008F539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V Pravilniku o registru kmetijskih gospodarstev (Uradni list RS, št. 83/16, 23/17, 69/17, 72/18 in 35/19)</w:t>
      </w:r>
      <w:r>
        <w:rPr>
          <w:rFonts w:ascii="Arial" w:hAnsi="Arial" w:cs="Arial"/>
          <w:color w:val="000000"/>
        </w:rPr>
        <w:t xml:space="preserve"> se</w:t>
      </w:r>
      <w:r w:rsidRPr="00F46B74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color w:val="000000"/>
        </w:rPr>
        <w:t>v</w:t>
      </w:r>
      <w:r w:rsidRPr="008F539A">
        <w:rPr>
          <w:rFonts w:ascii="Arial" w:hAnsi="Arial" w:cs="Arial"/>
          <w:color w:val="000000"/>
        </w:rPr>
        <w:t xml:space="preserve"> 4. členu za drugim odstavkom doda nov tretji odstavek, ki se glasi:</w:t>
      </w:r>
    </w:p>
    <w:p w:rsidR="008F539A" w:rsidRDefault="008F539A" w:rsidP="008F539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8F539A">
        <w:rPr>
          <w:rFonts w:ascii="Arial" w:hAnsi="Arial" w:cs="Arial"/>
          <w:color w:val="000000"/>
        </w:rPr>
        <w:br/>
      </w:r>
      <w:r>
        <w:rPr>
          <w:rFonts w:ascii="Arial" w:hAnsi="Arial" w:cs="Arial"/>
          <w:color w:val="000000"/>
        </w:rPr>
        <w:t>»</w:t>
      </w:r>
      <w:r w:rsidRPr="008F539A">
        <w:rPr>
          <w:rFonts w:ascii="Arial" w:hAnsi="Arial" w:cs="Arial"/>
          <w:color w:val="000000"/>
        </w:rPr>
        <w:t xml:space="preserve"> (3) Sprememba nosilca kmetijskega gospodarstva, ki je zbirno vlogo za tekoče leto že oddal, ni možna v roku za oddajo zbirne vloge, ali v obdobju za pozno predložitev zbirne vloge določenem v  predpisu, ki ureja izvedbo ukrepov kmetijske politike za tekoče leto in 13. in 14. členom Uredbe 640/2014/EU , dokler ne izvede umika zbirne vloge.</w:t>
      </w:r>
      <w:r>
        <w:rPr>
          <w:rFonts w:ascii="Arial" w:hAnsi="Arial" w:cs="Arial"/>
          <w:color w:val="000000"/>
        </w:rPr>
        <w:t>«</w:t>
      </w:r>
      <w:r w:rsidR="00591F27">
        <w:rPr>
          <w:rFonts w:ascii="Arial" w:hAnsi="Arial" w:cs="Arial"/>
          <w:color w:val="000000"/>
        </w:rPr>
        <w:t>.</w:t>
      </w:r>
    </w:p>
    <w:p w:rsidR="008F539A" w:rsidRDefault="008F539A" w:rsidP="008F539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8F539A" w:rsidRPr="00F46B74" w:rsidRDefault="008F539A" w:rsidP="008F539A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</w:p>
    <w:p w:rsidR="005C1CE3" w:rsidRPr="00F46B74" w:rsidRDefault="008F539A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2. člen</w:t>
      </w:r>
    </w:p>
    <w:p w:rsidR="00B47458" w:rsidRDefault="008F539A" w:rsidP="005C1CE3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V</w:t>
      </w:r>
      <w:r w:rsidR="008C44ED">
        <w:rPr>
          <w:rFonts w:ascii="Arial" w:hAnsi="Arial" w:cs="Arial"/>
          <w:color w:val="000000"/>
        </w:rPr>
        <w:t xml:space="preserve"> </w:t>
      </w:r>
      <w:r w:rsidR="00705951">
        <w:rPr>
          <w:rFonts w:ascii="Arial" w:hAnsi="Arial" w:cs="Arial"/>
          <w:color w:val="000000"/>
        </w:rPr>
        <w:t>26. člen</w:t>
      </w:r>
      <w:r w:rsidR="008C44ED">
        <w:rPr>
          <w:rFonts w:ascii="Arial" w:hAnsi="Arial" w:cs="Arial"/>
          <w:color w:val="000000"/>
        </w:rPr>
        <w:t>u</w:t>
      </w:r>
      <w:r w:rsidR="00705951">
        <w:rPr>
          <w:rFonts w:ascii="Arial" w:hAnsi="Arial" w:cs="Arial"/>
          <w:color w:val="000000"/>
        </w:rPr>
        <w:t xml:space="preserve"> </w:t>
      </w:r>
      <w:r w:rsidR="00502E03">
        <w:rPr>
          <w:rFonts w:ascii="Arial" w:hAnsi="Arial" w:cs="Arial"/>
          <w:color w:val="000000"/>
        </w:rPr>
        <w:t xml:space="preserve">se </w:t>
      </w:r>
      <w:r w:rsidR="005C1CE3" w:rsidRPr="00F46B74">
        <w:rPr>
          <w:rFonts w:ascii="Arial" w:hAnsi="Arial" w:cs="Arial"/>
          <w:color w:val="000000"/>
        </w:rPr>
        <w:t>prv</w:t>
      </w:r>
      <w:r w:rsidR="00B47458">
        <w:rPr>
          <w:rFonts w:ascii="Arial" w:hAnsi="Arial" w:cs="Arial"/>
          <w:color w:val="000000"/>
        </w:rPr>
        <w:t>i</w:t>
      </w:r>
      <w:r w:rsidR="005C1CE3" w:rsidRPr="00F46B74">
        <w:rPr>
          <w:rFonts w:ascii="Arial" w:hAnsi="Arial" w:cs="Arial"/>
          <w:color w:val="000000"/>
        </w:rPr>
        <w:t xml:space="preserve"> odstav</w:t>
      </w:r>
      <w:r w:rsidR="00B47458">
        <w:rPr>
          <w:rFonts w:ascii="Arial" w:hAnsi="Arial" w:cs="Arial"/>
          <w:color w:val="000000"/>
        </w:rPr>
        <w:t>e</w:t>
      </w:r>
      <w:r w:rsidR="005C1CE3" w:rsidRPr="00F46B74">
        <w:rPr>
          <w:rFonts w:ascii="Arial" w:hAnsi="Arial" w:cs="Arial"/>
          <w:color w:val="000000"/>
        </w:rPr>
        <w:t>k</w:t>
      </w:r>
      <w:r w:rsidR="00C53170">
        <w:rPr>
          <w:rFonts w:ascii="Arial" w:hAnsi="Arial" w:cs="Arial"/>
          <w:color w:val="000000"/>
        </w:rPr>
        <w:t xml:space="preserve"> spremeni tako, da se glasi</w:t>
      </w:r>
      <w:r w:rsidR="00B47458">
        <w:rPr>
          <w:rFonts w:ascii="Arial" w:hAnsi="Arial" w:cs="Arial"/>
          <w:color w:val="000000"/>
        </w:rPr>
        <w:t>:</w:t>
      </w:r>
    </w:p>
    <w:p w:rsidR="00B47458" w:rsidRPr="00B47458" w:rsidRDefault="00C53170" w:rsidP="00C356C0">
      <w:pPr>
        <w:pStyle w:val="odstavek"/>
        <w:shd w:val="clear" w:color="auto" w:fill="FFFFFF"/>
        <w:spacing w:before="240" w:beforeAutospacing="0" w:after="0" w:afterAutospacing="0"/>
        <w:ind w:left="36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»(1) </w:t>
      </w:r>
      <w:r w:rsidR="00B47458">
        <w:rPr>
          <w:rFonts w:ascii="Arial" w:hAnsi="Arial" w:cs="Arial"/>
          <w:sz w:val="22"/>
          <w:szCs w:val="22"/>
        </w:rPr>
        <w:t xml:space="preserve">GERK z vrsto rabe 1411 – površina za ukrep odprava zaraščanja se lahko vriše na površine, </w:t>
      </w:r>
      <w:r w:rsidR="00B47458" w:rsidRPr="00B47458">
        <w:rPr>
          <w:rFonts w:ascii="Arial" w:hAnsi="Arial" w:cs="Arial"/>
          <w:color w:val="000000"/>
          <w:sz w:val="22"/>
          <w:szCs w:val="22"/>
          <w:shd w:val="clear" w:color="auto" w:fill="FFFFFF"/>
        </w:rPr>
        <w:t>ki so ob vpisu tega GERK v evidenci dejanske rabe opredeljene kot 1410 – kmetijsko zemljišče v zaraščanju, 1500 – drevesa in grmičevje ali 2000 – gozd in</w:t>
      </w:r>
      <w:r w:rsidR="00B47458">
        <w:rPr>
          <w:rFonts w:ascii="Arial" w:hAnsi="Arial" w:cs="Arial"/>
          <w:color w:val="000000"/>
          <w:sz w:val="22"/>
          <w:szCs w:val="22"/>
          <w:shd w:val="clear" w:color="auto" w:fill="FFFFFF"/>
        </w:rPr>
        <w:t xml:space="preserve"> ne </w:t>
      </w:r>
      <w:r w:rsidR="00B47458" w:rsidRPr="00B47458">
        <w:rPr>
          <w:rFonts w:ascii="Arial" w:hAnsi="Arial" w:cs="Arial"/>
          <w:sz w:val="22"/>
          <w:szCs w:val="22"/>
        </w:rPr>
        <w:t>predstavljajo:</w:t>
      </w:r>
    </w:p>
    <w:p w:rsidR="00B47458" w:rsidRPr="00B47458" w:rsidRDefault="00B47458" w:rsidP="00B47458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line="240" w:lineRule="atLeast"/>
        <w:jc w:val="both"/>
        <w:rPr>
          <w:rFonts w:cs="Arial"/>
          <w:sz w:val="22"/>
          <w:szCs w:val="22"/>
          <w:lang w:eastAsia="sl-SI"/>
        </w:rPr>
      </w:pPr>
      <w:r w:rsidRPr="00B47458">
        <w:rPr>
          <w:rFonts w:cs="Arial"/>
          <w:sz w:val="22"/>
          <w:szCs w:val="22"/>
          <w:lang w:eastAsia="sl-SI"/>
        </w:rPr>
        <w:t>mejic (</w:t>
      </w:r>
      <w:r w:rsidR="00165377" w:rsidRPr="006046EC">
        <w:rPr>
          <w:rFonts w:cs="Arial"/>
          <w:sz w:val="22"/>
          <w:szCs w:val="22"/>
          <w:lang w:eastAsia="sl-SI"/>
        </w:rPr>
        <w:t xml:space="preserve">za namene tega pravilnika je </w:t>
      </w:r>
      <w:r w:rsidRPr="006046EC">
        <w:rPr>
          <w:rFonts w:cs="Arial"/>
          <w:sz w:val="22"/>
          <w:szCs w:val="22"/>
          <w:lang w:eastAsia="sl-SI"/>
        </w:rPr>
        <w:t xml:space="preserve">mejica </w:t>
      </w:r>
      <w:r w:rsidRPr="00B47458">
        <w:rPr>
          <w:rFonts w:cs="Arial"/>
          <w:sz w:val="22"/>
          <w:szCs w:val="22"/>
          <w:lang w:eastAsia="sl-SI"/>
        </w:rPr>
        <w:t>vsaj deset metrov dolga in pri krošnji največ 20 metrov široka strnjena in samostojna linija lesne vegetacije vrst drevja oziroma grmičevja);</w:t>
      </w:r>
    </w:p>
    <w:p w:rsidR="00B47458" w:rsidRPr="00B47458" w:rsidRDefault="00B47458" w:rsidP="00B47458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line="240" w:lineRule="atLeast"/>
        <w:jc w:val="both"/>
        <w:rPr>
          <w:rFonts w:cs="Arial"/>
          <w:sz w:val="22"/>
          <w:szCs w:val="22"/>
          <w:lang w:eastAsia="sl-SI"/>
        </w:rPr>
      </w:pPr>
      <w:r w:rsidRPr="00B47458">
        <w:rPr>
          <w:rFonts w:cs="Arial"/>
          <w:sz w:val="22"/>
          <w:szCs w:val="22"/>
          <w:lang w:eastAsia="sl-SI"/>
        </w:rPr>
        <w:t>dreves in grmičevja na priobalnih zemljiščih v skladu s 65. členom Zakona o vodah (Uradni list RS, št. 67/02, 2/04 – ZZdrI-A, 41/04 – ZVO-1, 57/08, 57/12, 100/13, 40/14, 56/15 in 65/20);</w:t>
      </w:r>
    </w:p>
    <w:p w:rsidR="00B47458" w:rsidRPr="00B47458" w:rsidRDefault="00B47458" w:rsidP="00B47458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line="240" w:lineRule="atLeast"/>
        <w:jc w:val="both"/>
        <w:rPr>
          <w:rFonts w:cs="Arial"/>
          <w:sz w:val="22"/>
          <w:szCs w:val="22"/>
          <w:lang w:eastAsia="sl-SI"/>
        </w:rPr>
      </w:pPr>
      <w:r w:rsidRPr="00B47458">
        <w:rPr>
          <w:rFonts w:cs="Arial"/>
          <w:sz w:val="22"/>
          <w:szCs w:val="22"/>
          <w:lang w:eastAsia="sl-SI"/>
        </w:rPr>
        <w:t>skupin dreves in grmičevja, ki so manjše od 0,25 ha in predstavljajo otoke, obdane s kmetijskimi zemljišči, ki spadajo v skupine njive in vrtovi, trajni nasadi in</w:t>
      </w:r>
      <w:r>
        <w:rPr>
          <w:rFonts w:cs="Arial"/>
          <w:sz w:val="22"/>
          <w:szCs w:val="22"/>
          <w:lang w:eastAsia="sl-SI"/>
        </w:rPr>
        <w:t xml:space="preserve"> vrsto dejanske rabe</w:t>
      </w:r>
      <w:r w:rsidRPr="00B47458">
        <w:rPr>
          <w:rFonts w:cs="Arial"/>
          <w:sz w:val="22"/>
          <w:szCs w:val="22"/>
          <w:lang w:eastAsia="sl-SI"/>
        </w:rPr>
        <w:t xml:space="preserve"> </w:t>
      </w:r>
      <w:r>
        <w:rPr>
          <w:rFonts w:cs="Arial"/>
          <w:sz w:val="22"/>
          <w:szCs w:val="22"/>
          <w:lang w:eastAsia="sl-SI"/>
        </w:rPr>
        <w:t xml:space="preserve">1300 - </w:t>
      </w:r>
      <w:r w:rsidRPr="00B47458">
        <w:rPr>
          <w:rFonts w:cs="Arial"/>
          <w:sz w:val="22"/>
          <w:szCs w:val="22"/>
          <w:lang w:eastAsia="sl-SI"/>
        </w:rPr>
        <w:t>trajni travniki;</w:t>
      </w:r>
    </w:p>
    <w:p w:rsidR="00B47458" w:rsidRPr="00B47458" w:rsidRDefault="00B47458" w:rsidP="00B47458">
      <w:pPr>
        <w:pStyle w:val="Odstavekseznama"/>
        <w:numPr>
          <w:ilvl w:val="0"/>
          <w:numId w:val="3"/>
        </w:numPr>
        <w:autoSpaceDE w:val="0"/>
        <w:autoSpaceDN w:val="0"/>
        <w:adjustRightInd w:val="0"/>
        <w:spacing w:line="240" w:lineRule="atLeast"/>
        <w:jc w:val="both"/>
        <w:rPr>
          <w:rFonts w:cs="Arial"/>
          <w:sz w:val="22"/>
          <w:szCs w:val="22"/>
          <w:lang w:eastAsia="sl-SI"/>
        </w:rPr>
      </w:pPr>
      <w:r w:rsidRPr="00B47458">
        <w:rPr>
          <w:rFonts w:cs="Arial"/>
          <w:sz w:val="22"/>
          <w:szCs w:val="22"/>
          <w:lang w:eastAsia="sl-SI"/>
        </w:rPr>
        <w:t>naravnih vrednot, določenih v prilogi 1 Pravilnika o določitvi in varstvu naravnih vrednot (Uradni list RS, št. 111/04, 70/06, 58/09, 93/10, 23/15 in 7/19).</w:t>
      </w:r>
      <w:r w:rsidR="008F2C08">
        <w:rPr>
          <w:rFonts w:cs="Arial"/>
          <w:sz w:val="22"/>
          <w:szCs w:val="22"/>
          <w:lang w:eastAsia="sl-SI"/>
        </w:rPr>
        <w:t>«.</w:t>
      </w:r>
    </w:p>
    <w:p w:rsidR="00B47458" w:rsidRPr="00B47458" w:rsidRDefault="00B47458" w:rsidP="005C1CE3">
      <w:pPr>
        <w:autoSpaceDE w:val="0"/>
        <w:autoSpaceDN w:val="0"/>
        <w:adjustRightInd w:val="0"/>
        <w:spacing w:before="240" w:after="0" w:line="240" w:lineRule="auto"/>
        <w:jc w:val="both"/>
        <w:rPr>
          <w:rFonts w:ascii="Arial" w:eastAsia="Times New Roman" w:hAnsi="Arial" w:cs="Arial"/>
          <w:lang w:eastAsia="sl-SI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KONČNA DOLOČBA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5C1CE3" w:rsidRPr="00F46B74" w:rsidRDefault="00502E0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>3</w:t>
      </w:r>
      <w:r w:rsidR="005C1CE3" w:rsidRPr="00F46B74">
        <w:rPr>
          <w:rFonts w:ascii="Arial" w:hAnsi="Arial" w:cs="Arial"/>
          <w:color w:val="000000"/>
        </w:rPr>
        <w:t>. člen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>(začetek veljavnosti)</w:t>
      </w: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</w:rPr>
      </w:pPr>
    </w:p>
    <w:p w:rsidR="005C1CE3" w:rsidRPr="00F46B74" w:rsidRDefault="005C1CE3" w:rsidP="005C1CE3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color w:val="000000"/>
        </w:rPr>
      </w:pPr>
      <w:r w:rsidRPr="00F46B74">
        <w:rPr>
          <w:rFonts w:ascii="Arial" w:hAnsi="Arial" w:cs="Arial"/>
          <w:color w:val="000000"/>
        </w:rPr>
        <w:t xml:space="preserve">Ta pravilnik začne veljati naslednji dan po objavi v Uradnem listu Republike Slovenije. </w:t>
      </w:r>
    </w:p>
    <w:p w:rsidR="00F46B74" w:rsidRDefault="00F46B74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</w:p>
    <w:p w:rsidR="00F46B74" w:rsidRDefault="008F2C08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Št.</w:t>
      </w:r>
      <w:r w:rsidR="00C356C0">
        <w:rPr>
          <w:rFonts w:ascii="Arial" w:eastAsia="Times New Roman" w:hAnsi="Arial" w:cs="Arial"/>
          <w:lang w:eastAsia="sl-SI"/>
        </w:rPr>
        <w:t xml:space="preserve"> </w:t>
      </w:r>
      <w:r w:rsidR="00C356C0" w:rsidRPr="00C356C0">
        <w:rPr>
          <w:rFonts w:ascii="Arial" w:eastAsia="Times New Roman" w:hAnsi="Arial" w:cs="Arial"/>
          <w:lang w:eastAsia="sl-SI"/>
        </w:rPr>
        <w:t>007-210/2020</w:t>
      </w:r>
    </w:p>
    <w:p w:rsidR="00F46B74" w:rsidRPr="005C1CE3" w:rsidRDefault="008C44ED" w:rsidP="00F46B74">
      <w:pPr>
        <w:spacing w:after="0" w:line="240" w:lineRule="auto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 xml:space="preserve">Ljubljana, dne </w:t>
      </w:r>
      <w:proofErr w:type="spellStart"/>
      <w:r w:rsidR="00A6415D" w:rsidRPr="00A6415D">
        <w:rPr>
          <w:rFonts w:ascii="Arial" w:eastAsia="Times New Roman" w:hAnsi="Arial" w:cs="Arial"/>
          <w:highlight w:val="yellow"/>
          <w:lang w:eastAsia="sl-SI"/>
        </w:rPr>
        <w:t>dd.mm.ll</w:t>
      </w:r>
      <w:r w:rsidR="00A6415D">
        <w:rPr>
          <w:rFonts w:ascii="Arial" w:eastAsia="Times New Roman" w:hAnsi="Arial" w:cs="Arial"/>
          <w:lang w:eastAsia="sl-SI"/>
        </w:rPr>
        <w:t>ll</w:t>
      </w:r>
      <w:proofErr w:type="spellEnd"/>
    </w:p>
    <w:p w:rsidR="00F46B74" w:rsidRPr="00453402" w:rsidRDefault="00F46B74" w:rsidP="00F46B74">
      <w:pPr>
        <w:spacing w:after="0" w:line="240" w:lineRule="auto"/>
        <w:rPr>
          <w:rFonts w:ascii="Arial" w:hAnsi="Arial" w:cs="Arial"/>
          <w:color w:val="000000"/>
        </w:rPr>
      </w:pPr>
      <w:r w:rsidRPr="00453402">
        <w:rPr>
          <w:rFonts w:ascii="Arial" w:hAnsi="Arial" w:cs="Arial"/>
          <w:color w:val="000000"/>
        </w:rPr>
        <w:t xml:space="preserve">EVA </w:t>
      </w:r>
      <w:r w:rsidR="00453402" w:rsidRPr="00453402">
        <w:rPr>
          <w:rFonts w:ascii="Arial" w:hAnsi="Arial" w:cs="Arial"/>
          <w:color w:val="000000"/>
        </w:rPr>
        <w:t>2020-2330-0086</w:t>
      </w:r>
    </w:p>
    <w:p w:rsidR="00F46B74" w:rsidRDefault="00F46B74" w:rsidP="00F46B74">
      <w:pPr>
        <w:spacing w:after="0" w:line="240" w:lineRule="auto"/>
        <w:ind w:left="2124" w:firstLine="708"/>
        <w:jc w:val="center"/>
        <w:rPr>
          <w:rFonts w:ascii="Arial" w:eastAsia="Times New Roman" w:hAnsi="Arial" w:cs="Arial"/>
          <w:b/>
          <w:bCs/>
          <w:lang w:eastAsia="sl-SI"/>
        </w:rPr>
      </w:pPr>
    </w:p>
    <w:p w:rsidR="006046EC" w:rsidRDefault="006046EC" w:rsidP="00F46B74">
      <w:pPr>
        <w:spacing w:after="0" w:line="240" w:lineRule="auto"/>
        <w:ind w:left="2832"/>
        <w:jc w:val="center"/>
        <w:rPr>
          <w:rFonts w:ascii="Arial" w:eastAsia="Times New Roman" w:hAnsi="Arial" w:cs="Arial"/>
          <w:b/>
          <w:bCs/>
          <w:lang w:eastAsia="sl-SI"/>
        </w:rPr>
      </w:pPr>
      <w:r>
        <w:rPr>
          <w:rFonts w:ascii="Arial" w:eastAsia="Times New Roman" w:hAnsi="Arial" w:cs="Arial"/>
          <w:b/>
          <w:bCs/>
          <w:lang w:eastAsia="sl-SI"/>
        </w:rPr>
        <w:t>D</w:t>
      </w:r>
      <w:r w:rsidRPr="006046EC">
        <w:rPr>
          <w:rFonts w:ascii="Arial" w:eastAsia="Times New Roman" w:hAnsi="Arial" w:cs="Arial"/>
          <w:b/>
          <w:bCs/>
          <w:lang w:eastAsia="sl-SI"/>
        </w:rPr>
        <w:t>r. Jože Podgoršek</w:t>
      </w:r>
    </w:p>
    <w:p w:rsidR="00F46B74" w:rsidRPr="005C1CE3" w:rsidRDefault="006046EC" w:rsidP="00F46B74">
      <w:pPr>
        <w:spacing w:after="0" w:line="240" w:lineRule="auto"/>
        <w:ind w:left="2832"/>
        <w:jc w:val="center"/>
        <w:rPr>
          <w:rFonts w:ascii="Arial" w:eastAsia="Times New Roman" w:hAnsi="Arial" w:cs="Arial"/>
          <w:lang w:eastAsia="sl-SI"/>
        </w:rPr>
      </w:pPr>
      <w:r>
        <w:rPr>
          <w:rFonts w:ascii="Arial" w:eastAsia="Times New Roman" w:hAnsi="Arial" w:cs="Arial"/>
          <w:lang w:eastAsia="sl-SI"/>
        </w:rPr>
        <w:t>minister</w:t>
      </w:r>
    </w:p>
    <w:p w:rsidR="005C1CE3" w:rsidRPr="00F46B74" w:rsidRDefault="00F46B74" w:rsidP="008F539A">
      <w:pPr>
        <w:spacing w:after="0" w:line="240" w:lineRule="auto"/>
        <w:ind w:left="2832"/>
        <w:jc w:val="center"/>
        <w:rPr>
          <w:rFonts w:ascii="Arial" w:hAnsi="Arial" w:cs="Arial"/>
        </w:rPr>
      </w:pPr>
      <w:r w:rsidRPr="005C1CE3">
        <w:rPr>
          <w:rFonts w:ascii="Arial" w:eastAsia="Times New Roman" w:hAnsi="Arial" w:cs="Arial"/>
          <w:lang w:eastAsia="sl-SI"/>
        </w:rPr>
        <w:t>za kmetijstvo, gozdarstvo in prehrano</w:t>
      </w:r>
      <w:r w:rsidR="008C44ED">
        <w:rPr>
          <w:rFonts w:ascii="Arial" w:hAnsi="Arial" w:cs="Arial"/>
          <w:color w:val="000000"/>
          <w:sz w:val="20"/>
          <w:szCs w:val="20"/>
        </w:rPr>
        <w:t>.</w:t>
      </w:r>
    </w:p>
    <w:sectPr w:rsidR="005C1CE3" w:rsidRPr="00F46B74" w:rsidSect="007123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D0788"/>
    <w:multiLevelType w:val="hybridMultilevel"/>
    <w:tmpl w:val="493AA634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B0B36B0"/>
    <w:multiLevelType w:val="hybridMultilevel"/>
    <w:tmpl w:val="004811EA"/>
    <w:lvl w:ilvl="0" w:tplc="45AE9BF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B82370"/>
    <w:multiLevelType w:val="hybridMultilevel"/>
    <w:tmpl w:val="801E6E54"/>
    <w:lvl w:ilvl="0" w:tplc="B1463AEA">
      <w:start w:val="1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sz w:val="20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1CE3"/>
    <w:rsid w:val="00141232"/>
    <w:rsid w:val="00165377"/>
    <w:rsid w:val="002A6F6B"/>
    <w:rsid w:val="00453402"/>
    <w:rsid w:val="00502E03"/>
    <w:rsid w:val="00547209"/>
    <w:rsid w:val="00580E58"/>
    <w:rsid w:val="005822F7"/>
    <w:rsid w:val="00591F27"/>
    <w:rsid w:val="005C1CE3"/>
    <w:rsid w:val="006046EC"/>
    <w:rsid w:val="00705951"/>
    <w:rsid w:val="00712314"/>
    <w:rsid w:val="00761CFD"/>
    <w:rsid w:val="00763868"/>
    <w:rsid w:val="007D0937"/>
    <w:rsid w:val="00805189"/>
    <w:rsid w:val="008C44ED"/>
    <w:rsid w:val="008F2C08"/>
    <w:rsid w:val="008F539A"/>
    <w:rsid w:val="00A6415D"/>
    <w:rsid w:val="00B47458"/>
    <w:rsid w:val="00C356C0"/>
    <w:rsid w:val="00C53170"/>
    <w:rsid w:val="00CD1C1A"/>
    <w:rsid w:val="00D40FC6"/>
    <w:rsid w:val="00D56542"/>
    <w:rsid w:val="00F46B74"/>
    <w:rsid w:val="00FA26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C1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B47458"/>
    <w:pPr>
      <w:spacing w:after="0" w:line="260" w:lineRule="exact"/>
      <w:ind w:left="720"/>
      <w:contextualSpacing/>
    </w:pPr>
    <w:rPr>
      <w:rFonts w:ascii="Arial" w:eastAsia="Times New Roman" w:hAnsi="Arial" w:cs="Times New Roman"/>
      <w:sz w:val="20"/>
      <w:szCs w:val="24"/>
    </w:rPr>
  </w:style>
  <w:style w:type="paragraph" w:customStyle="1" w:styleId="odstavek">
    <w:name w:val="odstavek"/>
    <w:basedOn w:val="Navaden"/>
    <w:rsid w:val="00B474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B474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53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5317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8F2C0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F2C0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F2C0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2C0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2C08"/>
    <w:rPr>
      <w:b/>
      <w:bCs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pravnapodlaga">
    <w:name w:val="pravnapodlaga"/>
    <w:basedOn w:val="Navaden"/>
    <w:rsid w:val="005C1CE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Odstavekseznama">
    <w:name w:val="List Paragraph"/>
    <w:basedOn w:val="Navaden"/>
    <w:uiPriority w:val="34"/>
    <w:qFormat/>
    <w:rsid w:val="00B47458"/>
    <w:pPr>
      <w:spacing w:after="0" w:line="260" w:lineRule="exact"/>
      <w:ind w:left="720"/>
      <w:contextualSpacing/>
    </w:pPr>
    <w:rPr>
      <w:rFonts w:ascii="Arial" w:eastAsia="Times New Roman" w:hAnsi="Arial" w:cs="Times New Roman"/>
      <w:sz w:val="20"/>
      <w:szCs w:val="24"/>
    </w:rPr>
  </w:style>
  <w:style w:type="paragraph" w:customStyle="1" w:styleId="odstavek">
    <w:name w:val="odstavek"/>
    <w:basedOn w:val="Navaden"/>
    <w:rsid w:val="00B474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alineazaodstavkom">
    <w:name w:val="alineazaodstavkom"/>
    <w:basedOn w:val="Navaden"/>
    <w:rsid w:val="00B4745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C531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53170"/>
    <w:rPr>
      <w:rFonts w:ascii="Tahoma" w:hAnsi="Tahoma" w:cs="Tahoma"/>
      <w:sz w:val="16"/>
      <w:szCs w:val="16"/>
    </w:rPr>
  </w:style>
  <w:style w:type="character" w:styleId="Pripombasklic">
    <w:name w:val="annotation reference"/>
    <w:basedOn w:val="Privzetapisavaodstavka"/>
    <w:uiPriority w:val="99"/>
    <w:semiHidden/>
    <w:unhideWhenUsed/>
    <w:rsid w:val="008F2C08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8F2C08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8F2C08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8F2C08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8F2C08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28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99841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75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4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636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9116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191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8883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13008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794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732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7834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723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4752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98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9739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5836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3844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440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9685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26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3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35235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918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7176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704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59501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5366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566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8579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6526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3245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7614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219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587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4004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320</Words>
  <Characters>1828</Characters>
  <Application>Microsoft Office Word</Application>
  <DocSecurity>0</DocSecurity>
  <Lines>15</Lines>
  <Paragraphs>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kmetijstvo in okolje</Company>
  <LinksUpToDate>false</LinksUpToDate>
  <CharactersWithSpaces>2144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 Grum</dc:creator>
  <cp:lastModifiedBy>Alenka Rotter</cp:lastModifiedBy>
  <cp:revision>3</cp:revision>
  <cp:lastPrinted>2020-06-23T11:10:00Z</cp:lastPrinted>
  <dcterms:created xsi:type="dcterms:W3CDTF">2021-01-11T15:39:00Z</dcterms:created>
  <dcterms:modified xsi:type="dcterms:W3CDTF">2021-01-11T15:40:00Z</dcterms:modified>
</cp:coreProperties>
</file>