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E80759" w14:textId="4D5C6BC2" w:rsidR="000D2FF2" w:rsidRPr="005E19B2" w:rsidRDefault="005B23F6" w:rsidP="00D6646B">
      <w:pPr>
        <w:pBdr>
          <w:top w:val="single" w:sz="4" w:space="1" w:color="auto"/>
          <w:left w:val="single" w:sz="4" w:space="12" w:color="auto"/>
          <w:bottom w:val="single" w:sz="4" w:space="1" w:color="auto"/>
          <w:right w:val="single" w:sz="4" w:space="4" w:color="auto"/>
        </w:pBdr>
        <w:ind w:left="6663"/>
      </w:pPr>
      <w:r w:rsidRPr="005E19B2">
        <w:t xml:space="preserve">OSNUTEK </w:t>
      </w:r>
      <w:r w:rsidR="00D6646B" w:rsidRPr="005E19B2">
        <w:t>1</w:t>
      </w:r>
      <w:r w:rsidR="00C20C16">
        <w:t>4</w:t>
      </w:r>
      <w:r w:rsidR="000D2FF2" w:rsidRPr="005E19B2">
        <w:t>. 12. 2020</w:t>
      </w:r>
    </w:p>
    <w:p w14:paraId="1EDFE342" w14:textId="77777777" w:rsidR="000D2FF2" w:rsidRPr="005E19B2" w:rsidRDefault="000D2FF2" w:rsidP="00E573F8">
      <w:pPr>
        <w:tabs>
          <w:tab w:val="left" w:pos="567"/>
        </w:tabs>
      </w:pPr>
    </w:p>
    <w:p w14:paraId="42680958" w14:textId="5421D143" w:rsidR="00BD3043" w:rsidRPr="005E19B2" w:rsidRDefault="005B23F6" w:rsidP="00E573F8">
      <w:pPr>
        <w:tabs>
          <w:tab w:val="left" w:pos="567"/>
        </w:tabs>
      </w:pPr>
      <w:r w:rsidRPr="005E19B2">
        <w:t xml:space="preserve">Na podlagi drugega in petega odstavka 29. člena ter desetega odstavka 141. člena Zakona o izvršbi in zavarovanju (Uradni list RS, št. 3/07 – uradno prečiščeno besedilo, 93/07, 37/08 – ZST-1, 45/08 – </w:t>
      </w:r>
      <w:proofErr w:type="spellStart"/>
      <w:r w:rsidRPr="005E19B2">
        <w:t>ZArbit</w:t>
      </w:r>
      <w:proofErr w:type="spellEnd"/>
      <w:r w:rsidRPr="005E19B2">
        <w:t xml:space="preserve">, 28/09, 51/10, 26/11, 17/13 – </w:t>
      </w:r>
      <w:proofErr w:type="spellStart"/>
      <w:r w:rsidRPr="005E19B2">
        <w:t>odl</w:t>
      </w:r>
      <w:proofErr w:type="spellEnd"/>
      <w:r w:rsidRPr="005E19B2">
        <w:t xml:space="preserve">. US, 45/14 – </w:t>
      </w:r>
      <w:proofErr w:type="spellStart"/>
      <w:r w:rsidRPr="005E19B2">
        <w:t>odl</w:t>
      </w:r>
      <w:proofErr w:type="spellEnd"/>
      <w:r w:rsidRPr="005E19B2">
        <w:t xml:space="preserve">. US, 53/14, 58/14 – </w:t>
      </w:r>
      <w:proofErr w:type="spellStart"/>
      <w:r w:rsidRPr="005E19B2">
        <w:t>odl</w:t>
      </w:r>
      <w:proofErr w:type="spellEnd"/>
      <w:r w:rsidRPr="005E19B2">
        <w:t xml:space="preserve">. US, 54/15, 76/15 – </w:t>
      </w:r>
      <w:proofErr w:type="spellStart"/>
      <w:r w:rsidRPr="005E19B2">
        <w:t>odl</w:t>
      </w:r>
      <w:proofErr w:type="spellEnd"/>
      <w:r w:rsidRPr="005E19B2">
        <w:t xml:space="preserve">. US, 11/18, 53/19 – </w:t>
      </w:r>
      <w:proofErr w:type="spellStart"/>
      <w:r w:rsidRPr="005E19B2">
        <w:t>odl</w:t>
      </w:r>
      <w:proofErr w:type="spellEnd"/>
      <w:r w:rsidRPr="005E19B2">
        <w:t>. US, 66/19 – ZDavP-2M in 23/20 – SPZ-B)</w:t>
      </w:r>
      <w:r w:rsidR="00CB32FC" w:rsidRPr="005E19B2">
        <w:t xml:space="preserve"> ministrica za pravosodje izdaja</w:t>
      </w:r>
    </w:p>
    <w:p w14:paraId="2C3B4598" w14:textId="77777777" w:rsidR="00CB32FC" w:rsidRPr="005E19B2" w:rsidRDefault="00CB32FC" w:rsidP="00E573F8">
      <w:pPr>
        <w:tabs>
          <w:tab w:val="left" w:pos="567"/>
        </w:tabs>
        <w:jc w:val="center"/>
      </w:pPr>
    </w:p>
    <w:p w14:paraId="78E99CC6" w14:textId="77777777" w:rsidR="00CB32FC" w:rsidRPr="005E19B2" w:rsidRDefault="00CB32FC" w:rsidP="00E573F8">
      <w:pPr>
        <w:tabs>
          <w:tab w:val="left" w:pos="567"/>
        </w:tabs>
        <w:jc w:val="center"/>
        <w:rPr>
          <w:b/>
        </w:rPr>
      </w:pPr>
      <w:r w:rsidRPr="005E19B2">
        <w:rPr>
          <w:b/>
        </w:rPr>
        <w:t>P R A V I L N I K</w:t>
      </w:r>
    </w:p>
    <w:p w14:paraId="35305FDA" w14:textId="45F9D701" w:rsidR="00CB32FC" w:rsidRPr="005E19B2" w:rsidRDefault="005B23F6" w:rsidP="00E573F8">
      <w:pPr>
        <w:tabs>
          <w:tab w:val="left" w:pos="567"/>
        </w:tabs>
        <w:jc w:val="center"/>
        <w:rPr>
          <w:b/>
        </w:rPr>
      </w:pPr>
      <w:r w:rsidRPr="005E19B2">
        <w:rPr>
          <w:b/>
        </w:rPr>
        <w:t>o spremembah in dopolnitvah Pravilnika o obrazcih, vrstah izvršb in poteku avtomatiziranega izvršilnega postopka</w:t>
      </w:r>
    </w:p>
    <w:p w14:paraId="1BD9F4DB" w14:textId="77777777" w:rsidR="00CB32FC" w:rsidRPr="005E19B2" w:rsidRDefault="00CB32FC" w:rsidP="00E573F8">
      <w:pPr>
        <w:tabs>
          <w:tab w:val="left" w:pos="567"/>
        </w:tabs>
        <w:rPr>
          <w:b/>
        </w:rPr>
      </w:pPr>
    </w:p>
    <w:p w14:paraId="1393340D" w14:textId="77777777" w:rsidR="00CB32FC" w:rsidRPr="005E19B2" w:rsidRDefault="00CB32FC" w:rsidP="00E573F8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11409CEF" w14:textId="77777777" w:rsidR="00CB32FC" w:rsidRPr="005E19B2" w:rsidRDefault="00CB32FC" w:rsidP="00E573F8">
      <w:pPr>
        <w:tabs>
          <w:tab w:val="left" w:pos="567"/>
        </w:tabs>
      </w:pPr>
    </w:p>
    <w:p w14:paraId="76D137DD" w14:textId="5A432099" w:rsidR="00CB32FC" w:rsidRPr="005E19B2" w:rsidRDefault="00CB32FC" w:rsidP="00E573F8">
      <w:pPr>
        <w:tabs>
          <w:tab w:val="left" w:pos="567"/>
        </w:tabs>
      </w:pPr>
      <w:r w:rsidRPr="005E19B2">
        <w:t xml:space="preserve">V Pravilniku o </w:t>
      </w:r>
      <w:r w:rsidR="008C7BDE" w:rsidRPr="005E19B2">
        <w:t xml:space="preserve">obrazcih, vrstah izvršb in poteku avtomatiziranega izvršilnega postopka </w:t>
      </w:r>
      <w:r w:rsidRPr="005E19B2">
        <w:t>(</w:t>
      </w:r>
      <w:r w:rsidR="008C7BDE" w:rsidRPr="005E19B2">
        <w:t>Uradni list RS, št. 104/11, 88/14 in 44/16</w:t>
      </w:r>
      <w:r w:rsidRPr="005E19B2">
        <w:t xml:space="preserve">) se v 1. členu </w:t>
      </w:r>
      <w:r w:rsidR="008C7BDE" w:rsidRPr="005E19B2">
        <w:t xml:space="preserve">v prvem odstavku v četrti alineji besedilo »(Uradni list RS, št. 3/07 – uradno prečiščeno besedilo, 93/07, 37/08 – ZST-1, 45/08 – </w:t>
      </w:r>
      <w:proofErr w:type="spellStart"/>
      <w:r w:rsidR="008C7BDE" w:rsidRPr="005E19B2">
        <w:t>ZArbit</w:t>
      </w:r>
      <w:proofErr w:type="spellEnd"/>
      <w:r w:rsidR="008C7BDE" w:rsidRPr="005E19B2">
        <w:t xml:space="preserve">, 28/09, 51/10, 26/11, 17/13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45/14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53/14 in 58/14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v nadaljnjem besedilu: zakon)« nadomesti z besedilom »(Uradni list RS, št. 3/07 – uradno prečiščeno besedilo, 93/07, 37/08 – ZST-1, 45/08 – </w:t>
      </w:r>
      <w:proofErr w:type="spellStart"/>
      <w:r w:rsidR="008C7BDE" w:rsidRPr="005E19B2">
        <w:t>ZArbit</w:t>
      </w:r>
      <w:proofErr w:type="spellEnd"/>
      <w:r w:rsidR="008C7BDE" w:rsidRPr="005E19B2">
        <w:t xml:space="preserve">, 28/09, 51/10, 26/11, 17/13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45/14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53/14, 58/14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54/15, 76/15 – </w:t>
      </w:r>
      <w:proofErr w:type="spellStart"/>
      <w:r w:rsidR="008C7BDE" w:rsidRPr="005E19B2">
        <w:t>odl</w:t>
      </w:r>
      <w:proofErr w:type="spellEnd"/>
      <w:r w:rsidR="008C7BDE" w:rsidRPr="005E19B2">
        <w:t xml:space="preserve">. US, 11/18, 53/19 – </w:t>
      </w:r>
      <w:proofErr w:type="spellStart"/>
      <w:r w:rsidR="008C7BDE" w:rsidRPr="005E19B2">
        <w:t>odl</w:t>
      </w:r>
      <w:proofErr w:type="spellEnd"/>
      <w:r w:rsidR="008C7BDE" w:rsidRPr="005E19B2">
        <w:t>. US, 66/19 – ZDavP-2M in 23/20 – SPZ-B, v nadaljnjem besedilu: zakon)</w:t>
      </w:r>
      <w:r w:rsidRPr="005E19B2">
        <w:t>«.</w:t>
      </w:r>
    </w:p>
    <w:p w14:paraId="53591E95" w14:textId="77777777" w:rsidR="00CB32FC" w:rsidRPr="005E19B2" w:rsidRDefault="00CB32FC" w:rsidP="00E573F8">
      <w:pPr>
        <w:tabs>
          <w:tab w:val="left" w:pos="567"/>
        </w:tabs>
      </w:pPr>
    </w:p>
    <w:p w14:paraId="1CF7195D" w14:textId="77777777" w:rsidR="00CB32FC" w:rsidRPr="005E19B2" w:rsidRDefault="00CB32FC" w:rsidP="00E573F8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4E94D974" w14:textId="77777777" w:rsidR="00CB32FC" w:rsidRPr="005E19B2" w:rsidRDefault="00CB32FC" w:rsidP="00E573F8">
      <w:pPr>
        <w:tabs>
          <w:tab w:val="left" w:pos="567"/>
        </w:tabs>
      </w:pPr>
    </w:p>
    <w:p w14:paraId="15B3C722" w14:textId="77777777" w:rsidR="001D49F4" w:rsidRDefault="001D49F4" w:rsidP="001D49F4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567"/>
        </w:tabs>
        <w:spacing w:line="276" w:lineRule="auto"/>
        <w:rPr>
          <w:rFonts w:cs="Arial"/>
          <w:lang w:val="sl-SI"/>
        </w:rPr>
      </w:pPr>
      <w:r>
        <w:rPr>
          <w:rFonts w:cs="Arial"/>
          <w:lang w:val="sl-SI"/>
        </w:rPr>
        <w:t>2. člen se spremeni tako, da se glasi:</w:t>
      </w:r>
    </w:p>
    <w:p w14:paraId="2CEB121C" w14:textId="77777777" w:rsidR="001D49F4" w:rsidRDefault="001D49F4" w:rsidP="001D49F4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567"/>
        </w:tabs>
        <w:spacing w:line="276" w:lineRule="auto"/>
        <w:rPr>
          <w:rFonts w:cs="Arial"/>
          <w:lang w:val="sl-SI"/>
        </w:rPr>
      </w:pPr>
    </w:p>
    <w:p w14:paraId="51227CD6" w14:textId="77777777" w:rsidR="001D49F4" w:rsidRPr="006C48F5" w:rsidRDefault="001D49F4" w:rsidP="001D49F4">
      <w:pPr>
        <w:pStyle w:val="len"/>
        <w:spacing w:before="0" w:line="276" w:lineRule="auto"/>
        <w:rPr>
          <w:color w:val="000000" w:themeColor="text1"/>
        </w:rPr>
      </w:pPr>
      <w:r>
        <w:rPr>
          <w:rFonts w:cs="Arial"/>
          <w:lang w:val="sl-SI"/>
        </w:rPr>
        <w:t>»</w:t>
      </w:r>
      <w:r w:rsidRPr="006C48F5">
        <w:rPr>
          <w:color w:val="000000" w:themeColor="text1"/>
        </w:rPr>
        <w:t>2. člen</w:t>
      </w:r>
    </w:p>
    <w:p w14:paraId="331BEE37" w14:textId="77777777" w:rsidR="001D49F4" w:rsidRPr="006C48F5" w:rsidRDefault="001D49F4" w:rsidP="001D49F4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(uporab</w:t>
      </w:r>
      <w:r>
        <w:rPr>
          <w:color w:val="000000" w:themeColor="text1"/>
          <w:lang w:val="sl-SI"/>
        </w:rPr>
        <w:t xml:space="preserve">a </w:t>
      </w:r>
      <w:r>
        <w:t>pravil</w:t>
      </w:r>
      <w:r>
        <w:rPr>
          <w:lang w:val="sl-SI"/>
        </w:rPr>
        <w:t xml:space="preserve"> elektronskega poslovanja v civilnih sodnih postopkih</w:t>
      </w:r>
      <w:r w:rsidRPr="006C48F5">
        <w:rPr>
          <w:color w:val="000000" w:themeColor="text1"/>
        </w:rPr>
        <w:t>)</w:t>
      </w:r>
    </w:p>
    <w:p w14:paraId="518E90F7" w14:textId="77777777" w:rsidR="001D49F4" w:rsidRDefault="001D49F4" w:rsidP="001D49F4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655C3D87" w14:textId="1CAA0690" w:rsidR="001D49F4" w:rsidRDefault="001D49F4" w:rsidP="001D49F4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>
        <w:rPr>
          <w:color w:val="000000" w:themeColor="text1"/>
          <w:lang w:val="sl-SI"/>
        </w:rPr>
        <w:t xml:space="preserve">Za elektronsko </w:t>
      </w:r>
      <w:r w:rsidRPr="004230BC">
        <w:rPr>
          <w:color w:val="000000" w:themeColor="text1"/>
        </w:rPr>
        <w:t xml:space="preserve">poslovanje v </w:t>
      </w:r>
      <w:r w:rsidR="00DB6870" w:rsidRPr="00DB6870">
        <w:rPr>
          <w:color w:val="000000" w:themeColor="text1"/>
          <w:lang w:val="sl-SI"/>
        </w:rPr>
        <w:t>postopk</w:t>
      </w:r>
      <w:r w:rsidR="00DB6870">
        <w:rPr>
          <w:color w:val="000000" w:themeColor="text1"/>
          <w:lang w:val="sl-SI"/>
        </w:rPr>
        <w:t>u</w:t>
      </w:r>
      <w:r w:rsidR="00DB6870" w:rsidRPr="00DB6870">
        <w:rPr>
          <w:color w:val="000000" w:themeColor="text1"/>
          <w:lang w:val="sl-SI"/>
        </w:rPr>
        <w:t xml:space="preserve"> izvršbe in zavarovanja</w:t>
      </w:r>
      <w:r w:rsidRPr="004230BC">
        <w:rPr>
          <w:color w:val="000000" w:themeColor="text1"/>
        </w:rPr>
        <w:t xml:space="preserve">, </w:t>
      </w:r>
      <w:r>
        <w:rPr>
          <w:color w:val="000000" w:themeColor="text1"/>
          <w:lang w:val="sl-SI"/>
        </w:rPr>
        <w:t xml:space="preserve">se poleg </w:t>
      </w:r>
      <w:r w:rsidRPr="004230BC">
        <w:rPr>
          <w:color w:val="000000" w:themeColor="text1"/>
        </w:rPr>
        <w:t>določb tega pravilnika uporabljajo pravila, ki jih določa Pravilnik o elektronskem poslovanju v civilnih sodnih postopkih in kazenskem postopku (uradni list RS št. 158/20).</w:t>
      </w:r>
      <w:r>
        <w:rPr>
          <w:color w:val="000000" w:themeColor="text1"/>
          <w:lang w:val="sl-SI"/>
        </w:rPr>
        <w:t>«</w:t>
      </w:r>
    </w:p>
    <w:p w14:paraId="41CA7650" w14:textId="0F29B727" w:rsidR="00AE1FBF" w:rsidRDefault="00AE1FBF" w:rsidP="001D49F4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48632D82" w14:textId="77777777" w:rsidR="00AE1FBF" w:rsidRPr="005E19B2" w:rsidRDefault="00AE1FBF" w:rsidP="00AE1FBF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2BB29DEA" w14:textId="77777777" w:rsidR="00FB630E" w:rsidRDefault="00FB630E" w:rsidP="001D49F4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4E640FB6" w14:textId="09C6D3A9" w:rsidR="00AE1FBF" w:rsidRDefault="00FB630E" w:rsidP="001D49F4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 w:rsidRPr="00FB630E">
        <w:rPr>
          <w:color w:val="000000" w:themeColor="text1"/>
          <w:lang w:val="sl-SI"/>
        </w:rPr>
        <w:t>V 3. členu se naslov člena spremeni tako, da se glasi: »(pomen pojmov)«.</w:t>
      </w:r>
    </w:p>
    <w:p w14:paraId="437D5C0A" w14:textId="06D2670F" w:rsidR="00F709D1" w:rsidRPr="005E19B2" w:rsidRDefault="00F709D1" w:rsidP="00E573F8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567"/>
        </w:tabs>
        <w:spacing w:line="276" w:lineRule="auto"/>
        <w:rPr>
          <w:rFonts w:cs="Arial"/>
        </w:rPr>
      </w:pPr>
    </w:p>
    <w:p w14:paraId="007F4B75" w14:textId="77777777" w:rsidR="00083156" w:rsidRPr="005E19B2" w:rsidRDefault="00083156" w:rsidP="00E573F8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2E7E7FA0" w14:textId="77777777" w:rsidR="00083156" w:rsidRPr="005E19B2" w:rsidRDefault="00083156" w:rsidP="00E573F8">
      <w:pPr>
        <w:tabs>
          <w:tab w:val="left" w:pos="567"/>
        </w:tabs>
        <w:rPr>
          <w:b/>
        </w:rPr>
      </w:pPr>
    </w:p>
    <w:p w14:paraId="2F5E063B" w14:textId="4986C0B6" w:rsidR="00740410" w:rsidRPr="005E19B2" w:rsidRDefault="00083156" w:rsidP="00E573F8">
      <w:r w:rsidRPr="005E19B2">
        <w:t>V</w:t>
      </w:r>
      <w:r w:rsidR="005D2D72" w:rsidRPr="005E19B2">
        <w:t xml:space="preserve"> 6</w:t>
      </w:r>
      <w:r w:rsidRPr="005E19B2">
        <w:t xml:space="preserve">. členu se </w:t>
      </w:r>
      <w:r w:rsidR="00E573F8" w:rsidRPr="005E19B2">
        <w:t xml:space="preserve">v prvem odstavku </w:t>
      </w:r>
      <w:r w:rsidR="00740410" w:rsidRPr="005E19B2">
        <w:t>besedilo »8. člen Pravilnika o elektronskem poslovanju v civilnih sodnih postopkih (Uradni list RS, št. 64/10 in 23/11)« nadomesti z besedilom »10. člen predpisa iz 2. člena tega pravilnika«.</w:t>
      </w:r>
    </w:p>
    <w:p w14:paraId="3D23AD43" w14:textId="77777777" w:rsidR="00740410" w:rsidRPr="005E19B2" w:rsidRDefault="00740410" w:rsidP="00E573F8"/>
    <w:p w14:paraId="3FB22295" w14:textId="78686875" w:rsidR="005D2D72" w:rsidRPr="005E19B2" w:rsidRDefault="00740410" w:rsidP="00E573F8">
      <w:r w:rsidRPr="005E19B2">
        <w:t xml:space="preserve">V </w:t>
      </w:r>
      <w:r w:rsidR="005D2D72" w:rsidRPr="005E19B2">
        <w:t xml:space="preserve">petem odstavku </w:t>
      </w:r>
      <w:r w:rsidRPr="005E19B2">
        <w:t xml:space="preserve">se </w:t>
      </w:r>
      <w:r w:rsidR="00E573F8" w:rsidRPr="005E19B2">
        <w:t xml:space="preserve">v napovednem stavku </w:t>
      </w:r>
      <w:r w:rsidR="005D2D72" w:rsidRPr="005E19B2">
        <w:t xml:space="preserve">besedilo »Državno pravobranilstvo Republike Slovenije, občinska pravobranilstva« nadomesti z besedilom »Državno odvetništvo Republike Slovenije, občinska </w:t>
      </w:r>
      <w:r w:rsidR="00514A20" w:rsidRPr="005E19B2">
        <w:t>odvetništva</w:t>
      </w:r>
      <w:r w:rsidRPr="005E19B2">
        <w:t>«.</w:t>
      </w:r>
    </w:p>
    <w:p w14:paraId="2FE5947B" w14:textId="77777777" w:rsidR="005D2D72" w:rsidRPr="005E19B2" w:rsidRDefault="005D2D72" w:rsidP="00E573F8"/>
    <w:p w14:paraId="20657A56" w14:textId="490241BE" w:rsidR="005D2D72" w:rsidRPr="005E19B2" w:rsidRDefault="00740410" w:rsidP="00E573F8">
      <w:r w:rsidRPr="005E19B2">
        <w:lastRenderedPageBreak/>
        <w:t>V šestem</w:t>
      </w:r>
      <w:r w:rsidR="005D2D72" w:rsidRPr="005E19B2">
        <w:t xml:space="preserve"> odstavk</w:t>
      </w:r>
      <w:r w:rsidRPr="005E19B2">
        <w:t xml:space="preserve">u se </w:t>
      </w:r>
      <w:r w:rsidR="00AE6499" w:rsidRPr="005E19B2">
        <w:t>v</w:t>
      </w:r>
      <w:r w:rsidRPr="005E19B2">
        <w:t xml:space="preserve"> alinej</w:t>
      </w:r>
      <w:r w:rsidR="00AE6499" w:rsidRPr="005E19B2">
        <w:t>i</w:t>
      </w:r>
      <w:r w:rsidRPr="005E19B2">
        <w:t xml:space="preserve"> </w:t>
      </w:r>
      <w:r w:rsidR="00AE6499" w:rsidRPr="005E19B2">
        <w:t xml:space="preserve">pika na koncu besedila </w:t>
      </w:r>
      <w:r w:rsidRPr="005E19B2">
        <w:t xml:space="preserve">nadomesti z vejico in doda druga alineja, ki se glasi: »– </w:t>
      </w:r>
      <w:r w:rsidR="005D2D72" w:rsidRPr="005E19B2">
        <w:t xml:space="preserve">opravijo pregled izvedenih procesnih dejanj v postopku, v katerem so </w:t>
      </w:r>
      <w:r w:rsidR="008018C3">
        <w:t xml:space="preserve">imenovani ali </w:t>
      </w:r>
      <w:r w:rsidR="005D2D72" w:rsidRPr="005E19B2">
        <w:t>vložili elektronsko vlogo</w:t>
      </w:r>
      <w:r w:rsidRPr="005E19B2">
        <w:t>.</w:t>
      </w:r>
      <w:r w:rsidR="005D2D72" w:rsidRPr="005E19B2">
        <w:t>«.</w:t>
      </w:r>
    </w:p>
    <w:p w14:paraId="1CB7B34D" w14:textId="77777777" w:rsidR="00C81212" w:rsidRPr="005E19B2" w:rsidRDefault="00C81212" w:rsidP="00E573F8">
      <w:pPr>
        <w:tabs>
          <w:tab w:val="left" w:pos="567"/>
        </w:tabs>
      </w:pPr>
    </w:p>
    <w:p w14:paraId="4E6659BA" w14:textId="77777777" w:rsidR="00CB32FC" w:rsidRPr="005E19B2" w:rsidRDefault="00CB32FC" w:rsidP="00E573F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478D1CB8" w14:textId="77777777" w:rsidR="00CB32FC" w:rsidRPr="005E19B2" w:rsidRDefault="00CB32FC" w:rsidP="00E573F8">
      <w:pPr>
        <w:tabs>
          <w:tab w:val="left" w:pos="567"/>
        </w:tabs>
      </w:pPr>
    </w:p>
    <w:p w14:paraId="3B18636F" w14:textId="06251804" w:rsidR="00C81212" w:rsidRPr="005E19B2" w:rsidRDefault="00E573F8" w:rsidP="00E573F8">
      <w:pPr>
        <w:tabs>
          <w:tab w:val="left" w:pos="567"/>
        </w:tabs>
      </w:pPr>
      <w:r w:rsidRPr="005E19B2">
        <w:t>V 7</w:t>
      </w:r>
      <w:r w:rsidR="00C81212" w:rsidRPr="005E19B2">
        <w:t xml:space="preserve">. členu se besedilo </w:t>
      </w:r>
      <w:r w:rsidR="008018C3">
        <w:t>»17. do 19. členu Pravilnika o elektronskem poslovanju v civilnih sodnih postopkih (Uradni list RS, št. 64/10 in 23/11)« nadomesti z besedilom »</w:t>
      </w:r>
      <w:r w:rsidR="006C66C2">
        <w:t>prvem</w:t>
      </w:r>
      <w:r w:rsidR="008018C3">
        <w:t xml:space="preserve"> odstavk</w:t>
      </w:r>
      <w:r w:rsidR="006C66C2">
        <w:t>u</w:t>
      </w:r>
      <w:r w:rsidR="008018C3">
        <w:t xml:space="preserve"> </w:t>
      </w:r>
      <w:r w:rsidR="00D6646B" w:rsidRPr="005E19B2">
        <w:t>20.</w:t>
      </w:r>
      <w:r w:rsidR="008018C3">
        <w:t xml:space="preserve"> člena in</w:t>
      </w:r>
      <w:r w:rsidR="00D6646B" w:rsidRPr="005E19B2">
        <w:t xml:space="preserve"> 21.,</w:t>
      </w:r>
      <w:r w:rsidR="00774380" w:rsidRPr="005E19B2">
        <w:t xml:space="preserve"> 23. in 24.</w:t>
      </w:r>
      <w:r w:rsidR="00774380" w:rsidRPr="005E19B2">
        <w:rPr>
          <w:color w:val="000000" w:themeColor="text1"/>
        </w:rPr>
        <w:t xml:space="preserve"> členu predpisa </w:t>
      </w:r>
      <w:r w:rsidR="003B4230">
        <w:rPr>
          <w:color w:val="000000" w:themeColor="text1"/>
        </w:rPr>
        <w:t xml:space="preserve">iz </w:t>
      </w:r>
      <w:r w:rsidR="00774380" w:rsidRPr="005E19B2">
        <w:rPr>
          <w:color w:val="000000" w:themeColor="text1"/>
        </w:rPr>
        <w:t>2. člena tega pravilnika</w:t>
      </w:r>
      <w:r w:rsidR="008018C3">
        <w:rPr>
          <w:color w:val="000000" w:themeColor="text1"/>
        </w:rPr>
        <w:t>«.</w:t>
      </w:r>
    </w:p>
    <w:p w14:paraId="31AB6261" w14:textId="77777777" w:rsidR="00C81212" w:rsidRPr="005E19B2" w:rsidRDefault="00C81212" w:rsidP="00E573F8">
      <w:pPr>
        <w:tabs>
          <w:tab w:val="left" w:pos="567"/>
        </w:tabs>
      </w:pPr>
    </w:p>
    <w:p w14:paraId="16EA00E7" w14:textId="77777777" w:rsidR="00C81212" w:rsidRPr="005E19B2" w:rsidRDefault="00C81212" w:rsidP="00E573F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2A315358" w14:textId="77777777" w:rsidR="00C81212" w:rsidRPr="005E19B2" w:rsidRDefault="00C81212" w:rsidP="00E573F8">
      <w:pPr>
        <w:tabs>
          <w:tab w:val="left" w:pos="567"/>
        </w:tabs>
      </w:pPr>
    </w:p>
    <w:p w14:paraId="41571E00" w14:textId="3E225220" w:rsidR="00C81212" w:rsidRPr="005E19B2" w:rsidRDefault="00C81212" w:rsidP="00E573F8">
      <w:pPr>
        <w:tabs>
          <w:tab w:val="left" w:pos="567"/>
        </w:tabs>
      </w:pPr>
      <w:r w:rsidRPr="005E19B2">
        <w:t xml:space="preserve">V </w:t>
      </w:r>
      <w:r w:rsidR="00E82EA9" w:rsidRPr="005E19B2">
        <w:t>9</w:t>
      </w:r>
      <w:r w:rsidRPr="005E19B2">
        <w:t xml:space="preserve">. členu se v </w:t>
      </w:r>
      <w:r w:rsidR="00E82EA9" w:rsidRPr="005E19B2">
        <w:t>drugem</w:t>
      </w:r>
      <w:r w:rsidRPr="005E19B2">
        <w:t xml:space="preserve"> odstavku </w:t>
      </w:r>
      <w:r w:rsidR="00E82EA9" w:rsidRPr="005E19B2">
        <w:t>besedilo »iz 19. člena Pravilnika o elektronskem poslovanju v civilnih sodnih postopkih (Uradni list RS, št. 64/10 in 23/11)«</w:t>
      </w:r>
      <w:r w:rsidRPr="005E19B2">
        <w:t xml:space="preserve"> </w:t>
      </w:r>
      <w:r w:rsidR="00E82EA9" w:rsidRPr="005E19B2">
        <w:t>nadomesti z besedilom »</w:t>
      </w:r>
      <w:r w:rsidRPr="005E19B2">
        <w:t xml:space="preserve">24. člena </w:t>
      </w:r>
      <w:bookmarkStart w:id="0" w:name="_GoBack"/>
      <w:r w:rsidRPr="005E19B2">
        <w:t>predpis</w:t>
      </w:r>
      <w:bookmarkEnd w:id="0"/>
      <w:r w:rsidRPr="005E19B2">
        <w:t xml:space="preserve">a iz </w:t>
      </w:r>
      <w:r w:rsidR="00543BEE" w:rsidRPr="005E19B2">
        <w:t xml:space="preserve">2. </w:t>
      </w:r>
      <w:r w:rsidR="00E82EA9" w:rsidRPr="005E19B2">
        <w:t>člena tega pravilnika</w:t>
      </w:r>
      <w:r w:rsidRPr="005E19B2">
        <w:t>«.</w:t>
      </w:r>
    </w:p>
    <w:p w14:paraId="4626C755" w14:textId="77777777" w:rsidR="00C81212" w:rsidRPr="005E19B2" w:rsidRDefault="00C81212" w:rsidP="00E573F8">
      <w:pPr>
        <w:tabs>
          <w:tab w:val="left" w:pos="567"/>
        </w:tabs>
      </w:pPr>
    </w:p>
    <w:p w14:paraId="58B9DFD8" w14:textId="77777777" w:rsidR="00C81212" w:rsidRPr="005E19B2" w:rsidRDefault="00C81212" w:rsidP="00E573F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6DCD44BF" w14:textId="77777777" w:rsidR="00C81212" w:rsidRPr="005E19B2" w:rsidRDefault="00C81212" w:rsidP="00E573F8">
      <w:pPr>
        <w:tabs>
          <w:tab w:val="left" w:pos="567"/>
        </w:tabs>
      </w:pPr>
    </w:p>
    <w:p w14:paraId="429B11F6" w14:textId="5A5A12BB" w:rsidR="0054001E" w:rsidRPr="005E19B2" w:rsidRDefault="0054001E" w:rsidP="00E573F8">
      <w:pPr>
        <w:tabs>
          <w:tab w:val="left" w:pos="567"/>
        </w:tabs>
      </w:pPr>
      <w:r w:rsidRPr="005E19B2">
        <w:t>V 10</w:t>
      </w:r>
      <w:r w:rsidR="00543BEE" w:rsidRPr="005E19B2">
        <w:t>. členu se</w:t>
      </w:r>
      <w:r w:rsidRPr="005E19B2">
        <w:t xml:space="preserve"> </w:t>
      </w:r>
      <w:r w:rsidR="00AE6499" w:rsidRPr="005E19B2">
        <w:t xml:space="preserve">v </w:t>
      </w:r>
      <w:r w:rsidRPr="005E19B2">
        <w:t>drugem odstavku v prvi alineji besedilo »1. točke tretjega odstavka 18. člena Pravilnika o elektronskem poslovanju v civilnih sodnih postopkih (Uradni list RS, št. 64/10 in 23/11)« nadomesti z besedilom »1. točke tretjega odstavka 23. člena predpisa iz 2. člena tega pravilnika«, v drugi alineji pa se besedilo »2. točki tretjega odstavka 18. člena Pravilnika o elektronskem poslovanju v civilnih sodnih postopkih (Uradni list RS, št. 64/10 in 23/11)« nadomesti z besedilom »2. točki tretjega odstavka 23. člena predpisa iz 2. člena tega pravilnika«</w:t>
      </w:r>
      <w:r w:rsidR="00AE6499" w:rsidRPr="005E19B2">
        <w:t>.</w:t>
      </w:r>
    </w:p>
    <w:p w14:paraId="52AD01A9" w14:textId="77777777" w:rsidR="0054001E" w:rsidRPr="005E19B2" w:rsidRDefault="0054001E" w:rsidP="00E573F8">
      <w:pPr>
        <w:tabs>
          <w:tab w:val="left" w:pos="567"/>
        </w:tabs>
      </w:pPr>
    </w:p>
    <w:p w14:paraId="3794A7D6" w14:textId="77777777" w:rsidR="00AE6499" w:rsidRPr="005E19B2" w:rsidRDefault="00AE6499" w:rsidP="00AE6499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3BF757D8" w14:textId="77777777" w:rsidR="00AE6499" w:rsidRPr="005E19B2" w:rsidRDefault="00AE6499" w:rsidP="00AE6499">
      <w:pPr>
        <w:tabs>
          <w:tab w:val="left" w:pos="567"/>
        </w:tabs>
      </w:pPr>
    </w:p>
    <w:p w14:paraId="345CB218" w14:textId="4C8D814D" w:rsidR="00543BEE" w:rsidRPr="005E19B2" w:rsidRDefault="00AE6499" w:rsidP="00215676">
      <w:pPr>
        <w:tabs>
          <w:tab w:val="left" w:pos="567"/>
        </w:tabs>
      </w:pPr>
      <w:r w:rsidRPr="005E19B2">
        <w:t xml:space="preserve">V 11. členu se </w:t>
      </w:r>
      <w:r w:rsidR="00215676">
        <w:t>besedilo »21. do 23. členu Pravilnika o elektronskem poslovanju v civilnih sodnih postopkih (Uradni list RS, št. 64/10 in 23/11)« nadomesti z besedilom »27. do 29. členu predpisa iz 2. člena tega pravilnika.«</w:t>
      </w:r>
    </w:p>
    <w:p w14:paraId="663BB8B2" w14:textId="77777777" w:rsidR="00AE6499" w:rsidRPr="005E19B2" w:rsidRDefault="00AE6499" w:rsidP="00AE6499">
      <w:pPr>
        <w:tabs>
          <w:tab w:val="left" w:pos="567"/>
        </w:tabs>
      </w:pPr>
    </w:p>
    <w:p w14:paraId="1C296E3E" w14:textId="77777777" w:rsidR="00AE6499" w:rsidRPr="005E19B2" w:rsidRDefault="00AE6499" w:rsidP="00AE6499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7C76F160" w14:textId="77777777" w:rsidR="00AE6499" w:rsidRPr="005E19B2" w:rsidRDefault="00AE6499" w:rsidP="00AE6499">
      <w:pPr>
        <w:tabs>
          <w:tab w:val="left" w:pos="567"/>
        </w:tabs>
      </w:pPr>
    </w:p>
    <w:p w14:paraId="3978B3F1" w14:textId="6E7300D4" w:rsidR="00AE6499" w:rsidRPr="005E19B2" w:rsidRDefault="00CA698D" w:rsidP="00AE6499">
      <w:pPr>
        <w:tabs>
          <w:tab w:val="left" w:pos="567"/>
        </w:tabs>
      </w:pPr>
      <w:r w:rsidRPr="005E19B2">
        <w:t>V</w:t>
      </w:r>
      <w:r w:rsidR="009D78FE" w:rsidRPr="005E19B2">
        <w:t xml:space="preserve"> 14. členu se v petem odstavku </w:t>
      </w:r>
      <w:r w:rsidRPr="005E19B2">
        <w:t>besedilo »Državno pravobranilstvo Republike Slovenije, občinsko pravobranilstvo« nadomesti z besedilom »Državno odvetništvo Republike Slovenije, občinsko odvetništvo«.</w:t>
      </w:r>
    </w:p>
    <w:p w14:paraId="4CF3C0DF" w14:textId="0D8D5E4C" w:rsidR="009D78FE" w:rsidRPr="005E19B2" w:rsidRDefault="009D78FE" w:rsidP="00AE6499">
      <w:pPr>
        <w:tabs>
          <w:tab w:val="left" w:pos="567"/>
        </w:tabs>
      </w:pPr>
    </w:p>
    <w:p w14:paraId="03673885" w14:textId="076582A6" w:rsidR="009D78FE" w:rsidRPr="005E19B2" w:rsidRDefault="009D78FE" w:rsidP="00AE6499">
      <w:pPr>
        <w:tabs>
          <w:tab w:val="left" w:pos="567"/>
        </w:tabs>
      </w:pPr>
      <w:r w:rsidRPr="005E19B2">
        <w:t xml:space="preserve">Za </w:t>
      </w:r>
      <w:r w:rsidR="006C66C2">
        <w:t>devetim</w:t>
      </w:r>
      <w:r w:rsidRPr="005E19B2">
        <w:t xml:space="preserve"> odstavkom se doda nov de</w:t>
      </w:r>
      <w:r w:rsidR="006C66C2">
        <w:t>seti</w:t>
      </w:r>
      <w:r w:rsidRPr="005E19B2">
        <w:t xml:space="preserve"> odstavek, ki se glasi:</w:t>
      </w:r>
    </w:p>
    <w:p w14:paraId="7A16DA32" w14:textId="5A1C8C9B" w:rsidR="00AE6499" w:rsidRPr="005E19B2" w:rsidRDefault="009D78FE" w:rsidP="00AE6499">
      <w:pPr>
        <w:tabs>
          <w:tab w:val="left" w:pos="567"/>
        </w:tabs>
      </w:pPr>
      <w:r w:rsidRPr="005E19B2">
        <w:t>»(</w:t>
      </w:r>
      <w:r w:rsidR="006C66C2">
        <w:t>10</w:t>
      </w:r>
      <w:r w:rsidRPr="005E19B2">
        <w:t>) Če upnik predlaga izvršbo na nematerializirane vrednostne papirje, priloži k predlogu za izvršbo na posebnem belem listu, formata A4 navedbo, udeleženca trga vrednostnih papirjev, pooblaščen</w:t>
      </w:r>
      <w:r w:rsidR="00A25C8D" w:rsidRPr="005E19B2">
        <w:t>ega</w:t>
      </w:r>
      <w:r w:rsidRPr="005E19B2">
        <w:t xml:space="preserve"> za prodajo in unovčenje pravic iz nematerializiranih vrednostnih papirjev, ki so predmet izvršbe</w:t>
      </w:r>
      <w:r w:rsidR="006C66C2">
        <w:t xml:space="preserve"> (drugi odstavek 44.b člena zakona)</w:t>
      </w:r>
      <w:r w:rsidRPr="005E19B2">
        <w:t>.«</w:t>
      </w:r>
    </w:p>
    <w:p w14:paraId="6FBB0131" w14:textId="77777777" w:rsidR="009D78FE" w:rsidRPr="005E19B2" w:rsidRDefault="009D78FE" w:rsidP="00AE6499">
      <w:pPr>
        <w:tabs>
          <w:tab w:val="left" w:pos="567"/>
        </w:tabs>
      </w:pPr>
    </w:p>
    <w:p w14:paraId="5AC85D01" w14:textId="77777777" w:rsidR="001D5B58" w:rsidRPr="005E19B2" w:rsidRDefault="001D5B58" w:rsidP="001D5B5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53A4E6F3" w14:textId="77777777" w:rsidR="001D5B58" w:rsidRPr="005E19B2" w:rsidRDefault="001D5B58" w:rsidP="001D5B58">
      <w:pPr>
        <w:tabs>
          <w:tab w:val="left" w:pos="567"/>
        </w:tabs>
      </w:pPr>
    </w:p>
    <w:p w14:paraId="4E4B3796" w14:textId="6BA639FE" w:rsidR="001D5B58" w:rsidRPr="005E19B2" w:rsidRDefault="001D5B58" w:rsidP="001D5B58">
      <w:pPr>
        <w:tabs>
          <w:tab w:val="left" w:pos="567"/>
        </w:tabs>
      </w:pPr>
      <w:r w:rsidRPr="005E19B2">
        <w:t>V 20. členu se v prvem odstavku besedilo »</w:t>
      </w:r>
      <w:r w:rsidR="00684E38" w:rsidRPr="005E19B2">
        <w:t>4. člena Pravilnika o elektronskem poslovanju v civilnih sodnih postopkih (Uradni list RS, št. 64/10 in 23/11)</w:t>
      </w:r>
      <w:r w:rsidRPr="005E19B2">
        <w:t xml:space="preserve">« nadomesti z besedilom </w:t>
      </w:r>
      <w:r w:rsidR="00684E38" w:rsidRPr="005E19B2">
        <w:t xml:space="preserve">»4. člen </w:t>
      </w:r>
      <w:r w:rsidR="00684E38" w:rsidRPr="005E19B2">
        <w:lastRenderedPageBreak/>
        <w:t>predpisa iz drugega odstavka 2. člena tega pravilnika«, besedilo »12. člen Pravilnika o elektronskem poslovanju v civilnih sodnih postopkih (Uradni list RS, št. 64/10 in 23/11)« pa se nadomesti z besedilom »15. člen predpisa iz 2. člena tega pravilnika«.</w:t>
      </w:r>
    </w:p>
    <w:p w14:paraId="581D05AF" w14:textId="2E1B2E94" w:rsidR="00F17F09" w:rsidRPr="005E19B2" w:rsidRDefault="00F17F09" w:rsidP="00AE6499">
      <w:pPr>
        <w:tabs>
          <w:tab w:val="left" w:pos="567"/>
        </w:tabs>
      </w:pPr>
    </w:p>
    <w:p w14:paraId="2CD6596B" w14:textId="77777777" w:rsidR="00684E38" w:rsidRPr="005E19B2" w:rsidRDefault="00684E38" w:rsidP="00684E3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36311D43" w14:textId="77777777" w:rsidR="00684E38" w:rsidRPr="005E19B2" w:rsidRDefault="00684E38" w:rsidP="00684E38">
      <w:pPr>
        <w:tabs>
          <w:tab w:val="left" w:pos="567"/>
        </w:tabs>
      </w:pPr>
    </w:p>
    <w:p w14:paraId="153C6072" w14:textId="630BA900" w:rsidR="00684E38" w:rsidRPr="005E19B2" w:rsidRDefault="00684E38" w:rsidP="00684E38">
      <w:pPr>
        <w:tabs>
          <w:tab w:val="left" w:pos="567"/>
        </w:tabs>
      </w:pPr>
      <w:r w:rsidRPr="005E19B2">
        <w:t>V 22. členu se v prvem odstavku besedilo »določata 12. in 13. člen Pravilnika o elektronskem poslovanju v civilnih sodnih postopkih (Uradni list RS, št. 64/10 in 23/11)« nadomesti z besedilom »določajo 15. do 17. člen predpisa iz 2. člena tega pravilnika«.</w:t>
      </w:r>
    </w:p>
    <w:p w14:paraId="63D6B270" w14:textId="77777777" w:rsidR="00684E38" w:rsidRPr="005E19B2" w:rsidRDefault="00684E38" w:rsidP="00AE6499">
      <w:pPr>
        <w:tabs>
          <w:tab w:val="left" w:pos="567"/>
        </w:tabs>
      </w:pPr>
    </w:p>
    <w:p w14:paraId="1E404A0A" w14:textId="77777777" w:rsidR="00F17F09" w:rsidRPr="005E19B2" w:rsidRDefault="00F17F09" w:rsidP="00684E38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4F9BA885" w14:textId="7CEAD8CA" w:rsidR="00F17F09" w:rsidRPr="005E19B2" w:rsidRDefault="00F17F09" w:rsidP="00AE6499">
      <w:pPr>
        <w:tabs>
          <w:tab w:val="left" w:pos="567"/>
        </w:tabs>
      </w:pPr>
    </w:p>
    <w:p w14:paraId="49CF681C" w14:textId="7608E5DE" w:rsidR="008E0F9F" w:rsidRPr="005E19B2" w:rsidRDefault="00F17F09" w:rsidP="00F17F09">
      <w:pPr>
        <w:tabs>
          <w:tab w:val="left" w:pos="567"/>
        </w:tabs>
      </w:pPr>
      <w:r w:rsidRPr="005E19B2">
        <w:t>V 30. členu se besedilo »prvim odstavkom 8. člena Pravilnika o elektronskem poslovanju v civilnih sodnih postopkih (Uradni list RS, št. 64/10 in 23/11)« nadomesti z besedilom »prvim odstavkom 10. člena predpisa iz 2. člena tega pravilnika«.</w:t>
      </w:r>
    </w:p>
    <w:p w14:paraId="4DB1E0C0" w14:textId="5C52B93C" w:rsidR="00FD754B" w:rsidRPr="005E19B2" w:rsidRDefault="00FD754B" w:rsidP="00F17F09">
      <w:pPr>
        <w:tabs>
          <w:tab w:val="left" w:pos="567"/>
        </w:tabs>
      </w:pPr>
    </w:p>
    <w:p w14:paraId="46363B86" w14:textId="77777777" w:rsidR="00FD754B" w:rsidRPr="005E19B2" w:rsidRDefault="00FD754B" w:rsidP="00FD754B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269EA8B8" w14:textId="77777777" w:rsidR="00FD754B" w:rsidRPr="005E19B2" w:rsidRDefault="00FD754B" w:rsidP="00FD754B">
      <w:pPr>
        <w:tabs>
          <w:tab w:val="left" w:pos="567"/>
        </w:tabs>
      </w:pPr>
    </w:p>
    <w:p w14:paraId="2FBB676C" w14:textId="1DFE6884" w:rsidR="00FD754B" w:rsidRPr="005E19B2" w:rsidRDefault="00FD754B" w:rsidP="00FD754B">
      <w:pPr>
        <w:tabs>
          <w:tab w:val="left" w:pos="567"/>
        </w:tabs>
      </w:pPr>
      <w:r w:rsidRPr="005E19B2">
        <w:t>V Prilogi 5 se v Podskupini e-Izvršba-oprav</w:t>
      </w:r>
      <w:r w:rsidR="007D1E5A" w:rsidRPr="005E19B2">
        <w:t>ila 06 Pravna sredstva doda nova vrsta e-Izvršba-opravila</w:t>
      </w:r>
      <w:r w:rsidRPr="005E19B2">
        <w:t xml:space="preserve"> z oznako – št. atributa </w:t>
      </w:r>
      <w:r w:rsidR="007D1E5A" w:rsidRPr="005E19B2">
        <w:t>»</w:t>
      </w:r>
      <w:r w:rsidRPr="005E19B2">
        <w:t>068 Revizija – predlog</w:t>
      </w:r>
      <w:r w:rsidR="007D1E5A" w:rsidRPr="005E19B2">
        <w:t>«</w:t>
      </w:r>
      <w:r w:rsidRPr="005E19B2">
        <w:t>.</w:t>
      </w:r>
    </w:p>
    <w:p w14:paraId="437B6623" w14:textId="77777777" w:rsidR="00FD754B" w:rsidRPr="005E19B2" w:rsidRDefault="00FD754B" w:rsidP="00FD754B">
      <w:pPr>
        <w:tabs>
          <w:tab w:val="left" w:pos="567"/>
        </w:tabs>
      </w:pPr>
    </w:p>
    <w:p w14:paraId="208CE228" w14:textId="77777777" w:rsidR="00FD754B" w:rsidRPr="005E19B2" w:rsidRDefault="00FD754B" w:rsidP="00FD754B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5078C721" w14:textId="77777777" w:rsidR="00FD754B" w:rsidRPr="005E19B2" w:rsidRDefault="00FD754B" w:rsidP="00FD754B">
      <w:pPr>
        <w:tabs>
          <w:tab w:val="left" w:pos="567"/>
        </w:tabs>
      </w:pPr>
    </w:p>
    <w:p w14:paraId="66D81C72" w14:textId="483C3CB3" w:rsidR="00FD754B" w:rsidRPr="005E19B2" w:rsidRDefault="00FD754B" w:rsidP="00FD754B">
      <w:pPr>
        <w:tabs>
          <w:tab w:val="left" w:pos="567"/>
        </w:tabs>
      </w:pPr>
      <w:r w:rsidRPr="005E19B2">
        <w:t>V Prilogi 7 se v sektorju 5 pri naslovu »1. podatki o verodostojni listini« druga alineja spremeni tako, da se glasi:</w:t>
      </w:r>
      <w:r w:rsidR="007D1E5A" w:rsidRPr="005E19B2">
        <w:t xml:space="preserve"> </w:t>
      </w:r>
      <w:r w:rsidRPr="005E19B2">
        <w:t xml:space="preserve">»- v rubriki </w:t>
      </w:r>
      <w:r w:rsidRPr="005E19B2">
        <w:rPr>
          <w:b/>
          <w:i/>
          <w:u w:val="single"/>
        </w:rPr>
        <w:t>»oznaka«</w:t>
      </w:r>
      <w:r w:rsidRPr="005E19B2">
        <w:t xml:space="preserve"> opredelite temelj zahtevka z določno označbo terjatve iz določenega pravnega razmerja in označite verodostojno listino na način, da bo dolžniku čim bolj nedvoumno jasno, za katero verodostojno listino gre (npr.: račun št. 1/07). Če ne terjate celotnega zneska, kot izhaja iz verodostojne listine, poleg oznake navedite, da gre za delno plačilo (npr. račun št. 1/07 – delno plačano dne 1.5.2007 v višini XX EURO; npr. račun št. 1/07, zmanjšan za dobropis št.1 za znesek XX EURO);«.</w:t>
      </w:r>
    </w:p>
    <w:p w14:paraId="0BC82BE4" w14:textId="77777777" w:rsidR="00FD754B" w:rsidRPr="005E19B2" w:rsidRDefault="00FD754B" w:rsidP="00FD754B">
      <w:pPr>
        <w:tabs>
          <w:tab w:val="left" w:pos="567"/>
        </w:tabs>
      </w:pPr>
    </w:p>
    <w:p w14:paraId="19488194" w14:textId="77777777" w:rsidR="00FD754B" w:rsidRPr="005E19B2" w:rsidRDefault="00FD754B" w:rsidP="00FD754B">
      <w:pPr>
        <w:tabs>
          <w:tab w:val="left" w:pos="567"/>
        </w:tabs>
      </w:pPr>
      <w:r w:rsidRPr="005E19B2">
        <w:t>V sektorju 17 se za drugim odstavkom doda nov tretji odstavek, ki se glasi:</w:t>
      </w:r>
    </w:p>
    <w:p w14:paraId="34D9E34C" w14:textId="4A4574EC" w:rsidR="008E0F9F" w:rsidRPr="005E19B2" w:rsidRDefault="00FD754B" w:rsidP="007304E8">
      <w:pPr>
        <w:tabs>
          <w:tab w:val="left" w:pos="567"/>
        </w:tabs>
      </w:pPr>
      <w:r w:rsidRPr="005E19B2">
        <w:t>»Na posebnem belem listu formata A4 navedite udeleženca trga vrednostnih papirjev</w:t>
      </w:r>
      <w:r w:rsidR="00A25C8D" w:rsidRPr="005E19B2">
        <w:t>, ki je pooblaščen za prodajo in unovčenje pravic iz nematerializiranih vrednostnih papirjev, ki so predmet izvršbe</w:t>
      </w:r>
      <w:r w:rsidR="00A766FB">
        <w:t>.</w:t>
      </w:r>
      <w:r w:rsidR="007304E8">
        <w:t>«</w:t>
      </w:r>
      <w:r w:rsidR="00F16277">
        <w:t>.</w:t>
      </w:r>
    </w:p>
    <w:p w14:paraId="37C01CC4" w14:textId="77777777" w:rsidR="007D1E5A" w:rsidRPr="005E19B2" w:rsidRDefault="007D1E5A" w:rsidP="007D1E5A">
      <w:pPr>
        <w:tabs>
          <w:tab w:val="left" w:pos="567"/>
        </w:tabs>
      </w:pPr>
    </w:p>
    <w:p w14:paraId="3D41267D" w14:textId="77777777" w:rsidR="00D44A26" w:rsidRPr="005E19B2" w:rsidRDefault="00D44A26" w:rsidP="00E573F8">
      <w:pPr>
        <w:pStyle w:val="Poglavje"/>
        <w:spacing w:before="0" w:line="276" w:lineRule="auto"/>
        <w:rPr>
          <w:b/>
          <w:bCs/>
          <w:color w:val="000000" w:themeColor="text1"/>
        </w:rPr>
      </w:pPr>
      <w:r w:rsidRPr="005E19B2">
        <w:rPr>
          <w:b/>
          <w:bCs/>
          <w:color w:val="000000" w:themeColor="text1"/>
        </w:rPr>
        <w:t>KONČNA DOLOČBA</w:t>
      </w:r>
    </w:p>
    <w:p w14:paraId="076E5D8F" w14:textId="77777777" w:rsidR="00D44A26" w:rsidRPr="005E19B2" w:rsidRDefault="00D44A26" w:rsidP="00E573F8">
      <w:pPr>
        <w:pStyle w:val="Poglavje"/>
        <w:spacing w:before="0" w:line="276" w:lineRule="auto"/>
        <w:rPr>
          <w:b/>
          <w:bCs/>
          <w:color w:val="000000" w:themeColor="text1"/>
        </w:rPr>
      </w:pPr>
    </w:p>
    <w:p w14:paraId="3007E9C0" w14:textId="77777777" w:rsidR="00D44A26" w:rsidRPr="005E19B2" w:rsidRDefault="00D44A26" w:rsidP="00FD754B">
      <w:pPr>
        <w:pStyle w:val="Odstavekseznama"/>
        <w:numPr>
          <w:ilvl w:val="0"/>
          <w:numId w:val="1"/>
        </w:numPr>
        <w:tabs>
          <w:tab w:val="left" w:pos="567"/>
        </w:tabs>
        <w:contextualSpacing w:val="0"/>
        <w:jc w:val="center"/>
        <w:rPr>
          <w:b/>
        </w:rPr>
      </w:pPr>
      <w:r w:rsidRPr="005E19B2">
        <w:rPr>
          <w:b/>
        </w:rPr>
        <w:t>člen</w:t>
      </w:r>
    </w:p>
    <w:p w14:paraId="3A9F4A6F" w14:textId="77777777" w:rsidR="00D44A26" w:rsidRPr="005E19B2" w:rsidRDefault="00D44A26" w:rsidP="00E573F8">
      <w:pPr>
        <w:pStyle w:val="lennaslov"/>
        <w:spacing w:line="276" w:lineRule="auto"/>
        <w:rPr>
          <w:color w:val="000000" w:themeColor="text1"/>
        </w:rPr>
      </w:pPr>
      <w:r w:rsidRPr="005E19B2">
        <w:rPr>
          <w:color w:val="000000" w:themeColor="text1"/>
        </w:rPr>
        <w:t>(</w:t>
      </w:r>
      <w:r w:rsidRPr="005E19B2">
        <w:rPr>
          <w:color w:val="000000" w:themeColor="text1"/>
          <w:lang w:val="sl-SI"/>
        </w:rPr>
        <w:t>začetek veljavnosti</w:t>
      </w:r>
      <w:r w:rsidRPr="005E19B2">
        <w:rPr>
          <w:color w:val="000000" w:themeColor="text1"/>
        </w:rPr>
        <w:t>)</w:t>
      </w:r>
    </w:p>
    <w:p w14:paraId="0BF75C72" w14:textId="77777777" w:rsidR="00D44A26" w:rsidRPr="005E19B2" w:rsidRDefault="00D44A26" w:rsidP="00E573F8">
      <w:pPr>
        <w:pStyle w:val="lennaslov"/>
        <w:spacing w:line="276" w:lineRule="auto"/>
        <w:jc w:val="both"/>
        <w:rPr>
          <w:b w:val="0"/>
          <w:color w:val="000000" w:themeColor="text1"/>
        </w:rPr>
      </w:pPr>
    </w:p>
    <w:p w14:paraId="422F7374" w14:textId="77777777" w:rsidR="00FD754B" w:rsidRPr="005E19B2" w:rsidRDefault="00FD754B" w:rsidP="00E573F8">
      <w:pPr>
        <w:pStyle w:val="lennaslov"/>
        <w:spacing w:line="276" w:lineRule="auto"/>
        <w:jc w:val="both"/>
        <w:rPr>
          <w:b w:val="0"/>
          <w:color w:val="000000" w:themeColor="text1"/>
          <w:lang w:val="sl-SI"/>
        </w:rPr>
      </w:pPr>
    </w:p>
    <w:p w14:paraId="2BA225E8" w14:textId="5B721228" w:rsidR="00D44A26" w:rsidRPr="005E19B2" w:rsidRDefault="00D44A26" w:rsidP="00E573F8">
      <w:pPr>
        <w:pStyle w:val="lennaslov"/>
        <w:spacing w:line="276" w:lineRule="auto"/>
        <w:jc w:val="both"/>
        <w:rPr>
          <w:b w:val="0"/>
          <w:color w:val="000000" w:themeColor="text1"/>
        </w:rPr>
      </w:pPr>
      <w:r w:rsidRPr="005E19B2">
        <w:rPr>
          <w:b w:val="0"/>
          <w:color w:val="000000" w:themeColor="text1"/>
          <w:lang w:val="sl-SI"/>
        </w:rPr>
        <w:t>T</w:t>
      </w:r>
      <w:r w:rsidRPr="005E19B2">
        <w:rPr>
          <w:b w:val="0"/>
          <w:color w:val="000000" w:themeColor="text1"/>
        </w:rPr>
        <w:t>a pravilnik začne veljati 1. januarja 2021.</w:t>
      </w:r>
    </w:p>
    <w:p w14:paraId="0694FA5E" w14:textId="77777777" w:rsidR="00D44A26" w:rsidRPr="005E19B2" w:rsidRDefault="00D44A26" w:rsidP="00E573F8">
      <w:pPr>
        <w:jc w:val="left"/>
      </w:pPr>
    </w:p>
    <w:p w14:paraId="1C55ADC2" w14:textId="77777777" w:rsidR="00D44A26" w:rsidRPr="005E19B2" w:rsidRDefault="00D44A26" w:rsidP="00E573F8">
      <w:pPr>
        <w:jc w:val="left"/>
      </w:pPr>
    </w:p>
    <w:p w14:paraId="1DF7BB81" w14:textId="35F86F6A" w:rsidR="00D44A26" w:rsidRPr="005E19B2" w:rsidRDefault="00D44A26" w:rsidP="00E573F8">
      <w:pPr>
        <w:jc w:val="left"/>
        <w:rPr>
          <w:rFonts w:ascii="Times New Roman" w:hAnsi="Times New Roman"/>
          <w:sz w:val="24"/>
          <w:szCs w:val="24"/>
        </w:rPr>
      </w:pPr>
      <w:r w:rsidRPr="005E19B2">
        <w:t>Št. 007-432/2020</w:t>
      </w:r>
    </w:p>
    <w:p w14:paraId="43E0F70A" w14:textId="77777777" w:rsidR="00D44A26" w:rsidRPr="005E19B2" w:rsidRDefault="00D44A26" w:rsidP="00E573F8">
      <w:r w:rsidRPr="005E19B2">
        <w:t xml:space="preserve">Ljubljana, dne ___. decembra 2020 </w:t>
      </w:r>
    </w:p>
    <w:p w14:paraId="287216CC" w14:textId="54B68C85" w:rsidR="00D44A26" w:rsidRPr="005E19B2" w:rsidRDefault="00D44A26" w:rsidP="00E573F8">
      <w:r w:rsidRPr="005E19B2">
        <w:t>EVA 2020-2030-0046</w:t>
      </w:r>
    </w:p>
    <w:p w14:paraId="3BE1539F" w14:textId="77777777" w:rsidR="00D44A26" w:rsidRPr="005E19B2" w:rsidRDefault="00D44A26" w:rsidP="00E573F8"/>
    <w:p w14:paraId="4E51C77D" w14:textId="77777777" w:rsidR="00D44A26" w:rsidRPr="005E19B2" w:rsidRDefault="00D44A26" w:rsidP="00E573F8"/>
    <w:p w14:paraId="325EE040" w14:textId="77777777" w:rsidR="00D44A26" w:rsidRPr="005E19B2" w:rsidRDefault="00D44A26" w:rsidP="00E573F8">
      <w:pPr>
        <w:ind w:left="3686"/>
        <w:jc w:val="center"/>
        <w:rPr>
          <w:b/>
          <w:bCs/>
        </w:rPr>
      </w:pPr>
      <w:r w:rsidRPr="005E19B2">
        <w:rPr>
          <w:b/>
          <w:bCs/>
        </w:rPr>
        <w:t>Mag. Lilijana Kozlovič</w:t>
      </w:r>
    </w:p>
    <w:p w14:paraId="7CCDC8EB" w14:textId="77777777" w:rsidR="00D44A26" w:rsidRPr="005E19B2" w:rsidRDefault="00D44A26" w:rsidP="00E573F8">
      <w:pPr>
        <w:ind w:left="3686"/>
        <w:jc w:val="center"/>
      </w:pPr>
      <w:r w:rsidRPr="005E19B2">
        <w:t>ministrica</w:t>
      </w:r>
    </w:p>
    <w:p w14:paraId="7D14C304" w14:textId="7DA1DF1F" w:rsidR="00C81212" w:rsidRDefault="00D44A26" w:rsidP="00E573F8">
      <w:pPr>
        <w:ind w:left="3686"/>
        <w:jc w:val="center"/>
        <w:rPr>
          <w:b/>
        </w:rPr>
      </w:pPr>
      <w:r w:rsidRPr="005E19B2">
        <w:t>za pravosodje</w:t>
      </w:r>
    </w:p>
    <w:p w14:paraId="76AA173D" w14:textId="77777777" w:rsidR="008E0F9F" w:rsidRPr="00C81212" w:rsidRDefault="008E0F9F" w:rsidP="00E573F8">
      <w:pPr>
        <w:tabs>
          <w:tab w:val="left" w:pos="567"/>
        </w:tabs>
      </w:pPr>
    </w:p>
    <w:sectPr w:rsidR="008E0F9F" w:rsidRPr="00C812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84494"/>
    <w:multiLevelType w:val="hybridMultilevel"/>
    <w:tmpl w:val="EC4A927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A15AA"/>
    <w:multiLevelType w:val="hybridMultilevel"/>
    <w:tmpl w:val="822A12B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B237A6"/>
    <w:multiLevelType w:val="hybridMultilevel"/>
    <w:tmpl w:val="DF00AEA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6478F4"/>
    <w:multiLevelType w:val="hybridMultilevel"/>
    <w:tmpl w:val="AB02E0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791056"/>
    <w:multiLevelType w:val="hybridMultilevel"/>
    <w:tmpl w:val="398AC00A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9960B0C"/>
    <w:multiLevelType w:val="hybridMultilevel"/>
    <w:tmpl w:val="D294335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F6691"/>
    <w:multiLevelType w:val="hybridMultilevel"/>
    <w:tmpl w:val="C5749A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7069E3"/>
    <w:multiLevelType w:val="hybridMultilevel"/>
    <w:tmpl w:val="3D86D2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9201D"/>
    <w:multiLevelType w:val="hybridMultilevel"/>
    <w:tmpl w:val="534E27D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CC63BF"/>
    <w:multiLevelType w:val="hybridMultilevel"/>
    <w:tmpl w:val="682838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BF18C9"/>
    <w:multiLevelType w:val="hybridMultilevel"/>
    <w:tmpl w:val="7CA8DF5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CC6AAE"/>
    <w:multiLevelType w:val="hybridMultilevel"/>
    <w:tmpl w:val="6F7A0C1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BC5BB3"/>
    <w:multiLevelType w:val="hybridMultilevel"/>
    <w:tmpl w:val="463839C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E22F50"/>
    <w:multiLevelType w:val="hybridMultilevel"/>
    <w:tmpl w:val="BFEC68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F784F"/>
    <w:multiLevelType w:val="hybridMultilevel"/>
    <w:tmpl w:val="3CEA682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4"/>
  </w:num>
  <w:num w:numId="4">
    <w:abstractNumId w:val="4"/>
    <w:lvlOverride w:ilvl="0">
      <w:startOverride w:val="1"/>
    </w:lvlOverride>
  </w:num>
  <w:num w:numId="5">
    <w:abstractNumId w:val="6"/>
  </w:num>
  <w:num w:numId="6">
    <w:abstractNumId w:val="9"/>
  </w:num>
  <w:num w:numId="7">
    <w:abstractNumId w:val="13"/>
  </w:num>
  <w:num w:numId="8">
    <w:abstractNumId w:val="1"/>
  </w:num>
  <w:num w:numId="9">
    <w:abstractNumId w:val="14"/>
  </w:num>
  <w:num w:numId="10">
    <w:abstractNumId w:val="8"/>
  </w:num>
  <w:num w:numId="11">
    <w:abstractNumId w:val="2"/>
  </w:num>
  <w:num w:numId="12">
    <w:abstractNumId w:val="12"/>
  </w:num>
  <w:num w:numId="13">
    <w:abstractNumId w:val="3"/>
  </w:num>
  <w:num w:numId="14">
    <w:abstractNumId w:val="10"/>
  </w:num>
  <w:num w:numId="15">
    <w:abstractNumId w:val="7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2FC"/>
    <w:rsid w:val="0005055D"/>
    <w:rsid w:val="000716C9"/>
    <w:rsid w:val="00083156"/>
    <w:rsid w:val="000D2FF2"/>
    <w:rsid w:val="001453F8"/>
    <w:rsid w:val="001D49F4"/>
    <w:rsid w:val="001D5B58"/>
    <w:rsid w:val="00215676"/>
    <w:rsid w:val="00321EBE"/>
    <w:rsid w:val="003B4230"/>
    <w:rsid w:val="003E1165"/>
    <w:rsid w:val="00453074"/>
    <w:rsid w:val="00454ED6"/>
    <w:rsid w:val="00514A20"/>
    <w:rsid w:val="0054001E"/>
    <w:rsid w:val="00543BEE"/>
    <w:rsid w:val="005B23F6"/>
    <w:rsid w:val="005D2D72"/>
    <w:rsid w:val="005E19B2"/>
    <w:rsid w:val="00657B0A"/>
    <w:rsid w:val="00684E38"/>
    <w:rsid w:val="006C66C2"/>
    <w:rsid w:val="007147FD"/>
    <w:rsid w:val="007304E8"/>
    <w:rsid w:val="00737055"/>
    <w:rsid w:val="00740410"/>
    <w:rsid w:val="00774380"/>
    <w:rsid w:val="007A6929"/>
    <w:rsid w:val="007D1E5A"/>
    <w:rsid w:val="008018C3"/>
    <w:rsid w:val="0083141F"/>
    <w:rsid w:val="008C7BDE"/>
    <w:rsid w:val="008E0F9F"/>
    <w:rsid w:val="009D78FE"/>
    <w:rsid w:val="00A10B40"/>
    <w:rsid w:val="00A25C8D"/>
    <w:rsid w:val="00A766FB"/>
    <w:rsid w:val="00AC2186"/>
    <w:rsid w:val="00AE1FBF"/>
    <w:rsid w:val="00AE6499"/>
    <w:rsid w:val="00BD3043"/>
    <w:rsid w:val="00C20C16"/>
    <w:rsid w:val="00C81212"/>
    <w:rsid w:val="00CA698D"/>
    <w:rsid w:val="00CB32FC"/>
    <w:rsid w:val="00CE40B5"/>
    <w:rsid w:val="00D26A5B"/>
    <w:rsid w:val="00D44A26"/>
    <w:rsid w:val="00D6646B"/>
    <w:rsid w:val="00DB6870"/>
    <w:rsid w:val="00E573F8"/>
    <w:rsid w:val="00E82EA9"/>
    <w:rsid w:val="00F16277"/>
    <w:rsid w:val="00F17F09"/>
    <w:rsid w:val="00F709D1"/>
    <w:rsid w:val="00F810A2"/>
    <w:rsid w:val="00FB630E"/>
    <w:rsid w:val="00FD7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0BD56"/>
  <w15:chartTrackingRefBased/>
  <w15:docId w15:val="{0D0FE279-187A-4216-A3A3-5F72C9608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CB32FC"/>
    <w:pPr>
      <w:spacing w:after="0" w:line="276" w:lineRule="auto"/>
      <w:jc w:val="both"/>
    </w:pPr>
    <w:rPr>
      <w:rFonts w:ascii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B32FC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CB32FC"/>
    <w:pPr>
      <w:overflowPunct w:val="0"/>
      <w:autoSpaceDE w:val="0"/>
      <w:autoSpaceDN w:val="0"/>
      <w:adjustRightInd w:val="0"/>
      <w:spacing w:before="240" w:line="240" w:lineRule="auto"/>
      <w:ind w:firstLine="1021"/>
      <w:textAlignment w:val="baseline"/>
    </w:pPr>
    <w:rPr>
      <w:rFonts w:eastAsia="Times New Roman" w:cs="Times New Roman"/>
      <w:lang w:val="x-none" w:eastAsia="x-none"/>
    </w:rPr>
  </w:style>
  <w:style w:type="character" w:customStyle="1" w:styleId="OdstavekZnak">
    <w:name w:val="Odstavek Znak"/>
    <w:link w:val="Odstavek"/>
    <w:rsid w:val="00CB32FC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CB32FC"/>
    <w:pPr>
      <w:numPr>
        <w:numId w:val="3"/>
      </w:numPr>
      <w:tabs>
        <w:tab w:val="left" w:pos="540"/>
        <w:tab w:val="left" w:pos="900"/>
      </w:tabs>
      <w:spacing w:line="240" w:lineRule="auto"/>
    </w:pPr>
    <w:rPr>
      <w:rFonts w:eastAsia="Times New Roman" w:cs="Times New Roman"/>
      <w:lang w:val="x-none" w:eastAsia="x-none"/>
    </w:rPr>
  </w:style>
  <w:style w:type="character" w:customStyle="1" w:styleId="tevilnatokaZnak">
    <w:name w:val="Številčna točka Znak"/>
    <w:link w:val="tevilnatoka"/>
    <w:rsid w:val="00CB32FC"/>
    <w:rPr>
      <w:rFonts w:ascii="Arial" w:eastAsia="Times New Roman" w:hAnsi="Arial" w:cs="Times New Roman"/>
      <w:lang w:val="x-none" w:eastAsia="x-none"/>
    </w:rPr>
  </w:style>
  <w:style w:type="paragraph" w:customStyle="1" w:styleId="Poglavje">
    <w:name w:val="Poglavje"/>
    <w:basedOn w:val="Navaden"/>
    <w:qFormat/>
    <w:rsid w:val="008E0F9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Times New Roman"/>
      <w:lang w:eastAsia="sl-SI"/>
    </w:rPr>
  </w:style>
  <w:style w:type="paragraph" w:customStyle="1" w:styleId="len">
    <w:name w:val="Člen"/>
    <w:basedOn w:val="Navaden"/>
    <w:link w:val="lenZnak"/>
    <w:qFormat/>
    <w:rsid w:val="008E0F9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lenZnak">
    <w:name w:val="Člen Znak"/>
    <w:link w:val="len"/>
    <w:rsid w:val="008E0F9F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8E0F9F"/>
    <w:pPr>
      <w:spacing w:before="0"/>
    </w:pPr>
  </w:style>
  <w:style w:type="character" w:styleId="Pripombasklic">
    <w:name w:val="annotation reference"/>
    <w:basedOn w:val="Privzetapisavaodstavka"/>
    <w:semiHidden/>
    <w:unhideWhenUsed/>
    <w:rsid w:val="007A6929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7A692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7A6929"/>
    <w:rPr>
      <w:rFonts w:ascii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692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6929"/>
    <w:rPr>
      <w:rFonts w:ascii="Arial" w:hAnsi="Arial" w:cs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A69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A69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69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50E1AE46D2AC4282474DB9E2239277" ma:contentTypeVersion="11" ma:contentTypeDescription="Create a new document." ma:contentTypeScope="" ma:versionID="85270ee10bab365618ad752a2288b206">
  <xsd:schema xmlns:xsd="http://www.w3.org/2001/XMLSchema" xmlns:xs="http://www.w3.org/2001/XMLSchema" xmlns:p="http://schemas.microsoft.com/office/2006/metadata/properties" xmlns:ns3="4bdea391-3e78-40de-b446-2a74738df165" xmlns:ns4="d1349796-b12c-44c1-87e4-fdf2c019ff32" targetNamespace="http://schemas.microsoft.com/office/2006/metadata/properties" ma:root="true" ma:fieldsID="f1e044e5917e95dfc5eee0e5f55964af" ns3:_="" ns4:_="">
    <xsd:import namespace="4bdea391-3e78-40de-b446-2a74738df165"/>
    <xsd:import namespace="d1349796-b12c-44c1-87e4-fdf2c019ff3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ea391-3e78-40de-b446-2a74738df1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9796-b12c-44c1-87e4-fdf2c019ff3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4A556AF-B5E3-49DF-B5C0-3683636560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ea391-3e78-40de-b446-2a74738df165"/>
    <ds:schemaRef ds:uri="d1349796-b12c-44c1-87e4-fdf2c019ff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9DFDBF-11FC-4A17-93C2-F5268E24CE7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E9FDE29-9BB3-4DDD-B5A3-DEEAD12A9B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B0FDE2-FBFC-4D4D-8127-1309B0818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Perme</dc:creator>
  <cp:keywords/>
  <dc:description/>
  <cp:lastModifiedBy>MP</cp:lastModifiedBy>
  <cp:revision>11</cp:revision>
  <dcterms:created xsi:type="dcterms:W3CDTF">2020-12-14T10:16:00Z</dcterms:created>
  <dcterms:modified xsi:type="dcterms:W3CDTF">2020-12-14T10:24:00Z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0x0101002D50E1AE46D2AC4282474DB9E2239277</vt:lpwstr>
  </property>
</Properties>
</file>