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5559DD" w14:textId="141D78DD" w:rsidR="001C14B6" w:rsidRDefault="001C14B6" w:rsidP="00575D80">
      <w:pPr>
        <w:pStyle w:val="Vrstapredpis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276" w:lineRule="auto"/>
        <w:ind w:left="6663"/>
        <w:jc w:val="right"/>
        <w:rPr>
          <w:b w:val="0"/>
          <w:color w:val="000000" w:themeColor="text1"/>
          <w:spacing w:val="0"/>
        </w:rPr>
      </w:pPr>
      <w:r>
        <w:rPr>
          <w:b w:val="0"/>
          <w:color w:val="000000" w:themeColor="text1"/>
          <w:spacing w:val="0"/>
          <w:lang w:val="sl-SI"/>
        </w:rPr>
        <w:t>OSNU</w:t>
      </w:r>
      <w:r w:rsidR="007D34C0">
        <w:rPr>
          <w:b w:val="0"/>
          <w:color w:val="000000" w:themeColor="text1"/>
          <w:spacing w:val="0"/>
          <w:lang w:val="sl-SI"/>
        </w:rPr>
        <w:t>T</w:t>
      </w:r>
      <w:r>
        <w:rPr>
          <w:b w:val="0"/>
          <w:color w:val="000000" w:themeColor="text1"/>
          <w:spacing w:val="0"/>
          <w:lang w:val="sl-SI"/>
        </w:rPr>
        <w:t xml:space="preserve">EK </w:t>
      </w:r>
      <w:r w:rsidR="00C46150">
        <w:rPr>
          <w:b w:val="0"/>
          <w:color w:val="000000" w:themeColor="text1"/>
          <w:spacing w:val="0"/>
          <w:lang w:val="sl-SI"/>
        </w:rPr>
        <w:t>1</w:t>
      </w:r>
      <w:r w:rsidR="006F15A1">
        <w:rPr>
          <w:b w:val="0"/>
          <w:color w:val="000000" w:themeColor="text1"/>
          <w:spacing w:val="0"/>
          <w:lang w:val="sl-SI"/>
        </w:rPr>
        <w:t>4</w:t>
      </w:r>
      <w:r>
        <w:rPr>
          <w:b w:val="0"/>
          <w:color w:val="000000" w:themeColor="text1"/>
          <w:spacing w:val="0"/>
          <w:lang w:val="sl-SI"/>
        </w:rPr>
        <w:t>. 12. 2020</w:t>
      </w:r>
    </w:p>
    <w:p w14:paraId="5A7655BB" w14:textId="77777777" w:rsidR="00575D80" w:rsidRDefault="00575D80" w:rsidP="00575D80">
      <w:pPr>
        <w:pStyle w:val="Vrstapredpisa"/>
        <w:spacing w:before="0" w:line="276" w:lineRule="auto"/>
        <w:jc w:val="both"/>
        <w:rPr>
          <w:b w:val="0"/>
          <w:color w:val="000000" w:themeColor="text1"/>
          <w:spacing w:val="0"/>
        </w:rPr>
      </w:pPr>
    </w:p>
    <w:p w14:paraId="06D3405A" w14:textId="42FF6299" w:rsidR="00D55F9F" w:rsidRDefault="00643AA6" w:rsidP="00575D80">
      <w:pPr>
        <w:pStyle w:val="Vrstapredpisa"/>
        <w:spacing w:before="0" w:line="276" w:lineRule="auto"/>
        <w:jc w:val="both"/>
        <w:rPr>
          <w:b w:val="0"/>
          <w:bCs w:val="0"/>
          <w:color w:val="000000" w:themeColor="text1"/>
          <w:spacing w:val="0"/>
        </w:rPr>
      </w:pPr>
      <w:r w:rsidRPr="006C48F5">
        <w:rPr>
          <w:b w:val="0"/>
          <w:color w:val="000000" w:themeColor="text1"/>
          <w:spacing w:val="0"/>
        </w:rPr>
        <w:t xml:space="preserve">Na podlagi četrtega odstavka 98. člena, petega odstavka 123.a člena in četrtega odstavka 124. člena Zakona o finančnem poslovanju, postopkih zaradi insolventnosti in prisilnem prenehanju (Uradni list RS, št. </w:t>
      </w:r>
      <w:r w:rsidR="003429F4" w:rsidRPr="003429F4">
        <w:rPr>
          <w:b w:val="0"/>
          <w:color w:val="000000" w:themeColor="text1"/>
          <w:spacing w:val="0"/>
        </w:rPr>
        <w:t xml:space="preserve">13/14 – uradno prečiščeno besedilo, 10/15 – </w:t>
      </w:r>
      <w:proofErr w:type="spellStart"/>
      <w:r w:rsidR="003429F4" w:rsidRPr="003429F4">
        <w:rPr>
          <w:b w:val="0"/>
          <w:color w:val="000000" w:themeColor="text1"/>
          <w:spacing w:val="0"/>
        </w:rPr>
        <w:t>popr</w:t>
      </w:r>
      <w:proofErr w:type="spellEnd"/>
      <w:r w:rsidR="003429F4" w:rsidRPr="003429F4">
        <w:rPr>
          <w:b w:val="0"/>
          <w:color w:val="000000" w:themeColor="text1"/>
          <w:spacing w:val="0"/>
        </w:rPr>
        <w:t xml:space="preserve">., 27/16, 31/16 – </w:t>
      </w:r>
      <w:proofErr w:type="spellStart"/>
      <w:r w:rsidR="003429F4" w:rsidRPr="003429F4">
        <w:rPr>
          <w:b w:val="0"/>
          <w:color w:val="000000" w:themeColor="text1"/>
          <w:spacing w:val="0"/>
        </w:rPr>
        <w:t>odl</w:t>
      </w:r>
      <w:proofErr w:type="spellEnd"/>
      <w:r w:rsidR="003429F4" w:rsidRPr="003429F4">
        <w:rPr>
          <w:b w:val="0"/>
          <w:color w:val="000000" w:themeColor="text1"/>
          <w:spacing w:val="0"/>
        </w:rPr>
        <w:t xml:space="preserve">. US, 38/16 – </w:t>
      </w:r>
      <w:proofErr w:type="spellStart"/>
      <w:r w:rsidR="003429F4" w:rsidRPr="003429F4">
        <w:rPr>
          <w:b w:val="0"/>
          <w:color w:val="000000" w:themeColor="text1"/>
          <w:spacing w:val="0"/>
        </w:rPr>
        <w:t>odl</w:t>
      </w:r>
      <w:proofErr w:type="spellEnd"/>
      <w:r w:rsidR="003429F4" w:rsidRPr="003429F4">
        <w:rPr>
          <w:b w:val="0"/>
          <w:color w:val="000000" w:themeColor="text1"/>
          <w:spacing w:val="0"/>
        </w:rPr>
        <w:t xml:space="preserve">. US, 63/16 – ZD-C, 54/18 – </w:t>
      </w:r>
      <w:proofErr w:type="spellStart"/>
      <w:r w:rsidR="003429F4" w:rsidRPr="003429F4">
        <w:rPr>
          <w:b w:val="0"/>
          <w:color w:val="000000" w:themeColor="text1"/>
          <w:spacing w:val="0"/>
        </w:rPr>
        <w:t>odl</w:t>
      </w:r>
      <w:proofErr w:type="spellEnd"/>
      <w:r w:rsidR="003429F4" w:rsidRPr="003429F4">
        <w:rPr>
          <w:b w:val="0"/>
          <w:color w:val="000000" w:themeColor="text1"/>
          <w:spacing w:val="0"/>
        </w:rPr>
        <w:t xml:space="preserve">. US, 69/19 – </w:t>
      </w:r>
      <w:proofErr w:type="spellStart"/>
      <w:r w:rsidR="003429F4" w:rsidRPr="003429F4">
        <w:rPr>
          <w:b w:val="0"/>
          <w:color w:val="000000" w:themeColor="text1"/>
          <w:spacing w:val="0"/>
        </w:rPr>
        <w:t>odl</w:t>
      </w:r>
      <w:proofErr w:type="spellEnd"/>
      <w:r w:rsidR="003429F4" w:rsidRPr="003429F4">
        <w:rPr>
          <w:b w:val="0"/>
          <w:color w:val="000000" w:themeColor="text1"/>
          <w:spacing w:val="0"/>
        </w:rPr>
        <w:t xml:space="preserve">. US, 74/20 – </w:t>
      </w:r>
      <w:proofErr w:type="spellStart"/>
      <w:r w:rsidR="003429F4" w:rsidRPr="003429F4">
        <w:rPr>
          <w:b w:val="0"/>
          <w:color w:val="000000" w:themeColor="text1"/>
          <w:spacing w:val="0"/>
        </w:rPr>
        <w:t>odl</w:t>
      </w:r>
      <w:proofErr w:type="spellEnd"/>
      <w:r w:rsidR="003429F4" w:rsidRPr="003429F4">
        <w:rPr>
          <w:b w:val="0"/>
          <w:color w:val="000000" w:themeColor="text1"/>
          <w:spacing w:val="0"/>
        </w:rPr>
        <w:t xml:space="preserve">. US in 85/20 – </w:t>
      </w:r>
      <w:proofErr w:type="spellStart"/>
      <w:r w:rsidR="003429F4" w:rsidRPr="003429F4">
        <w:rPr>
          <w:b w:val="0"/>
          <w:color w:val="000000" w:themeColor="text1"/>
          <w:spacing w:val="0"/>
        </w:rPr>
        <w:t>odl</w:t>
      </w:r>
      <w:proofErr w:type="spellEnd"/>
      <w:r w:rsidR="003429F4" w:rsidRPr="003429F4">
        <w:rPr>
          <w:b w:val="0"/>
          <w:color w:val="000000" w:themeColor="text1"/>
          <w:spacing w:val="0"/>
        </w:rPr>
        <w:t>. US</w:t>
      </w:r>
      <w:r w:rsidRPr="006C48F5">
        <w:rPr>
          <w:b w:val="0"/>
          <w:color w:val="000000" w:themeColor="text1"/>
          <w:spacing w:val="0"/>
        </w:rPr>
        <w:t>) minist</w:t>
      </w:r>
      <w:r w:rsidR="003429F4">
        <w:rPr>
          <w:b w:val="0"/>
          <w:color w:val="000000" w:themeColor="text1"/>
          <w:spacing w:val="0"/>
          <w:lang w:val="sl-SI"/>
        </w:rPr>
        <w:t>rica</w:t>
      </w:r>
      <w:r w:rsidRPr="006C48F5">
        <w:rPr>
          <w:b w:val="0"/>
          <w:color w:val="000000" w:themeColor="text1"/>
          <w:spacing w:val="0"/>
        </w:rPr>
        <w:t xml:space="preserve"> za pravosodje</w:t>
      </w:r>
      <w:r w:rsidR="003429F4" w:rsidRPr="003429F4">
        <w:rPr>
          <w:b w:val="0"/>
          <w:color w:val="000000" w:themeColor="text1"/>
          <w:spacing w:val="0"/>
        </w:rPr>
        <w:t xml:space="preserve"> </w:t>
      </w:r>
      <w:r w:rsidR="003429F4" w:rsidRPr="006C48F5">
        <w:rPr>
          <w:b w:val="0"/>
          <w:color w:val="000000" w:themeColor="text1"/>
          <w:spacing w:val="0"/>
        </w:rPr>
        <w:t>izdaja</w:t>
      </w:r>
      <w:r w:rsidRPr="00643AA6">
        <w:rPr>
          <w:b w:val="0"/>
          <w:bCs w:val="0"/>
          <w:color w:val="000000" w:themeColor="text1"/>
          <w:spacing w:val="0"/>
        </w:rPr>
        <w:t xml:space="preserve"> </w:t>
      </w:r>
    </w:p>
    <w:p w14:paraId="528181F4" w14:textId="77777777" w:rsidR="00575D80" w:rsidRPr="006C48F5" w:rsidRDefault="00575D80" w:rsidP="00575D80">
      <w:pPr>
        <w:pStyle w:val="Vrstapredpisa"/>
        <w:spacing w:before="0" w:line="276" w:lineRule="auto"/>
        <w:jc w:val="both"/>
        <w:rPr>
          <w:b w:val="0"/>
          <w:color w:val="000000" w:themeColor="text1"/>
          <w:spacing w:val="0"/>
        </w:rPr>
      </w:pPr>
    </w:p>
    <w:p w14:paraId="71587710" w14:textId="147A9793" w:rsidR="00075F06" w:rsidRPr="006C48F5" w:rsidRDefault="00075F06" w:rsidP="00575D80">
      <w:pPr>
        <w:pStyle w:val="Vrstapredpisa"/>
        <w:spacing w:before="0" w:line="276" w:lineRule="auto"/>
        <w:rPr>
          <w:color w:val="000000" w:themeColor="text1"/>
        </w:rPr>
      </w:pPr>
      <w:r w:rsidRPr="006C48F5">
        <w:rPr>
          <w:color w:val="000000" w:themeColor="text1"/>
        </w:rPr>
        <w:t>PRAVILNIK</w:t>
      </w:r>
    </w:p>
    <w:p w14:paraId="69DC8DC2" w14:textId="0ACB1D37" w:rsidR="00075F06" w:rsidRDefault="00075F06" w:rsidP="00575D80">
      <w:pPr>
        <w:pStyle w:val="Naslovpredpisa"/>
        <w:spacing w:line="276" w:lineRule="auto"/>
        <w:rPr>
          <w:color w:val="000000" w:themeColor="text1"/>
        </w:rPr>
      </w:pPr>
      <w:r w:rsidRPr="006C48F5">
        <w:rPr>
          <w:color w:val="000000" w:themeColor="text1"/>
        </w:rPr>
        <w:t>o elektronskem poslovanju v postopkih zaradi insolventnosti</w:t>
      </w:r>
    </w:p>
    <w:p w14:paraId="2D2C7AC2" w14:textId="77777777" w:rsidR="00575D80" w:rsidRPr="006C48F5" w:rsidRDefault="00575D80" w:rsidP="00575D80">
      <w:pPr>
        <w:pStyle w:val="Naslovpredpisa"/>
        <w:spacing w:line="276" w:lineRule="auto"/>
        <w:rPr>
          <w:color w:val="000000" w:themeColor="text1"/>
        </w:rPr>
      </w:pPr>
    </w:p>
    <w:p w14:paraId="4D372983" w14:textId="77777777" w:rsidR="00075F06" w:rsidRPr="006C48F5" w:rsidRDefault="00075F06" w:rsidP="00575D80">
      <w:pPr>
        <w:pStyle w:val="len"/>
        <w:spacing w:before="0" w:line="276" w:lineRule="auto"/>
        <w:rPr>
          <w:color w:val="000000" w:themeColor="text1"/>
        </w:rPr>
      </w:pPr>
      <w:r w:rsidRPr="006C48F5">
        <w:rPr>
          <w:color w:val="000000" w:themeColor="text1"/>
        </w:rPr>
        <w:t>1. člen</w:t>
      </w:r>
    </w:p>
    <w:p w14:paraId="58405EDB" w14:textId="77777777" w:rsidR="00075F06" w:rsidRPr="006C48F5" w:rsidRDefault="00075F06" w:rsidP="00575D80">
      <w:pPr>
        <w:pStyle w:val="lennaslov"/>
        <w:spacing w:line="276" w:lineRule="auto"/>
        <w:rPr>
          <w:color w:val="000000" w:themeColor="text1"/>
        </w:rPr>
      </w:pPr>
      <w:r w:rsidRPr="006C48F5">
        <w:rPr>
          <w:color w:val="000000" w:themeColor="text1"/>
        </w:rPr>
        <w:t>(vsebina pravilnika)</w:t>
      </w:r>
    </w:p>
    <w:p w14:paraId="028CB8B3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3883D059" w14:textId="6F5748B2" w:rsidR="00075F06" w:rsidRPr="006C48F5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>Ta pravilnik ureja podrobnejša pravila:</w:t>
      </w:r>
    </w:p>
    <w:p w14:paraId="33DCC98A" w14:textId="1E1F324C" w:rsidR="00075F06" w:rsidRPr="006C48F5" w:rsidRDefault="00075F06" w:rsidP="00575D80">
      <w:pPr>
        <w:pStyle w:val="tevilnatoka"/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o vlaganju pisanj upravitelja po četrtem odstavku 98. člena Zakona o finančnem poslovanju, postopkih zaradi insolventnosti in prisilnem prenehanju (</w:t>
      </w:r>
      <w:r w:rsidR="00D55F9F" w:rsidRPr="006C48F5">
        <w:rPr>
          <w:color w:val="000000"/>
        </w:rPr>
        <w:t xml:space="preserve">Uradni list RS, št. </w:t>
      </w:r>
      <w:r w:rsidR="00D55F9F" w:rsidRPr="00D55F9F">
        <w:rPr>
          <w:color w:val="000000"/>
        </w:rPr>
        <w:t xml:space="preserve">13/14 – uradno prečiščeno besedilo, 10/15 – </w:t>
      </w:r>
      <w:proofErr w:type="spellStart"/>
      <w:r w:rsidR="00D55F9F" w:rsidRPr="00D55F9F">
        <w:rPr>
          <w:color w:val="000000"/>
        </w:rPr>
        <w:t>popr</w:t>
      </w:r>
      <w:proofErr w:type="spellEnd"/>
      <w:r w:rsidR="00D55F9F" w:rsidRPr="00D55F9F">
        <w:rPr>
          <w:color w:val="000000"/>
        </w:rPr>
        <w:t xml:space="preserve">., 27/16, 31/16 – </w:t>
      </w:r>
      <w:proofErr w:type="spellStart"/>
      <w:r w:rsidR="00D55F9F" w:rsidRPr="00D55F9F">
        <w:rPr>
          <w:color w:val="000000"/>
        </w:rPr>
        <w:t>odl</w:t>
      </w:r>
      <w:proofErr w:type="spellEnd"/>
      <w:r w:rsidR="00D55F9F" w:rsidRPr="00D55F9F">
        <w:rPr>
          <w:color w:val="000000"/>
        </w:rPr>
        <w:t xml:space="preserve">. US, 38/16 – </w:t>
      </w:r>
      <w:proofErr w:type="spellStart"/>
      <w:r w:rsidR="00D55F9F" w:rsidRPr="00D55F9F">
        <w:rPr>
          <w:color w:val="000000"/>
        </w:rPr>
        <w:t>odl</w:t>
      </w:r>
      <w:proofErr w:type="spellEnd"/>
      <w:r w:rsidR="00D55F9F" w:rsidRPr="00D55F9F">
        <w:rPr>
          <w:color w:val="000000"/>
        </w:rPr>
        <w:t xml:space="preserve">. US, 63/16 – ZD-C, 54/18 – </w:t>
      </w:r>
      <w:proofErr w:type="spellStart"/>
      <w:r w:rsidR="00D55F9F" w:rsidRPr="00D55F9F">
        <w:rPr>
          <w:color w:val="000000"/>
        </w:rPr>
        <w:t>odl</w:t>
      </w:r>
      <w:proofErr w:type="spellEnd"/>
      <w:r w:rsidR="00D55F9F" w:rsidRPr="00D55F9F">
        <w:rPr>
          <w:color w:val="000000"/>
        </w:rPr>
        <w:t xml:space="preserve">. US, 69/19 – </w:t>
      </w:r>
      <w:proofErr w:type="spellStart"/>
      <w:r w:rsidR="00D55F9F" w:rsidRPr="00D55F9F">
        <w:rPr>
          <w:color w:val="000000"/>
        </w:rPr>
        <w:t>odl</w:t>
      </w:r>
      <w:proofErr w:type="spellEnd"/>
      <w:r w:rsidR="00D55F9F" w:rsidRPr="00D55F9F">
        <w:rPr>
          <w:color w:val="000000"/>
        </w:rPr>
        <w:t xml:space="preserve">. US, 74/20 – </w:t>
      </w:r>
      <w:proofErr w:type="spellStart"/>
      <w:r w:rsidR="00D55F9F" w:rsidRPr="00D55F9F">
        <w:rPr>
          <w:color w:val="000000"/>
        </w:rPr>
        <w:t>odl</w:t>
      </w:r>
      <w:proofErr w:type="spellEnd"/>
      <w:r w:rsidR="00D55F9F" w:rsidRPr="00D55F9F">
        <w:rPr>
          <w:color w:val="000000"/>
        </w:rPr>
        <w:t xml:space="preserve">. US in 85/20 – </w:t>
      </w:r>
      <w:proofErr w:type="spellStart"/>
      <w:r w:rsidR="00D55F9F" w:rsidRPr="00D55F9F">
        <w:rPr>
          <w:color w:val="000000"/>
        </w:rPr>
        <w:t>odl</w:t>
      </w:r>
      <w:proofErr w:type="spellEnd"/>
      <w:r w:rsidR="00D55F9F" w:rsidRPr="00D55F9F">
        <w:rPr>
          <w:color w:val="000000"/>
        </w:rPr>
        <w:t>. US</w:t>
      </w:r>
      <w:r w:rsidRPr="006C48F5">
        <w:rPr>
          <w:color w:val="000000" w:themeColor="text1"/>
        </w:rPr>
        <w:t xml:space="preserve"> – v nadaljnjem besedilu: zakon),</w:t>
      </w:r>
    </w:p>
    <w:p w14:paraId="382C797E" w14:textId="77777777" w:rsidR="00075F06" w:rsidRPr="006C48F5" w:rsidRDefault="00075F06" w:rsidP="00575D80">
      <w:pPr>
        <w:pStyle w:val="tevilnatoka"/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o vlaganju pisanj strank v elektronski obliki in o elektronskem vročanju v postopkih zaradi insolventnosti po 123.a členu zakona in</w:t>
      </w:r>
    </w:p>
    <w:p w14:paraId="1D3D9FC2" w14:textId="5A6588AA" w:rsidR="00075F06" w:rsidRDefault="00075F06" w:rsidP="00575D80">
      <w:pPr>
        <w:pStyle w:val="tevilnatoka"/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o izdaji elektronskega sklepa ali odredbe v postopkih zaradi insolventnosti po četrtem odstavku 124. člena zakona.</w:t>
      </w:r>
    </w:p>
    <w:p w14:paraId="0438BFA6" w14:textId="77777777" w:rsidR="00575D80" w:rsidRPr="006C48F5" w:rsidRDefault="00575D80" w:rsidP="00575D80">
      <w:pPr>
        <w:pStyle w:val="tevilnatoka"/>
        <w:numPr>
          <w:ilvl w:val="0"/>
          <w:numId w:val="0"/>
        </w:numPr>
        <w:spacing w:line="276" w:lineRule="auto"/>
        <w:rPr>
          <w:color w:val="000000" w:themeColor="text1"/>
        </w:rPr>
      </w:pPr>
    </w:p>
    <w:p w14:paraId="602685CE" w14:textId="77777777" w:rsidR="00075F06" w:rsidRPr="006C48F5" w:rsidRDefault="00075F06" w:rsidP="00575D80">
      <w:pPr>
        <w:pStyle w:val="len"/>
        <w:spacing w:before="0" w:line="276" w:lineRule="auto"/>
        <w:rPr>
          <w:color w:val="000000" w:themeColor="text1"/>
        </w:rPr>
      </w:pPr>
      <w:r w:rsidRPr="006C48F5">
        <w:rPr>
          <w:color w:val="000000" w:themeColor="text1"/>
        </w:rPr>
        <w:t>2. člen</w:t>
      </w:r>
    </w:p>
    <w:p w14:paraId="40E80FBF" w14:textId="1EA88150" w:rsidR="00075F06" w:rsidRPr="006C48F5" w:rsidRDefault="00075F06" w:rsidP="00575D80">
      <w:pPr>
        <w:pStyle w:val="lennaslov"/>
        <w:spacing w:line="276" w:lineRule="auto"/>
        <w:rPr>
          <w:color w:val="000000" w:themeColor="text1"/>
        </w:rPr>
      </w:pPr>
      <w:r w:rsidRPr="006C48F5">
        <w:rPr>
          <w:color w:val="000000" w:themeColor="text1"/>
        </w:rPr>
        <w:t>(uporab</w:t>
      </w:r>
      <w:r w:rsidR="004230BC">
        <w:rPr>
          <w:color w:val="000000" w:themeColor="text1"/>
          <w:lang w:val="sl-SI"/>
        </w:rPr>
        <w:t xml:space="preserve">a </w:t>
      </w:r>
      <w:r w:rsidR="00D875D5">
        <w:t>pravil</w:t>
      </w:r>
      <w:r w:rsidR="002656FC">
        <w:rPr>
          <w:lang w:val="sl-SI"/>
        </w:rPr>
        <w:t xml:space="preserve"> elektronskega poslovanja v civilnih sodnih postopkih</w:t>
      </w:r>
      <w:r w:rsidRPr="006C48F5">
        <w:rPr>
          <w:color w:val="000000" w:themeColor="text1"/>
        </w:rPr>
        <w:t>)</w:t>
      </w:r>
    </w:p>
    <w:p w14:paraId="63AD7388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674E0E2C" w14:textId="7654AB06" w:rsidR="004230BC" w:rsidRDefault="009A47D9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>
        <w:rPr>
          <w:color w:val="000000" w:themeColor="text1"/>
          <w:lang w:val="sl-SI"/>
        </w:rPr>
        <w:t xml:space="preserve">Za elektronsko </w:t>
      </w:r>
      <w:r w:rsidR="004230BC" w:rsidRPr="004230BC">
        <w:rPr>
          <w:color w:val="000000" w:themeColor="text1"/>
        </w:rPr>
        <w:t xml:space="preserve">poslovanje v postopkih zaradi insolventnosti, </w:t>
      </w:r>
      <w:r>
        <w:rPr>
          <w:color w:val="000000" w:themeColor="text1"/>
          <w:lang w:val="sl-SI"/>
        </w:rPr>
        <w:t xml:space="preserve">se poleg </w:t>
      </w:r>
      <w:r w:rsidRPr="004230BC">
        <w:rPr>
          <w:color w:val="000000" w:themeColor="text1"/>
        </w:rPr>
        <w:t xml:space="preserve">določb tega pravilnika </w:t>
      </w:r>
      <w:r w:rsidR="004230BC" w:rsidRPr="004230BC">
        <w:rPr>
          <w:color w:val="000000" w:themeColor="text1"/>
        </w:rPr>
        <w:t>uporabljajo pravila, ki jih določa Pravilnik o elektronskem poslovanju v civilnih sodnih postopkih in kazenskem postopku (uradni list RS št. 158/20).</w:t>
      </w:r>
    </w:p>
    <w:p w14:paraId="56CB50BB" w14:textId="77777777" w:rsidR="00575D80" w:rsidRPr="00D55F9F" w:rsidRDefault="00575D80" w:rsidP="00575D80">
      <w:pPr>
        <w:pStyle w:val="tevilnatoka"/>
        <w:numPr>
          <w:ilvl w:val="0"/>
          <w:numId w:val="0"/>
        </w:numPr>
        <w:spacing w:line="276" w:lineRule="auto"/>
        <w:rPr>
          <w:color w:val="000000" w:themeColor="text1"/>
        </w:rPr>
      </w:pPr>
    </w:p>
    <w:p w14:paraId="4368716C" w14:textId="77777777" w:rsidR="00075F06" w:rsidRPr="006C48F5" w:rsidRDefault="00075F06" w:rsidP="00575D80">
      <w:pPr>
        <w:pStyle w:val="len"/>
        <w:spacing w:before="0" w:line="276" w:lineRule="auto"/>
        <w:rPr>
          <w:color w:val="000000" w:themeColor="text1"/>
        </w:rPr>
      </w:pPr>
      <w:r w:rsidRPr="006C48F5">
        <w:rPr>
          <w:color w:val="000000" w:themeColor="text1"/>
        </w:rPr>
        <w:t>3. člen</w:t>
      </w:r>
    </w:p>
    <w:p w14:paraId="18D426B6" w14:textId="0E4AC777" w:rsidR="00075F06" w:rsidRPr="006C48F5" w:rsidRDefault="00075F06" w:rsidP="00575D80">
      <w:pPr>
        <w:pStyle w:val="lennaslov"/>
        <w:spacing w:line="276" w:lineRule="auto"/>
        <w:rPr>
          <w:color w:val="000000" w:themeColor="text1"/>
        </w:rPr>
      </w:pPr>
      <w:r w:rsidRPr="006C48F5">
        <w:rPr>
          <w:color w:val="000000" w:themeColor="text1"/>
        </w:rPr>
        <w:t>(pomen pojmov)</w:t>
      </w:r>
    </w:p>
    <w:p w14:paraId="688F2EEE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1DDDCBDE" w14:textId="02D60BCB" w:rsidR="00075F06" w:rsidRPr="006C48F5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>(1) Informacijski sistem za podporo elektronskega poslovanja v postopkih zaradi insolventnosti (v nadaljnjem besedilu: informacijski sistem e</w:t>
      </w:r>
      <w:r w:rsidRPr="006C48F5">
        <w:rPr>
          <w:color w:val="000000" w:themeColor="text1"/>
        </w:rPr>
        <w:noBreakHyphen/>
        <w:t>INS) je programska oprema, ki jo upravlja Center za informatiko na Vrhovnem sodišču Republike Slovenije (v nadaljnjem besedilu: Center za informatiko) in ki vključuje naslednje module za informacijsko podporo:</w:t>
      </w:r>
    </w:p>
    <w:p w14:paraId="60E2BC84" w14:textId="77777777" w:rsidR="00075F06" w:rsidRPr="006C48F5" w:rsidRDefault="00075F06" w:rsidP="00575D80">
      <w:pPr>
        <w:pStyle w:val="tevilnatoka"/>
        <w:numPr>
          <w:ilvl w:val="0"/>
          <w:numId w:val="35"/>
        </w:numPr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vlaganje elektronskih pisanj upraviteljev in elektronskih pisanj v postopkih zaradi insolventnosti,</w:t>
      </w:r>
    </w:p>
    <w:p w14:paraId="75670EFC" w14:textId="77777777" w:rsidR="00075F06" w:rsidRPr="006C48F5" w:rsidRDefault="00075F06" w:rsidP="00575D80">
      <w:pPr>
        <w:pStyle w:val="tevilnatoka"/>
        <w:numPr>
          <w:ilvl w:val="0"/>
          <w:numId w:val="35"/>
        </w:numPr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 xml:space="preserve">vodenje elektronskih vpisnikov v postopkih zaradi insolventnosti (v nadaljnjem besedilu: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 xml:space="preserve">vpisnik) in elektronskih spisov v postopkih zaradi insolventnosti (v nadaljnjem besedilu: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>spis),</w:t>
      </w:r>
    </w:p>
    <w:p w14:paraId="0DB6BD21" w14:textId="77777777" w:rsidR="00075F06" w:rsidRPr="006C48F5" w:rsidRDefault="00075F06" w:rsidP="00575D80">
      <w:pPr>
        <w:pStyle w:val="tevilnatoka"/>
        <w:numPr>
          <w:ilvl w:val="0"/>
          <w:numId w:val="35"/>
        </w:numPr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posredovanje podatkov o posameznem postopku zaradi insolventnosti v objavo po 1. točki prvega odstavka 122. člena zakona,</w:t>
      </w:r>
    </w:p>
    <w:p w14:paraId="36825DE6" w14:textId="77777777" w:rsidR="00075F06" w:rsidRPr="006C48F5" w:rsidRDefault="00075F06" w:rsidP="00575D80">
      <w:pPr>
        <w:pStyle w:val="tevilnatoka"/>
        <w:numPr>
          <w:ilvl w:val="0"/>
          <w:numId w:val="35"/>
        </w:numPr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posredovanje pisanj v objavo po 2. do 8. točki prvega odstavka 122. člena zakona,</w:t>
      </w:r>
    </w:p>
    <w:p w14:paraId="42592243" w14:textId="77777777" w:rsidR="00075F06" w:rsidRPr="006C48F5" w:rsidRDefault="00075F06" w:rsidP="00575D80">
      <w:pPr>
        <w:pStyle w:val="tevilnatoka"/>
        <w:numPr>
          <w:ilvl w:val="0"/>
          <w:numId w:val="35"/>
        </w:numPr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lastRenderedPageBreak/>
        <w:t>spletne storitve za posredovanje podatkov v informatizirani obliki po drugem in petem odstavku 122.a člena zakona.</w:t>
      </w:r>
    </w:p>
    <w:p w14:paraId="4C1241EA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708438C8" w14:textId="7F932C2A" w:rsidR="00075F06" w:rsidRPr="006C48F5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>(2) Informacijski sistem e</w:t>
      </w:r>
      <w:r w:rsidRPr="006C48F5">
        <w:rPr>
          <w:color w:val="000000" w:themeColor="text1"/>
        </w:rPr>
        <w:noBreakHyphen/>
        <w:t>INS je del informacijskega sistema e</w:t>
      </w:r>
      <w:r w:rsidRPr="006C48F5">
        <w:rPr>
          <w:color w:val="000000" w:themeColor="text1"/>
        </w:rPr>
        <w:noBreakHyphen/>
        <w:t>sodstvo.</w:t>
      </w:r>
    </w:p>
    <w:p w14:paraId="77AC4CEE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1B8345B2" w14:textId="3B3B9412" w:rsidR="00075F06" w:rsidRPr="006C48F5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 xml:space="preserve">(3) Elektronski postopek zaradi insolventnosti (v nadaljnjem besedilu: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>postopek) je vrsta e</w:t>
      </w:r>
      <w:r w:rsidRPr="006C48F5">
        <w:rPr>
          <w:color w:val="000000" w:themeColor="text1"/>
        </w:rPr>
        <w:noBreakHyphen/>
        <w:t>postopka.</w:t>
      </w:r>
    </w:p>
    <w:p w14:paraId="0312A28A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16158D04" w14:textId="7D1AAAAD" w:rsidR="00075F06" w:rsidRPr="006C48F5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>(4) Portal e</w:t>
      </w:r>
      <w:r w:rsidRPr="006C48F5">
        <w:rPr>
          <w:color w:val="000000" w:themeColor="text1"/>
        </w:rPr>
        <w:noBreakHyphen/>
        <w:t>INS je del portala e</w:t>
      </w:r>
      <w:r w:rsidRPr="006C48F5">
        <w:rPr>
          <w:color w:val="000000" w:themeColor="text1"/>
        </w:rPr>
        <w:noBreakHyphen/>
        <w:t>sodstvo, prek katerega uporabniki dostopajo do izvajanja e</w:t>
      </w:r>
      <w:r w:rsidRPr="006C48F5">
        <w:rPr>
          <w:color w:val="000000" w:themeColor="text1"/>
        </w:rPr>
        <w:noBreakHyphen/>
        <w:t xml:space="preserve">opravil v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 xml:space="preserve">postopku (v nadaljnjem besedilu: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>opravila).</w:t>
      </w:r>
    </w:p>
    <w:p w14:paraId="2DC9F597" w14:textId="77777777" w:rsidR="00575D80" w:rsidRDefault="00575D80" w:rsidP="00575D80">
      <w:pPr>
        <w:pStyle w:val="len"/>
        <w:spacing w:before="0" w:line="276" w:lineRule="auto"/>
        <w:rPr>
          <w:color w:val="000000" w:themeColor="text1"/>
        </w:rPr>
      </w:pPr>
    </w:p>
    <w:p w14:paraId="53CF93A4" w14:textId="350C23E6" w:rsidR="00075F06" w:rsidRPr="006C48F5" w:rsidRDefault="00075F06" w:rsidP="00575D80">
      <w:pPr>
        <w:pStyle w:val="len"/>
        <w:spacing w:before="0" w:line="276" w:lineRule="auto"/>
        <w:rPr>
          <w:color w:val="000000" w:themeColor="text1"/>
        </w:rPr>
      </w:pPr>
      <w:r w:rsidRPr="006C48F5">
        <w:rPr>
          <w:color w:val="000000" w:themeColor="text1"/>
        </w:rPr>
        <w:t>4. člen</w:t>
      </w:r>
    </w:p>
    <w:p w14:paraId="5D5FD577" w14:textId="77777777" w:rsidR="00075F06" w:rsidRPr="006C48F5" w:rsidRDefault="00075F06" w:rsidP="00575D80">
      <w:pPr>
        <w:pStyle w:val="lennaslov"/>
        <w:spacing w:line="276" w:lineRule="auto"/>
        <w:rPr>
          <w:color w:val="000000" w:themeColor="text1"/>
        </w:rPr>
      </w:pPr>
      <w:r w:rsidRPr="006C48F5">
        <w:rPr>
          <w:color w:val="000000" w:themeColor="text1"/>
        </w:rPr>
        <w:t xml:space="preserve">(izvajanje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t>-opravil)</w:t>
      </w:r>
    </w:p>
    <w:p w14:paraId="57A88FAE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408D1CBC" w14:textId="5D2E6369" w:rsidR="00075F06" w:rsidRPr="006C48F5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 xml:space="preserve">(1) Zunanji kvalificirani uporabnik iz skupine upravitelji lahko v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 xml:space="preserve">postopku opravlja naslednja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>opravila:</w:t>
      </w:r>
    </w:p>
    <w:p w14:paraId="00941E5C" w14:textId="77777777" w:rsidR="00075F06" w:rsidRPr="006C48F5" w:rsidRDefault="00075F06" w:rsidP="00575D80">
      <w:pPr>
        <w:pStyle w:val="tevilnatoka"/>
        <w:numPr>
          <w:ilvl w:val="0"/>
          <w:numId w:val="36"/>
        </w:numPr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vložitev elektronske vloge upravitelja,</w:t>
      </w:r>
    </w:p>
    <w:p w14:paraId="4D5D5C87" w14:textId="77777777" w:rsidR="00075F06" w:rsidRPr="006C48F5" w:rsidRDefault="00075F06" w:rsidP="00575D80">
      <w:pPr>
        <w:pStyle w:val="tevilnatoka"/>
        <w:numPr>
          <w:ilvl w:val="0"/>
          <w:numId w:val="36"/>
        </w:numPr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poizvedbe, ki vključujejo:</w:t>
      </w:r>
    </w:p>
    <w:p w14:paraId="11B38E39" w14:textId="77777777" w:rsidR="00075F06" w:rsidRPr="006C48F5" w:rsidRDefault="00075F06" w:rsidP="00575D80">
      <w:pPr>
        <w:pStyle w:val="Alineazatevilnotoko"/>
        <w:tabs>
          <w:tab w:val="clear" w:pos="540"/>
          <w:tab w:val="left" w:pos="567"/>
        </w:tabs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izdelavo pregleda vseh zadev, v katerih opravlja naloge upravitelja, in</w:t>
      </w:r>
    </w:p>
    <w:p w14:paraId="3063E438" w14:textId="77777777" w:rsidR="00075F06" w:rsidRPr="006C48F5" w:rsidRDefault="00075F06" w:rsidP="00575D80">
      <w:pPr>
        <w:pStyle w:val="Alineazatevilnotoko"/>
        <w:tabs>
          <w:tab w:val="clear" w:pos="540"/>
          <w:tab w:val="left" w:pos="567"/>
        </w:tabs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 xml:space="preserve">pregled elektronskih pisanj v posameznem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>postopku, v katerem opravlja naloge upravitelja.</w:t>
      </w:r>
    </w:p>
    <w:p w14:paraId="2E5322DD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03370513" w14:textId="455D7B61" w:rsidR="00075F06" w:rsidRPr="006C48F5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 xml:space="preserve">(2) Zunanji kvalificirani uporabnik iz skupine </w:t>
      </w:r>
      <w:r w:rsidR="00BB0026" w:rsidRPr="006C48F5">
        <w:rPr>
          <w:color w:val="000000" w:themeColor="text1"/>
        </w:rPr>
        <w:t>odvetniki</w:t>
      </w:r>
      <w:r w:rsidR="00CD2A25" w:rsidRPr="006C48F5">
        <w:rPr>
          <w:color w:val="000000" w:themeColor="text1"/>
          <w:lang w:val="sl-SI"/>
        </w:rPr>
        <w:t>,</w:t>
      </w:r>
      <w:r w:rsidR="00BB0026" w:rsidRPr="006C48F5">
        <w:rPr>
          <w:color w:val="000000" w:themeColor="text1"/>
        </w:rPr>
        <w:t xml:space="preserve"> Državno </w:t>
      </w:r>
      <w:r w:rsidR="00590E8C">
        <w:rPr>
          <w:color w:val="000000" w:themeColor="text1"/>
          <w:lang w:val="sl-SI"/>
        </w:rPr>
        <w:t>odvetništvo</w:t>
      </w:r>
      <w:r w:rsidR="00BB0026" w:rsidRPr="006C48F5">
        <w:rPr>
          <w:color w:val="000000" w:themeColor="text1"/>
        </w:rPr>
        <w:t xml:space="preserve"> Republike Slovenije ali občinska </w:t>
      </w:r>
      <w:r w:rsidR="006C48F5">
        <w:rPr>
          <w:color w:val="000000" w:themeColor="text1"/>
          <w:lang w:val="sl-SI"/>
        </w:rPr>
        <w:t>odvetništva</w:t>
      </w:r>
      <w:r w:rsidR="006C48F5">
        <w:t xml:space="preserve"> </w:t>
      </w:r>
      <w:r w:rsidR="00BB0026" w:rsidRPr="006C48F5">
        <w:rPr>
          <w:color w:val="000000" w:themeColor="text1"/>
        </w:rPr>
        <w:t xml:space="preserve"> </w:t>
      </w:r>
      <w:r w:rsidRPr="006C48F5">
        <w:rPr>
          <w:color w:val="000000" w:themeColor="text1"/>
        </w:rPr>
        <w:t xml:space="preserve">lahko v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 xml:space="preserve">postopku opravlja naslednja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>opravila:</w:t>
      </w:r>
    </w:p>
    <w:p w14:paraId="70CA5D60" w14:textId="77777777" w:rsidR="00075F06" w:rsidRPr="006C48F5" w:rsidRDefault="00075F06" w:rsidP="00575D80">
      <w:pPr>
        <w:pStyle w:val="tevilnatoka"/>
        <w:numPr>
          <w:ilvl w:val="0"/>
          <w:numId w:val="37"/>
        </w:numPr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vložitev elektronskega predloga za začetek postopka zaradi insolventnosti,</w:t>
      </w:r>
    </w:p>
    <w:p w14:paraId="1E6D23EA" w14:textId="77777777" w:rsidR="00075F06" w:rsidRPr="006C48F5" w:rsidRDefault="00075F06" w:rsidP="00575D80">
      <w:pPr>
        <w:pStyle w:val="tevilnatoka"/>
        <w:numPr>
          <w:ilvl w:val="0"/>
          <w:numId w:val="37"/>
        </w:numPr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vložitev elektronske prijave terjatve v postopku zaradi insolventnosti,</w:t>
      </w:r>
    </w:p>
    <w:p w14:paraId="5C07921C" w14:textId="77777777" w:rsidR="00075F06" w:rsidRPr="006C48F5" w:rsidRDefault="00075F06" w:rsidP="00575D80">
      <w:pPr>
        <w:pStyle w:val="tevilnatoka"/>
        <w:numPr>
          <w:ilvl w:val="0"/>
          <w:numId w:val="37"/>
        </w:numPr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vložitev druge elektronske vloge stranke v postopku zaradi insolventnosti,</w:t>
      </w:r>
    </w:p>
    <w:p w14:paraId="297D2EAA" w14:textId="77777777" w:rsidR="00075F06" w:rsidRPr="006C48F5" w:rsidRDefault="00075F06" w:rsidP="00575D80">
      <w:pPr>
        <w:pStyle w:val="tevilnatoka"/>
        <w:numPr>
          <w:ilvl w:val="0"/>
          <w:numId w:val="37"/>
        </w:numPr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 xml:space="preserve">pregled elektronskih pisanj v posameznem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>postopku, v katerem zastopa stranko.</w:t>
      </w:r>
    </w:p>
    <w:p w14:paraId="0E648193" w14:textId="77777777" w:rsidR="008416EA" w:rsidRDefault="008416EA" w:rsidP="00575D80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color w:val="000000" w:themeColor="text1"/>
          <w:szCs w:val="22"/>
        </w:rPr>
      </w:pPr>
    </w:p>
    <w:p w14:paraId="4273F837" w14:textId="68B41D23" w:rsidR="00FC7A2B" w:rsidRPr="00537771" w:rsidRDefault="00FC7A2B" w:rsidP="00575D80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color w:val="000000" w:themeColor="text1"/>
          <w:szCs w:val="22"/>
        </w:rPr>
      </w:pPr>
      <w:r w:rsidRPr="00537771">
        <w:rPr>
          <w:rFonts w:cs="Arial"/>
          <w:color w:val="000000" w:themeColor="text1"/>
          <w:szCs w:val="22"/>
        </w:rPr>
        <w:t>(3) Zunanji kvalificiran uporabniki iz skupine stranke</w:t>
      </w:r>
      <w:r w:rsidR="00C46150">
        <w:rPr>
          <w:rFonts w:cs="Arial"/>
          <w:color w:val="000000" w:themeColor="text1"/>
          <w:szCs w:val="22"/>
        </w:rPr>
        <w:t xml:space="preserve"> </w:t>
      </w:r>
      <w:r w:rsidRPr="00537771">
        <w:rPr>
          <w:rFonts w:cs="Arial"/>
          <w:color w:val="000000" w:themeColor="text1"/>
          <w:szCs w:val="22"/>
        </w:rPr>
        <w:t>– pravne osebe</w:t>
      </w:r>
      <w:r w:rsidR="00C46150">
        <w:rPr>
          <w:rFonts w:cs="Arial"/>
          <w:color w:val="000000" w:themeColor="text1"/>
          <w:szCs w:val="22"/>
        </w:rPr>
        <w:t xml:space="preserve">, </w:t>
      </w:r>
      <w:r w:rsidR="00B56942" w:rsidRPr="00537771">
        <w:rPr>
          <w:rFonts w:cs="Arial"/>
          <w:szCs w:val="22"/>
        </w:rPr>
        <w:t>stranke – fizične osebe</w:t>
      </w:r>
      <w:r w:rsidR="00C46150">
        <w:rPr>
          <w:rFonts w:cs="Arial"/>
          <w:szCs w:val="22"/>
        </w:rPr>
        <w:t xml:space="preserve"> in </w:t>
      </w:r>
      <w:r w:rsidR="00B56942" w:rsidRPr="00537771">
        <w:rPr>
          <w:rFonts w:cs="Arial"/>
          <w:szCs w:val="22"/>
        </w:rPr>
        <w:t xml:space="preserve"> </w:t>
      </w:r>
      <w:r w:rsidR="00C46150" w:rsidRPr="00C46150">
        <w:rPr>
          <w:rFonts w:cs="Arial"/>
          <w:szCs w:val="22"/>
        </w:rPr>
        <w:t>državni organi</w:t>
      </w:r>
      <w:r w:rsidR="00C46150">
        <w:rPr>
          <w:rFonts w:cs="Arial"/>
          <w:szCs w:val="22"/>
        </w:rPr>
        <w:t xml:space="preserve"> in organi lokalnih skupnosti </w:t>
      </w:r>
      <w:r w:rsidRPr="00537771">
        <w:rPr>
          <w:rFonts w:cs="Arial"/>
          <w:color w:val="000000" w:themeColor="text1"/>
          <w:szCs w:val="22"/>
        </w:rPr>
        <w:t xml:space="preserve">lahko v </w:t>
      </w:r>
      <w:proofErr w:type="spellStart"/>
      <w:r w:rsidRPr="00537771">
        <w:rPr>
          <w:rFonts w:cs="Arial"/>
          <w:color w:val="000000" w:themeColor="text1"/>
          <w:szCs w:val="22"/>
        </w:rPr>
        <w:t>eINS</w:t>
      </w:r>
      <w:proofErr w:type="spellEnd"/>
      <w:r w:rsidRPr="00537771">
        <w:rPr>
          <w:rFonts w:cs="Arial"/>
          <w:color w:val="000000" w:themeColor="text1"/>
          <w:szCs w:val="22"/>
        </w:rPr>
        <w:t xml:space="preserve">-postopku opravlja naslednja </w:t>
      </w:r>
      <w:proofErr w:type="spellStart"/>
      <w:r w:rsidRPr="00537771">
        <w:rPr>
          <w:rFonts w:cs="Arial"/>
          <w:color w:val="000000" w:themeColor="text1"/>
          <w:szCs w:val="22"/>
        </w:rPr>
        <w:t>eINS</w:t>
      </w:r>
      <w:proofErr w:type="spellEnd"/>
      <w:r w:rsidRPr="00537771">
        <w:rPr>
          <w:rFonts w:cs="Arial"/>
          <w:color w:val="000000" w:themeColor="text1"/>
          <w:szCs w:val="22"/>
        </w:rPr>
        <w:t>-opravila:</w:t>
      </w:r>
    </w:p>
    <w:p w14:paraId="76062241" w14:textId="77777777" w:rsidR="00FC7A2B" w:rsidRPr="00537771" w:rsidRDefault="00FC7A2B" w:rsidP="00575D80">
      <w:pPr>
        <w:pStyle w:val="tevilnatoka"/>
        <w:numPr>
          <w:ilvl w:val="0"/>
          <w:numId w:val="39"/>
        </w:numPr>
        <w:spacing w:line="276" w:lineRule="auto"/>
        <w:ind w:left="0" w:firstLine="0"/>
        <w:rPr>
          <w:rFonts w:cs="Arial"/>
          <w:color w:val="000000" w:themeColor="text1"/>
        </w:rPr>
      </w:pPr>
      <w:r w:rsidRPr="00537771">
        <w:rPr>
          <w:rFonts w:cs="Arial"/>
          <w:color w:val="000000" w:themeColor="text1"/>
        </w:rPr>
        <w:t>vložitev elektronskega predloga za začetek postopka zaradi insolventnosti,</w:t>
      </w:r>
    </w:p>
    <w:p w14:paraId="645D145E" w14:textId="77777777" w:rsidR="00FC7A2B" w:rsidRPr="006C48F5" w:rsidRDefault="00FC7A2B" w:rsidP="00575D80">
      <w:pPr>
        <w:pStyle w:val="tevilnatoka"/>
        <w:spacing w:line="276" w:lineRule="auto"/>
        <w:ind w:left="0" w:firstLine="0"/>
        <w:rPr>
          <w:color w:val="000000" w:themeColor="text1"/>
        </w:rPr>
      </w:pPr>
      <w:r w:rsidRPr="003429F4">
        <w:rPr>
          <w:rFonts w:cs="Arial"/>
          <w:color w:val="000000" w:themeColor="text1"/>
        </w:rPr>
        <w:t>vložitev elektronske</w:t>
      </w:r>
      <w:r w:rsidRPr="006C48F5">
        <w:rPr>
          <w:color w:val="000000" w:themeColor="text1"/>
        </w:rPr>
        <w:t xml:space="preserve"> prijave terjatve v postopku zaradi insolventnosti,</w:t>
      </w:r>
    </w:p>
    <w:p w14:paraId="61E3449F" w14:textId="77777777" w:rsidR="00FC7A2B" w:rsidRPr="006C48F5" w:rsidRDefault="00FC7A2B" w:rsidP="00575D80">
      <w:pPr>
        <w:pStyle w:val="tevilnatoka"/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>vložitev druge elektronske vloge stranke v postopku zaradi insolventnosti,</w:t>
      </w:r>
    </w:p>
    <w:p w14:paraId="66CC65DF" w14:textId="77777777" w:rsidR="00FC7A2B" w:rsidRPr="006C48F5" w:rsidRDefault="00FC7A2B" w:rsidP="00575D80">
      <w:pPr>
        <w:pStyle w:val="tevilnatoka"/>
        <w:spacing w:line="276" w:lineRule="auto"/>
        <w:ind w:left="0" w:firstLine="0"/>
        <w:rPr>
          <w:color w:val="000000" w:themeColor="text1"/>
        </w:rPr>
      </w:pPr>
      <w:r w:rsidRPr="006C48F5">
        <w:rPr>
          <w:color w:val="000000" w:themeColor="text1"/>
        </w:rPr>
        <w:t xml:space="preserve">pregled elektronskih pisanj v posameznem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t>-postopku, v katerem ima položaj stranke.</w:t>
      </w:r>
    </w:p>
    <w:p w14:paraId="5B3B5AB7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4A6CFB3F" w14:textId="624AECB0" w:rsidR="00075F06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>(</w:t>
      </w:r>
      <w:r w:rsidR="00D66A4C">
        <w:rPr>
          <w:color w:val="000000" w:themeColor="text1"/>
          <w:lang w:val="sl-SI"/>
        </w:rPr>
        <w:t>4</w:t>
      </w:r>
      <w:r w:rsidRPr="006C48F5">
        <w:rPr>
          <w:color w:val="000000" w:themeColor="text1"/>
        </w:rPr>
        <w:t xml:space="preserve">) Za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 xml:space="preserve">opravila se smiselno uporabljajo pravila, določena v </w:t>
      </w:r>
      <w:r w:rsidR="00C46150">
        <w:rPr>
          <w:color w:val="000000" w:themeColor="text1"/>
          <w:lang w:val="sl-SI"/>
        </w:rPr>
        <w:t xml:space="preserve">prvem odstavku </w:t>
      </w:r>
      <w:r w:rsidR="00B6645E">
        <w:rPr>
          <w:lang w:val="sl-SI"/>
        </w:rPr>
        <w:t>20</w:t>
      </w:r>
      <w:r>
        <w:t>.</w:t>
      </w:r>
      <w:r w:rsidR="00C46150">
        <w:rPr>
          <w:lang w:val="sl-SI"/>
        </w:rPr>
        <w:t xml:space="preserve"> člena</w:t>
      </w:r>
      <w:r w:rsidR="00A46812">
        <w:rPr>
          <w:lang w:val="sl-SI"/>
        </w:rPr>
        <w:t xml:space="preserve"> in </w:t>
      </w:r>
      <w:r w:rsidR="00C46150">
        <w:rPr>
          <w:lang w:val="sl-SI"/>
        </w:rPr>
        <w:t xml:space="preserve">v </w:t>
      </w:r>
      <w:r w:rsidR="00A46812">
        <w:rPr>
          <w:lang w:val="sl-SI"/>
        </w:rPr>
        <w:t>21.</w:t>
      </w:r>
      <w:r w:rsidR="00C46150">
        <w:rPr>
          <w:lang w:val="sl-SI"/>
        </w:rPr>
        <w:t>,</w:t>
      </w:r>
      <w:r w:rsidR="00A46812">
        <w:rPr>
          <w:lang w:val="sl-SI"/>
        </w:rPr>
        <w:t xml:space="preserve"> 23. in 24.</w:t>
      </w:r>
      <w:r w:rsidRPr="008416EA">
        <w:rPr>
          <w:color w:val="000000" w:themeColor="text1"/>
        </w:rPr>
        <w:t xml:space="preserve"> členu </w:t>
      </w:r>
      <w:bookmarkStart w:id="0" w:name="_GoBack"/>
      <w:r w:rsidRPr="008416EA">
        <w:rPr>
          <w:color w:val="000000" w:themeColor="text1"/>
        </w:rPr>
        <w:t>predpis</w:t>
      </w:r>
      <w:bookmarkEnd w:id="0"/>
      <w:r w:rsidRPr="008416EA">
        <w:rPr>
          <w:color w:val="000000" w:themeColor="text1"/>
        </w:rPr>
        <w:t>a iz 2. člena tega pravilnika.</w:t>
      </w:r>
    </w:p>
    <w:p w14:paraId="32C78843" w14:textId="77777777" w:rsidR="00575D80" w:rsidRPr="006C48F5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51EF748E" w14:textId="77777777" w:rsidR="00075F06" w:rsidRPr="006C48F5" w:rsidRDefault="00075F06" w:rsidP="00575D80">
      <w:pPr>
        <w:pStyle w:val="len"/>
        <w:spacing w:before="0" w:line="276" w:lineRule="auto"/>
        <w:rPr>
          <w:color w:val="000000" w:themeColor="text1"/>
        </w:rPr>
      </w:pPr>
      <w:r w:rsidRPr="006C48F5">
        <w:rPr>
          <w:color w:val="000000" w:themeColor="text1"/>
        </w:rPr>
        <w:t>5. člen</w:t>
      </w:r>
    </w:p>
    <w:p w14:paraId="6A574F2A" w14:textId="77777777" w:rsidR="00075F06" w:rsidRPr="006C48F5" w:rsidRDefault="00075F06" w:rsidP="00575D80">
      <w:pPr>
        <w:pStyle w:val="lennaslov"/>
        <w:spacing w:line="276" w:lineRule="auto"/>
        <w:rPr>
          <w:color w:val="000000" w:themeColor="text1"/>
        </w:rPr>
      </w:pPr>
      <w:r w:rsidRPr="006C48F5">
        <w:rPr>
          <w:color w:val="000000" w:themeColor="text1"/>
        </w:rPr>
        <w:t xml:space="preserve">(vodenje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t>-spisa)</w:t>
      </w:r>
    </w:p>
    <w:p w14:paraId="46323ED6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3284E775" w14:textId="6F670F2D" w:rsidR="00075F06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 xml:space="preserve">Za vodenje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  <w:t xml:space="preserve">spisa se uporabljajo pravila, določena v </w:t>
      </w:r>
      <w:r w:rsidR="00B6645E">
        <w:rPr>
          <w:lang w:val="sl-SI"/>
        </w:rPr>
        <w:t>27</w:t>
      </w:r>
      <w:r w:rsidRPr="006C48F5">
        <w:rPr>
          <w:color w:val="000000" w:themeColor="text1"/>
        </w:rPr>
        <w:t xml:space="preserve">. do </w:t>
      </w:r>
      <w:r w:rsidR="00AE00A2">
        <w:t>2</w:t>
      </w:r>
      <w:r w:rsidR="00AE00A2">
        <w:rPr>
          <w:lang w:val="sl-SI"/>
        </w:rPr>
        <w:t>9</w:t>
      </w:r>
      <w:r w:rsidRPr="006C48F5">
        <w:rPr>
          <w:color w:val="000000" w:themeColor="text1"/>
        </w:rPr>
        <w:t>. členu predpisa iz 2.</w:t>
      </w:r>
      <w:r w:rsidR="00923D80">
        <w:rPr>
          <w:color w:val="000000" w:themeColor="text1"/>
          <w:lang w:val="sl-SI"/>
        </w:rPr>
        <w:t> </w:t>
      </w:r>
      <w:r w:rsidRPr="006C48F5">
        <w:rPr>
          <w:color w:val="000000" w:themeColor="text1"/>
        </w:rPr>
        <w:t>člena tega pravilnika.</w:t>
      </w:r>
    </w:p>
    <w:p w14:paraId="7A5E5F46" w14:textId="77777777" w:rsidR="00575D80" w:rsidRPr="006C48F5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2FB04E3E" w14:textId="77777777" w:rsidR="00075F06" w:rsidRPr="006C48F5" w:rsidRDefault="00075F06" w:rsidP="00575D80">
      <w:pPr>
        <w:pStyle w:val="len"/>
        <w:spacing w:before="0" w:line="276" w:lineRule="auto"/>
        <w:rPr>
          <w:color w:val="000000" w:themeColor="text1"/>
        </w:rPr>
      </w:pPr>
      <w:r w:rsidRPr="006C48F5">
        <w:rPr>
          <w:color w:val="000000" w:themeColor="text1"/>
        </w:rPr>
        <w:t>6. člen</w:t>
      </w:r>
    </w:p>
    <w:p w14:paraId="19B67917" w14:textId="6AD2E698" w:rsidR="00075F06" w:rsidRDefault="00075F06" w:rsidP="00575D80">
      <w:pPr>
        <w:pStyle w:val="lennaslov"/>
        <w:spacing w:line="276" w:lineRule="auto"/>
        <w:rPr>
          <w:color w:val="000000" w:themeColor="text1"/>
        </w:rPr>
      </w:pPr>
      <w:r w:rsidRPr="006C48F5">
        <w:rPr>
          <w:color w:val="000000" w:themeColor="text1"/>
        </w:rPr>
        <w:t xml:space="preserve">(elektronsko vročanje v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t>-postopkih)</w:t>
      </w:r>
    </w:p>
    <w:p w14:paraId="37E54550" w14:textId="77777777" w:rsidR="00575D80" w:rsidRPr="006C48F5" w:rsidRDefault="00575D80" w:rsidP="00575D80">
      <w:pPr>
        <w:pStyle w:val="lennaslov"/>
        <w:spacing w:line="276" w:lineRule="auto"/>
        <w:rPr>
          <w:color w:val="000000" w:themeColor="text1"/>
        </w:rPr>
      </w:pPr>
    </w:p>
    <w:p w14:paraId="085035A9" w14:textId="5FBE191F" w:rsidR="00075F06" w:rsidRPr="006C48F5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 xml:space="preserve">(1) Za elektronsko vročanje v </w:t>
      </w:r>
      <w:proofErr w:type="spellStart"/>
      <w:r w:rsidRPr="006C48F5">
        <w:rPr>
          <w:color w:val="000000" w:themeColor="text1"/>
        </w:rPr>
        <w:t>eINS</w:t>
      </w:r>
      <w:proofErr w:type="spellEnd"/>
      <w:r w:rsidRPr="006C48F5">
        <w:rPr>
          <w:color w:val="000000" w:themeColor="text1"/>
        </w:rPr>
        <w:noBreakHyphen/>
      </w:r>
      <w:r w:rsidRPr="00767A51">
        <w:rPr>
          <w:color w:val="000000" w:themeColor="text1"/>
        </w:rPr>
        <w:t xml:space="preserve">postopkih se uporabljajo pravila, določena v </w:t>
      </w:r>
      <w:r w:rsidR="00AE00A2">
        <w:rPr>
          <w:lang w:val="sl-SI"/>
        </w:rPr>
        <w:t>30</w:t>
      </w:r>
      <w:r w:rsidRPr="000D1024">
        <w:rPr>
          <w:color w:val="000000" w:themeColor="text1"/>
        </w:rPr>
        <w:t xml:space="preserve">. do </w:t>
      </w:r>
      <w:r w:rsidR="00AE00A2">
        <w:rPr>
          <w:color w:val="000000" w:themeColor="text1"/>
          <w:lang w:val="sl-SI"/>
        </w:rPr>
        <w:t xml:space="preserve">32. členu in v 34. do </w:t>
      </w:r>
      <w:r w:rsidR="00AE00A2">
        <w:rPr>
          <w:lang w:val="sl-SI"/>
        </w:rPr>
        <w:t>36</w:t>
      </w:r>
      <w:r w:rsidRPr="003429F4">
        <w:rPr>
          <w:color w:val="000000" w:themeColor="text1"/>
        </w:rPr>
        <w:t xml:space="preserve">. členu predpisa iz </w:t>
      </w:r>
      <w:r w:rsidR="00923D80">
        <w:rPr>
          <w:color w:val="000000" w:themeColor="text1"/>
        </w:rPr>
        <w:t>2.</w:t>
      </w:r>
      <w:r w:rsidR="00923D80">
        <w:rPr>
          <w:color w:val="000000" w:themeColor="text1"/>
          <w:lang w:val="sl-SI"/>
        </w:rPr>
        <w:t> </w:t>
      </w:r>
      <w:r w:rsidRPr="006C48F5">
        <w:rPr>
          <w:color w:val="000000" w:themeColor="text1"/>
        </w:rPr>
        <w:t>člena tega pravilnika, če ni v tem členu drugače določeno.</w:t>
      </w:r>
    </w:p>
    <w:p w14:paraId="6D7D429B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082740C1" w14:textId="62A19FD3" w:rsidR="00075F06" w:rsidRPr="006C48F5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>(2) </w:t>
      </w:r>
      <w:r w:rsidR="00E53DFE" w:rsidRPr="006C48F5">
        <w:rPr>
          <w:color w:val="000000" w:themeColor="text1"/>
        </w:rPr>
        <w:t xml:space="preserve">Če je treba upravitelju vročiti večje število pisanj (na primer prijave terjatev v postopku zaradi insolventnosti), se elektronska vročitev teh pisanj opravi tako, da jih lahko upravitelj prevzame z </w:t>
      </w:r>
      <w:proofErr w:type="spellStart"/>
      <w:r w:rsidR="00E53DFE" w:rsidRPr="006C48F5">
        <w:rPr>
          <w:color w:val="000000" w:themeColor="text1"/>
        </w:rPr>
        <w:t>eINS</w:t>
      </w:r>
      <w:proofErr w:type="spellEnd"/>
      <w:r w:rsidR="00E53DFE" w:rsidRPr="006C48F5">
        <w:rPr>
          <w:color w:val="000000" w:themeColor="text1"/>
        </w:rPr>
        <w:t>-opravilom iz druge alineje 2. točke prvega odstavka 4. člena tega pravilnika.</w:t>
      </w:r>
    </w:p>
    <w:p w14:paraId="09E02501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64EBF3F8" w14:textId="6B8935C1" w:rsidR="00075F06" w:rsidRPr="006C48F5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>(3) </w:t>
      </w:r>
      <w:r w:rsidR="00E53DFE" w:rsidRPr="006C48F5">
        <w:rPr>
          <w:color w:val="000000" w:themeColor="text1"/>
        </w:rPr>
        <w:t>Upravitelju se v njegov varen elektronski predal pošlje obvestilo o tem, katera pisanja naj prevzame. S prejemom tega obvestila veljajo pisanja iz prejšnjega odstavka za vročena.</w:t>
      </w:r>
    </w:p>
    <w:p w14:paraId="1694F50A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4AFB525A" w14:textId="51ED7116" w:rsidR="00F01BC9" w:rsidRDefault="00F01BC9" w:rsidP="00575D80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  <w:r w:rsidRPr="006C48F5">
        <w:rPr>
          <w:color w:val="000000" w:themeColor="text1"/>
        </w:rPr>
        <w:t>(4)</w:t>
      </w:r>
      <w:r w:rsidR="00537771">
        <w:rPr>
          <w:color w:val="000000" w:themeColor="text1"/>
          <w:lang w:val="sl-SI"/>
        </w:rPr>
        <w:t> </w:t>
      </w:r>
      <w:r w:rsidRPr="006C48F5">
        <w:rPr>
          <w:color w:val="000000" w:themeColor="text1"/>
        </w:rPr>
        <w:t>Zunanjemu kvalificiranemu uporabniku, ki v postopku zaradi insolventnosti vloži elektronsko vlogo stranke v skladu s 4. členom tega pravilnika, se vsa pisanja v tem postopku vročajo elektronsko</w:t>
      </w:r>
      <w:r w:rsidR="00C46150">
        <w:rPr>
          <w:color w:val="000000" w:themeColor="text1"/>
          <w:lang w:val="sl-SI"/>
        </w:rPr>
        <w:t xml:space="preserve">, </w:t>
      </w:r>
      <w:r w:rsidR="00C46150">
        <w:t>dokler ne sporoči drugače</w:t>
      </w:r>
      <w:r w:rsidRPr="006C48F5">
        <w:rPr>
          <w:color w:val="000000" w:themeColor="text1"/>
        </w:rPr>
        <w:t>.</w:t>
      </w:r>
      <w:r w:rsidR="00C46150">
        <w:rPr>
          <w:color w:val="000000" w:themeColor="text1"/>
        </w:rPr>
        <w:t xml:space="preserve"> </w:t>
      </w:r>
      <w:r w:rsidR="00C46150" w:rsidRPr="006C48F5">
        <w:rPr>
          <w:color w:val="000000" w:themeColor="text1"/>
        </w:rPr>
        <w:t xml:space="preserve">Zunanjemu kvalificiranemu uporabniku, ki v postopku zaradi insolventnosti vloži elektronsko vlogo </w:t>
      </w:r>
      <w:r w:rsidR="00575D80">
        <w:rPr>
          <w:color w:val="000000" w:themeColor="text1"/>
          <w:lang w:val="sl-SI"/>
        </w:rPr>
        <w:t>državnega organa ali organa</w:t>
      </w:r>
      <w:r w:rsidR="00C46150" w:rsidRPr="006C48F5">
        <w:rPr>
          <w:color w:val="000000" w:themeColor="text1"/>
        </w:rPr>
        <w:t xml:space="preserve"> </w:t>
      </w:r>
      <w:r w:rsidR="00C55EAB">
        <w:rPr>
          <w:rFonts w:cs="Arial"/>
        </w:rPr>
        <w:t xml:space="preserve">lokalnih skupnosti </w:t>
      </w:r>
      <w:r w:rsidR="00C46150" w:rsidRPr="006C48F5">
        <w:rPr>
          <w:color w:val="000000" w:themeColor="text1"/>
        </w:rPr>
        <w:t>v skladu s 4. členom tega pravilnika, se vsa pisanja v tem postopku vročajo elektronsko</w:t>
      </w:r>
      <w:r w:rsidR="00575D80">
        <w:rPr>
          <w:color w:val="000000" w:themeColor="text1"/>
          <w:lang w:val="sl-SI"/>
        </w:rPr>
        <w:t>.</w:t>
      </w:r>
    </w:p>
    <w:p w14:paraId="64F28E84" w14:textId="77777777" w:rsidR="00575D80" w:rsidRPr="006C48F5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53DC11D9" w14:textId="701CA313" w:rsidR="005B204B" w:rsidRDefault="00075F06" w:rsidP="00575D80">
      <w:pPr>
        <w:pStyle w:val="Poglavje"/>
        <w:spacing w:before="0" w:line="276" w:lineRule="auto"/>
        <w:rPr>
          <w:b/>
          <w:bCs/>
          <w:color w:val="000000" w:themeColor="text1"/>
        </w:rPr>
      </w:pPr>
      <w:r w:rsidRPr="00C00EC1">
        <w:rPr>
          <w:b/>
          <w:bCs/>
          <w:color w:val="000000" w:themeColor="text1"/>
        </w:rPr>
        <w:t>KONČN</w:t>
      </w:r>
      <w:r w:rsidR="005B204B" w:rsidRPr="00C00EC1">
        <w:rPr>
          <w:b/>
          <w:bCs/>
          <w:color w:val="000000" w:themeColor="text1"/>
        </w:rPr>
        <w:t>I</w:t>
      </w:r>
      <w:r w:rsidRPr="00C00EC1">
        <w:rPr>
          <w:b/>
          <w:bCs/>
          <w:color w:val="000000" w:themeColor="text1"/>
        </w:rPr>
        <w:t xml:space="preserve"> DOLOČB</w:t>
      </w:r>
      <w:r w:rsidR="005B204B" w:rsidRPr="00C00EC1">
        <w:rPr>
          <w:b/>
          <w:bCs/>
          <w:color w:val="000000" w:themeColor="text1"/>
        </w:rPr>
        <w:t>I</w:t>
      </w:r>
    </w:p>
    <w:p w14:paraId="15A90E4F" w14:textId="77777777" w:rsidR="00575D80" w:rsidRPr="00C00EC1" w:rsidRDefault="00575D80" w:rsidP="00575D80">
      <w:pPr>
        <w:pStyle w:val="Poglavje"/>
        <w:spacing w:before="0" w:line="276" w:lineRule="auto"/>
        <w:rPr>
          <w:b/>
          <w:bCs/>
          <w:color w:val="000000" w:themeColor="text1"/>
        </w:rPr>
      </w:pPr>
    </w:p>
    <w:p w14:paraId="23FA5FD5" w14:textId="5DE5CC50" w:rsidR="00075F06" w:rsidRPr="006C48F5" w:rsidRDefault="005B204B" w:rsidP="00575D80">
      <w:pPr>
        <w:pStyle w:val="Poglavje"/>
        <w:spacing w:before="0" w:line="276" w:lineRule="auto"/>
        <w:rPr>
          <w:b/>
          <w:color w:val="000000" w:themeColor="text1"/>
        </w:rPr>
      </w:pPr>
      <w:r w:rsidRPr="006C48F5">
        <w:rPr>
          <w:b/>
          <w:color w:val="000000" w:themeColor="text1"/>
        </w:rPr>
        <w:t>7</w:t>
      </w:r>
      <w:r w:rsidR="00075F06" w:rsidRPr="006C48F5">
        <w:rPr>
          <w:b/>
          <w:color w:val="000000" w:themeColor="text1"/>
        </w:rPr>
        <w:t>. člen</w:t>
      </w:r>
    </w:p>
    <w:p w14:paraId="573B2B98" w14:textId="598971B2" w:rsidR="00075F06" w:rsidRDefault="00075F06" w:rsidP="00575D80">
      <w:pPr>
        <w:pStyle w:val="lennaslov"/>
        <w:spacing w:line="276" w:lineRule="auto"/>
        <w:rPr>
          <w:color w:val="000000" w:themeColor="text1"/>
        </w:rPr>
      </w:pPr>
      <w:r w:rsidRPr="006C48F5">
        <w:rPr>
          <w:color w:val="000000" w:themeColor="text1"/>
        </w:rPr>
        <w:t>(prenehanje veljavnosti predpisa)</w:t>
      </w:r>
    </w:p>
    <w:p w14:paraId="08DB9C46" w14:textId="77777777" w:rsidR="00575D80" w:rsidRPr="006C48F5" w:rsidRDefault="00575D80" w:rsidP="00575D80">
      <w:pPr>
        <w:pStyle w:val="lennaslov"/>
        <w:spacing w:line="276" w:lineRule="auto"/>
        <w:rPr>
          <w:color w:val="000000" w:themeColor="text1"/>
        </w:rPr>
      </w:pPr>
    </w:p>
    <w:p w14:paraId="3FCDCB4A" w14:textId="46EDA744" w:rsidR="00474C30" w:rsidRDefault="00075F06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 w:rsidRPr="006C48F5">
        <w:rPr>
          <w:color w:val="000000" w:themeColor="text1"/>
        </w:rPr>
        <w:t xml:space="preserve">Z dnem uveljavitve tega pravilnika preneha veljati </w:t>
      </w:r>
      <w:r w:rsidR="00AC6688">
        <w:t>Pravilnik o elektronskem poslovanju v postopkih zaradi insolventnosti (Uradni list RS, št. 97/10, 4/11 in 28/11)</w:t>
      </w:r>
      <w:r w:rsidRPr="006C48F5">
        <w:rPr>
          <w:color w:val="000000" w:themeColor="text1"/>
        </w:rPr>
        <w:t>.</w:t>
      </w:r>
    </w:p>
    <w:p w14:paraId="2636B252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2AF1DFDD" w14:textId="77777777" w:rsidR="0061363F" w:rsidRPr="003672A7" w:rsidRDefault="0061363F" w:rsidP="00575D80">
      <w:pPr>
        <w:pStyle w:val="len"/>
        <w:spacing w:before="0" w:line="276" w:lineRule="auto"/>
        <w:rPr>
          <w:color w:val="000000" w:themeColor="text1"/>
        </w:rPr>
      </w:pPr>
      <w:r w:rsidRPr="003672A7">
        <w:rPr>
          <w:color w:val="000000" w:themeColor="text1"/>
          <w:lang w:val="sl-SI"/>
        </w:rPr>
        <w:t>8</w:t>
      </w:r>
      <w:r w:rsidRPr="003672A7">
        <w:rPr>
          <w:color w:val="000000" w:themeColor="text1"/>
        </w:rPr>
        <w:t>. člen</w:t>
      </w:r>
    </w:p>
    <w:p w14:paraId="1C25F5CF" w14:textId="06F8CB2E" w:rsidR="0061363F" w:rsidRPr="003672A7" w:rsidRDefault="0061363F" w:rsidP="00575D80">
      <w:pPr>
        <w:pStyle w:val="lennaslov"/>
        <w:spacing w:line="276" w:lineRule="auto"/>
        <w:rPr>
          <w:color w:val="000000" w:themeColor="text1"/>
        </w:rPr>
      </w:pPr>
      <w:r w:rsidRPr="003672A7">
        <w:rPr>
          <w:color w:val="000000" w:themeColor="text1"/>
        </w:rPr>
        <w:t>(</w:t>
      </w:r>
      <w:r w:rsidR="004E327A">
        <w:rPr>
          <w:color w:val="000000" w:themeColor="text1"/>
          <w:lang w:val="sl-SI"/>
        </w:rPr>
        <w:t>začetek veljavnosti</w:t>
      </w:r>
      <w:r w:rsidRPr="003672A7">
        <w:rPr>
          <w:color w:val="000000" w:themeColor="text1"/>
        </w:rPr>
        <w:t>)</w:t>
      </w:r>
    </w:p>
    <w:p w14:paraId="493AC861" w14:textId="77777777" w:rsidR="00575D80" w:rsidRDefault="00575D80" w:rsidP="00575D80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</w:p>
    <w:p w14:paraId="7753B57A" w14:textId="7A487844" w:rsidR="0061363F" w:rsidRDefault="0061363F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  <w:r>
        <w:rPr>
          <w:color w:val="000000" w:themeColor="text1"/>
          <w:lang w:val="sl-SI"/>
        </w:rPr>
        <w:t>T</w:t>
      </w:r>
      <w:r w:rsidRPr="004D19BF">
        <w:rPr>
          <w:color w:val="000000" w:themeColor="text1"/>
        </w:rPr>
        <w:t>a pravilnik začne veljati 1. januarja 2021.</w:t>
      </w:r>
    </w:p>
    <w:p w14:paraId="6165FAC3" w14:textId="77777777" w:rsidR="0061363F" w:rsidRDefault="0061363F" w:rsidP="00575D80">
      <w:pPr>
        <w:overflowPunct/>
        <w:autoSpaceDE/>
        <w:autoSpaceDN/>
        <w:adjustRightInd/>
        <w:spacing w:line="276" w:lineRule="auto"/>
        <w:jc w:val="left"/>
        <w:textAlignment w:val="auto"/>
      </w:pPr>
    </w:p>
    <w:p w14:paraId="2051E4FB" w14:textId="77777777" w:rsidR="0061363F" w:rsidRDefault="0061363F" w:rsidP="00575D80">
      <w:pPr>
        <w:overflowPunct/>
        <w:autoSpaceDE/>
        <w:autoSpaceDN/>
        <w:adjustRightInd/>
        <w:spacing w:line="276" w:lineRule="auto"/>
        <w:jc w:val="left"/>
        <w:textAlignment w:val="auto"/>
      </w:pPr>
    </w:p>
    <w:p w14:paraId="00CA385F" w14:textId="2400709B" w:rsidR="0061363F" w:rsidRDefault="0061363F" w:rsidP="00575D80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ascii="Times New Roman" w:hAnsi="Times New Roman"/>
          <w:sz w:val="24"/>
          <w:szCs w:val="24"/>
        </w:rPr>
      </w:pPr>
      <w:r>
        <w:t>Št. 007-</w:t>
      </w:r>
      <w:r w:rsidR="00923D80">
        <w:t>431</w:t>
      </w:r>
      <w:r>
        <w:t>/2020</w:t>
      </w:r>
    </w:p>
    <w:p w14:paraId="68E1370D" w14:textId="77777777" w:rsidR="0061363F" w:rsidRDefault="0061363F" w:rsidP="00575D80">
      <w:pPr>
        <w:spacing w:line="276" w:lineRule="auto"/>
      </w:pPr>
      <w:r>
        <w:t xml:space="preserve">Ljubljana, dne ___. decembra 2020 </w:t>
      </w:r>
    </w:p>
    <w:p w14:paraId="2309E3D0" w14:textId="0D049194" w:rsidR="0061363F" w:rsidRDefault="0061363F" w:rsidP="00575D80">
      <w:pPr>
        <w:spacing w:line="276" w:lineRule="auto"/>
      </w:pPr>
      <w:r>
        <w:t>EVA 2020-2030-</w:t>
      </w:r>
      <w:r w:rsidR="00537771">
        <w:t>0045</w:t>
      </w:r>
    </w:p>
    <w:p w14:paraId="20144466" w14:textId="49F4D21D" w:rsidR="0061363F" w:rsidRDefault="0061363F" w:rsidP="00575D80">
      <w:pPr>
        <w:spacing w:line="276" w:lineRule="auto"/>
      </w:pPr>
    </w:p>
    <w:p w14:paraId="502D8CC8" w14:textId="77777777" w:rsidR="00923D80" w:rsidRDefault="00923D80" w:rsidP="00575D80">
      <w:pPr>
        <w:spacing w:line="276" w:lineRule="auto"/>
      </w:pPr>
    </w:p>
    <w:p w14:paraId="4490B480" w14:textId="77777777" w:rsidR="0061363F" w:rsidRDefault="0061363F" w:rsidP="00575D80">
      <w:pPr>
        <w:spacing w:line="276" w:lineRule="auto"/>
        <w:ind w:left="3686"/>
        <w:jc w:val="center"/>
        <w:rPr>
          <w:b/>
          <w:bCs/>
        </w:rPr>
      </w:pPr>
      <w:r>
        <w:rPr>
          <w:b/>
          <w:bCs/>
        </w:rPr>
        <w:t>Mag. Lilijana Kozlovič </w:t>
      </w:r>
    </w:p>
    <w:p w14:paraId="7E697C38" w14:textId="77777777" w:rsidR="0061363F" w:rsidRDefault="0061363F" w:rsidP="00575D80">
      <w:pPr>
        <w:spacing w:line="276" w:lineRule="auto"/>
        <w:ind w:left="3686"/>
        <w:jc w:val="center"/>
      </w:pPr>
      <w:r>
        <w:t>ministrica </w:t>
      </w:r>
    </w:p>
    <w:p w14:paraId="2FCF7BDD" w14:textId="77777777" w:rsidR="0061363F" w:rsidRDefault="0061363F" w:rsidP="00575D80">
      <w:pPr>
        <w:spacing w:line="276" w:lineRule="auto"/>
        <w:ind w:left="3686"/>
        <w:jc w:val="center"/>
      </w:pPr>
      <w:r>
        <w:t>za pravosodje </w:t>
      </w:r>
    </w:p>
    <w:p w14:paraId="4612DD20" w14:textId="77777777" w:rsidR="0061363F" w:rsidRPr="006C48F5" w:rsidRDefault="0061363F" w:rsidP="00575D80">
      <w:pPr>
        <w:pStyle w:val="Odstavek"/>
        <w:spacing w:before="0" w:line="276" w:lineRule="auto"/>
        <w:ind w:firstLine="0"/>
        <w:rPr>
          <w:color w:val="000000" w:themeColor="text1"/>
        </w:rPr>
      </w:pPr>
    </w:p>
    <w:sectPr w:rsidR="0061363F" w:rsidRPr="006C48F5" w:rsidSect="00B3609A">
      <w:headerReference w:type="default" r:id="rId10"/>
      <w:footerReference w:type="default" r:id="rId11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7B3588" w14:textId="77777777" w:rsidR="00431E80" w:rsidRDefault="00431E80" w:rsidP="00443548">
      <w:r>
        <w:separator/>
      </w:r>
    </w:p>
  </w:endnote>
  <w:endnote w:type="continuationSeparator" w:id="0">
    <w:p w14:paraId="76A5FB9E" w14:textId="77777777" w:rsidR="00431E80" w:rsidRDefault="00431E80" w:rsidP="00443548">
      <w:r>
        <w:continuationSeparator/>
      </w:r>
    </w:p>
  </w:endnote>
  <w:endnote w:type="continuationNotice" w:id="1">
    <w:p w14:paraId="5FDA1C4C" w14:textId="77777777" w:rsidR="00431E80" w:rsidRDefault="00431E8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SanDEECon">
    <w:altName w:val="Courier New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0B6CAC" w14:textId="77777777" w:rsidR="006C48F5" w:rsidRDefault="006C48F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20487A" w14:textId="77777777" w:rsidR="00431E80" w:rsidRDefault="00431E80" w:rsidP="00443548">
      <w:r>
        <w:separator/>
      </w:r>
    </w:p>
  </w:footnote>
  <w:footnote w:type="continuationSeparator" w:id="0">
    <w:p w14:paraId="33251F17" w14:textId="77777777" w:rsidR="00431E80" w:rsidRDefault="00431E80" w:rsidP="00443548">
      <w:r>
        <w:continuationSeparator/>
      </w:r>
    </w:p>
  </w:footnote>
  <w:footnote w:type="continuationNotice" w:id="1">
    <w:p w14:paraId="0B506E59" w14:textId="77777777" w:rsidR="00431E80" w:rsidRDefault="00431E8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02DDDE" w14:textId="77777777" w:rsidR="00AC6273" w:rsidRPr="00C54633" w:rsidRDefault="00AC6273" w:rsidP="00B3609A">
    <w:pPr>
      <w:pStyle w:val="Glava"/>
      <w:tabs>
        <w:tab w:val="clear" w:pos="4536"/>
        <w:tab w:val="center" w:pos="6237"/>
      </w:tabs>
      <w:ind w:right="-6010"/>
      <w:rPr>
        <w:rFonts w:ascii="NimbusSanDEECon" w:hAnsi="NimbusSanDEECo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2EE2F3D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BE4BB1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FA0B4D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9D0EE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474A2A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4BE218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A72822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DE6317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F1837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AB0C9E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DFF2697"/>
    <w:multiLevelType w:val="hybridMultilevel"/>
    <w:tmpl w:val="C55628DA"/>
    <w:lvl w:ilvl="0" w:tplc="9E826E4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257409"/>
    <w:multiLevelType w:val="hybridMultilevel"/>
    <w:tmpl w:val="2DA8FE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tabs>
          <w:tab w:val="num" w:pos="624"/>
        </w:tabs>
        <w:ind w:left="624" w:hanging="227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7066B1B"/>
    <w:multiLevelType w:val="hybridMultilevel"/>
    <w:tmpl w:val="E4D41B6C"/>
    <w:lvl w:ilvl="0" w:tplc="445273B6">
      <w:numFmt w:val="bullet"/>
      <w:lvlText w:val="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791056"/>
    <w:multiLevelType w:val="hybridMultilevel"/>
    <w:tmpl w:val="27843FD2"/>
    <w:lvl w:ilvl="0" w:tplc="313E6FA2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7E7114E"/>
    <w:multiLevelType w:val="hybridMultilevel"/>
    <w:tmpl w:val="22BCFC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CE452E5"/>
    <w:multiLevelType w:val="hybridMultilevel"/>
    <w:tmpl w:val="577C8DEC"/>
    <w:lvl w:ilvl="0" w:tplc="CE50696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BB5A6A"/>
    <w:multiLevelType w:val="hybridMultilevel"/>
    <w:tmpl w:val="613222AC"/>
    <w:lvl w:ilvl="0" w:tplc="8960BFDA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D268A"/>
    <w:multiLevelType w:val="hybridMultilevel"/>
    <w:tmpl w:val="11425CDC"/>
    <w:lvl w:ilvl="0" w:tplc="C4242C6C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FF00DC"/>
    <w:multiLevelType w:val="hybridMultilevel"/>
    <w:tmpl w:val="5FCCAEB6"/>
    <w:lvl w:ilvl="0" w:tplc="0424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4" w15:restartNumberingAfterBreak="0">
    <w:nsid w:val="7E920035"/>
    <w:multiLevelType w:val="hybridMultilevel"/>
    <w:tmpl w:val="5B461F68"/>
    <w:lvl w:ilvl="0" w:tplc="0424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0"/>
  </w:num>
  <w:num w:numId="3">
    <w:abstractNumId w:val="19"/>
  </w:num>
  <w:num w:numId="4">
    <w:abstractNumId w:val="12"/>
  </w:num>
  <w:num w:numId="5">
    <w:abstractNumId w:val="10"/>
  </w:num>
  <w:num w:numId="6">
    <w:abstractNumId w:val="18"/>
  </w:num>
  <w:num w:numId="7">
    <w:abstractNumId w:val="13"/>
  </w:num>
  <w:num w:numId="8">
    <w:abstractNumId w:val="18"/>
    <w:lvlOverride w:ilvl="0">
      <w:startOverride w:val="1"/>
    </w:lvlOverride>
  </w:num>
  <w:num w:numId="9">
    <w:abstractNumId w:val="22"/>
  </w:num>
  <w:num w:numId="10">
    <w:abstractNumId w:val="10"/>
  </w:num>
  <w:num w:numId="11">
    <w:abstractNumId w:val="11"/>
  </w:num>
  <w:num w:numId="12">
    <w:abstractNumId w:val="14"/>
  </w:num>
  <w:num w:numId="13">
    <w:abstractNumId w:val="21"/>
  </w:num>
  <w:num w:numId="14">
    <w:abstractNumId w:val="15"/>
  </w:num>
  <w:num w:numId="15">
    <w:abstractNumId w:val="23"/>
  </w:num>
  <w:num w:numId="16">
    <w:abstractNumId w:val="14"/>
    <w:lvlOverride w:ilvl="0">
      <w:startOverride w:val="1"/>
    </w:lvlOverride>
  </w:num>
  <w:num w:numId="17">
    <w:abstractNumId w:val="23"/>
    <w:lvlOverride w:ilvl="0">
      <w:startOverride w:val="1"/>
    </w:lvlOverride>
  </w:num>
  <w:num w:numId="18">
    <w:abstractNumId w:val="21"/>
  </w:num>
  <w:num w:numId="19">
    <w:abstractNumId w:val="14"/>
    <w:lvlOverride w:ilvl="0">
      <w:startOverride w:val="1"/>
    </w:lvlOverride>
  </w:num>
  <w:num w:numId="20">
    <w:abstractNumId w:val="14"/>
    <w:lvlOverride w:ilvl="0">
      <w:startOverride w:val="1"/>
    </w:lvlOverride>
  </w:num>
  <w:num w:numId="21">
    <w:abstractNumId w:val="23"/>
    <w:lvlOverride w:ilvl="0">
      <w:startOverride w:val="1"/>
    </w:lvlOverride>
  </w:num>
  <w:num w:numId="22">
    <w:abstractNumId w:val="24"/>
  </w:num>
  <w:num w:numId="23">
    <w:abstractNumId w:val="8"/>
  </w:num>
  <w:num w:numId="24">
    <w:abstractNumId w:val="3"/>
  </w:num>
  <w:num w:numId="25">
    <w:abstractNumId w:val="2"/>
  </w:num>
  <w:num w:numId="26">
    <w:abstractNumId w:val="1"/>
  </w:num>
  <w:num w:numId="27">
    <w:abstractNumId w:val="0"/>
  </w:num>
  <w:num w:numId="28">
    <w:abstractNumId w:val="9"/>
  </w:num>
  <w:num w:numId="29">
    <w:abstractNumId w:val="7"/>
  </w:num>
  <w:num w:numId="30">
    <w:abstractNumId w:val="6"/>
  </w:num>
  <w:num w:numId="31">
    <w:abstractNumId w:val="5"/>
  </w:num>
  <w:num w:numId="32">
    <w:abstractNumId w:val="4"/>
  </w:num>
  <w:num w:numId="33">
    <w:abstractNumId w:val="14"/>
    <w:lvlOverride w:ilvl="0">
      <w:startOverride w:val="1"/>
    </w:lvlOverride>
  </w:num>
  <w:num w:numId="34">
    <w:abstractNumId w:val="14"/>
  </w:num>
  <w:num w:numId="35">
    <w:abstractNumId w:val="14"/>
    <w:lvlOverride w:ilvl="0">
      <w:startOverride w:val="1"/>
    </w:lvlOverride>
  </w:num>
  <w:num w:numId="36">
    <w:abstractNumId w:val="14"/>
    <w:lvlOverride w:ilvl="0">
      <w:startOverride w:val="1"/>
    </w:lvlOverride>
  </w:num>
  <w:num w:numId="37">
    <w:abstractNumId w:val="14"/>
    <w:lvlOverride w:ilvl="0">
      <w:startOverride w:val="1"/>
    </w:lvlOverride>
  </w:num>
  <w:num w:numId="38">
    <w:abstractNumId w:val="14"/>
    <w:lvlOverride w:ilvl="0">
      <w:startOverride w:val="1"/>
    </w:lvlOverride>
  </w:num>
  <w:num w:numId="39">
    <w:abstractNumId w:val="14"/>
    <w:lvlOverride w:ilvl="0">
      <w:startOverride w:val="1"/>
    </w:lvlOverride>
  </w:num>
  <w:num w:numId="40">
    <w:abstractNumId w:val="14"/>
    <w:lvlOverride w:ilvl="0">
      <w:startOverride w:val="1"/>
    </w:lvlOverride>
  </w:num>
  <w:num w:numId="41">
    <w:abstractNumId w:val="14"/>
    <w:lvlOverride w:ilvl="0">
      <w:startOverride w:val="7"/>
    </w:lvlOverride>
  </w:num>
  <w:num w:numId="42">
    <w:abstractNumId w:val="14"/>
    <w:lvlOverride w:ilvl="0">
      <w:startOverride w:val="1"/>
    </w:lvlOverride>
  </w:num>
  <w:num w:numId="43">
    <w:abstractNumId w:val="1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proofState w:spelling="clean" w:grammar="clean"/>
  <w:defaultTabStop w:val="28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37C"/>
    <w:rsid w:val="00000D23"/>
    <w:rsid w:val="00014217"/>
    <w:rsid w:val="00017397"/>
    <w:rsid w:val="000175F5"/>
    <w:rsid w:val="00037D69"/>
    <w:rsid w:val="0004451F"/>
    <w:rsid w:val="00062A89"/>
    <w:rsid w:val="00075F06"/>
    <w:rsid w:val="00095564"/>
    <w:rsid w:val="000D01A7"/>
    <w:rsid w:val="000D1024"/>
    <w:rsid w:val="000D7512"/>
    <w:rsid w:val="000E2689"/>
    <w:rsid w:val="00103C64"/>
    <w:rsid w:val="00104ACD"/>
    <w:rsid w:val="00134138"/>
    <w:rsid w:val="001601A8"/>
    <w:rsid w:val="001864CD"/>
    <w:rsid w:val="0019198D"/>
    <w:rsid w:val="0019232A"/>
    <w:rsid w:val="00193931"/>
    <w:rsid w:val="001C14B6"/>
    <w:rsid w:val="00207DB1"/>
    <w:rsid w:val="00224EF5"/>
    <w:rsid w:val="00235152"/>
    <w:rsid w:val="00255AAD"/>
    <w:rsid w:val="00264876"/>
    <w:rsid w:val="002656FC"/>
    <w:rsid w:val="002B19C9"/>
    <w:rsid w:val="002C3281"/>
    <w:rsid w:val="003031B8"/>
    <w:rsid w:val="00323172"/>
    <w:rsid w:val="00332203"/>
    <w:rsid w:val="00334A76"/>
    <w:rsid w:val="00340D52"/>
    <w:rsid w:val="00340E88"/>
    <w:rsid w:val="003429F4"/>
    <w:rsid w:val="00356112"/>
    <w:rsid w:val="00357591"/>
    <w:rsid w:val="0036085A"/>
    <w:rsid w:val="00390635"/>
    <w:rsid w:val="003A3EC6"/>
    <w:rsid w:val="003B2CC0"/>
    <w:rsid w:val="003C3A7F"/>
    <w:rsid w:val="003C4588"/>
    <w:rsid w:val="004220C6"/>
    <w:rsid w:val="004230BC"/>
    <w:rsid w:val="00431E80"/>
    <w:rsid w:val="00442E5D"/>
    <w:rsid w:val="00443548"/>
    <w:rsid w:val="00461696"/>
    <w:rsid w:val="00466C7F"/>
    <w:rsid w:val="00471B54"/>
    <w:rsid w:val="00472702"/>
    <w:rsid w:val="00474C30"/>
    <w:rsid w:val="004856A7"/>
    <w:rsid w:val="0049015E"/>
    <w:rsid w:val="004A1DED"/>
    <w:rsid w:val="004A6155"/>
    <w:rsid w:val="004B2048"/>
    <w:rsid w:val="004C44DA"/>
    <w:rsid w:val="004C7081"/>
    <w:rsid w:val="004D3599"/>
    <w:rsid w:val="004D657D"/>
    <w:rsid w:val="004D78F5"/>
    <w:rsid w:val="004E0B3E"/>
    <w:rsid w:val="004E15E0"/>
    <w:rsid w:val="004E327A"/>
    <w:rsid w:val="004F06B5"/>
    <w:rsid w:val="005062E0"/>
    <w:rsid w:val="00512E11"/>
    <w:rsid w:val="00513832"/>
    <w:rsid w:val="00516F80"/>
    <w:rsid w:val="00522EAE"/>
    <w:rsid w:val="00537771"/>
    <w:rsid w:val="00575D80"/>
    <w:rsid w:val="00590E8C"/>
    <w:rsid w:val="005B204B"/>
    <w:rsid w:val="005D0D55"/>
    <w:rsid w:val="00606AFE"/>
    <w:rsid w:val="0061363F"/>
    <w:rsid w:val="00625CE5"/>
    <w:rsid w:val="00632B36"/>
    <w:rsid w:val="00643AA6"/>
    <w:rsid w:val="0065067D"/>
    <w:rsid w:val="00653C19"/>
    <w:rsid w:val="00656F8A"/>
    <w:rsid w:val="00681399"/>
    <w:rsid w:val="00686F05"/>
    <w:rsid w:val="006C48F5"/>
    <w:rsid w:val="006D65A2"/>
    <w:rsid w:val="006F15A1"/>
    <w:rsid w:val="006F3243"/>
    <w:rsid w:val="006F44DF"/>
    <w:rsid w:val="0071662D"/>
    <w:rsid w:val="00743D0B"/>
    <w:rsid w:val="00754DC8"/>
    <w:rsid w:val="00756718"/>
    <w:rsid w:val="007673EB"/>
    <w:rsid w:val="00767A51"/>
    <w:rsid w:val="007A4CD4"/>
    <w:rsid w:val="007B1C11"/>
    <w:rsid w:val="007C01E1"/>
    <w:rsid w:val="007C3D0C"/>
    <w:rsid w:val="007D34C0"/>
    <w:rsid w:val="007E11B0"/>
    <w:rsid w:val="007E4E47"/>
    <w:rsid w:val="008139CB"/>
    <w:rsid w:val="00833D61"/>
    <w:rsid w:val="008416EA"/>
    <w:rsid w:val="008577FD"/>
    <w:rsid w:val="00862EE2"/>
    <w:rsid w:val="00893316"/>
    <w:rsid w:val="008B6CB5"/>
    <w:rsid w:val="008D3DC3"/>
    <w:rsid w:val="00914B4B"/>
    <w:rsid w:val="00914C1F"/>
    <w:rsid w:val="00921884"/>
    <w:rsid w:val="00923D80"/>
    <w:rsid w:val="00967D6A"/>
    <w:rsid w:val="0097165C"/>
    <w:rsid w:val="009A47D9"/>
    <w:rsid w:val="009C7DEB"/>
    <w:rsid w:val="009D3061"/>
    <w:rsid w:val="009F22BE"/>
    <w:rsid w:val="00A03D28"/>
    <w:rsid w:val="00A03E7D"/>
    <w:rsid w:val="00A14B5C"/>
    <w:rsid w:val="00A229FE"/>
    <w:rsid w:val="00A31972"/>
    <w:rsid w:val="00A40E63"/>
    <w:rsid w:val="00A44332"/>
    <w:rsid w:val="00A44735"/>
    <w:rsid w:val="00A46812"/>
    <w:rsid w:val="00A5051F"/>
    <w:rsid w:val="00A67739"/>
    <w:rsid w:val="00A9537F"/>
    <w:rsid w:val="00A95FEE"/>
    <w:rsid w:val="00AB2AA4"/>
    <w:rsid w:val="00AC6273"/>
    <w:rsid w:val="00AC6688"/>
    <w:rsid w:val="00AE00A2"/>
    <w:rsid w:val="00AE7827"/>
    <w:rsid w:val="00B00512"/>
    <w:rsid w:val="00B17BA2"/>
    <w:rsid w:val="00B3609A"/>
    <w:rsid w:val="00B53CFC"/>
    <w:rsid w:val="00B549B6"/>
    <w:rsid w:val="00B56942"/>
    <w:rsid w:val="00B63627"/>
    <w:rsid w:val="00B6645E"/>
    <w:rsid w:val="00B71082"/>
    <w:rsid w:val="00B92B24"/>
    <w:rsid w:val="00BB0026"/>
    <w:rsid w:val="00BC6765"/>
    <w:rsid w:val="00BD715E"/>
    <w:rsid w:val="00BD7564"/>
    <w:rsid w:val="00BF7474"/>
    <w:rsid w:val="00C00EC1"/>
    <w:rsid w:val="00C0362A"/>
    <w:rsid w:val="00C15992"/>
    <w:rsid w:val="00C22D46"/>
    <w:rsid w:val="00C42D98"/>
    <w:rsid w:val="00C46150"/>
    <w:rsid w:val="00C55EAB"/>
    <w:rsid w:val="00C71C33"/>
    <w:rsid w:val="00CC3822"/>
    <w:rsid w:val="00CC4502"/>
    <w:rsid w:val="00CD2A25"/>
    <w:rsid w:val="00CE7945"/>
    <w:rsid w:val="00CF2D8C"/>
    <w:rsid w:val="00CF584E"/>
    <w:rsid w:val="00D03E95"/>
    <w:rsid w:val="00D11299"/>
    <w:rsid w:val="00D16332"/>
    <w:rsid w:val="00D34DE6"/>
    <w:rsid w:val="00D51005"/>
    <w:rsid w:val="00D52B5C"/>
    <w:rsid w:val="00D55F9F"/>
    <w:rsid w:val="00D66A4C"/>
    <w:rsid w:val="00D875D5"/>
    <w:rsid w:val="00DA24C3"/>
    <w:rsid w:val="00DA4D0D"/>
    <w:rsid w:val="00DA7C63"/>
    <w:rsid w:val="00DB049B"/>
    <w:rsid w:val="00DB075B"/>
    <w:rsid w:val="00DC068F"/>
    <w:rsid w:val="00DC0ABD"/>
    <w:rsid w:val="00DC4AEF"/>
    <w:rsid w:val="00E32A01"/>
    <w:rsid w:val="00E52E60"/>
    <w:rsid w:val="00E53DFE"/>
    <w:rsid w:val="00E65820"/>
    <w:rsid w:val="00EC1C7F"/>
    <w:rsid w:val="00EC371B"/>
    <w:rsid w:val="00EC77FA"/>
    <w:rsid w:val="00ED3BC1"/>
    <w:rsid w:val="00ED3EC2"/>
    <w:rsid w:val="00ED43F6"/>
    <w:rsid w:val="00EE4FC8"/>
    <w:rsid w:val="00F01BC9"/>
    <w:rsid w:val="00F124E4"/>
    <w:rsid w:val="00F37BBB"/>
    <w:rsid w:val="00F47AE9"/>
    <w:rsid w:val="00F72D9B"/>
    <w:rsid w:val="00F8037C"/>
    <w:rsid w:val="00F81D78"/>
    <w:rsid w:val="00FA628D"/>
    <w:rsid w:val="00FC0CD6"/>
    <w:rsid w:val="00FC5E59"/>
    <w:rsid w:val="00FC7A2B"/>
    <w:rsid w:val="00FE1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8E5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6D65A2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basedOn w:val="Navaden"/>
    <w:link w:val="Naslov4Znak"/>
    <w:qFormat/>
    <w:rsid w:val="004F06B5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  <w:lang w:val="x-none" w:eastAsia="x-none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2B19C9"/>
    <w:pPr>
      <w:spacing w:before="240" w:after="60"/>
      <w:outlineLvl w:val="5"/>
    </w:pPr>
    <w:rPr>
      <w:rFonts w:ascii="Calibri" w:hAnsi="Calibri"/>
      <w:b/>
      <w:bCs/>
      <w:szCs w:val="22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19232A"/>
    <w:pPr>
      <w:ind w:left="454"/>
    </w:p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styleId="Besedilooblaka">
    <w:name w:val="Balloon Text"/>
    <w:basedOn w:val="Navaden"/>
    <w:semiHidden/>
    <w:rsid w:val="00F8037C"/>
    <w:rPr>
      <w:rFonts w:ascii="Tahoma" w:hAnsi="Tahoma" w:cs="Tahoma"/>
      <w:sz w:val="16"/>
    </w:r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19232A"/>
    <w:rPr>
      <w:rFonts w:ascii="Arial" w:eastAsia="Times New Roman" w:hAnsi="Arial" w:cs="Arial"/>
      <w:sz w:val="22"/>
      <w:szCs w:val="22"/>
    </w:rPr>
  </w:style>
  <w:style w:type="paragraph" w:customStyle="1" w:styleId="Pa0">
    <w:name w:val="Pa0"/>
    <w:basedOn w:val="Navaden"/>
    <w:next w:val="Navaden"/>
    <w:uiPriority w:val="99"/>
    <w:rsid w:val="00357591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paragraph" w:customStyle="1" w:styleId="atekst">
    <w:name w:val="a_tekst"/>
    <w:rsid w:val="00075F06"/>
    <w:pPr>
      <w:overflowPunct w:val="0"/>
      <w:autoSpaceDE w:val="0"/>
      <w:autoSpaceDN w:val="0"/>
      <w:adjustRightInd w:val="0"/>
      <w:spacing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</w:rPr>
  </w:style>
  <w:style w:type="paragraph" w:customStyle="1" w:styleId="aodloktekst">
    <w:name w:val="a_odloktekst"/>
    <w:basedOn w:val="atekst"/>
    <w:next w:val="atekst"/>
    <w:rsid w:val="00075F06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075F06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rsid w:val="00075F06"/>
    <w:pPr>
      <w:suppressAutoHyphens/>
      <w:spacing w:before="240"/>
      <w:ind w:firstLine="0"/>
      <w:jc w:val="center"/>
      <w:outlineLvl w:val="3"/>
    </w:pPr>
  </w:style>
  <w:style w:type="paragraph" w:customStyle="1" w:styleId="aclen">
    <w:name w:val="a_clen"/>
    <w:basedOn w:val="atekst"/>
    <w:next w:val="atekst"/>
    <w:rsid w:val="00075F06"/>
    <w:pPr>
      <w:suppressAutoHyphens/>
      <w:spacing w:before="120" w:after="60"/>
      <w:ind w:firstLine="0"/>
      <w:jc w:val="center"/>
      <w:outlineLvl w:val="4"/>
    </w:pPr>
  </w:style>
  <w:style w:type="paragraph" w:customStyle="1" w:styleId="Oddelek">
    <w:name w:val="Oddelek"/>
    <w:basedOn w:val="Navaden"/>
    <w:link w:val="OddelekZnak1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357591"/>
    <w:pPr>
      <w:tabs>
        <w:tab w:val="left" w:pos="567"/>
        <w:tab w:val="left" w:pos="993"/>
      </w:tabs>
      <w:spacing w:before="480" w:line="240" w:lineRule="atLeast"/>
      <w:jc w:val="center"/>
    </w:pPr>
    <w:rPr>
      <w:szCs w:val="22"/>
      <w:lang w:val="x-none" w:eastAsia="x-none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357591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357591"/>
    <w:rPr>
      <w:rFonts w:ascii="Arial" w:eastAsia="Times New Roman" w:hAnsi="Arial" w:cs="Arial"/>
      <w:b/>
      <w:sz w:val="22"/>
      <w:szCs w:val="22"/>
    </w:rPr>
  </w:style>
  <w:style w:type="paragraph" w:customStyle="1" w:styleId="aclenpodnaslov">
    <w:name w:val="a_clenpodnaslov"/>
    <w:basedOn w:val="aclen"/>
    <w:next w:val="atekst"/>
    <w:rsid w:val="00075F06"/>
    <w:pPr>
      <w:spacing w:before="0"/>
      <w:outlineLvl w:val="9"/>
    </w:pPr>
  </w:style>
  <w:style w:type="paragraph" w:customStyle="1" w:styleId="apodpis">
    <w:name w:val="a_podpis"/>
    <w:basedOn w:val="atekst"/>
    <w:rsid w:val="00075F06"/>
    <w:pPr>
      <w:suppressAutoHyphens/>
      <w:ind w:left="1134" w:firstLine="0"/>
      <w:jc w:val="center"/>
    </w:pPr>
  </w:style>
  <w:style w:type="paragraph" w:customStyle="1" w:styleId="atekstdat">
    <w:name w:val="a_tekst_dat"/>
    <w:basedOn w:val="atekst"/>
    <w:rsid w:val="00075F06"/>
    <w:rPr>
      <w:b/>
      <w:color w:val="FF0000"/>
    </w:rPr>
  </w:style>
  <w:style w:type="paragraph" w:customStyle="1" w:styleId="Nazivpodpisnika">
    <w:name w:val="Naziv podpisnika"/>
    <w:basedOn w:val="Navaden"/>
    <w:link w:val="NazivpodpisnikaZnak"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Naslov6Znak">
    <w:name w:val="Naslov 6 Znak"/>
    <w:link w:val="Naslov6"/>
    <w:uiPriority w:val="9"/>
    <w:semiHidden/>
    <w:rsid w:val="002B19C9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zivpodpisnikaZnak">
    <w:name w:val="Naziv podpisnika Znak"/>
    <w:link w:val="Nazivpodpisnika"/>
    <w:rsid w:val="006D65A2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628D"/>
    <w:pPr>
      <w:numPr>
        <w:numId w:val="1"/>
      </w:numPr>
      <w:ind w:left="284" w:hanging="284"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1C3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FA628D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6D65A2"/>
    <w:pPr>
      <w:numPr>
        <w:numId w:val="34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C71C33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D65A2"/>
    <w:pPr>
      <w:numPr>
        <w:numId w:val="15"/>
      </w:numPr>
      <w:ind w:left="907" w:hanging="510"/>
    </w:pPr>
  </w:style>
  <w:style w:type="character" w:customStyle="1" w:styleId="tevilnatokaZnak">
    <w:name w:val="Številčna točka Znak"/>
    <w:link w:val="tevilnatoka"/>
    <w:rsid w:val="006D65A2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6D65A2"/>
    <w:pPr>
      <w:numPr>
        <w:numId w:val="13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  <w:lang w:val="x-none" w:eastAsia="x-none"/>
    </w:rPr>
  </w:style>
  <w:style w:type="character" w:customStyle="1" w:styleId="rkovnatokazatevilnotokoZnak">
    <w:name w:val="Črkovna točka za številčno točko Znak"/>
    <w:link w:val="rkovnatokazatevilnotoko"/>
    <w:rsid w:val="006D65A2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357591"/>
    <w:pPr>
      <w:spacing w:before="480"/>
    </w:pPr>
  </w:style>
  <w:style w:type="character" w:customStyle="1" w:styleId="AlineazaodstavkomZnak">
    <w:name w:val="Alinea za odstavkom Znak"/>
    <w:link w:val="Alineazaodstavkom"/>
    <w:rsid w:val="006D65A2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357591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styleId="Hiperpovezava">
    <w:name w:val="Hyperlink"/>
    <w:uiPriority w:val="99"/>
    <w:unhideWhenUsed/>
    <w:rsid w:val="00BD715E"/>
    <w:rPr>
      <w:color w:val="0000FF"/>
      <w:u w:val="single"/>
    </w:rPr>
  </w:style>
  <w:style w:type="character" w:customStyle="1" w:styleId="PodpisnikZnak">
    <w:name w:val="Podpisnik Znak"/>
    <w:link w:val="Podpisnik"/>
    <w:rsid w:val="006D65A2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357591"/>
    <w:pPr>
      <w:tabs>
        <w:tab w:val="left" w:pos="567"/>
        <w:tab w:val="left" w:pos="900"/>
      </w:tabs>
    </w:pPr>
    <w:rPr>
      <w:color w:val="000000"/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C7DEB"/>
    <w:rPr>
      <w:rFonts w:ascii="Arial" w:eastAsia="Times New Roman" w:hAnsi="Arial" w:cs="Arial"/>
      <w:color w:val="000000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357591"/>
    <w:pPr>
      <w:tabs>
        <w:tab w:val="left" w:pos="6521"/>
      </w:tabs>
      <w:spacing w:before="480"/>
      <w:ind w:left="5670"/>
      <w:jc w:val="left"/>
    </w:pPr>
    <w:rPr>
      <w:szCs w:val="22"/>
      <w:lang w:val="x-none" w:eastAsia="x-none"/>
    </w:rPr>
  </w:style>
  <w:style w:type="character" w:customStyle="1" w:styleId="Naslov4Znak">
    <w:name w:val="Naslov 4 Znak"/>
    <w:link w:val="Naslov4"/>
    <w:rsid w:val="004F06B5"/>
    <w:rPr>
      <w:rFonts w:ascii="Arial" w:eastAsia="Times New Roman" w:hAnsi="Arial" w:cs="Arial"/>
      <w:b/>
      <w:bCs/>
      <w:color w:val="000000"/>
      <w:sz w:val="27"/>
      <w:szCs w:val="27"/>
    </w:rPr>
  </w:style>
  <w:style w:type="paragraph" w:customStyle="1" w:styleId="Alineja">
    <w:name w:val="Alineja"/>
    <w:basedOn w:val="Navaden"/>
    <w:link w:val="AlinejaZnak"/>
    <w:qFormat/>
    <w:rsid w:val="004F06B5"/>
    <w:pPr>
      <w:numPr>
        <w:numId w:val="2"/>
      </w:numPr>
      <w:spacing w:line="200" w:lineRule="exact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4F06B5"/>
    <w:rPr>
      <w:rFonts w:ascii="Arial" w:eastAsia="Times New Roman" w:hAnsi="Arial" w:cs="Arial"/>
      <w:sz w:val="17"/>
      <w:szCs w:val="17"/>
    </w:rPr>
  </w:style>
  <w:style w:type="paragraph" w:customStyle="1" w:styleId="Opozorilo">
    <w:name w:val="Opozorilo"/>
    <w:basedOn w:val="Navaden"/>
    <w:link w:val="OpozoriloZnak"/>
    <w:qFormat/>
    <w:rsid w:val="00AC6273"/>
    <w:pPr>
      <w:spacing w:before="240" w:after="360" w:line="200" w:lineRule="exact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AC6273"/>
    <w:rPr>
      <w:rFonts w:ascii="Arial" w:eastAsia="Times New Roman" w:hAnsi="Arial" w:cs="Arial"/>
      <w:color w:val="808080"/>
      <w:sz w:val="17"/>
      <w:szCs w:val="17"/>
    </w:rPr>
  </w:style>
  <w:style w:type="paragraph" w:customStyle="1" w:styleId="lennovele">
    <w:name w:val="Člen_novele"/>
    <w:basedOn w:val="len"/>
    <w:link w:val="lennoveleZnak"/>
    <w:qFormat/>
    <w:rsid w:val="004F06B5"/>
  </w:style>
  <w:style w:type="paragraph" w:customStyle="1" w:styleId="Priloga">
    <w:name w:val="Priloga"/>
    <w:basedOn w:val="Navaden"/>
    <w:link w:val="PrilogaZnak"/>
    <w:qFormat/>
    <w:rsid w:val="009C7DEB"/>
    <w:pPr>
      <w:spacing w:before="380" w:after="60" w:line="200" w:lineRule="exact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9C7DEB"/>
    <w:rPr>
      <w:rFonts w:ascii="Arial" w:eastAsia="Times New Roman" w:hAnsi="Arial" w:cs="Arial"/>
      <w:b/>
      <w:sz w:val="17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A14B5C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A14B5C"/>
    <w:rPr>
      <w:rFonts w:ascii="Arial" w:eastAsia="Times New Roman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A14B5C"/>
    <w:pPr>
      <w:ind w:left="113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A14B5C"/>
    <w:pPr>
      <w:ind w:left="907"/>
    </w:pPr>
  </w:style>
  <w:style w:type="character" w:customStyle="1" w:styleId="AlineazapodtokoZnak">
    <w:name w:val="Alinea za podtočko Znak"/>
    <w:link w:val="Alineazapodtoko"/>
    <w:rsid w:val="009C7DEB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7"/>
      </w:numPr>
    </w:pPr>
  </w:style>
  <w:style w:type="character" w:customStyle="1" w:styleId="ZamakanjenadolobatretjinivoZnak">
    <w:name w:val="Zamakanjena določba_tretji nivo Znak"/>
    <w:link w:val="Zamakanjenadolobatretj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357591"/>
    <w:rPr>
      <w:rFonts w:ascii="Arial" w:eastAsia="Times New Roman" w:hAnsi="Arial" w:cs="Arial"/>
      <w:sz w:val="22"/>
      <w:szCs w:val="22"/>
    </w:rPr>
  </w:style>
  <w:style w:type="paragraph" w:customStyle="1" w:styleId="Prehodneinkoncnedolocbe">
    <w:name w:val="Prehodne in koncne dolocbe"/>
    <w:basedOn w:val="Navaden"/>
    <w:rsid w:val="00017397"/>
    <w:pPr>
      <w:spacing w:before="400" w:after="600"/>
    </w:pPr>
    <w:rPr>
      <w:b/>
    </w:rPr>
  </w:style>
  <w:style w:type="character" w:styleId="Pripombasklic">
    <w:name w:val="annotation reference"/>
    <w:basedOn w:val="Privzetapisavaodstavka"/>
    <w:semiHidden/>
    <w:unhideWhenUsed/>
    <w:rsid w:val="00D51005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D5100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D51005"/>
    <w:rPr>
      <w:rFonts w:ascii="Arial" w:eastAsia="Times New Roman" w:hAnsi="Ari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100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1005"/>
    <w:rPr>
      <w:rFonts w:ascii="Arial" w:eastAsia="Times New Roman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911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09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1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50E1AE46D2AC4282474DB9E2239277" ma:contentTypeVersion="11" ma:contentTypeDescription="Create a new document." ma:contentTypeScope="" ma:versionID="85270ee10bab365618ad752a2288b206">
  <xsd:schema xmlns:xsd="http://www.w3.org/2001/XMLSchema" xmlns:xs="http://www.w3.org/2001/XMLSchema" xmlns:p="http://schemas.microsoft.com/office/2006/metadata/properties" xmlns:ns3="4bdea391-3e78-40de-b446-2a74738df165" xmlns:ns4="d1349796-b12c-44c1-87e4-fdf2c019ff32" targetNamespace="http://schemas.microsoft.com/office/2006/metadata/properties" ma:root="true" ma:fieldsID="f1e044e5917e95dfc5eee0e5f55964af" ns3:_="" ns4:_="">
    <xsd:import namespace="4bdea391-3e78-40de-b446-2a74738df165"/>
    <xsd:import namespace="d1349796-b12c-44c1-87e4-fdf2c019ff3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dea391-3e78-40de-b446-2a74738df1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349796-b12c-44c1-87e4-fdf2c019ff3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6CCAB66-800A-4848-AACB-A31770826F2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7275032-3167-4971-A756-226021DF05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03AAB8-BE4E-4968-8918-0DF68C6EFD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dea391-3e78-40de-b446-2a74738df165"/>
    <ds:schemaRef ds:uri="d1349796-b12c-44c1-87e4-fdf2c019ff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916</Words>
  <Characters>5225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6129</CharactersWithSpaces>
  <SharedDoc>false</SharedDoc>
  <HLinks>
    <vt:vector size="18" baseType="variant">
      <vt:variant>
        <vt:i4>917586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http://www.uradni-list.si/1/objava.jsp?urlid=201128&amp;stevilka=1305</vt:lpwstr>
      </vt:variant>
      <vt:variant>
        <vt:lpwstr/>
      </vt:variant>
      <vt:variant>
        <vt:i4>3801192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http://www.uradni-list.si/1/objava.jsp?urlid=20114&amp;stevilka=136</vt:lpwstr>
      </vt:variant>
      <vt:variant>
        <vt:lpwstr/>
      </vt:variant>
      <vt:variant>
        <vt:i4>196703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http://www.uradni-list.si/1/objava.jsp?urlid=201097&amp;stevilka=5029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dc:description/>
  <cp:lastModifiedBy/>
  <cp:revision>1</cp:revision>
  <cp:lastPrinted>2012-01-26T12:08:00Z</cp:lastPrinted>
  <dcterms:created xsi:type="dcterms:W3CDTF">2020-12-11T15:36:00Z</dcterms:created>
  <dcterms:modified xsi:type="dcterms:W3CDTF">2020-12-14T09:45:00Z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0x0101002D50E1AE46D2AC4282474DB9E2239277</vt:lpwstr>
  </property>
</Properties>
</file>