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6A4B" w:rsidRPr="009E15D1" w:rsidRDefault="002D138E" w:rsidP="00A731FC">
      <w:pPr>
        <w:pStyle w:val="datumtevilka"/>
        <w:spacing w:line="240" w:lineRule="auto"/>
        <w:rPr>
          <w:rFonts w:cs="Arial"/>
          <w:sz w:val="22"/>
          <w:szCs w:val="22"/>
        </w:rPr>
      </w:pPr>
      <w:r>
        <w:rPr>
          <w:rFonts w:cs="Arial"/>
          <w:noProof/>
          <w:sz w:val="22"/>
          <w:szCs w:val="22"/>
        </w:rPr>
        <mc:AlternateContent>
          <mc:Choice Requires="wps">
            <w:drawing>
              <wp:anchor distT="0" distB="0" distL="114300" distR="114300" simplePos="0" relativeHeight="251657728" behindDoc="0" locked="0" layoutInCell="1" allowOverlap="1">
                <wp:simplePos x="0" y="0"/>
                <wp:positionH relativeFrom="column">
                  <wp:posOffset>-76835</wp:posOffset>
                </wp:positionH>
                <wp:positionV relativeFrom="paragraph">
                  <wp:posOffset>-671195</wp:posOffset>
                </wp:positionV>
                <wp:extent cx="2893695" cy="459105"/>
                <wp:effectExtent l="12700" t="9525" r="8255" b="762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3695" cy="459105"/>
                        </a:xfrm>
                        <a:prstGeom prst="rect">
                          <a:avLst/>
                        </a:prstGeom>
                        <a:solidFill>
                          <a:srgbClr val="FFFFFF"/>
                        </a:solidFill>
                        <a:ln w="9525">
                          <a:solidFill>
                            <a:srgbClr val="FFFFFF"/>
                          </a:solidFill>
                          <a:miter lim="800000"/>
                          <a:headEnd/>
                          <a:tailEnd/>
                        </a:ln>
                      </wps:spPr>
                      <wps:txbx>
                        <w:txbxContent>
                          <w:p w:rsidR="006A5EF4" w:rsidRPr="00A37F23" w:rsidRDefault="006A5EF4" w:rsidP="006A5EF4">
                            <w:pPr>
                              <w:rPr>
                                <w:b/>
                                <w:sz w:val="22"/>
                                <w:szCs w:val="22"/>
                                <w:lang w:val="sl-SI"/>
                              </w:rPr>
                            </w:pPr>
                            <w:r w:rsidRPr="00A37F23">
                              <w:rPr>
                                <w:b/>
                                <w:sz w:val="22"/>
                                <w:szCs w:val="22"/>
                                <w:lang w:val="sl-SI"/>
                              </w:rPr>
                              <w:t>Ministrstvo za pravosodje</w:t>
                            </w:r>
                          </w:p>
                          <w:p w:rsidR="00A37F23" w:rsidRPr="00A37F23" w:rsidRDefault="00352D85" w:rsidP="00A37F23">
                            <w:pPr>
                              <w:rPr>
                                <w:sz w:val="22"/>
                                <w:szCs w:val="22"/>
                              </w:rPr>
                            </w:pPr>
                            <w:hyperlink r:id="rId8" w:history="1">
                              <w:r w:rsidR="00A37F23" w:rsidRPr="00A37F23">
                                <w:rPr>
                                  <w:rStyle w:val="Hyperlink"/>
                                  <w:sz w:val="22"/>
                                  <w:szCs w:val="22"/>
                                </w:rPr>
                                <w:t>gp.mp@gov.si</w:t>
                              </w:r>
                            </w:hyperlink>
                          </w:p>
                          <w:p w:rsidR="00A37F23" w:rsidRDefault="00A37F23" w:rsidP="006A5EF4">
                            <w:pPr>
                              <w:rPr>
                                <w:b/>
                                <w:sz w:val="21"/>
                                <w:szCs w:val="21"/>
                                <w:lang w:val="sl-SI"/>
                              </w:rPr>
                            </w:pPr>
                          </w:p>
                          <w:p w:rsidR="00645555" w:rsidRDefault="00645555" w:rsidP="006A5EF4">
                            <w:pPr>
                              <w:rPr>
                                <w:b/>
                                <w:sz w:val="21"/>
                                <w:szCs w:val="21"/>
                                <w:lang w:val="sl-SI"/>
                              </w:rPr>
                            </w:pPr>
                          </w:p>
                          <w:p w:rsidR="006A5EF4" w:rsidRPr="00B72A7E" w:rsidRDefault="006A5EF4" w:rsidP="006A5EF4">
                            <w:pPr>
                              <w:rPr>
                                <w:b/>
                                <w:sz w:val="21"/>
                                <w:szCs w:val="21"/>
                                <w:lang w:val="sl-SI"/>
                              </w:rPr>
                            </w:pPr>
                          </w:p>
                          <w:p w:rsidR="00D94A8F" w:rsidRPr="00B72A7E" w:rsidRDefault="00D94A8F">
                            <w:pPr>
                              <w:rPr>
                                <w:b/>
                                <w:sz w:val="21"/>
                                <w:szCs w:val="21"/>
                                <w:lang w:val="sl-SI"/>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6.05pt;margin-top:-52.85pt;width:227.85pt;height:36.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" strokecolor="white">
                <v:textbox>
                  <w:txbxContent>
                    <w:p w:rsidR="006A5EF4" w:rsidRPr="00A37F23" w:rsidRDefault="006A5EF4" w:rsidP="006A5EF4">
                      <w:pPr>
                        <w:rPr>
                          <w:b/>
                          <w:sz w:val="22"/>
                          <w:szCs w:val="22"/>
                          <w:lang w:val="sl-SI"/>
                        </w:rPr>
                      </w:pPr>
                      <w:r w:rsidRPr="00A37F23">
                        <w:rPr>
                          <w:b/>
                          <w:sz w:val="22"/>
                          <w:szCs w:val="22"/>
                          <w:lang w:val="sl-SI"/>
                        </w:rPr>
                        <w:t>Ministrstvo za pravosodje</w:t>
                      </w:r>
                    </w:p>
                    <w:p w:rsidR="00A37F23" w:rsidRPr="00A37F23" w:rsidRDefault="00A37F23" w:rsidP="00A37F23">
                      <w:pPr>
                        <w:rPr>
                          <w:sz w:val="22"/>
                          <w:szCs w:val="22"/>
                        </w:rPr>
                      </w:pPr>
                      <w:hyperlink r:id="rId9" w:history="1">
                        <w:r w:rsidRPr="00A37F23">
                          <w:rPr>
                            <w:rStyle w:val="Hyperlink"/>
                            <w:sz w:val="22"/>
                            <w:szCs w:val="22"/>
                          </w:rPr>
                          <w:t>gp.mp@gov.si</w:t>
                        </w:r>
                      </w:hyperlink>
                    </w:p>
                    <w:p w:rsidR="00A37F23" w:rsidRDefault="00A37F23" w:rsidP="006A5EF4">
                      <w:pPr>
                        <w:rPr>
                          <w:b/>
                          <w:sz w:val="21"/>
                          <w:szCs w:val="21"/>
                          <w:lang w:val="sl-SI"/>
                        </w:rPr>
                      </w:pPr>
                    </w:p>
                    <w:p w:rsidR="00645555" w:rsidRDefault="00645555" w:rsidP="006A5EF4">
                      <w:pPr>
                        <w:rPr>
                          <w:b/>
                          <w:sz w:val="21"/>
                          <w:szCs w:val="21"/>
                          <w:lang w:val="sl-SI"/>
                        </w:rPr>
                      </w:pPr>
                    </w:p>
                    <w:p w:rsidR="006A5EF4" w:rsidRPr="00B72A7E" w:rsidRDefault="006A5EF4" w:rsidP="006A5EF4">
                      <w:pPr>
                        <w:rPr>
                          <w:b/>
                          <w:sz w:val="21"/>
                          <w:szCs w:val="21"/>
                          <w:lang w:val="sl-SI"/>
                        </w:rPr>
                      </w:pPr>
                    </w:p>
                    <w:p w:rsidR="00D94A8F" w:rsidRPr="00B72A7E" w:rsidRDefault="00D94A8F">
                      <w:pPr>
                        <w:rPr>
                          <w:b/>
                          <w:sz w:val="21"/>
                          <w:szCs w:val="21"/>
                          <w:lang w:val="sl-SI"/>
                        </w:rPr>
                      </w:pPr>
                    </w:p>
                  </w:txbxContent>
                </v:textbox>
              </v:shape>
            </w:pict>
          </mc:Fallback>
        </mc:AlternateContent>
      </w:r>
    </w:p>
    <w:p w:rsidR="00176A4B" w:rsidRPr="009E15D1" w:rsidRDefault="00176A4B" w:rsidP="00A731FC">
      <w:pPr>
        <w:pStyle w:val="datumtevilka"/>
        <w:spacing w:line="240" w:lineRule="auto"/>
        <w:rPr>
          <w:rFonts w:cs="Arial"/>
          <w:sz w:val="22"/>
          <w:szCs w:val="22"/>
        </w:rPr>
      </w:pPr>
    </w:p>
    <w:p w:rsidR="007D75CF" w:rsidRPr="009E15D1" w:rsidRDefault="007D75CF" w:rsidP="00A731FC">
      <w:pPr>
        <w:pStyle w:val="datumtevilka"/>
        <w:spacing w:line="240" w:lineRule="auto"/>
        <w:rPr>
          <w:rFonts w:cs="Arial"/>
          <w:sz w:val="22"/>
          <w:szCs w:val="22"/>
        </w:rPr>
      </w:pPr>
      <w:r w:rsidRPr="009E15D1">
        <w:rPr>
          <w:rFonts w:cs="Arial"/>
          <w:sz w:val="22"/>
          <w:szCs w:val="22"/>
        </w:rPr>
        <w:t xml:space="preserve">Številka: </w:t>
      </w:r>
      <w:r w:rsidRPr="009E15D1">
        <w:rPr>
          <w:rFonts w:cs="Arial"/>
          <w:sz w:val="22"/>
          <w:szCs w:val="22"/>
        </w:rPr>
        <w:tab/>
      </w:r>
      <w:r w:rsidR="00D94A8F" w:rsidRPr="009E15D1">
        <w:rPr>
          <w:rFonts w:cs="Arial"/>
          <w:sz w:val="22"/>
          <w:szCs w:val="22"/>
        </w:rPr>
        <w:t>IPP 007-717/2020/</w:t>
      </w:r>
    </w:p>
    <w:p w:rsidR="007D75CF" w:rsidRPr="009E15D1" w:rsidRDefault="00C250D5" w:rsidP="00A731FC">
      <w:pPr>
        <w:pStyle w:val="datumtevilka"/>
        <w:spacing w:line="240" w:lineRule="auto"/>
        <w:rPr>
          <w:rFonts w:cs="Arial"/>
          <w:sz w:val="22"/>
          <w:szCs w:val="22"/>
        </w:rPr>
      </w:pPr>
      <w:r w:rsidRPr="009E15D1">
        <w:rPr>
          <w:rFonts w:cs="Arial"/>
          <w:sz w:val="22"/>
          <w:szCs w:val="22"/>
        </w:rPr>
        <w:t xml:space="preserve">Datum: </w:t>
      </w:r>
      <w:r w:rsidRPr="009E15D1">
        <w:rPr>
          <w:rFonts w:cs="Arial"/>
          <w:sz w:val="22"/>
          <w:szCs w:val="22"/>
        </w:rPr>
        <w:tab/>
      </w:r>
      <w:r w:rsidR="00982246" w:rsidRPr="009E15D1">
        <w:rPr>
          <w:rFonts w:cs="Arial"/>
          <w:sz w:val="22"/>
          <w:szCs w:val="22"/>
        </w:rPr>
        <w:t>2</w:t>
      </w:r>
      <w:r w:rsidR="00A37F23" w:rsidRPr="009E15D1">
        <w:rPr>
          <w:rFonts w:cs="Arial"/>
          <w:sz w:val="22"/>
          <w:szCs w:val="22"/>
        </w:rPr>
        <w:t>3. 11</w:t>
      </w:r>
      <w:r w:rsidR="00D94A8F" w:rsidRPr="009E15D1">
        <w:rPr>
          <w:rFonts w:cs="Arial"/>
          <w:sz w:val="22"/>
          <w:szCs w:val="22"/>
        </w:rPr>
        <w:t>. 2020</w:t>
      </w:r>
      <w:r w:rsidR="007D75CF" w:rsidRPr="009E15D1">
        <w:rPr>
          <w:rFonts w:cs="Arial"/>
          <w:sz w:val="22"/>
          <w:szCs w:val="22"/>
        </w:rPr>
        <w:t xml:space="preserve"> </w:t>
      </w:r>
    </w:p>
    <w:p w:rsidR="007D75CF" w:rsidRPr="009E15D1" w:rsidRDefault="007D75CF" w:rsidP="00A731FC">
      <w:pPr>
        <w:spacing w:line="240" w:lineRule="auto"/>
        <w:rPr>
          <w:rFonts w:cs="Arial"/>
          <w:sz w:val="22"/>
          <w:szCs w:val="22"/>
          <w:lang w:val="sl-SI"/>
        </w:rPr>
      </w:pPr>
    </w:p>
    <w:p w:rsidR="007D75CF" w:rsidRPr="009E15D1" w:rsidRDefault="007D75CF" w:rsidP="00A731FC">
      <w:pPr>
        <w:pStyle w:val="ZADEVA"/>
        <w:spacing w:line="240" w:lineRule="auto"/>
        <w:jc w:val="both"/>
        <w:rPr>
          <w:rFonts w:cs="Arial"/>
          <w:sz w:val="22"/>
          <w:szCs w:val="22"/>
          <w:lang w:val="sl-SI"/>
        </w:rPr>
      </w:pPr>
      <w:r w:rsidRPr="009E15D1">
        <w:rPr>
          <w:rFonts w:cs="Arial"/>
          <w:sz w:val="22"/>
          <w:szCs w:val="22"/>
          <w:lang w:val="sl-SI"/>
        </w:rPr>
        <w:t xml:space="preserve">Zadeva: </w:t>
      </w:r>
      <w:r w:rsidRPr="009E15D1">
        <w:rPr>
          <w:rFonts w:cs="Arial"/>
          <w:sz w:val="22"/>
          <w:szCs w:val="22"/>
          <w:lang w:val="sl-SI"/>
        </w:rPr>
        <w:tab/>
      </w:r>
      <w:r w:rsidR="00AC3099" w:rsidRPr="009E15D1">
        <w:rPr>
          <w:rFonts w:cs="Arial"/>
          <w:sz w:val="22"/>
          <w:szCs w:val="22"/>
          <w:lang w:val="sl-SI"/>
        </w:rPr>
        <w:t>Predlog</w:t>
      </w:r>
      <w:r w:rsidR="00D94A8F" w:rsidRPr="009E15D1">
        <w:rPr>
          <w:rFonts w:cs="Arial"/>
          <w:sz w:val="22"/>
          <w:szCs w:val="22"/>
          <w:lang w:val="sl-SI"/>
        </w:rPr>
        <w:t xml:space="preserve"> Zakona o spremembah in dopolnitvah Zakona o bančništvu </w:t>
      </w:r>
    </w:p>
    <w:p w:rsidR="00A37F23" w:rsidRPr="009E15D1" w:rsidRDefault="00A37F23" w:rsidP="00A731FC">
      <w:pPr>
        <w:pStyle w:val="ZADEVA"/>
        <w:spacing w:line="240" w:lineRule="auto"/>
        <w:jc w:val="both"/>
        <w:rPr>
          <w:rFonts w:cs="Arial"/>
          <w:b w:val="0"/>
          <w:sz w:val="22"/>
          <w:szCs w:val="22"/>
          <w:lang w:val="sl-SI"/>
        </w:rPr>
      </w:pPr>
      <w:r w:rsidRPr="009E15D1">
        <w:rPr>
          <w:rFonts w:cs="Arial"/>
          <w:b w:val="0"/>
          <w:sz w:val="22"/>
          <w:szCs w:val="22"/>
          <w:lang w:val="sl-SI"/>
        </w:rPr>
        <w:t xml:space="preserve">Zveza: </w:t>
      </w:r>
      <w:r w:rsidRPr="009E15D1">
        <w:rPr>
          <w:rFonts w:cs="Arial"/>
          <w:b w:val="0"/>
          <w:sz w:val="22"/>
          <w:szCs w:val="22"/>
          <w:lang w:val="sl-SI"/>
        </w:rPr>
        <w:tab/>
        <w:t xml:space="preserve">Vaš dopis št. </w:t>
      </w:r>
      <w:r w:rsidRPr="009E15D1">
        <w:rPr>
          <w:rFonts w:cs="Arial"/>
          <w:b w:val="0"/>
          <w:sz w:val="22"/>
          <w:szCs w:val="22"/>
          <w:lang w:val="sl-SI" w:eastAsia="sl-SI"/>
        </w:rPr>
        <w:t>004-10/2020/40 z dne 18. 11. 2020</w:t>
      </w:r>
    </w:p>
    <w:p w:rsidR="00D94A8F" w:rsidRPr="009E15D1" w:rsidRDefault="00D94A8F" w:rsidP="00A731FC">
      <w:pPr>
        <w:pStyle w:val="datumtevilka"/>
        <w:shd w:val="clear" w:color="auto" w:fill="FFFFFF"/>
        <w:spacing w:line="240" w:lineRule="auto"/>
        <w:rPr>
          <w:rFonts w:cs="Arial"/>
          <w:sz w:val="22"/>
          <w:szCs w:val="22"/>
        </w:rPr>
      </w:pPr>
    </w:p>
    <w:p w:rsidR="00A37F23" w:rsidRPr="009E15D1" w:rsidRDefault="00A37F23" w:rsidP="00A731FC">
      <w:pPr>
        <w:pStyle w:val="datumtevilka"/>
        <w:shd w:val="clear" w:color="auto" w:fill="FFFFFF"/>
        <w:spacing w:line="240" w:lineRule="auto"/>
        <w:rPr>
          <w:rFonts w:cs="Arial"/>
          <w:sz w:val="22"/>
          <w:szCs w:val="22"/>
        </w:rPr>
      </w:pPr>
    </w:p>
    <w:p w:rsidR="00C21408" w:rsidRPr="009E15D1" w:rsidRDefault="00C21408" w:rsidP="00A731FC">
      <w:pPr>
        <w:pStyle w:val="datumtevilka"/>
        <w:shd w:val="clear" w:color="auto" w:fill="FFFFFF"/>
        <w:spacing w:line="240" w:lineRule="auto"/>
        <w:rPr>
          <w:rFonts w:cs="Arial"/>
          <w:sz w:val="22"/>
          <w:szCs w:val="22"/>
        </w:rPr>
      </w:pPr>
      <w:r w:rsidRPr="009E15D1">
        <w:rPr>
          <w:rFonts w:cs="Arial"/>
          <w:sz w:val="22"/>
          <w:szCs w:val="22"/>
        </w:rPr>
        <w:t xml:space="preserve">Spoštovani, </w:t>
      </w:r>
    </w:p>
    <w:p w:rsidR="00C21408" w:rsidRPr="009E15D1" w:rsidRDefault="00C21408" w:rsidP="00A731FC">
      <w:pPr>
        <w:shd w:val="clear" w:color="auto" w:fill="FFFFFF"/>
        <w:spacing w:line="240" w:lineRule="auto"/>
        <w:jc w:val="both"/>
        <w:rPr>
          <w:rFonts w:cs="Arial"/>
          <w:sz w:val="22"/>
          <w:szCs w:val="22"/>
          <w:lang w:val="sl-SI"/>
        </w:rPr>
      </w:pPr>
    </w:p>
    <w:p w:rsidR="009E15D1" w:rsidRPr="009E15D1" w:rsidRDefault="009E15D1" w:rsidP="009E15D1">
      <w:pPr>
        <w:autoSpaceDE w:val="0"/>
        <w:autoSpaceDN w:val="0"/>
        <w:adjustRightInd w:val="0"/>
        <w:spacing w:line="240" w:lineRule="auto"/>
        <w:jc w:val="both"/>
        <w:rPr>
          <w:rFonts w:cs="Arial"/>
          <w:sz w:val="22"/>
          <w:szCs w:val="22"/>
          <w:lang w:val="sl-SI" w:eastAsia="sl-SI"/>
        </w:rPr>
      </w:pPr>
      <w:r w:rsidRPr="009E15D1">
        <w:rPr>
          <w:rFonts w:cs="Arial"/>
          <w:sz w:val="22"/>
          <w:szCs w:val="22"/>
          <w:lang w:val="sl-SI" w:eastAsia="sl-SI"/>
        </w:rPr>
        <w:t xml:space="preserve">Ministrstvo za finance je prejelo vaše naknadne pripombe na predlog Zakona o spremembah in dopolnitvah Zakona o bančništvu (ZBan-2B) v okviru dopisa </w:t>
      </w:r>
      <w:r w:rsidRPr="009E15D1">
        <w:rPr>
          <w:rFonts w:cs="Arial"/>
          <w:sz w:val="22"/>
          <w:szCs w:val="22"/>
          <w:lang w:val="sl-SI"/>
        </w:rPr>
        <w:t xml:space="preserve">št. </w:t>
      </w:r>
      <w:r w:rsidRPr="009E15D1">
        <w:rPr>
          <w:rFonts w:cs="Arial"/>
          <w:sz w:val="22"/>
          <w:szCs w:val="22"/>
          <w:lang w:val="sl-SI" w:eastAsia="sl-SI"/>
        </w:rPr>
        <w:t xml:space="preserve">004-10/2020/40 z dne 18. 11. 2020. Uvodoma se vam zahvaljujemo tudi za vaše mnenje, ki smo ga že predhodno prejeli v okviru dopisa št. </w:t>
      </w:r>
      <w:r w:rsidRPr="009E15D1">
        <w:rPr>
          <w:rFonts w:cs="Arial"/>
          <w:bCs/>
          <w:color w:val="000000"/>
          <w:sz w:val="22"/>
          <w:szCs w:val="22"/>
          <w:lang w:val="sl-SI"/>
        </w:rPr>
        <w:t xml:space="preserve">007-360/2020/6 z dne 4. 11. 2020. </w:t>
      </w:r>
    </w:p>
    <w:p w:rsidR="009E15D1" w:rsidRPr="009E15D1" w:rsidRDefault="009E15D1" w:rsidP="009E15D1">
      <w:pPr>
        <w:autoSpaceDE w:val="0"/>
        <w:autoSpaceDN w:val="0"/>
        <w:adjustRightInd w:val="0"/>
        <w:spacing w:line="240" w:lineRule="auto"/>
        <w:jc w:val="both"/>
        <w:rPr>
          <w:rFonts w:cs="Arial"/>
          <w:sz w:val="22"/>
          <w:szCs w:val="22"/>
          <w:lang w:val="sl-SI" w:eastAsia="sl-SI"/>
        </w:rPr>
      </w:pPr>
    </w:p>
    <w:p w:rsidR="009E15D1" w:rsidRPr="002D138E" w:rsidRDefault="009E15D1" w:rsidP="009E15D1">
      <w:pPr>
        <w:shd w:val="clear" w:color="auto" w:fill="FFFFFF"/>
        <w:spacing w:line="240" w:lineRule="auto"/>
        <w:jc w:val="both"/>
        <w:rPr>
          <w:rFonts w:cs="Arial"/>
          <w:sz w:val="22"/>
          <w:szCs w:val="22"/>
          <w:lang w:val="sl-SI"/>
        </w:rPr>
      </w:pPr>
      <w:r w:rsidRPr="009E15D1">
        <w:rPr>
          <w:rFonts w:cs="Arial"/>
          <w:sz w:val="22"/>
          <w:szCs w:val="22"/>
          <w:lang w:val="sl-SI"/>
        </w:rPr>
        <w:t xml:space="preserve">Ministrstvo za finance se je tekom medresorskega usklajevanja odločilo, da se novela osredotoči zlasti na implementacijo </w:t>
      </w:r>
      <w:r w:rsidRPr="009E15D1">
        <w:rPr>
          <w:rFonts w:eastAsia="Calibri" w:cs="Arial"/>
          <w:sz w:val="22"/>
          <w:szCs w:val="22"/>
          <w:lang w:val="sl-SI" w:eastAsia="x-none"/>
        </w:rPr>
        <w:t>'</w:t>
      </w:r>
      <w:r w:rsidRPr="009E15D1">
        <w:rPr>
          <w:rFonts w:cs="Arial"/>
          <w:sz w:val="22"/>
          <w:szCs w:val="22"/>
          <w:lang w:val="sl-SI"/>
        </w:rPr>
        <w:t xml:space="preserve">Direktive (EU) 2019/878 Evropskega parlamenta in Sveta z dne 20. maja 2019 o spremembi Direktive 2013/36/EU v zvezi z izvzetimi subjekti, finančnimi holdingi, mešanimi finančnimi holdingi, prejemki, nadzorniškimi ukrepi in pooblastili ter ukrepi za ohranitev kapitala', saj rok za slednjo poteče 28. 12. 2020. Obenem smo v okviru usklajevanja prejeli številne predloge in pripombe, ki se niso nanašale na predmet prenosa navedene direktive, za katere smo ocenili, da je ustrezneje, da se jim nameni </w:t>
      </w:r>
      <w:r w:rsidRPr="002D138E">
        <w:rPr>
          <w:rFonts w:cs="Arial"/>
          <w:sz w:val="22"/>
          <w:szCs w:val="22"/>
          <w:lang w:val="sl-SI"/>
        </w:rPr>
        <w:t xml:space="preserve">naknadno več časa za usklajevanje. Posledično smo iz novele umaknili večino vsebine, ki ni predmet prenosa direktive. </w:t>
      </w:r>
    </w:p>
    <w:p w:rsidR="009E15D1" w:rsidRPr="002D138E" w:rsidRDefault="009E15D1" w:rsidP="009E15D1">
      <w:pPr>
        <w:shd w:val="clear" w:color="auto" w:fill="FFFFFF"/>
        <w:spacing w:line="240" w:lineRule="auto"/>
        <w:jc w:val="both"/>
        <w:rPr>
          <w:rFonts w:cs="Arial"/>
          <w:sz w:val="22"/>
          <w:szCs w:val="22"/>
          <w:lang w:val="sl-SI"/>
        </w:rPr>
      </w:pPr>
    </w:p>
    <w:p w:rsidR="009E15D1" w:rsidRPr="002D138E" w:rsidRDefault="009E15D1" w:rsidP="009E15D1">
      <w:pPr>
        <w:shd w:val="clear" w:color="auto" w:fill="FFFFFF"/>
        <w:spacing w:line="240" w:lineRule="auto"/>
        <w:jc w:val="both"/>
        <w:rPr>
          <w:rFonts w:cs="Arial"/>
          <w:sz w:val="22"/>
          <w:szCs w:val="22"/>
          <w:lang w:val="sl-SI"/>
        </w:rPr>
      </w:pPr>
      <w:r w:rsidRPr="002D138E">
        <w:rPr>
          <w:rFonts w:cs="Arial"/>
          <w:sz w:val="22"/>
          <w:szCs w:val="22"/>
          <w:lang w:val="sl-SI"/>
        </w:rPr>
        <w:t xml:space="preserve">V zvezi z navedenim ugotavljamo, da se je večina vaših predlogov in pripomb v okviru vašega dopisa št. </w:t>
      </w:r>
      <w:r w:rsidRPr="002D138E">
        <w:rPr>
          <w:rFonts w:cs="Arial"/>
          <w:bCs/>
          <w:color w:val="000000"/>
          <w:sz w:val="22"/>
          <w:szCs w:val="22"/>
          <w:lang w:val="sl-SI"/>
        </w:rPr>
        <w:t xml:space="preserve">007-360/2020/6 z dne 4. 11. 2020 </w:t>
      </w:r>
      <w:r w:rsidRPr="002D138E">
        <w:rPr>
          <w:rFonts w:cs="Arial"/>
          <w:sz w:val="22"/>
          <w:szCs w:val="22"/>
          <w:lang w:val="sl-SI"/>
        </w:rPr>
        <w:t xml:space="preserve">nanašala ravno na del, ki smo ga iz predloga umaknili. Ne glede na navedeno se v tem delu strinjamo z vami, da </w:t>
      </w:r>
      <w:r w:rsidR="00FB736F" w:rsidRPr="002D138E">
        <w:rPr>
          <w:rFonts w:cs="Arial"/>
          <w:sz w:val="22"/>
          <w:szCs w:val="22"/>
          <w:lang w:val="sl-SI"/>
        </w:rPr>
        <w:t xml:space="preserve">je </w:t>
      </w:r>
      <w:r w:rsidRPr="002D138E">
        <w:rPr>
          <w:rFonts w:cs="Arial"/>
          <w:sz w:val="22"/>
          <w:szCs w:val="22"/>
          <w:lang w:val="sl-SI"/>
        </w:rPr>
        <w:t xml:space="preserve"> potrebno Prilogo 2 k vladnemu gradivu ustrezno popraviti, saj so v njej ostale določene vsebine, ki smo jih tekom usklajevanja črtali (npr. spremembe </w:t>
      </w:r>
      <w:r w:rsidR="002D138E" w:rsidRPr="002D138E">
        <w:rPr>
          <w:rFonts w:cs="Arial"/>
          <w:sz w:val="22"/>
          <w:szCs w:val="22"/>
          <w:lang w:val="sl-SI"/>
        </w:rPr>
        <w:t xml:space="preserve">236. in </w:t>
      </w:r>
      <w:r w:rsidRPr="002D138E">
        <w:rPr>
          <w:rFonts w:cs="Arial"/>
          <w:sz w:val="22"/>
          <w:szCs w:val="22"/>
          <w:lang w:val="sl-SI"/>
        </w:rPr>
        <w:t xml:space="preserve">278. člena). </w:t>
      </w:r>
      <w:r w:rsidR="002D138E" w:rsidRPr="002D138E">
        <w:rPr>
          <w:rFonts w:cs="Arial"/>
          <w:sz w:val="22"/>
          <w:szCs w:val="22"/>
          <w:lang w:val="sl-SI"/>
        </w:rPr>
        <w:t>Tudi v tej zvezi je že pripravljen Popravek gradiva št. 1, ki sicer dodatno vključuje še naknadno</w:t>
      </w:r>
      <w:r w:rsidRPr="002D138E">
        <w:rPr>
          <w:rFonts w:cs="Arial"/>
          <w:sz w:val="22"/>
          <w:szCs w:val="22"/>
          <w:lang w:val="sl-SI"/>
        </w:rPr>
        <w:t xml:space="preserve"> lekturo </w:t>
      </w:r>
      <w:r w:rsidR="002D138E" w:rsidRPr="002D138E">
        <w:rPr>
          <w:rFonts w:cs="Arial"/>
          <w:sz w:val="22"/>
          <w:szCs w:val="22"/>
          <w:lang w:val="sl-SI"/>
        </w:rPr>
        <w:t xml:space="preserve">besedila ter </w:t>
      </w:r>
      <w:r w:rsidRPr="002D138E">
        <w:rPr>
          <w:rFonts w:cs="Arial"/>
          <w:sz w:val="22"/>
          <w:szCs w:val="22"/>
          <w:lang w:val="sl-SI"/>
        </w:rPr>
        <w:t>nekatere ostale tehnične dopolnitve (sklic</w:t>
      </w:r>
      <w:r w:rsidR="00FB736F" w:rsidRPr="002D138E">
        <w:rPr>
          <w:rFonts w:cs="Arial"/>
          <w:sz w:val="22"/>
          <w:szCs w:val="22"/>
          <w:lang w:val="sl-SI"/>
        </w:rPr>
        <w:t>evanje,</w:t>
      </w:r>
      <w:r w:rsidRPr="002D138E">
        <w:rPr>
          <w:rFonts w:cs="Arial"/>
          <w:sz w:val="22"/>
          <w:szCs w:val="22"/>
          <w:lang w:val="sl-SI"/>
        </w:rPr>
        <w:t xml:space="preserve"> ipd.). </w:t>
      </w:r>
    </w:p>
    <w:p w:rsidR="002D138E" w:rsidRPr="002D138E" w:rsidRDefault="002D138E" w:rsidP="009E15D1">
      <w:pPr>
        <w:shd w:val="clear" w:color="auto" w:fill="FFFFFF"/>
        <w:spacing w:line="240" w:lineRule="auto"/>
        <w:jc w:val="both"/>
        <w:rPr>
          <w:rFonts w:cs="Arial"/>
          <w:sz w:val="22"/>
          <w:szCs w:val="22"/>
          <w:lang w:val="sl-SI"/>
        </w:rPr>
      </w:pPr>
    </w:p>
    <w:p w:rsidR="009E15D1" w:rsidRPr="009E15D1" w:rsidRDefault="009E15D1" w:rsidP="009E15D1">
      <w:pPr>
        <w:shd w:val="clear" w:color="auto" w:fill="FFFFFF"/>
        <w:spacing w:line="240" w:lineRule="auto"/>
        <w:jc w:val="both"/>
        <w:rPr>
          <w:rFonts w:cs="Arial"/>
          <w:sz w:val="22"/>
          <w:szCs w:val="22"/>
          <w:lang w:val="sl-SI"/>
        </w:rPr>
      </w:pPr>
      <w:r w:rsidRPr="002D138E">
        <w:rPr>
          <w:rFonts w:cs="Arial"/>
          <w:sz w:val="22"/>
          <w:szCs w:val="22"/>
          <w:lang w:val="sl-SI"/>
        </w:rPr>
        <w:t xml:space="preserve">V nadaljevanju podajamo svoj odziv na vaše mnenje v delu, ki smo </w:t>
      </w:r>
      <w:r w:rsidR="005711C3">
        <w:rPr>
          <w:rFonts w:cs="Arial"/>
          <w:sz w:val="22"/>
          <w:szCs w:val="22"/>
          <w:lang w:val="sl-SI"/>
        </w:rPr>
        <w:t xml:space="preserve">ga v ZBan-2B vsebinsko ohranili zlasti v okviru prenosa </w:t>
      </w:r>
      <w:r w:rsidR="005711C3" w:rsidRPr="009E15D1">
        <w:rPr>
          <w:rFonts w:cs="Arial"/>
          <w:sz w:val="22"/>
          <w:szCs w:val="22"/>
          <w:lang w:val="sl-SI"/>
        </w:rPr>
        <w:t>Direktive (EU) 2019/878</w:t>
      </w:r>
      <w:r w:rsidR="005711C3">
        <w:rPr>
          <w:rFonts w:cs="Arial"/>
          <w:sz w:val="22"/>
          <w:szCs w:val="22"/>
          <w:lang w:val="sl-SI"/>
        </w:rPr>
        <w:t>.</w:t>
      </w:r>
      <w:bookmarkStart w:id="0" w:name="_GoBack"/>
      <w:bookmarkEnd w:id="0"/>
    </w:p>
    <w:p w:rsidR="009E15D1" w:rsidRPr="009E15D1" w:rsidRDefault="009E15D1" w:rsidP="009E15D1">
      <w:pPr>
        <w:shd w:val="clear" w:color="auto" w:fill="FFFFFF"/>
        <w:spacing w:line="240" w:lineRule="auto"/>
        <w:jc w:val="both"/>
        <w:rPr>
          <w:rFonts w:cs="Arial"/>
          <w:sz w:val="22"/>
          <w:szCs w:val="22"/>
          <w:lang w:val="sl-SI"/>
        </w:rPr>
      </w:pPr>
    </w:p>
    <w:p w:rsidR="009E15D1" w:rsidRPr="009E15D1" w:rsidRDefault="009E15D1" w:rsidP="009E15D1">
      <w:pPr>
        <w:shd w:val="clear" w:color="auto" w:fill="FFFFFF"/>
        <w:spacing w:line="240" w:lineRule="auto"/>
        <w:jc w:val="both"/>
        <w:rPr>
          <w:rFonts w:cs="Arial"/>
          <w:sz w:val="22"/>
          <w:szCs w:val="22"/>
          <w:lang w:val="sl-SI"/>
        </w:rPr>
      </w:pPr>
      <w:r w:rsidRPr="002D138E">
        <w:rPr>
          <w:rFonts w:cs="Arial"/>
          <w:sz w:val="22"/>
          <w:szCs w:val="22"/>
          <w:lang w:val="sl-SI"/>
        </w:rPr>
        <w:t xml:space="preserve">V </w:t>
      </w:r>
      <w:r w:rsidR="00FB736F" w:rsidRPr="002D138E">
        <w:rPr>
          <w:rFonts w:cs="Arial"/>
          <w:sz w:val="22"/>
          <w:szCs w:val="22"/>
          <w:lang w:val="sl-SI"/>
        </w:rPr>
        <w:t xml:space="preserve">zvezi z vašim vprašanjem v vašem prvem odzivu, ki se nanaša na </w:t>
      </w:r>
      <w:r w:rsidRPr="002D138E">
        <w:rPr>
          <w:rFonts w:cs="Arial"/>
          <w:sz w:val="22"/>
          <w:szCs w:val="22"/>
          <w:lang w:val="sl-SI"/>
        </w:rPr>
        <w:t>dopolnit</w:t>
      </w:r>
      <w:r w:rsidR="00FB736F" w:rsidRPr="002D138E">
        <w:rPr>
          <w:rFonts w:cs="Arial"/>
          <w:sz w:val="22"/>
          <w:szCs w:val="22"/>
          <w:lang w:val="sl-SI"/>
        </w:rPr>
        <w:t>e</w:t>
      </w:r>
      <w:r w:rsidRPr="002D138E">
        <w:rPr>
          <w:rFonts w:cs="Arial"/>
          <w:sz w:val="22"/>
          <w:szCs w:val="22"/>
          <w:lang w:val="sl-SI"/>
        </w:rPr>
        <w:t>v 16. člena ZBan-2B</w:t>
      </w:r>
      <w:r w:rsidR="00FB736F" w:rsidRPr="002D138E">
        <w:rPr>
          <w:rFonts w:cs="Arial"/>
          <w:sz w:val="22"/>
          <w:szCs w:val="22"/>
          <w:lang w:val="sl-SI"/>
        </w:rPr>
        <w:t xml:space="preserve"> in </w:t>
      </w:r>
      <w:r w:rsidRPr="002D138E">
        <w:rPr>
          <w:rFonts w:cs="Arial"/>
          <w:sz w:val="22"/>
          <w:szCs w:val="22"/>
          <w:lang w:val="sl-SI"/>
        </w:rPr>
        <w:t>pojem »finančne obveščevalne enote« pojasnjujemo, da je pojem definiran v 3. členu Zakona o preprečevanju pranja denarja in financiranja terorizma (ZPPDFT-1).</w:t>
      </w:r>
    </w:p>
    <w:p w:rsidR="009E15D1" w:rsidRPr="009E15D1" w:rsidRDefault="009E15D1" w:rsidP="009E15D1">
      <w:pPr>
        <w:spacing w:line="240" w:lineRule="auto"/>
        <w:jc w:val="both"/>
        <w:rPr>
          <w:rFonts w:cs="Arial"/>
          <w:sz w:val="22"/>
          <w:szCs w:val="22"/>
          <w:lang w:val="sl-SI"/>
        </w:rPr>
      </w:pPr>
    </w:p>
    <w:p w:rsidR="009E15D1" w:rsidRPr="009E15D1" w:rsidRDefault="009E15D1" w:rsidP="009E15D1">
      <w:pPr>
        <w:spacing w:line="240" w:lineRule="auto"/>
        <w:jc w:val="both"/>
        <w:rPr>
          <w:rFonts w:cs="Arial"/>
          <w:bCs/>
          <w:sz w:val="22"/>
          <w:szCs w:val="22"/>
          <w:lang w:val="sl-SI"/>
        </w:rPr>
      </w:pPr>
      <w:r w:rsidRPr="009E15D1">
        <w:rPr>
          <w:rFonts w:cs="Arial"/>
          <w:sz w:val="22"/>
          <w:szCs w:val="22"/>
          <w:lang w:val="sl-SI"/>
        </w:rPr>
        <w:t xml:space="preserve">V zvezi z novim 268.a členom že v vašem prvem odzivu ugotavljate, da gre za </w:t>
      </w:r>
      <w:r w:rsidRPr="009E15D1">
        <w:rPr>
          <w:rFonts w:cs="Arial"/>
          <w:bCs/>
          <w:iCs/>
          <w:sz w:val="22"/>
          <w:szCs w:val="22"/>
          <w:lang w:val="sl-SI"/>
        </w:rPr>
        <w:t>sui generis</w:t>
      </w:r>
      <w:r w:rsidRPr="009E15D1">
        <w:rPr>
          <w:rFonts w:cs="Arial"/>
          <w:bCs/>
          <w:sz w:val="22"/>
          <w:szCs w:val="22"/>
          <w:lang w:val="sl-SI"/>
        </w:rPr>
        <w:t xml:space="preserve"> rešitev, ki sankcionira neupoštevanje roka za odsvojitev v odredbi. V svojem </w:t>
      </w:r>
      <w:r w:rsidRPr="009E15D1">
        <w:rPr>
          <w:rFonts w:cs="Arial"/>
          <w:bCs/>
          <w:sz w:val="22"/>
          <w:szCs w:val="22"/>
          <w:lang w:val="sl-SI"/>
        </w:rPr>
        <w:lastRenderedPageBreak/>
        <w:t xml:space="preserve">dodatnem odzivu v okviru </w:t>
      </w:r>
      <w:r w:rsidRPr="002D138E">
        <w:rPr>
          <w:rFonts w:cs="Arial"/>
          <w:bCs/>
          <w:sz w:val="22"/>
          <w:szCs w:val="22"/>
          <w:lang w:val="sl-SI"/>
        </w:rPr>
        <w:t xml:space="preserve">dopisa št. 004-10/2020/40 ste ponovno opozorili, da niso bile upoštevane pripombe k določbi novega 268.a člen zakona z naslovom »periodično plačilo denarnega zneska«. Ponovno ste namreč opozorili, </w:t>
      </w:r>
      <w:r w:rsidR="00FB736F" w:rsidRPr="002D138E">
        <w:rPr>
          <w:rFonts w:cs="Arial"/>
          <w:bCs/>
          <w:sz w:val="22"/>
          <w:szCs w:val="22"/>
          <w:lang w:val="sl-SI"/>
        </w:rPr>
        <w:t>d</w:t>
      </w:r>
      <w:r w:rsidRPr="002D138E">
        <w:rPr>
          <w:rFonts w:cs="Arial"/>
          <w:bCs/>
          <w:sz w:val="22"/>
          <w:szCs w:val="22"/>
          <w:lang w:val="sl-SI"/>
        </w:rPr>
        <w:t>a gre za sui generis rešitev, ki sankcionira neupoštevanje roka za odsvojitev delnic, ki ga v odredbi določi Banka Slovenije. Po vašem mnenju v zvezi z novim 268.a členom zakona še vedno ni jasno, za kakšne vrste ukrep gre. Glede na navedeno ste predlagali, da se novi 268.a člen zakona dopolni na način, da bo določal tudi možnost sodne kontrole odločbe, s katero se osebi naloži periodično plačilo denarnega zneska – upravni spor, oziroma da se ustrezno dopolni obrazložitev 89. člena glede možnosti</w:t>
      </w:r>
      <w:r w:rsidRPr="009E15D1">
        <w:rPr>
          <w:rFonts w:cs="Arial"/>
          <w:bCs/>
          <w:sz w:val="22"/>
          <w:szCs w:val="22"/>
          <w:lang w:val="sl-SI"/>
        </w:rPr>
        <w:t xml:space="preserve"> upravnega spora, kot to izhaja iz splošne ureditve po ZUS</w:t>
      </w:r>
      <w:r w:rsidRPr="009E15D1">
        <w:rPr>
          <w:rFonts w:cs="Arial"/>
          <w:sz w:val="22"/>
          <w:szCs w:val="22"/>
          <w:lang w:val="sl-SI"/>
        </w:rPr>
        <w:t xml:space="preserve">. </w:t>
      </w:r>
    </w:p>
    <w:p w:rsidR="009E15D1" w:rsidRPr="009E15D1" w:rsidRDefault="009E15D1" w:rsidP="009E15D1">
      <w:pPr>
        <w:spacing w:line="240" w:lineRule="auto"/>
        <w:jc w:val="both"/>
        <w:rPr>
          <w:rFonts w:cs="Arial"/>
          <w:sz w:val="22"/>
          <w:szCs w:val="22"/>
          <w:lang w:val="sl-SI"/>
        </w:rPr>
      </w:pPr>
    </w:p>
    <w:p w:rsidR="009E15D1" w:rsidRPr="009E15D1" w:rsidRDefault="009E15D1" w:rsidP="009E15D1">
      <w:pPr>
        <w:spacing w:line="240" w:lineRule="auto"/>
        <w:jc w:val="both"/>
        <w:rPr>
          <w:rFonts w:cs="Arial"/>
          <w:sz w:val="22"/>
          <w:szCs w:val="22"/>
          <w:lang w:val="sl-SI"/>
        </w:rPr>
      </w:pPr>
      <w:r w:rsidRPr="009E15D1">
        <w:rPr>
          <w:rFonts w:cs="Arial"/>
          <w:sz w:val="22"/>
          <w:szCs w:val="22"/>
          <w:lang w:val="sl-SI"/>
        </w:rPr>
        <w:t xml:space="preserve">Ministrstvo za finance je pripombo v zvezi z novim 268.a členom upoštevalo na način, da bo v Popravku gradiva št. 1 dopolnilo obrazložitev k členu, kot sledi: </w:t>
      </w:r>
    </w:p>
    <w:p w:rsidR="009E15D1" w:rsidRPr="009E15D1" w:rsidRDefault="009E15D1" w:rsidP="009E15D1">
      <w:pPr>
        <w:spacing w:line="240" w:lineRule="auto"/>
        <w:jc w:val="both"/>
        <w:rPr>
          <w:rFonts w:cs="Arial"/>
          <w:sz w:val="22"/>
          <w:szCs w:val="22"/>
          <w:lang w:val="sl-SI"/>
        </w:rPr>
      </w:pPr>
    </w:p>
    <w:p w:rsidR="009E15D1" w:rsidRPr="009E15D1" w:rsidRDefault="009E15D1" w:rsidP="009E15D1">
      <w:pPr>
        <w:pStyle w:val="len"/>
        <w:shd w:val="clear" w:color="auto" w:fill="FFFFFF"/>
        <w:spacing w:before="0"/>
        <w:jc w:val="left"/>
        <w:rPr>
          <w:i/>
          <w:sz w:val="22"/>
          <w:szCs w:val="22"/>
        </w:rPr>
      </w:pPr>
      <w:r w:rsidRPr="009E15D1">
        <w:rPr>
          <w:i/>
          <w:sz w:val="22"/>
          <w:szCs w:val="22"/>
        </w:rPr>
        <w:t>K 89. in 90. členu (nov 268.a in 269.a. člen ZBan-2B)</w:t>
      </w:r>
    </w:p>
    <w:p w:rsidR="009E15D1" w:rsidRPr="009E15D1" w:rsidRDefault="009E15D1" w:rsidP="009E15D1">
      <w:pPr>
        <w:pStyle w:val="Odstavek"/>
        <w:shd w:val="clear" w:color="auto" w:fill="FFFFFF"/>
        <w:spacing w:before="0"/>
        <w:ind w:firstLine="0"/>
        <w:rPr>
          <w:i/>
          <w:sz w:val="22"/>
          <w:szCs w:val="22"/>
        </w:rPr>
      </w:pPr>
      <w:r w:rsidRPr="009E15D1">
        <w:rPr>
          <w:i/>
          <w:sz w:val="22"/>
          <w:szCs w:val="22"/>
        </w:rPr>
        <w:t xml:space="preserve">Z določbama se z namenom zagotavljanja učinkovitosti ukrepanja Banke Slovenije zoper neupravičene kvalificirane imetnike določata dva nova ukrepa nadzora – periodično plačilo denarnega zneska in možnost prisilne prodaje delnic. O izdaji ukrepov odloči Banka Slovenije z odločbo in po postopku odločanja določenem v 12. poglavju tega zakona. Subjektu nadzora je pred izdajo odločbe v skladu s 322. členom tega zakona zagotovljena pravica do izjave. Zoper odločbo je v skladu 354. členom tega zakona dopustno začeti postopek sodnega varstva s tožbo pred Upravnim sodiščem Republike Slovenije. </w:t>
      </w:r>
    </w:p>
    <w:p w:rsidR="009E15D1" w:rsidRPr="009E15D1" w:rsidRDefault="009E15D1" w:rsidP="009E15D1">
      <w:pPr>
        <w:spacing w:line="240" w:lineRule="auto"/>
        <w:jc w:val="both"/>
        <w:rPr>
          <w:rFonts w:cs="Arial"/>
          <w:sz w:val="22"/>
          <w:szCs w:val="22"/>
          <w:lang w:val="sl-SI"/>
        </w:rPr>
      </w:pPr>
    </w:p>
    <w:p w:rsidR="009E15D1" w:rsidRPr="009E15D1" w:rsidRDefault="009E15D1" w:rsidP="009E15D1">
      <w:pPr>
        <w:spacing w:line="240" w:lineRule="auto"/>
        <w:jc w:val="both"/>
        <w:rPr>
          <w:rFonts w:cs="Arial"/>
          <w:bCs/>
          <w:sz w:val="22"/>
          <w:szCs w:val="22"/>
          <w:lang w:val="sl-SI"/>
        </w:rPr>
      </w:pPr>
      <w:r w:rsidRPr="009E15D1">
        <w:rPr>
          <w:rFonts w:cs="Arial"/>
          <w:bCs/>
          <w:sz w:val="22"/>
          <w:szCs w:val="22"/>
          <w:lang w:val="sl-SI"/>
        </w:rPr>
        <w:t>V svojem dodatnem odzivu ste opozorili tudi na spremembo 278. člena. V zvezi s slednjim pojasnjujemo, da je bila določba v okviru usklajevanja črtana.</w:t>
      </w:r>
    </w:p>
    <w:p w:rsidR="009E15D1" w:rsidRPr="009E15D1" w:rsidRDefault="009E15D1" w:rsidP="009E15D1">
      <w:pPr>
        <w:spacing w:line="240" w:lineRule="auto"/>
        <w:jc w:val="both"/>
        <w:rPr>
          <w:rFonts w:cs="Arial"/>
          <w:bCs/>
          <w:sz w:val="22"/>
          <w:szCs w:val="22"/>
          <w:lang w:val="sl-SI"/>
        </w:rPr>
      </w:pPr>
    </w:p>
    <w:p w:rsidR="002D138E" w:rsidRPr="009E15D1" w:rsidRDefault="002D138E" w:rsidP="002D138E">
      <w:pPr>
        <w:spacing w:line="240" w:lineRule="auto"/>
        <w:jc w:val="both"/>
        <w:rPr>
          <w:rFonts w:cs="Arial"/>
          <w:bCs/>
          <w:sz w:val="22"/>
          <w:szCs w:val="22"/>
          <w:lang w:val="sl-SI"/>
        </w:rPr>
      </w:pPr>
      <w:r w:rsidRPr="002D138E">
        <w:rPr>
          <w:rFonts w:cs="Arial"/>
          <w:bCs/>
          <w:sz w:val="22"/>
          <w:szCs w:val="22"/>
          <w:lang w:val="sl-SI"/>
        </w:rPr>
        <w:t>Prilogo 2 bomo obenem dopolnili na način, da bo nedvoumno</w:t>
      </w:r>
      <w:r w:rsidRPr="009E15D1">
        <w:rPr>
          <w:rFonts w:cs="Arial"/>
          <w:bCs/>
          <w:sz w:val="22"/>
          <w:szCs w:val="22"/>
          <w:lang w:val="sl-SI"/>
        </w:rPr>
        <w:t xml:space="preserve"> jasno, da je bilo črtan predlog poglavja glede administrativnega sankcioniranja, obenem pa naknadno dodani določbi, ki se nanašata </w:t>
      </w:r>
      <w:r w:rsidRPr="009E15D1">
        <w:rPr>
          <w:rFonts w:cs="Arial"/>
          <w:sz w:val="22"/>
          <w:szCs w:val="22"/>
          <w:lang w:val="sl-SI"/>
        </w:rPr>
        <w:t>na dva nova ukrepa nadzora – periodično plačilo denarnega zneska in možnost prisilne prodaje delnic.</w:t>
      </w:r>
    </w:p>
    <w:p w:rsidR="00D94A8F" w:rsidRPr="009E15D1" w:rsidRDefault="00D94A8F" w:rsidP="00A731FC">
      <w:pPr>
        <w:shd w:val="clear" w:color="auto" w:fill="FFFFFF"/>
        <w:spacing w:line="240" w:lineRule="auto"/>
        <w:jc w:val="both"/>
        <w:rPr>
          <w:rFonts w:cs="Arial"/>
          <w:sz w:val="22"/>
          <w:szCs w:val="22"/>
          <w:lang w:val="sl-SI"/>
        </w:rPr>
      </w:pPr>
    </w:p>
    <w:p w:rsidR="009E15D1" w:rsidRPr="009E15D1" w:rsidRDefault="009E15D1" w:rsidP="00A731FC">
      <w:pPr>
        <w:shd w:val="clear" w:color="auto" w:fill="FFFFFF"/>
        <w:spacing w:line="240" w:lineRule="auto"/>
        <w:jc w:val="both"/>
        <w:rPr>
          <w:rFonts w:cs="Arial"/>
          <w:sz w:val="22"/>
          <w:szCs w:val="22"/>
          <w:lang w:val="sl-SI"/>
        </w:rPr>
      </w:pPr>
    </w:p>
    <w:p w:rsidR="00C21408" w:rsidRPr="009E15D1" w:rsidRDefault="00C21408" w:rsidP="00A731FC">
      <w:pPr>
        <w:shd w:val="clear" w:color="auto" w:fill="FFFFFF"/>
        <w:spacing w:line="240" w:lineRule="auto"/>
        <w:jc w:val="both"/>
        <w:rPr>
          <w:rFonts w:cs="Arial"/>
          <w:color w:val="000000"/>
          <w:sz w:val="22"/>
          <w:szCs w:val="22"/>
          <w:lang w:val="sl-SI"/>
        </w:rPr>
      </w:pPr>
      <w:r w:rsidRPr="009E15D1">
        <w:rPr>
          <w:rFonts w:cs="Arial"/>
          <w:color w:val="000000"/>
          <w:sz w:val="22"/>
          <w:szCs w:val="22"/>
          <w:lang w:val="sl-SI"/>
        </w:rPr>
        <w:t>S spoštovanjem,</w:t>
      </w:r>
    </w:p>
    <w:p w:rsidR="00C21408" w:rsidRPr="002D138E" w:rsidRDefault="00C21408" w:rsidP="00A731FC">
      <w:pPr>
        <w:shd w:val="clear" w:color="auto" w:fill="FFFFFF"/>
        <w:spacing w:line="240" w:lineRule="auto"/>
        <w:rPr>
          <w:rFonts w:cs="Arial"/>
          <w:sz w:val="22"/>
          <w:szCs w:val="22"/>
          <w:lang w:val="sl-SI"/>
        </w:rPr>
      </w:pPr>
    </w:p>
    <w:p w:rsidR="009E15D1" w:rsidRPr="002D138E" w:rsidRDefault="009E15D1" w:rsidP="002D138E">
      <w:pPr>
        <w:shd w:val="clear" w:color="auto" w:fill="FFFFFF"/>
        <w:spacing w:line="240" w:lineRule="auto"/>
        <w:jc w:val="center"/>
        <w:rPr>
          <w:rFonts w:cs="Arial"/>
          <w:sz w:val="22"/>
          <w:szCs w:val="22"/>
          <w:lang w:val="sl-SI"/>
        </w:rPr>
      </w:pPr>
    </w:p>
    <w:p w:rsidR="00F1139A" w:rsidRPr="002D138E" w:rsidRDefault="002D138E" w:rsidP="002D138E">
      <w:pPr>
        <w:pStyle w:val="podpisi"/>
        <w:shd w:val="clear" w:color="auto" w:fill="FFFFFF"/>
        <w:spacing w:line="240" w:lineRule="auto"/>
        <w:jc w:val="center"/>
        <w:rPr>
          <w:rFonts w:cs="Arial"/>
          <w:sz w:val="22"/>
          <w:szCs w:val="22"/>
          <w:lang w:val="sl-SI"/>
        </w:rPr>
      </w:pPr>
      <w:r w:rsidRPr="002D138E">
        <w:rPr>
          <w:sz w:val="22"/>
          <w:szCs w:val="22"/>
          <w:lang w:val="en-US"/>
        </w:rPr>
        <w:t xml:space="preserve">                                                                  </w:t>
      </w:r>
      <w:r>
        <w:rPr>
          <w:sz w:val="22"/>
          <w:szCs w:val="22"/>
          <w:lang w:val="en-US"/>
        </w:rPr>
        <w:t xml:space="preserve">   </w:t>
      </w:r>
      <w:r w:rsidRPr="002D138E">
        <w:rPr>
          <w:sz w:val="22"/>
          <w:szCs w:val="22"/>
          <w:lang w:val="en-US"/>
        </w:rPr>
        <w:t xml:space="preserve">     </w:t>
      </w:r>
      <w:proofErr w:type="gramStart"/>
      <w:r w:rsidRPr="002D138E">
        <w:rPr>
          <w:sz w:val="22"/>
          <w:szCs w:val="22"/>
          <w:lang w:val="en-US"/>
        </w:rPr>
        <w:t>mag</w:t>
      </w:r>
      <w:proofErr w:type="gramEnd"/>
      <w:r w:rsidRPr="002D138E">
        <w:rPr>
          <w:sz w:val="22"/>
          <w:szCs w:val="22"/>
          <w:lang w:val="en-US"/>
        </w:rPr>
        <w:t>. Peter Ješovnik</w:t>
      </w:r>
    </w:p>
    <w:p w:rsidR="00F1139A" w:rsidRPr="002D138E" w:rsidRDefault="00F1139A" w:rsidP="00A731FC">
      <w:pPr>
        <w:pStyle w:val="podpisi"/>
        <w:shd w:val="clear" w:color="auto" w:fill="FFFFFF"/>
        <w:spacing w:line="240" w:lineRule="auto"/>
        <w:rPr>
          <w:rFonts w:cs="Arial"/>
          <w:sz w:val="22"/>
          <w:szCs w:val="22"/>
          <w:lang w:val="sl-SI"/>
        </w:rPr>
      </w:pPr>
      <w:r w:rsidRPr="002D138E">
        <w:rPr>
          <w:rFonts w:cs="Arial"/>
          <w:sz w:val="22"/>
          <w:szCs w:val="22"/>
          <w:lang w:val="sl-SI"/>
        </w:rPr>
        <w:tab/>
        <w:t xml:space="preserve">      </w:t>
      </w:r>
      <w:r w:rsidR="002D138E">
        <w:rPr>
          <w:rFonts w:cs="Arial"/>
          <w:sz w:val="22"/>
          <w:szCs w:val="22"/>
          <w:lang w:val="sl-SI"/>
        </w:rPr>
        <w:t xml:space="preserve">                             </w:t>
      </w:r>
      <w:r w:rsidR="00A37F23" w:rsidRPr="002D138E">
        <w:rPr>
          <w:rFonts w:cs="Arial"/>
          <w:sz w:val="22"/>
          <w:szCs w:val="22"/>
          <w:lang w:val="sl-SI"/>
        </w:rPr>
        <w:t xml:space="preserve"> </w:t>
      </w:r>
      <w:r w:rsidRPr="002D138E">
        <w:rPr>
          <w:rFonts w:cs="Arial"/>
          <w:sz w:val="22"/>
          <w:szCs w:val="22"/>
          <w:lang w:val="sl-SI"/>
        </w:rPr>
        <w:t xml:space="preserve">  </w:t>
      </w:r>
      <w:r w:rsidR="002D138E" w:rsidRPr="002D138E">
        <w:rPr>
          <w:rFonts w:cs="Arial"/>
          <w:sz w:val="22"/>
          <w:szCs w:val="22"/>
          <w:lang w:val="sl-SI"/>
        </w:rPr>
        <w:t>državni sekretar</w:t>
      </w:r>
      <w:r w:rsidR="00A37F23" w:rsidRPr="002D138E">
        <w:rPr>
          <w:rFonts w:cs="Arial"/>
          <w:sz w:val="22"/>
          <w:szCs w:val="22"/>
          <w:lang w:val="sl-SI"/>
        </w:rPr>
        <w:t xml:space="preserve"> </w:t>
      </w:r>
      <w:r w:rsidRPr="002D138E">
        <w:rPr>
          <w:rFonts w:cs="Arial"/>
          <w:sz w:val="22"/>
          <w:szCs w:val="22"/>
          <w:lang w:val="sl-SI"/>
        </w:rPr>
        <w:t xml:space="preserve"> </w:t>
      </w:r>
    </w:p>
    <w:p w:rsidR="00D94A8F" w:rsidRPr="009E15D1" w:rsidRDefault="00D94A8F" w:rsidP="00A731FC">
      <w:pPr>
        <w:shd w:val="clear" w:color="auto" w:fill="FFFFFF"/>
        <w:spacing w:line="240" w:lineRule="auto"/>
        <w:rPr>
          <w:rFonts w:cs="Arial"/>
          <w:sz w:val="22"/>
          <w:szCs w:val="22"/>
          <w:lang w:val="sl-SI"/>
        </w:rPr>
      </w:pPr>
    </w:p>
    <w:p w:rsidR="009E15D1" w:rsidRPr="009E15D1" w:rsidRDefault="009E15D1" w:rsidP="00A731FC">
      <w:pPr>
        <w:shd w:val="clear" w:color="auto" w:fill="FFFFFF"/>
        <w:spacing w:line="240" w:lineRule="auto"/>
        <w:ind w:left="284"/>
        <w:jc w:val="both"/>
        <w:rPr>
          <w:rFonts w:cs="Arial"/>
          <w:sz w:val="22"/>
          <w:szCs w:val="22"/>
          <w:lang w:val="sl-SI"/>
        </w:rPr>
      </w:pPr>
    </w:p>
    <w:p w:rsidR="009E15D1" w:rsidRPr="009E15D1" w:rsidRDefault="009E15D1" w:rsidP="00A731FC">
      <w:pPr>
        <w:shd w:val="clear" w:color="auto" w:fill="FFFFFF"/>
        <w:spacing w:line="240" w:lineRule="auto"/>
        <w:ind w:left="284"/>
        <w:jc w:val="both"/>
        <w:rPr>
          <w:rFonts w:cs="Arial"/>
          <w:sz w:val="22"/>
          <w:szCs w:val="22"/>
          <w:lang w:val="sl-SI"/>
        </w:rPr>
      </w:pPr>
    </w:p>
    <w:p w:rsidR="00C21408" w:rsidRPr="009E15D1" w:rsidRDefault="00C21408" w:rsidP="00A731FC">
      <w:pPr>
        <w:pStyle w:val="podpisi"/>
        <w:shd w:val="clear" w:color="auto" w:fill="FFFFFF"/>
        <w:spacing w:line="240" w:lineRule="auto"/>
        <w:jc w:val="both"/>
        <w:rPr>
          <w:rFonts w:cs="Arial"/>
          <w:sz w:val="22"/>
          <w:szCs w:val="22"/>
          <w:lang w:val="sl-SI"/>
        </w:rPr>
      </w:pPr>
      <w:r w:rsidRPr="009E15D1">
        <w:rPr>
          <w:rFonts w:cs="Arial"/>
          <w:sz w:val="22"/>
          <w:szCs w:val="22"/>
          <w:lang w:val="sl-SI"/>
        </w:rPr>
        <w:t xml:space="preserve">Način pošiljanja: </w:t>
      </w:r>
    </w:p>
    <w:p w:rsidR="00C21408" w:rsidRPr="009E15D1" w:rsidRDefault="00C21408" w:rsidP="00A731FC">
      <w:pPr>
        <w:numPr>
          <w:ilvl w:val="0"/>
          <w:numId w:val="6"/>
        </w:numPr>
        <w:shd w:val="clear" w:color="auto" w:fill="FFFFFF"/>
        <w:spacing w:line="240" w:lineRule="auto"/>
        <w:jc w:val="both"/>
        <w:rPr>
          <w:rFonts w:cs="Arial"/>
          <w:sz w:val="22"/>
          <w:szCs w:val="22"/>
          <w:lang w:val="sl-SI"/>
        </w:rPr>
      </w:pPr>
      <w:r w:rsidRPr="009E15D1">
        <w:rPr>
          <w:rFonts w:cs="Arial"/>
          <w:sz w:val="22"/>
          <w:szCs w:val="22"/>
          <w:lang w:val="sl-SI"/>
        </w:rPr>
        <w:t>elektronsko</w:t>
      </w:r>
    </w:p>
    <w:p w:rsidR="00A37F23" w:rsidRPr="009E15D1" w:rsidRDefault="00A37F23" w:rsidP="00A731FC">
      <w:pPr>
        <w:pStyle w:val="podpisi"/>
        <w:spacing w:line="240" w:lineRule="auto"/>
        <w:rPr>
          <w:rFonts w:cs="Arial"/>
          <w:sz w:val="22"/>
          <w:szCs w:val="22"/>
          <w:lang w:val="sl-SI"/>
        </w:rPr>
      </w:pPr>
    </w:p>
    <w:sectPr w:rsidR="00A37F23" w:rsidRPr="009E15D1" w:rsidSect="00C429D0">
      <w:headerReference w:type="default" r:id="rId10"/>
      <w:headerReference w:type="first" r:id="rId11"/>
      <w:pgSz w:w="11900" w:h="16840" w:code="9"/>
      <w:pgMar w:top="1701" w:right="1701" w:bottom="1134" w:left="1701" w:header="2122"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D85" w:rsidRDefault="00352D85">
      <w:r>
        <w:separator/>
      </w:r>
    </w:p>
  </w:endnote>
  <w:endnote w:type="continuationSeparator" w:id="0">
    <w:p w:rsidR="00352D85" w:rsidRDefault="00352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D85" w:rsidRDefault="00352D85">
      <w:r>
        <w:separator/>
      </w:r>
    </w:p>
  </w:footnote>
  <w:footnote w:type="continuationSeparator" w:id="0">
    <w:p w:rsidR="00352D85" w:rsidRDefault="00352D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B69" w:rsidRPr="00110CBD" w:rsidRDefault="002A2B69" w:rsidP="007D75CF">
    <w:pPr>
      <w:pStyle w:val="Header"/>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70A6" w:rsidRPr="00D94A8F" w:rsidRDefault="002D138E" w:rsidP="00CE5238">
    <w:pPr>
      <w:pStyle w:val="Header"/>
      <w:tabs>
        <w:tab w:val="clear" w:pos="4320"/>
        <w:tab w:val="clear" w:pos="8640"/>
        <w:tab w:val="left" w:pos="5112"/>
      </w:tabs>
      <w:spacing w:before="120" w:line="240" w:lineRule="exact"/>
      <w:rPr>
        <w:rFonts w:cs="Arial"/>
        <w:sz w:val="16"/>
        <w:lang w:val="sl-SI"/>
      </w:rPr>
    </w:pPr>
    <w:r>
      <w:rPr>
        <w:rFonts w:cs="Arial"/>
        <w:noProof/>
        <w:sz w:val="16"/>
        <w:lang w:val="sl-SI" w:eastAsia="sl-SI"/>
      </w:rPr>
      <w:drawing>
        <wp:anchor distT="0" distB="0" distL="114300" distR="114300" simplePos="0" relativeHeight="251657728" behindDoc="0" locked="0" layoutInCell="1" allowOverlap="1">
          <wp:simplePos x="0" y="0"/>
          <wp:positionH relativeFrom="page">
            <wp:posOffset>16510</wp:posOffset>
          </wp:positionH>
          <wp:positionV relativeFrom="page">
            <wp:posOffset>0</wp:posOffset>
          </wp:positionV>
          <wp:extent cx="4321810" cy="1193800"/>
          <wp:effectExtent l="0" t="0" r="2540" b="6350"/>
          <wp:wrapSquare wrapText="bothSides"/>
          <wp:docPr id="29" name="Picture 29"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024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11938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29D0" w:rsidRPr="00D94A8F">
      <w:rPr>
        <w:rFonts w:cs="Arial"/>
        <w:sz w:val="16"/>
        <w:lang w:val="sl-SI"/>
      </w:rPr>
      <w:t xml:space="preserve">Župančičeva 3, </w:t>
    </w:r>
    <w:proofErr w:type="spellStart"/>
    <w:r w:rsidR="00C429D0" w:rsidRPr="00D94A8F">
      <w:rPr>
        <w:rFonts w:cs="Arial"/>
        <w:sz w:val="16"/>
        <w:lang w:val="sl-SI"/>
      </w:rPr>
      <w:t>p.p.644a</w:t>
    </w:r>
    <w:proofErr w:type="spellEnd"/>
    <w:r w:rsidR="00A770A6" w:rsidRPr="00D94A8F">
      <w:rPr>
        <w:rFonts w:cs="Arial"/>
        <w:sz w:val="16"/>
        <w:lang w:val="sl-SI"/>
      </w:rPr>
      <w:t xml:space="preserve">, </w:t>
    </w:r>
    <w:r w:rsidR="00C429D0" w:rsidRPr="00D94A8F">
      <w:rPr>
        <w:rFonts w:cs="Arial"/>
        <w:sz w:val="16"/>
        <w:lang w:val="sl-SI"/>
      </w:rPr>
      <w:t>1001 Ljubljana</w:t>
    </w:r>
    <w:r w:rsidR="00A770A6" w:rsidRPr="00D94A8F">
      <w:rPr>
        <w:rFonts w:cs="Arial"/>
        <w:sz w:val="16"/>
        <w:lang w:val="sl-SI"/>
      </w:rPr>
      <w:tab/>
      <w:t xml:space="preserve">T: </w:t>
    </w:r>
    <w:r w:rsidR="00F1139A">
      <w:rPr>
        <w:rFonts w:cs="Arial"/>
        <w:sz w:val="16"/>
        <w:lang w:val="sl-SI"/>
      </w:rPr>
      <w:t>01 369 6600</w:t>
    </w:r>
  </w:p>
  <w:p w:rsidR="00A770A6" w:rsidRPr="00D94A8F" w:rsidRDefault="00A770A6" w:rsidP="00A770A6">
    <w:pPr>
      <w:pStyle w:val="Header"/>
      <w:tabs>
        <w:tab w:val="clear" w:pos="4320"/>
        <w:tab w:val="clear" w:pos="8640"/>
        <w:tab w:val="left" w:pos="5112"/>
      </w:tabs>
      <w:spacing w:line="240" w:lineRule="exact"/>
      <w:rPr>
        <w:rFonts w:cs="Arial"/>
        <w:sz w:val="16"/>
        <w:lang w:val="sl-SI"/>
      </w:rPr>
    </w:pPr>
    <w:r w:rsidRPr="00D94A8F">
      <w:rPr>
        <w:rFonts w:cs="Arial"/>
        <w:sz w:val="16"/>
        <w:lang w:val="sl-SI"/>
      </w:rPr>
      <w:tab/>
      <w:t xml:space="preserve">F: </w:t>
    </w:r>
    <w:r w:rsidR="00695FBD" w:rsidRPr="00D94A8F">
      <w:rPr>
        <w:rFonts w:cs="Arial"/>
        <w:sz w:val="16"/>
        <w:lang w:val="sl-SI"/>
      </w:rPr>
      <w:t xml:space="preserve">01 369 </w:t>
    </w:r>
    <w:r w:rsidR="00F1139A">
      <w:rPr>
        <w:rFonts w:cs="Arial"/>
        <w:sz w:val="16"/>
        <w:lang w:val="sl-SI"/>
      </w:rPr>
      <w:t>6609</w:t>
    </w:r>
  </w:p>
  <w:p w:rsidR="00A770A6" w:rsidRPr="00D94A8F" w:rsidRDefault="00A770A6" w:rsidP="00A770A6">
    <w:pPr>
      <w:pStyle w:val="Header"/>
      <w:tabs>
        <w:tab w:val="clear" w:pos="4320"/>
        <w:tab w:val="clear" w:pos="8640"/>
        <w:tab w:val="left" w:pos="5112"/>
      </w:tabs>
      <w:spacing w:line="240" w:lineRule="exact"/>
      <w:rPr>
        <w:rFonts w:cs="Arial"/>
        <w:sz w:val="16"/>
        <w:lang w:val="sl-SI"/>
      </w:rPr>
    </w:pPr>
    <w:r w:rsidRPr="00D94A8F">
      <w:rPr>
        <w:rFonts w:cs="Arial"/>
        <w:sz w:val="16"/>
        <w:lang w:val="sl-SI"/>
      </w:rPr>
      <w:tab/>
      <w:t xml:space="preserve">E: </w:t>
    </w:r>
    <w:r w:rsidR="00C429D0" w:rsidRPr="00D94A8F">
      <w:rPr>
        <w:rFonts w:cs="Arial"/>
        <w:sz w:val="16"/>
        <w:lang w:val="sl-SI"/>
      </w:rPr>
      <w:t>gp.mf@gov.si</w:t>
    </w:r>
  </w:p>
  <w:p w:rsidR="00A770A6" w:rsidRDefault="00A770A6" w:rsidP="00A770A6">
    <w:pPr>
      <w:pStyle w:val="Header"/>
      <w:tabs>
        <w:tab w:val="clear" w:pos="4320"/>
        <w:tab w:val="clear" w:pos="8640"/>
        <w:tab w:val="left" w:pos="5112"/>
      </w:tabs>
      <w:spacing w:line="240" w:lineRule="exact"/>
      <w:rPr>
        <w:rFonts w:cs="Arial"/>
        <w:sz w:val="16"/>
        <w:lang w:val="sl-SI"/>
      </w:rPr>
    </w:pPr>
    <w:r w:rsidRPr="00D94A8F">
      <w:rPr>
        <w:rFonts w:cs="Arial"/>
        <w:sz w:val="16"/>
        <w:lang w:val="sl-SI"/>
      </w:rPr>
      <w:tab/>
    </w:r>
    <w:proofErr w:type="spellStart"/>
    <w:r w:rsidR="00C429D0" w:rsidRPr="00D94A8F">
      <w:rPr>
        <w:rFonts w:cs="Arial"/>
        <w:sz w:val="16"/>
        <w:lang w:val="sl-SI"/>
      </w:rPr>
      <w:t>www.mf.gov.si</w:t>
    </w:r>
    <w:proofErr w:type="spellEnd"/>
  </w:p>
  <w:p w:rsidR="002E43FE" w:rsidRPr="008F3500" w:rsidRDefault="002E43FE" w:rsidP="00A770A6">
    <w:pPr>
      <w:pStyle w:val="Header"/>
      <w:tabs>
        <w:tab w:val="clear" w:pos="4320"/>
        <w:tab w:val="clear" w:pos="8640"/>
        <w:tab w:val="left" w:pos="5112"/>
      </w:tabs>
      <w:spacing w:line="240" w:lineRule="exact"/>
      <w:rPr>
        <w:rFonts w:cs="Arial"/>
        <w:sz w:val="16"/>
        <w:lang w:val="sl-SI"/>
      </w:rPr>
    </w:pPr>
  </w:p>
  <w:p w:rsidR="002E43FE" w:rsidRDefault="002E43FE" w:rsidP="002E43FE">
    <w:pPr>
      <w:pStyle w:val="Header"/>
      <w:tabs>
        <w:tab w:val="clear" w:pos="4320"/>
        <w:tab w:val="left" w:pos="5112"/>
      </w:tabs>
      <w:rPr>
        <w:i/>
        <w:u w:val="single"/>
        <w:lang w:val="sl-SI"/>
      </w:rPr>
    </w:pPr>
    <w:r>
      <w:rPr>
        <w:lang w:val="sl-SI"/>
      </w:rPr>
      <w:tab/>
    </w:r>
    <w:r>
      <w:rPr>
        <w:i/>
        <w:u w:val="single"/>
        <w:lang w:val="sl-SI"/>
      </w:rPr>
      <w:t>Prosimo, da se pri odgovoru</w:t>
    </w:r>
  </w:p>
  <w:p w:rsidR="002E43FE" w:rsidRDefault="002E43FE" w:rsidP="002E43FE">
    <w:pPr>
      <w:pStyle w:val="Header"/>
      <w:tabs>
        <w:tab w:val="clear" w:pos="4320"/>
        <w:tab w:val="left" w:pos="5112"/>
      </w:tabs>
    </w:pPr>
    <w:r>
      <w:rPr>
        <w:lang w:val="sl-SI"/>
      </w:rPr>
      <w:tab/>
    </w:r>
    <w:r>
      <w:rPr>
        <w:i/>
        <w:u w:val="single"/>
        <w:lang w:val="sl-SI"/>
      </w:rPr>
      <w:t>sklicujete na našo številko.</w:t>
    </w:r>
    <w:r>
      <w:t xml:space="preserve"> </w:t>
    </w:r>
  </w:p>
  <w:p w:rsidR="002A2B69" w:rsidRPr="008F3500" w:rsidRDefault="002A2B69" w:rsidP="002E43FE">
    <w:pPr>
      <w:pStyle w:val="Header"/>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23413330"/>
    <w:multiLevelType w:val="hybridMultilevel"/>
    <w:tmpl w:val="65FCF5FC"/>
    <w:lvl w:ilvl="0" w:tplc="674A16C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5EB63049"/>
    <w:multiLevelType w:val="multilevel"/>
    <w:tmpl w:val="3628FAC8"/>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4"/>
  </w:num>
  <w:num w:numId="4">
    <w:abstractNumId w:val="0"/>
  </w:num>
  <w:num w:numId="5">
    <w:abstractNumId w:val="1"/>
  </w:num>
  <w:num w:numId="6">
    <w:abstractNumId w:val="5"/>
  </w:num>
  <w:num w:numId="7">
    <w:abstractNumId w:val="2"/>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38E"/>
    <w:rsid w:val="000101A6"/>
    <w:rsid w:val="000158B7"/>
    <w:rsid w:val="00023A88"/>
    <w:rsid w:val="000256C3"/>
    <w:rsid w:val="00035D86"/>
    <w:rsid w:val="00077B47"/>
    <w:rsid w:val="000A7238"/>
    <w:rsid w:val="00105ADB"/>
    <w:rsid w:val="001357B2"/>
    <w:rsid w:val="00157CD4"/>
    <w:rsid w:val="001726B1"/>
    <w:rsid w:val="0017478F"/>
    <w:rsid w:val="00176A4B"/>
    <w:rsid w:val="001A20C6"/>
    <w:rsid w:val="001A29C0"/>
    <w:rsid w:val="001F4814"/>
    <w:rsid w:val="001F7CBD"/>
    <w:rsid w:val="00202A77"/>
    <w:rsid w:val="00213AB2"/>
    <w:rsid w:val="002170E6"/>
    <w:rsid w:val="00236B18"/>
    <w:rsid w:val="00271CE5"/>
    <w:rsid w:val="00282020"/>
    <w:rsid w:val="002A2B69"/>
    <w:rsid w:val="002B3D61"/>
    <w:rsid w:val="002C0DB7"/>
    <w:rsid w:val="002D138E"/>
    <w:rsid w:val="002E43FE"/>
    <w:rsid w:val="003319C2"/>
    <w:rsid w:val="00336969"/>
    <w:rsid w:val="00336EA5"/>
    <w:rsid w:val="0034699D"/>
    <w:rsid w:val="0034703C"/>
    <w:rsid w:val="00352D85"/>
    <w:rsid w:val="003636BF"/>
    <w:rsid w:val="00371442"/>
    <w:rsid w:val="0037537D"/>
    <w:rsid w:val="003845B4"/>
    <w:rsid w:val="00387B1A"/>
    <w:rsid w:val="003A0967"/>
    <w:rsid w:val="003C5EE5"/>
    <w:rsid w:val="003D28B2"/>
    <w:rsid w:val="003D30A2"/>
    <w:rsid w:val="003E1C74"/>
    <w:rsid w:val="003E789B"/>
    <w:rsid w:val="00414F8E"/>
    <w:rsid w:val="004657EE"/>
    <w:rsid w:val="00466A27"/>
    <w:rsid w:val="00526246"/>
    <w:rsid w:val="00535B2B"/>
    <w:rsid w:val="005530AE"/>
    <w:rsid w:val="005644B1"/>
    <w:rsid w:val="00567106"/>
    <w:rsid w:val="005711C3"/>
    <w:rsid w:val="0057544C"/>
    <w:rsid w:val="005820C3"/>
    <w:rsid w:val="00590B9B"/>
    <w:rsid w:val="00591CDC"/>
    <w:rsid w:val="005E1D3C"/>
    <w:rsid w:val="006123F3"/>
    <w:rsid w:val="00625AE6"/>
    <w:rsid w:val="00632253"/>
    <w:rsid w:val="00642714"/>
    <w:rsid w:val="00645555"/>
    <w:rsid w:val="006455CE"/>
    <w:rsid w:val="00655841"/>
    <w:rsid w:val="00690BB6"/>
    <w:rsid w:val="00695FBD"/>
    <w:rsid w:val="006A342D"/>
    <w:rsid w:val="006A5EF4"/>
    <w:rsid w:val="006D412A"/>
    <w:rsid w:val="007264F4"/>
    <w:rsid w:val="00733017"/>
    <w:rsid w:val="00744C8C"/>
    <w:rsid w:val="00746E8E"/>
    <w:rsid w:val="007600F8"/>
    <w:rsid w:val="00761043"/>
    <w:rsid w:val="00783310"/>
    <w:rsid w:val="007A4A6D"/>
    <w:rsid w:val="007B180B"/>
    <w:rsid w:val="007B624C"/>
    <w:rsid w:val="007D1BCF"/>
    <w:rsid w:val="007D75CF"/>
    <w:rsid w:val="007E03CC"/>
    <w:rsid w:val="007E0440"/>
    <w:rsid w:val="007E6DC5"/>
    <w:rsid w:val="007F1AC6"/>
    <w:rsid w:val="008000A9"/>
    <w:rsid w:val="00813E4D"/>
    <w:rsid w:val="00842AE7"/>
    <w:rsid w:val="0088043C"/>
    <w:rsid w:val="00884889"/>
    <w:rsid w:val="008906C9"/>
    <w:rsid w:val="0089497F"/>
    <w:rsid w:val="00897FE3"/>
    <w:rsid w:val="008A7DA8"/>
    <w:rsid w:val="008C3D0D"/>
    <w:rsid w:val="008C5738"/>
    <w:rsid w:val="008D04F0"/>
    <w:rsid w:val="008E7020"/>
    <w:rsid w:val="008F3500"/>
    <w:rsid w:val="00907EBF"/>
    <w:rsid w:val="00924E3C"/>
    <w:rsid w:val="009612BB"/>
    <w:rsid w:val="00973BFC"/>
    <w:rsid w:val="00976487"/>
    <w:rsid w:val="00982246"/>
    <w:rsid w:val="0098294F"/>
    <w:rsid w:val="009B052D"/>
    <w:rsid w:val="009C740A"/>
    <w:rsid w:val="009D3EC1"/>
    <w:rsid w:val="009D532B"/>
    <w:rsid w:val="009E15D1"/>
    <w:rsid w:val="009E4693"/>
    <w:rsid w:val="00A04E1A"/>
    <w:rsid w:val="00A125C5"/>
    <w:rsid w:val="00A13433"/>
    <w:rsid w:val="00A222E3"/>
    <w:rsid w:val="00A2451C"/>
    <w:rsid w:val="00A2515B"/>
    <w:rsid w:val="00A37786"/>
    <w:rsid w:val="00A37F23"/>
    <w:rsid w:val="00A65EE7"/>
    <w:rsid w:val="00A70133"/>
    <w:rsid w:val="00A731FC"/>
    <w:rsid w:val="00A770A6"/>
    <w:rsid w:val="00A813B1"/>
    <w:rsid w:val="00A90459"/>
    <w:rsid w:val="00AB36C4"/>
    <w:rsid w:val="00AC3099"/>
    <w:rsid w:val="00AC32B2"/>
    <w:rsid w:val="00AC4B83"/>
    <w:rsid w:val="00AD4218"/>
    <w:rsid w:val="00AE0F45"/>
    <w:rsid w:val="00AE6918"/>
    <w:rsid w:val="00AF7670"/>
    <w:rsid w:val="00B17141"/>
    <w:rsid w:val="00B30FB4"/>
    <w:rsid w:val="00B31575"/>
    <w:rsid w:val="00B63369"/>
    <w:rsid w:val="00B66EBD"/>
    <w:rsid w:val="00B725D0"/>
    <w:rsid w:val="00B72A7E"/>
    <w:rsid w:val="00B8547D"/>
    <w:rsid w:val="00BA17FE"/>
    <w:rsid w:val="00C21408"/>
    <w:rsid w:val="00C250D5"/>
    <w:rsid w:val="00C30E03"/>
    <w:rsid w:val="00C35666"/>
    <w:rsid w:val="00C429D0"/>
    <w:rsid w:val="00C44C0A"/>
    <w:rsid w:val="00C47D90"/>
    <w:rsid w:val="00C92898"/>
    <w:rsid w:val="00C9419D"/>
    <w:rsid w:val="00CA4340"/>
    <w:rsid w:val="00CE5238"/>
    <w:rsid w:val="00CE7514"/>
    <w:rsid w:val="00CF17FF"/>
    <w:rsid w:val="00CF1AA9"/>
    <w:rsid w:val="00D04F87"/>
    <w:rsid w:val="00D04FEF"/>
    <w:rsid w:val="00D20437"/>
    <w:rsid w:val="00D248DE"/>
    <w:rsid w:val="00D53556"/>
    <w:rsid w:val="00D62181"/>
    <w:rsid w:val="00D80F28"/>
    <w:rsid w:val="00D81057"/>
    <w:rsid w:val="00D8542D"/>
    <w:rsid w:val="00D854AB"/>
    <w:rsid w:val="00D86802"/>
    <w:rsid w:val="00D87136"/>
    <w:rsid w:val="00D94A8F"/>
    <w:rsid w:val="00DC1AAA"/>
    <w:rsid w:val="00DC6A71"/>
    <w:rsid w:val="00DD3571"/>
    <w:rsid w:val="00E0357D"/>
    <w:rsid w:val="00E1761C"/>
    <w:rsid w:val="00E3427D"/>
    <w:rsid w:val="00E34A0A"/>
    <w:rsid w:val="00EC224F"/>
    <w:rsid w:val="00ED1C3E"/>
    <w:rsid w:val="00F0257F"/>
    <w:rsid w:val="00F1139A"/>
    <w:rsid w:val="00F240BB"/>
    <w:rsid w:val="00F32BD3"/>
    <w:rsid w:val="00F47430"/>
    <w:rsid w:val="00F542BB"/>
    <w:rsid w:val="00F57FED"/>
    <w:rsid w:val="00F665ED"/>
    <w:rsid w:val="00F77007"/>
    <w:rsid w:val="00FB1423"/>
    <w:rsid w:val="00FB736F"/>
    <w:rsid w:val="00FD21D5"/>
    <w:rsid w:val="00FF10C1"/>
    <w:rsid w:val="00FF5F3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C6A71"/>
    <w:pPr>
      <w:spacing w:line="260" w:lineRule="atLeast"/>
    </w:pPr>
    <w:rPr>
      <w:rFonts w:ascii="Arial" w:hAnsi="Arial"/>
      <w:szCs w:val="24"/>
      <w:lang w:val="en-US" w:eastAsia="en-US"/>
    </w:rPr>
  </w:style>
  <w:style w:type="paragraph" w:styleId="Heading1">
    <w:name w:val="heading 1"/>
    <w:aliases w:val="NASLOV"/>
    <w:basedOn w:val="Normal"/>
    <w:next w:val="Normal"/>
    <w:autoRedefine/>
    <w:qFormat/>
    <w:rsid w:val="003F0585"/>
    <w:pPr>
      <w:keepNext/>
      <w:spacing w:before="240" w:after="60"/>
      <w:outlineLvl w:val="0"/>
    </w:pPr>
    <w:rPr>
      <w:b/>
      <w:kern w:val="32"/>
      <w:sz w:val="28"/>
      <w:szCs w:val="32"/>
      <w:lang w:val="sl-SI"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2B87"/>
    <w:pPr>
      <w:tabs>
        <w:tab w:val="center" w:pos="4320"/>
        <w:tab w:val="right" w:pos="8640"/>
      </w:tabs>
    </w:pPr>
  </w:style>
  <w:style w:type="paragraph" w:styleId="Footer">
    <w:name w:val="footer"/>
    <w:basedOn w:val="Normal"/>
    <w:semiHidden/>
    <w:rsid w:val="00AD2B87"/>
    <w:pPr>
      <w:tabs>
        <w:tab w:val="center" w:pos="4320"/>
        <w:tab w:val="right" w:pos="8640"/>
      </w:tabs>
    </w:pPr>
  </w:style>
  <w:style w:type="paragraph" w:styleId="DocumentMap">
    <w:name w:val="Document Map"/>
    <w:basedOn w:val="Normal"/>
    <w:link w:val="DocumentMapChar"/>
    <w:rsid w:val="00B31575"/>
    <w:rPr>
      <w:rFonts w:ascii="Tahoma" w:hAnsi="Tahoma" w:cs="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val="sl-SI"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uiPriority w:val="99"/>
    <w:rsid w:val="00783310"/>
    <w:rPr>
      <w:color w:val="0000FF"/>
      <w:u w:val="single"/>
    </w:rPr>
  </w:style>
  <w:style w:type="paragraph" w:customStyle="1" w:styleId="podpisi">
    <w:name w:val="podpisi"/>
    <w:basedOn w:val="Normal"/>
    <w:qFormat/>
    <w:rsid w:val="003E1C74"/>
    <w:pPr>
      <w:tabs>
        <w:tab w:val="left" w:pos="3402"/>
      </w:tabs>
    </w:pPr>
    <w:rPr>
      <w:lang w:val="it-IT"/>
    </w:rPr>
  </w:style>
  <w:style w:type="character" w:customStyle="1" w:styleId="HeaderChar">
    <w:name w:val="Header Char"/>
    <w:link w:val="Header"/>
    <w:rsid w:val="002E43FE"/>
    <w:rPr>
      <w:rFonts w:ascii="Arial" w:hAnsi="Arial"/>
      <w:szCs w:val="24"/>
      <w:lang w:val="en-US" w:eastAsia="en-US"/>
    </w:rPr>
  </w:style>
  <w:style w:type="paragraph" w:styleId="BalloonText">
    <w:name w:val="Balloon Text"/>
    <w:basedOn w:val="Normal"/>
    <w:link w:val="BalloonTextChar"/>
    <w:rsid w:val="00176A4B"/>
    <w:pPr>
      <w:spacing w:line="240" w:lineRule="auto"/>
    </w:pPr>
    <w:rPr>
      <w:rFonts w:ascii="Tahoma" w:hAnsi="Tahoma" w:cs="Tahoma"/>
      <w:sz w:val="16"/>
      <w:szCs w:val="16"/>
    </w:rPr>
  </w:style>
  <w:style w:type="character" w:customStyle="1" w:styleId="BalloonTextChar">
    <w:name w:val="Balloon Text Char"/>
    <w:link w:val="BalloonText"/>
    <w:rsid w:val="00176A4B"/>
    <w:rPr>
      <w:rFonts w:ascii="Tahoma" w:hAnsi="Tahoma" w:cs="Tahoma"/>
      <w:sz w:val="16"/>
      <w:szCs w:val="16"/>
      <w:lang w:val="en-US" w:eastAsia="en-US"/>
    </w:rPr>
  </w:style>
  <w:style w:type="paragraph" w:styleId="ListParagraph">
    <w:name w:val="List Paragraph"/>
    <w:basedOn w:val="Normal"/>
    <w:uiPriority w:val="34"/>
    <w:qFormat/>
    <w:rsid w:val="00976487"/>
    <w:pPr>
      <w:spacing w:line="240" w:lineRule="auto"/>
      <w:ind w:left="720"/>
    </w:pPr>
    <w:rPr>
      <w:rFonts w:ascii="Calibri" w:eastAsia="Calibri" w:hAnsi="Calibri"/>
      <w:sz w:val="22"/>
      <w:szCs w:val="22"/>
      <w:lang w:val="sl-SI"/>
    </w:rPr>
  </w:style>
  <w:style w:type="character" w:customStyle="1" w:styleId="lenZnak">
    <w:name w:val="Člen Znak"/>
    <w:link w:val="len"/>
    <w:locked/>
    <w:rsid w:val="00336969"/>
    <w:rPr>
      <w:rFonts w:ascii="Arial" w:hAnsi="Arial" w:cs="Arial"/>
      <w:b/>
      <w:bCs/>
    </w:rPr>
  </w:style>
  <w:style w:type="paragraph" w:customStyle="1" w:styleId="len">
    <w:name w:val="Člen"/>
    <w:basedOn w:val="Normal"/>
    <w:link w:val="lenZnak"/>
    <w:qFormat/>
    <w:rsid w:val="00336969"/>
    <w:pPr>
      <w:overflowPunct w:val="0"/>
      <w:autoSpaceDE w:val="0"/>
      <w:autoSpaceDN w:val="0"/>
      <w:spacing w:before="480" w:line="240" w:lineRule="auto"/>
      <w:jc w:val="center"/>
    </w:pPr>
    <w:rPr>
      <w:rFonts w:cs="Arial"/>
      <w:b/>
      <w:bCs/>
      <w:szCs w:val="20"/>
      <w:lang w:val="sl-SI" w:eastAsia="sl-SI"/>
    </w:rPr>
  </w:style>
  <w:style w:type="character" w:customStyle="1" w:styleId="OdstavekZnak">
    <w:name w:val="Odstavek Znak"/>
    <w:link w:val="Odstavek"/>
    <w:locked/>
    <w:rsid w:val="00336969"/>
    <w:rPr>
      <w:rFonts w:ascii="Arial" w:hAnsi="Arial" w:cs="Arial"/>
    </w:rPr>
  </w:style>
  <w:style w:type="paragraph" w:customStyle="1" w:styleId="Odstavek">
    <w:name w:val="Odstavek"/>
    <w:basedOn w:val="Normal"/>
    <w:link w:val="OdstavekZnak"/>
    <w:qFormat/>
    <w:rsid w:val="00336969"/>
    <w:pPr>
      <w:overflowPunct w:val="0"/>
      <w:autoSpaceDE w:val="0"/>
      <w:autoSpaceDN w:val="0"/>
      <w:spacing w:before="240" w:line="240" w:lineRule="auto"/>
      <w:ind w:firstLine="1021"/>
      <w:jc w:val="both"/>
    </w:pPr>
    <w:rPr>
      <w:rFonts w:cs="Arial"/>
      <w:szCs w:val="20"/>
      <w:lang w:val="sl-SI" w:eastAsia="sl-SI"/>
    </w:rPr>
  </w:style>
  <w:style w:type="character" w:styleId="CommentReference">
    <w:name w:val="annotation reference"/>
    <w:rsid w:val="00FB736F"/>
    <w:rPr>
      <w:sz w:val="16"/>
      <w:szCs w:val="16"/>
    </w:rPr>
  </w:style>
  <w:style w:type="paragraph" w:styleId="CommentText">
    <w:name w:val="annotation text"/>
    <w:basedOn w:val="Normal"/>
    <w:link w:val="CommentTextChar"/>
    <w:rsid w:val="00FB736F"/>
    <w:rPr>
      <w:szCs w:val="20"/>
    </w:rPr>
  </w:style>
  <w:style w:type="character" w:customStyle="1" w:styleId="CommentTextChar">
    <w:name w:val="Comment Text Char"/>
    <w:link w:val="CommentText"/>
    <w:rsid w:val="00FB736F"/>
    <w:rPr>
      <w:rFonts w:ascii="Arial" w:hAnsi="Arial"/>
      <w:lang w:val="en-US" w:eastAsia="en-US"/>
    </w:rPr>
  </w:style>
  <w:style w:type="paragraph" w:styleId="CommentSubject">
    <w:name w:val="annotation subject"/>
    <w:basedOn w:val="CommentText"/>
    <w:next w:val="CommentText"/>
    <w:link w:val="CommentSubjectChar"/>
    <w:rsid w:val="00FB736F"/>
    <w:rPr>
      <w:b/>
      <w:bCs/>
    </w:rPr>
  </w:style>
  <w:style w:type="character" w:customStyle="1" w:styleId="CommentSubjectChar">
    <w:name w:val="Comment Subject Char"/>
    <w:link w:val="CommentSubject"/>
    <w:rsid w:val="00FB736F"/>
    <w:rPr>
      <w:rFonts w:ascii="Arial" w:hAnsi="Arial"/>
      <w:b/>
      <w:bCs/>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C6A71"/>
    <w:pPr>
      <w:spacing w:line="260" w:lineRule="atLeast"/>
    </w:pPr>
    <w:rPr>
      <w:rFonts w:ascii="Arial" w:hAnsi="Arial"/>
      <w:szCs w:val="24"/>
      <w:lang w:val="en-US" w:eastAsia="en-US"/>
    </w:rPr>
  </w:style>
  <w:style w:type="paragraph" w:styleId="Heading1">
    <w:name w:val="heading 1"/>
    <w:aliases w:val="NASLOV"/>
    <w:basedOn w:val="Normal"/>
    <w:next w:val="Normal"/>
    <w:autoRedefine/>
    <w:qFormat/>
    <w:rsid w:val="003F0585"/>
    <w:pPr>
      <w:keepNext/>
      <w:spacing w:before="240" w:after="60"/>
      <w:outlineLvl w:val="0"/>
    </w:pPr>
    <w:rPr>
      <w:b/>
      <w:kern w:val="32"/>
      <w:sz w:val="28"/>
      <w:szCs w:val="32"/>
      <w:lang w:val="sl-SI"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2B87"/>
    <w:pPr>
      <w:tabs>
        <w:tab w:val="center" w:pos="4320"/>
        <w:tab w:val="right" w:pos="8640"/>
      </w:tabs>
    </w:pPr>
  </w:style>
  <w:style w:type="paragraph" w:styleId="Footer">
    <w:name w:val="footer"/>
    <w:basedOn w:val="Normal"/>
    <w:semiHidden/>
    <w:rsid w:val="00AD2B87"/>
    <w:pPr>
      <w:tabs>
        <w:tab w:val="center" w:pos="4320"/>
        <w:tab w:val="right" w:pos="8640"/>
      </w:tabs>
    </w:pPr>
  </w:style>
  <w:style w:type="paragraph" w:styleId="DocumentMap">
    <w:name w:val="Document Map"/>
    <w:basedOn w:val="Normal"/>
    <w:link w:val="DocumentMapChar"/>
    <w:rsid w:val="00B31575"/>
    <w:rPr>
      <w:rFonts w:ascii="Tahoma" w:hAnsi="Tahoma" w:cs="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val="sl-SI"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uiPriority w:val="99"/>
    <w:rsid w:val="00783310"/>
    <w:rPr>
      <w:color w:val="0000FF"/>
      <w:u w:val="single"/>
    </w:rPr>
  </w:style>
  <w:style w:type="paragraph" w:customStyle="1" w:styleId="podpisi">
    <w:name w:val="podpisi"/>
    <w:basedOn w:val="Normal"/>
    <w:qFormat/>
    <w:rsid w:val="003E1C74"/>
    <w:pPr>
      <w:tabs>
        <w:tab w:val="left" w:pos="3402"/>
      </w:tabs>
    </w:pPr>
    <w:rPr>
      <w:lang w:val="it-IT"/>
    </w:rPr>
  </w:style>
  <w:style w:type="character" w:customStyle="1" w:styleId="HeaderChar">
    <w:name w:val="Header Char"/>
    <w:link w:val="Header"/>
    <w:rsid w:val="002E43FE"/>
    <w:rPr>
      <w:rFonts w:ascii="Arial" w:hAnsi="Arial"/>
      <w:szCs w:val="24"/>
      <w:lang w:val="en-US" w:eastAsia="en-US"/>
    </w:rPr>
  </w:style>
  <w:style w:type="paragraph" w:styleId="BalloonText">
    <w:name w:val="Balloon Text"/>
    <w:basedOn w:val="Normal"/>
    <w:link w:val="BalloonTextChar"/>
    <w:rsid w:val="00176A4B"/>
    <w:pPr>
      <w:spacing w:line="240" w:lineRule="auto"/>
    </w:pPr>
    <w:rPr>
      <w:rFonts w:ascii="Tahoma" w:hAnsi="Tahoma" w:cs="Tahoma"/>
      <w:sz w:val="16"/>
      <w:szCs w:val="16"/>
    </w:rPr>
  </w:style>
  <w:style w:type="character" w:customStyle="1" w:styleId="BalloonTextChar">
    <w:name w:val="Balloon Text Char"/>
    <w:link w:val="BalloonText"/>
    <w:rsid w:val="00176A4B"/>
    <w:rPr>
      <w:rFonts w:ascii="Tahoma" w:hAnsi="Tahoma" w:cs="Tahoma"/>
      <w:sz w:val="16"/>
      <w:szCs w:val="16"/>
      <w:lang w:val="en-US" w:eastAsia="en-US"/>
    </w:rPr>
  </w:style>
  <w:style w:type="paragraph" w:styleId="ListParagraph">
    <w:name w:val="List Paragraph"/>
    <w:basedOn w:val="Normal"/>
    <w:uiPriority w:val="34"/>
    <w:qFormat/>
    <w:rsid w:val="00976487"/>
    <w:pPr>
      <w:spacing w:line="240" w:lineRule="auto"/>
      <w:ind w:left="720"/>
    </w:pPr>
    <w:rPr>
      <w:rFonts w:ascii="Calibri" w:eastAsia="Calibri" w:hAnsi="Calibri"/>
      <w:sz w:val="22"/>
      <w:szCs w:val="22"/>
      <w:lang w:val="sl-SI"/>
    </w:rPr>
  </w:style>
  <w:style w:type="character" w:customStyle="1" w:styleId="lenZnak">
    <w:name w:val="Člen Znak"/>
    <w:link w:val="len"/>
    <w:locked/>
    <w:rsid w:val="00336969"/>
    <w:rPr>
      <w:rFonts w:ascii="Arial" w:hAnsi="Arial" w:cs="Arial"/>
      <w:b/>
      <w:bCs/>
    </w:rPr>
  </w:style>
  <w:style w:type="paragraph" w:customStyle="1" w:styleId="len">
    <w:name w:val="Člen"/>
    <w:basedOn w:val="Normal"/>
    <w:link w:val="lenZnak"/>
    <w:qFormat/>
    <w:rsid w:val="00336969"/>
    <w:pPr>
      <w:overflowPunct w:val="0"/>
      <w:autoSpaceDE w:val="0"/>
      <w:autoSpaceDN w:val="0"/>
      <w:spacing w:before="480" w:line="240" w:lineRule="auto"/>
      <w:jc w:val="center"/>
    </w:pPr>
    <w:rPr>
      <w:rFonts w:cs="Arial"/>
      <w:b/>
      <w:bCs/>
      <w:szCs w:val="20"/>
      <w:lang w:val="sl-SI" w:eastAsia="sl-SI"/>
    </w:rPr>
  </w:style>
  <w:style w:type="character" w:customStyle="1" w:styleId="OdstavekZnak">
    <w:name w:val="Odstavek Znak"/>
    <w:link w:val="Odstavek"/>
    <w:locked/>
    <w:rsid w:val="00336969"/>
    <w:rPr>
      <w:rFonts w:ascii="Arial" w:hAnsi="Arial" w:cs="Arial"/>
    </w:rPr>
  </w:style>
  <w:style w:type="paragraph" w:customStyle="1" w:styleId="Odstavek">
    <w:name w:val="Odstavek"/>
    <w:basedOn w:val="Normal"/>
    <w:link w:val="OdstavekZnak"/>
    <w:qFormat/>
    <w:rsid w:val="00336969"/>
    <w:pPr>
      <w:overflowPunct w:val="0"/>
      <w:autoSpaceDE w:val="0"/>
      <w:autoSpaceDN w:val="0"/>
      <w:spacing w:before="240" w:line="240" w:lineRule="auto"/>
      <w:ind w:firstLine="1021"/>
      <w:jc w:val="both"/>
    </w:pPr>
    <w:rPr>
      <w:rFonts w:cs="Arial"/>
      <w:szCs w:val="20"/>
      <w:lang w:val="sl-SI" w:eastAsia="sl-SI"/>
    </w:rPr>
  </w:style>
  <w:style w:type="character" w:styleId="CommentReference">
    <w:name w:val="annotation reference"/>
    <w:rsid w:val="00FB736F"/>
    <w:rPr>
      <w:sz w:val="16"/>
      <w:szCs w:val="16"/>
    </w:rPr>
  </w:style>
  <w:style w:type="paragraph" w:styleId="CommentText">
    <w:name w:val="annotation text"/>
    <w:basedOn w:val="Normal"/>
    <w:link w:val="CommentTextChar"/>
    <w:rsid w:val="00FB736F"/>
    <w:rPr>
      <w:szCs w:val="20"/>
    </w:rPr>
  </w:style>
  <w:style w:type="character" w:customStyle="1" w:styleId="CommentTextChar">
    <w:name w:val="Comment Text Char"/>
    <w:link w:val="CommentText"/>
    <w:rsid w:val="00FB736F"/>
    <w:rPr>
      <w:rFonts w:ascii="Arial" w:hAnsi="Arial"/>
      <w:lang w:val="en-US" w:eastAsia="en-US"/>
    </w:rPr>
  </w:style>
  <w:style w:type="paragraph" w:styleId="CommentSubject">
    <w:name w:val="annotation subject"/>
    <w:basedOn w:val="CommentText"/>
    <w:next w:val="CommentText"/>
    <w:link w:val="CommentSubjectChar"/>
    <w:rsid w:val="00FB736F"/>
    <w:rPr>
      <w:b/>
      <w:bCs/>
    </w:rPr>
  </w:style>
  <w:style w:type="character" w:customStyle="1" w:styleId="CommentSubjectChar">
    <w:name w:val="Comment Subject Char"/>
    <w:link w:val="CommentSubject"/>
    <w:rsid w:val="00FB736F"/>
    <w:rPr>
      <w:rFonts w:ascii="Arial" w:hAnsi="Arial"/>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80474">
      <w:bodyDiv w:val="1"/>
      <w:marLeft w:val="0"/>
      <w:marRight w:val="0"/>
      <w:marTop w:val="0"/>
      <w:marBottom w:val="0"/>
      <w:divBdr>
        <w:top w:val="none" w:sz="0" w:space="0" w:color="auto"/>
        <w:left w:val="none" w:sz="0" w:space="0" w:color="auto"/>
        <w:bottom w:val="none" w:sz="0" w:space="0" w:color="auto"/>
        <w:right w:val="none" w:sz="0" w:space="0" w:color="auto"/>
      </w:divBdr>
    </w:div>
    <w:div w:id="298000758">
      <w:bodyDiv w:val="1"/>
      <w:marLeft w:val="0"/>
      <w:marRight w:val="0"/>
      <w:marTop w:val="0"/>
      <w:marBottom w:val="0"/>
      <w:divBdr>
        <w:top w:val="none" w:sz="0" w:space="0" w:color="auto"/>
        <w:left w:val="none" w:sz="0" w:space="0" w:color="auto"/>
        <w:bottom w:val="none" w:sz="0" w:space="0" w:color="auto"/>
        <w:right w:val="none" w:sz="0" w:space="0" w:color="auto"/>
      </w:divBdr>
    </w:div>
    <w:div w:id="802769351">
      <w:bodyDiv w:val="1"/>
      <w:marLeft w:val="0"/>
      <w:marRight w:val="0"/>
      <w:marTop w:val="0"/>
      <w:marBottom w:val="0"/>
      <w:divBdr>
        <w:top w:val="none" w:sz="0" w:space="0" w:color="auto"/>
        <w:left w:val="none" w:sz="0" w:space="0" w:color="auto"/>
        <w:bottom w:val="none" w:sz="0" w:space="0" w:color="auto"/>
        <w:right w:val="none" w:sz="0" w:space="0" w:color="auto"/>
      </w:divBdr>
      <w:divsChild>
        <w:div w:id="1553542719">
          <w:marLeft w:val="0"/>
          <w:marRight w:val="0"/>
          <w:marTop w:val="0"/>
          <w:marBottom w:val="0"/>
          <w:divBdr>
            <w:top w:val="none" w:sz="0" w:space="0" w:color="auto"/>
            <w:left w:val="none" w:sz="0" w:space="0" w:color="auto"/>
            <w:bottom w:val="none" w:sz="0" w:space="0" w:color="auto"/>
            <w:right w:val="none" w:sz="0" w:space="0" w:color="auto"/>
          </w:divBdr>
          <w:divsChild>
            <w:div w:id="1141458194">
              <w:marLeft w:val="0"/>
              <w:marRight w:val="0"/>
              <w:marTop w:val="0"/>
              <w:marBottom w:val="0"/>
              <w:divBdr>
                <w:top w:val="none" w:sz="0" w:space="0" w:color="auto"/>
                <w:left w:val="none" w:sz="0" w:space="0" w:color="auto"/>
                <w:bottom w:val="none" w:sz="0" w:space="0" w:color="auto"/>
                <w:right w:val="none" w:sz="0" w:space="0" w:color="auto"/>
              </w:divBdr>
              <w:divsChild>
                <w:div w:id="157961093">
                  <w:marLeft w:val="0"/>
                  <w:marRight w:val="0"/>
                  <w:marTop w:val="0"/>
                  <w:marBottom w:val="0"/>
                  <w:divBdr>
                    <w:top w:val="none" w:sz="0" w:space="0" w:color="auto"/>
                    <w:left w:val="none" w:sz="0" w:space="0" w:color="auto"/>
                    <w:bottom w:val="none" w:sz="0" w:space="0" w:color="auto"/>
                    <w:right w:val="none" w:sz="0" w:space="0" w:color="auto"/>
                  </w:divBdr>
                  <w:divsChild>
                    <w:div w:id="1865168380">
                      <w:marLeft w:val="0"/>
                      <w:marRight w:val="0"/>
                      <w:marTop w:val="0"/>
                      <w:marBottom w:val="0"/>
                      <w:divBdr>
                        <w:top w:val="none" w:sz="0" w:space="0" w:color="auto"/>
                        <w:left w:val="none" w:sz="0" w:space="0" w:color="auto"/>
                        <w:bottom w:val="none" w:sz="0" w:space="0" w:color="auto"/>
                        <w:right w:val="none" w:sz="0" w:space="0" w:color="auto"/>
                      </w:divBdr>
                      <w:divsChild>
                        <w:div w:id="11055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2255451">
      <w:bodyDiv w:val="1"/>
      <w:marLeft w:val="0"/>
      <w:marRight w:val="0"/>
      <w:marTop w:val="0"/>
      <w:marBottom w:val="0"/>
      <w:divBdr>
        <w:top w:val="none" w:sz="0" w:space="0" w:color="auto"/>
        <w:left w:val="none" w:sz="0" w:space="0" w:color="auto"/>
        <w:bottom w:val="none" w:sz="0" w:space="0" w:color="auto"/>
        <w:right w:val="none" w:sz="0" w:space="0" w:color="auto"/>
      </w:divBdr>
    </w:div>
    <w:div w:id="1448809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mp@gov.si"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mp@gov.si"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f21019\Desktop\Dopis%20MP.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Dopis MP</Template>
  <TotalTime>0</TotalTime>
  <Pages>2</Pages>
  <Words>698</Words>
  <Characters>3979</Characters>
  <Application>Microsoft Office Word</Application>
  <DocSecurity>0</DocSecurity>
  <Lines>33</Lines>
  <Paragraphs>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LinksUpToDate>false</LinksUpToDate>
  <CharactersWithSpaces>4668</CharactersWithSpaces>
  <SharedDoc>false</SharedDoc>
  <HLinks>
    <vt:vector size="6" baseType="variant">
      <vt:variant>
        <vt:i4>3735638</vt:i4>
      </vt:variant>
      <vt:variant>
        <vt:i4>0</vt:i4>
      </vt:variant>
      <vt:variant>
        <vt:i4>0</vt:i4>
      </vt:variant>
      <vt:variant>
        <vt:i4>5</vt:i4>
      </vt:variant>
      <vt:variant>
        <vt:lpwstr>mailto:gp.mp@gov.si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2020-11-23T13:55:00Z</dcterms:created>
  <dcterms:modified xsi:type="dcterms:W3CDTF">2020-11-23T14:05:00Z</dcterms:modified>
</cp:coreProperties>
</file>