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15EC" w:rsidRPr="00C1504A" w:rsidRDefault="001415EC" w:rsidP="001415EC">
      <w:pPr>
        <w:spacing w:before="100" w:beforeAutospacing="1" w:after="100" w:afterAutospacing="1"/>
        <w:rPr>
          <w:b/>
        </w:rPr>
      </w:pPr>
      <w:r>
        <w:br/>
      </w:r>
      <w:r>
        <w:t xml:space="preserve"> </w:t>
      </w:r>
      <w:r w:rsidRPr="00C1504A">
        <w:rPr>
          <w:b/>
        </w:rPr>
        <w:t>Letni program statističnih raziskovanj 20</w:t>
      </w:r>
      <w:r>
        <w:rPr>
          <w:b/>
        </w:rPr>
        <w:t>21</w:t>
      </w:r>
      <w:r w:rsidRPr="00C1504A">
        <w:rPr>
          <w:b/>
        </w:rPr>
        <w:t xml:space="preserve"> – REDNI DEL</w:t>
      </w:r>
      <w:r w:rsidRPr="00C1504A">
        <w:rPr>
          <w:b/>
        </w:rPr>
        <w:tab/>
      </w:r>
      <w:r w:rsidRPr="00C1504A">
        <w:rPr>
          <w:b/>
        </w:rPr>
        <w:tab/>
      </w:r>
      <w:r w:rsidRPr="00C1504A">
        <w:rPr>
          <w:b/>
        </w:rPr>
        <w:tab/>
      </w:r>
      <w:r w:rsidRPr="00C1504A">
        <w:rPr>
          <w:b/>
        </w:rPr>
        <w:tab/>
      </w:r>
      <w:r w:rsidRPr="00C1504A">
        <w:rPr>
          <w:b/>
        </w:rPr>
        <w:tab/>
      </w:r>
      <w:r>
        <w:rPr>
          <w:b/>
        </w:rPr>
        <w:tab/>
      </w:r>
      <w:r>
        <w:rPr>
          <w:b/>
        </w:rPr>
        <w:tab/>
      </w:r>
      <w:r w:rsidRPr="00D1221D">
        <w:rPr>
          <w:b/>
        </w:rPr>
        <w:t>Priloga 1</w:t>
      </w:r>
      <w:r>
        <w:rPr>
          <w:b/>
        </w:rPr>
        <w:tab/>
      </w:r>
      <w:r w:rsidRPr="00C1504A">
        <w:rPr>
          <w:b/>
        </w:rPr>
        <w:tab/>
      </w:r>
      <w:r w:rsidRPr="00C1504A">
        <w:rPr>
          <w:b/>
        </w:rPr>
        <w:tab/>
      </w:r>
      <w:r w:rsidRPr="00C1504A">
        <w:rPr>
          <w:b/>
        </w:rPr>
        <w:tab/>
      </w:r>
      <w:r w:rsidRPr="00C1504A">
        <w:rPr>
          <w:b/>
        </w:rPr>
        <w:tab/>
      </w:r>
    </w:p>
    <w:p w:rsidR="001415EC" w:rsidRDefault="001415EC" w:rsidP="001415EC">
      <w:pPr>
        <w:spacing w:before="100" w:beforeAutospacing="1" w:after="100" w:afterAutospacing="1"/>
      </w:pPr>
    </w:p>
    <w:p w:rsidR="001415EC" w:rsidRPr="00C1504A" w:rsidRDefault="001415EC" w:rsidP="001415EC">
      <w:pPr>
        <w:spacing w:before="100" w:beforeAutospacing="1" w:after="100" w:afterAutospacing="1"/>
        <w:rPr>
          <w:b/>
        </w:rPr>
      </w:pPr>
      <w:r w:rsidRPr="00C1504A">
        <w:br/>
      </w:r>
      <w:r w:rsidRPr="00C1504A">
        <w:rPr>
          <w:b/>
        </w:rPr>
        <w:t xml:space="preserve">Kazalo </w:t>
      </w: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01 Nacionalni računi</w:t>
            </w:r>
          </w:p>
        </w:tc>
        <w:tc>
          <w:tcPr>
            <w:tcW w:w="5843" w:type="dxa"/>
            <w:vAlign w:val="bottom"/>
            <w:hideMark/>
          </w:tcPr>
          <w:p w:rsidR="001415EC" w:rsidRPr="00C1504A" w:rsidRDefault="001415EC" w:rsidP="0045176E">
            <w:pPr>
              <w:spacing w:before="100" w:beforeAutospacing="1" w:after="100" w:afterAutospacing="1"/>
            </w:pPr>
            <w:r w:rsidRPr="00C1504A">
              <w:t>14 Rudarstvo in predelovalne dejavnosti</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02 Regionalni računi</w:t>
            </w:r>
          </w:p>
        </w:tc>
        <w:tc>
          <w:tcPr>
            <w:tcW w:w="5843" w:type="dxa"/>
            <w:vAlign w:val="bottom"/>
            <w:hideMark/>
          </w:tcPr>
          <w:p w:rsidR="001415EC" w:rsidRPr="00C1504A" w:rsidRDefault="001415EC" w:rsidP="0045176E">
            <w:pPr>
              <w:spacing w:before="100" w:beforeAutospacing="1" w:after="100" w:afterAutospacing="1"/>
            </w:pPr>
            <w:r w:rsidRPr="00C1504A">
              <w:t>15 Energetika</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03 Cene</w:t>
            </w:r>
          </w:p>
        </w:tc>
        <w:tc>
          <w:tcPr>
            <w:tcW w:w="5843" w:type="dxa"/>
            <w:vAlign w:val="bottom"/>
            <w:hideMark/>
          </w:tcPr>
          <w:p w:rsidR="001415EC" w:rsidRPr="00C1504A" w:rsidRDefault="001415EC" w:rsidP="0045176E">
            <w:pPr>
              <w:spacing w:before="100" w:beforeAutospacing="1" w:after="100" w:afterAutospacing="1"/>
            </w:pPr>
            <w:r w:rsidRPr="00C1504A">
              <w:t>16 Gradbeništvo</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04 Prebivalstvo</w:t>
            </w:r>
          </w:p>
        </w:tc>
        <w:tc>
          <w:tcPr>
            <w:tcW w:w="5843" w:type="dxa"/>
            <w:vAlign w:val="bottom"/>
            <w:hideMark/>
          </w:tcPr>
          <w:p w:rsidR="001415EC" w:rsidRPr="00C1504A" w:rsidRDefault="001415EC" w:rsidP="0045176E">
            <w:pPr>
              <w:spacing w:before="100" w:beforeAutospacing="1" w:after="100" w:afterAutospacing="1"/>
            </w:pPr>
            <w:r w:rsidRPr="00C1504A">
              <w:t>17 Trgovina in druge storitve</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05 Trg dela</w:t>
            </w:r>
          </w:p>
        </w:tc>
        <w:tc>
          <w:tcPr>
            <w:tcW w:w="5843" w:type="dxa"/>
            <w:vAlign w:val="bottom"/>
            <w:hideMark/>
          </w:tcPr>
          <w:p w:rsidR="001415EC" w:rsidRPr="00C1504A" w:rsidRDefault="001415EC" w:rsidP="0045176E">
            <w:pPr>
              <w:spacing w:before="100" w:beforeAutospacing="1" w:after="100" w:afterAutospacing="1"/>
            </w:pPr>
            <w:r w:rsidRPr="00C1504A">
              <w:t>18 Finančno posredništvo</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06 Življenjska raven</w:t>
            </w:r>
          </w:p>
        </w:tc>
        <w:tc>
          <w:tcPr>
            <w:tcW w:w="5843" w:type="dxa"/>
            <w:vAlign w:val="bottom"/>
            <w:hideMark/>
          </w:tcPr>
          <w:p w:rsidR="001415EC" w:rsidRPr="00C1504A" w:rsidRDefault="001415EC" w:rsidP="0045176E">
            <w:pPr>
              <w:spacing w:before="100" w:beforeAutospacing="1" w:after="100" w:afterAutospacing="1"/>
            </w:pPr>
            <w:r w:rsidRPr="00C1504A">
              <w:t>19 Turizem</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07 Izobraževanje</w:t>
            </w:r>
          </w:p>
        </w:tc>
        <w:tc>
          <w:tcPr>
            <w:tcW w:w="5843" w:type="dxa"/>
            <w:vAlign w:val="bottom"/>
            <w:hideMark/>
          </w:tcPr>
          <w:p w:rsidR="001415EC" w:rsidRPr="00C1504A" w:rsidRDefault="001415EC" w:rsidP="0045176E">
            <w:pPr>
              <w:spacing w:before="100" w:beforeAutospacing="1" w:after="100" w:afterAutospacing="1"/>
            </w:pPr>
            <w:r w:rsidRPr="00C1504A">
              <w:t>20 Transport in komunikacije</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 xml:space="preserve">08 Kultura </w:t>
            </w:r>
          </w:p>
        </w:tc>
        <w:tc>
          <w:tcPr>
            <w:tcW w:w="5843" w:type="dxa"/>
            <w:vAlign w:val="bottom"/>
            <w:hideMark/>
          </w:tcPr>
          <w:p w:rsidR="001415EC" w:rsidRPr="00C1504A" w:rsidRDefault="001415EC" w:rsidP="0045176E">
            <w:pPr>
              <w:spacing w:before="100" w:beforeAutospacing="1" w:after="100" w:afterAutospacing="1"/>
            </w:pPr>
            <w:r w:rsidRPr="00C1504A">
              <w:t>21 Kmetijstvo, gozdarstvo in ribištvo</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09 Zdravje in socialna varnost</w:t>
            </w:r>
          </w:p>
        </w:tc>
        <w:tc>
          <w:tcPr>
            <w:tcW w:w="5843" w:type="dxa"/>
            <w:vAlign w:val="bottom"/>
            <w:hideMark/>
          </w:tcPr>
          <w:p w:rsidR="001415EC" w:rsidRPr="00C1504A" w:rsidRDefault="001415EC" w:rsidP="0045176E">
            <w:pPr>
              <w:spacing w:before="100" w:beforeAutospacing="1" w:after="100" w:afterAutospacing="1"/>
            </w:pPr>
            <w:r w:rsidRPr="00C1504A">
              <w:t>22 Okolje</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10 Kriminaliteta</w:t>
            </w:r>
          </w:p>
        </w:tc>
        <w:tc>
          <w:tcPr>
            <w:tcW w:w="5843" w:type="dxa"/>
            <w:vAlign w:val="bottom"/>
            <w:hideMark/>
          </w:tcPr>
          <w:p w:rsidR="001415EC" w:rsidRPr="00C1504A" w:rsidRDefault="001415EC" w:rsidP="0045176E">
            <w:pPr>
              <w:spacing w:before="100" w:beforeAutospacing="1" w:after="100" w:afterAutospacing="1"/>
            </w:pPr>
            <w:r w:rsidRPr="00C1504A">
              <w:t>23 Medpodročni sistemi kazalnikov</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11 Poslovni subjekti</w:t>
            </w:r>
          </w:p>
        </w:tc>
        <w:tc>
          <w:tcPr>
            <w:tcW w:w="5843" w:type="dxa"/>
            <w:vAlign w:val="bottom"/>
            <w:hideMark/>
          </w:tcPr>
          <w:p w:rsidR="001415EC" w:rsidRPr="00C1504A" w:rsidRDefault="001415EC" w:rsidP="0045176E">
            <w:pPr>
              <w:spacing w:before="100" w:beforeAutospacing="1" w:after="100" w:afterAutospacing="1"/>
            </w:pPr>
            <w:r w:rsidRPr="00C1504A">
              <w:t>24 Registri</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12 Ekonomski odnosi s tujino</w:t>
            </w:r>
          </w:p>
        </w:tc>
        <w:tc>
          <w:tcPr>
            <w:tcW w:w="5843" w:type="dxa"/>
            <w:vAlign w:val="bottom"/>
            <w:hideMark/>
          </w:tcPr>
          <w:p w:rsidR="001415EC" w:rsidRPr="00C1504A" w:rsidRDefault="001415EC" w:rsidP="0045176E">
            <w:pPr>
              <w:spacing w:before="100" w:beforeAutospacing="1" w:after="100" w:afterAutospacing="1"/>
            </w:pPr>
            <w:r w:rsidRPr="00C1504A">
              <w:t>25 Drugo</w:t>
            </w:r>
          </w:p>
        </w:tc>
      </w:tr>
      <w:tr w:rsidR="001415EC" w:rsidRPr="00C1504A" w:rsidTr="001415EC">
        <w:trPr>
          <w:trHeight w:val="414"/>
        </w:trPr>
        <w:tc>
          <w:tcPr>
            <w:tcW w:w="6631" w:type="dxa"/>
            <w:noWrap/>
            <w:vAlign w:val="bottom"/>
            <w:hideMark/>
          </w:tcPr>
          <w:p w:rsidR="001415EC" w:rsidRPr="00C1504A" w:rsidRDefault="001415EC" w:rsidP="0045176E">
            <w:pPr>
              <w:spacing w:before="100" w:beforeAutospacing="1" w:after="100" w:afterAutospacing="1"/>
            </w:pPr>
            <w:r w:rsidRPr="00C1504A">
              <w:t>13 Raziskovanje in razvoj, znanost in tehnologija</w:t>
            </w:r>
          </w:p>
        </w:tc>
        <w:tc>
          <w:tcPr>
            <w:tcW w:w="5843" w:type="dxa"/>
          </w:tcPr>
          <w:p w:rsidR="001415EC" w:rsidRPr="00C1504A" w:rsidRDefault="001415EC" w:rsidP="0045176E">
            <w:pPr>
              <w:spacing w:before="100" w:beforeAutospacing="1" w:after="100" w:afterAutospacing="1"/>
            </w:pPr>
          </w:p>
        </w:tc>
      </w:tr>
    </w:tbl>
    <w:p w:rsidR="00000000" w:rsidRDefault="001415EC">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bookmarkStart w:id="0" w:name="_GoBack"/>
      <w:bookmarkEnd w:id="0"/>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3"/>
        <w:gridCol w:w="1107"/>
        <w:gridCol w:w="1746"/>
        <w:gridCol w:w="2207"/>
        <w:gridCol w:w="2207"/>
        <w:gridCol w:w="2207"/>
        <w:gridCol w:w="1323"/>
        <w:gridCol w:w="1323"/>
        <w:gridCol w:w="1323"/>
        <w:gridCol w:w="1323"/>
      </w:tblGrid>
      <w:tr w:rsidR="00000000" w:rsidTr="001415EC">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Nacionalni računi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01.01</w:t>
            </w:r>
          </w:p>
        </w:tc>
        <w:tc>
          <w:tcPr>
            <w:tcW w:w="1746"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Bruto domači proizvod</w:t>
            </w:r>
            <w:r>
              <w:rPr>
                <w:rFonts w:eastAsia="Times New Roman"/>
                <w:sz w:val="16"/>
                <w:szCs w:val="16"/>
              </w:rPr>
              <w:br/>
              <w:t>NR-BDP/L</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bruto domačega proizvoda po proizvodni, izdatkovni in dohodkovni metodi v tekočih in stalnih cenah ter zaposlenosti.</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osebi: EMŠO, DŠ, registrska številka vozila, zavarovalna podlaga, število zaposlenih. Podatki iz izkaza poslovnega izida in bilance stanja ter dodatni podatki gospodarskih družb, zadrug, samostojnih podjetnikov in drugih pravnih enot, podatki iz </w:t>
            </w:r>
            <w:r>
              <w:rPr>
                <w:rFonts w:eastAsia="Times New Roman"/>
                <w:sz w:val="16"/>
                <w:szCs w:val="16"/>
              </w:rPr>
              <w:t>Poslovnega registra Slovenije, podatki iz davčnih evidenc, plačilne bilance, podatki o poslovanju zavarovalnic in bank, javnofinančni podatki, podatki iz prirejanja iger na srečo, podatki statističnih raziskovanj.</w:t>
            </w:r>
          </w:p>
        </w:tc>
        <w:tc>
          <w:tcPr>
            <w:tcW w:w="22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AJPES, BS</w:t>
            </w:r>
            <w:r>
              <w:rPr>
                <w:rFonts w:eastAsia="Times New Roman"/>
                <w:sz w:val="16"/>
                <w:szCs w:val="16"/>
              </w:rPr>
              <w:t xml:space="preserve">, MF, MNZ, MZI-MRVL, FURS, UJP, AZN, ZZZS, MKGP, ZPIZ, do 31. 5. Statistični viri (DAK). </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31. 8. 2021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Bruto domači proizvod</w:t>
            </w:r>
            <w:r>
              <w:rPr>
                <w:rFonts w:eastAsia="Times New Roman"/>
                <w:sz w:val="16"/>
                <w:szCs w:val="16"/>
              </w:rPr>
              <w:br/>
              <w:t>NR-BDP/ČL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bruto domačega proizvoda po proizvodni, izdatkovni in dohodkovni metodi v tekočih in stalnih cenah ter zaposlenosti.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osebi: podatki o tujcih, ki delajo v Sloveniji in sicer EMŠO, datum prijave, država porekla in SKD delodajalca. Podatki P</w:t>
            </w:r>
            <w:r>
              <w:rPr>
                <w:rFonts w:eastAsia="Times New Roman"/>
                <w:sz w:val="16"/>
                <w:szCs w:val="16"/>
              </w:rPr>
              <w:t xml:space="preserve">oslovnega registra Slovenije, podatki davčnih evidenc, plačilna bilanca, javnofinančni podatki, podatki o poslovanju zavarovalnic in bank, podatki iz avtomatskega štetja prometa, podatki iz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BS, MF, FU</w:t>
            </w:r>
            <w:r>
              <w:rPr>
                <w:rFonts w:eastAsia="Times New Roman"/>
                <w:sz w:val="16"/>
                <w:szCs w:val="16"/>
              </w:rPr>
              <w:t xml:space="preserve">RS, UJP, ZZZS, ZPIZ, AZN in DRSI - 50 dni po koncu četrtletja. Statistični viri (DAK).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 meseca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Tabele ponudbe in porabe</w:t>
            </w:r>
            <w:r>
              <w:rPr>
                <w:rFonts w:eastAsia="Times New Roman"/>
                <w:sz w:val="16"/>
                <w:szCs w:val="16"/>
              </w:rPr>
              <w:br/>
              <w:t>NR-SUT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strukture proizvodnje, proizvodnih stroškov in dohodkov,</w:t>
            </w:r>
            <w:r>
              <w:rPr>
                <w:rFonts w:eastAsia="Times New Roman"/>
                <w:sz w:val="16"/>
                <w:szCs w:val="16"/>
              </w:rPr>
              <w:t xml:space="preserve"> ustvarjenih v proizvodnem procesu, tokov proizvodov in storitev, proizvedenih v okviru domačega gospodarstva, ter tokov proizvodov in storitev s tujino v tekočih in stalnih cenah.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iz izkaza poslovnega izida in bilance stanja gospodarskih družb, za</w:t>
            </w:r>
            <w:r>
              <w:rPr>
                <w:rFonts w:eastAsia="Times New Roman"/>
                <w:sz w:val="16"/>
                <w:szCs w:val="16"/>
              </w:rPr>
              <w:t>drug, samostojnih podjetnikov in drugih pravnih enot, podatki iz Poslovnega registra Slovenije, podatki iz davčnih evidenc, plačilne bilance, podatki o poslovanju zavarovalnic in bank, javnofinančni podatki, podatki iz prirejanja iger na srečo, podatki sta</w:t>
            </w:r>
            <w:r>
              <w:rPr>
                <w:rFonts w:eastAsia="Times New Roman"/>
                <w:sz w:val="16"/>
                <w:szCs w:val="16"/>
              </w:rPr>
              <w:t>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BS, MF, MNZ, FURS, UJP, AZN, ZZZS, MKGP, ZPIZ, do 31. 5.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Letni nefinančni računi</w:t>
            </w:r>
            <w:r>
              <w:rPr>
                <w:rFonts w:eastAsia="Times New Roman"/>
                <w:sz w:val="16"/>
                <w:szCs w:val="16"/>
              </w:rPr>
              <w:br/>
              <w:t>NR-SEKTORSKI/L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nefinančnih transakcij in temeljnih agregatov nacionalnih </w:t>
            </w:r>
            <w:r>
              <w:rPr>
                <w:rFonts w:eastAsia="Times New Roman"/>
                <w:sz w:val="16"/>
                <w:szCs w:val="16"/>
              </w:rPr>
              <w:lastRenderedPageBreak/>
              <w:t>računov po institucionalnih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Podatki iz izkaza poslovnega izida in bilance stanja </w:t>
            </w:r>
            <w:r>
              <w:rPr>
                <w:rFonts w:eastAsia="Times New Roman"/>
                <w:sz w:val="16"/>
                <w:szCs w:val="16"/>
              </w:rPr>
              <w:lastRenderedPageBreak/>
              <w:t>gospodarskih družb, zadrug, samostojnih podjetnikov in drugih pravnih enot, podatki iz Poslovnega r</w:t>
            </w:r>
            <w:r>
              <w:rPr>
                <w:rFonts w:eastAsia="Times New Roman"/>
                <w:sz w:val="16"/>
                <w:szCs w:val="16"/>
              </w:rPr>
              <w:t>egistra Slovenije, podatki iz davčnih evidenc, plačilne bilance, podatki o poslovanju zavarovalnic in bank, javnofinančni podatki, podatki iz prirejanja iger na srečo, zakupnine za kmetijska zemljišča, bilance investicijskih skladov, podatki statističnih r</w:t>
            </w:r>
            <w:r>
              <w:rPr>
                <w:rFonts w:eastAsia="Times New Roman"/>
                <w:sz w:val="16"/>
                <w:szCs w:val="16"/>
              </w:rPr>
              <w:t>aziskovanj, podatki o izplačanih dividendah po sektorjih prejemnikov dividend (nefinančne družbe, finančne družbe, država, gospodinjstva, nepridobitne institucije, ki opravljajo storitve za gospodinjstva, tujina).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AJPES, MF, FURS, ZPI</w:t>
            </w:r>
            <w:r>
              <w:rPr>
                <w:rFonts w:eastAsia="Times New Roman"/>
                <w:sz w:val="16"/>
                <w:szCs w:val="16"/>
              </w:rPr>
              <w:t xml:space="preserve">Z, BS, UJP, </w:t>
            </w:r>
            <w:r>
              <w:rPr>
                <w:rFonts w:eastAsia="Times New Roman"/>
                <w:sz w:val="16"/>
                <w:szCs w:val="16"/>
              </w:rPr>
              <w:lastRenderedPageBreak/>
              <w:t xml:space="preserve">Sklad kmetijskih zemljišč, ATVP, KDD,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Četrtletni nefinančni računi</w:t>
            </w:r>
            <w:r>
              <w:rPr>
                <w:rFonts w:eastAsia="Times New Roman"/>
                <w:sz w:val="16"/>
                <w:szCs w:val="16"/>
              </w:rPr>
              <w:br/>
              <w:t>NR-SEKTORSKI/ČL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nefinančnih transakcij in temeljnih agregatov nacionalnih računov po inst</w:t>
            </w:r>
            <w:r>
              <w:rPr>
                <w:rFonts w:eastAsia="Times New Roman"/>
                <w:sz w:val="16"/>
                <w:szCs w:val="16"/>
              </w:rPr>
              <w:t>itucionalnih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plačilne bilance, javnofinančni podatki, davčne evidence, podatki o izplačanih dividendah po sektorjih prejemnikov dividend in podatki statističnih raziskovanj.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BS, MF, FURS, KDD, AJPES, ZPIZ, ZZZS - 5</w:t>
            </w:r>
            <w:r>
              <w:rPr>
                <w:rFonts w:eastAsia="Times New Roman"/>
                <w:sz w:val="16"/>
                <w:szCs w:val="16"/>
              </w:rPr>
              <w:t xml:space="preserve">0 dni po koncu četrtletja.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 mesece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Letni računi države</w:t>
            </w:r>
            <w:r>
              <w:rPr>
                <w:rFonts w:eastAsia="Times New Roman"/>
                <w:sz w:val="16"/>
                <w:szCs w:val="16"/>
              </w:rPr>
              <w:br/>
              <w:t>NR-DRŽAVA/L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nefinančnih transakcij in temeljnih agregatov sektorja država in njegovih podsektorjev.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Bilance j</w:t>
            </w:r>
            <w:r>
              <w:rPr>
                <w:rFonts w:eastAsia="Times New Roman"/>
                <w:sz w:val="16"/>
                <w:szCs w:val="16"/>
              </w:rPr>
              <w:t>avnega financiranja ter drugi javnofinančni podatki, premoženjske bilance, zaključni računi družb in drugih posrednih proračunskih uporabnikov, davčne evidence, finančna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MF (Direktorat za proračun, Direktorat za zakl</w:t>
            </w:r>
            <w:r>
              <w:rPr>
                <w:rFonts w:eastAsia="Times New Roman"/>
                <w:sz w:val="16"/>
                <w:szCs w:val="16"/>
              </w:rPr>
              <w:t>adništvo, Direktorat za javno premoženje, Direktorat za javno računovodstvo), FURS, BS, ZPIZ, ZZZS, javni skladi, javne agencije, KAD, DUTB, SŽ, DSU, SDH, Zavod RS za blagovne rezerve, 2TDK, AJPES, MO do 15. 3. za prvo poročanje in do 30. 6. za drugo poroč</w:t>
            </w:r>
            <w:r>
              <w:rPr>
                <w:rFonts w:eastAsia="Times New Roman"/>
                <w:sz w:val="16"/>
                <w:szCs w:val="16"/>
              </w:rPr>
              <w:t>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31. 3. 2021 in 24.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Poročilo o presežnem primanjkljaju in dolgu države</w:t>
            </w:r>
            <w:r>
              <w:rPr>
                <w:rFonts w:eastAsia="Times New Roman"/>
                <w:sz w:val="16"/>
                <w:szCs w:val="16"/>
              </w:rPr>
              <w:br/>
              <w:t>NR-EDP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prehoda iz javnofinančnih podatkov na primanjkljaj in dolg sektorja država in njegovih podsektorjev.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Bilance javnega financiranja ter drugi javnofinančni podatki, premoženjske bilance, zaključni računi družb in drugih posrednih proračunskih uporabni</w:t>
            </w:r>
            <w:r>
              <w:rPr>
                <w:rFonts w:eastAsia="Times New Roman"/>
                <w:sz w:val="16"/>
                <w:szCs w:val="16"/>
              </w:rPr>
              <w:t>kov, davčne evidence, finančna statistika in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MF (Direktorat za proračun, Direktorat za zakladništvo, Direktorat za javno premoženje, Direktorat za javno računovodstvo), FURS, BS, ZPIZ, ZZZS, javni skladi, javne agencije, KAD, DUTB</w:t>
            </w:r>
            <w:r>
              <w:rPr>
                <w:rFonts w:eastAsia="Times New Roman"/>
                <w:sz w:val="16"/>
                <w:szCs w:val="16"/>
              </w:rPr>
              <w:t xml:space="preserve">, SŽ, DSU, SDH, Zavod RS za blagovne rezerve, 2TDK, </w:t>
            </w:r>
            <w:r>
              <w:rPr>
                <w:rFonts w:eastAsia="Times New Roman"/>
                <w:sz w:val="16"/>
                <w:szCs w:val="16"/>
              </w:rPr>
              <w:lastRenderedPageBreak/>
              <w:t>AJPES, MO do 15. 3. za prvo poročanje in do 30. 6. za drugo poročanje.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in prejšnja 4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 4. 2021 in 19.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Četrtletni računi države</w:t>
            </w:r>
            <w:r>
              <w:rPr>
                <w:rFonts w:eastAsia="Times New Roman"/>
                <w:sz w:val="16"/>
                <w:szCs w:val="16"/>
              </w:rPr>
              <w:br/>
              <w:t>NR-DRŽA</w:t>
            </w:r>
            <w:r>
              <w:rPr>
                <w:rFonts w:eastAsia="Times New Roman"/>
                <w:sz w:val="16"/>
                <w:szCs w:val="16"/>
              </w:rPr>
              <w:t>VA/ČL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nefinančnih transakcij in temeljnih agregatov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Bilance javnega financiranja ter drugi javnofinančni podatki, zaključni računi družb in drugih posrednih proračunskih uporabnikov, davčne evidence, finančna statistika in statisti</w:t>
            </w:r>
            <w:r>
              <w:rPr>
                <w:rFonts w:eastAsia="Times New Roman"/>
                <w:sz w:val="16"/>
                <w:szCs w:val="16"/>
              </w:rPr>
              <w:t xml:space="preserve">čna raziskovanja.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BS, MF, FURS. Zavod za blagovne rezerve, Sklad za financiranje razgradnje NEK, RTV Slovenija, najkasneje 50 dni po koncu četrtletja.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 mesece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Davki in prispevki za socialno varnost</w:t>
            </w:r>
            <w:r>
              <w:rPr>
                <w:rFonts w:eastAsia="Times New Roman"/>
                <w:sz w:val="16"/>
                <w:szCs w:val="16"/>
              </w:rPr>
              <w:br/>
              <w:t>NR-DAVKI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podrobnih kategorij davkov in prispevkov za socialno varnost po podsektorjih sektorja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Bilance javnega financiranja, davčne evidence.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MF, FURS, ZPIZ, ZZZS, UJP, </w:t>
            </w:r>
            <w:r>
              <w:rPr>
                <w:rFonts w:eastAsia="Times New Roman"/>
                <w:sz w:val="16"/>
                <w:szCs w:val="16"/>
              </w:rPr>
              <w:t>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države po namenih</w:t>
            </w:r>
            <w:r>
              <w:rPr>
                <w:rFonts w:eastAsia="Times New Roman"/>
                <w:sz w:val="16"/>
                <w:szCs w:val="16"/>
              </w:rPr>
              <w:br/>
              <w:t>NR-COFOG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izdatkov sektorja država po namenih (po klasifikaciji COFOG).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Bilance javnega financiranja, bilanci posebnega dela proračuna RS in občinskih proračunov </w:t>
            </w:r>
            <w:r>
              <w:rPr>
                <w:rFonts w:eastAsia="Times New Roman"/>
                <w:sz w:val="16"/>
                <w:szCs w:val="16"/>
              </w:rPr>
              <w:t>ter drugi javnofinančni podatki, premoženjske bilance, zaključni računi enot sektorja država, statistična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MF, ZPIZ, ZZZS, UJP, AJPES, do 30. 6.</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8. 12. 2021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w:t>
            </w:r>
            <w:r>
              <w:rPr>
                <w:rFonts w:eastAsia="Times New Roman"/>
                <w:sz w:val="16"/>
                <w:szCs w:val="16"/>
              </w:rPr>
              <w:t>ikaz stanj in transakcij finančnih sredstev in obveznosti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 četrtletnih izračunani letni podatki o stanjih in transakcijah finančnih sredstev in obveznosti institucionalnih sektorjev po finančnih instrumentih.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23. 4. 2021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Četrtletni finančni računi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w:t>
            </w:r>
            <w:r>
              <w:rPr>
                <w:rFonts w:eastAsia="Times New Roman"/>
                <w:sz w:val="16"/>
                <w:szCs w:val="16"/>
              </w:rPr>
              <w:t>tanj in transakcij finančnih obveznosti institucionalnih sektorjev po finančnih instrumentih.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Stanja in transakcije finančnih sredstev in obveznosti institucionalnih sektorjev po finančnih instrumentih in posebej sektorja država.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Enote vključene v S.11, S</w:t>
            </w:r>
            <w:r>
              <w:rPr>
                <w:rFonts w:eastAsia="Times New Roman"/>
                <w:sz w:val="16"/>
                <w:szCs w:val="16"/>
              </w:rPr>
              <w:t>.12 in S.13 oz. po Sklepu BS (prag poročanja glede na bilančno vsoto) posredujejo podatke AJPES do: 20. 2., 10. 5., 10. 8., 10. 11., AJPES posreduje zbrane podatke BS po končanem sporočanju. Administrativni viri: KDD, MF, AJPES (letna poročila). Statističn</w:t>
            </w:r>
            <w:r>
              <w:rPr>
                <w:rFonts w:eastAsia="Times New Roman"/>
                <w:sz w:val="16"/>
                <w:szCs w:val="16"/>
              </w:rPr>
              <w:t xml:space="preserve">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Bilance stanj nefinančnih sredstev</w:t>
            </w:r>
            <w:r>
              <w:rPr>
                <w:rFonts w:eastAsia="Times New Roman"/>
                <w:sz w:val="16"/>
                <w:szCs w:val="16"/>
              </w:rPr>
              <w:br/>
              <w:t>NR-SREDSTVA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bruto in neto vrednosti osnovnih sredstev ter potrošnja stalnega kapitala v tekočih in stalnih cenah ter vrednosti zalog</w:t>
            </w:r>
            <w:r>
              <w:rPr>
                <w:rFonts w:eastAsia="Times New Roman"/>
                <w:sz w:val="16"/>
                <w:szCs w:val="16"/>
              </w:rPr>
              <w:t xml:space="preserve"> in zemljišč.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iz bilance stanja gospodarskih družb, zadrug, samostojnih podjetnikov in drugih enot, Register nepremičnin (REN), Kataster nepremičnin (KN), Evidenca vrednotenja nepremičnin, </w:t>
            </w:r>
            <w:r>
              <w:rPr>
                <w:rFonts w:eastAsia="Times New Roman"/>
                <w:sz w:val="16"/>
                <w:szCs w:val="16"/>
              </w:rPr>
              <w:lastRenderedPageBreak/>
              <w:t>podatki o vojaških sistemih, podatki statističnih raziskova</w:t>
            </w:r>
            <w:r>
              <w:rPr>
                <w:rFonts w:eastAsia="Times New Roman"/>
                <w:sz w:val="16"/>
                <w:szCs w:val="16"/>
              </w:rPr>
              <w:t>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AJPES, GURS, MO,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Stanje na koncu prejšnjega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Stroški dela po socioekonomskih značilnostih</w:t>
            </w:r>
            <w:r>
              <w:rPr>
                <w:rFonts w:eastAsia="Times New Roman"/>
                <w:sz w:val="16"/>
                <w:szCs w:val="16"/>
              </w:rPr>
              <w:br/>
              <w:t>NR-STR_DELA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stroškov dela in zaposlenosti po dejavnostih, spolu, starosti in izobrazbi.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osebi: EMŠO, bruto plača, spol, starost, izobrazba, SKD delodajalca. Podatki iz Poslovnega registra Slovenije,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w:t>
            </w:r>
            <w:r>
              <w:rPr>
                <w:rFonts w:eastAsia="Times New Roman"/>
                <w:sz w:val="16"/>
                <w:szCs w:val="16"/>
              </w:rPr>
              <w:t xml:space="preserve">ri: AJPES, do 31. 5. Statistični viri: DAK,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Letno DDV poročilo</w:t>
            </w:r>
            <w:r>
              <w:rPr>
                <w:rFonts w:eastAsia="Times New Roman"/>
                <w:sz w:val="16"/>
                <w:szCs w:val="16"/>
              </w:rPr>
              <w:br/>
              <w:t>NR-DDV/L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Izdelava statistične dokumentacije za tehtano povprečno stopnjo (TPS) DDV in kategorij kompenzacij TPS.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osebi: </w:t>
            </w:r>
            <w:r>
              <w:rPr>
                <w:rFonts w:eastAsia="Times New Roman"/>
                <w:sz w:val="16"/>
                <w:szCs w:val="16"/>
              </w:rPr>
              <w:t>EMŠO, DŠ, registrska številka vozila. Podatki iz izkaza poslovnega izida in bilance stanja gospodarskih družb, zadrug, samostojnih podjetnikov in drugih pravnih enot, podatki iz Poslovnega registra Slovenije, podatki iz davčnih evidenc, plačilne bilance, p</w:t>
            </w:r>
            <w:r>
              <w:rPr>
                <w:rFonts w:eastAsia="Times New Roman"/>
                <w:sz w:val="16"/>
                <w:szCs w:val="16"/>
              </w:rPr>
              <w:t>odatki o poslovanju zavarovalnic in bank, javnofinančni podatki, podatki iz prirejanja iger na srečo, 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MNZ(CRP), AJPES, BS, MF, FURS, UJP, AZN, ZZZS, MZI (MRVL), MKGP, ZPIZ, do 31. 5. Statistični viri:</w:t>
            </w:r>
            <w:r>
              <w:rPr>
                <w:rFonts w:eastAsia="Times New Roman"/>
                <w:sz w:val="16"/>
                <w:szCs w:val="16"/>
              </w:rPr>
              <w:t xml:space="preserve">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izračune prispevka Slovenije v proračun EU.</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Struktura vmesne potrošnje in prihodkov v gospodarskih družbah</w:t>
            </w:r>
            <w:r>
              <w:rPr>
                <w:rFonts w:eastAsia="Times New Roman"/>
                <w:sz w:val="16"/>
                <w:szCs w:val="16"/>
              </w:rPr>
              <w:br/>
              <w:t>NR-IOT-GD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makroekonomskih agregatov.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Prihodki iz poslovanja iz glavne in drugih dejavnosti po klasifikaciji SKD/CPA; stroški materiala in storitev ter drugi stroški po računovodskih podkontih ter skupinah klasifikacije CPA.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Izbrane gospodarske družbe AJPES-u do 31.5.2021, AJPES SURS-u do 15.7</w:t>
            </w:r>
            <w:r>
              <w:rPr>
                <w:rFonts w:eastAsia="Times New Roman"/>
                <w:sz w:val="16"/>
                <w:szCs w:val="16"/>
              </w:rPr>
              <w:t>.2021.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vhodni podatki za obračun makroekonomskih agregatov.</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Struktura vmesne potrošnje in prihodkov proračunskih uporabnikov</w:t>
            </w:r>
            <w:r>
              <w:rPr>
                <w:rFonts w:eastAsia="Times New Roman"/>
                <w:sz w:val="16"/>
                <w:szCs w:val="16"/>
              </w:rPr>
              <w:br/>
              <w:t>NR-IOT-PU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makroekonomskih agregatov.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Prihodki iz poslovan</w:t>
            </w:r>
            <w:r>
              <w:rPr>
                <w:rFonts w:eastAsia="Times New Roman"/>
                <w:sz w:val="16"/>
                <w:szCs w:val="16"/>
              </w:rPr>
              <w:t>ja iz glavne in drugih dejavnosti po klasifikaciji SKD/CPA; stroški materiala in storitev ter drugi stroški po računovodskih podkontih ter skupinah klasifikacije CPA.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proračunski uporabniki AJPES-u do 31.5.2021, AJPES SURS-u do 15.7.2021.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w:t>
            </w:r>
            <w:r>
              <w:rPr>
                <w:rFonts w:eastAsia="Times New Roman"/>
                <w:sz w:val="16"/>
                <w:szCs w:val="16"/>
              </w:rPr>
              <w:t>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vhodni podatki za obračun makroekonomskih agregatov.</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Struktura vmesne potrošnje in prihodkov v nepridobitnih organizacijah</w:t>
            </w:r>
            <w:r>
              <w:rPr>
                <w:rFonts w:eastAsia="Times New Roman"/>
                <w:sz w:val="16"/>
                <w:szCs w:val="16"/>
              </w:rPr>
              <w:br/>
              <w:t>NR-IOT-NO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makroekonomskih agregatov.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Prihodki iz poslovanja iz glavn</w:t>
            </w:r>
            <w:r>
              <w:rPr>
                <w:rFonts w:eastAsia="Times New Roman"/>
                <w:sz w:val="16"/>
                <w:szCs w:val="16"/>
              </w:rPr>
              <w:t>e in drugih dejavnosti po klasifikaciji SKD/CPA; stroški materiala in storitev ter drugi stroški po računovodskih podkontih ter skupinah klasifikacije CPA.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Izbrane nepridobitne organizacije AJPES-u do 31.5.2021, AJPES SURS-u do 15.7.2021.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vhodni podatki za obračun makroekonomskih agregatov.</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Struktura vmesne potrošnje in prihodkov v društvih</w:t>
            </w:r>
            <w:r>
              <w:rPr>
                <w:rFonts w:eastAsia="Times New Roman"/>
                <w:sz w:val="16"/>
                <w:szCs w:val="16"/>
              </w:rPr>
              <w:br/>
              <w:t>NR-IOT-DRU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makroekonomskih agregatov.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Prihodki iz poslovanja iz glavne in drugih dejav</w:t>
            </w:r>
            <w:r>
              <w:rPr>
                <w:rFonts w:eastAsia="Times New Roman"/>
                <w:sz w:val="16"/>
                <w:szCs w:val="16"/>
              </w:rPr>
              <w:t>nosti po klasifikaciji SKD/CPA; stroški materiala in storitev ter drugi stroški po računovodskih podkontih ter skupinah klasifikacije CPA.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Izbrane finančne institucije AJPES-u do 31.5.2021, AJPES SURS-u do 15.7.2021.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w:t>
            </w:r>
            <w:r>
              <w:rPr>
                <w:rFonts w:eastAsia="Times New Roman"/>
                <w:sz w:val="16"/>
                <w:szCs w:val="16"/>
              </w:rPr>
              <w:t>e objavijo; so vhodni podatki za obračun makroekonomskih agregatov.</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01.20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Struktura vmesne potrošnje in prihodkov v finančnih institucijah</w:t>
            </w:r>
            <w:r>
              <w:rPr>
                <w:rFonts w:eastAsia="Times New Roman"/>
                <w:sz w:val="16"/>
                <w:szCs w:val="16"/>
              </w:rPr>
              <w:br/>
              <w:t>NR-IOT-FIN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makroekonomskih agregatov.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Stroški materiala in storitev ter drugi stroški po računovodskih </w:t>
            </w:r>
            <w:r>
              <w:rPr>
                <w:rFonts w:eastAsia="Times New Roman"/>
                <w:sz w:val="16"/>
                <w:szCs w:val="16"/>
              </w:rPr>
              <w:t>podkontih ter skupinah klasifikacije CPA.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Izbrane finančne institucije SURS-u do 31.5.2021.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vhodni podatki za obračun makroekonomskih agregatov.</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Regionalni računi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Bruto domači proizvod po regijah</w:t>
            </w:r>
            <w:r>
              <w:rPr>
                <w:rFonts w:eastAsia="Times New Roman"/>
                <w:sz w:val="16"/>
                <w:szCs w:val="16"/>
              </w:rPr>
              <w:br/>
              <w:t>NR-BDP-REGIJE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bruto domačega proizvoda po dohodkovni metodi, sredstev za zaposlene in zaposlenosti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osebi: EMŠO, zavarovalna podlaga, status aktivnosti ter podatki o delodajalcu: matična številka, statistična dejavnost in občina/regija. Podatki statističnega poslovnega registra (matična številka, občina/regija), podatki drugih statističnih razi</w:t>
            </w:r>
            <w:r>
              <w:rPr>
                <w:rFonts w:eastAsia="Times New Roman"/>
                <w:sz w:val="16"/>
                <w:szCs w:val="16"/>
              </w:rPr>
              <w:t xml:space="preserve">skovanj (agregirani po občinah/regijah).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Administrativna vira: MORS, Zavod za gozdove, do 31.5. Statistični viri: DAK, SPRS, ZAP/M, ZAP-DELURE, E1-EE/L, DEM-PREB/ČL, NR-BDP/L, POPIS-KME/10L, KME-JUNSTRK/3L, registrski popis prebivalstva, gospodinjstev in </w:t>
            </w:r>
            <w:r>
              <w:rPr>
                <w:rFonts w:eastAsia="Times New Roman"/>
                <w:sz w:val="16"/>
                <w:szCs w:val="16"/>
              </w:rPr>
              <w:t xml:space="preserve">stanovanj, GRAD-STAVBE.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Računi gospodinjstev po regijah</w:t>
            </w:r>
            <w:r>
              <w:rPr>
                <w:rFonts w:eastAsia="Times New Roman"/>
                <w:sz w:val="16"/>
                <w:szCs w:val="16"/>
              </w:rPr>
              <w:br/>
              <w:t>NR-RACUNI-G-REGIJE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(nefinančnih) transakcij računa alokacije primarnega dohodka in računa sekundarne razdelitve dohodka sektorja gospodinjs</w:t>
            </w:r>
            <w:r>
              <w:rPr>
                <w:rFonts w:eastAsia="Times New Roman"/>
                <w:sz w:val="16"/>
                <w:szCs w:val="16"/>
              </w:rPr>
              <w:t>tva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osebi: EMŠO, podatki o obdavčljivih in neobdavčljivih dohodkih (bruto, prispevki) po vrstah dohodkov (plače in drugi dohodki iz delovnega razmerja in drugega pogodbenega razmerja, dohodki iz kapitala, pokojnine, socialni prejemki,</w:t>
            </w:r>
            <w:r>
              <w:rPr>
                <w:rFonts w:eastAsia="Times New Roman"/>
                <w:sz w:val="16"/>
                <w:szCs w:val="16"/>
              </w:rPr>
              <w:t xml:space="preserve"> starševska nadomestila, družinski prejemki, nadomestila za brezposelnost, drugi prejemki), kontrolni podatki dohodnine in odmerni podatki iz dohodnine, letni znesek prejete štipendije, letnik izobraževanja, status študenta, občina in regija stalnega prebi</w:t>
            </w:r>
            <w:r>
              <w:rPr>
                <w:rFonts w:eastAsia="Times New Roman"/>
                <w:sz w:val="16"/>
                <w:szCs w:val="16"/>
              </w:rPr>
              <w:t xml:space="preserve">vališča, občina in regija šolanja. Podatki o gospodinjstvu: </w:t>
            </w:r>
            <w:r>
              <w:rPr>
                <w:rFonts w:eastAsia="Times New Roman"/>
                <w:sz w:val="16"/>
                <w:szCs w:val="16"/>
              </w:rPr>
              <w:lastRenderedPageBreak/>
              <w:t>id_gospodinjstva, utež gospodinjstva, leto najema, mesečni obrok, obrestna mera, doba odplačevanja ipd.). Podatki iz izkaza poslovnega izida in bilance stanja samostojnih podjetnikov, podatki zava</w:t>
            </w:r>
            <w:r>
              <w:rPr>
                <w:rFonts w:eastAsia="Times New Roman"/>
                <w:sz w:val="16"/>
                <w:szCs w:val="16"/>
              </w:rPr>
              <w:t xml:space="preserve">rovalnic in drugih subjektov (agregirani po občinah/regijah ali poslovnih enotah), podatki drugih statističnih raziskovanj (agregirani po občinah/regijah).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FURS, MDDSZ, AJPES, MF, MZI, MNZ, Loterija Slovenije, zavarovalnice, do 30.6.</w:t>
            </w:r>
            <w:r>
              <w:rPr>
                <w:rFonts w:eastAsia="Times New Roman"/>
                <w:sz w:val="16"/>
                <w:szCs w:val="16"/>
              </w:rPr>
              <w:t xml:space="preserve"> Statistični viri: EU-SILC, RAVEN-DOH, DEM-PREB/ČL, NR-BDP-REGIJE, NR-SEKTORSKI/L, NR-BDP/L.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Bruto investicije v osnovna sredstva po regijah</w:t>
            </w:r>
            <w:r>
              <w:rPr>
                <w:rFonts w:eastAsia="Times New Roman"/>
                <w:sz w:val="16"/>
                <w:szCs w:val="16"/>
              </w:rPr>
              <w:br/>
              <w:t>NR-INV-REG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bruto investicij v osnovna sredstva po deja</w:t>
            </w:r>
            <w:r>
              <w:rPr>
                <w:rFonts w:eastAsia="Times New Roman"/>
                <w:sz w:val="16"/>
                <w:szCs w:val="16"/>
              </w:rPr>
              <w:t>vnostih in po regijah.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8. 10. 2021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Cene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Povprečne drobnoprodajne cene kmetijskih, živilskih in neživilskih proizvodov ter storitev </w:t>
            </w:r>
            <w:r>
              <w:rPr>
                <w:rFonts w:eastAsia="Times New Roman"/>
                <w:sz w:val="16"/>
                <w:szCs w:val="16"/>
              </w:rPr>
              <w:br/>
              <w:t>CENE - DPC/M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Izračun indeksov cen življenjskih potrebščin (ICŽP), harmoniziranih indeksov cen življenjskih potrebščin (HICŽP) in harmoniziranih indeksov cen življen</w:t>
            </w:r>
            <w:r>
              <w:rPr>
                <w:rFonts w:eastAsia="Times New Roman"/>
                <w:sz w:val="16"/>
                <w:szCs w:val="16"/>
              </w:rPr>
              <w:t xml:space="preserve">jskih potrebščin s konstantnimi davčnimi stopnjami (HICŽP-CT).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Prodajne cene, prodane količine, prodajne vrednosti, merska enota, številka artikla, blagovna skupina, podrobna specifikacija na ravni GTIN/EAN kode za kmetijske, živilske in neživilske proizv</w:t>
            </w:r>
            <w:r>
              <w:rPr>
                <w:rFonts w:eastAsia="Times New Roman"/>
                <w:sz w:val="16"/>
                <w:szCs w:val="16"/>
              </w:rPr>
              <w:t xml:space="preserve">ode, specifikacije in drobnoprodajne cene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Trgovska podjetja in druge organizacije, ki razpolagajo s podatki o drobnoprodajnih cenah, prodanih količinah ter podrobnih opisih proizvodov na ravni GTIN/EAN kod, tedensko od 1. do 30. v mesecu. Za pro</w:t>
            </w:r>
            <w:r>
              <w:rPr>
                <w:rFonts w:eastAsia="Times New Roman"/>
                <w:sz w:val="16"/>
                <w:szCs w:val="16"/>
              </w:rPr>
              <w:t>fitne najemnine: Internet Media (dostopno na http://www.nepremicnine.net), do 18. v mesecu. Združenje slovenskih žičničarjev - GIZ</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Zadnji delovni dan v mesecu, izjema je januar – 5 dni po zaključku meseca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industrijski</w:t>
            </w:r>
            <w:r>
              <w:rPr>
                <w:rFonts w:eastAsia="Times New Roman"/>
                <w:sz w:val="16"/>
                <w:szCs w:val="16"/>
              </w:rPr>
              <w:t>h proizvodov pri proizvajalcih</w:t>
            </w:r>
            <w:r>
              <w:rPr>
                <w:rFonts w:eastAsia="Times New Roman"/>
                <w:sz w:val="16"/>
                <w:szCs w:val="16"/>
              </w:rPr>
              <w:br/>
              <w:t>CENE-SKUPAJ/M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Izračun indeksa cen industrijskih proizvodov pri proizvajalcih za prodajo na domačem (CENE-DOMA/M) in tujih (CENE-IZVOZ/M) trgih ter skupnega indeksa cen industrijskih proizvodov pri proizvajalcih.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CE</w:t>
            </w:r>
            <w:r>
              <w:rPr>
                <w:rFonts w:eastAsia="Times New Roman"/>
                <w:sz w:val="16"/>
                <w:szCs w:val="16"/>
              </w:rPr>
              <w:t>NE-DOMA/M: cene in specifikacije industrijskih proizvodov pri proizvajalcih, ki so bili proizvedeni na ozemlju Slovenije in prodani na domačem trgu, šifra po Nomenklaturi industrijskih proizvodov, merska enota, razlog za spremembo cene, razlog za manjkajoč</w:t>
            </w:r>
            <w:r>
              <w:rPr>
                <w:rFonts w:eastAsia="Times New Roman"/>
                <w:sz w:val="16"/>
                <w:szCs w:val="16"/>
              </w:rPr>
              <w:t xml:space="preserve">o ceno, kontaktni podatki osebe, ki izpolnjuje vprašalnik, čas, potreben za izpolnjevanje </w:t>
            </w:r>
            <w:r>
              <w:rPr>
                <w:rFonts w:eastAsia="Times New Roman"/>
                <w:sz w:val="16"/>
                <w:szCs w:val="16"/>
              </w:rPr>
              <w:lastRenderedPageBreak/>
              <w:t>vprašalnika. Vprašalnik CENE-IZVOZ/M: cene in specifikacije industrijskih proizvodov pri proizvajalcih, ki so bili proizvedeni na ozemlju Slovenije in prodani na tuji</w:t>
            </w:r>
            <w:r>
              <w:rPr>
                <w:rFonts w:eastAsia="Times New Roman"/>
                <w:sz w:val="16"/>
                <w:szCs w:val="16"/>
              </w:rPr>
              <w:t>h trgih, šifra po Kombinirani nomenklaturi, šifra po Nomenklaturi industrijskih proizvodov, merska enota, država izvoza, valuta, razlog za spremembo cene, razlog za manjkajočo ceno, kontaktni podatki osebe, ki izpolnjuje vprašalnik, čas, potreben za izpoln</w:t>
            </w:r>
            <w:r>
              <w:rPr>
                <w:rFonts w:eastAsia="Times New Roman"/>
                <w:sz w:val="16"/>
                <w:szCs w:val="16"/>
              </w:rPr>
              <w:t>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proizvajalci iz SKD področij B, C, D in E, ki prodajajo proizvode na domačem (CENE-DOMA/M) in tujih trgih (CENE-IZVOZ/M), do 20.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 dni po obdobju opazovanja, izjema je januar - 24 dni po zaključ</w:t>
            </w:r>
            <w:r>
              <w:rPr>
                <w:rFonts w:eastAsia="Times New Roman"/>
                <w:sz w:val="16"/>
                <w:szCs w:val="16"/>
              </w:rPr>
              <w:t>ku meseca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Temeljna obrestna mera</w:t>
            </w:r>
            <w:r>
              <w:rPr>
                <w:rFonts w:eastAsia="Times New Roman"/>
                <w:sz w:val="16"/>
                <w:szCs w:val="16"/>
              </w:rPr>
              <w:br/>
              <w:t>TOM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Osnova za izračun predpisane obrestne mere zamudnih obresti.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Mesečna in letna temeljna obrestna mera.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Zadnji delovni dan v mesecu</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Cene stanovanjskih nepremičnin </w:t>
            </w:r>
            <w:r>
              <w:rPr>
                <w:rFonts w:eastAsia="Times New Roman"/>
                <w:sz w:val="16"/>
                <w:szCs w:val="16"/>
              </w:rPr>
              <w:br/>
              <w:t>CENE-STAN/ČL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Izračun indeksov cen stanovanjskih nepremičnin, indeksov cen stanovanjskih nepremičnin, v katerih bivajo lastniki in števila in vrednosti prodaje stanovanjskih nepremičnin.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lastnosti novih in rabljenih sta</w:t>
            </w:r>
            <w:r>
              <w:rPr>
                <w:rFonts w:eastAsia="Times New Roman"/>
                <w:sz w:val="16"/>
                <w:szCs w:val="16"/>
              </w:rPr>
              <w:t xml:space="preserve">novanjskih nepremičnin, lokacija oz. naslov (do MID številke).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GURS (ETN), 65 dni po zaključku četrtletja, do 15.4. letne podatke za prejšnje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85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uvoženih</w:t>
            </w:r>
            <w:r>
              <w:rPr>
                <w:rFonts w:eastAsia="Times New Roman"/>
                <w:sz w:val="16"/>
                <w:szCs w:val="16"/>
              </w:rPr>
              <w:t xml:space="preserve"> proizvodov</w:t>
            </w:r>
            <w:r>
              <w:rPr>
                <w:rFonts w:eastAsia="Times New Roman"/>
                <w:sz w:val="16"/>
                <w:szCs w:val="16"/>
              </w:rPr>
              <w:br/>
              <w:t>CENE-UVOZ/M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Izračun indeksa uvoznih cen.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CENE-UVOZ/M: cene in specifikacije uvoženih proizvodov, šifra po Kombinirani nomenklaturi, šifra po Nomenklaturi industrijskih proizvodov, merska enota, država uvoza, uvozna valuta, razlog za spremembo cene, razlog za manjkajočo ceno, kontaktni </w:t>
            </w:r>
            <w:r>
              <w:rPr>
                <w:rFonts w:eastAsia="Times New Roman"/>
                <w:sz w:val="16"/>
                <w:szCs w:val="16"/>
              </w:rPr>
              <w:t>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Izbrana podjetja in poslovni subjekti, ki so po podatkih statistike zunanje trgovine opravljali uvoz proizvodov iz SKD področij B, C in D, do 5. v mesecu.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w:t>
            </w:r>
            <w:r>
              <w:rPr>
                <w:rFonts w:eastAsia="Times New Roman"/>
                <w:sz w:val="16"/>
                <w:szCs w:val="16"/>
              </w:rPr>
              <w:t>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dni po obdobju opazovanja, izjema je januar – 45 dni po zaključku meseca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storitev pri proizvajalcih</w:t>
            </w:r>
            <w:r>
              <w:rPr>
                <w:rFonts w:eastAsia="Times New Roman"/>
                <w:sz w:val="16"/>
                <w:szCs w:val="16"/>
              </w:rPr>
              <w:br/>
              <w:t>CENE-STOR/ČL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Izračun skupnega indeksa cen storitev pri proizvajalcih in indeksov cen za izbrane storitvene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CENE-STOR/ČL: cene in specifikacije storitev pri proizvajalcih za izbrane storitvene dejavnosti, šifra po Standardni klasifikaciji dejavnosti, merska enota, razlog za spremembo cene, razlog za manjkajočo ceno, kontaktni </w:t>
            </w:r>
            <w:r>
              <w:rPr>
                <w:rFonts w:eastAsia="Times New Roman"/>
                <w:sz w:val="16"/>
                <w:szCs w:val="16"/>
              </w:rPr>
              <w:lastRenderedPageBreak/>
              <w:t>podatki osebe, ki izpolnj</w:t>
            </w:r>
            <w:r>
              <w:rPr>
                <w:rFonts w:eastAsia="Times New Roman"/>
                <w:sz w:val="16"/>
                <w:szCs w:val="16"/>
              </w:rPr>
              <w:t>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Poslovni subjekti, ki opravljajo storitve iz SKD področij H, I, J, L, M in N oz. razpolagajo s podatki s teh področij, do 8 dni po zaključku četrtletja.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50 dni po ob</w:t>
            </w:r>
            <w:r>
              <w:rPr>
                <w:rFonts w:eastAsia="Times New Roman"/>
                <w:sz w:val="16"/>
                <w:szCs w:val="16"/>
              </w:rPr>
              <w:t>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Bruto domači proizvod (BDP) na prebivalca v standardih kupne moči in relativne ravni cen</w:t>
            </w:r>
            <w:r>
              <w:rPr>
                <w:rFonts w:eastAsia="Times New Roman"/>
                <w:sz w:val="16"/>
                <w:szCs w:val="16"/>
              </w:rPr>
              <w:br/>
              <w:t>CENE-PKM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Izračun mednarodno primerljivega bruto domačega proizvoda na prebivalca in dejanske individualne potrošnje na prebivalca ter medn</w:t>
            </w:r>
            <w:r>
              <w:rPr>
                <w:rFonts w:eastAsia="Times New Roman"/>
                <w:sz w:val="16"/>
                <w:szCs w:val="16"/>
              </w:rPr>
              <w:t xml:space="preserve">arodna primerjava ravni cen in cenovne konvergence.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Cene izdelkov in storitev končne potrošnje (CENE-PKM-P), končne nabavne cene strojev in opreme za investicije (CENE-PKM-S), cene fiktivnih gradbenih objektov ter izbranih ključnih gradbenih komponent za </w:t>
            </w:r>
            <w:r>
              <w:rPr>
                <w:rFonts w:eastAsia="Times New Roman"/>
                <w:sz w:val="16"/>
                <w:szCs w:val="16"/>
              </w:rPr>
              <w:t xml:space="preserve">stanovanjske zgradbe, nestanovanjske zgradbe ter objekte nizke gradnje (CENE-PKM-G), obračunske cene in povprečne ležalne dobe za izbrane bolnišnične storitve oz. posege (CENE-PKM/Z).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CENE-PKM-P: Trgovine na drobno in drugi poslovni subjekti, do 30. v mes</w:t>
            </w:r>
            <w:r>
              <w:rPr>
                <w:rFonts w:eastAsia="Times New Roman"/>
                <w:sz w:val="16"/>
                <w:szCs w:val="16"/>
              </w:rPr>
              <w:t xml:space="preserve">ecu. CENE-PKM-S: Podjetja - proizvajalci in/ali kupci in/ali dobavitelji strojev in opreme, do 30. 5. CENE-PKM-G: Gradbena podjetja izbranemu zunanjemu izvajalcu, do 15. 7. CENE-PKM/Z: ZZZS in NIJZ (Podatki o aktivnostih v splošnih bolnišnicah - javnih in </w:t>
            </w:r>
            <w:r>
              <w:rPr>
                <w:rFonts w:eastAsia="Times New Roman"/>
                <w:sz w:val="16"/>
                <w:szCs w:val="16"/>
              </w:rPr>
              <w:t xml:space="preserve">zasebnih), do 30. 6. za prejšnje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in 12 mesecev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najemnin</w:t>
            </w:r>
            <w:r>
              <w:rPr>
                <w:rFonts w:eastAsia="Times New Roman"/>
                <w:sz w:val="16"/>
                <w:szCs w:val="16"/>
              </w:rPr>
              <w:br/>
              <w:t>CENE A 64</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Izračun življenjskih stroškov oz. določanje plač zaposlenih v organih 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Mesečne najemnine za različne vrste nastanitev višjega kakovostnega razreda v elitnih stanovanjskih četrtih v Ljubljani.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Agencije za posredovanje nepremičnin. Dva dni v opredeljenem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april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izraču</w:t>
            </w:r>
            <w:r>
              <w:rPr>
                <w:rFonts w:eastAsia="Times New Roman"/>
                <w:sz w:val="16"/>
                <w:szCs w:val="16"/>
              </w:rPr>
              <w:t>n plač zaposlenih v organih EU.</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poslovnih nepremičnin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Izračun indeksov cen poslovnih nepremičnin.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Cene, lastnosti poslovnih nepremičnin, lokacija oz. naslov (do MID številke).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GURS (ETN), 65 dni po zaključku četrtl</w:t>
            </w:r>
            <w:r>
              <w:rPr>
                <w:rFonts w:eastAsia="Times New Roman"/>
                <w:sz w:val="16"/>
                <w:szCs w:val="16"/>
              </w:rPr>
              <w:t>etja, do 15.4. letne podatke za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30.06.2021, 90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Prebivalstvo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Sestava prebivalstva</w:t>
            </w:r>
            <w:r>
              <w:rPr>
                <w:rFonts w:eastAsia="Times New Roman"/>
                <w:sz w:val="16"/>
                <w:szCs w:val="16"/>
              </w:rPr>
              <w:br/>
              <w:t>DEM-PREB/ČL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številu in sestavi prebivalstva in posameznih prebivalstvenih skupin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datum in ura rojstva, spol, generalni status, status prebivališča, državljanstvo, zakonski stan, datum spremembe zakonsk</w:t>
            </w:r>
            <w:r>
              <w:rPr>
                <w:rFonts w:eastAsia="Times New Roman"/>
                <w:sz w:val="16"/>
                <w:szCs w:val="16"/>
              </w:rPr>
              <w:t>ega stanu, kraj/država rojstva, stalno/začasno prebivališče (do MID hišne številke vključno s številko stanovanja), zakonsko prebivališče, prebivanje v tujini, datum veljavnosti prebivališč, EMŠO matere, EMŠO očeta, EMŠO zakonca, tip nastanitve, vrsta gosp</w:t>
            </w:r>
            <w:r>
              <w:rPr>
                <w:rFonts w:eastAsia="Times New Roman"/>
                <w:sz w:val="16"/>
                <w:szCs w:val="16"/>
              </w:rPr>
              <w:t xml:space="preserve">odinjstva.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 četrtletno, tri mesece po dnevu opazovanja, GURS (RPE) sproti. Statistični viri: REGISTRSKI POPIS.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1. 1., 1. 4., 1. 7., 1. 10.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 dni po datumu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Rojeni</w:t>
            </w:r>
            <w:r>
              <w:rPr>
                <w:rFonts w:eastAsia="Times New Roman"/>
                <w:sz w:val="16"/>
                <w:szCs w:val="16"/>
              </w:rPr>
              <w:br/>
              <w:t>DEM-ROJ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w:t>
            </w:r>
            <w:r>
              <w:rPr>
                <w:rFonts w:eastAsia="Times New Roman"/>
                <w:sz w:val="16"/>
                <w:szCs w:val="16"/>
              </w:rPr>
              <w:t xml:space="preserve">podatkov o rojenih in naravnem gibanju prebivalstva </w:t>
            </w:r>
            <w:r>
              <w:rPr>
                <w:rFonts w:eastAsia="Times New Roman"/>
                <w:sz w:val="16"/>
                <w:szCs w:val="16"/>
              </w:rPr>
              <w:lastRenderedPageBreak/>
              <w:t>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Podatki o rojenem: EMŠO, vrsta dogodka, datum in ura </w:t>
            </w:r>
            <w:r>
              <w:rPr>
                <w:rFonts w:eastAsia="Times New Roman"/>
                <w:sz w:val="16"/>
                <w:szCs w:val="16"/>
              </w:rPr>
              <w:lastRenderedPageBreak/>
              <w:t>rojstva, spol, ime, priimek, prebivališče (do MID hišne št.), kraj rojstva (do MID hišne št.), država rojstv</w:t>
            </w:r>
            <w:r>
              <w:rPr>
                <w:rFonts w:eastAsia="Times New Roman"/>
                <w:sz w:val="16"/>
                <w:szCs w:val="16"/>
              </w:rPr>
              <w:t>a, državljanstvo, vitaliteta, številka porodnišnice in poroda, vrsta poroda, porodna teža. Podatki o materi/očetu: EMŠO, datum rojstva, spol, prebivališče (do MID hišne št.), zakonski stan, datum spremembe zakonskega stanu, kraj/država rojstva, državljanst</w:t>
            </w:r>
            <w:r>
              <w:rPr>
                <w:rFonts w:eastAsia="Times New Roman"/>
                <w:sz w:val="16"/>
                <w:szCs w:val="16"/>
              </w:rPr>
              <w:t xml:space="preserve">vo, status aktivnosti, izobrazba. Podatki o materi: vrstni red zakonske zveze, sprejem matere, zaporedni porod, število rojenih otrok, število mrtvorojenih otrok, število umrlih otrok v anamnezi.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MNZ (CRP) - mesečno, četrtletno - tri</w:t>
            </w:r>
            <w:r>
              <w:rPr>
                <w:rFonts w:eastAsia="Times New Roman"/>
                <w:sz w:val="16"/>
                <w:szCs w:val="16"/>
              </w:rPr>
              <w:t xml:space="preserve"> </w:t>
            </w:r>
            <w:r>
              <w:rPr>
                <w:rFonts w:eastAsia="Times New Roman"/>
                <w:sz w:val="16"/>
                <w:szCs w:val="16"/>
              </w:rPr>
              <w:lastRenderedPageBreak/>
              <w:t>mesece po obdobju opazovanja, NIJZ (Perinatalni informacijski sistem) - letno, 31.5. Statistični viri: DEM-PREB/ČL, SEL-SOC,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Umrli</w:t>
            </w:r>
            <w:r>
              <w:rPr>
                <w:rFonts w:eastAsia="Times New Roman"/>
                <w:sz w:val="16"/>
                <w:szCs w:val="16"/>
              </w:rPr>
              <w:br/>
              <w:t>DEM-UMR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w:t>
            </w:r>
            <w:r>
              <w:rPr>
                <w:rFonts w:eastAsia="Times New Roman"/>
                <w:sz w:val="16"/>
                <w:szCs w:val="16"/>
              </w:rPr>
              <w:t>az podatkov o umrlih in naravnem gibanju prebivalstva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umrli osebi: vrsta dogodka, EMŠO, spol, datum in ura rojstva, datum, ura, kraj in mesto smrti, kraj/država rojstva, prebivališče (do MID hišne št.), </w:t>
            </w:r>
            <w:r>
              <w:rPr>
                <w:rFonts w:eastAsia="Times New Roman"/>
                <w:sz w:val="16"/>
                <w:szCs w:val="16"/>
              </w:rPr>
              <w:t>zakonski stan, državljanstvo, vzrok smrti, kdo je dal podatke o vzroku smrti, vrsta nasilne smrti, zunanji vzrok smrti, kraj smrtne nesreče, kje je bila nesreča, zdravniška oskrba, izobrazba, status aktivnosti. Podatki o zakoncu umrlega: EMŠO. Podatki o ma</w:t>
            </w:r>
            <w:r>
              <w:rPr>
                <w:rFonts w:eastAsia="Times New Roman"/>
                <w:sz w:val="16"/>
                <w:szCs w:val="16"/>
              </w:rPr>
              <w:t xml:space="preserve">teri/očetu umrlega: EMŠO.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 mesečno, četrtletno - tri mesece po obdobju opazovanja. Statistični viri: UMRLI,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Priznanja in ugotovitve očetovstva, posvojitve otrok</w:t>
            </w:r>
            <w:r>
              <w:rPr>
                <w:rFonts w:eastAsia="Times New Roman"/>
                <w:sz w:val="16"/>
                <w:szCs w:val="16"/>
              </w:rPr>
              <w:br/>
              <w:t>DEM-PRIZ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priznanjih in ugotovitvah očetovstva in posvojitvah otrok na ravni države.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priznanju in ugotovitvi očetovstva oz. posvojitvi</w:t>
            </w:r>
            <w:r>
              <w:rPr>
                <w:rFonts w:eastAsia="Times New Roman"/>
                <w:sz w:val="16"/>
                <w:szCs w:val="16"/>
              </w:rPr>
              <w:t xml:space="preserve"> otroka: vrsta in datum dogodka. Podatki o otroku: EMŠO, datum rojstva, spol, kraj/država rojstva, državljanstvo, prebivališče (do MID hišne št.). Podatki o materi/očetu, posvojitelju/posvojiteljici: EMŠO, datum rojstva, spol, prebivališče (do MID hišne št</w:t>
            </w:r>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MNZ (CRP) - četrtletno, tri mesece po obdobju opazovanja.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Sklenitve zakonskih zvez</w:t>
            </w:r>
            <w:r>
              <w:rPr>
                <w:rFonts w:eastAsia="Times New Roman"/>
                <w:sz w:val="16"/>
                <w:szCs w:val="16"/>
              </w:rPr>
              <w:br/>
              <w:t>DEM-POR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w:t>
            </w:r>
            <w:r>
              <w:rPr>
                <w:rFonts w:eastAsia="Times New Roman"/>
                <w:sz w:val="16"/>
                <w:szCs w:val="16"/>
              </w:rPr>
              <w:t xml:space="preserve"> sklenjenih zakonskih zvezah na državni in nižjih teritorialnih ravneh. Prikaz osnovnih letnih podatkov o sklenjenih partnerskih zvezah.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Vrsta dogodka, datum sklenitve zakonske zveze/partnerske zveze, EMŠO, datum rojstva, spol, kraj/država rojstva, državlj</w:t>
            </w:r>
            <w:r>
              <w:rPr>
                <w:rFonts w:eastAsia="Times New Roman"/>
                <w:sz w:val="16"/>
                <w:szCs w:val="16"/>
              </w:rPr>
              <w:t xml:space="preserve">anstvo, prebivališče (do MID hišne št.), prejšnji zakonski stan, vrstni red sklenitve zakonske/partnerske zveze, status aktivnosti, izobrazba.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MNZ (CRP) - četrtletno, tri mesece po obdobju opazovanja. Statistični viri: DEM-PREB/ČL, SE</w:t>
            </w:r>
            <w:r>
              <w:rPr>
                <w:rFonts w:eastAsia="Times New Roman"/>
                <w:sz w:val="16"/>
                <w:szCs w:val="16"/>
              </w:rPr>
              <w:t>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 dni po obdobju opazovanja za sklenitve zakonskih zvez, 8. 6. 2021 za sklenjene partnerske zveze.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Razveze zakonskih zvez</w:t>
            </w:r>
            <w:r>
              <w:rPr>
                <w:rFonts w:eastAsia="Times New Roman"/>
                <w:sz w:val="16"/>
                <w:szCs w:val="16"/>
              </w:rPr>
              <w:br/>
              <w:t>DEM-RAZ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razvezanih zakonskih zvezah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Vrsta dogodka, EMŠO, priimek in ime, datum rojstva, spol, kraj/država rojstva, prebivališče (do MID hišne št.), državljanstvo, status aktivnosti, izobrazba, okrožno so</w:t>
            </w:r>
            <w:r>
              <w:rPr>
                <w:rFonts w:eastAsia="Times New Roman"/>
                <w:sz w:val="16"/>
                <w:szCs w:val="16"/>
              </w:rPr>
              <w:t xml:space="preserve">dišče, številka zadeve, datum sklenitve zakonske zveze, datum pravnomočnosti sodbe (razveze), število otrok, rojenih v tej zakonski zvezi, število mladoletnih otrok iz te zakonske zveze, komu so bili mladoletni otroci iz te zakonske zveze dodeljeni.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w:t>
            </w:r>
            <w:r>
              <w:rPr>
                <w:rFonts w:eastAsia="Times New Roman"/>
                <w:sz w:val="16"/>
                <w:szCs w:val="16"/>
              </w:rPr>
              <w:t>istrativni vir: MNZ (CRP) - četrtletno, tri mesece po obdobju opazovanja. Okrožna sodišča - sproti ob dogodku.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Imena in prii</w:t>
            </w:r>
            <w:r>
              <w:rPr>
                <w:rFonts w:eastAsia="Times New Roman"/>
                <w:sz w:val="16"/>
                <w:szCs w:val="16"/>
              </w:rPr>
              <w:t>mki ter rojstni dnevi</w:t>
            </w:r>
            <w:r>
              <w:rPr>
                <w:rFonts w:eastAsia="Times New Roman"/>
                <w:sz w:val="16"/>
                <w:szCs w:val="16"/>
              </w:rPr>
              <w:br/>
              <w:t>DEM-IMENA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razširjenosti imen in priimkov prebivalcev Slovenije vključno s statistiko rojstnih dni prebivalcev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ime, priimek, spol, datum rojstva, kraj rojstva, zakonski stan, statistična regija in občina prebiva</w:t>
            </w:r>
            <w:r>
              <w:rPr>
                <w:rFonts w:eastAsia="Times New Roman"/>
                <w:sz w:val="16"/>
                <w:szCs w:val="16"/>
              </w:rPr>
              <w:t>lišča.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MNZ (CRP) - tri mesece po obdobju opazovanja. Statistični viri: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1. 1.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26. 5. 2020</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Selitve</w:t>
            </w:r>
            <w:r>
              <w:rPr>
                <w:rFonts w:eastAsia="Times New Roman"/>
                <w:sz w:val="16"/>
                <w:szCs w:val="16"/>
              </w:rPr>
              <w:br/>
              <w:t>SEL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selitvenega gibanja prebivalstva, stanja na področju mednarodne zaščite ter nezakonitega priseljevanja in prebivanja v državi,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selivcih: EMŠO, datum rojstva, spol, generalni status, status prebiva</w:t>
            </w:r>
            <w:r>
              <w:rPr>
                <w:rFonts w:eastAsia="Times New Roman"/>
                <w:sz w:val="16"/>
                <w:szCs w:val="16"/>
              </w:rPr>
              <w:t>lišča, kraj/država rojstva, državljanstvo, zakonski stan, vrsta dogodka, datum dogodka, stalno/začasno prebivališče (do MID hišne št.), prejšnje/prihodnje prebivališče (v Sloveniji do MID hišne št.), datum veljavnosti prebivališč, namen prebivanja, EMŠO ma</w:t>
            </w:r>
            <w:r>
              <w:rPr>
                <w:rFonts w:eastAsia="Times New Roman"/>
                <w:sz w:val="16"/>
                <w:szCs w:val="16"/>
              </w:rPr>
              <w:t xml:space="preserve">tere, EMŠO očeta, EMŠO zakonca . Podatki o sprejemih in odpustih iz državljanstva RS: EMŠO, datum rojstva, spol, vrsta dogodka, datum dogodka, država prejšnjega /novega </w:t>
            </w:r>
            <w:r>
              <w:rPr>
                <w:rFonts w:eastAsia="Times New Roman"/>
                <w:sz w:val="16"/>
                <w:szCs w:val="16"/>
              </w:rPr>
              <w:lastRenderedPageBreak/>
              <w:t>državljanstva. Podatki o prosilcih za mednarodno zaščito: starost, spol, državljanstvo,</w:t>
            </w:r>
            <w:r>
              <w:rPr>
                <w:rFonts w:eastAsia="Times New Roman"/>
                <w:sz w:val="16"/>
                <w:szCs w:val="16"/>
              </w:rPr>
              <w:t xml:space="preserve"> leto oddaje vloge, vrsta vloge, vrsta odločbe, vrsta dovoljenja oz. zaščite. Podatki o zavrnitvi vstopa v državo: starost, spol, državljanstvo, razlog za zavrnitev, vrsta meje. Podatki o ilegalnem prebivanju: starost, spol, državljanstvo. Podatki o vračan</w:t>
            </w:r>
            <w:r>
              <w:rPr>
                <w:rFonts w:eastAsia="Times New Roman"/>
                <w:sz w:val="16"/>
                <w:szCs w:val="16"/>
              </w:rPr>
              <w:t>ju oseb, ki so nezakonito prebivale v državi: starost, spol, državljanstvo. Podatki o izdanih dovoljenjih za sezonsko delo: starost, spol, državljanstvo, veljavnost dovoljenja.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 MNZ (CRP) - tri mesece po obdobju opazovanja, MNZ (DUNZMN)</w:t>
            </w:r>
            <w:r>
              <w:rPr>
                <w:rFonts w:eastAsia="Times New Roman"/>
                <w:sz w:val="16"/>
                <w:szCs w:val="16"/>
              </w:rPr>
              <w:t xml:space="preserve"> – 45-75 dni po koncu obdobja opazovanja, MNZ (Policija) - 75 dni po koncu obdobja opazovanja, MZZ - 75 dni po koncu obdobja opazovanja, ZRSZ - 150 dni po koncu obdobja opazovanja. Statistični viri: DEM-PREB/ČL.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Četrtletje,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w:t>
            </w:r>
            <w:r>
              <w:rPr>
                <w:rFonts w:eastAsia="Times New Roman"/>
                <w:sz w:val="16"/>
                <w:szCs w:val="16"/>
              </w:rPr>
              <w:t>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 dni po koncu obdobja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Socioekonomske značilnosti prebivalstva in selivcev</w:t>
            </w:r>
            <w:r>
              <w:rPr>
                <w:rFonts w:eastAsia="Times New Roman"/>
                <w:sz w:val="16"/>
                <w:szCs w:val="16"/>
              </w:rPr>
              <w:br/>
              <w:t>SEL-SOC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socioekonomskih značilnostih prebivalcev Slovenije in selivcev na državni in nižjih teritorialnih ravneh.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starost, tip na</w:t>
            </w:r>
            <w:r>
              <w:rPr>
                <w:rFonts w:eastAsia="Times New Roman"/>
                <w:sz w:val="16"/>
                <w:szCs w:val="16"/>
              </w:rPr>
              <w:t>stanitve, status aktivnosti, poklic, dejavnost, izobrazba.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ZRSZ (Registrirane brezposelne osebe), MDDSZ (Prejemniki pravic iz naslova starševskega varstva in nadomestil, socialnega varstva in družinskih prejemkov, Prejemnik</w:t>
            </w:r>
            <w:r>
              <w:rPr>
                <w:rFonts w:eastAsia="Times New Roman"/>
                <w:sz w:val="16"/>
                <w:szCs w:val="16"/>
              </w:rPr>
              <w:t>i štipendij), ZPIZ (Upravičenci do pokojnin in ostalih pravic iz naslova pokojninskega in invalidskega zavarovanja), ZZZS (M-obrazci), MIZŠ (eVŠ, CEUVIZ), RIC (Evidence nacionalnega preverjanja znanja, mature in poklicne mature), GZS (Evidenca o opravljeni</w:t>
            </w:r>
            <w:r>
              <w:rPr>
                <w:rFonts w:eastAsia="Times New Roman"/>
                <w:sz w:val="16"/>
                <w:szCs w:val="16"/>
              </w:rPr>
              <w:t xml:space="preserve">h delovodskih in poslovodskih izpitih), OZS (Register mojstrov), TZS (Evidenca o opravljenih poslovodskih izpitih) - enkrat letno v skladu z dogovori. Statistični viri: DEM-PREB/ČL, SEL, SRDAP, DAK, ŠOL-DIPL-TERC,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 1. za prebivalstvo,</w:t>
            </w:r>
            <w:r>
              <w:rPr>
                <w:rFonts w:eastAsia="Times New Roman"/>
                <w:sz w:val="16"/>
                <w:szCs w:val="16"/>
              </w:rPr>
              <w:t xml:space="preserve"> prejšnje leto za selivce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04.10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Registrski popis prebivalstva, gospodinjstev in </w:t>
            </w:r>
            <w:r>
              <w:rPr>
                <w:rFonts w:eastAsia="Times New Roman"/>
                <w:sz w:val="16"/>
                <w:szCs w:val="16"/>
              </w:rPr>
              <w:lastRenderedPageBreak/>
              <w:t>stanovanj</w:t>
            </w:r>
            <w:r>
              <w:rPr>
                <w:rFonts w:eastAsia="Times New Roman"/>
                <w:sz w:val="16"/>
                <w:szCs w:val="16"/>
              </w:rPr>
              <w:br/>
              <w:t>REGISTRSKI POPIS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Prikaz podatkov o prebivalcih, njihovih gospodinjstvih/družinah ter stanovanjskih razmerah.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Osebe: EMŠO, priimek, datum roj</w:t>
            </w:r>
            <w:r>
              <w:rPr>
                <w:rFonts w:eastAsia="Times New Roman"/>
                <w:sz w:val="16"/>
                <w:szCs w:val="16"/>
              </w:rPr>
              <w:t xml:space="preserve">stva, spol, EMŠO matere, EMŠO očeta, EMŠO zakonca, stalno /začasno prebivališča (do </w:t>
            </w:r>
            <w:r>
              <w:rPr>
                <w:rFonts w:eastAsia="Times New Roman"/>
                <w:sz w:val="16"/>
                <w:szCs w:val="16"/>
              </w:rPr>
              <w:lastRenderedPageBreak/>
              <w:t>MID hišne številke) vključno s številko stanovanja, državljanstvo, zakonski stan, število živorojenih otrok, kraj/država rojstva, kraj/država prvega prebivališča, kraj/drža</w:t>
            </w:r>
            <w:r>
              <w:rPr>
                <w:rFonts w:eastAsia="Times New Roman"/>
                <w:sz w:val="16"/>
                <w:szCs w:val="16"/>
              </w:rPr>
              <w:t>va prejšnjega prebivališča, leto in država priselitve, leto zadnje selitve, prebivališče leto pred popisom, izobrazba, status aktivnosti, poklic, dejavnost, zaposlitveni status, institucionalni sektor, kraj/država dela, MŠ poslovnega subjekta, število zapo</w:t>
            </w:r>
            <w:r>
              <w:rPr>
                <w:rFonts w:eastAsia="Times New Roman"/>
                <w:sz w:val="16"/>
                <w:szCs w:val="16"/>
              </w:rPr>
              <w:t>slenih v enoti poslovnega subjekta, vrsta pokojnine, trajanje brezposelnosti, podlaga za zavarovanje, lastništvo stanovanja, stanovanjsko razmerje. Gospodinjstva: EMŠO, zaporedna številka gospodinjstva, število članov, razmerje do referenčne osebe gospodin</w:t>
            </w:r>
            <w:r>
              <w:rPr>
                <w:rFonts w:eastAsia="Times New Roman"/>
                <w:sz w:val="16"/>
                <w:szCs w:val="16"/>
              </w:rPr>
              <w:t>jstva, naslov (do MID hišne številke) vključno s številko stanovanja. Stavbe in deli stavb (stanovanja): ID stavbe, ID dela stavbe (stanovanja), lokacija oz. naslov (do MID hišne številke) vključno s številko dela stavbe, leto izgradnje stavbe, število nad</w:t>
            </w:r>
            <w:r>
              <w:rPr>
                <w:rFonts w:eastAsia="Times New Roman"/>
                <w:sz w:val="16"/>
                <w:szCs w:val="16"/>
              </w:rPr>
              <w:t>stropij, površina dela stavbe, dejanska raba dela stavbe, lega v stavbi, material nosilne konstrukcije,, opremljenost z inštalacijami (vodovod, elektrika, kanalizacija), najem stanovanja. Podatki o lastništvu: EMŠO lastnika/solastnika, MŠ podjetja, lastniš</w:t>
            </w:r>
            <w:r>
              <w:rPr>
                <w:rFonts w:eastAsia="Times New Roman"/>
                <w:sz w:val="16"/>
                <w:szCs w:val="16"/>
              </w:rPr>
              <w:t xml:space="preserve">ki deleži.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MNZ – CRP, MNZ - Evidenca gospodinjstev, GURS - REN, GURS – Kataster nepremičnin, </w:t>
            </w:r>
            <w:r>
              <w:rPr>
                <w:rFonts w:eastAsia="Times New Roman"/>
                <w:sz w:val="16"/>
                <w:szCs w:val="16"/>
              </w:rPr>
              <w:lastRenderedPageBreak/>
              <w:t>GURS - Evidenca trga nepremičnin (ETN - najemni posli), ZPIZ - prejemniki pokojnin, ZRSZ – brezposelne osebe, ZZZS - zavarovane osebe in nji</w:t>
            </w:r>
            <w:r>
              <w:rPr>
                <w:rFonts w:eastAsia="Times New Roman"/>
                <w:sz w:val="16"/>
                <w:szCs w:val="16"/>
              </w:rPr>
              <w:t>hovi družinski člani, RIC - maturanti in nacionalno preverjanje znanja, OZS, TZS in GZS - poklicno in strokovno izobraževanje, MIZŠ - CEUVIZ. Statistični viri: DEM-PREB/ČL, DEM-ROJ, SEL, SRDAP, DAK, ŠOL-DIPL-TERC,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1. 1. 2021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Triletna, 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29.4.2021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Trg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Aktivno in neaktivno prebivalstvo</w:t>
            </w:r>
            <w:r>
              <w:rPr>
                <w:rFonts w:eastAsia="Times New Roman"/>
                <w:sz w:val="16"/>
                <w:szCs w:val="16"/>
              </w:rPr>
              <w:br/>
              <w:t>ANP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stanja in sprememb na trgu dela ter velikosti in značilnostih aktivnega in </w:t>
            </w:r>
            <w:r>
              <w:rPr>
                <w:rFonts w:eastAsia="Times New Roman"/>
                <w:sz w:val="16"/>
                <w:szCs w:val="16"/>
              </w:rPr>
              <w:lastRenderedPageBreak/>
              <w:t>neaktivnega prebivalstva, prikaz podatkov o nezgodah pri delu in z delom povezanimi zdravstvenimi težavami.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Vprašalnik ANP: datum rojstva, ime in priimek, spol, naslov vključ</w:t>
            </w:r>
            <w:r>
              <w:rPr>
                <w:rFonts w:eastAsia="Times New Roman"/>
                <w:sz w:val="16"/>
                <w:szCs w:val="16"/>
              </w:rPr>
              <w:t xml:space="preserve">no s številko stanovanja, </w:t>
            </w:r>
            <w:r>
              <w:rPr>
                <w:rFonts w:eastAsia="Times New Roman"/>
                <w:sz w:val="16"/>
                <w:szCs w:val="16"/>
              </w:rPr>
              <w:lastRenderedPageBreak/>
              <w:t>sodelovanje v raziskovanju, telefonska številka, razmerje do nosilca gospodinjstva, sorodstveno razmerje, zakonski stan, državljanstvo, država rojstva, država in leto priselitve, razlogi za priselitev, sezonsko delo, poklic, dejav</w:t>
            </w:r>
            <w:r>
              <w:rPr>
                <w:rFonts w:eastAsia="Times New Roman"/>
                <w:sz w:val="16"/>
                <w:szCs w:val="16"/>
              </w:rPr>
              <w:t xml:space="preserve">nost oz. naziv podjetja, status aktivnosti, odsotnost z dela, zaposlitveni status, značilnosti zaposlitvenega statusa, značilnosti dela, ki ga opravlja (prejemanje nadomestila, delovno mesto, delovno razmerje, delovni čas, vodenje zaposlenih, zaposlovanje </w:t>
            </w:r>
            <w:r>
              <w:rPr>
                <w:rFonts w:eastAsia="Times New Roman"/>
                <w:sz w:val="16"/>
                <w:szCs w:val="16"/>
              </w:rPr>
              <w:t>delavcev, leto in mesec začetka dela, število delavcev na lokaciji, pogodba ali dogovor o delu, delovni čas in opravljene ure, nadurno delo, želeno število delovnih ur, delo ob atipičnih urah, delo od doma), opravljanje dodatnega dela (zaposlitveni status,</w:t>
            </w:r>
            <w:r>
              <w:rPr>
                <w:rFonts w:eastAsia="Times New Roman"/>
                <w:sz w:val="16"/>
                <w:szCs w:val="16"/>
              </w:rPr>
              <w:t xml:space="preserve"> zaposlovanje delavcev, dejavnost oz. naziv podjetja, poklic, opravljene ure), iskanje dodatnega dela, skrb za otroke ali odrasle , nekdanje delo, (status, zaposlovanje delavcev, dejavnost oz. naziv podjetja, iskanje zaposlitve/dela, izobrazba, vključenost</w:t>
            </w:r>
            <w:r>
              <w:rPr>
                <w:rFonts w:eastAsia="Times New Roman"/>
                <w:sz w:val="16"/>
                <w:szCs w:val="16"/>
              </w:rPr>
              <w:t xml:space="preserve"> v izobraževanje ali usposabljanje, prijava na zavodu in nadomestilo za brezposelnost, splošno zdravstveno stanje, oviranost. Dodaten sklop vprašanj v vseh četrtletjih v prvem valu: Položaj migrantov in njihovih neposrednih potomcev na trgu dela, izobrazba</w:t>
            </w:r>
            <w:r>
              <w:rPr>
                <w:rFonts w:eastAsia="Times New Roman"/>
                <w:sz w:val="16"/>
                <w:szCs w:val="16"/>
              </w:rPr>
              <w:t xml:space="preserve"> (tudi staršev), zadovoljstvo z delom, spretnosti, diskriminacija pri delu, iskanje dela v Sloveniji, znanje slovenščine, tečaji slovenščine. </w:t>
            </w:r>
            <w:r>
              <w:rPr>
                <w:rFonts w:eastAsia="Times New Roman"/>
                <w:sz w:val="16"/>
                <w:szCs w:val="16"/>
              </w:rPr>
              <w:lastRenderedPageBreak/>
              <w:t>Administrativni/statistični viri: EMŠO, ime in priimek, spol, datum rojstva, naslov do ravni MID številke vključno</w:t>
            </w:r>
            <w:r>
              <w:rPr>
                <w:rFonts w:eastAsia="Times New Roman"/>
                <w:sz w:val="16"/>
                <w:szCs w:val="16"/>
              </w:rPr>
              <w:t xml:space="preserve"> s številko stanovanja, dohodek iz glavne zaposlitve, državljanstvo, država rojstva, država in leto priselitve, zakonski stan, izobrazba, poklic, dejavnost.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Izbrana oseba in člani njegovega gospodinjstva - anketiranje poteka do 14 dni po </w:t>
            </w:r>
            <w:r>
              <w:rPr>
                <w:rFonts w:eastAsia="Times New Roman"/>
                <w:sz w:val="16"/>
                <w:szCs w:val="16"/>
              </w:rPr>
              <w:lastRenderedPageBreak/>
              <w:t>koncu obdobja opaz</w:t>
            </w:r>
            <w:r>
              <w:rPr>
                <w:rFonts w:eastAsia="Times New Roman"/>
                <w:sz w:val="16"/>
                <w:szCs w:val="16"/>
              </w:rPr>
              <w:t xml:space="preserve">ovanja (izjemoma 21 dni). Administrativni vir: MNZ (CRP), mesečno. Statistični viri: DEM-PREB/ČL, SEL-SOC, DAK, RAVEN-DOH.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Obvezno za admin. vire; </w:t>
            </w:r>
            <w:r>
              <w:rPr>
                <w:rFonts w:eastAsia="Times New Roman"/>
                <w:sz w:val="16"/>
                <w:szCs w:val="16"/>
              </w:rPr>
              <w:lastRenderedPageBreak/>
              <w:t>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Referenčni teden (od ponedeljka do nedelje), največ </w:t>
            </w:r>
            <w:r>
              <w:rPr>
                <w:rFonts w:eastAsia="Times New Roman"/>
                <w:sz w:val="16"/>
                <w:szCs w:val="16"/>
              </w:rPr>
              <w:lastRenderedPageBreak/>
              <w:t>21 dni pred tednom anketir</w:t>
            </w:r>
            <w:r>
              <w:rPr>
                <w:rFonts w:eastAsia="Times New Roman"/>
                <w:sz w:val="16"/>
                <w:szCs w:val="16"/>
              </w:rPr>
              <w:t>anja, za posebni sklop vprašanj vsa četrtletja 2021 v prvem valu (od ponedeljka do nedelje), največ 21 dni pred tednom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Četrtletna, Letna, za posebni sklop </w:t>
            </w:r>
            <w:r>
              <w:rPr>
                <w:rFonts w:eastAsia="Times New Roman"/>
                <w:sz w:val="16"/>
                <w:szCs w:val="16"/>
              </w:rPr>
              <w:lastRenderedPageBreak/>
              <w:t>vprašanj enkratno v prvem valu.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60 dni po koncu četrtletja, za posebni sklop </w:t>
            </w:r>
            <w:r>
              <w:rPr>
                <w:rFonts w:eastAsia="Times New Roman"/>
                <w:sz w:val="16"/>
                <w:szCs w:val="16"/>
              </w:rPr>
              <w:lastRenderedPageBreak/>
              <w:t>vprašanj 31</w:t>
            </w:r>
            <w:r>
              <w:rPr>
                <w:rFonts w:eastAsia="Times New Roman"/>
                <w:sz w:val="16"/>
                <w:szCs w:val="16"/>
              </w:rPr>
              <w:t>. 3.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Delovno aktivno prebivalstvo</w:t>
            </w:r>
            <w:r>
              <w:rPr>
                <w:rFonts w:eastAsia="Times New Roman"/>
                <w:sz w:val="16"/>
                <w:szCs w:val="16"/>
              </w:rPr>
              <w:br/>
              <w:t>DAK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in sprememb na trgu dela ter velikosti in značilnosti delovno aktivnega prebivalstva po demografskih značilnostih. Prikaz mobilnosti zaposlenih in samozaposlenih oseb oz. medobčinskih tok</w:t>
            </w:r>
            <w:r>
              <w:rPr>
                <w:rFonts w:eastAsia="Times New Roman"/>
                <w:sz w:val="16"/>
                <w:szCs w:val="16"/>
              </w:rPr>
              <w:t>ov ter tokov med drugimi teritorialnimi enotami.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zavarovancu: EMŠO, spol, starost, državljanstvo, datum rojstva, zakonski stan, datum in vrsta dogodka, zavarovalna podlaga, status aktivnosti, delovna doba, prvič zaposlen v Sloveniji, število vseh</w:t>
            </w:r>
            <w:r>
              <w:rPr>
                <w:rFonts w:eastAsia="Times New Roman"/>
                <w:sz w:val="16"/>
                <w:szCs w:val="16"/>
              </w:rPr>
              <w:t xml:space="preserve"> aktivnih zaposlitev, vzrok odjave, izmensko delo, delovno razmerje, delovni / zavarovalni čas, delovna doba, prva zaposlitev, delovno mesto, teritorialni podatki o stalnem in začasnem prebivališču osebe ter indikator prebivališča, izobrazba (raven in podr</w:t>
            </w:r>
            <w:r>
              <w:rPr>
                <w:rFonts w:eastAsia="Times New Roman"/>
                <w:sz w:val="16"/>
                <w:szCs w:val="16"/>
              </w:rPr>
              <w:t>očje), datum zaključka izobraževanja, poklic, vrsta invalidnosti, obdobje, poslan v državo, odsotnost z dela, indikator za DAK. Podatki o zavezancu: registrska številka zavezanca, matična številka enote in poslovnega subjekta, statistični identifikator eno</w:t>
            </w:r>
            <w:r>
              <w:rPr>
                <w:rFonts w:eastAsia="Times New Roman"/>
                <w:sz w:val="16"/>
                <w:szCs w:val="16"/>
              </w:rPr>
              <w:t>te in poslovnega subjekta, fiktivna številka sedeža poslovnega subjekta, število zaposlenih oseb pri enoti in poslovnem subjektu ter pri registrski številki zavezanca, indikator ukinitve matične številke, pravnoorganizacijska oblika in indikator PRS, vrsta</w:t>
            </w:r>
            <w:r>
              <w:rPr>
                <w:rFonts w:eastAsia="Times New Roman"/>
                <w:sz w:val="16"/>
                <w:szCs w:val="16"/>
              </w:rPr>
              <w:t xml:space="preserve"> lastnine, velikostni razred enote in poslovnega subjekta, dejavnost, teritorialni podatki poslovnega subjekta in enote, institucionalni sektor.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prvi delovni dan v mesecu, AJPES (PRS) vsak četrtek, MDDSZ (Prejemniki pravic i</w:t>
            </w:r>
            <w:r>
              <w:rPr>
                <w:rFonts w:eastAsia="Times New Roman"/>
                <w:sz w:val="16"/>
                <w:szCs w:val="16"/>
              </w:rPr>
              <w:t>z naslova starševskih nadomestil) do 10. v mesecu za prejšnji mesec, NIJZ (NIJZ 3), do 30. v mesecu za prejšnji mesec, AJPES (ISPAP), do 5. delovnega dne v mesecu za predprejšnji mesec. Statistični viri: SRDAP, SPRS, SRKG,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Zadnji dan v mes</w:t>
            </w:r>
            <w:r>
              <w:rPr>
                <w:rFonts w:eastAsia="Times New Roman"/>
                <w:sz w:val="16"/>
                <w:szCs w:val="16"/>
              </w:rPr>
              <w:t>ecu za mesečne podatke, 31. 12. za strukturne podatke in za podatke o delovnih migracijah.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47 dni po obdobju opazovanja za mesečne podatke, 18. 3. 2021 za delovne migracije.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Prosta delovna mesta</w:t>
            </w:r>
            <w:r>
              <w:rPr>
                <w:rFonts w:eastAsia="Times New Roman"/>
                <w:sz w:val="16"/>
                <w:szCs w:val="16"/>
              </w:rPr>
              <w:br/>
              <w:t>PDM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števila prostih in zasedenih delovnih mest po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PDM: matična številka poslovnega subjekta, ali so pri posl. subjektu iskali nove kandidate, število PDM, kontaktni podatki osebe, ki izpolnjuje vprašalnik ter čas potreben za izpo</w:t>
            </w:r>
            <w:r>
              <w:rPr>
                <w:rFonts w:eastAsia="Times New Roman"/>
                <w:sz w:val="16"/>
                <w:szCs w:val="16"/>
              </w:rPr>
              <w:t xml:space="preserve">lnjevanje vprašalnika. Administrativni/statistični viri: število PDM ter število enakih PDM, mat. št. posl. subj., dejavnost, poklic, izobrazba (raven in področje), ID vrste delovnega razmerja in delovnega časa, datum objave PDM, rok za prijavo, indikator </w:t>
            </w:r>
            <w:r>
              <w:rPr>
                <w:rFonts w:eastAsia="Times New Roman"/>
                <w:sz w:val="16"/>
                <w:szCs w:val="16"/>
              </w:rPr>
              <w:t>veljavnosti. Podatki o zavezancu: mat. št. posl. subj., SIR_LEU posl. subj., teritorialni podatki posl. subj., dejavnost, indikator PRS, število zaposlenih oseb pri posl. subj., število zaposlenih s krajšim delovnim časom, število odsotnih pri posl. subj.,</w:t>
            </w:r>
            <w:r>
              <w:rPr>
                <w:rFonts w:eastAsia="Times New Roman"/>
                <w:sz w:val="16"/>
                <w:szCs w:val="16"/>
              </w:rPr>
              <w:t xml:space="preserve"> število detaširanih, število zaposlenih prek javnih del, št. oseb z drugimi (istočasnimi zaposlitvami), institucionalni sektor. Podatki s spletnih strani: število PDM, naziv posl. subj., opis delovnega mesta in pogoji za prijavo, potrebna znanja in veščin</w:t>
            </w:r>
            <w:r>
              <w:rPr>
                <w:rFonts w:eastAsia="Times New Roman"/>
                <w:sz w:val="16"/>
                <w:szCs w:val="16"/>
              </w:rPr>
              <w:t>e, kontaktni podatki osebe, ki je zadolžena za razpisano delovno mesto, rok za prijavo, datum objave oglasa. Podatki Eurostata o prostih delovnih mestih, ki jih je postrgal s spletnih strani.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Delodajalci zasebnega sektorja: v vzorec izbrani poslovni subjek</w:t>
            </w:r>
            <w:r>
              <w:rPr>
                <w:rFonts w:eastAsia="Times New Roman"/>
                <w:sz w:val="16"/>
                <w:szCs w:val="16"/>
              </w:rPr>
              <w:t>ti, do 30 dni po zaključku referenčnega dneva. Administrativni vir: ZRSZ (Sporočilo o prostem delovnem mestu) - za poslovne subjekte javnega sektorja do 10. v mesecu; spletne strani poslovnih subjektov (mesečno) in zaposlitvenih portalov (tedensko); Eurost</w:t>
            </w:r>
            <w:r>
              <w:rPr>
                <w:rFonts w:eastAsia="Times New Roman"/>
                <w:sz w:val="16"/>
                <w:szCs w:val="16"/>
              </w:rPr>
              <w:t>at: podatki o prostih delovnih mestih, ki so jih postrgali s spleta, do konca leta 2021. Statistična vira: DAK,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Plače zaposlenih pri pravnih osebah</w:t>
            </w:r>
            <w:r>
              <w:rPr>
                <w:rFonts w:eastAsia="Times New Roman"/>
                <w:sz w:val="16"/>
                <w:szCs w:val="16"/>
              </w:rPr>
              <w:br/>
              <w:t>ZAP/M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višine in gibanja </w:t>
            </w:r>
            <w:r>
              <w:rPr>
                <w:rFonts w:eastAsia="Times New Roman"/>
                <w:sz w:val="16"/>
                <w:szCs w:val="16"/>
              </w:rPr>
              <w:t>povprečnih mesečnih plač, izplačanih pri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ZAP/M: matična številka dela poslovnega subjekta, davčna številka, šifra dejavnosti, šifra kolektivne pogodbe, redna izplačila in nadomestila plač, ki bremenijo delodajalca, zaostala izpla</w:t>
            </w:r>
            <w:r>
              <w:rPr>
                <w:rFonts w:eastAsia="Times New Roman"/>
                <w:sz w:val="16"/>
                <w:szCs w:val="16"/>
              </w:rPr>
              <w:t xml:space="preserve">čila in nadomestila plač, ki bremenijo delodajalca, izredna izplačila, </w:t>
            </w:r>
            <w:r>
              <w:rPr>
                <w:rFonts w:eastAsia="Times New Roman"/>
                <w:sz w:val="16"/>
                <w:szCs w:val="16"/>
              </w:rPr>
              <w:lastRenderedPageBreak/>
              <w:t>neto plače, število zaposlenih oseb, ki so prejele plačo, število zaposlenih oseb, ki so prejele izplačilo za nadurno delo, število vseh plačanih ur, število plačanih nadur; kontaktni p</w:t>
            </w:r>
            <w:r>
              <w:rPr>
                <w:rFonts w:eastAsia="Times New Roman"/>
                <w:sz w:val="16"/>
                <w:szCs w:val="16"/>
              </w:rPr>
              <w:t>odatki osebe, ki izpolnjuje vprašalnik. Administrativni/statistični viri: vrsta kolektivne pogodbe, šifra proračunskega uporabnika (Z350), davčna številka zaposlenega v javnem sektorju (Z360), EMŠO, matična številka dela poslovnega subjekta (Z630), šifra f</w:t>
            </w:r>
            <w:r>
              <w:rPr>
                <w:rFonts w:eastAsia="Times New Roman"/>
                <w:sz w:val="16"/>
                <w:szCs w:val="16"/>
              </w:rPr>
              <w:t>unkcije ali delovnega mesta (Z370), delež zaposlitve na delovnem mestu (Z550); bruto in neto znesek izplačila ter število ur za vrste izplačil po tipih izplačil: A – bruto plača – redno delo, B – bruto plača – nadomestila, C – dodatki, D – delovna uspešnos</w:t>
            </w:r>
            <w:r>
              <w:rPr>
                <w:rFonts w:eastAsia="Times New Roman"/>
                <w:sz w:val="16"/>
                <w:szCs w:val="16"/>
              </w:rPr>
              <w:t>t, E – bruto plača – delo prek polnega delovnega časa, F – bonitete, G – nadomestila v breme delodajalca, H – nadomestila v breme ZZZS, ZPIZ, MO, MNZ in sodišča, I – povračilo stroškov, J – drugi dohodki iz delovnega razmerja, K – odtegljaji, L – nadomesti</w:t>
            </w:r>
            <w:r>
              <w:rPr>
                <w:rFonts w:eastAsia="Times New Roman"/>
                <w:sz w:val="16"/>
                <w:szCs w:val="16"/>
              </w:rPr>
              <w:t xml:space="preserve">la drugih izplačevalcev, M – kolektivno dodatno pokojninsko zavarovanje, N – neplačana odsotnost, O – dežurstvo, R – dodatki za delo v tujini, S – povračila/nadomestila v tujini, T – odtegljaji v tujini. Zavarovalna podlaga in indikator odsotnosti z dela; </w:t>
            </w:r>
            <w:r>
              <w:rPr>
                <w:rFonts w:eastAsia="Times New Roman"/>
                <w:sz w:val="16"/>
                <w:szCs w:val="16"/>
              </w:rPr>
              <w:t xml:space="preserve">dejavnost, teritorialni podatki dela poslovnega subjekta. Podatki o podjetju (izplačevalcu), vključno z davčno številko in matično številko, podatki o dokumentu, podatki o vrsti dohodka, zbirni </w:t>
            </w:r>
            <w:r>
              <w:rPr>
                <w:rFonts w:eastAsia="Times New Roman"/>
                <w:sz w:val="16"/>
                <w:szCs w:val="16"/>
              </w:rPr>
              <w:lastRenderedPageBreak/>
              <w:t>podatki o izplačanih dohodkih, osnovah za prispevke, davčnem o</w:t>
            </w:r>
            <w:r>
              <w:rPr>
                <w:rFonts w:eastAsia="Times New Roman"/>
                <w:sz w:val="16"/>
                <w:szCs w:val="16"/>
              </w:rPr>
              <w:t>dtegljaju in prispevkih za socialno varnost. Podatki z individualnega dela obrazca, podatki o davčnem zavezancu, vključno z rezidentstvom (sklop A), podatki o dohodninski vrsti dohodka, osnovah za prispevke po vrstah osnov, davčnem odtegljaju in prispevkih</w:t>
            </w:r>
            <w:r>
              <w:rPr>
                <w:rFonts w:eastAsia="Times New Roman"/>
                <w:sz w:val="16"/>
                <w:szCs w:val="16"/>
              </w:rPr>
              <w:t xml:space="preserve"> za socialno varnost (sklop A oz. P), podatki, potrebni za oblikovanje prijave o osnovah ter sprememb teh podatkov za osebe v delovnem razmerju (sklop M), dodatni podatki o dohodkih iz delovnega razmerja (sklop 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Pravne osebe ter njihove enote v sestavi </w:t>
            </w:r>
            <w:r>
              <w:rPr>
                <w:rFonts w:eastAsia="Times New Roman"/>
                <w:sz w:val="16"/>
                <w:szCs w:val="16"/>
              </w:rPr>
              <w:t xml:space="preserve">podatke o izplačanih plačah posredujejo AJPES do zadnjega dne v mesecu za izplačane plače prejšnjega meseca. AJPES posreduje podatke o izplačanih plačah predprejšnjega meseca SURS-u prvič do 3. delovnega dne v </w:t>
            </w:r>
            <w:r>
              <w:rPr>
                <w:rFonts w:eastAsia="Times New Roman"/>
                <w:sz w:val="16"/>
                <w:szCs w:val="16"/>
              </w:rPr>
              <w:lastRenderedPageBreak/>
              <w:t>mesecu, drugič do 8. delovnega dne v mesecu. A</w:t>
            </w:r>
            <w:r>
              <w:rPr>
                <w:rFonts w:eastAsia="Times New Roman"/>
                <w:sz w:val="16"/>
                <w:szCs w:val="16"/>
              </w:rPr>
              <w:t>dministrativni vir: MNZ (CRP) mesečno; MJU, AJPES (ISPAP), do 5. delovnega dne v mesecu za predprejšnji mesec; FURS (iREK, REK–1), do 5. v mesecu za predprejšnji mesec. Statistična vira: DAK,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w:t>
            </w:r>
            <w:r>
              <w:rPr>
                <w:rFonts w:eastAsia="Times New Roman"/>
                <w:sz w:val="16"/>
                <w:szCs w:val="16"/>
              </w:rPr>
              <w:t>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Plače zaposlenih pri registriranih fizičnih osebah</w:t>
            </w:r>
            <w:r>
              <w:rPr>
                <w:rFonts w:eastAsia="Times New Roman"/>
                <w:sz w:val="16"/>
                <w:szCs w:val="16"/>
              </w:rPr>
              <w:br/>
              <w:t>ZAP-RFO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povprečnih mesečnih plač zaposlenih oseb pri registriranih fizičnih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Matična številka dela poslovnega subjekta, izplačane bruto in neto plače, število zaposlenih oseb, ki so prej</w:t>
            </w:r>
            <w:r>
              <w:rPr>
                <w:rFonts w:eastAsia="Times New Roman"/>
                <w:sz w:val="16"/>
                <w:szCs w:val="16"/>
              </w:rPr>
              <w:t>ele plačo, nadomestila bruto plač, ki ne bremenijo delodajalca, dejavnost.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FURS (iREK, REK-1), do 5. dne v mesecu za predprejšnji mesec. 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Regres za letni dopust </w:t>
            </w:r>
            <w:r>
              <w:rPr>
                <w:rFonts w:eastAsia="Times New Roman"/>
                <w:sz w:val="16"/>
                <w:szCs w:val="16"/>
              </w:rPr>
              <w:br/>
              <w:t>ZAP-REGRES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izplačil regresa za letni dopust pri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Obrazec – Izplačilo regresa za letni dopust: podatki o izplačilih regresa za letni dopust pri pravnih osebah, ločeno po zaposlenih za katere velja kolektiv</w:t>
            </w:r>
            <w:r>
              <w:rPr>
                <w:rFonts w:eastAsia="Times New Roman"/>
                <w:sz w:val="16"/>
                <w:szCs w:val="16"/>
              </w:rPr>
              <w:t>na pogodba in po zaposlenih za katere ne velja kolektivna pogodba. Administrativni viri: Šifra proračunskega uporabnika (Z350), EMŠO, davčna številka zaposlenega v javnem sektorju (Z360), matična številka dela poslovnega subjekta (Z630), šifra funkcije ali</w:t>
            </w:r>
            <w:r>
              <w:rPr>
                <w:rFonts w:eastAsia="Times New Roman"/>
                <w:sz w:val="16"/>
                <w:szCs w:val="16"/>
              </w:rPr>
              <w:t xml:space="preserve"> delovnega mesta (Z370), delež zaposlitve na delovnem mestu (Z550); delovna obveznost, tarifni in plačni razred, šifra in opis naziva, bruto in neto znesek izplačila ter število ur za vrste izplačil po tipih izplačil: A – </w:t>
            </w:r>
            <w:r>
              <w:rPr>
                <w:rFonts w:eastAsia="Times New Roman"/>
                <w:sz w:val="16"/>
                <w:szCs w:val="16"/>
              </w:rPr>
              <w:lastRenderedPageBreak/>
              <w:t>bruto plača – redno delo, B – brut</w:t>
            </w:r>
            <w:r>
              <w:rPr>
                <w:rFonts w:eastAsia="Times New Roman"/>
                <w:sz w:val="16"/>
                <w:szCs w:val="16"/>
              </w:rPr>
              <w:t>o plača – nadomestila, C – dodatki, D – delovna uspešnost, E – bruto plača – delo prek polnega delovnega časa, F – bonitete, G – nadomestila v breme delodajalca; vrste izplačil: J090 (regres) in J091 (regres nad višino, določeno z uredbo). Podatki o podjet</w:t>
            </w:r>
            <w:r>
              <w:rPr>
                <w:rFonts w:eastAsia="Times New Roman"/>
                <w:sz w:val="16"/>
                <w:szCs w:val="16"/>
              </w:rPr>
              <w:t>ju (izplačevalcu), vključno z davčno številko in matično številko, podatki o dokumentu, podatki o vrsti dohodka, zbirni podatki o izplačanih dohodkih, osnovah za prispevke, davčnem odtegljaju in prispevkih za socialno varnost. Podatki z individualnega dela</w:t>
            </w:r>
            <w:r>
              <w:rPr>
                <w:rFonts w:eastAsia="Times New Roman"/>
                <w:sz w:val="16"/>
                <w:szCs w:val="16"/>
              </w:rPr>
              <w:t xml:space="preserve"> obrazca, podatki o davčnem zavezancu, vključno z rezidentstvom (sklop A), podatki o dohodninski vrsti dohodka, osnovah za prispevke po vrstah osnov, davčnem odtegljaju in prispevkih za socialno varnost (sklop A oz. P), podatki, potrebni za oblikovanje pri</w:t>
            </w:r>
            <w:r>
              <w:rPr>
                <w:rFonts w:eastAsia="Times New Roman"/>
                <w:sz w:val="16"/>
                <w:szCs w:val="16"/>
              </w:rPr>
              <w:t>jave o osnovah ter sprememb teh podatkov za osebe v delovnem razmerju (sklop M), dodatni podatki o dohodkih iz delovnega razmerja (sklop 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Pravne osebe podatke posredujejo AJPES na Obrazcu – Izplačilo regresa za letni dopust od prvega do zadnjega dne v m</w:t>
            </w:r>
            <w:r>
              <w:rPr>
                <w:rFonts w:eastAsia="Times New Roman"/>
                <w:sz w:val="16"/>
                <w:szCs w:val="16"/>
              </w:rPr>
              <w:t>esecu, ko je bil regres izplačan. AJPES posreduje podatke SURS-u do 15. v mesecu za prejšnji mesec. Administrativni vir: MNZ(CRP) mesečno; MJU, AJPES (ISPAP) do 5. delovnega dne v mesecu za predprejšnji mesec. FURS (iREK, REK – 1), do 5. v mesecu za predpr</w:t>
            </w:r>
            <w:r>
              <w:rPr>
                <w:rFonts w:eastAsia="Times New Roman"/>
                <w:sz w:val="16"/>
                <w:szCs w:val="16"/>
              </w:rPr>
              <w:t>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statistična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Stroški dela</w:t>
            </w:r>
            <w:r>
              <w:rPr>
                <w:rFonts w:eastAsia="Times New Roman"/>
                <w:sz w:val="16"/>
                <w:szCs w:val="16"/>
              </w:rPr>
              <w:br/>
              <w:t>ZAP-ISD, ZAP-SD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stroškov dela po četrtletjih ločeno za celotne stroške dela, plače, delodajalčeve prispevke za social</w:t>
            </w:r>
            <w:r>
              <w:rPr>
                <w:rFonts w:eastAsia="Times New Roman"/>
                <w:sz w:val="16"/>
                <w:szCs w:val="16"/>
              </w:rPr>
              <w:t>no varnost in stroške dela brez bonusov. Na letni ravni v absolutnih vrednostih izražena struktura stroškov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Celotni stroški dela: prejemki zaposlenih oseb, delodajalčevi prispevki za socialno varnost, stroški izobraževanja, ostali stroški dela (pri č</w:t>
            </w:r>
            <w:r>
              <w:rPr>
                <w:rFonts w:eastAsia="Times New Roman"/>
                <w:sz w:val="16"/>
                <w:szCs w:val="16"/>
              </w:rPr>
              <w:t>etrtletnem indeksu stroškov dela brez stroškov za izobraževanje in ostalih stroškov dela) in subvencije, dejansko opravljene delovne ure, vplačila prispevkov za spodbujanje zaposlovanja invalidov in izplačila nagrad za preseganje kvote zaposlovanja invalid</w:t>
            </w:r>
            <w:r>
              <w:rPr>
                <w:rFonts w:eastAsia="Times New Roman"/>
                <w:sz w:val="16"/>
                <w:szCs w:val="16"/>
              </w:rPr>
              <w: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AJPES (RTR), do 5. v mesecu za prejšnji mesec. UJP (vplačila javnofinančnih prihodkov na določene račune), dnevno. Javni jamstveni, preživninski in invalidski sklad Republike Slovenije (vplačila prispevkov za spodbujanje zaposlovan</w:t>
            </w:r>
            <w:r>
              <w:rPr>
                <w:rFonts w:eastAsia="Times New Roman"/>
                <w:sz w:val="16"/>
                <w:szCs w:val="16"/>
              </w:rPr>
              <w:t>ja invalidov in izplačila nagrad za preseganje kvote zaposlovanja invalidov), do konca meseca za prejšnji mesec. Statistični viri: ZAP/M, ANP, ZAP-RSD.</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70 dni po obdobju opazovanja (četrtletni indeksi), 2</w:t>
            </w:r>
            <w:r>
              <w:rPr>
                <w:rFonts w:eastAsia="Times New Roman"/>
                <w:sz w:val="16"/>
                <w:szCs w:val="16"/>
              </w:rPr>
              <w:t>2. 10. 2021 (letna struktura stroškov dela)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Struktura stroškov dela in delovnega časa za leto 2020</w:t>
            </w:r>
            <w:r>
              <w:rPr>
                <w:rFonts w:eastAsia="Times New Roman"/>
                <w:sz w:val="16"/>
                <w:szCs w:val="16"/>
              </w:rPr>
              <w:br/>
              <w:t xml:space="preserve">ZAP-RSD in ZAP-SDČ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in strukture stroškov dela ter strukture porabe razpoložljivega delovnega časa po različnih značilnostih poslovnih subjektov (dejavnost, velikostni razred, teritorialna enota, institucionalni sektor, vrsta pravnega subjekta). Zagotovitev medn</w:t>
            </w:r>
            <w:r>
              <w:rPr>
                <w:rFonts w:eastAsia="Times New Roman"/>
                <w:sz w:val="16"/>
                <w:szCs w:val="16"/>
              </w:rPr>
              <w:t>arodno primerljivih podatkov o strukturi stroškov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ZAP-RSD in ZAP-SDČ: Mesečni podatki o številu zaposlenih oseb, ki so prejemale plačo, ločeno za vse zaposlene osebe in zaposlene osebe z delovnim časom, krajšim od polnega delovnega časa. L</w:t>
            </w:r>
            <w:r>
              <w:rPr>
                <w:rFonts w:eastAsia="Times New Roman"/>
                <w:sz w:val="16"/>
                <w:szCs w:val="16"/>
              </w:rPr>
              <w:t xml:space="preserve">etni podatki o stroških dela in povračilih stroškov, o podjemnih in avtorskih pogodbah, različnih izplačilih (za delo prek štud. servisov, za vajeniško delo, delovno prakso, izplačila agencijam za posredovanje dela) in strukturi stroškov dela ter povračil </w:t>
            </w:r>
            <w:r>
              <w:rPr>
                <w:rFonts w:eastAsia="Times New Roman"/>
                <w:sz w:val="16"/>
                <w:szCs w:val="16"/>
              </w:rPr>
              <w:t>stroškov: osnovna bruto plača z dodatki, izplačila za osebno delovno uspešnost in uspešnost poslovanja, nadomestila plač, regres, jubilejne nagrade, povračila stroškov v zvezi z delom, plačila v naravi, zakonsko določeni socialni prispevki v breme delodaja</w:t>
            </w:r>
            <w:r>
              <w:rPr>
                <w:rFonts w:eastAsia="Times New Roman"/>
                <w:sz w:val="16"/>
                <w:szCs w:val="16"/>
              </w:rPr>
              <w:t>lca, dodatna plačila za socialno varnost, plačila za prostovoljno dodatno pokojninsko zavarovanje, stroški izobraževanja, drugi stroški dela, prispevek za vzpodbujanje zaposlovanja invalidov, subvencije. Podatki o strukturi delovnega časa, izkazani po posa</w:t>
            </w:r>
            <w:r>
              <w:rPr>
                <w:rFonts w:eastAsia="Times New Roman"/>
                <w:sz w:val="16"/>
                <w:szCs w:val="16"/>
              </w:rPr>
              <w:t>meznih komponentah delovnega časa: četrtletni podatki o številu vseh plačanih ur v breme (iz sredstev) delodajalca, četrtletni podatki o številu plačanih ur rednega letnega dopusta, letni podatki o številu plačanih ur zaradi drugih odsotnosti z dela v brem</w:t>
            </w:r>
            <w:r>
              <w:rPr>
                <w:rFonts w:eastAsia="Times New Roman"/>
                <w:sz w:val="16"/>
                <w:szCs w:val="16"/>
              </w:rPr>
              <w:t xml:space="preserve">e (iz sredstev) delodajalca, letni podatki o številu vseh ur brez nadomestila plače. Kontaktni podatki osebe, ki izpolnjuje vprašalnik. Administrativni/statistični viri: </w:t>
            </w:r>
            <w:r>
              <w:rPr>
                <w:rFonts w:eastAsia="Times New Roman"/>
                <w:sz w:val="16"/>
                <w:szCs w:val="16"/>
              </w:rPr>
              <w:lastRenderedPageBreak/>
              <w:t>Odmerni podatki dohodnine. Podatki o izplačanih pokojninah in ostalih pravicah iz nasl</w:t>
            </w:r>
            <w:r>
              <w:rPr>
                <w:rFonts w:eastAsia="Times New Roman"/>
                <w:sz w:val="16"/>
                <w:szCs w:val="16"/>
              </w:rPr>
              <w:t>ova pokojninskega in invalidskega zavarovanja. Zavarovalna podlaga in indikator odsotnosti z dela. Podatki o številu ur odsotnosti z dela zaradi bolniške odsotnosti in drugih zdravstvenih razlogov: EMŠO, prvi dan zadržanosti, zadnji dan za plačnika, obdobj</w:t>
            </w:r>
            <w:r>
              <w:rPr>
                <w:rFonts w:eastAsia="Times New Roman"/>
                <w:sz w:val="16"/>
                <w:szCs w:val="16"/>
              </w:rPr>
              <w:t>e zadržanosti (od – do) za polni del. čas, obdobje zadržanosti (od – do) za skrajšani del. čas, razlog zadržanosti, zadnji dan za razlog. Podatki z zbirnega dela obrazca (REK-1): podatki o podjetju (izplačevalcu), vključno z davčno številko in matično štev</w:t>
            </w:r>
            <w:r>
              <w:rPr>
                <w:rFonts w:eastAsia="Times New Roman"/>
                <w:sz w:val="16"/>
                <w:szCs w:val="16"/>
              </w:rPr>
              <w:t>ilko, podatki o dokumentu, podatki o vrsti dohodka, zbirni podatki o izplačanih dohodkih, osnovah za prispevke, davčnem odtegljaju in prispevkih za socialno varnost. Podatki z individualnega dela obrazca (iREK): podatki o davčnem zavezancu, vključno z EMŠO</w:t>
            </w:r>
            <w:r>
              <w:rPr>
                <w:rFonts w:eastAsia="Times New Roman"/>
                <w:sz w:val="16"/>
                <w:szCs w:val="16"/>
              </w:rPr>
              <w:t xml:space="preserve"> in rezidentstvom (sklop A), podatki o dohodninski vrsti dohodka, osnovah za prispevke po vrstah osnov, davčnem odtegljaju in prispevkih za socialno varnost (sklop A oz. P), podatki, potrebni za oblikovanje prijave o osnovah ter sprememb teh podatkov za os</w:t>
            </w:r>
            <w:r>
              <w:rPr>
                <w:rFonts w:eastAsia="Times New Roman"/>
                <w:sz w:val="16"/>
                <w:szCs w:val="16"/>
              </w:rPr>
              <w:t>ebe v delovnem razmerju (sklop M), dodatni podatki o dohodkih iz delovnega razmerja (sklop B). Podatki iz ISPAP: šifra proračunskega uporabnika (Z350), davčna številka zaposlenega v javnem sektorju (Z360), EMŠO, matična številka dela poslovnega subjekta (Z</w:t>
            </w:r>
            <w:r>
              <w:rPr>
                <w:rFonts w:eastAsia="Times New Roman"/>
                <w:sz w:val="16"/>
                <w:szCs w:val="16"/>
              </w:rPr>
              <w:t xml:space="preserve">630), šifra funkcije ali </w:t>
            </w:r>
            <w:r>
              <w:rPr>
                <w:rFonts w:eastAsia="Times New Roman"/>
                <w:sz w:val="16"/>
                <w:szCs w:val="16"/>
              </w:rPr>
              <w:lastRenderedPageBreak/>
              <w:t>delovnega mesta (Z370), delež zaposlitve na delovnem mestu (Z550); bruto in neto znesek izplačila ter število ur za vrste izplačil po tipih izplačil.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Vprašalnik ZAP-RSD in ZAP-SDČ: Pravne in registrirane fizične osebe ter njihove e</w:t>
            </w:r>
            <w:r>
              <w:rPr>
                <w:rFonts w:eastAsia="Times New Roman"/>
                <w:sz w:val="16"/>
                <w:szCs w:val="16"/>
              </w:rPr>
              <w:t>note v sestavi posredujejo podatke AJPES-u do 30. 6. 2021. AJPES posreduje podatke SURS-u do 30. 10. 2021. Administrativni viri: MJU, AJPES (ISPAP) do 5. delovnega dne v mesecu za predprejšnji mesec; FURS (iREK, REK–1), do 5. v mesecu za predprejšnji mesec</w:t>
            </w:r>
            <w:r>
              <w:rPr>
                <w:rFonts w:eastAsia="Times New Roman"/>
                <w:sz w:val="16"/>
                <w:szCs w:val="16"/>
              </w:rPr>
              <w:t xml:space="preserve">. NIJZ (NIJZ 3), do 30. v mesecu za prejšnji mesec. Statistični viri: ZAP/M, DAK, RAVEN_DOH,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30. 6. 2022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Strukturna statistika plač</w:t>
            </w:r>
            <w:r>
              <w:rPr>
                <w:rFonts w:eastAsia="Times New Roman"/>
                <w:sz w:val="16"/>
                <w:szCs w:val="16"/>
              </w:rPr>
              <w:br/>
              <w:t>ZAP-SP/L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plač po zaposlitvenih in demografskih</w:t>
            </w:r>
            <w:r>
              <w:rPr>
                <w:rFonts w:eastAsia="Times New Roman"/>
                <w:sz w:val="16"/>
                <w:szCs w:val="16"/>
              </w:rPr>
              <w:t xml:space="preserve"> značilnostih zaposlenih oseb ter značilnostih delodajalcev, prikaz distribucije zaposlenih glede na višino plač.</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Administrativni/statistični viri: Podatki o osebi: EMŠO, državljanstvo, spol, starost, poklic, podlaga za zavarovanje, delovni čas, izobrazba,</w:t>
            </w:r>
            <w:r>
              <w:rPr>
                <w:rFonts w:eastAsia="Times New Roman"/>
                <w:sz w:val="16"/>
                <w:szCs w:val="16"/>
              </w:rPr>
              <w:t xml:space="preserve"> občina prebivališča, bruto plača, akontacija, socialni prispevki, neto plača. Podatki o delu poslovnega subjekta: matična številka dela poslovnega subjekta, občina dela poslovnega subjekta, vrsta lastnine, velikost dela poslovnega subjekta, institucionaln</w:t>
            </w:r>
            <w:r>
              <w:rPr>
                <w:rFonts w:eastAsia="Times New Roman"/>
                <w:sz w:val="16"/>
                <w:szCs w:val="16"/>
              </w:rPr>
              <w:t>i sektor. Podatki o podjetju (izplačevalcu), vključno z davčno številko in matično številko, podatki o dokumentu, podatki o vrsti dohodka, zbirni podatki o izplačanih dohodkih, osnovah za prispevke, davčnem odtegljaju in prispevkih za socialno varnost. Pod</w:t>
            </w:r>
            <w:r>
              <w:rPr>
                <w:rFonts w:eastAsia="Times New Roman"/>
                <w:sz w:val="16"/>
                <w:szCs w:val="16"/>
              </w:rPr>
              <w:t>atki z individualnega dela obrazca, podatki o davčnem zavezancu, vključno z rezidentstvom (sklop A), podatki o dohodninski vrsti dohodka, osnovah za prispevke po vrstah osnov, davčnem odtegljaju in prispevkih za socialno varnost (sklop A oz. P), podatki, p</w:t>
            </w:r>
            <w:r>
              <w:rPr>
                <w:rFonts w:eastAsia="Times New Roman"/>
                <w:sz w:val="16"/>
                <w:szCs w:val="16"/>
              </w:rPr>
              <w:t>otrebni za oblikovanje prijave o osnovah ter sprememb teh podatkov za osebe v delovnem razmerju (sklop M), dodatni podatki o dohodkih iz delovnega razmerja (sklop 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MNZ (CRP) mesečno; FURS (iREK, REK–1), do 5. v mesecu za predprejšnj</w:t>
            </w:r>
            <w:r>
              <w:rPr>
                <w:rFonts w:eastAsia="Times New Roman"/>
                <w:sz w:val="16"/>
                <w:szCs w:val="16"/>
              </w:rPr>
              <w:t>i mesec. Statistična vira: DAK,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Kazalniki spodbud za delo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davčne obremenitve stroškov dela, pasti nizkih plač in pasti brezposelnosti.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Bruto plača za področja dejavnosti B-N, socialni prispevki delodajalca, lestvica za odmero dohodnine, </w:t>
            </w:r>
            <w:r>
              <w:rPr>
                <w:rFonts w:eastAsia="Times New Roman"/>
                <w:sz w:val="16"/>
                <w:szCs w:val="16"/>
              </w:rPr>
              <w:lastRenderedPageBreak/>
              <w:t xml:space="preserve">minimalna plača, otroški dodatki, subvencije najemnin, denarna socialna pomoč, nadomestilo za brezposelnost.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FURS, MF, MDDSZ, MOP, </w:t>
            </w:r>
            <w:r>
              <w:rPr>
                <w:rFonts w:eastAsia="Times New Roman"/>
                <w:sz w:val="16"/>
                <w:szCs w:val="16"/>
              </w:rPr>
              <w:t>MIZŠ, do 31. 3. Statistični vir: ZAP/M.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Kritični dan (presečni dan): 1. 1. prejšnjega leta </w:t>
            </w:r>
            <w:r>
              <w:rPr>
                <w:rFonts w:eastAsia="Times New Roman"/>
                <w:sz w:val="16"/>
                <w:szCs w:val="16"/>
              </w:rPr>
              <w:lastRenderedPageBreak/>
              <w:t>in 1.1. tekočega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Opravljene delovne ure</w:t>
            </w:r>
            <w:r>
              <w:rPr>
                <w:rFonts w:eastAsia="Times New Roman"/>
                <w:sz w:val="16"/>
                <w:szCs w:val="16"/>
              </w:rPr>
              <w:br/>
              <w:t>ZAP-DELURE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in gibanja dejansko opravljenih delovnih 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št</w:t>
            </w:r>
            <w:r>
              <w:rPr>
                <w:rFonts w:eastAsia="Times New Roman"/>
                <w:sz w:val="16"/>
                <w:szCs w:val="16"/>
              </w:rPr>
              <w:t>evilu zaposlenih oseb, ki so prejele plačo v breme (iz sredstev) delodajalca. Podatki o številu opravljenih delovnih ur, vseh plačanih ur, plačanih nadur, plačanih ur praznikov in dela prostih dni, plačanih ur malice in plačanih ur dopusta v breme (iz sred</w:t>
            </w:r>
            <w:r>
              <w:rPr>
                <w:rFonts w:eastAsia="Times New Roman"/>
                <w:sz w:val="16"/>
                <w:szCs w:val="16"/>
              </w:rPr>
              <w:t>stev) delodajalca. Podatki o številu plačanih ur bolniških odsotnosti v breme (iz sredstev) delodajalca: EMŠO, prvi dan zadržanosti, zadnji dan za plačnika, obdobje zadržanosti (od – do) za polni del. čas, obdobje zadržanosti (od – do) za skrajšani del. ča</w:t>
            </w:r>
            <w:r>
              <w:rPr>
                <w:rFonts w:eastAsia="Times New Roman"/>
                <w:sz w:val="16"/>
                <w:szCs w:val="16"/>
              </w:rPr>
              <w:t>s, razlog zadržanosti, zadnji dan za razlog. Podatki o številu neplačanih nadur.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Administrativna vira: MNZ (CRP) mesečno; NIJZ (NIJZ 3), do 30. v mesecu za prejšnji mesec. Statistični viri: ZAP/M, ZAP-RFO, ANP, ZAP-SDČ,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w:t>
            </w:r>
            <w:r>
              <w:rPr>
                <w:rFonts w:eastAsia="Times New Roman"/>
                <w:sz w:val="16"/>
                <w:szCs w:val="16"/>
              </w:rPr>
              <w:t>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05.12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Plače in drugi prejemki uradnikov Evropske skupnosti</w:t>
            </w:r>
            <w:r>
              <w:rPr>
                <w:rFonts w:eastAsia="Times New Roman"/>
                <w:sz w:val="16"/>
                <w:szCs w:val="16"/>
              </w:rPr>
              <w:br/>
              <w:t>A65</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povprečnih sprememb realnih bruto in neto prejemkov uslužbencev v institucionalnem podsektorju centralne ravni države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Šifra proračunskega u</w:t>
            </w:r>
            <w:r>
              <w:rPr>
                <w:rFonts w:eastAsia="Times New Roman"/>
                <w:sz w:val="16"/>
                <w:szCs w:val="16"/>
              </w:rPr>
              <w:t>porabnika (Z350), davčna številka zaposlenega v javnem sektorju (Z360), EMŠO, šifra funkcije ali delovnega mesta (Z370), tarifni razred javnega uslužbenca oz. funkcionarja (Z390), plačni razred javnega uslužbenca oz. funkcionarja (Z380), delež zaposlitve n</w:t>
            </w:r>
            <w:r>
              <w:rPr>
                <w:rFonts w:eastAsia="Times New Roman"/>
                <w:sz w:val="16"/>
                <w:szCs w:val="16"/>
              </w:rPr>
              <w:t>a delovnem mestu (Z550), matična številka dela poslovnega subjekta (Z630); vrste izplačil: dodatek za delovno dobo (C020), položajni dodatek (C010). Zavarovalna podlaga in indikator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MNZ(CRP) mesečno; MJU, AJPES (ISP</w:t>
            </w:r>
            <w:r>
              <w:rPr>
                <w:rFonts w:eastAsia="Times New Roman"/>
                <w:sz w:val="16"/>
                <w:szCs w:val="16"/>
              </w:rPr>
              <w:t xml:space="preserve">AP), do 5. delovnega dne v mesecu za predprejšnji mesec. Statistična vira: DAK, SPRS.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Kritični dan (presečni dan): 1. 2. 2021 in 1. 7.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n.s.,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uporabljajo se za letno usklajevanje plač (prejemkov) in pokojnin uradnikov v institucijah EU.</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Življenjska raven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Življenjski pogoji</w:t>
            </w:r>
            <w:r>
              <w:rPr>
                <w:rFonts w:eastAsia="Times New Roman"/>
                <w:sz w:val="16"/>
                <w:szCs w:val="16"/>
              </w:rPr>
              <w:br/>
              <w:t>EU-SILC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življenjskih pogojih ter dohodkih oseb in gospodinjstev.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EU-SILC: izbrane osebe in člani njihovega gospodinjstva: sodelovanje v raziskovanju, ime in priimek, spol, datum rojstva, naslov vključno s številko stanovanja, telefonsk</w:t>
            </w:r>
            <w:r>
              <w:rPr>
                <w:rFonts w:eastAsia="Times New Roman"/>
                <w:sz w:val="16"/>
                <w:szCs w:val="16"/>
              </w:rPr>
              <w:t>a številka, sestava gospodinjstva, sorodstveno razmerje, status aktivnosti, zaposlitveni status, status na trgu dela, delovno mesto, poklic, izobrazba, delovni čas, status aktivnosti v preteklem letu, vključenost v izobraževanje, stanovanjske razmere in la</w:t>
            </w:r>
            <w:r>
              <w:rPr>
                <w:rFonts w:eastAsia="Times New Roman"/>
                <w:sz w:val="16"/>
                <w:szCs w:val="16"/>
              </w:rPr>
              <w:t>stnosti stanovanja, lastništvo stanovanja in z njim povezana posojila, subvencionirana najemnina, stanovanjski stroški ter znižanja stanovanjskih stroškov, razpoložljivost trajnih potrošnih dobrin, obremenjenost s stroški ter s posojili, zamude plačil, otr</w:t>
            </w:r>
            <w:r>
              <w:rPr>
                <w:rFonts w:eastAsia="Times New Roman"/>
                <w:sz w:val="16"/>
                <w:szCs w:val="16"/>
              </w:rPr>
              <w:t>oško varstvo, denarni prenosi med gospodinjstvi, materialna/denarna pomoč dobrodelnih organizacij, pokojninsko in življenjsko zavarovanje, nadomestila iz zaposlitve, bonitete, lastna proizvodnja, materialna prikrajšanost, finančne zmožnosti, dohodek iz kme</w:t>
            </w:r>
            <w:r>
              <w:rPr>
                <w:rFonts w:eastAsia="Times New Roman"/>
                <w:sz w:val="16"/>
                <w:szCs w:val="16"/>
              </w:rPr>
              <w:t>tijske dejavnosti, mesečni neto dohodek gospodinjstva, razlogi za povečanje/zmanjšanje mesečnega neto dohodka gospodinjstva, zdravstveno stanje, oviranost zaradi zdravstvenih težav, dolgotrajna bolezen, dostopnost do zdravstvenih storitev, splošno zadovolj</w:t>
            </w:r>
            <w:r>
              <w:rPr>
                <w:rFonts w:eastAsia="Times New Roman"/>
                <w:sz w:val="16"/>
                <w:szCs w:val="16"/>
              </w:rPr>
              <w:t xml:space="preserve">stvo z življenjem, zaupanje v nepoznane osebe. Redni dodaten sklop vprašanj se navezuje na zdravje otrok: splošno zdravstveno stanje, oviranost otrok zaradi </w:t>
            </w:r>
            <w:r>
              <w:rPr>
                <w:rFonts w:eastAsia="Times New Roman"/>
                <w:sz w:val="16"/>
                <w:szCs w:val="16"/>
              </w:rPr>
              <w:lastRenderedPageBreak/>
              <w:t>zdravstvenih težav, dostopnost do zdravstvenih in zobozdravstvenih storitev za otroke in razlogi za</w:t>
            </w:r>
            <w:r>
              <w:rPr>
                <w:rFonts w:eastAsia="Times New Roman"/>
                <w:sz w:val="16"/>
                <w:szCs w:val="16"/>
              </w:rPr>
              <w:t xml:space="preserve"> nedostopnost do teh storitev ter na materialno prikrajšanost otrok. V letu 2021 pa je dodan tudi poseben sklop vprašanj, ki se nanaša na življenjske pogoje otrok, ki živijo v družinah ločenih staršev oz. v vzpostavljenih družinah, vpliv COVID-19 na življe</w:t>
            </w:r>
            <w:r>
              <w:rPr>
                <w:rFonts w:eastAsia="Times New Roman"/>
                <w:sz w:val="16"/>
                <w:szCs w:val="16"/>
              </w:rPr>
              <w:t>njske pogoje. Administrativni/statistični viri: EMŠO, DŠ, ime in priimek, spol, datum rojstva, naslov do ravni MID številke vključno s številko stanovanja, podatki o dohodkih, davki in socialni prispevki, vračilo/doplačilo dohodnine vrsta samozaposlitve, d</w:t>
            </w:r>
            <w:r>
              <w:rPr>
                <w:rFonts w:eastAsia="Times New Roman"/>
                <w:sz w:val="16"/>
                <w:szCs w:val="16"/>
              </w:rPr>
              <w:t>običek oz. izguba samozaposlenih, neobdavčeni prejemki, socialni in družinski prejemki, vrsta in znesek pokojnine z dodatki, registrirana brezposelnost, prejemki za brezposelnost, podatki o neposrednih plačilih v kmetijstvu, podlaga za zavarovanje, datum z</w:t>
            </w:r>
            <w:r>
              <w:rPr>
                <w:rFonts w:eastAsia="Times New Roman"/>
                <w:sz w:val="16"/>
                <w:szCs w:val="16"/>
              </w:rPr>
              <w:t xml:space="preserve">ačetka in konca zavarovanja, delovni čas, institucionalni sektor, število zaposlenih v lokalni enoti, izobrazba, dejavnost, poklic, status aktivnosti, podatki o štipendijah, državljanstvo, država prvega prebivališča, zakonski stan, ali prebivata partnerja </w:t>
            </w:r>
            <w:r>
              <w:rPr>
                <w:rFonts w:eastAsia="Times New Roman"/>
                <w:sz w:val="16"/>
                <w:szCs w:val="16"/>
              </w:rPr>
              <w:t>skupaj, leto priselitve, stopnja urbanizacije, država rojstva očeta, država rojstva matere.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Izbrana gospodinjstva - do konca decembra 2021. Administrativni viri: MNZ (CRP), MNZ (Evidenca gospodinjstev), ZPIZ (Upravičenci do pokojnin in ostalih pravic iz na</w:t>
            </w:r>
            <w:r>
              <w:rPr>
                <w:rFonts w:eastAsia="Times New Roman"/>
                <w:sz w:val="16"/>
                <w:szCs w:val="16"/>
              </w:rPr>
              <w:t>slova pokojninskega in invalidskega zavarovanja), MKGP (ARSKTRP - subvencije), ZZZS (M-obrazci), ZRSZ (Registrirane brezposelne osebe), AJPES (Izkaz poslovnega izida in bilanca stanja), GURS (Kataster nepremičnin, Evidenca vrednotenja nepremičnin) - do kon</w:t>
            </w:r>
            <w:r>
              <w:rPr>
                <w:rFonts w:eastAsia="Times New Roman"/>
                <w:sz w:val="16"/>
                <w:szCs w:val="16"/>
              </w:rPr>
              <w:t>ca decembra 2021. Statistični viri: DEM-PREB/ČL, SEL-SOC, DAK, RAVEN-DOH.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 za admin. vire; prostovoljno za gospodinjstva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4. 2. 2021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Dohodki prebivalstva</w:t>
            </w:r>
            <w:r>
              <w:rPr>
                <w:rFonts w:eastAsia="Times New Roman"/>
                <w:sz w:val="16"/>
                <w:szCs w:val="16"/>
              </w:rPr>
              <w:br/>
              <w:t>RAVEN-DOH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dohodkih oseb in gospodinjstev, zagotavljanje vhodnih podatkov o dohodkih oseb in </w:t>
            </w:r>
            <w:r>
              <w:rPr>
                <w:rFonts w:eastAsia="Times New Roman"/>
                <w:sz w:val="16"/>
                <w:szCs w:val="16"/>
              </w:rPr>
              <w:lastRenderedPageBreak/>
              <w:t>gospodinjstev za druga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EMŠO, spol, starost, tip prebivalca, običajno prebivališče (do MID hišne številke, vključno s številko stanovanja), izo</w:t>
            </w:r>
            <w:r>
              <w:rPr>
                <w:rFonts w:eastAsia="Times New Roman"/>
                <w:sz w:val="16"/>
                <w:szCs w:val="16"/>
              </w:rPr>
              <w:t xml:space="preserve">brazba, status </w:t>
            </w:r>
            <w:r>
              <w:rPr>
                <w:rFonts w:eastAsia="Times New Roman"/>
                <w:sz w:val="16"/>
                <w:szCs w:val="16"/>
              </w:rPr>
              <w:lastRenderedPageBreak/>
              <w:t>aktivnosti, poklic, dejavnost, identifikator gospodinjstva, število članov gospodinjstva, razmerje do referenčne osebe gospodinjstva, tip stanovanjske enote, podatki o obdavčljivih in neobdavčljivih dohodkih (bruto, stroški, prispevki, davek</w:t>
            </w:r>
            <w:r>
              <w:rPr>
                <w:rFonts w:eastAsia="Times New Roman"/>
                <w:sz w:val="16"/>
                <w:szCs w:val="16"/>
              </w:rPr>
              <w:t>, neto) po vrstah dohodka (npr. plače in drugi dohodki iz delovnega razmerja in drugega pogodbenega razmerja, dohodek iz dejavnosti in kmetijske dejavnosti, dohodek iz premoženja, dohodki iz kapitala, pokojnine, socialni prejemki, starševska nadomestila, d</w:t>
            </w:r>
            <w:r>
              <w:rPr>
                <w:rFonts w:eastAsia="Times New Roman"/>
                <w:sz w:val="16"/>
                <w:szCs w:val="16"/>
              </w:rPr>
              <w:t>ružinski prejemki, nadomestila za primer brezposelnosti, štipendije, drugi prejemki), davčna številka izplačevalca dohodka, kontrolni podatki dohodnine, podatki iz odmere dohodnine (osnovni, zbirni, podrobni podatki odmere dohodnine, dodatni podatki o obra</w:t>
            </w:r>
            <w:r>
              <w:rPr>
                <w:rFonts w:eastAsia="Times New Roman"/>
                <w:sz w:val="16"/>
                <w:szCs w:val="16"/>
              </w:rPr>
              <w:t>čunani dohodnini, dodatni podatki o virih iz tujine, EMŠO vzdrževanih članov, obračunane olajšave za vzdrževane družinske člane).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MNZ (CRP), MNZ (Evidenca gospodinjstev), GURS (REN), FURS (kontrolni in odmerni podatki dohodnine, davčn</w:t>
            </w:r>
            <w:r>
              <w:rPr>
                <w:rFonts w:eastAsia="Times New Roman"/>
                <w:sz w:val="16"/>
                <w:szCs w:val="16"/>
              </w:rPr>
              <w:t xml:space="preserve">i </w:t>
            </w:r>
            <w:r>
              <w:rPr>
                <w:rFonts w:eastAsia="Times New Roman"/>
                <w:sz w:val="16"/>
                <w:szCs w:val="16"/>
              </w:rPr>
              <w:lastRenderedPageBreak/>
              <w:t>obračun akontacije dohodnine od dohodka iz dejavnosti, iREK), AJPES (izkaz poslovnega izida in bilanca stanja za samostojne podjetnike), ZPIZ (pokojnine in ostale pravice iz naslova pokojninskega in invalidskega zavarovanja), MDDSZ (pravice iz naslova st</w:t>
            </w:r>
            <w:r>
              <w:rPr>
                <w:rFonts w:eastAsia="Times New Roman"/>
                <w:sz w:val="16"/>
                <w:szCs w:val="16"/>
              </w:rPr>
              <w:t>arševskega varstva, socialnega varstva in družinskih prejemkov, štipendije), MKGP (ARSKTRP - subvencije), ZRSZ (nadomestila za primer brezposelnosti) - najpozneje do decembra za prejšnje leto. Statistični viri: DEM-PREB/ČL, SEL-SOC, REGISTRSKI POPIS,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Uporaba informacijsko-komunikacijske tehnologije v gospodinjstvih in pri posameznikih</w:t>
            </w:r>
            <w:r>
              <w:rPr>
                <w:rFonts w:eastAsia="Times New Roman"/>
                <w:sz w:val="16"/>
                <w:szCs w:val="16"/>
              </w:rPr>
              <w:br/>
              <w:t>IKT-GOSP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dostopu do in o uporabi informacijsko-komunikacijske tehnologije (IKT) pri posameznikih in opremljenosti gospodinjstev z IKT.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IKT-GOSP: sodelovanje v raziskovanju, uporaba IKT pri posameznikih, nameni uporabe interneta, uporaba</w:t>
            </w:r>
            <w:r>
              <w:rPr>
                <w:rFonts w:eastAsia="Times New Roman"/>
                <w:sz w:val="16"/>
                <w:szCs w:val="16"/>
              </w:rPr>
              <w:t xml:space="preserve"> storitev e-uprave, uporaba elektronskih identifikacijskih postopkov, obseg in težave pri spletnem nakupovanju, razlogi, ki preprečujejo spletno nakupovanje, obvladanje e-veščin, preverjanje resničnosti informacij na internetu, zasebnost in zaščita osebnih</w:t>
            </w:r>
            <w:r>
              <w:rPr>
                <w:rFonts w:eastAsia="Times New Roman"/>
                <w:sz w:val="16"/>
                <w:szCs w:val="16"/>
              </w:rPr>
              <w:t xml:space="preserve"> podatkov na internetu, uporaba mobilnih telefonov ter dostop gospodinjstev do interneta (tip povezave in omejitve). Osnovni </w:t>
            </w:r>
            <w:r>
              <w:rPr>
                <w:rFonts w:eastAsia="Times New Roman"/>
                <w:sz w:val="16"/>
                <w:szCs w:val="16"/>
              </w:rPr>
              <w:lastRenderedPageBreak/>
              <w:t>podatki o izbranem posamezniku in gospodinjstvu: leto rojstva, spol, status aktivnosti, dohodek gospodinjstva, število članov gospo</w:t>
            </w:r>
            <w:r>
              <w:rPr>
                <w:rFonts w:eastAsia="Times New Roman"/>
                <w:sz w:val="16"/>
                <w:szCs w:val="16"/>
              </w:rPr>
              <w:t xml:space="preserve">dinjstva, telefonska številka. Administrativni/statistični viri: EMŠO, ime in priimek, datum rojstva, naslov do ravni MID hišne številke, spol, starost, zakonski stan, državljanstvo, država rojstva, izobrazba, poklic, delovna aktivnost.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član gospo</w:t>
            </w:r>
            <w:r>
              <w:rPr>
                <w:rFonts w:eastAsia="Times New Roman"/>
                <w:sz w:val="16"/>
                <w:szCs w:val="16"/>
              </w:rPr>
              <w:t xml:space="preserve">dinjstva stari 16–74 let (v mesecih marec, april in maj). Administrativni vir: MNZ (CRP), do 31. 1. 2021. Statistični viri: DEM-PREB/ČL, DAK,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Prvo četrtletje tekočega leta, obdobje od aprila 2020 do marca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Trikrat na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7. 10</w:t>
            </w:r>
            <w:r>
              <w:rPr>
                <w:rFonts w:eastAsia="Times New Roman"/>
                <w:sz w:val="16"/>
                <w:szCs w:val="16"/>
              </w:rPr>
              <w:t>. 2021, 4. 11. 2021, 3.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Mnenje potrošnikov</w:t>
            </w:r>
            <w:r>
              <w:rPr>
                <w:rFonts w:eastAsia="Times New Roman"/>
                <w:sz w:val="16"/>
                <w:szCs w:val="16"/>
              </w:rPr>
              <w:br/>
              <w:t>MP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mnenja potrošnikov o preteklem, sedanjem in prihodnjem stanju v njihovih gospodinjstvih in v gospodarstvu. Izračun kazalnikov zaupanja potrošnikov in gospodarske klime in t.i. ravno</w:t>
            </w:r>
            <w:r>
              <w:rPr>
                <w:rFonts w:eastAsia="Times New Roman"/>
                <w:sz w:val="16"/>
                <w:szCs w:val="16"/>
              </w:rPr>
              <w:t>težij za posamezne kazalnike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sodelovanje v raziskovanju, mnenje o finančnem položaju v gospodinjstvu in splošni gospodarski situaciji, gibanju cen in brezposelnosti, varčevanju, večjih nakupih ter investicijah in prenovi stanovanja ter socialno</w:t>
            </w:r>
            <w:r>
              <w:rPr>
                <w:rFonts w:eastAsia="Times New Roman"/>
                <w:sz w:val="16"/>
                <w:szCs w:val="16"/>
              </w:rPr>
              <w:t xml:space="preserve"> demografske značilnosti anketirane osebe (spol, leto rojstva, status aktivnosti, število oseb, ki živi v gospodinjstvu, število članov gospodinjstva, starih 16 let in več), mesečni neto dohodek gospodinjstva, negotovost. Administrativni/statistični viri: </w:t>
            </w:r>
            <w:r>
              <w:rPr>
                <w:rFonts w:eastAsia="Times New Roman"/>
                <w:sz w:val="16"/>
                <w:szCs w:val="16"/>
              </w:rPr>
              <w:t>EMŠO, datum rojstva, spol, izobrazba, poklic, delovni čas, naslov do ravni MID številke, država rojstva, zakonski stan, lokacija opravljanja dela, stopnja urbanizacije, telefon, datum in ura izpolnitve spletnega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član gospodinjstva, sta</w:t>
            </w:r>
            <w:r>
              <w:rPr>
                <w:rFonts w:eastAsia="Times New Roman"/>
                <w:sz w:val="16"/>
                <w:szCs w:val="16"/>
              </w:rPr>
              <w:t>ri od 16 do vključno 84 let, od 1. do 15. v mesecu. MNZ (CRP), Statistični viri: DEM-PREB/ČL, SEL-SOC,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najkasneje do 5 delovnih dni pred koncem meseca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Izobraževanje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Udeleženci predšolskega, osnovnošolskega, srednješolskega in </w:t>
            </w:r>
            <w:r>
              <w:rPr>
                <w:rFonts w:eastAsia="Times New Roman"/>
                <w:sz w:val="16"/>
                <w:szCs w:val="16"/>
              </w:rPr>
              <w:lastRenderedPageBreak/>
              <w:t>osnovnega glasbenega izobraževanja ter tisti, ki so zaključili osnovnošolsko ali srednješolsko izobraževanje</w:t>
            </w:r>
            <w:r>
              <w:rPr>
                <w:rFonts w:eastAsia="Times New Roman"/>
                <w:sz w:val="16"/>
                <w:szCs w:val="16"/>
              </w:rPr>
              <w:br/>
              <w:t>ŠOL-DOTERC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Prikaz vključenosti prebivalstva v formalno izobraževanje (od vrtcev </w:t>
            </w:r>
            <w:r>
              <w:rPr>
                <w:rFonts w:eastAsia="Times New Roman"/>
                <w:sz w:val="16"/>
                <w:szCs w:val="16"/>
              </w:rPr>
              <w:t xml:space="preserve">do srednjih šol in na področju glasbenega </w:t>
            </w:r>
            <w:r>
              <w:rPr>
                <w:rFonts w:eastAsia="Times New Roman"/>
                <w:sz w:val="16"/>
                <w:szCs w:val="16"/>
              </w:rPr>
              <w:lastRenderedPageBreak/>
              <w:t>izobraževanja) in podatkov o zaključku osnovnošolskega in srednješolskega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Podatki o izobraževalnem zavodu, o izobraževalnem programu, o udeležencu: EMŠO, spol, datum rojstva oz. </w:t>
            </w:r>
            <w:r>
              <w:rPr>
                <w:rFonts w:eastAsia="Times New Roman"/>
                <w:sz w:val="16"/>
                <w:szCs w:val="16"/>
              </w:rPr>
              <w:lastRenderedPageBreak/>
              <w:t>starost, občina in dr</w:t>
            </w:r>
            <w:r>
              <w:rPr>
                <w:rFonts w:eastAsia="Times New Roman"/>
                <w:sz w:val="16"/>
                <w:szCs w:val="16"/>
              </w:rPr>
              <w:t xml:space="preserve">žava stalnega prebivališča, država državljanstva, prvo prebivališče udeleženca in staršev, izobrazba udeleženca in staršev; podatki o morebitnih posebnih potrebah udeleženca: EMŠO, ime, priimek, spol, datum rojstva, vrsta motnje, vrsta programa, podatki o </w:t>
            </w:r>
            <w:r>
              <w:rPr>
                <w:rFonts w:eastAsia="Times New Roman"/>
                <w:sz w:val="16"/>
                <w:szCs w:val="16"/>
              </w:rPr>
              <w:t>odločbi; podatki o vključenosti oz. zaključku izobraževanja: šolsko leto, izobraževalni zavod, izobraževalni program, status udeleženca, način izobraževanja, starostno obdobje/razred/stopnja/letnik, oddelek, datum prvega vpisa v izobraževalni zavod, v izob</w:t>
            </w:r>
            <w:r>
              <w:rPr>
                <w:rFonts w:eastAsia="Times New Roman"/>
                <w:sz w:val="16"/>
                <w:szCs w:val="16"/>
              </w:rPr>
              <w:t>raževalni program, v razred/stopnjo/letnik, predhodna izobrazba, najvišji dokončani razred v rednem izobraževanju, datum izpisa iz zavoda oz. programa, datum zaključka programa oz. izobraževanja, uspeh oz. povprečna ocena; drugi podatki povezani z vključen</w:t>
            </w:r>
            <w:r>
              <w:rPr>
                <w:rFonts w:eastAsia="Times New Roman"/>
                <w:sz w:val="16"/>
                <w:szCs w:val="16"/>
              </w:rPr>
              <w:t>ostjo udeleženca v izobraževanje: učenje tujih jezikov, prehrana; podatki o zaposlitvi: poklic, dejavnost, datum zaposlitve.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MIZŠ (CEUVIZ, OR poročila, aplikacija ŠOL-S in DSP, aplikacija Prosta mesta, podatki </w:t>
            </w:r>
            <w:r>
              <w:rPr>
                <w:rFonts w:eastAsia="Times New Roman"/>
                <w:sz w:val="16"/>
                <w:szCs w:val="16"/>
              </w:rPr>
              <w:lastRenderedPageBreak/>
              <w:t>o posebnih potrebah), do</w:t>
            </w:r>
            <w:r>
              <w:rPr>
                <w:rFonts w:eastAsia="Times New Roman"/>
                <w:sz w:val="16"/>
                <w:szCs w:val="16"/>
              </w:rPr>
              <w:t xml:space="preserve"> 1.12. za šolsko leto 2021/2022 (udeleženci mladina), šolsko leto 2020/2021 (udeleženci odrasli ter udeleženci, ki so zaključili izobraževanje); MIZŠ (evidenca vzgojno-izobraževalnih zavodov in programov), do 30.10. za šolsko leto 2021/2022; DIC (evidenca </w:t>
            </w:r>
            <w:r>
              <w:rPr>
                <w:rFonts w:eastAsia="Times New Roman"/>
                <w:sz w:val="16"/>
                <w:szCs w:val="16"/>
              </w:rPr>
              <w:t xml:space="preserve">nacionalno preverjanje znanja ter evidenca o opravljeni maturi in poklicni maturi, evidenca o zaključnih izpitih), do 31.3. za šolsko leto 2019/2020, GZS, TZS, OZS (evidence o opravljenih delovodskih, poslovodskih in mojstrskih izpitih) do 30.3. za šolsko </w:t>
            </w:r>
            <w:r>
              <w:rPr>
                <w:rFonts w:eastAsia="Times New Roman"/>
                <w:sz w:val="16"/>
                <w:szCs w:val="16"/>
              </w:rPr>
              <w:t>leto 2020/2021; ZRSŠ (evidenca odločb o usmerjanju otrok in mladine s posebnimi potrebami), do 1.12. za šolsko leto 2021/2022, MNZ (CRP) do 31.1. Statistični viri: DEM-PREB/ČL, SEL-SOC, SRDAP.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Šolsko leto 2021/2022 (vključeni v izobraževanje), </w:t>
            </w:r>
            <w:r>
              <w:rPr>
                <w:rFonts w:eastAsia="Times New Roman"/>
                <w:sz w:val="16"/>
                <w:szCs w:val="16"/>
              </w:rPr>
              <w:lastRenderedPageBreak/>
              <w:t>šolsko leto 2020/2021 (zaključili izobraževanje)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15. 4. 2022 (udeleženci izobraževanja), 26. 5. 2022 </w:t>
            </w:r>
            <w:r>
              <w:rPr>
                <w:rFonts w:eastAsia="Times New Roman"/>
                <w:sz w:val="16"/>
                <w:szCs w:val="16"/>
              </w:rPr>
              <w:lastRenderedPageBreak/>
              <w:t>(udeleženci, ki so zaključili izobraževanje)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Študenti in diplomanti višješolskega in v</w:t>
            </w:r>
            <w:r>
              <w:rPr>
                <w:rFonts w:eastAsia="Times New Roman"/>
                <w:sz w:val="16"/>
                <w:szCs w:val="16"/>
              </w:rPr>
              <w:t xml:space="preserve">isokošolskega izobraževanja </w:t>
            </w:r>
            <w:r>
              <w:rPr>
                <w:rFonts w:eastAsia="Times New Roman"/>
                <w:sz w:val="16"/>
                <w:szCs w:val="16"/>
              </w:rPr>
              <w:br/>
              <w:t>ŠOL-ŠTUD, ŠOL-DIPL-TERC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študentih, vpisanih v višješolsko strokovno in visokošolsko dodiplomsko in podiplomsko izobraževanje, ter študentih, ki so to izobraževanje uspešno zaključili (diplomanti).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Š</w:t>
            </w:r>
            <w:r>
              <w:rPr>
                <w:rFonts w:eastAsia="Times New Roman"/>
                <w:sz w:val="16"/>
                <w:szCs w:val="16"/>
              </w:rPr>
              <w:t>OL-DIPL-TERC: podatki o diplomantu višješolskega strokovnega izobraževanja (EMŠO, ime, priimek, spol, datum rojstva), podatki o izobraževalni ustanovi, podatki o izobraževalnem programu in o drugem izobraževalnem programu (če je bil študij dvopredmetni), p</w:t>
            </w:r>
            <w:r>
              <w:rPr>
                <w:rFonts w:eastAsia="Times New Roman"/>
                <w:sz w:val="16"/>
                <w:szCs w:val="16"/>
              </w:rPr>
              <w:t xml:space="preserve">odatki o študiju in diplomiranju, podatki o prejšnji najvišji doseženi izobrazbi, podatki o srednješolski izobrazbi, kontaktni podatki osebe, ki </w:t>
            </w:r>
            <w:r>
              <w:rPr>
                <w:rFonts w:eastAsia="Times New Roman"/>
                <w:sz w:val="16"/>
                <w:szCs w:val="16"/>
              </w:rPr>
              <w:lastRenderedPageBreak/>
              <w:t xml:space="preserve">izpolnjuje vprašalnik, čas, potreben za izpolnjevanje vprašalnika. Administrativni/statistični viri: podatki o </w:t>
            </w:r>
            <w:r>
              <w:rPr>
                <w:rFonts w:eastAsia="Times New Roman"/>
                <w:sz w:val="16"/>
                <w:szCs w:val="16"/>
              </w:rPr>
              <w:t>izobraževalnem zavodu, podatki o izobraževalnem programu oziroma o drugem izobraževalnem programu (če je bil študij dvopredmetni); podatki o študentu oz. diplomantu: EMŠO, spol, datum rojstva; občina in država stalnega prebivališča, država državljanstva, d</w:t>
            </w:r>
            <w:r>
              <w:rPr>
                <w:rFonts w:eastAsia="Times New Roman"/>
                <w:sz w:val="16"/>
                <w:szCs w:val="16"/>
              </w:rPr>
              <w:t>ržava rojstva (prvega prebivališča), podatki o področju znanosti, število otrok v družini, družinski status, dosežena izobrazba staršev, država rojstva (prvega prebivališča) staršev, EMŠO otroka, datum rojstva otroka; podatki o vključenosti (študenti): štu</w:t>
            </w:r>
            <w:r>
              <w:rPr>
                <w:rFonts w:eastAsia="Times New Roman"/>
                <w:sz w:val="16"/>
                <w:szCs w:val="16"/>
              </w:rPr>
              <w:t xml:space="preserve">dijsko leto, obiskovanje programa na sedežu ali dislocirani enoti, občina, država v kateri obiskuje študijski program, letnik študija, način študija, študij na daljavo, vrsta vpisa, študijsko leto prvega vpisa v ta študijski program, študijsko leto prvega </w:t>
            </w:r>
            <w:r>
              <w:rPr>
                <w:rFonts w:eastAsia="Times New Roman"/>
                <w:sz w:val="16"/>
                <w:szCs w:val="16"/>
              </w:rPr>
              <w:t>vpisa v katerikoli visokošolski oz. višješolski študijski program, ali se program študentu financira iz javnih sredstev, podatki o štipendiji (vrsta in višina štipendije); podatki o študiju in diplomiranju (diplomanti): datum diplomiranja, način študija di</w:t>
            </w:r>
            <w:r>
              <w:rPr>
                <w:rFonts w:eastAsia="Times New Roman"/>
                <w:sz w:val="16"/>
                <w:szCs w:val="16"/>
              </w:rPr>
              <w:t xml:space="preserve">plomanta, študijsko leto prvega vpisa v ta študijski program, letnik v katerega se je diplomant vpisal ob prvem vpisu v ta program, študijsko leto prvega vpisa v katerikoli študijski program; podatki o predhodno doseženi izobrazbi </w:t>
            </w:r>
            <w:r>
              <w:rPr>
                <w:rFonts w:eastAsia="Times New Roman"/>
                <w:sz w:val="16"/>
                <w:szCs w:val="16"/>
              </w:rPr>
              <w:lastRenderedPageBreak/>
              <w:t xml:space="preserve">študenta ali diplomanta: </w:t>
            </w:r>
            <w:r>
              <w:rPr>
                <w:rFonts w:eastAsia="Times New Roman"/>
                <w:sz w:val="16"/>
                <w:szCs w:val="16"/>
              </w:rPr>
              <w:t>vrsta, leto, država dosežene izobrazbe; najvišja predhodno pridobljena izobrazba študenta; podatki o kratkoročni mobilnosti študenta ali diplomanta: države visokošolskih zavodov, kjer je bil na izmenjavi, datumi začetkov in zaključkov izmenjav, število dos</w:t>
            </w:r>
            <w:r>
              <w:rPr>
                <w:rFonts w:eastAsia="Times New Roman"/>
                <w:sz w:val="16"/>
                <w:szCs w:val="16"/>
              </w:rPr>
              <w:t xml:space="preserve">eženih kreditnih točk, vrste mednarodnih izmenjav; podatki o kratkoročni mobilnosti študentov iz tujine: EMŠO, spol, datum rojstva, država rojstva, državljanstvo, podatki o kratkoročni mobilnosti.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Višje strokovne šole (podatki o diplomantih), do 5. v mese</w:t>
            </w:r>
            <w:r>
              <w:rPr>
                <w:rFonts w:eastAsia="Times New Roman"/>
                <w:sz w:val="16"/>
                <w:szCs w:val="16"/>
              </w:rPr>
              <w:t>cu za pretekli mesec. Administrativni viri: DIC (evidenca o opravljeni maturi in poklicni maturi, evidenca o zaključnih izpitih), do 31.12. za šolsko leto 2020/21; MIZŠ (eVŠ): podatki o visokošolskih študentih v študijskem letu 2020/21 do 1.1., podatki o v</w:t>
            </w:r>
            <w:r>
              <w:rPr>
                <w:rFonts w:eastAsia="Times New Roman"/>
                <w:sz w:val="16"/>
                <w:szCs w:val="16"/>
              </w:rPr>
              <w:t xml:space="preserve">isokošolskih študentih v študijskem letu 2021/22 do 1.12., podatki o visokošolskih diplomantih za leto 2020 do 31.1.; MIZŠ (CEUVIZ): podatki o študentih </w:t>
            </w:r>
            <w:r>
              <w:rPr>
                <w:rFonts w:eastAsia="Times New Roman"/>
                <w:sz w:val="16"/>
                <w:szCs w:val="16"/>
              </w:rPr>
              <w:lastRenderedPageBreak/>
              <w:t>višješolskega strokovnega izobraževanja do 1.1. za študijsko leto 2020/21, podatki o študentih višješol</w:t>
            </w:r>
            <w:r>
              <w:rPr>
                <w:rFonts w:eastAsia="Times New Roman"/>
                <w:sz w:val="16"/>
                <w:szCs w:val="16"/>
              </w:rPr>
              <w:t>skega izobraževanja do 1.12. za študijsko leto 2021/22, podatki o diplomantih višješolskega izobraževanja za leto 2020 do 15.2.; CMEPIUS (evidenca študijske mobilnosti študentov v okviru programa Erasmus) do 31.3. za študijsko leto 2020/21, MNZ (CRP) do 31</w:t>
            </w:r>
            <w:r>
              <w:rPr>
                <w:rFonts w:eastAsia="Times New Roman"/>
                <w:sz w:val="16"/>
                <w:szCs w:val="16"/>
              </w:rPr>
              <w:t xml:space="preserve">.1.; MDDSZ (štipendije) do 30.6. Statistični viri: DEM-PREB/ČL, SEL-SOC, ŠOL-ŠTUD, ŠOL-DIPL-TERC.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Študijsko leto 2020/21 in 2021/22 (študenti), tekoče in prejšnje koledarsko leto (diplomanti)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 5. 2021 (vpisani v študijsko leto 2020/21, di</w:t>
            </w:r>
            <w:r>
              <w:rPr>
                <w:rFonts w:eastAsia="Times New Roman"/>
                <w:sz w:val="16"/>
                <w:szCs w:val="16"/>
              </w:rPr>
              <w:t>plomanti za leto 2020), maj 2022 (vpisani v študijsko leto 2021/22, diplomanti za leto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Kadri v formalnem izobraževanju</w:t>
            </w:r>
            <w:r>
              <w:rPr>
                <w:rFonts w:eastAsia="Times New Roman"/>
                <w:sz w:val="16"/>
                <w:szCs w:val="16"/>
              </w:rPr>
              <w:br/>
              <w:t>ŠOL-KADRI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zaposlenih na področju predšolskega, osnovnošolskega, srednješolskega in terciarnega izobr</w:t>
            </w:r>
            <w:r>
              <w:rPr>
                <w:rFonts w:eastAsia="Times New Roman"/>
                <w:sz w:val="16"/>
                <w:szCs w:val="16"/>
              </w:rPr>
              <w:t>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izobraževalnem zavodu: MŠ, davčna številka, občina enote, občina podjetja. Zaposleni v izobraževalnem zavodu: EMŠO, davčna številka ID, starost, starostni razred, spol, podatki o izobrazbi in delovnem mestu, delovni čas, vrsta in trajan</w:t>
            </w:r>
            <w:r>
              <w:rPr>
                <w:rFonts w:eastAsia="Times New Roman"/>
                <w:sz w:val="16"/>
                <w:szCs w:val="16"/>
              </w:rPr>
              <w:t>je pogodbe o zaposlitvi, pogodba o delu, avtorska ali druga pogodba (po nazivih vrst dohodka - šifre 1501, 1502, 1504, 1516, 2501, 2504, 1230), delovno mesto, poklic, obseg pedagoške obremenitve v šolskem letu glede na vrsto izobr. programa oz. izobraževal</w:t>
            </w:r>
            <w:r>
              <w:rPr>
                <w:rFonts w:eastAsia="Times New Roman"/>
                <w:sz w:val="16"/>
                <w:szCs w:val="16"/>
              </w:rPr>
              <w:t>no obdobje, strokovni naslov, vzgojno-izobraževalni zavod zaposlitve.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MNZ(CRP), MJU (ISPAP), MIZŠ (Centralna evidenca zaposlenih na področju vzgoje in izobraževanja), do 30.9., MIZŠ (eVŠ - evidenca izvajalcev visokošolske dejavnosti; </w:t>
            </w:r>
            <w:r>
              <w:rPr>
                <w:rFonts w:eastAsia="Times New Roman"/>
                <w:sz w:val="16"/>
                <w:szCs w:val="16"/>
              </w:rPr>
              <w:t>CEUVIZ - Evidenca vzgojno-izobraževalnih zavodov), do 10.12., FURS (REK2, iREK) do 30.6. Statistični viri: SRDAP.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stanje na 1.1.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za formalno izobraževanje</w:t>
            </w:r>
            <w:r>
              <w:rPr>
                <w:rFonts w:eastAsia="Times New Roman"/>
                <w:sz w:val="16"/>
                <w:szCs w:val="16"/>
              </w:rPr>
              <w:br/>
              <w:t>ŠOL-FIN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financiranju in porabi sredstev na področju formalnega izobraževanja.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izdatkih države in občin, zasebnih in mednarodnih izdatkih za formalno izobraževanje po vrstah izdatkov in ravneh izobraževanja; podatki o porabi izobraževaln</w:t>
            </w:r>
            <w:r>
              <w:rPr>
                <w:rFonts w:eastAsia="Times New Roman"/>
                <w:sz w:val="16"/>
                <w:szCs w:val="16"/>
              </w:rPr>
              <w:t xml:space="preserve">ih institucij ne glede na vir sredstev po vrsti porabe in ravneh izobraževanja.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MIZŠ (proračunske idr. administrativne evidence o izdatkih državnega proračuna za formalno izobraževanje), MDDSZ (proračunske idr. administrativne eviden</w:t>
            </w:r>
            <w:r>
              <w:rPr>
                <w:rFonts w:eastAsia="Times New Roman"/>
                <w:sz w:val="16"/>
                <w:szCs w:val="16"/>
              </w:rPr>
              <w:t xml:space="preserve">ce o sredstvih/porabi znotraj MDDSZ in povezanih institucij za formalno izobraževanje, o sredstvih za otroške dodatke </w:t>
            </w:r>
            <w:r>
              <w:rPr>
                <w:rFonts w:eastAsia="Times New Roman"/>
                <w:sz w:val="16"/>
                <w:szCs w:val="16"/>
              </w:rPr>
              <w:lastRenderedPageBreak/>
              <w:t>upravičencem, vključenim v formalno izobraževanje, za štipendije dijakom in študentom, za subvencionirano študentsko prehrano idr. transfe</w:t>
            </w:r>
            <w:r>
              <w:rPr>
                <w:rFonts w:eastAsia="Times New Roman"/>
                <w:sz w:val="16"/>
                <w:szCs w:val="16"/>
              </w:rPr>
              <w:t>rje zasebnemu sektorju), Javni štipendijski, razvojni, invalidski in preživninski sklad (administrativne evidence o sredstvih/porabi za formalno izobraževanje znotraj institucije, o štipendijah dijakom in študentom, idr. transferjih zasebnemu sektorju), MZ</w:t>
            </w:r>
            <w:r>
              <w:rPr>
                <w:rFonts w:eastAsia="Times New Roman"/>
                <w:sz w:val="16"/>
                <w:szCs w:val="16"/>
              </w:rPr>
              <w:t>I (sredstva za subvencioniran prevoz dijakov in študentov), , AJPES (zaključni računi, PRS), MF (konsolidirana realizacija proračunov občin), Skupnost občin Slovenije, Združenje mestnih občin Slovenije, občine (izdatki občin za formalno izobraževanje), Sku</w:t>
            </w:r>
            <w:r>
              <w:rPr>
                <w:rFonts w:eastAsia="Times New Roman"/>
                <w:sz w:val="16"/>
                <w:szCs w:val="16"/>
              </w:rPr>
              <w:t>pnost centrov za socialno delo, centri za socialno delo (sredstva v povezavi z dodeljevanjem štipendij), do 30.6. Statistični viri: ŠOL-DOTERC, ŠOL-ŠTUD, ŠOL-DIPL-TERC , R-RD-IZV, APG, ZAP-SD,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Izob</w:t>
            </w:r>
            <w:r>
              <w:rPr>
                <w:rFonts w:eastAsia="Times New Roman"/>
                <w:sz w:val="16"/>
                <w:szCs w:val="16"/>
              </w:rPr>
              <w:t>raževanje in usposabljanje zaposlenih v podjetjih</w:t>
            </w:r>
            <w:r>
              <w:rPr>
                <w:rFonts w:eastAsia="Times New Roman"/>
                <w:sz w:val="16"/>
                <w:szCs w:val="16"/>
              </w:rPr>
              <w:br/>
              <w:t>ŠOL-ZAP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vlaganja podjetij in drugih organizacij v nadaljnje poklicno izobraževanje in usposabljanje zaposlenih.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Splošni podatki (o podjetju, o vseh zaposlenih, o skupnem številu delovnih ur in s</w:t>
            </w:r>
            <w:r>
              <w:rPr>
                <w:rFonts w:eastAsia="Times New Roman"/>
                <w:sz w:val="16"/>
                <w:szCs w:val="16"/>
              </w:rPr>
              <w:t>troških dela), o politiki podjetja v zvezi z nadaljnjim izobraževanjem in usposabljanjem zaposlenih, o zagotavljanju programov idr. oblik nadaljnjega poklicnega izobraževanja in usposabljanja, o udeležbi zaposlenih, vsebini, stroških in izvajalcih programo</w:t>
            </w:r>
            <w:r>
              <w:rPr>
                <w:rFonts w:eastAsia="Times New Roman"/>
                <w:sz w:val="16"/>
                <w:szCs w:val="16"/>
              </w:rPr>
              <w:t xml:space="preserve">v izobraževanja in usposabljanja, o ugotavljanju kvalitete in rezultatov izobraževanja in usposabljanja v podjetjih, o omejevalnih dejavnikih in razlogih, da ne zagotavljajo nadaljnjega izobraževanja in usposabljanja zaposlenih, ter o </w:t>
            </w:r>
            <w:r>
              <w:rPr>
                <w:rFonts w:eastAsia="Times New Roman"/>
                <w:sz w:val="16"/>
                <w:szCs w:val="16"/>
              </w:rPr>
              <w:lastRenderedPageBreak/>
              <w:t>zagotavljanju začetne</w:t>
            </w:r>
            <w:r>
              <w:rPr>
                <w:rFonts w:eastAsia="Times New Roman"/>
                <w:sz w:val="16"/>
                <w:szCs w:val="16"/>
              </w:rPr>
              <w:t>ga poklicnega izobraževanja in usposabljanja; vpliv COVID-19;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Poslovni subjekti z 10-249 zaposlenimi izbrana v vzorec in vsa podjetja z 250 in več zaposlenimi, u</w:t>
            </w:r>
            <w:r>
              <w:rPr>
                <w:rFonts w:eastAsia="Times New Roman"/>
                <w:sz w:val="16"/>
                <w:szCs w:val="16"/>
              </w:rPr>
              <w:t>vrščena v nabor SKD dejavnosti, do 31. 10. Administrativni viri: AJPES (PRS, letna poročila), do 30.5. Statistični viri: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Petletna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Junij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Kultura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Odrska dejavnost</w:t>
            </w:r>
            <w:r>
              <w:rPr>
                <w:rFonts w:eastAsia="Times New Roman"/>
                <w:sz w:val="16"/>
                <w:szCs w:val="16"/>
              </w:rPr>
              <w:br/>
              <w:t>KU-ODER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Statistično spremljanje kulturne dejavnosti na odrih.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KU-ODER: izvedena dela, prireditve, število obiskovalcev in vstopnice, gostovanja, festivali, vzgojno izobraževalna dejavnost, prostori, dostop za gibalno in senzorno ovirane osebe, dodatne dejavnosti, zaposleni in zunanji sodelavci, prihodki in</w:t>
            </w:r>
            <w:r>
              <w:rPr>
                <w:rFonts w:eastAsia="Times New Roman"/>
                <w:sz w:val="16"/>
                <w:szCs w:val="16"/>
              </w:rPr>
              <w:t xml:space="preserve"> stroški za kulturno dejavnost, kontaktni podatki osebe, ki izpolnjuje vprašalnik, čas, potreben za izpolnjevanje vprašalnika, vpliv COVID-19.</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Kulturni domovi, centri za kulturo, gledališča, opere, orkestri in zbori ter producenti oz. izvajalci kulturnih p</w:t>
            </w:r>
            <w:r>
              <w:rPr>
                <w:rFonts w:eastAsia="Times New Roman"/>
                <w:sz w:val="16"/>
                <w:szCs w:val="16"/>
              </w:rPr>
              <w:t>rireditev, katerih delovanje je v javnem interesu, do 30.4.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Muzejska in galerijska dejavnost</w:t>
            </w:r>
            <w:r>
              <w:rPr>
                <w:rFonts w:eastAsia="Times New Roman"/>
                <w:sz w:val="16"/>
                <w:szCs w:val="16"/>
              </w:rPr>
              <w:br/>
              <w:t>KU-MZ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Statistično spremljanje muzejske in galerijske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KU-MZ: status organizacije, muzejski</w:t>
            </w:r>
            <w:r>
              <w:rPr>
                <w:rFonts w:eastAsia="Times New Roman"/>
                <w:sz w:val="16"/>
                <w:szCs w:val="16"/>
              </w:rPr>
              <w:t xml:space="preserve"> predmeti in gradivo galerij, način pridobivanja predmetov, ocenjena vrednost pridobljenih oz. odkupljenih predmetov, razstave, obiskovalci, vstopnice, gostovanja, vzgojno-izobraževalna dejavnost, dostop za gibalno in senzorno ovirane osebe, dodatne dejavn</w:t>
            </w:r>
            <w:r>
              <w:rPr>
                <w:rFonts w:eastAsia="Times New Roman"/>
                <w:sz w:val="16"/>
                <w:szCs w:val="16"/>
              </w:rPr>
              <w:t>osti, zaposleni in zunanji sodelavci, prihodki in stroški za kulturno dejavnost, kontaktni podatki osebe, ki izpolnjuje vprašalnik, čas, potreben za izpolnjevanje vprašalnika, vpliv COVID-19.</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Muzeji, muzejske zbirke in galerije, do 30.4.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Prejšnje </w:t>
            </w:r>
            <w:r>
              <w:rPr>
                <w:rFonts w:eastAsia="Times New Roman"/>
                <w:sz w:val="16"/>
                <w:szCs w:val="16"/>
              </w:rPr>
              <w:t>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Zdravje in socialna varnost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Pričakovano trajanje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kazalnikov, ki </w:t>
            </w:r>
            <w:r>
              <w:rPr>
                <w:rFonts w:eastAsia="Times New Roman"/>
                <w:sz w:val="16"/>
                <w:szCs w:val="16"/>
              </w:rPr>
              <w:t>kažejo stopnjo razvoja države, saj na njihov izračun vplivajo podatki o smrtnosti novorojenčkov, o življenjskem standardu in slogu ter doseženi stopnji izobrazbe, kakor tudi o stopnji razvoja zdravstva in medicine.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posamezniku (spol, starost, drž</w:t>
            </w:r>
            <w:r>
              <w:rPr>
                <w:rFonts w:eastAsia="Times New Roman"/>
                <w:sz w:val="16"/>
                <w:szCs w:val="16"/>
              </w:rPr>
              <w:t>ava rojstva, državljanstvo, država prebivališča, najvišja dosežena izobrazba, formalni zakonski stan, dejanski zakonski stan, tip gospodinjstva, status aktivnosti, status v zaposlitvi, poklic, dejavnost, regija prebivališča, stopnja urbanizacije, neto mese</w:t>
            </w:r>
            <w:r>
              <w:rPr>
                <w:rFonts w:eastAsia="Times New Roman"/>
                <w:sz w:val="16"/>
                <w:szCs w:val="16"/>
              </w:rPr>
              <w:t xml:space="preserve">čni dohodek gospodinjstva, dohodek na člana gospodinjstva, dohodek na ekvivalentnega člana gospodinjstva, doseganje praga revščine, kvintilni razred gospodinjstva, število elementov, za katere je gospodinjstvo prikrajšano), podatki o splošnem zdravstvenem </w:t>
            </w:r>
            <w:r>
              <w:rPr>
                <w:rFonts w:eastAsia="Times New Roman"/>
                <w:sz w:val="16"/>
                <w:szCs w:val="16"/>
              </w:rPr>
              <w:t>stanju, obsegu dolgotrajnih zdravstvenih težav in oviranosti pri vsakodnevnih aktivnostih zaradi zdravstvenih težav, respondent, ki je odgovarjal v imenu izbrane osebe. Podatki o gospodinjstvu (število članov gospodinjstva, ekvivalentno število članov gosp</w:t>
            </w:r>
            <w:r>
              <w:rPr>
                <w:rFonts w:eastAsia="Times New Roman"/>
                <w:sz w:val="16"/>
                <w:szCs w:val="16"/>
              </w:rPr>
              <w:t>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 EU-SILC, UMRLI.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 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31. 5. 2021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Vzroki smrti</w:t>
            </w:r>
            <w:r>
              <w:rPr>
                <w:rFonts w:eastAsia="Times New Roman"/>
                <w:sz w:val="16"/>
                <w:szCs w:val="16"/>
              </w:rPr>
              <w:br/>
              <w:t>UMRLI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na področju umrljivosti in vzrokov smrti celotne populacije in posameznih populacijskih skupin.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Administrativni/statistični viri: EMŠO, spol, starost, datum smrti, ura smrti, kraj smrti, mesto smrti, UE smrti, občina bivanja, regija, značilnosti o smrti, vključno z osnovnim vzrokom smrti in zunanjim vzrokom smrti; ime in priimek, naslov, zakonski sta</w:t>
            </w:r>
            <w:r>
              <w:rPr>
                <w:rFonts w:eastAsia="Times New Roman"/>
                <w:sz w:val="16"/>
                <w:szCs w:val="16"/>
              </w:rPr>
              <w:t xml:space="preserve">n, izobrazba, poklic, dejavnost zaposlitve, tip prebivalca.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MNZ (CRP) sproti, upravljavci osnovne medicinske dokumentacije in izvajalci obdukcij sproti, NIJZ (NIJZ 46), do 30.6.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w:t>
            </w:r>
            <w:r>
              <w:rPr>
                <w:rFonts w:eastAsia="Times New Roman"/>
                <w:sz w:val="16"/>
                <w:szCs w:val="16"/>
              </w:rPr>
              <w:t>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obvladovanja sladkorne bolezni</w:t>
            </w:r>
            <w:r>
              <w:rPr>
                <w:rFonts w:eastAsia="Times New Roman"/>
                <w:sz w:val="16"/>
                <w:szCs w:val="16"/>
              </w:rPr>
              <w:br/>
              <w:t>SB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kazalnikov sladkorne bolezni , ocene števila oseb s sladkorno boleznijo, značilnosti porazdelitve in trendov, analize neenakosti pri sladkorni bolezni po soci</w:t>
            </w:r>
            <w:r>
              <w:rPr>
                <w:rFonts w:eastAsia="Times New Roman"/>
                <w:sz w:val="16"/>
                <w:szCs w:val="16"/>
              </w:rPr>
              <w:t xml:space="preserve">alnih determinantah, razvoj farmakoepidemioloških analiz </w:t>
            </w:r>
            <w:r>
              <w:rPr>
                <w:rFonts w:eastAsia="Times New Roman"/>
                <w:sz w:val="16"/>
                <w:szCs w:val="16"/>
              </w:rPr>
              <w:lastRenderedPageBreak/>
              <w:t xml:space="preserve">na področju sladkorne bolezni, nadgraditev metodologije in zajema podatkov za izračun bremena bolezni.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EMŠO, številka zdravstvenega zavarovanja, spol, mesec in leto rojstva, šolska izobrazba, občina</w:t>
            </w:r>
            <w:r>
              <w:rPr>
                <w:rFonts w:eastAsia="Times New Roman"/>
                <w:sz w:val="16"/>
                <w:szCs w:val="16"/>
              </w:rPr>
              <w:t xml:space="preserve"> stalnega in začasnega bivališča, podatki o prejemnikih zdravil in medicinskih pripomočkov pri slad. bol. (EMŠO, št. zdrav. zavarov., št. lekarne, št. </w:t>
            </w:r>
            <w:r>
              <w:rPr>
                <w:rFonts w:eastAsia="Times New Roman"/>
                <w:sz w:val="16"/>
                <w:szCs w:val="16"/>
              </w:rPr>
              <w:lastRenderedPageBreak/>
              <w:t>zdravnika, datum izdaje zdravila ali med.teh. pripom., ident. zdravila, količina in vrednost izdanih zdra</w:t>
            </w:r>
            <w:r>
              <w:rPr>
                <w:rFonts w:eastAsia="Times New Roman"/>
                <w:sz w:val="16"/>
                <w:szCs w:val="16"/>
              </w:rPr>
              <w:t>vil na recept, enota mere). Pacienti na dializnem nadomestnem zdravljenju: tip dialize, trajanje slad. bolezni, leto nastopa slad. bolezni, leto nastopa kronične ledvične odpovedi, leto prehoda na dializo, leto transplantacije. Prejemniki ledvic: glavna in</w:t>
            </w:r>
            <w:r>
              <w:rPr>
                <w:rFonts w:eastAsia="Times New Roman"/>
                <w:sz w:val="16"/>
                <w:szCs w:val="16"/>
              </w:rPr>
              <w:t xml:space="preserve"> spremljajoča diagnoza, zaplet, datum operacije in zaključka epizode. Podatki o invalidski upokojitvi zaradi sladkorne bolezni: EMŠO, št. zdr. zav, spol, mesec in leto roj., šol. izob., obč. stal. in zač. bival., kategorija invalidnosti, diagnoza, datum od</w:t>
            </w:r>
            <w:r>
              <w:rPr>
                <w:rFonts w:eastAsia="Times New Roman"/>
                <w:sz w:val="16"/>
                <w:szCs w:val="16"/>
              </w:rPr>
              <w:t>ločbe. Hospitalizirani pacienti zaradi žilnih postopkov in amputacij pri sl. bol.: številka izvajalca, vrsta in tip obravnave, vrsta zdrav. dejavnosti, premestitev iz, stanje /napotitev, glavna in dodatne diagnoze, kode postopkov KTDP, koda SPP, vrednost S</w:t>
            </w:r>
            <w:r>
              <w:rPr>
                <w:rFonts w:eastAsia="Times New Roman"/>
                <w:sz w:val="16"/>
                <w:szCs w:val="16"/>
              </w:rPr>
              <w:t xml:space="preserve">PP uteži, datum operacije, začetka in zaključka epizode in bolnišnične obravnave. Datum smrti, 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ZZZS (zbirka podatkov o izdanih zdravilih na recept in zbirka podatkov o medicinskih pripomočkih</w:t>
            </w:r>
            <w:r>
              <w:rPr>
                <w:rFonts w:eastAsia="Times New Roman"/>
                <w:sz w:val="16"/>
                <w:szCs w:val="16"/>
              </w:rPr>
              <w:t xml:space="preserve">), do 28. 2. in 31. 8. Slovensko nefrološko društvo (podatki o dializnem zdravljenju zaradi diabetične ledvične </w:t>
            </w:r>
            <w:r>
              <w:rPr>
                <w:rFonts w:eastAsia="Times New Roman"/>
                <w:sz w:val="16"/>
                <w:szCs w:val="16"/>
              </w:rPr>
              <w:lastRenderedPageBreak/>
              <w:t xml:space="preserve">bolezni), Slovenija transplant (podatki o transplantacijah zaradi diabetične ledvične bolezni), ZPIZ (podatki o invalidskem upokojevanju zaradi </w:t>
            </w:r>
            <w:r>
              <w:rPr>
                <w:rFonts w:eastAsia="Times New Roman"/>
                <w:sz w:val="16"/>
                <w:szCs w:val="16"/>
              </w:rPr>
              <w:t xml:space="preserve">sladkorne bolezni), MNZ (CRP), vsi do 30.6. Statistični viri: DEM-PREB/ČL, SEL-SOC, SBO, UMRLI, SZBO, ABSENTIZEM, RECEPTI.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16. 11. 2021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Državnega programa presejanja in zgodnjega odkrivanja raka na debelem črevesu in danki (Program Svit)</w:t>
            </w:r>
            <w:r>
              <w:rPr>
                <w:rFonts w:eastAsia="Times New Roman"/>
                <w:sz w:val="16"/>
                <w:szCs w:val="16"/>
              </w:rPr>
              <w:br/>
              <w:t>SVIT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Analiza zdravstvenega stanja ciljne populacije in ocena učinkov programa: doseganje ciljne populacije, kakovost presejanja in vseh izvede</w:t>
            </w:r>
            <w:r>
              <w:rPr>
                <w:rFonts w:eastAsia="Times New Roman"/>
                <w:sz w:val="16"/>
                <w:szCs w:val="16"/>
              </w:rPr>
              <w:t xml:space="preserve">nih postopkov, odkrite patologije, vrednotenje učinka programa.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številka zdravstvenega zavarovanja, datum preiskave, vrsta kolonoskopije, izvajalec in ustanova izvajanja preiskave/posega, izvid kolonoskopije, diagnoza po MKB, dodatni posegi ob kolon</w:t>
            </w:r>
            <w:r>
              <w:rPr>
                <w:rFonts w:eastAsia="Times New Roman"/>
                <w:sz w:val="16"/>
                <w:szCs w:val="16"/>
              </w:rPr>
              <w:t xml:space="preserve">oskopiji vključno z biopsijo in polipektomijo, najdbe, zapleti med in po preiskavi/poseg, izvid preiskav (kontrastne preiskave, CT kolonografije, CT preiskave drugih organov, UZ preiskave, </w:t>
            </w:r>
            <w:r>
              <w:rPr>
                <w:rFonts w:eastAsia="Times New Roman"/>
                <w:sz w:val="16"/>
                <w:szCs w:val="16"/>
              </w:rPr>
              <w:lastRenderedPageBreak/>
              <w:t>MRI abdomna….), datum operacije, izvid operacije (operativni zapisn</w:t>
            </w:r>
            <w:r>
              <w:rPr>
                <w:rFonts w:eastAsia="Times New Roman"/>
                <w:sz w:val="16"/>
                <w:szCs w:val="16"/>
              </w:rPr>
              <w:t>ik), podatek o ustanovi, v katero je poslan material za histopatološko preiskavo, datum sprejema vzorca na patologijo in datum avtorizacije izvida, napotna ustanova in napotni zdravnik (koloskopist ali kirurg), bioptična številka, vrsta in število vzorcev,</w:t>
            </w:r>
            <w:r>
              <w:rPr>
                <w:rFonts w:eastAsia="Times New Roman"/>
                <w:sz w:val="16"/>
                <w:szCs w:val="16"/>
              </w:rPr>
              <w:t xml:space="preserve"> histopatološki izvid s TN (ali TNM) stadijem v primeru karcinoma (z vsemi podatki v skladu s priporočili), ocena regresije tumorja v primeru resekcije po neoadjuvantni radioterapiji in/ali kemoterapiji, datum napotitve k onkologu, datum začetka onkološkeg</w:t>
            </w:r>
            <w:r>
              <w:rPr>
                <w:rFonts w:eastAsia="Times New Roman"/>
                <w:sz w:val="16"/>
                <w:szCs w:val="16"/>
              </w:rPr>
              <w:t>a zdravljenja, način zdravljenja (radio in/ali kemoterapija), izid zdravljenja, TNM stadij raka, lokacija tumorja, histološki tip tumorja, intervalni raki (datum diagnoze, diagnoza bolezni, TNM stadij, histološki tip, lokacija tumorja). Starost, mesec in l</w:t>
            </w:r>
            <w:r>
              <w:rPr>
                <w:rFonts w:eastAsia="Times New Roman"/>
                <w:sz w:val="16"/>
                <w:szCs w:val="16"/>
              </w:rPr>
              <w:t>eto rojstva, država rojstva, šolska izobrazba, obč.stal. in zač. bivališča, aktivnost, poklic, zakonski stan, država prvega prebivališča po rojstvu, bruto dohodek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NIJZ (NIJZ 26.2), Onkološki inštitut Ljubljana - Registe</w:t>
            </w:r>
            <w:r>
              <w:rPr>
                <w:rFonts w:eastAsia="Times New Roman"/>
                <w:sz w:val="16"/>
                <w:szCs w:val="16"/>
              </w:rPr>
              <w:t>r raka RS (podatki o vseh prijavljenih primerih raka debelega črevesa in danke), splošne bolnišnice, UKC LJ, UKC MB, izven-bolnišnične gastroenterološke ambulante, družinski zdravniki (izvidi), MNZ (CRP) do 1. 12. Statistični viri: DEM-PREB/ČL, SEL-SOC, SB</w:t>
            </w:r>
            <w:r>
              <w:rPr>
                <w:rFonts w:eastAsia="Times New Roman"/>
                <w:sz w:val="16"/>
                <w:szCs w:val="16"/>
              </w:rPr>
              <w:t xml:space="preserve">O, UMRLI.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2014-2020</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30. 3. 2021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Zdravstveno stanje in determinante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zdravstvenega stanja in determinant zdravja.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spol, starost, zakonski stan, izobrazba, poklic, dejavnost zaposlitve, tip prebivalca, podatki</w:t>
            </w:r>
            <w:r>
              <w:rPr>
                <w:rFonts w:eastAsia="Times New Roman"/>
                <w:sz w:val="16"/>
                <w:szCs w:val="16"/>
              </w:rPr>
              <w:t xml:space="preserve"> o obolevnosti po posameznih diagnozah; zaščita pred pandemijami in prenosljivimi boleznimi; podatki o uživanju alkohola in drog, podatki o uvozu, izvozu, proizvodnji in pridelavi alkoholnih pijač, podatki o porabi alkoholnih izdelkov.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w:t>
            </w:r>
            <w:r>
              <w:rPr>
                <w:rFonts w:eastAsia="Times New Roman"/>
                <w:sz w:val="16"/>
                <w:szCs w:val="16"/>
              </w:rPr>
              <w:t>i: MNZ (CRP), NIJZ (NIJZ 46, NIJZ 14) do 30. 6. Statistični viri: INTRASTAT, EKSTRASTAT, DEM-PREB/ČL, SEL-SOC, IND-L (podatki o uvozu in izvozu alkoholnih pijač, o industrijsko proizvedenih alkoholnih pijačah in ocena o kmetijski predelavi alkoholnih pijač</w:t>
            </w:r>
            <w:r>
              <w:rPr>
                <w:rFonts w:eastAsia="Times New Roman"/>
                <w:sz w:val="16"/>
                <w:szCs w:val="16"/>
              </w:rPr>
              <w:t xml:space="preserve">), APG (podatki o porabi alkoholnih izdelkov), raziskava </w:t>
            </w:r>
            <w:r>
              <w:rPr>
                <w:rFonts w:eastAsia="Times New Roman"/>
                <w:sz w:val="16"/>
                <w:szCs w:val="16"/>
              </w:rPr>
              <w:lastRenderedPageBreak/>
              <w:t xml:space="preserve">o alkoholu, tobaku in drugih drogah.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Zdravstveno varstvo prebivalcev v okviru ambulantnih obravnav na primarni ravni in specialistično ambulantnih</w:t>
            </w:r>
            <w:r>
              <w:rPr>
                <w:rFonts w:eastAsia="Times New Roman"/>
                <w:sz w:val="16"/>
                <w:szCs w:val="16"/>
              </w:rPr>
              <w:t xml:space="preserve"> obravnav</w:t>
            </w:r>
            <w:r>
              <w:rPr>
                <w:rFonts w:eastAsia="Times New Roman"/>
                <w:sz w:val="16"/>
                <w:szCs w:val="16"/>
              </w:rPr>
              <w:br/>
              <w:t>SZBO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stanja na področju zdravstvenega varstva prebivalcev na področju ambulantnih obravnav na primarni ravni ter specialističnih ambulantnih obravnav.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Podatki o pacientu (EMŠO, ZZZS številka, spol, datum rojstva, država stalne</w:t>
            </w:r>
            <w:r>
              <w:rPr>
                <w:rFonts w:eastAsia="Times New Roman"/>
                <w:sz w:val="16"/>
                <w:szCs w:val="16"/>
              </w:rPr>
              <w:t>ga prebivališča, občina običajnega prebivališča); podatki vezani na obravnavo (datum stika, ura prihoda), podatki o nosilcu stika (oznaka izvajalca, šifra lokacije, VZD); podatki o diagnozah in vrsti storitev (diagnoze, opravljene storitve in postopki), po</w:t>
            </w:r>
            <w:r>
              <w:rPr>
                <w:rFonts w:eastAsia="Times New Roman"/>
                <w:sz w:val="16"/>
                <w:szCs w:val="16"/>
              </w:rPr>
              <w:t>datki o izdanih/prejetih listinah, tipu dogodka ter vsebinskem področju, podatki o meritvah, izvidih preiskav in zdravstvenem stanju pacienta. Administrativni/statistični viri: Podatki o koriščenju posameznih in skupnih storitev zdravstvenega varstva prebi</w:t>
            </w:r>
            <w:r>
              <w:rPr>
                <w:rFonts w:eastAsia="Times New Roman"/>
                <w:sz w:val="16"/>
                <w:szCs w:val="16"/>
              </w:rPr>
              <w:t xml:space="preserve">valcev (število kurativnih in preventivnih obiskov, napotitev k specialistu, število dovoljenih splavov, število zahtevkov za prekinitev nosečnosti, število uporabnic hormonske kontracepcije, število fetalnih smrti). Podatki o številu učencev v 1., 3., 6. </w:t>
            </w:r>
            <w:r>
              <w:rPr>
                <w:rFonts w:eastAsia="Times New Roman"/>
                <w:sz w:val="16"/>
                <w:szCs w:val="16"/>
              </w:rPr>
              <w:t>in 8. razredu osnovne šole po občinah, ločeno za prilagojen program.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Izvajalci zdravstvene dejavnosti, četrtletno, tri mesece po obdobju opazovanja. Administrativni viri: NIJZ (NIJZ 2, NIJZ 7, NIJZ18, NIJZ19) do 30.6. Statistični viri: ŠOL-DOTERC.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Zdravstveno varstvo prebivalcev v okviru bolnišničnih obravnav</w:t>
            </w:r>
            <w:r>
              <w:rPr>
                <w:rFonts w:eastAsia="Times New Roman"/>
                <w:sz w:val="16"/>
                <w:szCs w:val="16"/>
              </w:rPr>
              <w:br/>
              <w:t>SBO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na področju bolnišničnih obravnav.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EMŠO, spol, starost, podatki o bolnišničnih obravnavah zaradi bolezni, poškodb in zastrupitev, </w:t>
            </w:r>
            <w:r>
              <w:rPr>
                <w:rFonts w:eastAsia="Times New Roman"/>
                <w:sz w:val="16"/>
                <w:szCs w:val="16"/>
              </w:rPr>
              <w:t>porodov, fetalnih smrti, novorojenčkih, o bolnišničnih obravnavah zaradi rehabilitacije, zakonski stan, izobrazba, poklic, dejavnost zaposlitve, tip prebivalca.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MNZ (CRP), NIJZ (NIJZ 8, NIJZ 10, NIJZ 12, NIJZ 15, NIJZ 17, NIJZ 19) do </w:t>
            </w:r>
            <w:r>
              <w:rPr>
                <w:rFonts w:eastAsia="Times New Roman"/>
                <w:sz w:val="16"/>
                <w:szCs w:val="16"/>
              </w:rPr>
              <w:t>30. 6. Statistični viri: DEM-PREB/ČL, SEL-SOC.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Lekarniška dejavnost in poraba ambulantno predpisanih zdravil</w:t>
            </w:r>
            <w:r>
              <w:rPr>
                <w:rFonts w:eastAsia="Times New Roman"/>
                <w:sz w:val="16"/>
                <w:szCs w:val="16"/>
              </w:rPr>
              <w:br/>
              <w:t>ZDRAVILA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na področju lekarniške dejavnosti in porabe ambulantno predpisanih zdrav</w:t>
            </w:r>
            <w:r>
              <w:rPr>
                <w:rFonts w:eastAsia="Times New Roman"/>
                <w:sz w:val="16"/>
                <w:szCs w:val="16"/>
              </w:rPr>
              <w:t xml:space="preserve">il ter analiza zdravstvenega stanja </w:t>
            </w:r>
            <w:r>
              <w:rPr>
                <w:rFonts w:eastAsia="Times New Roman"/>
                <w:sz w:val="16"/>
                <w:szCs w:val="16"/>
              </w:rPr>
              <w:lastRenderedPageBreak/>
              <w:t>in vzrokov smrti bolnikov s predpisanimi izbranimi vrstami zdravil.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Podatki o izdanih receptih po posameznikih (številka lekarne, številka zdravstvenega zavarovanja, spol, mesec in leto </w:t>
            </w:r>
            <w:r>
              <w:rPr>
                <w:rFonts w:eastAsia="Times New Roman"/>
                <w:sz w:val="16"/>
                <w:szCs w:val="16"/>
              </w:rPr>
              <w:lastRenderedPageBreak/>
              <w:t>rojstva, razlog obravnave, številk</w:t>
            </w:r>
            <w:r>
              <w:rPr>
                <w:rFonts w:eastAsia="Times New Roman"/>
                <w:sz w:val="16"/>
                <w:szCs w:val="16"/>
              </w:rPr>
              <w:t>a zdravnika, identifikacija zdravila, količina izdanih zdravil na recept, enota mere, vrednost izdanih zdravil), datum izdaje zdravila.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ZZZS, do 28. 2. in 31. 8.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Okolje in zdravje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kazalnikov okolja, ki vplivajo na zdravje, ter kazalnikov zdravja kot posledica vplivov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EMŠO, spol, starost osebe, podatki registra raka (vključenost v register, diagnoza, datum postavitve prve diagnoze). Zakonski stan, MID bivališča, </w:t>
            </w:r>
            <w:r>
              <w:rPr>
                <w:rFonts w:eastAsia="Times New Roman"/>
                <w:sz w:val="16"/>
                <w:szCs w:val="16"/>
              </w:rPr>
              <w:t xml:space="preserve">X in Y koordinata bivališča, čas bivanja na naslovu, datum smrti, osnovni vzrok smrti, zunanji vzrok smrti.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MNZ(CRP), ARSO, MOP, Onkološki inštitut (Register raka RS), do 30. 9. Statistični viri: DEM-PREB/ČL, SEL-SOC, UMRLI, SBO.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w:t>
            </w:r>
            <w:r>
              <w:rPr>
                <w:rFonts w:eastAsia="Times New Roman"/>
                <w:sz w:val="16"/>
                <w:szCs w:val="16"/>
              </w:rPr>
              <w:t>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2002-2020</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Zdravstveno stanje, zdravstveno varstvo populacije in povezani dejavniki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kazalnikov zdravja in zdravstvenega varstva s poudarkom na razlikah glede na regijo in občino ter glede na socialnoekonomsk</w:t>
            </w:r>
            <w:r>
              <w:rPr>
                <w:rFonts w:eastAsia="Times New Roman"/>
                <w:sz w:val="16"/>
                <w:szCs w:val="16"/>
              </w:rPr>
              <w:t xml:space="preserve">i položaj in spolno-starostno strukturo prebivalstva.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obravnavah uživalcev drog , bolnišničnih posteljah, bolnišnicah, precepljenosti, povprečnih čakalnih dobah (eNaročanje). Podatki o incidenci, prevalenci različnih vrst rakavih obolenj, izvede</w:t>
            </w:r>
            <w:r>
              <w:rPr>
                <w:rFonts w:eastAsia="Times New Roman"/>
                <w:sz w:val="16"/>
                <w:szCs w:val="16"/>
              </w:rPr>
              <w:t>nih presejalnih programov, incidenci in obravnavah zaradi tuberkuloze, o številu presaditev organov, številu diagnostičnih naprav v zdravstvu, kapacitetah v domovih za starejše in posebni SVZ programih socialnega varstva, migracijah zdravstvenega kadra, po</w:t>
            </w:r>
            <w:r>
              <w:rPr>
                <w:rFonts w:eastAsia="Times New Roman"/>
                <w:sz w:val="16"/>
                <w:szCs w:val="16"/>
              </w:rPr>
              <w:t>škodovanih v prometnih nesrečah in posledicah, obveznem ter zasebnem zdravstvenem zavarovanju, razvitosti občin, meritvah s športnega kartona, prejemnikih pomoči na domu. Podatki o umrlih prebivalcih, bolnišničnih obravnavah zaradi bolezni, poškodb, zastru</w:t>
            </w:r>
            <w:r>
              <w:rPr>
                <w:rFonts w:eastAsia="Times New Roman"/>
                <w:sz w:val="16"/>
                <w:szCs w:val="16"/>
              </w:rPr>
              <w:t xml:space="preserve">pitev ipd., ter o ambulantnih obravnavah, o živorojenih otrocih in o porodnicah, dovoljenih splavih, predpisanih zdravilih za določene diagnoze , bolniških odsotnosti zaradi bolezni, </w:t>
            </w:r>
            <w:r>
              <w:rPr>
                <w:rFonts w:eastAsia="Times New Roman"/>
                <w:sz w:val="16"/>
                <w:szCs w:val="16"/>
              </w:rPr>
              <w:lastRenderedPageBreak/>
              <w:t>poškodbah pri delu, zdravstvenih delavcih, determinantah zdravja, populac</w:t>
            </w:r>
            <w:r>
              <w:rPr>
                <w:rFonts w:eastAsia="Times New Roman"/>
                <w:sz w:val="16"/>
                <w:szCs w:val="16"/>
              </w:rPr>
              <w:t xml:space="preserve">ijskega presejanja, značilnostih prebivalstva (socio-ekonomske), izdatkih in virih financiranja zdravstvenega varstva, strukturni statistiki plač, dolgotrajni oskrbi, delovno aktivnem prebivalstvu.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NIJZ (NIJZ 14, NIJZ 17, NIJZ 19, NI</w:t>
            </w:r>
            <w:r>
              <w:rPr>
                <w:rFonts w:eastAsia="Times New Roman"/>
                <w:sz w:val="16"/>
                <w:szCs w:val="16"/>
              </w:rPr>
              <w:t>JZ 48, NIJZ 49, NIJZ 51, NIJZ 64, eNaročanje) do 30. 6.; OI Ljubljana (Register raka, DORA, ZORA) do 30. 6.; MZ (kapacitete v zdravstvu), ZZZS (podatki o ambulantno opravljenih diagnostičnih pregledih, o ambulantno izvedenih posegih, podatki o številu pres</w:t>
            </w:r>
            <w:r>
              <w:rPr>
                <w:rFonts w:eastAsia="Times New Roman"/>
                <w:sz w:val="16"/>
                <w:szCs w:val="16"/>
              </w:rPr>
              <w:t xml:space="preserve">aditev organov, podatki o številu naprav MRI), SSZS (kapacitete - domovi za starejše in posebni SVZ), IRSSV (Programi socialnega varstva), URSVS (Register virov sevanja), ZZS (Register zdravnikov), MNZ-Policija (Statistika prometnih nesreč), ZZZS (obvezno </w:t>
            </w:r>
            <w:r>
              <w:rPr>
                <w:rFonts w:eastAsia="Times New Roman"/>
                <w:sz w:val="16"/>
                <w:szCs w:val="16"/>
              </w:rPr>
              <w:t>zdravstveno zavarovanje), SZZ (zasebno zdravstveno zavarovanje), Ministrstvo za finance (podatki o razvitosti občin), Fakulteta za šport (SloFit podatki meritev s športnega kartona), Javna agencija RS za varnost prometa (število udeležencev v prometnih nez</w:t>
            </w:r>
            <w:r>
              <w:rPr>
                <w:rFonts w:eastAsia="Times New Roman"/>
                <w:sz w:val="16"/>
                <w:szCs w:val="16"/>
              </w:rPr>
              <w:t xml:space="preserve">godah), Inštitut RS za socialno varstvo (podatki o prejemnikih pomoči na </w:t>
            </w:r>
            <w:r>
              <w:rPr>
                <w:rFonts w:eastAsia="Times New Roman"/>
                <w:sz w:val="16"/>
                <w:szCs w:val="16"/>
              </w:rPr>
              <w:lastRenderedPageBreak/>
              <w:t>domu), Klinika Golnik (Register tuberkuloze) vsi do 30. 6. Statistični viri: DEM-PREB/ČL, DAK, SEL-SOC, SHA, ZAP-SP/L, DO, EHIS, CINDI, SVIT, UMRLI, SBO, ABSENTIZEM, RIZDDZ, PPD-PB, S</w:t>
            </w:r>
            <w:r>
              <w:rPr>
                <w:rFonts w:eastAsia="Times New Roman"/>
                <w:sz w:val="16"/>
                <w:szCs w:val="16"/>
              </w:rPr>
              <w:t xml:space="preserve">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2013-2020</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14.4. 2021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Izvajalci zdravstvene dejavnosti</w:t>
            </w:r>
            <w:r>
              <w:rPr>
                <w:rFonts w:eastAsia="Times New Roman"/>
                <w:sz w:val="16"/>
                <w:szCs w:val="16"/>
              </w:rPr>
              <w:br/>
              <w:t>RIZDDZ</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na področju izvajalcev zdravstvene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zdravstvenem delavcu: EMŠO, davčna številka, ime in priimek, datum rojstva, šifra zdravstvenega delavca in sodelavca, vitalni status in datum smrti, podatki o izobrazbi, podatki o zaposlitvi, podatki o licenci, podatki o koncesiji, podlaga za zav</w:t>
            </w:r>
            <w:r>
              <w:rPr>
                <w:rFonts w:eastAsia="Times New Roman"/>
                <w:sz w:val="16"/>
                <w:szCs w:val="16"/>
              </w:rPr>
              <w:t xml:space="preserve">arovanje, datum začetka in konca zavarovanja, delovni čas, izobrazba, dejavnost, vrsta kolektivne pogodbe, šifra proračunskega uporabnika (Z350), davčna številka zaposlenega v javnem sektorju (Z360), matična številka dela poslovnega subjekta (Z630), šifra </w:t>
            </w:r>
            <w:r>
              <w:rPr>
                <w:rFonts w:eastAsia="Times New Roman"/>
                <w:sz w:val="16"/>
                <w:szCs w:val="16"/>
              </w:rPr>
              <w:t>funkcije ali delovnega mesta (Z370), delež zaposlitve na delovnem mestu (Z550); bruto in neto znesek izplačila ter število ur za vrste izplačil po tipih izplačil: A – bruto plača – redno delo, B – bruto plača – nadomestila, C – dodatki, D – delovna uspešno</w:t>
            </w:r>
            <w:r>
              <w:rPr>
                <w:rFonts w:eastAsia="Times New Roman"/>
                <w:sz w:val="16"/>
                <w:szCs w:val="16"/>
              </w:rPr>
              <w:t>st, E – bruto plača – delo prek polnega delovnega časa, F – bonitete, G – nadomestila v breme delodajalca, H – nadomestila v breme ZZZS, ZPIZ, MO, MNZ in sodišča, I – povračilo stroškov, J – drugi dohodki iz delovnega razmerja, K – odtegljaji, L – nadomest</w:t>
            </w:r>
            <w:r>
              <w:rPr>
                <w:rFonts w:eastAsia="Times New Roman"/>
                <w:sz w:val="16"/>
                <w:szCs w:val="16"/>
              </w:rPr>
              <w:t xml:space="preserve">ila drugih izplačevalcev, M – kolektivno dodatno pokojninsko zavarovanje, N – neplačana </w:t>
            </w:r>
            <w:r>
              <w:rPr>
                <w:rFonts w:eastAsia="Times New Roman"/>
                <w:sz w:val="16"/>
                <w:szCs w:val="16"/>
              </w:rPr>
              <w:lastRenderedPageBreak/>
              <w:t xml:space="preserve">odsotnost, O – dežurstvo, R – dodatki za delo v tujini, S – povračila/nadomestila v tujini, T – odtegljaji v tujini, status aktivnosti (status registrirano brezposelne </w:t>
            </w:r>
            <w:r>
              <w:rPr>
                <w:rFonts w:eastAsia="Times New Roman"/>
                <w:sz w:val="16"/>
                <w:szCs w:val="16"/>
              </w:rPr>
              <w:t>osebe in obdobja brezposelnosti, status upokojenca in datum upokojitve). Podatki o izvajalcu zdravstvene dejavnosti: številka izvajalca zdravstvene dejavnosti, naziv izvajalca, pravni status in tip izvajalca, datum začetka/prenehanja delovanja izvajalca zd</w:t>
            </w:r>
            <w:r>
              <w:rPr>
                <w:rFonts w:eastAsia="Times New Roman"/>
                <w:sz w:val="16"/>
                <w:szCs w:val="16"/>
              </w:rPr>
              <w:t xml:space="preserve">ravstvene dejavnosti, matična številka iz Poslovnega registra Slovenije, ZZZS številka izvajalca zdravstvene dejavnosti, dejavnosti, ki jih izvajalec opravlja po VZD.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ZRSZ (podatki o registrirano brezposelnih osebah), ZPIZ (podatki o</w:t>
            </w:r>
            <w:r>
              <w:rPr>
                <w:rFonts w:eastAsia="Times New Roman"/>
                <w:sz w:val="16"/>
                <w:szCs w:val="16"/>
              </w:rPr>
              <w:t xml:space="preserve"> upokojevanju zdravstvenih delavcev), do 30.9. ZZZS (M-obrazci), AJPES (ISPAP), NIJZ (NIJZ 16) do 30. 6., MNZ (CRP) do 31.7.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Nezgode pri delu in poklicne bolezni</w:t>
            </w:r>
            <w:r>
              <w:rPr>
                <w:rFonts w:eastAsia="Times New Roman"/>
                <w:sz w:val="16"/>
                <w:szCs w:val="16"/>
              </w:rPr>
              <w:br/>
              <w:t>PPD-PB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in analiziranje vzrokov zač</w:t>
            </w:r>
            <w:r>
              <w:rPr>
                <w:rFonts w:eastAsia="Times New Roman"/>
                <w:sz w:val="16"/>
                <w:szCs w:val="16"/>
              </w:rPr>
              <w:t>asne in trajne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spol, starost, podatki o poškodbi in nezgodi oz. bolezni (diagnoza, dnevi odsotnosti z dela zaradi zdravljenja poškodbe, podatki o značilnosti nezgode, potek dogodkov, okoliščine nezgode), podatki o invalidnosti (šif</w:t>
            </w:r>
            <w:r>
              <w:rPr>
                <w:rFonts w:eastAsia="Times New Roman"/>
                <w:sz w:val="16"/>
                <w:szCs w:val="16"/>
              </w:rPr>
              <w:t>ra diagnoze za glavno bolezen in za druge bolezni, ki so vzrok invalidnosti, ocena invalidnosti, datum nastanka in vzrok nastanka invalidnosti, oznaka za prometno nesrečo, oznaka po seznamu poklicnih bolezni), podatki o telesnih okvarah (datum in vzrok nas</w:t>
            </w:r>
            <w:r>
              <w:rPr>
                <w:rFonts w:eastAsia="Times New Roman"/>
                <w:sz w:val="16"/>
                <w:szCs w:val="16"/>
              </w:rPr>
              <w:t>tanka TO, razdelek po seznamu TO, odstotek TO, šifra diagnoze za bolezen oziroma poškodbo, ki je vzrok TO, skupen odstotek telesnih okvar), podatki o podjetju – zavezancu (registrska in matična številka zavezanca, šifra dejavnosti podjetja). Zakonski stan,</w:t>
            </w:r>
            <w:r>
              <w:rPr>
                <w:rFonts w:eastAsia="Times New Roman"/>
                <w:sz w:val="16"/>
                <w:szCs w:val="16"/>
              </w:rPr>
              <w:t xml:space="preserve"> izobrazba, šifra poklica in opis delovnega mesta, državljanstvo.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ZZZS, IRSD (celotna baza prijavljenih nezgod); ZPIZ (evidenca ocen delovne zmožnosti in telesnih okvar), NIJZ (NIJZ 5), MNZ CRP), vsi do 30. 6. Statistični viri</w:t>
            </w:r>
            <w:r>
              <w:rPr>
                <w:rFonts w:eastAsia="Times New Roman"/>
                <w:sz w:val="16"/>
                <w:szCs w:val="16"/>
              </w:rPr>
              <w:t xml:space="preserve">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 AJPES, IRSD: prejšnje leto; ZPIZ: 2010-2020</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Odsotnost z dela (bolniški stalež)</w:t>
            </w:r>
            <w:r>
              <w:rPr>
                <w:rFonts w:eastAsia="Times New Roman"/>
                <w:sz w:val="16"/>
                <w:szCs w:val="16"/>
              </w:rPr>
              <w:br/>
              <w:t>ABSENTIZEM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in analiziranje vzrokov začasne in trajne odsotnosti z dela.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delavcih in drugih</w:t>
            </w:r>
            <w:r>
              <w:rPr>
                <w:rFonts w:eastAsia="Times New Roman"/>
                <w:sz w:val="16"/>
                <w:szCs w:val="16"/>
              </w:rPr>
              <w:t xml:space="preserve"> osebah, pri katerih nastane odsotnost z dela, invalidnost ali telesna okvara (EMŠO, spol, starost, ), podatki o podjetju - zavezancu (registrska in matična številka zavezanca, šifra dejavnosti), in številu primerov in dni bolniškega staleža, indeksu bolni</w:t>
            </w:r>
            <w:r>
              <w:rPr>
                <w:rFonts w:eastAsia="Times New Roman"/>
                <w:sz w:val="16"/>
                <w:szCs w:val="16"/>
              </w:rPr>
              <w:t>škega staleža, številu poškodb pri delu, drugih aktivnosti v medicini dela, prometa in športa ter podatki o invalidnosti (opis delovnega mesta, šifra diagnoze za glavno bolezen in za druge bolezni, ki so vzrok invalidnosti, ocena invalidnosti, datum nastan</w:t>
            </w:r>
            <w:r>
              <w:rPr>
                <w:rFonts w:eastAsia="Times New Roman"/>
                <w:sz w:val="16"/>
                <w:szCs w:val="16"/>
              </w:rPr>
              <w:t xml:space="preserve">ka in vzrok nastanka invalidnosti, oznaka za prometno nesrečo, oznaka po seznamu poklicnih bolezni) in podatki o telesnih okvarah (datum in vzrok nastanka TO, razdelek po seznamu TO, odstotek TO, šifra diagnoze za bolezen oziroma poškodbo, ki je vzrok TO, </w:t>
            </w:r>
            <w:r>
              <w:rPr>
                <w:rFonts w:eastAsia="Times New Roman"/>
                <w:sz w:val="16"/>
                <w:szCs w:val="16"/>
              </w:rPr>
              <w:t xml:space="preserve">skupen odstotek telesnih okvar). Občina bivanja, starost, zakonski stan, izobrazba, poklic, dejavnost zaposlitve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ZPIZ (Evidenca ocen delovne zmožnosti in telesnih okvar), NIJZ (NIJZ 3), MNZ (CRP), vsi do 30. 6. Statistični vir</w:t>
            </w:r>
            <w:r>
              <w:rPr>
                <w:rFonts w:eastAsia="Times New Roman"/>
                <w:sz w:val="16"/>
                <w:szCs w:val="16"/>
              </w:rPr>
              <w:t>i: DEM-PREB/ČL.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 AJPES: prejšnje leto; ZPIZ: 2010-2020</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in viri financiranja zdravstvenega varstva</w:t>
            </w:r>
            <w:r>
              <w:rPr>
                <w:rFonts w:eastAsia="Times New Roman"/>
                <w:sz w:val="16"/>
                <w:szCs w:val="16"/>
              </w:rPr>
              <w:br/>
              <w:t>SHA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izdatkov za različne zdravstvene storitve in medicinsko blago. Spremljanje stanja in razvoja na področju zdravstvenega varstva.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za zdravstvo: vrsta zdravstvene obravnave, matična številka in dejavnost izvajalcev zdravstvenih storitev, viri f</w:t>
            </w:r>
            <w:r>
              <w:rPr>
                <w:rFonts w:eastAsia="Times New Roman"/>
                <w:sz w:val="16"/>
                <w:szCs w:val="16"/>
              </w:rPr>
              <w:t xml:space="preserve">inanciranja zdravstva.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ZZZS (izvajalci zdravstvenih storitev), zdravstvene zavarovalnice, MF, MZ, MDDSZ, MNZ, IRSSV, MORS, SSZS, FIHO, URI-SOČA - najkasneje oktober za prejšnje leto. Statistični viri: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w:t>
            </w:r>
            <w:r>
              <w:rPr>
                <w:rFonts w:eastAsia="Times New Roman"/>
                <w:sz w:val="16"/>
                <w:szCs w:val="16"/>
              </w:rPr>
              <w:t>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junij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Evropski sistem integrirane statistike socialne zaščite</w:t>
            </w:r>
            <w:r>
              <w:rPr>
                <w:rFonts w:eastAsia="Times New Roman"/>
                <w:sz w:val="16"/>
                <w:szCs w:val="16"/>
              </w:rPr>
              <w:br/>
              <w:t>ESSPROS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Podrobna razčlenitev sistema socialne zaščite v Sloveniji in prikaz različnih podatkov za analizo le-tega.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Prejemniki: EMŠO, vrsta in znesek pokojnine, druge </w:t>
            </w:r>
            <w:r>
              <w:rPr>
                <w:rFonts w:eastAsia="Times New Roman"/>
                <w:sz w:val="16"/>
                <w:szCs w:val="16"/>
              </w:rPr>
              <w:t xml:space="preserve">pravice iz naslova pokojninskega in invalidskega zavarovanja, vrsta in znesek socialnih in družinskih prejemkov, vrsta in znesek nadomestila za primer brezposelnosti. Agregirani podatki o obveznem in </w:t>
            </w:r>
            <w:r>
              <w:rPr>
                <w:rFonts w:eastAsia="Times New Roman"/>
                <w:sz w:val="16"/>
                <w:szCs w:val="16"/>
              </w:rPr>
              <w:lastRenderedPageBreak/>
              <w:t>prostovoljnem zdravstvenem zavarovanju, o številu upravi</w:t>
            </w:r>
            <w:r>
              <w:rPr>
                <w:rFonts w:eastAsia="Times New Roman"/>
                <w:sz w:val="16"/>
                <w:szCs w:val="16"/>
              </w:rPr>
              <w:t xml:space="preserve">čencev in izplačanih zneskih pokojnin Sklada obrtnikov in podjetnikov, o izplačanih zneskih po vrstah pomoči tujcem in azilantom, o izdatkih iz naslova aktivne politike zaposlovanja, o izdatkih za različne storitve CSD-jev, o izplačanih zneskih za pravice </w:t>
            </w:r>
            <w:r>
              <w:rPr>
                <w:rFonts w:eastAsia="Times New Roman"/>
                <w:sz w:val="16"/>
                <w:szCs w:val="16"/>
              </w:rPr>
              <w:t>iz naslova vojnih zakonov.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MNZ (CRP), ZPIZ (Upravičenci do pokojnin in ostalih pravic iz naslova pokojninskega in invalidskega zavarovanja), MDDSZ (Prejemniki pravic iz naslova starševskega varstva in nadomestil, socialnega varstva in</w:t>
            </w:r>
            <w:r>
              <w:rPr>
                <w:rFonts w:eastAsia="Times New Roman"/>
                <w:sz w:val="16"/>
                <w:szCs w:val="16"/>
              </w:rPr>
              <w:t xml:space="preserve"> družinskih prejemkov), ZRSZ </w:t>
            </w:r>
            <w:r>
              <w:rPr>
                <w:rFonts w:eastAsia="Times New Roman"/>
                <w:sz w:val="16"/>
                <w:szCs w:val="16"/>
              </w:rPr>
              <w:lastRenderedPageBreak/>
              <w:t xml:space="preserve">(Prejemniki pravic iz naslova brezposelnosti) in drugi izvajalci programov socialne zaščite (MNZ, ZZZS, zavarovalnice, SOP, IRSSV, SSZS) - do 1. 11. Statistični viri: ZAP-ISD, ZAP-SD, NR-DRŽAVA/L, SHA, DO.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w:t>
            </w:r>
            <w:r>
              <w:rPr>
                <w:rFonts w:eastAsia="Times New Roman"/>
                <w:sz w:val="16"/>
                <w:szCs w:val="16"/>
              </w:rPr>
              <w: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julij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Dolgotrajna oskrba</w:t>
            </w:r>
            <w:r>
              <w:rPr>
                <w:rFonts w:eastAsia="Times New Roman"/>
                <w:sz w:val="16"/>
                <w:szCs w:val="16"/>
              </w:rPr>
              <w:br/>
              <w:t>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izdatkov za dolgotrajno oskrbo za merjenje učinkovitosti in dolgoročne javnofinančne vzdržnosti ter prikaz števila prejemnikov dolgotrajne oskrbe.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za dolgotrajno oskrbo: namen izdatkov, način izvajanja dolgotrajne oskrbe, vir financiranja, matična številka izvajalca. Prejemniki: EMŠO, starost, spol.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ZZZS (izvajalci zdravstvenih storitev), zdravstvene zavaroval</w:t>
            </w:r>
            <w:r>
              <w:rPr>
                <w:rFonts w:eastAsia="Times New Roman"/>
                <w:sz w:val="16"/>
                <w:szCs w:val="16"/>
              </w:rPr>
              <w:t xml:space="preserve">nice, MF, MZ, MDDSZ, ZPIZ, SSZS, IRSSV - najkasneje oktober za prejšnje leto. Statistični viri: SHA, ESSPROS, NIJZ (SZBO).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december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 zdravjem povezano vedenje v šolskem obdobju</w:t>
            </w:r>
            <w:r>
              <w:rPr>
                <w:rFonts w:eastAsia="Times New Roman"/>
                <w:sz w:val="16"/>
                <w:szCs w:val="16"/>
              </w:rPr>
              <w:br/>
              <w:t>HBSC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vedenj, povezanih z zdravjem pri všolanih 11-, 13-, 15 in 17-letnikih.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socio-demografski podatki (spol, leto in mesec rojstva, občina bivališča, država rojstva staršev, program izobraževanja, razred/oddelek, tip družine, zaposlenost</w:t>
            </w:r>
            <w:r>
              <w:rPr>
                <w:rFonts w:eastAsia="Times New Roman"/>
                <w:sz w:val="16"/>
                <w:szCs w:val="16"/>
              </w:rPr>
              <w:t xml:space="preserve"> staršev, denarno blagostanje družine, socialno-ekonomski položaj družine), podatki o zdravstvenih izidih (samoocena zdravja, zadovoljstvo z življenjem, psihosomatski simptomi, duševno zdravje, poškodbe, odnos do telesa in diet), podatki o z življenjskim s</w:t>
            </w:r>
            <w:r>
              <w:rPr>
                <w:rFonts w:eastAsia="Times New Roman"/>
                <w:sz w:val="16"/>
                <w:szCs w:val="16"/>
              </w:rPr>
              <w:t>logom povezanih vedenjih (prehrana, skrb za zobe, spanje, telesna dejavnost, sedeča vedenja), podatki o tveganih vedenjih (tobak, alkohol, konoplja in druge droge, nasilje, spolnost), podatki o družini, šoli in prijateljih (pogovor s starši, všečnost in ob</w:t>
            </w:r>
            <w:r>
              <w:rPr>
                <w:rFonts w:eastAsia="Times New Roman"/>
                <w:sz w:val="16"/>
                <w:szCs w:val="16"/>
              </w:rPr>
              <w:t xml:space="preserve">remenjenost s šolo, podpora v šoli in ocene, podpora prijateljev, druženje s prijatelji), podatki o uporabi interneta in digitalnih tehnologij </w:t>
            </w:r>
            <w:r>
              <w:rPr>
                <w:rFonts w:eastAsia="Times New Roman"/>
                <w:sz w:val="16"/>
                <w:szCs w:val="16"/>
              </w:rPr>
              <w:lastRenderedPageBreak/>
              <w:t>(uporaba spletnih socialnih medijev, igranje video/računalniških/spletnih iger in znaki zasvojenosti z njimi, int</w:t>
            </w:r>
            <w:r>
              <w:rPr>
                <w:rFonts w:eastAsia="Times New Roman"/>
                <w:sz w:val="16"/>
                <w:szCs w:val="16"/>
              </w:rPr>
              <w:t xml:space="preserve">ernetni (online) stiki, pogovori preko interneta). Administrativni viri: podatki o osnovni in srednji šoli (naziv šole, naslov, občina šole) ter podatki o oddelkih/razredih (razred/ oddelek, program izobraževanja za oddelek srednje šole, število fantov in </w:t>
            </w:r>
            <w:r>
              <w:rPr>
                <w:rFonts w:eastAsia="Times New Roman"/>
                <w:sz w:val="16"/>
                <w:szCs w:val="16"/>
              </w:rPr>
              <w:t xml:space="preserve">deklet v izbranih razredih/oddelkih)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Izbrane osnovne in srednje šole november/december 2021 in učenci/dijaki v izbranih razredih/oddelkih do 15.12. Administrativni viri: MIZS: podatki o vpisu v šolskem letu 2021/2022: do 15.11.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 za administrativne</w:t>
            </w:r>
            <w:r>
              <w:rPr>
                <w:rFonts w:eastAsia="Times New Roman"/>
                <w:sz w:val="16"/>
                <w:szCs w:val="16"/>
              </w:rPr>
              <w:t xml:space="preserve"> vire. Prostovoljno za šole in učence/dijake.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in prihodnje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30.10.2023</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NIJZ</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09.18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Pismenost v duševnem zdravju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za spremljanje pismenosti na področju duševnega zdravja.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socio-demografski podatki (spol, starost, državljanstvo, država rojstva, , izobrazba, zaposlitev/izobraževanje v zdravstvenem poklicu (oz. poklicu povezanem z duševnim zdravjem), finančna zmožnost za vzdrževanje zdravja, raven v družbi. Vprašan</w:t>
            </w:r>
            <w:r>
              <w:rPr>
                <w:rFonts w:eastAsia="Times New Roman"/>
                <w:sz w:val="16"/>
                <w:szCs w:val="16"/>
              </w:rPr>
              <w:t>ja oz. vinjete na temo duševnega zdravja ter pismenosti o duševnem zdravju. Vprašanja glede poznavanja različnih vidikov duševnega zdravja oz. motenj, vprašanja glede prepričanj, stališč ter stigme v zvezi z različnimi vidiki duševnega zdravja, vprašanja o</w:t>
            </w:r>
            <w:r>
              <w:rPr>
                <w:rFonts w:eastAsia="Times New Roman"/>
                <w:sz w:val="16"/>
                <w:szCs w:val="16"/>
              </w:rPr>
              <w:t xml:space="preserve"> vedenjski nameri (iskanje pomoči oz. vzroki za ne iskanje pomoči itd.) Vprašanja glede iskanja razumevanja, vrednotenja ter uporabe informacij. Sodelovanje v raziskovanju. Administrativni/statistični viri: podatki o anketirancu (ime in priimek, EMŠO, spol</w:t>
            </w:r>
            <w:r>
              <w:rPr>
                <w:rFonts w:eastAsia="Times New Roman"/>
                <w:sz w:val="16"/>
                <w:szCs w:val="16"/>
              </w:rPr>
              <w:t xml:space="preserve">, starost, občina bivališča, zakonski stan, izobrazba, poklic, delovna aktivnost, dohodek gospodinjstva, dejavnost zaposlitve, država in regija bivanja, državljanstvo, država </w:t>
            </w:r>
            <w:r>
              <w:rPr>
                <w:rFonts w:eastAsia="Times New Roman"/>
                <w:sz w:val="16"/>
                <w:szCs w:val="16"/>
              </w:rPr>
              <w:lastRenderedPageBreak/>
              <w:t xml:space="preserve">rojstva osebe, matere in očeta, naslov do ravni MID številke vključno s številko </w:t>
            </w:r>
            <w:r>
              <w:rPr>
                <w:rFonts w:eastAsia="Times New Roman"/>
                <w:sz w:val="16"/>
                <w:szCs w:val="16"/>
              </w:rPr>
              <w:t xml:space="preserve">stanovanja, velikost naselja, stopnja urbanizacije, utež verjetnosti izbora, stratum, podatki o gospodinjstvu – število članov gospodinjstva, tip gospodinjstva, število članov gospodinjstva po starostnih skupinah).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Izbrana oseba, stara 16 let in več, v ča</w:t>
            </w:r>
            <w:r>
              <w:rPr>
                <w:rFonts w:eastAsia="Times New Roman"/>
                <w:sz w:val="16"/>
                <w:szCs w:val="16"/>
              </w:rPr>
              <w:t xml:space="preserve">su izvedbe terenske faze. Administrativni viri: MNZ (CRP) do 28. 2. 2021. Statistični viri: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Obvezno za administrativne vire, prostovoljno za izbrane osebe.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Kadarkoli do dneva anketiranja, zadnjih 12 mesecev; za nekatere spremenljivk</w:t>
            </w:r>
            <w:r>
              <w:rPr>
                <w:rFonts w:eastAsia="Times New Roman"/>
                <w:sz w:val="16"/>
                <w:szCs w:val="16"/>
              </w:rPr>
              <w:t>e zadnjih 30 dni pred dnevom anketiranja.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Petletna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30. 9. 2022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Kriminaliteta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Ovadene osebe</w:t>
            </w:r>
            <w:r>
              <w:rPr>
                <w:rFonts w:eastAsia="Times New Roman"/>
                <w:sz w:val="16"/>
                <w:szCs w:val="16"/>
              </w:rPr>
              <w:br/>
              <w:t>KRIM-TOŽ</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ovadenih fizičnih in pravnih osebah.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storilcu-pravni osebi: matična številka, stroškovni nosilec, ID zadeve, datum prvega vpisa v PRS, SKD dejavnost; podatki o storilcu-fizični osebi: EMŠO, spol, datum in leto rojstva, občina stalnega bivanja, občina začasnega bivanja, država prvega</w:t>
            </w:r>
            <w:r>
              <w:rPr>
                <w:rFonts w:eastAsia="Times New Roman"/>
                <w:sz w:val="16"/>
                <w:szCs w:val="16"/>
              </w:rPr>
              <w:t xml:space="preserve"> prebivališča, država stalnega bivanja, državljanstvo, aktivnost, izobrazba; podatki o oškodovancu: EMŠO, spol, ime, priimek, naslov stalnega bivališča, naslov začasnega bivališča, datum rojstva, razmerje do storilca; podatki o kaznivem dejanju po kazenske</w:t>
            </w:r>
            <w:r>
              <w:rPr>
                <w:rFonts w:eastAsia="Times New Roman"/>
                <w:sz w:val="16"/>
                <w:szCs w:val="16"/>
              </w:rPr>
              <w:t xml:space="preserve">m zakoniku, tipu kaznivega dejanja, datumu in občini storitve kaznivega dejanja, vrsti storilca, vrsti osebe, vložniku ovadbe, načinu vložitve ovadbe, skupini dogodka, vrsti odločbe, razlogu zavrženja in trajanju postopka. Za neznane storilce le podatki o </w:t>
            </w:r>
            <w:r>
              <w:rPr>
                <w:rFonts w:eastAsia="Times New Roman"/>
                <w:sz w:val="16"/>
                <w:szCs w:val="16"/>
              </w:rPr>
              <w:t>šifri kaznivega dejanja, vložniku ovadbe in vrsti odločbe.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MNZ (CRP), Vrhovno državno tožilstvo (elektronska evidenca), do 15.3. Statistični 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8. 6. 2021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Obtože</w:t>
            </w:r>
            <w:r>
              <w:rPr>
                <w:rFonts w:eastAsia="Times New Roman"/>
                <w:sz w:val="16"/>
                <w:szCs w:val="16"/>
              </w:rPr>
              <w:t>ne in obsojene osebe</w:t>
            </w:r>
            <w:r>
              <w:rPr>
                <w:rFonts w:eastAsia="Times New Roman"/>
                <w:sz w:val="16"/>
                <w:szCs w:val="16"/>
              </w:rPr>
              <w:br/>
              <w:t>KRIM-SOD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obtoženih in obsojenih fizičnih in pravnih osebah.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storilcu-pravni osebi: matična številka, datum prvega vpisa v PRS, SKD dejavnost, občina pravne osebe; podatki o </w:t>
            </w:r>
            <w:r>
              <w:rPr>
                <w:rFonts w:eastAsia="Times New Roman"/>
                <w:sz w:val="16"/>
                <w:szCs w:val="16"/>
              </w:rPr>
              <w:lastRenderedPageBreak/>
              <w:t>storilcu-fizični osebi: EMŠO, spo</w:t>
            </w:r>
            <w:r>
              <w:rPr>
                <w:rFonts w:eastAsia="Times New Roman"/>
                <w:sz w:val="16"/>
                <w:szCs w:val="16"/>
              </w:rPr>
              <w:t>l, datum in leto rojstva, občina stalnega in začasnega bivališča, država prvega prebivališča, država stalnega prebivališča, državljanstvo, aktivnost, izobrazba; podatki o oškodovancu: EMŠO, spol, ime, priimek, naslov stalnega bivališča, naslov začasnega bi</w:t>
            </w:r>
            <w:r>
              <w:rPr>
                <w:rFonts w:eastAsia="Times New Roman"/>
                <w:sz w:val="16"/>
                <w:szCs w:val="16"/>
              </w:rPr>
              <w:t>vališča, datum rojstva, razmerje do storilca; podatki o kaznivem dejanju po kazenskem zakoniku, sostorilstvu, priporu, datumu storitve kaznivega dejanja, steku, vrsti sodne odločbe, določeni kazenski sankciji (glavni in morebitni stranski), morebitnem varn</w:t>
            </w:r>
            <w:r>
              <w:rPr>
                <w:rFonts w:eastAsia="Times New Roman"/>
                <w:sz w:val="16"/>
                <w:szCs w:val="16"/>
              </w:rPr>
              <w:t>ostnem ukrepu in trajanju postopka.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MNZ (CRP), Vrhovno sodišče RS (informatiziran kazenski vpisnik), do 15.3. Statistični </w:t>
            </w:r>
            <w:r>
              <w:rPr>
                <w:rFonts w:eastAsia="Times New Roman"/>
                <w:sz w:val="16"/>
                <w:szCs w:val="16"/>
              </w:rPr>
              <w:lastRenderedPageBreak/>
              <w:t xml:space="preserve">viri: SPR/L, DEM-PREB/ČL,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8. 6. 2021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Poslovni subjekti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Poslovanje podjetij</w:t>
            </w:r>
            <w:r>
              <w:rPr>
                <w:rFonts w:eastAsia="Times New Roman"/>
                <w:sz w:val="16"/>
                <w:szCs w:val="16"/>
              </w:rPr>
              <w:br/>
              <w:t>SSP/L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rezultatov poslovanja podjetij in lokalnih enot, izračun uteži za kratkoročne statistike.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podjetij kot so prihodki in njihova členitev glede na dejavnost, odhodki, stroški in njihova členitev, marža, dodana vrednost, vrednost proizvodnje, zaposlenost, investicije, zaloge.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(letna poročila), do 31. 5., FURS (D</w:t>
            </w:r>
            <w:r>
              <w:rPr>
                <w:rFonts w:eastAsia="Times New Roman"/>
                <w:sz w:val="16"/>
                <w:szCs w:val="16"/>
              </w:rPr>
              <w:t xml:space="preserve">avčni obračun akontacije dohodnine od dohodka iz dejavnosti, Bilanca stanja, Izkaz poslovnega izida, DDPO, do 30. 5. in DDV, do 15. v mesecu za predprejšnji mesec). Statistični viri: SPRS, POSL-P/ČL, INV, R-RD/IZV, ZAP-SDČ, ZAP-ISD.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24. 06. 2021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Poslovne storitve</w:t>
            </w:r>
            <w:r>
              <w:rPr>
                <w:rFonts w:eastAsia="Times New Roman"/>
                <w:sz w:val="16"/>
                <w:szCs w:val="16"/>
              </w:rPr>
              <w:br/>
              <w:t>SSP-PS/L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strukture prihodka v sektorju poslovnih storitev glede na vrsto storitev in rezidenčnost strank.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SSP-PS/L: Prihodki od prodaje ter njihova podrobnejša členitev glede na vrsto stori</w:t>
            </w:r>
            <w:r>
              <w:rPr>
                <w:rFonts w:eastAsia="Times New Roman"/>
                <w:sz w:val="16"/>
                <w:szCs w:val="16"/>
              </w:rPr>
              <w:t xml:space="preserve">tev za izbrane storitvene dejavnosti, kontaktni podatki osebe, ki izpolnjuje vprašalnik, čas, potreben za izpolnjevanje vprašalnika. Administrativni/statistični vir: prihodki od prodaje ter njihova podrobnejša členitev glede na domači in tuji trg.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w:t>
            </w:r>
            <w:r>
              <w:rPr>
                <w:rFonts w:eastAsia="Times New Roman"/>
                <w:sz w:val="16"/>
                <w:szCs w:val="16"/>
              </w:rPr>
              <w:t xml:space="preserve">i subjekti in tuje podružnice, ki opravljajo poslovne storitve v okviru izbranih storitvenih dejavnosti, posredujejo podatke AJPES do 1. 10., AJPES posreduje podatke SURS do 30. 11. Administrativni viri: AJPES (letna poročila), do 31. 5. Statistični viri: </w:t>
            </w:r>
            <w:r>
              <w:rPr>
                <w:rFonts w:eastAsia="Times New Roman"/>
                <w:sz w:val="16"/>
                <w:szCs w:val="16"/>
              </w:rPr>
              <w:t xml:space="preserve">SPRS, SSP/L.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19. 3. 2021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Investicije v osnovna sredstva</w:t>
            </w:r>
            <w:r>
              <w:rPr>
                <w:rFonts w:eastAsia="Times New Roman"/>
                <w:sz w:val="16"/>
                <w:szCs w:val="16"/>
              </w:rPr>
              <w:br/>
              <w:t>INV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investicijske dejavnosti pri neposrednih investitorjih za prikaz investicijske dejavnosti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Vprašalnika INV-1a in INV-2: Investicije v n</w:t>
            </w:r>
            <w:r>
              <w:rPr>
                <w:rFonts w:eastAsia="Times New Roman"/>
                <w:sz w:val="16"/>
                <w:szCs w:val="16"/>
              </w:rPr>
              <w:t>ova in rabljena opredmetena osnovna sredstva (OOS), v nova in rabljena neopredmetena sredstva (NS), dezinvesticije OOS in NS, viri financiranja za investicije v OOS in NS, delitev sredstev iz virov na plačane in neplačane investicije, investicije v nova in</w:t>
            </w:r>
            <w:r>
              <w:rPr>
                <w:rFonts w:eastAsia="Times New Roman"/>
                <w:sz w:val="16"/>
                <w:szCs w:val="16"/>
              </w:rPr>
              <w:t xml:space="preserve"> rabljena OOS in NS po lokaciji in namenu, investicije v osnovna sredstva na osnovi pogodb o javno-zasebnem partnerstvu, najeta osnovna sredstva, kontaktni podatki osebe, ki izpolnjuje vprašalnik, čas, potreben za izpolnjevanje vprašalnika. Vprašalnik INV-</w:t>
            </w:r>
            <w:r>
              <w:rPr>
                <w:rFonts w:eastAsia="Times New Roman"/>
                <w:sz w:val="16"/>
                <w:szCs w:val="16"/>
              </w:rPr>
              <w:t>1b: Investicije v nova in rabljena opredmetena osnovna sredstva (OOS), v nova in rabljena neopredmetena sredstva (NS), dezinvesticije OOS in NS, kontaktni podatki osebe, ki izpolnjuje vprašalnik, čas, potreben za izpolnjevanje vprašalnika. Administrativni/</w:t>
            </w:r>
            <w:r>
              <w:rPr>
                <w:rFonts w:eastAsia="Times New Roman"/>
                <w:sz w:val="16"/>
                <w:szCs w:val="16"/>
              </w:rPr>
              <w:t>statistični viri: Investicije v opredmetena osnovna sredstva (OOS), v neopredmetena sredstva (NS), dezinvesticije OOS in NS.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in tuje podružnice iz vseh področij po SKD 2008: poslovni subjekti in tuje podružnice z 20 in več zaposlenimi (INV-1a) ter poslovni subjekti sektorja države (INV-2), do 9. 5., poslovni subjekti in tuje podružnice z manj kot 20 zap</w:t>
            </w:r>
            <w:r>
              <w:rPr>
                <w:rFonts w:eastAsia="Times New Roman"/>
                <w:sz w:val="16"/>
                <w:szCs w:val="16"/>
              </w:rPr>
              <w:t xml:space="preserve">oslenimi (INV-1b), do 30. 6. Administrativna vira: FURS (DDV), do 15. v mesecu za predprejšnji mesec, AJPES (letna poročila), do 31. 5. Statistični vir: POSL-P/ČL.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Demografija podjetij</w:t>
            </w:r>
            <w:r>
              <w:rPr>
                <w:rFonts w:eastAsia="Times New Roman"/>
                <w:sz w:val="16"/>
                <w:szCs w:val="16"/>
              </w:rPr>
              <w:br/>
              <w:t>SPR-DEM/L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w:t>
            </w:r>
            <w:r>
              <w:rPr>
                <w:rFonts w:eastAsia="Times New Roman"/>
                <w:sz w:val="16"/>
                <w:szCs w:val="16"/>
              </w:rPr>
              <w:t>demografskih statusnih sprememb vseh podjetij in podlaga za pripravo podatkov o hitrorastočih podjetjih.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demografskih statusnih spremembah podjetij, podatki o ustanoviteljih (davčna številka, ime in priimek oziroma naziv ter naslov ustanovitelja)</w:t>
            </w:r>
            <w:r>
              <w:rPr>
                <w:rFonts w:eastAsia="Times New Roman"/>
                <w:sz w:val="16"/>
                <w:szCs w:val="16"/>
              </w:rPr>
              <w:t xml:space="preserve"> ter podatki o lokaciji in dejavnosti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AJPES (PRS) - tekoče prevzemanje. Statistična vira: SPRS, DAK.</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Hitrorastoča podjetja</w:t>
            </w:r>
            <w:r>
              <w:rPr>
                <w:rFonts w:eastAsia="Times New Roman"/>
                <w:sz w:val="16"/>
                <w:szCs w:val="16"/>
              </w:rPr>
              <w:br/>
              <w:t>SPR-DEM-HRP/L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hitrorastočih podjetij g</w:t>
            </w:r>
            <w:r>
              <w:rPr>
                <w:rFonts w:eastAsia="Times New Roman"/>
                <w:sz w:val="16"/>
                <w:szCs w:val="16"/>
              </w:rPr>
              <w:t>lede na rast števila zaposlenih oseb.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hitrorastočih podjetjih glede na rast števila zaposlenih oseb.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Statistična vira: SPRS, SPR-DEM/L.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 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Četrtletno poslovanje poslovnih subjektov</w:t>
            </w:r>
            <w:r>
              <w:rPr>
                <w:rFonts w:eastAsia="Times New Roman"/>
                <w:sz w:val="16"/>
                <w:szCs w:val="16"/>
              </w:rPr>
              <w:br/>
              <w:t>POSL-P/ČL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četrtletnega poslovanja poslovnih subjektov, izračun četrtletnega bruto domačega </w:t>
            </w:r>
            <w:r>
              <w:rPr>
                <w:rFonts w:eastAsia="Times New Roman"/>
                <w:sz w:val="16"/>
                <w:szCs w:val="16"/>
              </w:rPr>
              <w:lastRenderedPageBreak/>
              <w:t>proizvoda, spremljanje rezultatov poslovanja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Vprašalnik ČPPS: Podatki iz bilance stanja, iz izkaza poslovnega izida, investicije v osnovna sredstva, drugi pod</w:t>
            </w:r>
            <w:r>
              <w:rPr>
                <w:rFonts w:eastAsia="Times New Roman"/>
                <w:sz w:val="16"/>
                <w:szCs w:val="16"/>
              </w:rPr>
              <w:t xml:space="preserve">atki </w:t>
            </w:r>
            <w:r>
              <w:rPr>
                <w:rFonts w:eastAsia="Times New Roman"/>
                <w:sz w:val="16"/>
                <w:szCs w:val="16"/>
              </w:rPr>
              <w:lastRenderedPageBreak/>
              <w:t>o poslovanju in letni dodatek, kontaktni podatki osebe, ki izpolnjuje vprašalnik, čas, potreben za izpolnjevanje vprašalnika. Administrativni/statistični viri: Podatki iz bilance stanja in izkaza poslovnega izida, zaposleni.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Izbrani poslovni subjekti </w:t>
            </w:r>
            <w:r>
              <w:rPr>
                <w:rFonts w:eastAsia="Times New Roman"/>
                <w:sz w:val="16"/>
                <w:szCs w:val="16"/>
              </w:rPr>
              <w:t xml:space="preserve">in tuje podružnice iz vseh področij dejavnosti SKD 2008 posredujejo AJPES podatke do </w:t>
            </w:r>
            <w:r>
              <w:rPr>
                <w:rFonts w:eastAsia="Times New Roman"/>
                <w:sz w:val="16"/>
                <w:szCs w:val="16"/>
              </w:rPr>
              <w:lastRenderedPageBreak/>
              <w:t xml:space="preserve">31. 1., 30. 4., 31. 7., 31. 10., AJPES posreduje podatke SURS in BS do 15 dni po zgoraj navedenih rokih. Administrativni viri: FURS (DDV), do 15. v mesecu za predprejšnji </w:t>
            </w:r>
            <w:r>
              <w:rPr>
                <w:rFonts w:eastAsia="Times New Roman"/>
                <w:sz w:val="16"/>
                <w:szCs w:val="16"/>
              </w:rPr>
              <w:t>mesec, AJPES (letna poročila), do 31. 5. Statistična vira: DAK in ZAP-ISD.</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77 dni po obdobju opazovanja, 4. četrtletje 90 dni po </w:t>
            </w:r>
            <w:r>
              <w:rPr>
                <w:rFonts w:eastAsia="Times New Roman"/>
                <w:sz w:val="16"/>
                <w:szCs w:val="16"/>
              </w:rPr>
              <w:lastRenderedPageBreak/>
              <w:t>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Uporaba informacijsko-komunikacijske tehnologije in</w:t>
            </w:r>
            <w:r>
              <w:rPr>
                <w:rFonts w:eastAsia="Times New Roman"/>
                <w:sz w:val="16"/>
                <w:szCs w:val="16"/>
              </w:rPr>
              <w:t xml:space="preserve"> e-trgovanje v podjetjih</w:t>
            </w:r>
            <w:r>
              <w:rPr>
                <w:rFonts w:eastAsia="Times New Roman"/>
                <w:sz w:val="16"/>
                <w:szCs w:val="16"/>
              </w:rPr>
              <w:br/>
              <w:t>IKT-PODJ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digitalizaciji podjetij – uporabi informacijsko-komunikacijske tehnologije v podjetjih in obseg elektronskega trgovanja.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IKT-PODJ: dostop do in hitrost fiksnega interneta, dostop do mobilnega </w:t>
            </w:r>
            <w:r>
              <w:rPr>
                <w:rFonts w:eastAsia="Times New Roman"/>
                <w:sz w:val="16"/>
                <w:szCs w:val="16"/>
              </w:rPr>
              <w:t>interneta in dodelitev prenosnih naprav, opremljenost podjetij s spletno stranjo, uporaba družbenih medijev (po tipu), najem storitev računalništva v oblaku, uporaba pametnih naprav in sistemov (po namenu), uporaba umetne inteligence (po tehnologiji in nam</w:t>
            </w:r>
            <w:r>
              <w:rPr>
                <w:rFonts w:eastAsia="Times New Roman"/>
                <w:sz w:val="16"/>
                <w:szCs w:val="16"/>
              </w:rPr>
              <w:t>enu, načinu pridobitve), razlogi za neuporabo umetne inteligence, digitalizacija poslovanja, skrb za kibernetsko varnost v podjetju (incidenti), obseg in težave pri e-trgovanju, lastno razvita programska oprema, kontaktni podatki osebe, ki izpolnjuje vpraš</w:t>
            </w:r>
            <w:r>
              <w:rPr>
                <w:rFonts w:eastAsia="Times New Roman"/>
                <w:sz w:val="16"/>
                <w:szCs w:val="16"/>
              </w:rPr>
              <w:t xml:space="preserve">alnik, čas, potreben za izpolnjevanje vprašalnika. Statistična viri: število zaposlenih in samozaposlenih, dejavnost podjetja, prihodek od prodaje.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iz dejavnosti od področja C do N ter dejavnosti popravila računalnikov in izdelko</w:t>
            </w:r>
            <w:r>
              <w:rPr>
                <w:rFonts w:eastAsia="Times New Roman"/>
                <w:sz w:val="16"/>
                <w:szCs w:val="16"/>
              </w:rPr>
              <w:t xml:space="preserve">v za široko rabo (95.1), do 31. 3. 2021 Statistična vira: SPRS, SSP/L.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Trenutno stanje,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Trikrat na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7. 10. 2021, 4. 11. 2021, 3. 12. 2021.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Poslovne tendence</w:t>
            </w:r>
            <w:r>
              <w:rPr>
                <w:rFonts w:eastAsia="Times New Roman"/>
                <w:sz w:val="16"/>
                <w:szCs w:val="16"/>
              </w:rPr>
              <w:br/>
              <w:t>PT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informacij o trenutnih stanjih glavnih ekonomskih kazalnikov in ocena njihovega gibanja v naslednjih mesecih ter spremljanje informacij o investiranju. Na podlagi zbranih odgovorov se izračunavajo: kazalnik zaupanja v predelovalnih dejavnostih, trgo</w:t>
            </w:r>
            <w:r>
              <w:rPr>
                <w:rFonts w:eastAsia="Times New Roman"/>
                <w:sz w:val="16"/>
                <w:szCs w:val="16"/>
              </w:rPr>
              <w:t xml:space="preserve">vini na drobno, gradbeništvu, storitvenih dejavnosti in kazalnik </w:t>
            </w:r>
            <w:r>
              <w:rPr>
                <w:rFonts w:eastAsia="Times New Roman"/>
                <w:sz w:val="16"/>
                <w:szCs w:val="16"/>
              </w:rPr>
              <w:lastRenderedPageBreak/>
              <w:t xml:space="preserve">gospodarske klime ter t.i. ravnotežja za posamezne kazalnike.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Vprašalnik PT: Ocena trenutnega in pričakovanega gibanja glavnih ekonomskih kazalnikov (proizvodnja, naročila, zaloge, cene, zap</w:t>
            </w:r>
            <w:r>
              <w:rPr>
                <w:rFonts w:eastAsia="Times New Roman"/>
                <w:sz w:val="16"/>
                <w:szCs w:val="16"/>
              </w:rPr>
              <w:t xml:space="preserve">oslovanje, povpraševanje, zagotovljena proizvodnja, omejitveni dejavniki, ustreznost zmogljivosti glede na povpraševanje, izkoriščenost zmogljivosti, konkurenčni položaj, investicijska vlaganja v </w:t>
            </w:r>
            <w:r>
              <w:rPr>
                <w:rFonts w:eastAsia="Times New Roman"/>
                <w:sz w:val="16"/>
                <w:szCs w:val="16"/>
              </w:rPr>
              <w:lastRenderedPageBreak/>
              <w:t>osnovna sredstva, struktura investicij, negotovost, vplivi d</w:t>
            </w:r>
            <w:r>
              <w:rPr>
                <w:rFonts w:eastAsia="Times New Roman"/>
                <w:sz w:val="16"/>
                <w:szCs w:val="16"/>
              </w:rPr>
              <w:t>ejavnikov na investicije, obsega gradbenih del, zagotovljeno delo, prodaja, skupna nabava) v predelovalnih dejavnostih, v gradbeništvu, v trgovini na drobno, v storitvenih dejavnostih ter investicijska vlaganja v predelovalnih in storitvenih dejavnostih, k</w:t>
            </w:r>
            <w:r>
              <w:rPr>
                <w:rFonts w:eastAsia="Times New Roman"/>
                <w:sz w:val="16"/>
                <w:szCs w:val="16"/>
              </w:rPr>
              <w:t>ontaktni podatki osebe, ki izpolnjuje vprašalnik.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poslovni subjekti oziroma deli poslovnih subjektov in tuje podružnice s področja predelovalnih dejavnosti, gradbeništva, trgovine na drobno ter storitvenih dejavnosti, do 15.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Do 15. v mesecu za tekoči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četrtletna, polletna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 delovnih dni pred koncem meseca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Podjetja</w:t>
            </w:r>
            <w:r>
              <w:rPr>
                <w:rFonts w:eastAsia="Times New Roman"/>
                <w:sz w:val="16"/>
                <w:szCs w:val="16"/>
              </w:rPr>
              <w:br/>
              <w:t>SPR/L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aktivnih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številu podjetij, osebah, ki delajo in prihodkih.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w:t>
            </w:r>
            <w:r>
              <w:rPr>
                <w:rFonts w:eastAsia="Times New Roman"/>
                <w:sz w:val="16"/>
                <w:szCs w:val="16"/>
              </w:rPr>
              <w:t>ri: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Kazalniki sektorja IKT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razvoja sektorja IKT v gospodarstvu.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kazalniki o poslovanju sektorja IKT – podjetij, ki se ukvarjajo s proizvodnjo ali nudenjem storitev informacijske-ko</w:t>
            </w:r>
            <w:r>
              <w:rPr>
                <w:rFonts w:eastAsia="Times New Roman"/>
                <w:sz w:val="16"/>
                <w:szCs w:val="16"/>
              </w:rPr>
              <w:t>munikacijske tehnologije (prikazani na nivoju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 SSP/L.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Četrtletna demografija podjetij </w:t>
            </w:r>
            <w:r>
              <w:rPr>
                <w:rFonts w:eastAsia="Times New Roman"/>
                <w:sz w:val="16"/>
                <w:szCs w:val="16"/>
              </w:rPr>
              <w:br/>
              <w:t>SPR-DEM/ČL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gibanja novih registracij ter začetkov stečajnih postopkov pravnih enot oziroma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kazalniki za registracije in začetke stečajev pravnih enot.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AJPES (PRS) - tekoče prevzemanje. Statistični vir: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w:t>
            </w:r>
            <w:r>
              <w:rPr>
                <w:rFonts w:eastAsia="Times New Roman"/>
                <w:sz w:val="16"/>
                <w:szCs w:val="16"/>
              </w:rPr>
              <w:t>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Ekonomski odnosi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Menjava blaga s tujino</w:t>
            </w:r>
            <w:r>
              <w:rPr>
                <w:rFonts w:eastAsia="Times New Roman"/>
                <w:sz w:val="16"/>
                <w:szCs w:val="16"/>
              </w:rPr>
              <w:br/>
              <w:t>INTRASTAT, EKSTRASTAT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mednarodnih blagovnih tokov (izvoz in uvoz blaga) z drugimi državami ter spremljanje strukture in koncentracije blagovne menjave po značilnostih izvoznih in uvoznih podjetij,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Intrastat: fakturna in statist</w:t>
            </w:r>
            <w:r>
              <w:rPr>
                <w:rFonts w:eastAsia="Times New Roman"/>
                <w:sz w:val="16"/>
                <w:szCs w:val="16"/>
              </w:rPr>
              <w:t>ična vrednost, neto masa, količina v dodatni merski enoti, država namena, država porekla, država odpreme, šifra blaga po Kombinirani nomenklaturi, vrsta posla, vrsta transporta, pogoji dobave, lega kraja, tok blaga, identifikacijska št. za DDV poročevalske</w:t>
            </w:r>
            <w:r>
              <w:rPr>
                <w:rFonts w:eastAsia="Times New Roman"/>
                <w:sz w:val="16"/>
                <w:szCs w:val="16"/>
              </w:rPr>
              <w:t xml:space="preserve"> enote (tudi fizične osebe) ali tretje osebe-deklaranta in partnerja, kontaktni podatki osebe, ki izpolnjuje vprašalnik. Administrativni/statistični viri: fakturna in statistična vrednost, </w:t>
            </w:r>
            <w:r>
              <w:rPr>
                <w:rFonts w:eastAsia="Times New Roman"/>
                <w:sz w:val="16"/>
                <w:szCs w:val="16"/>
              </w:rPr>
              <w:lastRenderedPageBreak/>
              <w:t>neto masa, količina v dodatni merski enoti, država namena, država p</w:t>
            </w:r>
            <w:r>
              <w:rPr>
                <w:rFonts w:eastAsia="Times New Roman"/>
                <w:sz w:val="16"/>
                <w:szCs w:val="16"/>
              </w:rPr>
              <w:t>orekla, država odpreme, šifra blaga po Kombinirani nomenklaturi, vrsta posla, vrsta transporta, pogoji dobave, lega kraja, tok blaga, identifikacijska št. za DDV poročevalske enote (tudi fizične osebe) ali tretje osebe-deklaranta in partnerja, EORI številk</w:t>
            </w:r>
            <w:r>
              <w:rPr>
                <w:rFonts w:eastAsia="Times New Roman"/>
                <w:sz w:val="16"/>
                <w:szCs w:val="16"/>
              </w:rPr>
              <w:t xml:space="preserve">a (tudi za fizične osebe), carinski postopek in drugi izbrani podatki iz enotne upravne listine (EUL).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Podjetja, katerih vrednost blagovne menjave z državami članicami EU je v prejšnjem koledarskem letu oz. v obdobju od januarja tekočega leta do zadnjega </w:t>
            </w:r>
            <w:r>
              <w:rPr>
                <w:rFonts w:eastAsia="Times New Roman"/>
                <w:sz w:val="16"/>
                <w:szCs w:val="16"/>
              </w:rPr>
              <w:t>opazovanega obdobja tekočega leta presegla višino nacionalno določenega vključitvenega praga. Rok za posredovanje podatkov FURS-u: do 15. v mesecu za prejšnji mesec. SURS prevzame podatke od FURS-a do 5. v mesecu za predprejšnji mesec. Administrativni viri</w:t>
            </w:r>
            <w:r>
              <w:rPr>
                <w:rFonts w:eastAsia="Times New Roman"/>
                <w:sz w:val="16"/>
                <w:szCs w:val="16"/>
              </w:rPr>
              <w:t xml:space="preserve">: FURS (obračun davka na dodano </w:t>
            </w:r>
            <w:r>
              <w:rPr>
                <w:rFonts w:eastAsia="Times New Roman"/>
                <w:sz w:val="16"/>
                <w:szCs w:val="16"/>
              </w:rPr>
              <w:lastRenderedPageBreak/>
              <w:t>vrednost, zavezanci za DDV in podatki iz sistema VIES), do 15. v mesecu za predprejšnji mesec, FURS (davčno potrjeni računi) do 15. v mesecu za prejšnji mesec, FURS (EUL - izbor podatkov iz carinskih deklaracij), do 25. v me</w:t>
            </w:r>
            <w:r>
              <w:rPr>
                <w:rFonts w:eastAsia="Times New Roman"/>
                <w:sz w:val="16"/>
                <w:szCs w:val="16"/>
              </w:rPr>
              <w:t>secu za prejšnji mesec, FURS (podatki enotnega dovoljenja za poenostavljene postopke), do 20. v mesecu za prejšnji mesec, AJPES (PRS) - tekoče prevzemanje, sistemski operaterji za plin in elektriko do 20. v mesecu. Statistični viri: SPRS, DAK,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w:t>
            </w:r>
            <w:r>
              <w:rPr>
                <w:rFonts w:eastAsia="Times New Roman"/>
                <w:sz w:val="16"/>
                <w:szCs w:val="16"/>
              </w:rPr>
              <w:t>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Plačilna bilanca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transakcijah med rezidenti in nerezidenti.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za izračun sistematičnega prikaza podatkov o transakcijah med rezidenti in nerezidenti v določenem obdobju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(letna poročila do 30.04. vsako leto), FURS (podatki DDV do 20. v mesecu za predzadnji mesec), KDD (prvi dan v mesecu za zadnji mesec), AKOS (podatki mobilnih operaterjev zadnji dan meseca za predhodni mesec), MF (transferi do 2</w:t>
            </w:r>
            <w:r>
              <w:rPr>
                <w:rFonts w:eastAsia="Times New Roman"/>
                <w:sz w:val="16"/>
                <w:szCs w:val="16"/>
              </w:rPr>
              <w:t xml:space="preserve">0. v mesecu za predhodni mesec). Statistični viri: SPRS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 meseca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Neposredne naložbe s tujino glede na smer naložbe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transakcijah in stanjih neposrednih naložb v tujini in </w:t>
            </w:r>
            <w:r>
              <w:rPr>
                <w:rFonts w:eastAsia="Times New Roman"/>
                <w:sz w:val="16"/>
                <w:szCs w:val="16"/>
              </w:rPr>
              <w:t>tujih neposrednih naložb v Sloveniji po državah in dejavnostih,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transakcijah in stanjih za razčlenitev neposrednih naložb v tujini in tujih neposrednih naložb v Sloveniji razcepljeno po državah in dejavnostih. Pod</w:t>
            </w:r>
            <w:r>
              <w:rPr>
                <w:rFonts w:eastAsia="Times New Roman"/>
                <w:sz w:val="16"/>
                <w:szCs w:val="16"/>
              </w:rPr>
              <w:t>atki raziskovalno-razvojne dejavnosti pri 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(letna poročila do 30.04. vsako leto), FURS (podatki DDV do 20. v mesecu za predzadnji mesec). Statistični viri: Poslovanje poslovnih subjektov s tujino (poročila SN, KRD), R</w:t>
            </w:r>
            <w:r>
              <w:rPr>
                <w:rFonts w:eastAsia="Times New Roman"/>
                <w:sz w:val="16"/>
                <w:szCs w:val="16"/>
              </w:rPr>
              <w:t>-RD-IZV,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mesecev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Bruto zunanji dolg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agregatov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dolžniških imetjih in obveznostih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(letna poročila do 30.04. vsako leto), FURS (podatki DDV do 20. v mesecu za predzadnji mesec) , KDD (prvi dan v mesecu za zadnji mesec). Statistični viri: Poslovanje poslovnih subjektov s tujino (poročila BST, KRD, SN), VRP, SPR</w:t>
            </w:r>
            <w:r>
              <w:rPr>
                <w:rFonts w:eastAsia="Times New Roman"/>
                <w:sz w:val="16"/>
                <w:szCs w:val="16"/>
              </w:rPr>
              <w:t xml:space="preserve">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 meseca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Stanje mednarodnih naložb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stanju imetij in obveznostih do nerezidentov.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za izračun stanja imetij in obveznosti do tujine.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AJPES </w:t>
            </w:r>
            <w:r>
              <w:rPr>
                <w:rFonts w:eastAsia="Times New Roman"/>
                <w:sz w:val="16"/>
                <w:szCs w:val="16"/>
              </w:rPr>
              <w:t xml:space="preserve">(letna poročila do 30.04.vsako leto), FURS (podatki DDV do 20. v mesecu za predzadnji mesec), KDD (prvi dan v mesecu za zadnji mesec). Statistični viri: Poslovanje poslovnih subjektov s tujino (poročila BST, KRD, SN), VRP, SPRS in SPR-RSP.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w:t>
            </w:r>
            <w:r>
              <w:rPr>
                <w:rFonts w:eastAsia="Times New Roman"/>
                <w:sz w:val="16"/>
                <w:szCs w:val="16"/>
              </w:rPr>
              <w:t>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 mesece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Zunanja povezana podjetja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kazalnikov poslovanja podjetij v tujini, ki so pod nadzorom slovenskih podjetij,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za izračun nekaterih kazalnikov poslo</w:t>
            </w:r>
            <w:r>
              <w:rPr>
                <w:rFonts w:eastAsia="Times New Roman"/>
                <w:sz w:val="16"/>
                <w:szCs w:val="16"/>
              </w:rPr>
              <w:t xml:space="preserve">vanja podjetij v tujini, ki so pod nadzorom slovenskih podjetij.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 Poslovanje poslovnih subjektov s tujino (poročilo SN),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 leti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Tuja notranja podjetja</w:t>
            </w:r>
            <w:r>
              <w:rPr>
                <w:rFonts w:eastAsia="Times New Roman"/>
                <w:sz w:val="16"/>
                <w:szCs w:val="16"/>
              </w:rPr>
              <w:br/>
            </w:r>
            <w:r>
              <w:rPr>
                <w:rFonts w:eastAsia="Times New Roman"/>
                <w:sz w:val="16"/>
                <w:szCs w:val="16"/>
              </w:rPr>
              <w:t>SSP-FATS/L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rezultatov poslovanja tujih notranje povezanih podjetij in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kapitalskih naložbah, podatki o lastništvu in državi nadzora ter podatki o poslovanju poslovnih subjektov.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Statistična vira: SSP/L, SPR</w:t>
            </w:r>
            <w:r>
              <w:rPr>
                <w:rFonts w:eastAsia="Times New Roman"/>
                <w:sz w:val="16"/>
                <w:szCs w:val="16"/>
              </w:rPr>
              <w:t xml:space="preserve">-RSP.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3.9.2021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Mednarodna trgovina s storitvami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Razčlenitev podatkov o izvozu in uvozu storitev in partnerskih državah,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za </w:t>
            </w:r>
            <w:r>
              <w:rPr>
                <w:rFonts w:eastAsia="Times New Roman"/>
                <w:sz w:val="16"/>
                <w:szCs w:val="16"/>
              </w:rPr>
              <w:t>izračun razčlenitve po vrstah storitev in partnerskih državah partnericah. Podatki raziskovalno-razvojne dejavnosti pri izvajalcih.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(letna poročila do 30.04.vsako leto), FURS (podatki DDV do 20. v mesecu za predzadnji mesec). St</w:t>
            </w:r>
            <w:r>
              <w:rPr>
                <w:rFonts w:eastAsia="Times New Roman"/>
                <w:sz w:val="16"/>
                <w:szCs w:val="16"/>
              </w:rPr>
              <w:t>atistični viri (R-RD-IZV),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9 mesecev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Poslovanje poslovnih subjektov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Priprava agregatov za posamezne produkte statistike ekonomskih odnosov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Poslovne terjatve/obveznosti in finančne naložbe/obveznostih do nerezidentov (KRD), storitvena menjava in del blagovne menjave, ter tekoči/kapitalski transferi z nerezidenti (BST), neposredne kapitalske naložbe med rezidenti in nerezidenti (SN, SN-T), poda</w:t>
            </w:r>
            <w:r>
              <w:rPr>
                <w:rFonts w:eastAsia="Times New Roman"/>
                <w:sz w:val="16"/>
                <w:szCs w:val="16"/>
              </w:rPr>
              <w:t>tki o plačilih (prilivi/odlivi), ki jih banke in hranilnice opravijo zase in za stranke v odnosu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Izbrana podjetja do 20. v mesecu za predhodni mesec (KRD in BST mesečno poročilo). Banke in podjetja (nad 2 mio bilančne vsote) do 20. v mesecu za pr</w:t>
            </w:r>
            <w:r>
              <w:rPr>
                <w:rFonts w:eastAsia="Times New Roman"/>
                <w:sz w:val="16"/>
                <w:szCs w:val="16"/>
              </w:rPr>
              <w:t>edhodni mesec (SN-T mesečno poročilo); do 20. 4. za predhodno leto (SN letno poročilo). Administrativni viri: FURS (obrazca DDV-O in RP-O), AJPES (letna poročila), do 30. 4. Banke in hranilnice, ki opravljajo plačilni promet s tujino do 10. delovnega dne z</w:t>
            </w:r>
            <w:r>
              <w:rPr>
                <w:rFonts w:eastAsia="Times New Roman"/>
                <w:sz w:val="16"/>
                <w:szCs w:val="16"/>
              </w:rPr>
              <w:t>a podatke predhodnega meseca. Statistični viri: SPRS in SPR-RSP.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statistike ekonomskih odnosov s tujino.</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Poročilo o poslih z vrednostnimi papirji</w:t>
            </w:r>
            <w:r>
              <w:rPr>
                <w:rFonts w:eastAsia="Times New Roman"/>
                <w:sz w:val="16"/>
                <w:szCs w:val="16"/>
              </w:rPr>
              <w:br/>
              <w:t>VRP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za stat</w:t>
            </w:r>
            <w:r>
              <w:rPr>
                <w:rFonts w:eastAsia="Times New Roman"/>
                <w:sz w:val="16"/>
                <w:szCs w:val="16"/>
              </w:rPr>
              <w:t xml:space="preserve">istike ekonomskih odnosov s tujino, statistiko finančnih </w:t>
            </w:r>
            <w:r>
              <w:rPr>
                <w:rFonts w:eastAsia="Times New Roman"/>
                <w:sz w:val="16"/>
                <w:szCs w:val="16"/>
              </w:rPr>
              <w:lastRenderedPageBreak/>
              <w:t xml:space="preserve">trgov,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Stanja in transakcije z vrednostnimi papirji v poslovanju s tujino.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Banke, borznoposredniške družbe, zavarovalnice, pokojninske družbe, družbe za </w:t>
            </w:r>
            <w:r>
              <w:rPr>
                <w:rFonts w:eastAsia="Times New Roman"/>
                <w:sz w:val="16"/>
                <w:szCs w:val="16"/>
              </w:rPr>
              <w:lastRenderedPageBreak/>
              <w:t>upravljanje, in</w:t>
            </w:r>
            <w:r>
              <w:rPr>
                <w:rFonts w:eastAsia="Times New Roman"/>
                <w:sz w:val="16"/>
                <w:szCs w:val="16"/>
              </w:rPr>
              <w:t>vesticijske družbe, vzajemni skladi, vzajemni pokojninski skladi, KAD, SDH in Sklad za razgradnjo NEK ter izdajatelji dolžniških vrednostnih papirjev v tujini, do 10.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se ne objavijo, so vir za </w:t>
            </w:r>
            <w:r>
              <w:rPr>
                <w:rFonts w:eastAsia="Times New Roman"/>
                <w:sz w:val="16"/>
                <w:szCs w:val="16"/>
              </w:rPr>
              <w:lastRenderedPageBreak/>
              <w:t>druga ra</w:t>
            </w:r>
            <w:r>
              <w:rPr>
                <w:rFonts w:eastAsia="Times New Roman"/>
                <w:sz w:val="16"/>
                <w:szCs w:val="16"/>
              </w:rPr>
              <w:t>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Skupine podjetij</w:t>
            </w:r>
            <w:r>
              <w:rPr>
                <w:rFonts w:eastAsia="Times New Roman"/>
                <w:sz w:val="16"/>
                <w:szCs w:val="16"/>
              </w:rPr>
              <w:br/>
              <w:t>KAZ-GLOB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večnacionalnih in rezidenčnih skupinah podjetij ter njihovih povezavah v skupine, prikaz podatkov o globalizaciji.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številu skupin podjetij ter o številu podjetij, osebah, ki dela</w:t>
            </w:r>
            <w:r>
              <w:rPr>
                <w:rFonts w:eastAsia="Times New Roman"/>
                <w:sz w:val="16"/>
                <w:szCs w:val="16"/>
              </w:rPr>
              <w:t>jo, in prihodkih podjetij, ki so del skupine ter drugi kazalniki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Statistični viri: SPR-RSP, plačilna bilanca, tuja notranja podjetja, tuja zunanja podjetja, neposredne naložbe s tujino glede na smer naložbe. </w:t>
            </w:r>
            <w:r>
              <w:rPr>
                <w:rFonts w:eastAsia="Times New Roman"/>
                <w:sz w:val="16"/>
                <w:szCs w:val="16"/>
              </w:rPr>
              <w:t xml:space="preserve">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 razen podatki o skupinah podjetij, ki se nanašajo na 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03. 12. 2021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Raziskovanje in razvoj, znanost in tehnologija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Državna proračunska sredstva za raziskovalno-razvojno dejavnost</w:t>
            </w:r>
            <w:r>
              <w:rPr>
                <w:rFonts w:eastAsia="Times New Roman"/>
                <w:sz w:val="16"/>
                <w:szCs w:val="16"/>
              </w:rPr>
              <w:br/>
              <w:t>R-RD-D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o obsegu načrtovanih in realiziranih namenskih državnih proračunskih sredstev za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R-RD-D: podatki o višini realiziranih državnih proračunskih sredstvi</w:t>
            </w:r>
            <w:r>
              <w:rPr>
                <w:rFonts w:eastAsia="Times New Roman"/>
                <w:sz w:val="16"/>
                <w:szCs w:val="16"/>
              </w:rPr>
              <w:t>h za RRD (po sektorjih, vrsti podpore, področjih raziskav in razvoja, družbeno-ekonomskih ciljih), načrtovanih državnih proračunskih sredstvih (po družbeno-ekonomskih ciljih) ter realizirana državna proračunska sredstva za izvajanje nadnacionalnih raziskav</w:t>
            </w:r>
            <w:r>
              <w:rPr>
                <w:rFonts w:eastAsia="Times New Roman"/>
                <w:sz w:val="16"/>
                <w:szCs w:val="16"/>
              </w:rPr>
              <w:t xml:space="preserve"> (po vrsti podpore), kontaktni podatki osebe, ki izpolnjuje vprašalnik, čas, potreben za izpolnjevanje vprašalnika, vpliv COVID-19.</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Vsa ministrstva in druge ustanove, ki razpolagajo z namenskimi državnimi proračunskimi sredstvi za RRD, do 5.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w:t>
            </w:r>
            <w:r>
              <w:rPr>
                <w:rFonts w:eastAsia="Times New Roman"/>
                <w:sz w:val="16"/>
                <w:szCs w:val="16"/>
              </w:rPr>
              <w:t>oče leto,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Raziskovalno-razvojna dejavnost pri izvajalcih</w:t>
            </w:r>
            <w:r>
              <w:rPr>
                <w:rFonts w:eastAsia="Times New Roman"/>
                <w:sz w:val="16"/>
                <w:szCs w:val="16"/>
              </w:rPr>
              <w:br/>
              <w:t xml:space="preserve">R-RD-IZV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na področju RRD v vseh sektorjih izvajanja RRD.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R-RD-IZV: podatki o osebju v RRD: spol, poklic, stopnja izobrazbe, staro</w:t>
            </w:r>
            <w:r>
              <w:rPr>
                <w:rFonts w:eastAsia="Times New Roman"/>
                <w:sz w:val="16"/>
                <w:szCs w:val="16"/>
              </w:rPr>
              <w:t xml:space="preserve">stna skupina, državljanstvo; podatki o raziskovalnih delih/projektih in bruto izdatkih za RRD: viri financiranja, vrsta porabe, dejavnost izvajalcev RRD, področje raziskav in razvoja, vrsta raziskovanja, dejavnost projekta; kontaktni podatki </w:t>
            </w:r>
            <w:r>
              <w:rPr>
                <w:rFonts w:eastAsia="Times New Roman"/>
                <w:sz w:val="16"/>
                <w:szCs w:val="16"/>
              </w:rPr>
              <w:lastRenderedPageBreak/>
              <w:t>osebe, ki izpo</w:t>
            </w:r>
            <w:r>
              <w:rPr>
                <w:rFonts w:eastAsia="Times New Roman"/>
                <w:sz w:val="16"/>
                <w:szCs w:val="16"/>
              </w:rPr>
              <w:t xml:space="preserve">lnjuje vprašalnik, čas, potreben za izpolnjevanje vprašalnika, vpliv COVID-19. Administrativni/statistični viri: podatki o podjetjih, ki so imela notranji RRD, število zaposlenih.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Poslovni subjekti, ki se ukvarjajo z izvajanjem RRD, do 10. 5. Administrati</w:t>
            </w:r>
            <w:r>
              <w:rPr>
                <w:rFonts w:eastAsia="Times New Roman"/>
                <w:sz w:val="16"/>
                <w:szCs w:val="16"/>
              </w:rPr>
              <w:t xml:space="preserve">vni viri: FURS (DDPO), do 15. 5., MF (prejemniki državne pomoči za RR), do 30. 5., ARRS (Evidenca izvajalcev raziskovalne in razvojne dejavnosti, Register zasebnih raziskovalcev), do 30. 4., </w:t>
            </w:r>
            <w:r>
              <w:rPr>
                <w:rFonts w:eastAsia="Times New Roman"/>
                <w:sz w:val="16"/>
                <w:szCs w:val="16"/>
              </w:rPr>
              <w:lastRenderedPageBreak/>
              <w:t>AJPES (PRS, zaključni računi).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w:t>
            </w:r>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5. 11. 2021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13.03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Inovacijska dejavnost v industriji in izbranih storitvenih dejavnostih</w:t>
            </w:r>
            <w:r>
              <w:rPr>
                <w:rFonts w:eastAsia="Times New Roman"/>
                <w:sz w:val="16"/>
                <w:szCs w:val="16"/>
              </w:rPr>
              <w:br/>
              <w:t>INOV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inovacijske dejavnosti za podporo načrtovanja spremljanja in izvajanja inovacijske politike na nacionalni ravni in na ravni EU.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Inovacijska dejavnost v industriji in izbranih storitvenih dejavnostih: splošni podatki o podjetju, strategije in poslovno okolje, inovacijska aktivnost podjetja (inovacije proizvoda, inovacije poslovnega procesa, razvoj in stroški inovacij, in</w:t>
            </w:r>
            <w:r>
              <w:rPr>
                <w:rFonts w:eastAsia="Times New Roman"/>
                <w:sz w:val="16"/>
                <w:szCs w:val="16"/>
              </w:rPr>
              <w:t>ovacijske aktivnosti, financiranje in sodelovanje s partnerji); vpliv COVID-19; kontaktni podatki osebe, ki izpolnjuje vprašalnik, čas, potreben za izpolnjevanje vprašalnika. Administrativni/statistični viri: število zaposlenih, izobrazba zaposlenih, priho</w:t>
            </w:r>
            <w:r>
              <w:rPr>
                <w:rFonts w:eastAsia="Times New Roman"/>
                <w:sz w:val="16"/>
                <w:szCs w:val="16"/>
              </w:rPr>
              <w:t>dek od prodaje.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imajo vsaj 10 zaposlenih in se po SKD 2008 uvrščajo v področja B, C, D, E, H, J, K in v oddelke 46, 71, 72 in 73, do 30. 9. Administrativni vir: AJPES (letna poročila), do 31. 5. Statistična vira: SPRS, SRDAP.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Prejšnja tri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Dvoletna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April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13.04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Kariera doktorjev znanosti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demografskih, zaposlitvenih in kariernih karakteristik doktoric in doktorjev znanosti.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sodelovanje v raziskovanju, EMŠO, podatki o izobraževanju, povezan</w:t>
            </w:r>
            <w:r>
              <w:rPr>
                <w:rFonts w:eastAsia="Times New Roman"/>
                <w:sz w:val="16"/>
                <w:szCs w:val="16"/>
              </w:rPr>
              <w:t>em s pridobitvijo doktorata znanosti (država, leto, področje znanosti, predhodna izobrazba, financiranje študija), podatki o osnovni, dodatni in predhodni zaposlitvi (zaposlitveni status, podatki o delodajalcu, leto, sektor zaposlitve, naziv delovnega mest</w:t>
            </w:r>
            <w:r>
              <w:rPr>
                <w:rFonts w:eastAsia="Times New Roman"/>
                <w:sz w:val="16"/>
                <w:szCs w:val="16"/>
              </w:rPr>
              <w:t>a in opis dela, oblika zaposlitve, število ur dela na teden, delež poučevanja v okviru zaposlitve), podatki o zadovoljstvu z osnovno zaposlitvijo, podatki o mobilnosti po doktoriranju, podatki o izkušnjah povezanih s kariero. Administrativni/statistični vi</w:t>
            </w:r>
            <w:r>
              <w:rPr>
                <w:rFonts w:eastAsia="Times New Roman"/>
                <w:sz w:val="16"/>
                <w:szCs w:val="16"/>
              </w:rPr>
              <w:t xml:space="preserve">ri: elektronski naslov, EMŠO, ime in priimek, spol, datum rojstva, </w:t>
            </w:r>
            <w:r>
              <w:rPr>
                <w:rFonts w:eastAsia="Times New Roman"/>
                <w:sz w:val="16"/>
                <w:szCs w:val="16"/>
              </w:rPr>
              <w:lastRenderedPageBreak/>
              <w:t>občina in država stalnega prebivališča, država rojstva (prvega prebivališča), država in leto priselitve, tip gospodinjstva, družinski status, zakonski stan, število otrok, dosežena izobrazb</w:t>
            </w:r>
            <w:r>
              <w:rPr>
                <w:rFonts w:eastAsia="Times New Roman"/>
                <w:sz w:val="16"/>
                <w:szCs w:val="16"/>
              </w:rPr>
              <w:t xml:space="preserve">a staršev, država rojstva (prvega prebivališča) staršev, status aktivnosti, trajanje brezposelnosti, podatki o študiju (datum pridobitve doktorata znanosti, podatki o študijskem programu in zavodu, podatki o predhodno pridobljeni izobrazbi (vrsta, država, </w:t>
            </w:r>
            <w:r>
              <w:rPr>
                <w:rFonts w:eastAsia="Times New Roman"/>
                <w:sz w:val="16"/>
                <w:szCs w:val="16"/>
              </w:rPr>
              <w:t>leto), podatki o mobilnosti med študijem) podatki o dohodkih , podatki, povezani z osnovno, dodatno in predhodno zaposlitvijo (zaposlitveni status, dejavnost delodajalca, trajanje zaposlitve, sektor zaposlitve, poklic, pogodbeni delovni čas, delovno razmer</w:t>
            </w:r>
            <w:r>
              <w:rPr>
                <w:rFonts w:eastAsia="Times New Roman"/>
                <w:sz w:val="16"/>
                <w:szCs w:val="16"/>
              </w:rPr>
              <w:t xml:space="preserve">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Izbrane osebe (doktorji znanosti) do konca novembra 2021. Administrativni vir: CRP (MNZ), do 30.6., ZRSZ (Registrirane brezposelne osebe), do 30.6. Statistični viri: ŠOL-DIPL-TERC, ŠOL-ŠTUD, RAVEN-DOH, DEM-PREB/ČL, SEL-SOC, REGISTRSKI POPIS 2021, SRD</w:t>
            </w:r>
            <w:r>
              <w:rPr>
                <w:rFonts w:eastAsia="Times New Roman"/>
                <w:sz w:val="16"/>
                <w:szCs w:val="16"/>
              </w:rPr>
              <w:t xml:space="preserve">AP, DAK,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 za administrativne vire, prostovoljno za izbrane osebe.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Desetletna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September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Rudarstvo in predelovalne dejavnosti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Industrijska proizvodnja</w:t>
            </w:r>
            <w:r>
              <w:rPr>
                <w:rFonts w:eastAsia="Times New Roman"/>
                <w:sz w:val="16"/>
                <w:szCs w:val="16"/>
              </w:rPr>
              <w:br/>
              <w:t>IND/L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sprememb in razvoja na področju industrije kot celote ter po dejavnostih in po proizvodih.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IND-L: Podatki o količinski proizvodnji, količinah, porabljenih za nadaljnjo proizvodnjo, zalogah, o količinski in vrednostni prodaji proizvodov in storitev skupaj in na tujem trgu, povprečni ceni, vrednostni prodaji proizvodov in storitev za ka</w:t>
            </w:r>
            <w:r>
              <w:rPr>
                <w:rFonts w:eastAsia="Times New Roman"/>
                <w:sz w:val="16"/>
                <w:szCs w:val="16"/>
              </w:rPr>
              <w:t xml:space="preserve">tere poročevalska enota ni našla ustrezne NIP šifre, realizaciji podjetja,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oziroma deli poslovnih subjektov, ki se ukvarjajo z industr</w:t>
            </w:r>
            <w:r>
              <w:rPr>
                <w:rFonts w:eastAsia="Times New Roman"/>
                <w:sz w:val="16"/>
                <w:szCs w:val="16"/>
              </w:rPr>
              <w:t xml:space="preserve">ijsko proizvodnjo, do 25. 2.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Prihodek od prodaje in vrednosti zalog v </w:t>
            </w:r>
            <w:r>
              <w:rPr>
                <w:rFonts w:eastAsia="Times New Roman"/>
                <w:sz w:val="16"/>
                <w:szCs w:val="16"/>
              </w:rPr>
              <w:lastRenderedPageBreak/>
              <w:t xml:space="preserve">industriji </w:t>
            </w:r>
            <w:r>
              <w:rPr>
                <w:rFonts w:eastAsia="Times New Roman"/>
                <w:sz w:val="16"/>
                <w:szCs w:val="16"/>
              </w:rPr>
              <w:br/>
              <w:t>IND-PN/M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Mesečno spremljanje industrijske proizvodnje, prihodka od prodaje in zalog v </w:t>
            </w:r>
            <w:r>
              <w:rPr>
                <w:rFonts w:eastAsia="Times New Roman"/>
                <w:sz w:val="16"/>
                <w:szCs w:val="16"/>
              </w:rPr>
              <w:lastRenderedPageBreak/>
              <w:t xml:space="preserve">industrijskih podjetjih na območju </w:t>
            </w:r>
            <w:r>
              <w:rPr>
                <w:rFonts w:eastAsia="Times New Roman"/>
                <w:sz w:val="16"/>
                <w:szCs w:val="16"/>
              </w:rPr>
              <w:t>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Vprašalnik IND-PN/M: Podatki o prihodku od prodaje z domačega in tujega trga </w:t>
            </w:r>
            <w:r>
              <w:rPr>
                <w:rFonts w:eastAsia="Times New Roman"/>
                <w:sz w:val="16"/>
                <w:szCs w:val="16"/>
              </w:rPr>
              <w:lastRenderedPageBreak/>
              <w:t>(Evro/ne Evro območje) ter vrednosti zalog, kontaktni podatki osebe, ki izpolnjuje vprašalnik, čas, potreben za izpolnjevanje vprašalnika. Administrativni vir: DDV-O.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w:t>
            </w:r>
            <w:r>
              <w:rPr>
                <w:rFonts w:eastAsia="Times New Roman"/>
                <w:sz w:val="16"/>
                <w:szCs w:val="16"/>
              </w:rPr>
              <w:t xml:space="preserve">zbrani poslovni subjekti oziroma deli poslovnih subjektov, ki se ukvarjajo z </w:t>
            </w:r>
            <w:r>
              <w:rPr>
                <w:rFonts w:eastAsia="Times New Roman"/>
                <w:sz w:val="16"/>
                <w:szCs w:val="16"/>
              </w:rPr>
              <w:lastRenderedPageBreak/>
              <w:t>industrijsko dejavnostjo, do 20. v mesecu. Administrativni vir: FURS (obračun davka na dodano vrednost, obr. DDV-O), do 15. v mesecu za predprejšnji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w:t>
            </w:r>
            <w:r>
              <w:rPr>
                <w:rFonts w:eastAsia="Times New Roman"/>
                <w:sz w:val="16"/>
                <w:szCs w:val="16"/>
              </w:rPr>
              <w:t>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Proizvodnja živilskih proizvodov</w:t>
            </w:r>
            <w:r>
              <w:rPr>
                <w:rFonts w:eastAsia="Times New Roman"/>
                <w:sz w:val="16"/>
                <w:szCs w:val="16"/>
              </w:rPr>
              <w:br/>
              <w:t>IND-15/M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Podatkovni vir za izračun kmetijskih bilanc.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IND-15/M: podatki o proizvodnji živilskih proizvodov ali storitev, podatki o živilskih proizvodih porabljenih v nadalj</w:t>
            </w:r>
            <w:r>
              <w:rPr>
                <w:rFonts w:eastAsia="Times New Roman"/>
                <w:sz w:val="16"/>
                <w:szCs w:val="16"/>
              </w:rPr>
              <w:t>nji predelavi, o količini zalog živilskih proizvodov ter o prodaji proizvodov in storitev, podatki o zalogah žit ob koncu meseca,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se ukvarj</w:t>
            </w:r>
            <w:r>
              <w:rPr>
                <w:rFonts w:eastAsia="Times New Roman"/>
                <w:sz w:val="16"/>
                <w:szCs w:val="16"/>
              </w:rPr>
              <w:t>ajo s proizvodnjo hrane, pijače in krmil, do 15.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izračun kmetijskih bilanc.</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Energetika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Proizvodnja električne in toplotne energije ter energetske naprave</w:t>
            </w:r>
            <w:r>
              <w:rPr>
                <w:rFonts w:eastAsia="Times New Roman"/>
                <w:sz w:val="16"/>
                <w:szCs w:val="16"/>
              </w:rPr>
              <w:br/>
              <w:t>E1-EE/L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proizvodnji in oddaji električne in toplotne energije v elektrarnah; prikaz tehničnih podatkov o energetskih napravah.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E1-EE/L: Proizvodnja elektr</w:t>
            </w:r>
            <w:r>
              <w:rPr>
                <w:rFonts w:eastAsia="Times New Roman"/>
                <w:sz w:val="16"/>
                <w:szCs w:val="16"/>
              </w:rPr>
              <w:t>ične energije v HE, TE in SPTE enot (iz posameznih goriv), NEK, sončnih in vetrnih elektrarnah na generatorju in pragu; proizvodnja toplotne energije iz posameznih goriv v TE in SPTE enotah; vrste in moči elektrarn; vrste, število in moči strojev, ki pogan</w:t>
            </w:r>
            <w:r>
              <w:rPr>
                <w:rFonts w:eastAsia="Times New Roman"/>
                <w:sz w:val="16"/>
                <w:szCs w:val="16"/>
              </w:rPr>
              <w:t>jajo generatorje,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katerih osnovna dejavnost je proizvodnja električne energije in poslovni subjekti, ki poleg svoje osnovne dejavnosti proizva</w:t>
            </w:r>
            <w:r>
              <w:rPr>
                <w:rFonts w:eastAsia="Times New Roman"/>
                <w:sz w:val="16"/>
                <w:szCs w:val="16"/>
              </w:rPr>
              <w:t>jajo tudi električno energijo za lastne potrebe in prodajo, do 28. 2.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Obnovljivi viri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obnovljivih virih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obnovljivih virih energije: proizvodnja </w:t>
            </w:r>
            <w:r>
              <w:rPr>
                <w:rFonts w:eastAsia="Times New Roman"/>
                <w:sz w:val="16"/>
                <w:szCs w:val="16"/>
              </w:rPr>
              <w:t xml:space="preserve">energije iz obnovljivih virov in poraba obnovljivih virov energije (lesna biomasa, bioplin, vetrna energija, sončna energija, geotermalna energija).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MZI, IJS, Geološki zavod Slovenije, Borzen do 10. 9.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w:t>
            </w:r>
            <w:r>
              <w:rPr>
                <w:rFonts w:eastAsia="Times New Roman"/>
                <w:sz w:val="16"/>
                <w:szCs w:val="16"/>
              </w:rPr>
              <w: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Proizvodnja in prodaja toplotne energije</w:t>
            </w:r>
            <w:r>
              <w:rPr>
                <w:rFonts w:eastAsia="Times New Roman"/>
                <w:sz w:val="16"/>
                <w:szCs w:val="16"/>
              </w:rPr>
              <w:br/>
              <w:t>E3-TOP/L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proizvodnji, prodaji in porabi toplotne energije po sektorjih.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E3-TOP/L: Proizvodnja toplotne energije po vrstah goriva; prodaja toplotne </w:t>
            </w:r>
            <w:r>
              <w:rPr>
                <w:rFonts w:eastAsia="Times New Roman"/>
                <w:sz w:val="16"/>
                <w:szCs w:val="16"/>
              </w:rPr>
              <w:lastRenderedPageBreak/>
              <w:t>energije po sektorjih, kontaktni podatki osebe, ki izpolnjuje vprašalnik, čas, potreben za izpolnjevanje vprašalnika. Administrativni vir: Proizvodnja toplotne energije p</w:t>
            </w:r>
            <w:r>
              <w:rPr>
                <w:rFonts w:eastAsia="Times New Roman"/>
                <w:sz w:val="16"/>
                <w:szCs w:val="16"/>
              </w:rPr>
              <w:t>o vrstah goriva; prodaja toplotne energije po sektorjih.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Poslovni subjekti, ki proizvajajo in distribuirajo toplotno energijo, do 28. 2. 2021. </w:t>
            </w:r>
            <w:r>
              <w:rPr>
                <w:rFonts w:eastAsia="Times New Roman"/>
                <w:sz w:val="16"/>
                <w:szCs w:val="16"/>
              </w:rPr>
              <w:lastRenderedPageBreak/>
              <w:t>Administrativni vir: Agencija za energijo, do 15. 5.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w:t>
            </w:r>
            <w:r>
              <w:rPr>
                <w:rFonts w:eastAsia="Times New Roman"/>
                <w:sz w:val="16"/>
                <w:szCs w:val="16"/>
              </w:rPr>
              <w:t>evzem in oddaja električne energije na prenosnem omrežju</w:t>
            </w:r>
            <w:r>
              <w:rPr>
                <w:rFonts w:eastAsia="Times New Roman"/>
                <w:sz w:val="16"/>
                <w:szCs w:val="16"/>
              </w:rPr>
              <w:br/>
              <w:t>E4-EEP/L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E4-EEP/L: Nabava in oddaja električne energije na prenosnem omrežju; uvoz in izvoz, kontaktni podatki osebe, ki izpolnjuje vpr</w:t>
            </w:r>
            <w:r>
              <w:rPr>
                <w:rFonts w:eastAsia="Times New Roman"/>
                <w:sz w:val="16"/>
                <w:szCs w:val="16"/>
              </w:rPr>
              <w:t>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za prenos električne energije, do 28. 2.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Prevzem in oddaja električne energije na distribucijskem omrežju</w:t>
            </w:r>
            <w:r>
              <w:rPr>
                <w:rFonts w:eastAsia="Times New Roman"/>
                <w:sz w:val="16"/>
                <w:szCs w:val="16"/>
              </w:rPr>
              <w:br/>
              <w:t>E5-EED/L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w:t>
            </w:r>
            <w:r>
              <w:rPr>
                <w:rFonts w:eastAsia="Times New Roman"/>
                <w:sz w:val="16"/>
                <w:szCs w:val="16"/>
              </w:rPr>
              <w:t>podatkov o distribuciji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E5-EED/L: Poraba električne energije in goriv za ogrevanje in pogon, kontaktni podatki osebe, ki izpolnjuje vprašalnik, čas, potreben za izpolnjevanje vprašalnika. Administrativni vir: Podatki o prevz</w:t>
            </w:r>
            <w:r>
              <w:rPr>
                <w:rFonts w:eastAsia="Times New Roman"/>
                <w:sz w:val="16"/>
                <w:szCs w:val="16"/>
              </w:rPr>
              <w:t xml:space="preserve">emu električne energije v distribucijsko omrežje in dobavi električne energije odjemalcem v RS.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za distribucijo električne energije do 28.2. 2021. Administrativni vir: MZI - Direktorat za energijo (EPOS), do 20. 7.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Prodaja naftnih proizvodov</w:t>
            </w:r>
            <w:r>
              <w:rPr>
                <w:rFonts w:eastAsia="Times New Roman"/>
                <w:sz w:val="16"/>
                <w:szCs w:val="16"/>
              </w:rPr>
              <w:br/>
              <w:t>E8-NPT/L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trgovini in porabi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E8-NPT/L: Prodaja naftnih proizvodov trgovskim podjetjem, zavodu za obvezne rezerve države, energetske</w:t>
            </w:r>
            <w:r>
              <w:rPr>
                <w:rFonts w:eastAsia="Times New Roman"/>
                <w:sz w:val="16"/>
                <w:szCs w:val="16"/>
              </w:rPr>
              <w:t xml:space="preserve">mu sektorju, predelovalnim dejavnostim in rudarstvu, gradbeništvu, cestnem in železniškem prometu, gospodinjstvom in ostalim. Poraba utekočinjenega naftnega plina v prometu, kontaktni podatki osebe, ki izpolnjuje vprašalnik, čas, potreben za izpolnjevanje </w:t>
            </w:r>
            <w:r>
              <w:rPr>
                <w:rFonts w:eastAsia="Times New Roman"/>
                <w:sz w:val="16"/>
                <w:szCs w:val="16"/>
              </w:rPr>
              <w:t xml:space="preserve">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ki trgujejo z naftnimi proizvodi, do 28. 2.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Trgovina s plini</w:t>
            </w:r>
            <w:r>
              <w:rPr>
                <w:rFonts w:eastAsia="Times New Roman"/>
                <w:sz w:val="16"/>
                <w:szCs w:val="16"/>
              </w:rPr>
              <w:br/>
              <w:t>E9-PL/L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oskrbi z zemeljskim plinom in utekočinjenim naftnim plinom; porab</w:t>
            </w:r>
            <w:r>
              <w:rPr>
                <w:rFonts w:eastAsia="Times New Roman"/>
                <w:sz w:val="16"/>
                <w:szCs w:val="16"/>
              </w:rPr>
              <w:t xml:space="preserve">a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E9-PL/L: Uvoz, nakup, lastna poraba in izgube zemeljskega plina; prodaja zemeljskega plina po sektorjih; uvoz, izvoz, nakup, lastna poraba utekočinjenega naftnega </w:t>
            </w:r>
            <w:r>
              <w:rPr>
                <w:rFonts w:eastAsia="Times New Roman"/>
                <w:sz w:val="16"/>
                <w:szCs w:val="16"/>
              </w:rPr>
              <w:lastRenderedPageBreak/>
              <w:t>plina; prodaja utekočinjenega naftnega plina po sektorjih;</w:t>
            </w:r>
            <w:r>
              <w:rPr>
                <w:rFonts w:eastAsia="Times New Roman"/>
                <w:sz w:val="16"/>
                <w:szCs w:val="16"/>
              </w:rPr>
              <w:t xml:space="preserve"> poraba električne energije,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Poslovni subjekti za oskrbo z zemeljskim plinom in utekočinjenim naftnim plinom, do 28. 2.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17. 5.</w:t>
            </w:r>
            <w:r>
              <w:rPr>
                <w:rFonts w:eastAsia="Times New Roman"/>
                <w:sz w:val="16"/>
                <w:szCs w:val="16"/>
              </w:rPr>
              <w:t xml:space="preserve">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Pridobivanje in prodaja premoga</w:t>
            </w:r>
            <w:r>
              <w:rPr>
                <w:rFonts w:eastAsia="Times New Roman"/>
                <w:sz w:val="16"/>
                <w:szCs w:val="16"/>
              </w:rPr>
              <w:br/>
              <w:t>E11-TG/L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proizvodnji premoga; prikaz podatkov o produktivnosti.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E11-TG/L: Proizvodnja, prodaja in izvoz rjavega premoga in lignita; lastna poraba; kurilnost, vrednost žvepla,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s področja pridobivan</w:t>
            </w:r>
            <w:r>
              <w:rPr>
                <w:rFonts w:eastAsia="Times New Roman"/>
                <w:sz w:val="16"/>
                <w:szCs w:val="16"/>
              </w:rPr>
              <w:t>ja rjavega premoga in lignita, do 28. 2.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Poraba energije, goriv in izbranih naftnih proizvodov</w:t>
            </w:r>
            <w:r>
              <w:rPr>
                <w:rFonts w:eastAsia="Times New Roman"/>
                <w:sz w:val="16"/>
                <w:szCs w:val="16"/>
              </w:rPr>
              <w:br/>
              <w:t>E-PE/L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porabi posameznih energentov v sektorjih A do F po SKD 2008 in o namenih </w:t>
            </w:r>
            <w:r>
              <w:rPr>
                <w:rFonts w:eastAsia="Times New Roman"/>
                <w:sz w:val="16"/>
                <w:szCs w:val="16"/>
              </w:rPr>
              <w:t>rabe.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E-PE/L: Podatki o porabi električne in toplotne energije, goriv in izbranih naftnih proizvodih, razdeljenih po namenih uporabe,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w:t>
            </w:r>
            <w:r>
              <w:rPr>
                <w:rFonts w:eastAsia="Times New Roman"/>
                <w:sz w:val="16"/>
                <w:szCs w:val="16"/>
              </w:rPr>
              <w:t>i subjekti s področja A do F po SKD 2008, do 5. 3.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Proizvodnja električne in toplotne energije</w:t>
            </w:r>
            <w:r>
              <w:rPr>
                <w:rFonts w:eastAsia="Times New Roman"/>
                <w:sz w:val="16"/>
                <w:szCs w:val="16"/>
              </w:rPr>
              <w:br/>
              <w:t>E1-EE/M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gibanja proizvodnje in oddaje električne energije, porabe in zalog goriv v termoele</w:t>
            </w:r>
            <w:r>
              <w:rPr>
                <w:rFonts w:eastAsia="Times New Roman"/>
                <w:sz w:val="16"/>
                <w:szCs w:val="16"/>
              </w:rPr>
              <w:t xml:space="preserve">ktrarnah.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E1-EE/M: Proizvodnja električne energije v HE, TE in SPTE enot (iz posameznih goriv), NEK, sončnih in vetrnih elektrarnah na generatorju in pragu; proizvodnja jedrske toplotne energije v reaktorju; proizvodnja toplotne energije, kontaktni podatk</w:t>
            </w:r>
            <w:r>
              <w:rPr>
                <w:rFonts w:eastAsia="Times New Roman"/>
                <w:sz w:val="16"/>
                <w:szCs w:val="16"/>
              </w:rPr>
              <w:t>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katerih osnovna dejavnost je proizvodnja električne energije in poslovni subjekti, ki poleg svoje osnovne dejavnosti proizvajajo tudi električno energijo za l</w:t>
            </w:r>
            <w:r>
              <w:rPr>
                <w:rFonts w:eastAsia="Times New Roman"/>
                <w:sz w:val="16"/>
                <w:szCs w:val="16"/>
              </w:rPr>
              <w:t>astne potrebe in prodajo,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Prenos električne energije</w:t>
            </w:r>
            <w:r>
              <w:rPr>
                <w:rFonts w:eastAsia="Times New Roman"/>
                <w:sz w:val="16"/>
                <w:szCs w:val="16"/>
              </w:rPr>
              <w:br/>
              <w:t>E4-EEP/M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gibanja količinskih podatkov o prenosu električne energije.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E4-EEP/M: Nabava in oddaja ele</w:t>
            </w:r>
            <w:r>
              <w:rPr>
                <w:rFonts w:eastAsia="Times New Roman"/>
                <w:sz w:val="16"/>
                <w:szCs w:val="16"/>
              </w:rPr>
              <w:t>ktrične energije na prenosnem omrežju; uvoz in izvoz,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 za prenos električne energije,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w:t>
            </w:r>
            <w:r>
              <w:rPr>
                <w:rFonts w:eastAsia="Times New Roman"/>
                <w:sz w:val="16"/>
                <w:szCs w:val="16"/>
              </w:rPr>
              <w:t>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Pretoki zemeljskega plina</w:t>
            </w:r>
            <w:r>
              <w:rPr>
                <w:rFonts w:eastAsia="Times New Roman"/>
                <w:sz w:val="16"/>
                <w:szCs w:val="16"/>
              </w:rPr>
              <w:br/>
              <w:t>E9-PZP/M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pretoku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Pretoki zemeljskega plina: Karakteristični podatki o pretoku na vstopnih in izstopnih </w:t>
            </w:r>
            <w:r>
              <w:rPr>
                <w:rFonts w:eastAsia="Times New Roman"/>
                <w:sz w:val="16"/>
                <w:szCs w:val="16"/>
              </w:rPr>
              <w:lastRenderedPageBreak/>
              <w:t>točkah prenosnega omrežja zemeljskega plina, kontaktn</w:t>
            </w:r>
            <w:r>
              <w:rPr>
                <w:rFonts w:eastAsia="Times New Roman"/>
                <w:sz w:val="16"/>
                <w:szCs w:val="16"/>
              </w:rPr>
              <w:t>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Poslovni subjekt za prenos zemeljskega plina,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Distribucija električne energije</w:t>
            </w:r>
            <w:r>
              <w:rPr>
                <w:rFonts w:eastAsia="Times New Roman"/>
                <w:sz w:val="16"/>
                <w:szCs w:val="16"/>
              </w:rPr>
              <w:br/>
              <w:t>E5-EED/M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prevzemu električne energije iz obnovljivih virov v distribucijsko omrežje.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prevzemu električne energije v distribucijsko omrežje (sončne elektrarne, vetrne elektrarne, mHe).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MZI - Direktorat za energij</w:t>
            </w:r>
            <w:r>
              <w:rPr>
                <w:rFonts w:eastAsia="Times New Roman"/>
                <w:sz w:val="16"/>
                <w:szCs w:val="16"/>
              </w:rPr>
              <w:t>o (EPOS), 50 dni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Proizvodnja in oskrba s surovo nafto, zemeljskim plinom, petrokemičnimi surovinami, aditivi in drugimi ogljikovodiki</w:t>
            </w:r>
            <w:r>
              <w:rPr>
                <w:rFonts w:eastAsia="Times New Roman"/>
                <w:sz w:val="16"/>
                <w:szCs w:val="16"/>
              </w:rPr>
              <w:br/>
              <w:t>E6-NAF/M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delo</w:t>
            </w:r>
            <w:r>
              <w:rPr>
                <w:rFonts w:eastAsia="Times New Roman"/>
                <w:sz w:val="16"/>
                <w:szCs w:val="16"/>
              </w:rPr>
              <w:t xml:space="preserve">vanju rafinerije.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E6-NAF/M: Proizvodnja, uvoz in izvoz po državah, lastna poraba in zaloge surove nafte, plinskega kondenzata, rafinerijskih surovin, aditivov in drugih ogljikovodikov; proizvodnja, nakup, uvoz po državah, lastna poraba in proda</w:t>
            </w:r>
            <w:r>
              <w:rPr>
                <w:rFonts w:eastAsia="Times New Roman"/>
                <w:sz w:val="16"/>
                <w:szCs w:val="16"/>
              </w:rPr>
              <w:t>ja zemeljskega plina,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Rafinerija,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Proizvodnja naftnih proizvodov</w:t>
            </w:r>
            <w:r>
              <w:rPr>
                <w:rFonts w:eastAsia="Times New Roman"/>
                <w:sz w:val="16"/>
                <w:szCs w:val="16"/>
              </w:rPr>
              <w:br/>
              <w:t>E7-NP/M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proizvodnji naftnih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E7-NP/M: Proizvodnja, uvoz in izvoz po državah, reciklaža, lastna poraba, reklasifikacija, prodaja in zaloge naftnih proizvodov, kontaktni podatki osebe, ki izpolnjuje vprašalnik, čas, potr</w:t>
            </w:r>
            <w:r>
              <w:rPr>
                <w:rFonts w:eastAsia="Times New Roman"/>
                <w:sz w:val="16"/>
                <w:szCs w:val="16"/>
              </w:rPr>
              <w:t>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katerih osnovna dejavnost je proizvodnja naftnih derivatov,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Trgovina z naftnimi proizvodi</w:t>
            </w:r>
            <w:r>
              <w:rPr>
                <w:rFonts w:eastAsia="Times New Roman"/>
                <w:sz w:val="16"/>
                <w:szCs w:val="16"/>
              </w:rPr>
              <w:br/>
              <w:t>E8-NPT/M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gibanja v t</w:t>
            </w:r>
            <w:r>
              <w:rPr>
                <w:rFonts w:eastAsia="Times New Roman"/>
                <w:sz w:val="16"/>
                <w:szCs w:val="16"/>
              </w:rPr>
              <w:t xml:space="preserve">rgovini z naftnimi proizvodi.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E8-NPT/M: Nakup in prodaja naftnih proizvodov v državi, uvoz in izvoz naftnih proizvodov po državah; zaloge,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w:t>
            </w:r>
            <w:r>
              <w:rPr>
                <w:rFonts w:eastAsia="Times New Roman"/>
                <w:sz w:val="16"/>
                <w:szCs w:val="16"/>
              </w:rPr>
              <w:t>slovni subjekti, ki trgujejo z naftnimi proizvodi,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Trgovina s trdnimi gorivi</w:t>
            </w:r>
            <w:r>
              <w:rPr>
                <w:rFonts w:eastAsia="Times New Roman"/>
                <w:sz w:val="16"/>
                <w:szCs w:val="16"/>
              </w:rPr>
              <w:br/>
              <w:t>E10-TGT/M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trgovini s trdnimi gorivi.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E10-TGT/M: Nabava, prodaja </w:t>
            </w:r>
            <w:r>
              <w:rPr>
                <w:rFonts w:eastAsia="Times New Roman"/>
                <w:sz w:val="16"/>
                <w:szCs w:val="16"/>
              </w:rPr>
              <w:t xml:space="preserve">po sektorjih, uvoz in izvoz po državah; zaloge, kurilnost in vsebnost žvepla trdnih goriv (črni premog in antracit, koks, rjavi premog, lignit, briketi, šota, les in lesni </w:t>
            </w:r>
            <w:r>
              <w:rPr>
                <w:rFonts w:eastAsia="Times New Roman"/>
                <w:sz w:val="16"/>
                <w:szCs w:val="16"/>
              </w:rPr>
              <w:lastRenderedPageBreak/>
              <w:t>odpadki), kontaktni podatki osebe, ki izpolnjuje vprašalnik, čas, potreben za izpoln</w:t>
            </w:r>
            <w:r>
              <w:rPr>
                <w:rFonts w:eastAsia="Times New Roman"/>
                <w:sz w:val="16"/>
                <w:szCs w:val="16"/>
              </w:rPr>
              <w:t>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poslovni subjekti, ki trgujejo s trdnimi gorivi,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Pridobivanje, prodaja in zaloge premoga</w:t>
            </w:r>
            <w:r>
              <w:rPr>
                <w:rFonts w:eastAsia="Times New Roman"/>
                <w:sz w:val="16"/>
                <w:szCs w:val="16"/>
              </w:rPr>
              <w:br/>
              <w:t>E11-TG/M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proizvodnji premoga.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E11-TG/M: Proizvodnja, prodaja, izvoz, zaloge, kurilnost in vsebnost žvepla za rjavi premog in lignit,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s področja pridobivanja rjave</w:t>
            </w:r>
            <w:r>
              <w:rPr>
                <w:rFonts w:eastAsia="Times New Roman"/>
                <w:sz w:val="16"/>
                <w:szCs w:val="16"/>
              </w:rPr>
              <w:t>ga premoga in lignita,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Varnostne zaloge naftnih derivatov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zalog naftnih derivatov.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stanju varnostnih zalog naftnih derivatov (začetne in končne zaloge).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Administrativna vira: MGRT, Zavod RS za blagovne rezerve, do 15.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električne energije</w:t>
            </w:r>
            <w:r>
              <w:rPr>
                <w:rFonts w:eastAsia="Times New Roman"/>
                <w:sz w:val="16"/>
                <w:szCs w:val="16"/>
              </w:rPr>
              <w:br/>
              <w:t>E-CEE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povprečnih cen električne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električne energije za porabniške skupine v gospodinjstvih in negospodinjstvih.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MZI - Direktorat za energijo (EPOS). 31. 1., 30. 4., 31. 7. in 31. 10.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zemeljskega plina</w:t>
            </w:r>
            <w:r>
              <w:rPr>
                <w:rFonts w:eastAsia="Times New Roman"/>
                <w:sz w:val="16"/>
                <w:szCs w:val="16"/>
              </w:rPr>
              <w:br/>
              <w:t>E-CPL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povprečnih cen zemeljskega plina.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Cene zemeljskega plina za porabniške skupine v gospodinjstvih in negospodinjstvih.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MZI - Direktorat za energijo (EPOS). 31. 1., 30. 4., 31. 7., 31. 10.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w:t>
            </w:r>
            <w:r>
              <w:rPr>
                <w:rFonts w:eastAsia="Times New Roman"/>
                <w:sz w:val="16"/>
                <w:szCs w:val="16"/>
              </w:rPr>
              <w:t>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Biogoriva v prometu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o biogorivih in njihovem izvoru.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količinah biogoriv, primešanih gorivom danim na trg za uporabo v prometu ter njihovem izvoru.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MZI, do 30. 4.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Poraba energije in goriv v gospodinjstvih</w:t>
            </w:r>
            <w:r>
              <w:rPr>
                <w:rFonts w:eastAsia="Times New Roman"/>
                <w:sz w:val="16"/>
                <w:szCs w:val="16"/>
              </w:rPr>
              <w:br/>
              <w:t>APEGG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rabi energije in goriv v gospodinjstvih po energetskih virih in namenih rabe – za ogrevanje in h</w:t>
            </w:r>
            <w:r>
              <w:rPr>
                <w:rFonts w:eastAsia="Times New Roman"/>
                <w:sz w:val="16"/>
                <w:szCs w:val="16"/>
              </w:rPr>
              <w:t xml:space="preserve">lajenje prostorov, za ogrevanje vode, za kuhanje in za druge namene (poraba električne energije za razsvetljavo in električne aparate).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gospodinjstvu (število gospodinjstev in oseb v stanovanju); stanovanju in stavbi (tip stavbe, število stanova</w:t>
            </w:r>
            <w:r>
              <w:rPr>
                <w:rFonts w:eastAsia="Times New Roman"/>
                <w:sz w:val="16"/>
                <w:szCs w:val="16"/>
              </w:rPr>
              <w:t>nj, leto izgradnje stavbe, obnove stavbe, uporabna površina stanovanja); opremljenosti stanovanj z razsvetljavo in električnimi napravami; kuhanju; ogrevanju in hlajenju prostorov ter ogrevanju vode (naprave in načini za ogrevanje in hlajenje prostorov ter</w:t>
            </w:r>
            <w:r>
              <w:rPr>
                <w:rFonts w:eastAsia="Times New Roman"/>
                <w:sz w:val="16"/>
                <w:szCs w:val="16"/>
              </w:rPr>
              <w:t xml:space="preserve"> vode; količinah porabljenih goriv in energije.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Rezultati izračuna modela Inštituta Jožef Stefan, 8. 9. 2021.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Gradbeništvo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Vrednost opravljenih gradbenih del</w:t>
            </w:r>
            <w:r>
              <w:rPr>
                <w:rFonts w:eastAsia="Times New Roman"/>
                <w:sz w:val="16"/>
                <w:szCs w:val="16"/>
              </w:rPr>
              <w:br/>
              <w:t>GRAD/L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Letni prikaz vrednosti opravljenih gradbenih del na objektih.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GRAD/L: Vrednost opravljenih gradbenih del skupaj in vrednost specializiranih gradbenih del po investitorju, vrsti gradbenih del in klasifik</w:t>
            </w:r>
            <w:r>
              <w:rPr>
                <w:rFonts w:eastAsia="Times New Roman"/>
                <w:sz w:val="16"/>
                <w:szCs w:val="16"/>
              </w:rPr>
              <w:t>aciji vrst objektov (CC-SI),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oziroma deli poslovnih subjektov in tuje podružnice, ki izvajajo gradbena dela, do 2. 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23. 7. 2021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Gradbena dejavnost in nova naročila</w:t>
            </w:r>
            <w:r>
              <w:rPr>
                <w:rFonts w:eastAsia="Times New Roman"/>
                <w:sz w:val="16"/>
                <w:szCs w:val="16"/>
              </w:rPr>
              <w:br/>
              <w:t>GRAD/M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gradbene dejavnosti in novih naročil.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GRAD/M: Podatki o vrednosti opravljenih gradbenih del, kontaktni podatki osebe, ki izpolnjuje vprašalnik,</w:t>
            </w:r>
            <w:r>
              <w:rPr>
                <w:rFonts w:eastAsia="Times New Roman"/>
                <w:sz w:val="16"/>
                <w:szCs w:val="16"/>
              </w:rPr>
              <w:t xml:space="preserve">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oziroma deli poslovnih subjektov, ki izvajajo gradbena dela, do 20.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Gradbena dovoljenja za stavbe</w:t>
            </w:r>
            <w:r>
              <w:rPr>
                <w:rFonts w:eastAsia="Times New Roman"/>
                <w:sz w:val="16"/>
                <w:szCs w:val="16"/>
              </w:rPr>
              <w:br/>
              <w:t>GRAD-GD/M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w:t>
            </w:r>
            <w:r>
              <w:rPr>
                <w:rFonts w:eastAsia="Times New Roman"/>
                <w:sz w:val="16"/>
                <w:szCs w:val="16"/>
              </w:rPr>
              <w:t>az gibanja izdanih gradbenih dovoljenj in značilnosti stavb.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Lokacija, število in površina stavb in stanovanj v stavbi po investitorju, vrsti gradbenih del in klasifikaciji vrst objektov (CC-SI); število sob v stanovanju.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MOP, do 5. </w:t>
            </w:r>
            <w:r>
              <w:rPr>
                <w:rFonts w:eastAsia="Times New Roman"/>
                <w:sz w:val="16"/>
                <w:szCs w:val="16"/>
              </w:rPr>
              <w:t>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Gradbeni stroški za nova stanovanja</w:t>
            </w:r>
            <w:r>
              <w:rPr>
                <w:rFonts w:eastAsia="Times New Roman"/>
                <w:sz w:val="16"/>
                <w:szCs w:val="16"/>
              </w:rPr>
              <w:br/>
              <w:t>GRAD-STROŠKI/ČL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gradbenih stroškov, ki nastanejo v gradbenem podjetju pri gradnji novih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Indeksi gradbenih stroškov, nastalih pri procesu gradnje novih stanovanj (stroški materiala in stroški dela).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 raziskovanji CENE-DOMA/M (stroški materiala) in ZAP/M (stroški dela).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Ocena gradnje stavb in stanovanj</w:t>
            </w:r>
            <w:r>
              <w:rPr>
                <w:rFonts w:eastAsia="Times New Roman"/>
                <w:sz w:val="16"/>
                <w:szCs w:val="16"/>
              </w:rPr>
              <w:br/>
              <w:t>GRAD-STAVBE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Izračun ocene dokončanih in nedokončanih stavb in stanovanj.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Število in površina dokončanih in nedokončanih stavb in stanovanj po investitorju, vrsti gradbenih del, klasifikaciji vrst objektov (CC-SI)</w:t>
            </w:r>
            <w:r>
              <w:rPr>
                <w:rFonts w:eastAsia="Times New Roman"/>
                <w:sz w:val="16"/>
                <w:szCs w:val="16"/>
              </w:rPr>
              <w:t>; število sob v dokončanih stanovanjih. Število in površina dokončanih stavb in stavb v gradnji po investitorju, vrsti gradbenih del in klasifikaciji vest objektov (CC-SI). Število in površina stanovanj v gradnji. Število in površina dokončanih stanovanj p</w:t>
            </w:r>
            <w:r>
              <w:rPr>
                <w:rFonts w:eastAsia="Times New Roman"/>
                <w:sz w:val="16"/>
                <w:szCs w:val="16"/>
              </w:rPr>
              <w:t>o investitorju, vrsti gradbenih del in sobah.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Trgovina in druge storitve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Trgovina</w:t>
            </w:r>
            <w:r>
              <w:rPr>
                <w:rFonts w:eastAsia="Times New Roman"/>
                <w:sz w:val="16"/>
                <w:szCs w:val="16"/>
              </w:rPr>
              <w:br/>
              <w:t>TRG/L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prihodka od prodaje podjetij v dejavnosti trgovine (s poudarkom na razdelitvi prihodka po blagovnih skupinah).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TRG/L: Podatki o prihodku od prodaje blaga in materiala po blagovnih skupinah in vrstah kupcev v trgovini na drobno in na debelo, podatki o prihodku od posredništva pri prodaji blaga, kontaktni podatki osebe, ki izpolnjuje vprašalnik, čas, potre</w:t>
            </w:r>
            <w:r>
              <w:rPr>
                <w:rFonts w:eastAsia="Times New Roman"/>
                <w:sz w:val="16"/>
                <w:szCs w:val="16"/>
              </w:rPr>
              <w:t>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Izbrani poslovni subjekti, ki se ukvarjajo s trgovinsko dejavnostjo, do 13. 4.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19. 7. 2021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Trgovina na debelo</w:t>
            </w:r>
            <w:r>
              <w:rPr>
                <w:rFonts w:eastAsia="Times New Roman"/>
                <w:sz w:val="16"/>
                <w:szCs w:val="16"/>
              </w:rPr>
              <w:br/>
              <w:t>TRG-D/M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poslovanja v trgovini na debelo in posredništvu.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TRG-D/M: Podatki o prihodku od prodaje, kontaktni podatki osebe, ki izpolnjuje vprašalnik, čas, potreben za izpolnjevanje vprašalnika. Administrativni vir: obrazec DDV-O, davčne blagajne in vezane knjige računov.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in en</w:t>
            </w:r>
            <w:r>
              <w:rPr>
                <w:rFonts w:eastAsia="Times New Roman"/>
                <w:sz w:val="16"/>
                <w:szCs w:val="16"/>
              </w:rPr>
              <w:t>ote v sestavi, ki se ukvarjajo z dejavnostjo trgovine na debelo in posredništva kot glavno dejavnostjo ter morebitnimi drugimi stranskimi dejavnostmi, do 8. v mesecu za prejšnji mesec. Administrativni vir: FURS (obračun davka na dodano vrednost - obr. DDV-</w:t>
            </w:r>
            <w:r>
              <w:rPr>
                <w:rFonts w:eastAsia="Times New Roman"/>
                <w:sz w:val="16"/>
                <w:szCs w:val="16"/>
              </w:rPr>
              <w:t xml:space="preserve">O, do 15. v mesecu za predprejšnji mesec, davčno potrjeni računi, do 15. v mesecu za prejšnji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Trgovina na drobno, trgovina z motornimi vozili in popravila motornih vozil</w:t>
            </w:r>
            <w:r>
              <w:rPr>
                <w:rFonts w:eastAsia="Times New Roman"/>
                <w:sz w:val="16"/>
                <w:szCs w:val="16"/>
              </w:rPr>
              <w:br/>
              <w:t>TRG/M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w:t>
            </w:r>
            <w:r>
              <w:rPr>
                <w:rFonts w:eastAsia="Times New Roman"/>
                <w:sz w:val="16"/>
                <w:szCs w:val="16"/>
              </w:rPr>
              <w:t>ibanja poslovanja trgovine na drobno, trgovine z motornimi vozili in popravil motornih vozil.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TRG-M: Podatki o prihodku od prodaje, kontaktni podatki osebe, ki izpolnjuje vprašalnik, čas, potreben za izpolnjevanje vprašalnika. Administrativni vi</w:t>
            </w:r>
            <w:r>
              <w:rPr>
                <w:rFonts w:eastAsia="Times New Roman"/>
                <w:sz w:val="16"/>
                <w:szCs w:val="16"/>
              </w:rPr>
              <w:t>r: obrazec DDV-O, davčne blagajne in vezane knjige računov.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in enote v sestavi, ki se ukvarjajo z dejavnostjo trgovine na drobno, trgovine z motornimi vozili in popravili motornih vozil kot glavno dejavnostjo ter morebitnimi drugi</w:t>
            </w:r>
            <w:r>
              <w:rPr>
                <w:rFonts w:eastAsia="Times New Roman"/>
                <w:sz w:val="16"/>
                <w:szCs w:val="16"/>
              </w:rPr>
              <w:t>mi stranskimi dejavnostmi, do 8. v mesecu za prejšnji mesec. Administrativni vir: FURS (obračun davka na dodano vrednost - obr. DDV-O, do 15. v mesecu za predprejšnji mesec, davčno potrjeni računi, do 15.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31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Poslovne in druge storitvene dejavnosti</w:t>
            </w:r>
            <w:r>
              <w:rPr>
                <w:rFonts w:eastAsia="Times New Roman"/>
                <w:sz w:val="16"/>
                <w:szCs w:val="16"/>
              </w:rPr>
              <w:br/>
              <w:t>STOR/M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prihodka v poslovnih in drugih storitvenih dejavnostih.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STOR/M: Podatki o prihodku od prodaje, kontaktni podatki osebe, ki izpolnjuje vprašaln</w:t>
            </w:r>
            <w:r>
              <w:rPr>
                <w:rFonts w:eastAsia="Times New Roman"/>
                <w:sz w:val="16"/>
                <w:szCs w:val="16"/>
              </w:rPr>
              <w:t xml:space="preserve">ik, čas, potreben za izpolnjevanje vprašalnika. </w:t>
            </w:r>
            <w:r>
              <w:rPr>
                <w:rFonts w:eastAsia="Times New Roman"/>
                <w:sz w:val="16"/>
                <w:szCs w:val="16"/>
              </w:rPr>
              <w:lastRenderedPageBreak/>
              <w:t>Administrativni vir: obrazec DDV-O, davčne blagajne in vezane knjige računov.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poslovni subjekti in enote v sestavi, ki se ukvarjajo s storitvenimi dejavnostmi kot glavno dejavnostjo ter morebitnimi dr</w:t>
            </w:r>
            <w:r>
              <w:rPr>
                <w:rFonts w:eastAsia="Times New Roman"/>
                <w:sz w:val="16"/>
                <w:szCs w:val="16"/>
              </w:rPr>
              <w:t xml:space="preserve">ugimi stranskimi </w:t>
            </w:r>
            <w:r>
              <w:rPr>
                <w:rFonts w:eastAsia="Times New Roman"/>
                <w:sz w:val="16"/>
                <w:szCs w:val="16"/>
              </w:rPr>
              <w:lastRenderedPageBreak/>
              <w:t>dejavnostmi, do 20. v mesecu za prejšnji mesec. Administrativni vir: FURS (obračun davka na dodano vrednost - obr. DDV-O, do 15. v mesecu za predprejšnji mesec, davčno potrjeni računi, do 15.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w:t>
            </w:r>
            <w:r>
              <w:rPr>
                <w:rFonts w:eastAsia="Times New Roman"/>
                <w:sz w:val="16"/>
                <w:szCs w:val="16"/>
              </w:rPr>
              <w:t>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17.05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Indeks obsega v storitvenih dejavnostih in trgovini</w:t>
            </w:r>
            <w:r>
              <w:rPr>
                <w:rFonts w:eastAsia="Times New Roman"/>
                <w:sz w:val="16"/>
                <w:szCs w:val="16"/>
              </w:rPr>
              <w:br/>
              <w:t>STOR-IO/M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mesečnega gibanja obsega prodaje v storitvenih dejavnostih in trgovini.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obsegu prodaje.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 TRG-D/M, TRG/M in STOR/M.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60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Finančno posredništvo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bilanc stanja, podatkov o kreditih, obrestnih mer in tokov iz bilanc denarnih finančnih posrednikov.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iz bilance stanja denarnih finančnih posrednikov (vključno s podatki za sistem minimalnih obveznih rezerv) in obrestne mere.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Denarne finančne institucije (S.122), do 10. delovnega dne po obdobju opazovanja. Za podatke obrestnih mer in za sistem minimalnih obveznih rezerv so obvezniki poročanja le kreditne institucije.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Zadnji dan v mesecu </w:t>
            </w:r>
            <w:r>
              <w:rPr>
                <w:rFonts w:eastAsia="Times New Roman"/>
                <w:sz w:val="16"/>
                <w:szCs w:val="16"/>
              </w:rPr>
              <w:t>po obdobju opazovanja (bilanca stanja), 28. delovni dan po obdobju opazovanja (obrestne mere).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investicijskih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stanjih in tokovih v bilancah investicijskih skladov.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Družbe </w:t>
            </w:r>
            <w:r>
              <w:rPr>
                <w:rFonts w:eastAsia="Times New Roman"/>
                <w:sz w:val="16"/>
                <w:szCs w:val="16"/>
              </w:rPr>
              <w:t>za upravljanje investicijskih skladov (S. 123) po navodilu BS preko ATVP v BS, do 10. delovnega dne po obdobju opazovanja.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 meseca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Statistika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statistike plačil.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w:t>
            </w:r>
            <w:r>
              <w:rPr>
                <w:rFonts w:eastAsia="Times New Roman"/>
                <w:sz w:val="16"/>
                <w:szCs w:val="16"/>
              </w:rPr>
              <w:t xml:space="preserve"> izdajanju in uporabi plačilnih kartic, čekov, elektronskega denarja, dvigih in pologih na bančnem okencu, denarnih nakazilih, uporabi ter lokacijah bankomatov, POS terminalov ter terminalov za uporabo elektronskega denarja, uporabi storitev elektronskega </w:t>
            </w:r>
            <w:r>
              <w:rPr>
                <w:rFonts w:eastAsia="Times New Roman"/>
                <w:sz w:val="16"/>
                <w:szCs w:val="16"/>
              </w:rPr>
              <w:t>bančništva, uporabi drugih sodobnih tržnih poti ter prenosih sredstev.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Izdajatelji instrumentov in ponudniki plačilnih storitev (banke in nefinančna podjetja), do 10. delovnega dne po koncu obdobju opazovanja, ob spremembah in ob izdaji kartic.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Četrtletje, za elektronski denar -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 meseca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Finančno posredništvo družb, ki se ukvarjajo z najemom (lizing)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Zagotavljanje podatkov lizing družb za statistiko finančnih računov.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iz bilance stanja, </w:t>
            </w:r>
            <w:r>
              <w:rPr>
                <w:rFonts w:eastAsia="Times New Roman"/>
                <w:sz w:val="16"/>
                <w:szCs w:val="16"/>
              </w:rPr>
              <w:t>izkaza uspeha in analitičnih evidenc.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Izbrane družbe, ki izvajajo dejavnost najema (lizing), do 10. delovnega dne v mesecu po obdobju opazovanja.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 mesece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Zavarovalnice</w:t>
            </w:r>
            <w:r>
              <w:rPr>
                <w:rFonts w:eastAsia="Times New Roman"/>
                <w:sz w:val="16"/>
                <w:szCs w:val="16"/>
              </w:rPr>
              <w:br/>
              <w:t>NR-ZAV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w:t>
            </w:r>
            <w:r>
              <w:rPr>
                <w:rFonts w:eastAsia="Times New Roman"/>
                <w:sz w:val="16"/>
                <w:szCs w:val="16"/>
              </w:rPr>
              <w:t xml:space="preserve"> o zavarovalnih premijah in odškodninah po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bruto zavarovalnih premijah in odškodninah po zavarovalnih vrstah ter poslovnih subjektih, kontaktni podatki osebe, ki izpolnjuje vprašalnik, čas, potreben za izpolnjevanje vprašalni</w:t>
            </w:r>
            <w:r>
              <w:rPr>
                <w:rFonts w:eastAsia="Times New Roman"/>
                <w:sz w:val="16"/>
                <w:szCs w:val="16"/>
              </w:rPr>
              <w:t>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Zavarovalnice, do 30. 4.</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27. 8. 2021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zavarovalnih družb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statističnih agregatov zavarovalnic.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stanjih sredstev in obveznosti zavarovalnih družb, o tehničnih rezervacijah in o obračunanih premijah, odškodninskih zahtevkih in plačanih provizijah.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AZN po spreminjajočih se rokih ECB.</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po ob</w:t>
            </w:r>
            <w:r>
              <w:rPr>
                <w:rFonts w:eastAsia="Times New Roman"/>
                <w:sz w:val="16"/>
                <w:szCs w:val="16"/>
              </w:rPr>
              <w:t>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Pokojninski skladi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o poslovanju pokojninskih skladov.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stanjih sredstev, stanjih obveznosti in o številu članov pokojninskih shem.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AZN, ATVP in SOP (Sklad obrtnikov in podjetnikov) najkasneje 8 t</w:t>
            </w:r>
            <w:r>
              <w:rPr>
                <w:rFonts w:eastAsia="Times New Roman"/>
                <w:sz w:val="16"/>
                <w:szCs w:val="16"/>
              </w:rPr>
              <w:t>ednov po koncu četrtletja (in od vključno leta 2022 dalje najkasneje 7 tednov po koncu četrtletja).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(delno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Prihodi in prenočitve turistov</w:t>
            </w:r>
            <w:r>
              <w:rPr>
                <w:rFonts w:eastAsia="Times New Roman"/>
                <w:sz w:val="16"/>
                <w:szCs w:val="16"/>
              </w:rPr>
              <w:br/>
              <w:t>TU/M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temeljnih kazalnikov o turističnem prometu ter razpoložljivosti in zasedenosti turističnih nastanitvenih zmogljivosti.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nastanitvenih obratih (NO), njihovih značilnostih in njihovih nastanitvenih zmogljivostih ter izvajalcih nastanitvene dejavnosti (matična številka izvajalca, davčna številka izvajalca, naziv izvajalca, sedež in naslov izvajalca, kontaktni podatki</w:t>
            </w:r>
            <w:r>
              <w:rPr>
                <w:rFonts w:eastAsia="Times New Roman"/>
                <w:sz w:val="16"/>
                <w:szCs w:val="16"/>
              </w:rPr>
              <w:t xml:space="preserve"> izvajalca, ID nastanitvenega obrata, naziv NO, datum vpisa v register, naslov NO, status poročanja, vrsta in kategorija obrata); podatki o statusu NO; podatki o zmogljivosti NO (število nedeljivih enot, število prodanih nedeljivih nastanitvenih enot, štev</w:t>
            </w:r>
            <w:r>
              <w:rPr>
                <w:rFonts w:eastAsia="Times New Roman"/>
                <w:sz w:val="16"/>
                <w:szCs w:val="16"/>
              </w:rPr>
              <w:t xml:space="preserve">ilo ležišč skupaj, število stalnih in pomožnih ležišč, ali obrat omogoča dostop in nastanitev za gibalno ovirane osebe ter koliko dni v mesecu je bil nastanitveni obrat odprt za nastanitev </w:t>
            </w:r>
            <w:r>
              <w:rPr>
                <w:rFonts w:eastAsia="Times New Roman"/>
                <w:sz w:val="16"/>
                <w:szCs w:val="16"/>
              </w:rPr>
              <w:lastRenderedPageBreak/>
              <w:t>turistov); kontaktni podatki NO, dodatna ponudba in druga ponudba n</w:t>
            </w:r>
            <w:r>
              <w:rPr>
                <w:rFonts w:eastAsia="Times New Roman"/>
                <w:sz w:val="16"/>
                <w:szCs w:val="16"/>
              </w:rPr>
              <w:t>astanitvenega obrata. Spremljanje prihodov in prenočitev turistov (števila in značilnosti) v nastanitvenih obratih. Značilnosti turista: zaporedna številka prijave gosta v nastanitvenem obratu, državljanstvo, spol, datum rojstva, datum in ura prihoda, datu</w:t>
            </w:r>
            <w:r>
              <w:rPr>
                <w:rFonts w:eastAsia="Times New Roman"/>
                <w:sz w:val="16"/>
                <w:szCs w:val="16"/>
              </w:rPr>
              <w:t xml:space="preserve">m in ura odhoda, višina polne turistične takse, razlog oprostitve ali delnega plačila turistične takse.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Administrativna vira: AJPES – RNO (polni zajem), stanje na dan (omogočen dnevni prevzem). AJPES – eTurizem (dnevni podatki o prijavah gostov in mesečni</w:t>
            </w:r>
            <w:r>
              <w:rPr>
                <w:rFonts w:eastAsia="Times New Roman"/>
                <w:sz w:val="16"/>
                <w:szCs w:val="16"/>
              </w:rPr>
              <w:t xml:space="preserve"> podatki o nastanitvenih obratih), do 15. v mesecu – polni zajem.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prejšnje leto, kritični (presečni dan)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 občasno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 dni po obdobju opazovanja za mesečne podatke, 11. 3. 2021 za letne podatke.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Turistična potovanja domačega prebivalstva</w:t>
            </w:r>
            <w:r>
              <w:rPr>
                <w:rFonts w:eastAsia="Times New Roman"/>
                <w:sz w:val="16"/>
                <w:szCs w:val="16"/>
              </w:rPr>
              <w:br/>
              <w:t>TU-ČAP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potovalnih navad domačega prebivalstva in potrošnje na turističnih potovanjih.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TU-ČAP: prebivalci, ki so ali niso šli na turistično potovanje v Slovenijo ali tujino oz. na izlet v tujino.</w:t>
            </w:r>
            <w:r>
              <w:rPr>
                <w:rFonts w:eastAsia="Times New Roman"/>
                <w:sz w:val="16"/>
                <w:szCs w:val="16"/>
              </w:rPr>
              <w:t xml:space="preserve"> Značilnosti turističnih potovanj domačega prebivalstva: osnovni razlog, destinacija, trajanje, način prevoza, vrsta nastanitve, izdatki po različnih postavkah. Značilnosti enodnevnih izletov (destinacija, razlog, izdatki). Razlogi za neudeležbo na zasebni</w:t>
            </w:r>
            <w:r>
              <w:rPr>
                <w:rFonts w:eastAsia="Times New Roman"/>
                <w:sz w:val="16"/>
                <w:szCs w:val="16"/>
              </w:rPr>
              <w:t>h potovanjih. Osnovni podatki o izbranem posamezniku (spol, leto rojstva, status aktivnosti, telefonska številka) in gospodinjstvu (število članov gospodinjstva, mesečni neto dohodek gospodinjstva). Sodelovanje v raziskovanju. Administrativni/statistični v</w:t>
            </w:r>
            <w:r>
              <w:rPr>
                <w:rFonts w:eastAsia="Times New Roman"/>
                <w:sz w:val="16"/>
                <w:szCs w:val="16"/>
              </w:rPr>
              <w:t>iri: EMŠO, ime in priimek, datum rojstva, naslov do ravni MID hišne številke, spol, starost, državljanstvo, država rojstva, zakonski stan, izobrazba, status aktivnosti, podatki transakcij bančnih kartic rezidentov (število in vrednost plačil rezidentov v t</w:t>
            </w:r>
            <w:r>
              <w:rPr>
                <w:rFonts w:eastAsia="Times New Roman"/>
                <w:sz w:val="16"/>
                <w:szCs w:val="16"/>
              </w:rPr>
              <w:t xml:space="preserve">ujini), anonimizirani in agregirani podatki o mobilnih klicih, prejetih/poslanih SMS-ih ter </w:t>
            </w:r>
            <w:r>
              <w:rPr>
                <w:rFonts w:eastAsia="Times New Roman"/>
                <w:sz w:val="16"/>
                <w:szCs w:val="16"/>
              </w:rPr>
              <w:lastRenderedPageBreak/>
              <w:t xml:space="preserve">trajanju podatkovnih sej domačih potnikov, turistov in izletnikov.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posameznik, star 15 let ali več (prve štiri tedne po četrtletju). Administrativni vir: M</w:t>
            </w:r>
            <w:r>
              <w:rPr>
                <w:rFonts w:eastAsia="Times New Roman"/>
                <w:sz w:val="16"/>
                <w:szCs w:val="16"/>
              </w:rPr>
              <w:t xml:space="preserve">NZ (CRP), do 28. 2. 2021 (za 1. čl.), 31. 5. 2021 (za 2. čl.), 31. 8. 2021 (za 3. čl.), 30. 11. 2021 (za 4. čl.). AKOS (podatki mobilnih operaterjev, ki zagotavljajo javna komunikacijska omrežja in/ali izvajajo javne komunikacijske storitve – najkasneje 2 </w:t>
            </w:r>
            <w:r>
              <w:rPr>
                <w:rFonts w:eastAsia="Times New Roman"/>
                <w:sz w:val="16"/>
                <w:szCs w:val="16"/>
              </w:rPr>
              <w:t xml:space="preserve">meseca po referenčnem mesecu). Statistični viri: DEM-PREB/ČL, DAK, SEL-SOC, statistika plačil.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90 dni po obdobju opazovanja, 4. 6. 2021 za letne podatke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Potovalne agencije</w:t>
            </w:r>
            <w:r>
              <w:rPr>
                <w:rFonts w:eastAsia="Times New Roman"/>
                <w:sz w:val="16"/>
                <w:szCs w:val="16"/>
              </w:rPr>
              <w:br/>
              <w:t>TU-AGEN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w:t>
            </w:r>
            <w:r>
              <w:rPr>
                <w:rFonts w:eastAsia="Times New Roman"/>
                <w:sz w:val="16"/>
                <w:szCs w:val="16"/>
              </w:rPr>
              <w:t xml:space="preserve"> delovanja potovalnih agencij in organizatorjev potovanj.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TU-AGEN: podatki o potovanjih domačih turistov (število in prenočitve po Sloveniji in po drugih državah), o pripeljanih tujih turistih (število in prenočitve po državah njihovega prebiva</w:t>
            </w:r>
            <w:r>
              <w:rPr>
                <w:rFonts w:eastAsia="Times New Roman"/>
                <w:sz w:val="16"/>
                <w:szCs w:val="16"/>
              </w:rPr>
              <w:t>lišča) ter število domačih izletnikov po državah, vključno s Slovenijo, kontaktni podatki osebe, ki izpolnjuje vprašalnik, čas, potreben za izpolnjevanje vprašalnika. Administrativni vir: matična številka podjetja (poslovnega subjekta – pravne osebe in sam</w:t>
            </w:r>
            <w:r>
              <w:rPr>
                <w:rFonts w:eastAsia="Times New Roman"/>
                <w:sz w:val="16"/>
                <w:szCs w:val="16"/>
              </w:rPr>
              <w:t xml:space="preserve">ostojnega podjetnika posameznika), naziv in naslov poslovnega subjekta, elektronski naslov kontaktne osebe,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opravljajo storitve potovalnih agencij in organizatorjev potovanj, do 2. 4. 2021. Administrativ</w:t>
            </w:r>
            <w:r>
              <w:rPr>
                <w:rFonts w:eastAsia="Times New Roman"/>
                <w:sz w:val="16"/>
                <w:szCs w:val="16"/>
              </w:rPr>
              <w:t xml:space="preserve">ni vir: GZS (TGZ), register izdanih licenc pravnim osebam in samostojnim podjetnikom posameznikom, ki opravljajo dejavnost organiziranja in dejavnost prodaje turističnih paketov, do 1. 2. 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Potovalne agencije – poslovni prihodki in odhodki</w:t>
            </w:r>
            <w:r>
              <w:rPr>
                <w:rFonts w:eastAsia="Times New Roman"/>
                <w:sz w:val="16"/>
                <w:szCs w:val="16"/>
              </w:rPr>
              <w:br/>
              <w:t>TU-AGEN-DOD</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prihodkov in odhodkov potovalnih agencij in organizatorjev potovanj za izračun satelitskih računov za turizem.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TU-AGEN-DOD: podatki o prihodkih od organiziranja potovanj i</w:t>
            </w:r>
            <w:r>
              <w:rPr>
                <w:rFonts w:eastAsia="Times New Roman"/>
                <w:sz w:val="16"/>
                <w:szCs w:val="16"/>
              </w:rPr>
              <w:t>n provizij zaračunanih za izvedbo potovanj v Sloveniji in tujini ter od ostalih storitev za celoten paket in za posamezne postavke (prevoz, nastanitev, druge storitve). Podatki o poslovnih odhodkih, povezanih s storitvami organizatorja za svoj račun. Konta</w:t>
            </w:r>
            <w:r>
              <w:rPr>
                <w:rFonts w:eastAsia="Times New Roman"/>
                <w:sz w:val="16"/>
                <w:szCs w:val="16"/>
              </w:rPr>
              <w:t>ktni podatki osebe, ki izpolnjuje vprašalnik, čas, potreben za izpolnjevanje vprašalnika. Administrativni/statistični viri: matična številka podjetja (poslovnega subjekta – pravne osebe in samostojnega podjetnika posameznika), naziv in naslov poslovnega su</w:t>
            </w:r>
            <w:r>
              <w:rPr>
                <w:rFonts w:eastAsia="Times New Roman"/>
                <w:sz w:val="16"/>
                <w:szCs w:val="16"/>
              </w:rPr>
              <w:t xml:space="preserve">bjekta, elektronski naslov kontaktne oseba, za izpolnjevanje vprašalnika. Podatek o čistem </w:t>
            </w:r>
            <w:r>
              <w:rPr>
                <w:rFonts w:eastAsia="Times New Roman"/>
                <w:sz w:val="16"/>
                <w:szCs w:val="16"/>
              </w:rPr>
              <w:lastRenderedPageBreak/>
              <w:t xml:space="preserve">prihodku od prodaje in obsegu organiziranih potovanj glede na število prenočitev.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Izbrani poslovni subjekti, ki opravljajo storitve potovalnih agencij in organizato</w:t>
            </w:r>
            <w:r>
              <w:rPr>
                <w:rFonts w:eastAsia="Times New Roman"/>
                <w:sz w:val="16"/>
                <w:szCs w:val="16"/>
              </w:rPr>
              <w:t>rjev potovanj in imajo čisti prihodek od prodaje (AOP110) večji od 1.500.000 EUR ali so organizirali potovanja z več kot 50.000 prenočitvami, do 30. 10. 2021. Administrativni vir: GZS (TGZ), register izdanih licenc pravnim osebam in samostojnim podjetnikom</w:t>
            </w:r>
            <w:r>
              <w:rPr>
                <w:rFonts w:eastAsia="Times New Roman"/>
                <w:sz w:val="16"/>
                <w:szCs w:val="16"/>
              </w:rPr>
              <w:t xml:space="preserve"> posameznikom, ki opravljajo dejavnost organiziranja in dejavnost prodaje turističnih paketov, do 1. 2. 2021. Statistična vira: SSP/L, TU-AGEN.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 za poslovne subjekte, ki opravljajo storitve potovalnih agencij in organizatorjev potovanj, in za admin</w:t>
            </w:r>
            <w:r>
              <w:rPr>
                <w:rFonts w:eastAsia="Times New Roman"/>
                <w:sz w:val="16"/>
                <w:szCs w:val="16"/>
              </w:rPr>
              <w:t>istrativni vir.</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Tuji turisti</w:t>
            </w:r>
            <w:r>
              <w:rPr>
                <w:rFonts w:eastAsia="Times New Roman"/>
                <w:sz w:val="16"/>
                <w:szCs w:val="16"/>
              </w:rPr>
              <w:br/>
              <w:t>TU-TURISTI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osnovnih podatkov o tujih turistih, o značilnostih njihovega prihoda in bivanja v Sloveniji ter o njihovih izdatkih.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w:t>
            </w:r>
            <w:r>
              <w:rPr>
                <w:rFonts w:eastAsia="Times New Roman"/>
                <w:sz w:val="16"/>
                <w:szCs w:val="16"/>
              </w:rPr>
              <w:t>nik TU-TURISTI: podatki o značilnostih prihoda in bivanja tujih turistov v Sloveniji (glavni razlog, način organizacije potovanja, čas odločitve za obisk Slovenije, vir informacij o Sloveniji, število in značilnosti prenočitve); izdatki, ki so jih imeli za</w:t>
            </w:r>
            <w:r>
              <w:rPr>
                <w:rFonts w:eastAsia="Times New Roman"/>
                <w:sz w:val="16"/>
                <w:szCs w:val="16"/>
              </w:rPr>
              <w:t xml:space="preserve"> potovanje v Slovenijo in med bivanjem v Sloveniji (tudi struktura potrošnje); uporaba mobilnega telefona v Sloveniji; vpliv COVID-19 na bivanje v Sloveniji, ocena bivanja v Sloveniji. Sociodemografske značilnosti tujih turistov (spol, starost, država preb</w:t>
            </w:r>
            <w:r>
              <w:rPr>
                <w:rFonts w:eastAsia="Times New Roman"/>
                <w:sz w:val="16"/>
                <w:szCs w:val="16"/>
              </w:rPr>
              <w:t xml:space="preserve">ivališča, status aktivnosti); sodelovanje v raziskovanju. Statistični vir: podatki o nastanitvenih obratih ter številu prihodov in prenočitev.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Naključno izbrani tuji turisti v izbranih nastanitvenih obratih (v izbranih obdobjih: april–maj 2021, julij–avgu</w:t>
            </w:r>
            <w:r>
              <w:rPr>
                <w:rFonts w:eastAsia="Times New Roman"/>
                <w:sz w:val="16"/>
                <w:szCs w:val="16"/>
              </w:rPr>
              <w:t xml:space="preserve">st 2021, september–oktober 2021, december 2021–januar 2022). Statistični vir: TU/M.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Prostovoljno za tuje turiste, obvezno za administrativni vir.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April–maj 2021, julij–avgust 2021, september–oktober 2021, december 2021–januar 2022.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Sezonska.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5 mesecev p</w:t>
            </w:r>
            <w:r>
              <w:rPr>
                <w:rFonts w:eastAsia="Times New Roman"/>
                <w:sz w:val="16"/>
                <w:szCs w:val="16"/>
              </w:rPr>
              <w:t>o opazovanem obdobju.</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19.06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osnovnih podatkov o tujih potnikih, o značilnostih njihovega prihoda in obiska Slovenije ter o njihovih izdatkih.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TU-POTNIKI: podatki o značilnostih prihoda tujega potnika (po državah prebivališča) v Slovenijo (glavni razlog, način prihoda); izdatki, ki so jih imeli med obiskom Slovenije (tudi struktura potrošnje); uporaba mobilnega telefona v Sloveniji, so</w:t>
            </w:r>
            <w:r>
              <w:rPr>
                <w:rFonts w:eastAsia="Times New Roman"/>
                <w:sz w:val="16"/>
                <w:szCs w:val="16"/>
              </w:rPr>
              <w:t>delovanje v raziskovanju. Administrativni/statistični viri: podatki o prometu vozil iz avtomatskega štetja prometa (števno mesto, datum štetja časovni interval štetja, vrsta vozila glede na vstop/izstop). Število potniških vozil po vrstah in število potnik</w:t>
            </w:r>
            <w:r>
              <w:rPr>
                <w:rFonts w:eastAsia="Times New Roman"/>
                <w:sz w:val="16"/>
                <w:szCs w:val="16"/>
              </w:rPr>
              <w:t xml:space="preserve">ov preko cestnih mejnih prehodov na meji s Hrvaško.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Naključno izbrani tuji potniki na izbranih mejnih prehodih oz. lokacijah v bližini nekdanjih mejnih prehodov (v izbranih sezonah december 2020–januar 2021, april–maj 2021, julij–avgust 2021, september–ok</w:t>
            </w:r>
            <w:r>
              <w:rPr>
                <w:rFonts w:eastAsia="Times New Roman"/>
                <w:sz w:val="16"/>
                <w:szCs w:val="16"/>
              </w:rPr>
              <w:t xml:space="preserve">tober 2021, december 2021–januar 2022). Administrativni vir: MZI (DRSI), do 15. v mesecu za pretekli mesec. Statistični vir: TR-MEJ/M.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 za tuje potnike, obvezno za administrativni vir.</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december 2020–januar 2021, april–maj 2021, julij–avgust 20</w:t>
            </w:r>
            <w:r>
              <w:rPr>
                <w:rFonts w:eastAsia="Times New Roman"/>
                <w:sz w:val="16"/>
                <w:szCs w:val="16"/>
              </w:rPr>
              <w:t>21, september–oktober 2021, december 2021–januar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Večletna.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15. 3. 2021, 15. 4. 2021, 31. 5. 2021, 28. 9. 2021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Transport in komunikacije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Dnevna mobilnost potnikov</w:t>
            </w:r>
            <w:r>
              <w:rPr>
                <w:rFonts w:eastAsia="Times New Roman"/>
                <w:sz w:val="16"/>
                <w:szCs w:val="16"/>
              </w:rPr>
              <w:br/>
              <w:t>TR-MOB</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dnevne mobilnosti prebivalcev (starih od 15 do 84 let). Prikaz podatkov o poteh do 300 km. Pridobitev vhodnih podatkov za izračune prometnih modelov in ugotavljanje obremenitev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TR-MOB: prebivalci, ki so ali niso opravili vsaj eno</w:t>
            </w:r>
            <w:r>
              <w:rPr>
                <w:rFonts w:eastAsia="Times New Roman"/>
                <w:sz w:val="16"/>
                <w:szCs w:val="16"/>
              </w:rPr>
              <w:t xml:space="preserve"> pot na izbrani dan. Razlogi za neudeležbo v dnevni mobilnosti. Značilnosti poti do 300 km: čas začetka, namen, način prevoza/premikanja, cilj/zaključek poti (na koordinato stavbe z naslovom natančno), trajanje, dolžina, vrsta goriva uporabljenega avtomobi</w:t>
            </w:r>
            <w:r>
              <w:rPr>
                <w:rFonts w:eastAsia="Times New Roman"/>
                <w:sz w:val="16"/>
                <w:szCs w:val="16"/>
              </w:rPr>
              <w:t>la; možnosti parkiranja osebnega vozila, uporaba javnega prevoza, sopotništvo. Osnovni podatki o izbranem posamezniku (spol, leto rojstva) in gospodinjstvu (število članov gospodinjstva, mesečni neto dohodek gospodinjstva). Sodelovanje v raziskovanju. Admi</w:t>
            </w:r>
            <w:r>
              <w:rPr>
                <w:rFonts w:eastAsia="Times New Roman"/>
                <w:sz w:val="16"/>
                <w:szCs w:val="16"/>
              </w:rPr>
              <w:t xml:space="preserve">nistrativni/statistični viri: EMŠO, ime in priimek, datum rojstva, naslov do ravni MID hišne številke, spol, starost, izobrazba, status aktivnosti.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posameznik, star 15 do 84 let. Januar–februar – pilotno raziskovanje; april–junij in september–okto</w:t>
            </w:r>
            <w:r>
              <w:rPr>
                <w:rFonts w:eastAsia="Times New Roman"/>
                <w:sz w:val="16"/>
                <w:szCs w:val="16"/>
              </w:rPr>
              <w:t xml:space="preserve">ber – glavno raziskovanje. Administrativni vir: MNZ (CRP), do 1. 1. 2021. Statistični viri: DEM-PREB/ČL, DAK, SEL-SOC.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Štiriletna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31. 5. 2022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Elektronske komunikacijske storitve</w:t>
            </w:r>
            <w:r>
              <w:rPr>
                <w:rFonts w:eastAsia="Times New Roman"/>
                <w:sz w:val="16"/>
                <w:szCs w:val="16"/>
              </w:rPr>
              <w:br/>
              <w:t>KO-TEL/ČL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in razvoja infra</w:t>
            </w:r>
            <w:r>
              <w:rPr>
                <w:rFonts w:eastAsia="Times New Roman"/>
                <w:sz w:val="16"/>
                <w:szCs w:val="16"/>
              </w:rPr>
              <w:t xml:space="preserve">strukture elektronskih komunikacijskih storitev ter prometa teh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Priključki na fiksni lokaciji po tehnologiji, končni uporabniki mobilnih storitev (naročniki, predplačniki), dostop do interneta – priključki po tehnologiji, domači in mednarodni te</w:t>
            </w:r>
            <w:r>
              <w:rPr>
                <w:rFonts w:eastAsia="Times New Roman"/>
                <w:sz w:val="16"/>
                <w:szCs w:val="16"/>
              </w:rPr>
              <w:t xml:space="preserve">lefonski odhodni promet s fiksne lokacije in iz mobilnih omrežij (število in trajanje klicev po omrežni usmerjenosti), gostovanja v tujini in gostovanja tujcev, število odposlanih SMS in MMS, prenos podatkov v mobilnem omrežju. Vsi podatki (razen podatkov </w:t>
            </w:r>
            <w:r>
              <w:rPr>
                <w:rFonts w:eastAsia="Times New Roman"/>
                <w:sz w:val="16"/>
                <w:szCs w:val="16"/>
              </w:rPr>
              <w:t>o gostovanju) ločeno na zasebne in poslovne uporabnike.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AKOS (RTK – Register telekomunikacij), 70 dni po koncu opazovanega obdobja.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80 dni po obdobju opazovanja, 28. 9. 2021 za letne podatke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Poslovanje podjetij v telekomunikacijskem </w:t>
            </w:r>
            <w:r>
              <w:rPr>
                <w:rFonts w:eastAsia="Times New Roman"/>
                <w:sz w:val="16"/>
                <w:szCs w:val="16"/>
              </w:rPr>
              <w:lastRenderedPageBreak/>
              <w:t>sektorju</w:t>
            </w:r>
            <w:r>
              <w:rPr>
                <w:rFonts w:eastAsia="Times New Roman"/>
                <w:sz w:val="16"/>
                <w:szCs w:val="16"/>
              </w:rPr>
              <w:br/>
              <w:t>KO-TEL/L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Prikaz stanja in razvoja infrastrukture elektronskih </w:t>
            </w:r>
            <w:r>
              <w:rPr>
                <w:rFonts w:eastAsia="Times New Roman"/>
                <w:sz w:val="16"/>
                <w:szCs w:val="16"/>
              </w:rPr>
              <w:lastRenderedPageBreak/>
              <w:t>komunikacijskih storitev, prometa teh storitev ter spremljanje poslovanja podjetij v telekomunikacijskem sektorju.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Operaterji javno dosto</w:t>
            </w:r>
            <w:r>
              <w:rPr>
                <w:rFonts w:eastAsia="Times New Roman"/>
                <w:sz w:val="16"/>
                <w:szCs w:val="16"/>
              </w:rPr>
              <w:t xml:space="preserve">pnih komunikacijskih omrežij </w:t>
            </w:r>
            <w:r>
              <w:rPr>
                <w:rFonts w:eastAsia="Times New Roman"/>
                <w:sz w:val="16"/>
                <w:szCs w:val="16"/>
              </w:rPr>
              <w:lastRenderedPageBreak/>
              <w:t>oziroma izvajalci javnih komunikacijskih storitev (fiksna, mobilna telefonija), ponudniki internetnih, kabelskih in satelitskih storitev, število zaposlenih v dejavnosti elektronskih komunikacijskih storitev, vrednost investici</w:t>
            </w:r>
            <w:r>
              <w:rPr>
                <w:rFonts w:eastAsia="Times New Roman"/>
                <w:sz w:val="16"/>
                <w:szCs w:val="16"/>
              </w:rPr>
              <w:t>j in prihodkov (po aktivnostih), promet (trajanje klicev po usmerjenosti), število SMS sporočil, prenos podatkov v mobilnem omrežju, infrastruktura (telefonski priključki, priključki na internet, število zakupljenih vodov, uporabniki mobilnega omrežja).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w:t>
            </w:r>
            <w:r>
              <w:rPr>
                <w:rFonts w:eastAsia="Times New Roman"/>
                <w:sz w:val="16"/>
                <w:szCs w:val="16"/>
              </w:rPr>
              <w:t xml:space="preserve">ministrativni vir: AKOS (RTK – Register </w:t>
            </w:r>
            <w:r>
              <w:rPr>
                <w:rFonts w:eastAsia="Times New Roman"/>
                <w:sz w:val="16"/>
                <w:szCs w:val="16"/>
              </w:rPr>
              <w:lastRenderedPageBreak/>
              <w:t>telekomunikacij), do 30. 8.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28. 9. 2021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Železniški prevoz</w:t>
            </w:r>
            <w:r>
              <w:rPr>
                <w:rFonts w:eastAsia="Times New Roman"/>
                <w:sz w:val="16"/>
                <w:szCs w:val="16"/>
              </w:rPr>
              <w:br/>
              <w:t>TR-ŽEL/ČL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železniškem prevozu potnikov in blaga na ozemlju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TR-ŽEL/ČL: no</w:t>
            </w:r>
            <w:r>
              <w:rPr>
                <w:rFonts w:eastAsia="Times New Roman"/>
                <w:sz w:val="16"/>
                <w:szCs w:val="16"/>
              </w:rPr>
              <w:t>tranji in mednarodni prevoz potnikov in blaga – število potnikov, potniških kilometrov, vlakovnih kilometrov in brutotonskih kilometrov (po mesecih); notranji in mednarodni prevoz blaga – tone in tonski kilometri, vlakovni kilometri in brutotonskih kilomet</w:t>
            </w:r>
            <w:r>
              <w:rPr>
                <w:rFonts w:eastAsia="Times New Roman"/>
                <w:sz w:val="16"/>
                <w:szCs w:val="16"/>
              </w:rPr>
              <w:t>ri (po mesecih);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se ukvarjajo z železniškim prevozom potnikov in blaga: 10. 6. 2021, 10. 9. 2021, 10. 12. 2021, 10. 3. 2022.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75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Železniški prevoz</w:t>
            </w:r>
            <w:r>
              <w:rPr>
                <w:rFonts w:eastAsia="Times New Roman"/>
                <w:sz w:val="16"/>
                <w:szCs w:val="16"/>
              </w:rPr>
              <w:br/>
              <w:t>TR-ŽEL/L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in razvoja železniške infrastrukture, železniškega voznega parka, železniškega prevoza potnikov in blaga na ozemlju Slovenije, prometnih nesreč na železniškem omrežju ter prikaz poslovanja železniških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TR-ŽEL/L: dolžina že</w:t>
            </w:r>
            <w:r>
              <w:rPr>
                <w:rFonts w:eastAsia="Times New Roman"/>
                <w:sz w:val="16"/>
                <w:szCs w:val="16"/>
              </w:rPr>
              <w:t>lezniške mreže; inventarno stanje vlečnih vozil in vagonov; notranji in mednarodni prevoz potnikov – število potnikov in potniški kilometri; prevoz potnikov po razdaljah in državah; prevoz spremljanih avtomobilov; notranji in mednarodni prevoz blaga po vrs</w:t>
            </w:r>
            <w:r>
              <w:rPr>
                <w:rFonts w:eastAsia="Times New Roman"/>
                <w:sz w:val="16"/>
                <w:szCs w:val="16"/>
              </w:rPr>
              <w:t xml:space="preserve">tah blaga – tone in tonski ter netotonski kilometri; prevoz blaga po razdaljah; notranji in mednarodni prevoz intermodalnih enot – število in količina prepeljanega blaga; </w:t>
            </w:r>
            <w:r>
              <w:rPr>
                <w:rFonts w:eastAsia="Times New Roman"/>
                <w:sz w:val="16"/>
                <w:szCs w:val="16"/>
              </w:rPr>
              <w:lastRenderedPageBreak/>
              <w:t>delo vlečnih vozil; poraba goriva in maziva; prihodki (na domačem in tujem trgu); zap</w:t>
            </w:r>
            <w:r>
              <w:rPr>
                <w:rFonts w:eastAsia="Times New Roman"/>
                <w:sz w:val="16"/>
                <w:szCs w:val="16"/>
              </w:rPr>
              <w:t>oslene osebe;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Poslovni subjekti, ki se ukvarjajo z železniškim prevozom potnikov in blaga. Osnovni podatki do 10. 4. 2021; podrobnejši podatki o blagovnem prevoz</w:t>
            </w:r>
            <w:r>
              <w:rPr>
                <w:rFonts w:eastAsia="Times New Roman"/>
                <w:sz w:val="16"/>
                <w:szCs w:val="16"/>
              </w:rPr>
              <w:t>u do 20. 5. 2021; podrobnejši podatki o potniškem prevozu do 20. 8.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13. 7. 2021 in 19.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Cestni blagovni prevoz</w:t>
            </w:r>
            <w:r>
              <w:rPr>
                <w:rFonts w:eastAsia="Times New Roman"/>
                <w:sz w:val="16"/>
                <w:szCs w:val="16"/>
              </w:rPr>
              <w:br/>
              <w:t>TR-CES-B/T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dejavnosti cestnega blagovnega prevoza (javnega in za lastne p</w:t>
            </w:r>
            <w:r>
              <w:rPr>
                <w:rFonts w:eastAsia="Times New Roman"/>
                <w:sz w:val="16"/>
                <w:szCs w:val="16"/>
              </w:rPr>
              <w:t xml:space="preserve">otrebe).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TR-CES-B/T: podatki o cestnem tovornem motornem vozilu (tehnične značilnosti, poraba goriva, obratovanje); podatki o vožnjah (število, količina prepeljanega blaga po vrstah, oblika tovora, relacije glede na začetek in končni cilj notra</w:t>
            </w:r>
            <w:r>
              <w:rPr>
                <w:rFonts w:eastAsia="Times New Roman"/>
                <w:sz w:val="16"/>
                <w:szCs w:val="16"/>
              </w:rPr>
              <w:t xml:space="preserve">njih in mednarodnih prevozov), kontaktni podatki osebe, ki izpolnjuje vprašalnik, čas, potreben za izpolnjevanje vprašalnika. Administrativna vira: MRVL (EMŠO, DŠ, registrska številka vozila), PRS (matična številka podjetja, naslov poslovnega subjekta).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w:t>
            </w:r>
            <w:r>
              <w:rPr>
                <w:rFonts w:eastAsia="Times New Roman"/>
                <w:sz w:val="16"/>
                <w:szCs w:val="16"/>
              </w:rPr>
              <w:t xml:space="preserve">zbrani poslovni subjekti (pravne in fizične osebe), ki imajo v lasti, najemu ali upravljanju vsaj eno tovorno motorno vozilo z nosilnostjo 2.000 kg ali več (8. dan po zaključku izbranega tedna). Administrativna vira: MNZ (CRP), MZI (MRVL), do 10. v mesecu </w:t>
            </w:r>
            <w:r>
              <w:rPr>
                <w:rFonts w:eastAsia="Times New Roman"/>
                <w:sz w:val="16"/>
                <w:szCs w:val="16"/>
              </w:rPr>
              <w:t xml:space="preserve">za prejšnji mesec; AJPES (PRS).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Teden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105 dni po koncu četrtletja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Potniki v cestnem javnem linijskem prevozu</w:t>
            </w:r>
            <w:r>
              <w:rPr>
                <w:rFonts w:eastAsia="Times New Roman"/>
                <w:sz w:val="16"/>
                <w:szCs w:val="16"/>
              </w:rPr>
              <w:br/>
              <w:t>TR-CES-P/M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gibanja obsega prevoza z avtobusi (v mestnem, medkrajevnem in mednarodnem cestnem prevozu potniko</w:t>
            </w:r>
            <w:r>
              <w:rPr>
                <w:rFonts w:eastAsia="Times New Roman"/>
                <w:sz w:val="16"/>
                <w:szCs w:val="16"/>
              </w:rPr>
              <w:t>v) na javnih linijah.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TR-CES/P/M: prevoženi kilometri, prepeljani potniki in opravljeni potniški kilometri v mestnem, medkrajevnem in mednarodnem cestnem javnem potniškem linijskem prevozu, kontaktni podatki osebe, ki izpolnjuje vprašalnik. Administrativna vira: posl</w:t>
            </w:r>
            <w:r>
              <w:rPr>
                <w:rFonts w:eastAsia="Times New Roman"/>
                <w:sz w:val="16"/>
                <w:szCs w:val="16"/>
              </w:rPr>
              <w:t>ovni subjekti, ki v cestnem prometu opravljajo medkrajevni in mednarodni javni linijski prevoz potnikov (matična številka podjetja – koncesionarja, naziv koncesionarja, število linij); število potnikov in potniških kilometrov po vrstah prevoza.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w:t>
            </w:r>
            <w:r>
              <w:rPr>
                <w:rFonts w:eastAsia="Times New Roman"/>
                <w:sz w:val="16"/>
                <w:szCs w:val="16"/>
              </w:rPr>
              <w:t>lovni subjekti, ki se ukvarjajo s cestnim javnim linijskim prevozom potnikov, do 15. v mesecu za pretekli mesec. Administrativna vira: MZI (evidenca poslovnih subjektov avtobusnih prevoznikov, ki v skladu z Zakonom o prevozih v cestnem prometu opravljajo m</w:t>
            </w:r>
            <w:r>
              <w:rPr>
                <w:rFonts w:eastAsia="Times New Roman"/>
                <w:sz w:val="16"/>
                <w:szCs w:val="16"/>
              </w:rPr>
              <w:t xml:space="preserve">edkrajevni in mednarodni javni linijski prevoz potnikov), do 15. 12. 2020; MZI (centralna informatizirana zbirka), do 15. v mesecu za pretekli mesec.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Cestni javni linijski prevoz</w:t>
            </w:r>
            <w:r>
              <w:rPr>
                <w:rFonts w:eastAsia="Times New Roman"/>
                <w:sz w:val="16"/>
                <w:szCs w:val="16"/>
              </w:rPr>
              <w:br/>
              <w:t>TR-CES-P/L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w:t>
            </w:r>
            <w:r>
              <w:rPr>
                <w:rFonts w:eastAsia="Times New Roman"/>
                <w:sz w:val="16"/>
                <w:szCs w:val="16"/>
              </w:rPr>
              <w:t>ikaz obsega in strukture cestnega javnega linijskega prevoza potnikov.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TR-CES-P/L: javne avtobusne linije (število, dolžina in število voženj na linijah) po vrstah linijskega prevoza, </w:t>
            </w:r>
            <w:r>
              <w:rPr>
                <w:rFonts w:eastAsia="Times New Roman"/>
                <w:sz w:val="16"/>
                <w:szCs w:val="16"/>
              </w:rPr>
              <w:lastRenderedPageBreak/>
              <w:t>poraba pogonskega goriva (po vrstah goriva in vrstah linijske</w:t>
            </w:r>
            <w:r>
              <w:rPr>
                <w:rFonts w:eastAsia="Times New Roman"/>
                <w:sz w:val="16"/>
                <w:szCs w:val="16"/>
              </w:rPr>
              <w:t>ga prevoza); število potnikov in potniških kilometrov po razdaljah in vrstah javnega linijskega prevoza; prihodki podjetja (na domačem in tujem trgu), kontaktni podatki osebe, ki izpolnjuje vprašalnik, čas, potreben za izpolnjevanje vprašalnika. Administra</w:t>
            </w:r>
            <w:r>
              <w:rPr>
                <w:rFonts w:eastAsia="Times New Roman"/>
                <w:sz w:val="16"/>
                <w:szCs w:val="16"/>
              </w:rPr>
              <w:t>tivni/statistični viri: poslovni subjekti, ki v cestnem prometu opravljajo medkrajevni in mednarodni javni linijski prevoz potnikov (matična številka podjetja – koncesionarja, naziv koncesionarja, število linij); število potnikov in potniških kilometrov po</w:t>
            </w:r>
            <w:r>
              <w:rPr>
                <w:rFonts w:eastAsia="Times New Roman"/>
                <w:sz w:val="16"/>
                <w:szCs w:val="16"/>
              </w:rPr>
              <w:t xml:space="preserve"> razdaljah in vrstah prevoza. Prevoženi kilometri, prepeljani potniki in opravljeni potniški kilometri v mestnem, medkrajevnem in mednarodnem cestnem javnem potniškem linijskem prevozu, seznam enot, ki so sporočale mesečne podatke v referenčnem letu.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w:t>
            </w:r>
            <w:r>
              <w:rPr>
                <w:rFonts w:eastAsia="Times New Roman"/>
                <w:sz w:val="16"/>
                <w:szCs w:val="16"/>
              </w:rPr>
              <w:t xml:space="preserve">ani poslovni subjekti, ki se ukvarjajo s cestnim javnim linijskim prevozom potnikov, do 6. 4. 2021. Administrativna </w:t>
            </w:r>
            <w:r>
              <w:rPr>
                <w:rFonts w:eastAsia="Times New Roman"/>
                <w:sz w:val="16"/>
                <w:szCs w:val="16"/>
              </w:rPr>
              <w:lastRenderedPageBreak/>
              <w:t>vira: MZI (evidenca poslovnih subjektov avtobusnih prevoznikov, ki v skladu z Zakonom o prevozih v cestnem prometu opravljajo medkrajevni in</w:t>
            </w:r>
            <w:r>
              <w:rPr>
                <w:rFonts w:eastAsia="Times New Roman"/>
                <w:sz w:val="16"/>
                <w:szCs w:val="16"/>
              </w:rPr>
              <w:t xml:space="preserve"> mednarodni javni linijski prevoz potnikov), do 15. 12. 2020, MZI (centralna informatizirana zbirka) do 6. 4. 2021. Statistični vir: TR-CES-P/M.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Prvič registrirana cestna motorna vozila in prikolice</w:t>
            </w:r>
            <w:r>
              <w:rPr>
                <w:rFonts w:eastAsia="Times New Roman"/>
                <w:sz w:val="16"/>
                <w:szCs w:val="16"/>
              </w:rPr>
              <w:br/>
              <w:t>TR-C</w:t>
            </w:r>
            <w:r>
              <w:rPr>
                <w:rFonts w:eastAsia="Times New Roman"/>
                <w:sz w:val="16"/>
                <w:szCs w:val="16"/>
              </w:rPr>
              <w:t>ES-V/M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prvih registracij cestnih motornih vozil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podatki, vključno z registrsko številko, o prvič registriranih cestnih motornih vozilih in (pol)prikolicah (vsa, samo nova).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MZI (MRVL)</w:t>
            </w:r>
            <w:r>
              <w:rPr>
                <w:rFonts w:eastAsia="Times New Roman"/>
                <w:sz w:val="16"/>
                <w:szCs w:val="16"/>
              </w:rPr>
              <w:t>, do 10.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Registrirana cestna motorna vozila in prikolice</w:t>
            </w:r>
            <w:r>
              <w:rPr>
                <w:rFonts w:eastAsia="Times New Roman"/>
                <w:sz w:val="16"/>
                <w:szCs w:val="16"/>
              </w:rPr>
              <w:br/>
              <w:t>TR-CES-V/L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registriranih cestnih motornih vozil in (pol)prikolic v Sloveniji.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vseh in prvič (skupaj, nova, stara) registriranih cestnih motornih vozilih in (pol)prikolicah, vključno z registrsko številko – podatkovni nizi glede na: nosilnost, vrsto goriva, prostornino motorja, starost vozila, število sedežev.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w:t>
            </w:r>
            <w:r>
              <w:rPr>
                <w:rFonts w:eastAsia="Times New Roman"/>
                <w:sz w:val="16"/>
                <w:szCs w:val="16"/>
              </w:rPr>
              <w:t>vni vir: MZI (MRVL), do 10. 1.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31. 12.</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6. 4. 2021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Pristaniški promet</w:t>
            </w:r>
            <w:r>
              <w:rPr>
                <w:rFonts w:eastAsia="Times New Roman"/>
                <w:sz w:val="16"/>
                <w:szCs w:val="16"/>
              </w:rPr>
              <w:br/>
              <w:t>TR-PRI/M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prometu ladij, potnikov in blaga v slovenskih pristaniščih.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Promet ladij po številu; bruto in neto tonaža ter skupna nosilnost; </w:t>
            </w:r>
            <w:r>
              <w:rPr>
                <w:rFonts w:eastAsia="Times New Roman"/>
                <w:sz w:val="16"/>
                <w:szCs w:val="16"/>
              </w:rPr>
              <w:t xml:space="preserve">promet ladij po </w:t>
            </w:r>
            <w:r>
              <w:rPr>
                <w:rFonts w:eastAsia="Times New Roman"/>
                <w:sz w:val="16"/>
                <w:szCs w:val="16"/>
              </w:rPr>
              <w:lastRenderedPageBreak/>
              <w:t>vrstah, zastavah in državah priplutja in odplutja, promet potnikov po pristaniščih vkrcanja in izkrcanja, promet blaga po pristaniščih nalaganja in razlaganja, izvor in ponor blaga, vrsta blaga, vrsta tovora in vrsta prometa.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w:t>
            </w:r>
            <w:r>
              <w:rPr>
                <w:rFonts w:eastAsia="Times New Roman"/>
                <w:sz w:val="16"/>
                <w:szCs w:val="16"/>
              </w:rPr>
              <w:t xml:space="preserve">i vir: URSP (informacijski sistem SI SSN za spremljanje in nadzor </w:t>
            </w:r>
            <w:r>
              <w:rPr>
                <w:rFonts w:eastAsia="Times New Roman"/>
                <w:sz w:val="16"/>
                <w:szCs w:val="16"/>
              </w:rPr>
              <w:lastRenderedPageBreak/>
              <w:t>pomorskega prometa), do 5.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45 dni po obdobju opazovanja, 22. 7. </w:t>
            </w:r>
            <w:r>
              <w:rPr>
                <w:rFonts w:eastAsia="Times New Roman"/>
                <w:sz w:val="16"/>
                <w:szCs w:val="16"/>
              </w:rPr>
              <w:lastRenderedPageBreak/>
              <w:t>2021 za letne podatke</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Pomorski prevoz</w:t>
            </w:r>
            <w:r>
              <w:rPr>
                <w:rFonts w:eastAsia="Times New Roman"/>
                <w:sz w:val="16"/>
                <w:szCs w:val="16"/>
              </w:rPr>
              <w:br/>
              <w:t>TR-POM/M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pomorskem prevozu potnikov in blaga.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TR-POM/M: stanje prevoznih sredstev konec meseca; prevožena pot ladij; notranji in mednarodni prevoz potnikov in blaga – število potnikov in potniške milje, tone in tonske milje; kontaktni p</w:t>
            </w:r>
            <w:r>
              <w:rPr>
                <w:rFonts w:eastAsia="Times New Roman"/>
                <w:sz w:val="16"/>
                <w:szCs w:val="16"/>
              </w:rPr>
              <w:t>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se ukvarjajo s pomorskim prevozom potnikov in blaga, do 10.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w:t>
            </w:r>
            <w:r>
              <w:rPr>
                <w:rFonts w:eastAsia="Times New Roman"/>
                <w:sz w:val="16"/>
                <w:szCs w:val="16"/>
              </w:rPr>
              <w:t>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Pomorski prevoz</w:t>
            </w:r>
            <w:r>
              <w:rPr>
                <w:rFonts w:eastAsia="Times New Roman"/>
                <w:sz w:val="16"/>
                <w:szCs w:val="16"/>
              </w:rPr>
              <w:br/>
              <w:t>TR-POM/L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poslovanju podjetij, ki se ukvarjajo s pomorskim prevozom.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TR-POM/L: prihodki in odhodki poslovnih subjektov, ki se ukvarjajo s pomorskim prevozom, v Sloveniji in v tujini, kontakt</w:t>
            </w:r>
            <w:r>
              <w:rPr>
                <w:rFonts w:eastAsia="Times New Roman"/>
                <w:sz w:val="16"/>
                <w:szCs w:val="16"/>
              </w:rPr>
              <w: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opravljajo pomorski prevoz potnikov in blaga, do 10. 4.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w:t>
            </w:r>
            <w:r>
              <w:rPr>
                <w:rFonts w:eastAsia="Times New Roman"/>
                <w:sz w:val="16"/>
                <w:szCs w:val="16"/>
              </w:rPr>
              <w:t>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Letališki promet</w:t>
            </w:r>
            <w:r>
              <w:rPr>
                <w:rFonts w:eastAsia="Times New Roman"/>
                <w:sz w:val="16"/>
                <w:szCs w:val="16"/>
              </w:rPr>
              <w:br/>
              <w:t>TR-LET/M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prometu letal, potnikov in blaga na slovenskih letališčih.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Podatkovni niz: promet letal po vrstah prometa; promet potnikov in blaga na letališčih.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ki se ukvarjajo z letališkim prometom potnikov in blaga, do 10. v mesecu za pretekli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Letališki promet</w:t>
            </w:r>
            <w:r>
              <w:rPr>
                <w:rFonts w:eastAsia="Times New Roman"/>
                <w:sz w:val="16"/>
                <w:szCs w:val="16"/>
              </w:rPr>
              <w:br/>
              <w:t>TR-LET/L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prometu letal, potnikov in bla</w:t>
            </w:r>
            <w:r>
              <w:rPr>
                <w:rFonts w:eastAsia="Times New Roman"/>
                <w:sz w:val="16"/>
                <w:szCs w:val="16"/>
              </w:rPr>
              <w:t>ga na letališčih na ozemlju Republike Slovenije ter njihovega poslovanja.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Promet na letališčih (TR-LET/L): število komercialnih in vseh letov; promet potnikov in blaga; prihodki; število zaposlenih oseb, kontaktni podatki osebe, ki izpolnjuje vp</w:t>
            </w:r>
            <w:r>
              <w:rPr>
                <w:rFonts w:eastAsia="Times New Roman"/>
                <w:sz w:val="16"/>
                <w:szCs w:val="16"/>
              </w:rPr>
              <w:t>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se ukvarjajo z letališkim prometom potnikov in blaga, do 20. 3.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20. 4. 2021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Cestni mejni prehodi</w:t>
            </w:r>
            <w:r>
              <w:rPr>
                <w:rFonts w:eastAsia="Times New Roman"/>
                <w:sz w:val="16"/>
                <w:szCs w:val="16"/>
              </w:rPr>
              <w:br/>
              <w:t>TR-MEJ/M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prehodih p</w:t>
            </w:r>
            <w:r>
              <w:rPr>
                <w:rFonts w:eastAsia="Times New Roman"/>
                <w:sz w:val="16"/>
                <w:szCs w:val="16"/>
              </w:rPr>
              <w:t xml:space="preserve">otnikov na mejnih prehodih.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Število potniških vozil po vrstah in število potnikov preko cestnih mejnih prehodov na meji s Hrvaško, podatki o prometu vozil iz avtomatskega štetja prometa (števno mesto, datum štetja časovni interval </w:t>
            </w:r>
            <w:r>
              <w:rPr>
                <w:rFonts w:eastAsia="Times New Roman"/>
                <w:sz w:val="16"/>
                <w:szCs w:val="16"/>
              </w:rPr>
              <w:lastRenderedPageBreak/>
              <w:t>štetja, vrsta vozila gle</w:t>
            </w:r>
            <w:r>
              <w:rPr>
                <w:rFonts w:eastAsia="Times New Roman"/>
                <w:sz w:val="16"/>
                <w:szCs w:val="16"/>
              </w:rPr>
              <w:t xml:space="preserve">de na vstop/izstop). Zasedenost potniških vozil (ločeno na domača in tuja).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Administrativna vira: MNZ – Policija, do 10. v mesecu za pretekli mesec, MZI (DRSI) do 15. v mesecu za pretekli mesec. Statistični vir: TU-POTNIKI.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45 dni po obdobju opazovanja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20.17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Obseg cestnega prometa – vozni kilometri</w:t>
            </w:r>
            <w:r>
              <w:rPr>
                <w:rFonts w:eastAsia="Times New Roman"/>
                <w:sz w:val="16"/>
                <w:szCs w:val="16"/>
              </w:rPr>
              <w:br/>
              <w:t>TR-VKM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opravljenih voznih kilometrih v Sloveniji registriranih cestnih vozil po vrstah in starosti vozil ter opravljenih voznih kilometrih na območju Sloven</w:t>
            </w:r>
            <w:r>
              <w:rPr>
                <w:rFonts w:eastAsia="Times New Roman"/>
                <w:sz w:val="16"/>
                <w:szCs w:val="16"/>
              </w:rPr>
              <w:t>ije (domačih in tujih vozil po vrstah cest) in v tujini.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registriranih vozilih v RS, podatki iz števcev prometa, podatki o prometnem delu (po vrstah cest in vrstah vozil), podatki iz nacionalnega prometnega modela, podatki o prevoženih kilometrih</w:t>
            </w:r>
            <w:r>
              <w:rPr>
                <w:rFonts w:eastAsia="Times New Roman"/>
                <w:sz w:val="16"/>
                <w:szCs w:val="16"/>
              </w:rPr>
              <w:t xml:space="preserve"> po tipih vozil, starosti in tipu goriva, podatki iz modela Izboljšanje modelskih podatkov o rabi energije v prometu ter ocen o vplivu tranzitnega prometa. Delež voznih kilometrov domačih tovornih vozil na tujem cestnem omrežju, delež voznih kilometrov dom</w:t>
            </w:r>
            <w:r>
              <w:rPr>
                <w:rFonts w:eastAsia="Times New Roman"/>
                <w:sz w:val="16"/>
                <w:szCs w:val="16"/>
              </w:rPr>
              <w:t>ačih avtobusov na domačem cestnem omrežju.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Administrativna vira: MZI (MRVL), MZI – DRSI (števci prometa, podatki o prometnem delu) – do 1. 1. 2021. Drugi viri: MZI (nacionalni prometni model, Anketa po gospodinjstvih o prometnih navadah prebivalcev na nivo</w:t>
            </w:r>
            <w:r>
              <w:rPr>
                <w:rFonts w:eastAsia="Times New Roman"/>
                <w:sz w:val="16"/>
                <w:szCs w:val="16"/>
              </w:rPr>
              <w:t>ju Republike Slovenije), MOP in IJS (podatki iz modela Izboljšanje modelskih podatkov o rabi energije v prometu ter ocen o vplivu tranzitnega prometa) – do 1. 1. 2021. Statistični viri: TR-CES-B/T, TR-CES-P/L, TR-CES-V/M, TR-CES/V/L.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r>
              <w:rPr>
                <w:rFonts w:eastAsia="Times New Roman"/>
                <w:sz w:val="16"/>
                <w:szCs w:val="16"/>
              </w:rPr>
              <w:t xml:space="preserve"> 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16. 4. 2021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Kmetijstvo, gozdarstvo in ribištvo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Kmetijsko-okoljski kazalniki</w:t>
            </w:r>
            <w:r>
              <w:rPr>
                <w:rFonts w:eastAsia="Times New Roman"/>
                <w:sz w:val="16"/>
                <w:szCs w:val="16"/>
              </w:rPr>
              <w:br/>
              <w:t>KME-KOK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Merjenje vpliva kmetijstva na okolje.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bruto bilanci dušika in fosforja v kmetijskih zemljiščih, podatki o porabi glavnih rastlinskih hranil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MKGP, MOP, ARSO, KIS – po potrebi.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Prejšnja leta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26. 2. 2021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Ek</w:t>
            </w:r>
            <w:r>
              <w:rPr>
                <w:rFonts w:eastAsia="Times New Roman"/>
                <w:sz w:val="16"/>
                <w:szCs w:val="16"/>
              </w:rPr>
              <w:t xml:space="preserve">onomski računi za kmetijstvo </w:t>
            </w:r>
            <w:r>
              <w:rPr>
                <w:rFonts w:eastAsia="Times New Roman"/>
                <w:sz w:val="16"/>
                <w:szCs w:val="16"/>
              </w:rPr>
              <w:br/>
              <w:t>ERK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in prikaz ekonomskega položaja kmetijstva.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podatki, ki se neposredno ali posredno nanašajo na kmetijsko dejavnost v Sloveniji, podatki o subvencijah, podatki o kmetijskih gospodarstvih, najemnine kmetijskih zemljišč, obračun DDV, napovedi oz. odmere dohodka iz dejavnosti, trošarine, vpl</w:t>
            </w:r>
            <w:r>
              <w:rPr>
                <w:rFonts w:eastAsia="Times New Roman"/>
                <w:sz w:val="16"/>
                <w:szCs w:val="16"/>
              </w:rPr>
              <w:t>ačila in razporeditve javnih prihodkov, letna poročila podjetij.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ARSKTRP (podatki o subvencijah), do 15. 9. MKGP (RKG), SKZG RS (najemnine kmetijskih zemljišč), FURS (obračun DDV, napovedi oz. odmere dohodka iz dejavnosti, trošarine),</w:t>
            </w:r>
            <w:r>
              <w:rPr>
                <w:rFonts w:eastAsia="Times New Roman"/>
                <w:sz w:val="16"/>
                <w:szCs w:val="16"/>
              </w:rPr>
              <w:t xml:space="preserve"> MF-UJP (vplačila in razporeditve javnih prihodkov - B2), AJPES (letna poročila), do 31. 5.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Trikrat 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3. 12. 2021 (realni dohodek, prva ocena), januar 2022 (realni dohodek, druga ocena), september 2022 (ekonomski </w:t>
            </w:r>
            <w:r>
              <w:rPr>
                <w:rFonts w:eastAsia="Times New Roman"/>
                <w:sz w:val="16"/>
                <w:szCs w:val="16"/>
              </w:rPr>
              <w:t>računi za kmetijstvo)</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Gozdni računi</w:t>
            </w:r>
            <w:r>
              <w:rPr>
                <w:rFonts w:eastAsia="Times New Roman"/>
                <w:sz w:val="16"/>
                <w:szCs w:val="16"/>
              </w:rPr>
              <w:br/>
              <w:t>GR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dohodkovnih in okoljskih kazalnikov za gozdarstvo in gozdne vire.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površini in cenah gozdnih zemljišč, zalogah lesa, proizvodnji sortimentov, poseku lesa, proizvodnji lesnih proizvodo</w:t>
            </w:r>
            <w:r>
              <w:rPr>
                <w:rFonts w:eastAsia="Times New Roman"/>
                <w:sz w:val="16"/>
                <w:szCs w:val="16"/>
              </w:rPr>
              <w:t xml:space="preserve">v, gozdnih </w:t>
            </w:r>
            <w:r>
              <w:rPr>
                <w:rFonts w:eastAsia="Times New Roman"/>
                <w:sz w:val="16"/>
                <w:szCs w:val="16"/>
              </w:rPr>
              <w:lastRenderedPageBreak/>
              <w:t>prometnicah, cenah lesa na panju ter odkupnih cenah sortimentov.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ZGS, MKGP, GIS, MF, SiDG, GURS do 31. 8. 2021.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Bilance preskrbe z rastlinskimi pridelki</w:t>
            </w:r>
            <w:r>
              <w:rPr>
                <w:rFonts w:eastAsia="Times New Roman"/>
                <w:sz w:val="16"/>
                <w:szCs w:val="16"/>
              </w:rPr>
              <w:br/>
            </w:r>
            <w:r>
              <w:rPr>
                <w:rFonts w:eastAsia="Times New Roman"/>
                <w:sz w:val="16"/>
                <w:szCs w:val="16"/>
              </w:rPr>
              <w:t>KME-BIL-RAST/L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tržnih gibanj rastlinskih pridelkov in ugotavljanje samooskrbe države ter prikaz preskrbe z izbranimi pridelki.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Pridobitev podatkov o domači proizvodnji, uvozu, izvozu, domači potrošnji in zalogah izbranih skupin pridelkov.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w:t>
            </w:r>
            <w:r>
              <w:rPr>
                <w:rFonts w:eastAsia="Times New Roman"/>
                <w:sz w:val="16"/>
                <w:szCs w:val="16"/>
              </w:rPr>
              <w:t xml:space="preserve">tivni vir: KIS, do 30. 5. in 28. 10. 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10. 6. 2021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Bilanci preskrbe za živinorejo</w:t>
            </w:r>
            <w:r>
              <w:rPr>
                <w:rFonts w:eastAsia="Times New Roman"/>
                <w:sz w:val="16"/>
                <w:szCs w:val="16"/>
              </w:rPr>
              <w:br/>
              <w:t>KME-BIL-ŽIV/L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tržnih gibanj na področju reje živine in prireje živalskih proizvodov (meso, jajca).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Pridobitev podatkov o domači proizvodnji, uvozu, izvozu, domači potrošnji in zalogah izbranih skupin pridelkov.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 KIS, do 30. 5. in 28. 10. 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10. 6. 2021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Bilanca za vino</w:t>
            </w:r>
            <w:r>
              <w:rPr>
                <w:rFonts w:eastAsia="Times New Roman"/>
                <w:sz w:val="16"/>
                <w:szCs w:val="16"/>
              </w:rPr>
              <w:br/>
              <w:t>KME-BIL-VINO/L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w:t>
            </w:r>
            <w:r>
              <w:rPr>
                <w:rFonts w:eastAsia="Times New Roman"/>
                <w:sz w:val="16"/>
                <w:szCs w:val="16"/>
              </w:rPr>
              <w:t>anje podatkov o proizvodnji in potrošnji vina.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Pridobitev podatkov o domači proizvodnji, uvozu, izvozu, domači potrošnji in zalogah izbranih skupin pridelkov.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Administrativna vira: KIS, MKGP, do 30. 10. in 10. 12. 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in predprejšnje vi</w:t>
            </w:r>
            <w:r>
              <w:rPr>
                <w:rFonts w:eastAsia="Times New Roman"/>
                <w:sz w:val="16"/>
                <w:szCs w:val="16"/>
              </w:rPr>
              <w:t>nsko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27. 1. 2022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Posejane površine </w:t>
            </w:r>
            <w:r>
              <w:rPr>
                <w:rFonts w:eastAsia="Times New Roman"/>
                <w:sz w:val="16"/>
                <w:szCs w:val="16"/>
              </w:rPr>
              <w:br/>
              <w:t>KME-JUN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posejanih/posajenih površinah.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KME-JUN in administrativni vir: </w:t>
            </w:r>
            <w:r>
              <w:rPr>
                <w:rFonts w:eastAsia="Times New Roman"/>
                <w:sz w:val="16"/>
                <w:szCs w:val="16"/>
              </w:rPr>
              <w:t xml:space="preserve">Površine posevkov na njivah in površine trajnih travnikov in pašnikov, sodelovanje v raziskovanju. Osebni podatki nosilca kmetijske proizvodnje na kmetijskem gospodarstvu: ime in priimek ter naslov, KMG_MID identifikator.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Izbrana kmetijska gospodarstva, k</w:t>
            </w:r>
            <w:r>
              <w:rPr>
                <w:rFonts w:eastAsia="Times New Roman"/>
                <w:sz w:val="16"/>
                <w:szCs w:val="16"/>
              </w:rPr>
              <w:t xml:space="preserve">i se ukvarjajo s kmetijsko pridelavo: junij in julij. Administrativni vir: MKGP (RKG, evidenca dejanske rabe; podatki o pridelavi konoplje in vrtnega maka), ARSKTRP (neposredna plačila). V različnih terminih od maja do oktobra.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 za poslov. subjekte</w:t>
            </w:r>
            <w:r>
              <w:rPr>
                <w:rFonts w:eastAsia="Times New Roman"/>
                <w:sz w:val="16"/>
                <w:szCs w:val="16"/>
              </w:rPr>
              <w:t xml:space="preserve"> in admin.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1. 6.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28. 9. 2021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Doseženi pridelki zgodnjih posevkov in zgodnjega sadja ter pričakovani pridelki pomembnejših poznih posevkov</w:t>
            </w:r>
            <w:r>
              <w:rPr>
                <w:rFonts w:eastAsia="Times New Roman"/>
                <w:sz w:val="16"/>
                <w:szCs w:val="16"/>
              </w:rPr>
              <w:br/>
              <w:t>KME-ZGK-P/L KME-ZGK-K/L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pridelkih zgodnji</w:t>
            </w:r>
            <w:r>
              <w:rPr>
                <w:rFonts w:eastAsia="Times New Roman"/>
                <w:sz w:val="16"/>
                <w:szCs w:val="16"/>
              </w:rPr>
              <w:t xml:space="preserve">h posevkov in zgodnjega sadja ter pričakovanih pridelkih pomembnejših poznih posevkov.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Vprašalnika KME-ZGK-P/L, KME-ZGK-K/L: Doseženi pridelki zgodnjih posevkov in zgodnjega sadja za: strna žita (pšenica in pira, ječmen, rž, oves, tritikale, sirek za zrnj</w:t>
            </w:r>
            <w:r>
              <w:rPr>
                <w:rFonts w:eastAsia="Times New Roman"/>
                <w:sz w:val="16"/>
                <w:szCs w:val="16"/>
              </w:rPr>
              <w:t>e), zgodnji krompir, krmni grah in oljna ogrščica lahko pa tudi druge zgodnje poljščine; zgodnje sadje: marelice, češnje, višnje, jagode, jagodičje, lahko pa tudi drugo zgodnje sadje. Pričakovani pridelki pomembnejših poznih posevkov za: koruza za zrnje, s</w:t>
            </w:r>
            <w:r>
              <w:rPr>
                <w:rFonts w:eastAsia="Times New Roman"/>
                <w:sz w:val="16"/>
                <w:szCs w:val="16"/>
              </w:rPr>
              <w:t xml:space="preserve">ilažna koruza, pozni in semenski krompir, lahko pa tudi druge pozne poljščine ali sadje; kontaktni podatki osebe, ki izpolnjuje vprašalnik;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Kmetijska podjetja, Kmetijska svetovalna služba pri KGZS, do 15. 8.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Prvih sede</w:t>
            </w:r>
            <w:r>
              <w:rPr>
                <w:rFonts w:eastAsia="Times New Roman"/>
                <w:sz w:val="16"/>
                <w:szCs w:val="16"/>
              </w:rPr>
              <w:t>m mesecev tekočega leta (stanje na dan 31.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28. 9. 2021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Pričakovani pridelki poznih posevkov, sadja in grozdja </w:t>
            </w:r>
            <w:r>
              <w:rPr>
                <w:rFonts w:eastAsia="Times New Roman"/>
                <w:sz w:val="16"/>
                <w:szCs w:val="16"/>
              </w:rPr>
              <w:br/>
              <w:t>KME-POZP-P/L, KME-POZP-K/L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pridelkih pomembnejših poznih posevkov ter poznega sadja in grozdja, ki se v t</w:t>
            </w:r>
            <w:r>
              <w:rPr>
                <w:rFonts w:eastAsia="Times New Roman"/>
                <w:sz w:val="16"/>
                <w:szCs w:val="16"/>
              </w:rPr>
              <w:t xml:space="preserve">em letu pričakujejo.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Vprašalnika KME-POZP-P/L, KME-POZP-K/L: Pričakovani pridelki pomembnejših poznih posevkov, sadja in grozdja za: koruza za zrnje, koruza za silažo, hmelj, buče za olje, pozni krompir, sončnice, lahko pa tudi druge pozne poljščine, jabolka, hruške, breskve i</w:t>
            </w:r>
            <w:r>
              <w:rPr>
                <w:rFonts w:eastAsia="Times New Roman"/>
                <w:sz w:val="16"/>
                <w:szCs w:val="16"/>
              </w:rPr>
              <w:t xml:space="preserve">n nektarine, češplje in slive, lahko pa tudi druge vrste poznega sadja; kontaktni podatki osebe, ki izpolnjuje vprašalnik;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Kmetijska podjetja, Kmetijska svetovalna služba pri KGZS, do 15. 9.</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Prvih devet mesecev tekočega</w:t>
            </w:r>
            <w:r>
              <w:rPr>
                <w:rFonts w:eastAsia="Times New Roman"/>
                <w:sz w:val="16"/>
                <w:szCs w:val="16"/>
              </w:rPr>
              <w:t xml:space="preserve"> leta (stanje na dan 5. 9.)</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28. 10. 2021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Doseženi pridelki poznih posevkov, sadja in grozdja </w:t>
            </w:r>
            <w:r>
              <w:rPr>
                <w:rFonts w:eastAsia="Times New Roman"/>
                <w:sz w:val="16"/>
                <w:szCs w:val="16"/>
              </w:rPr>
              <w:br/>
              <w:t>KME-POZK-P/L, KME-POZK-K/L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pridelkih poznih posevkov, zelenjadnic, trajnih travnikov in pašnikov, poznega sadja in grozdja.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w:t>
            </w:r>
            <w:r>
              <w:rPr>
                <w:rFonts w:eastAsia="Times New Roman"/>
                <w:sz w:val="16"/>
                <w:szCs w:val="16"/>
              </w:rPr>
              <w:t>prašalnika KME-POZK-P/L, KME-POZK-K/L: Pridelki in pospravljene površine zemljišč, posejanih oz. posajenih v določenem letu s poznimi posevki, naknadnimi posevki, zelenjadnicami; pridelek trajnih travnikov in pašnikov, poznih sadnih vrst in grozdja; kontak</w:t>
            </w:r>
            <w:r>
              <w:rPr>
                <w:rFonts w:eastAsia="Times New Roman"/>
                <w:sz w:val="16"/>
                <w:szCs w:val="16"/>
              </w:rPr>
              <w:t xml:space="preserve">tni podatki osebe, ki izpolnjuje vprašalnik; sodelovanje v raziskovanju. Administrativni viri: Doseženi pridelki grozdja, in hmelja. Osebni podatki: KMG_MID.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Kmetijska podjetja, Kmetijska svetovalna služba pri KGZS, do 20. 11. Administrativni viri: MKGP (</w:t>
            </w:r>
            <w:r>
              <w:rPr>
                <w:rFonts w:eastAsia="Times New Roman"/>
                <w:sz w:val="16"/>
                <w:szCs w:val="16"/>
              </w:rPr>
              <w:t xml:space="preserve">RKG, RPGV, evidenca pridelka hmelja), do 15. 3.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Tekoče leto (stanje na dan 10. 11.)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Marec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Živinoreja in posejane površine v jesenski setvi</w:t>
            </w:r>
            <w:r>
              <w:rPr>
                <w:rFonts w:eastAsia="Times New Roman"/>
                <w:sz w:val="16"/>
                <w:szCs w:val="16"/>
              </w:rPr>
              <w:br/>
              <w:t>KME-DEC</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števila živine, zakola domačih živali na kmetijskih gospodarstvih, prireje mleka in jajc ter prikaz nekaterih podatkov rastlinske proizvodnje, ki niso zajeti v drugih raziskovanjih ter prikaz nekaterih drugih podatkov s področja kmetijstva.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w:t>
            </w:r>
            <w:r>
              <w:rPr>
                <w:rFonts w:eastAsia="Times New Roman"/>
                <w:sz w:val="16"/>
                <w:szCs w:val="16"/>
              </w:rPr>
              <w:t>ik KME-DEC: Število živine po vrstah in kategorijah na dan 1. 12., bilanca živine, živalska prireja, posejane površine v jesenski setvi, naknadni posevki v opazovanem letu ter druge spremenljivke pomembne za spremljanje živinoreje in kmetijske rastlinske p</w:t>
            </w:r>
            <w:r>
              <w:rPr>
                <w:rFonts w:eastAsia="Times New Roman"/>
                <w:sz w:val="16"/>
                <w:szCs w:val="16"/>
              </w:rPr>
              <w:t xml:space="preserve">ridelave; kontaktni podatki osebe, ki izpolnjuje vprašalnik; čas, potreben za izpolnjevanje vprašalnika. Osebni podatki nosilca kmetijske proizvodnje na kmetijskem gospodarstvu: ime in priimek ter naslov; KMG_MID identifikacijska številka kmetijskega </w:t>
            </w:r>
            <w:r>
              <w:rPr>
                <w:rFonts w:eastAsia="Times New Roman"/>
                <w:sz w:val="16"/>
                <w:szCs w:val="16"/>
              </w:rPr>
              <w:lastRenderedPageBreak/>
              <w:t>gospo</w:t>
            </w:r>
            <w:r>
              <w:rPr>
                <w:rFonts w:eastAsia="Times New Roman"/>
                <w:sz w:val="16"/>
                <w:szCs w:val="16"/>
              </w:rPr>
              <w:t>darstva, sodelovanje v raziskovanju. Administrativni viri: Število živine po vrstah in kategorijah na dan 1. 12., bilanca živine, živalska prireja, posejane površine v jesenski setvi, naknadni posevki v opazovanem letu ter druge spremenljivke pomembne za s</w:t>
            </w:r>
            <w:r>
              <w:rPr>
                <w:rFonts w:eastAsia="Times New Roman"/>
                <w:sz w:val="16"/>
                <w:szCs w:val="16"/>
              </w:rPr>
              <w:t xml:space="preserve">premljanje živinoreje in kmetijske rastlinske pridelave. Osebni podatki nosilca kmetijske proizvodnje na kmetijskem gospodarstvu: ime in priimek ter naslov; KMG_MID identifikacijska številka kmetijskega gospodarstva.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Izbrana kmetijska gospodarstva: novemb</w:t>
            </w:r>
            <w:r>
              <w:rPr>
                <w:rFonts w:eastAsia="Times New Roman"/>
                <w:sz w:val="16"/>
                <w:szCs w:val="16"/>
              </w:rPr>
              <w:t>er-januar. Administrativni vir: UVHVVR (CRG, EIRŽ, ERŽ, Register obratov rej za kokoši nesnice), večkrat v letu; ARSKTRP (neposredna plačila; podatki, ki se zbirajo na podlagi pravilnika o evidenci za sektor mleka in v tržnoinformacijskem sistemu za trg ml</w:t>
            </w:r>
            <w:r>
              <w:rPr>
                <w:rFonts w:eastAsia="Times New Roman"/>
                <w:sz w:val="16"/>
                <w:szCs w:val="16"/>
              </w:rPr>
              <w:t>eka in mlečnih izdelkov), večkrat v letu.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 za poslov. subjekte in admin. vire; prostovoljno za družinske kmetije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 12. in obdobje 12 mesecev pred tem</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Februar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Obračun živalske prireje</w:t>
            </w:r>
            <w:r>
              <w:rPr>
                <w:rFonts w:eastAsia="Times New Roman"/>
                <w:sz w:val="16"/>
                <w:szCs w:val="16"/>
              </w:rPr>
              <w:br/>
              <w:t>KME-ŽIV/L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živinoreje (prirast živine po vrstah živine, prireja mesa, mleka, jajc, volne in medu; ocena zakola živine izven klavnic).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številu živali, zakolu živine v klavnicah, prireji živalskih proizvodov, drugi podatki o živinoreji. Osebn</w:t>
            </w:r>
            <w:r>
              <w:rPr>
                <w:rFonts w:eastAsia="Times New Roman"/>
                <w:sz w:val="16"/>
                <w:szCs w:val="16"/>
              </w:rPr>
              <w:t xml:space="preserve">i podatki: KMG_MID identifikacijska številka kmetijskega gospodarstva.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UVHVVR (CRG), večkrat v letu; ARSKTRP (podatki o proizvodnji in označevanju valilnih jajc in en dan starih piščancev), večkrat letno; Biotehniška fakulteta (podat</w:t>
            </w:r>
            <w:r>
              <w:rPr>
                <w:rFonts w:eastAsia="Times New Roman"/>
                <w:sz w:val="16"/>
                <w:szCs w:val="16"/>
              </w:rPr>
              <w:t xml:space="preserve">ki o mlečnosti po vrstah živali), večkrat letno; Čebelarska zveza Slovenije (podatki o pridelavi medu), april in julij. Statistični viri: KME-DEC; KME-ZAKOL/M; KME-MLEKO;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Zakol živi</w:t>
            </w:r>
            <w:r>
              <w:rPr>
                <w:rFonts w:eastAsia="Times New Roman"/>
                <w:sz w:val="16"/>
                <w:szCs w:val="16"/>
              </w:rPr>
              <w:t>ne v klavnicah</w:t>
            </w:r>
            <w:r>
              <w:rPr>
                <w:rFonts w:eastAsia="Times New Roman"/>
                <w:sz w:val="16"/>
                <w:szCs w:val="16"/>
              </w:rPr>
              <w:br/>
              <w:t>KME- ZAKOL/M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zakolu živine v klavnicah po vrstah in kategorijah, masi zaklane živine ter zakolu živine iz uvoza.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KME-ZAKOL/M: Število zaklane živine po vrstah in kategorijah, masa zaklane živine ter zakol živine</w:t>
            </w:r>
            <w:r>
              <w:rPr>
                <w:rFonts w:eastAsia="Times New Roman"/>
                <w:sz w:val="16"/>
                <w:szCs w:val="16"/>
              </w:rPr>
              <w:t xml:space="preserve"> iz uvoza; kontaktni podatki osebe, ki izpolnjuje vprašalnik; čas, potreben za izpolnjevanje vprašalnika; sodelovanje v raziskovanju. Administrativni viri: Število zaklane živine po vrstah in kategorijah, masa zaklane živine ter zakol živine iz uvoza.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Vse</w:t>
            </w:r>
            <w:r>
              <w:rPr>
                <w:rFonts w:eastAsia="Times New Roman"/>
                <w:sz w:val="16"/>
                <w:szCs w:val="16"/>
              </w:rPr>
              <w:t xml:space="preserve"> registrirane klavnice v RS, do 6. v mesecu. Administrativni viri: UVHVVR (CRG, do 6. v mesecu; mesečna poročila o proizvodnji v živilskih obratih, ki proizvajajo živila živalskega izvora, do 8. v mesecu).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w:t>
            </w:r>
            <w:r>
              <w:rPr>
                <w:rFonts w:eastAsia="Times New Roman"/>
                <w:sz w:val="16"/>
                <w:szCs w:val="16"/>
              </w:rPr>
              <w:t>no 60 dni po obdobju opazovanja, letno junija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Mleko in mlečni izdelki</w:t>
            </w:r>
            <w:r>
              <w:rPr>
                <w:rFonts w:eastAsia="Times New Roman"/>
                <w:sz w:val="16"/>
                <w:szCs w:val="16"/>
              </w:rPr>
              <w:br/>
              <w:t>KME-MLEKO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stanja kakovosti in količine mleka ter mlečnih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KME-MLEKO in administrativni/statistični viri: Podatki o kakovosti in količini mleka in mlečnih proizvodih. Osebni podatki: KMG_MID identifikator kmetijskega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Mlekarne, do 25. v mesecu in do 31. 5. letno poročanje za prejšnje leto. </w:t>
            </w:r>
            <w:r>
              <w:rPr>
                <w:rFonts w:eastAsia="Times New Roman"/>
                <w:sz w:val="16"/>
                <w:szCs w:val="16"/>
              </w:rPr>
              <w:t>Administrativni viri: GZS – ZKŽP (proizvodni podaki mlekarn) in ARSKTRP (podatki, ki se zbirajo na podlagi pravilnika o evidenci za sektor mleka in o tržno informacijskem sistemu za trg mleka in mlečnih izdelkov), do 25. v mesecu in do 31. 5. letno poročan</w:t>
            </w:r>
            <w:r>
              <w:rPr>
                <w:rFonts w:eastAsia="Times New Roman"/>
                <w:sz w:val="16"/>
                <w:szCs w:val="16"/>
              </w:rPr>
              <w:t xml:space="preserve">je za prejšnje leto. Biotehniška fakulteta (podatki o mlečnosti po vrstah živali), do 25. v mesecu in do 31. 5. letno poročanje za prejšnje leto. Statistični viri: KME-DEC, KME-ODK/M, KME-PRO/M, IND-15/M,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Mesečno 30 dni po obdobju opazovanja, letno februar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Poraba reprodukcijskega materiala v kmetijski proizvodnji</w:t>
            </w:r>
            <w:r>
              <w:rPr>
                <w:rFonts w:eastAsia="Times New Roman"/>
                <w:sz w:val="16"/>
                <w:szCs w:val="16"/>
              </w:rPr>
              <w:br/>
              <w:t>KME-PMG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porabi reprodukcijskega materiala, energije in mineralnih gnojil v kmetijskih podjetjih</w:t>
            </w:r>
            <w:r>
              <w:rPr>
                <w:rFonts w:eastAsia="Times New Roman"/>
                <w:sz w:val="16"/>
                <w:szCs w:val="16"/>
              </w:rPr>
              <w: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KME-PMG: Poraba energije in mineralnih gnojil v kmetijski proizvodnji; kontaktni podatki osebe, ki izpolnjuje vprašalnik; čas, potreben za izpolnjevanje vprašalnika; sodelovanje v raziskovanju. Statistični viri: površina in vrsta kulture.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Kme</w:t>
            </w:r>
            <w:r>
              <w:rPr>
                <w:rFonts w:eastAsia="Times New Roman"/>
                <w:sz w:val="16"/>
                <w:szCs w:val="16"/>
              </w:rPr>
              <w:t xml:space="preserve">tijska podjetja, do 24. 4. Statistični viri : KME-JUN, KME-DEC, POPIS-VRT/3L, IND/L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27. 8. 2021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Uvoz mineralnih gnojil</w:t>
            </w:r>
            <w:r>
              <w:rPr>
                <w:rFonts w:eastAsia="Times New Roman"/>
                <w:sz w:val="16"/>
                <w:szCs w:val="16"/>
              </w:rPr>
              <w:br/>
              <w:t>KME-UMG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porabi mineralnih gnojil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KME-UMG in statistič</w:t>
            </w:r>
            <w:r>
              <w:rPr>
                <w:rFonts w:eastAsia="Times New Roman"/>
                <w:sz w:val="16"/>
                <w:szCs w:val="16"/>
              </w:rPr>
              <w:t xml:space="preserve">ni viri: Uvoz mineralnih gnojil za potrebe kmetijske dejavnosti po vrstah in vsebnosti rastlinskih hranil v gnojilih; kontaktni podatki osebe, ki izpolnjuje vprašalnik; čas, potreben za izpolnjevanje vprašalnika; sodelovanje v raziskovanju.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Poslovni subjekti, ki uvažajo ali izvažajo mineralna gnojila, do 7. 3. Statistični viri: INTRASTAT, EKSTRASTAT.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Prodaja pesticidov</w:t>
            </w:r>
            <w:r>
              <w:rPr>
                <w:rFonts w:eastAsia="Times New Roman"/>
                <w:sz w:val="16"/>
                <w:szCs w:val="16"/>
              </w:rPr>
              <w:br/>
              <w:t>KME-PEST/P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dom</w:t>
            </w:r>
            <w:r>
              <w:rPr>
                <w:rFonts w:eastAsia="Times New Roman"/>
                <w:sz w:val="16"/>
                <w:szCs w:val="16"/>
              </w:rPr>
              <w:t>ači veleprodaji pesticidov (brez biocidov).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domači veleprodaji pesticidov (brez biocidov) po skupinah in po aktivnih snoveh.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UVHVVR (Evidenca o prodaji FFS), do 31.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Cene </w:t>
            </w:r>
            <w:r>
              <w:rPr>
                <w:rFonts w:eastAsia="Times New Roman"/>
                <w:sz w:val="16"/>
                <w:szCs w:val="16"/>
              </w:rPr>
              <w:t>in zakupnine kmetijskih zemljišč</w:t>
            </w:r>
            <w:r>
              <w:rPr>
                <w:rFonts w:eastAsia="Times New Roman"/>
                <w:sz w:val="16"/>
                <w:szCs w:val="16"/>
              </w:rPr>
              <w:br/>
              <w:t>KME-ZEM/L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povprečni ceni in zakupnini njiv ter trajnega travinja.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Cene in opisni podatki kmetijskih zemljišč (njiv ter trajnega travinja) in zakupnine </w:t>
            </w:r>
            <w:r>
              <w:rPr>
                <w:rFonts w:eastAsia="Times New Roman"/>
                <w:sz w:val="16"/>
                <w:szCs w:val="16"/>
              </w:rPr>
              <w:lastRenderedPageBreak/>
              <w:t>in opisni podatki za kmetijska zemljišča ter tip zakup</w:t>
            </w:r>
            <w:r>
              <w:rPr>
                <w:rFonts w:eastAsia="Times New Roman"/>
                <w:sz w:val="16"/>
                <w:szCs w:val="16"/>
              </w:rPr>
              <w:t>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Administrativni viri: GURS (ETN, REN, Evidenca vrednotenja nepremičnin, Kataster nepremičnin), MKGP </w:t>
            </w:r>
            <w:r>
              <w:rPr>
                <w:rFonts w:eastAsia="Times New Roman"/>
                <w:sz w:val="16"/>
                <w:szCs w:val="16"/>
              </w:rPr>
              <w:lastRenderedPageBreak/>
              <w:t>(evidenca dejanske rabe), SKZG RS (Evidenca zakupnih razmerij). V različnih obdobjih v letu. Statistični vir: SREN.</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29.9.2021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21.19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Cene inputov v kmetijstvu</w:t>
            </w:r>
            <w:r>
              <w:rPr>
                <w:rFonts w:eastAsia="Times New Roman"/>
                <w:sz w:val="16"/>
                <w:szCs w:val="16"/>
              </w:rPr>
              <w:br/>
              <w:t>KME-INPUT/M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gibanja cen proizvodov in storitev za tekočo porabo in investicije v kmetijstvu.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Ceniki-razni: Cene proizvodov in storitev za tekočo porabo in investicije v kmetijstvu; kontaktni podatki o</w:t>
            </w:r>
            <w:r>
              <w:rPr>
                <w:rFonts w:eastAsia="Times New Roman"/>
                <w:sz w:val="16"/>
                <w:szCs w:val="16"/>
              </w:rPr>
              <w:t>sebe, ki posreduje podatke (cenik). Administrativni/statistični viri: Cene proizvodov in storitev za tekočo porabo in investicije v kmetijstvu.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ki na slovenskem trgu ponujajo proizvode in storitve za kmetijsko pridelavo in elektr</w:t>
            </w:r>
            <w:r>
              <w:rPr>
                <w:rFonts w:eastAsia="Times New Roman"/>
                <w:sz w:val="16"/>
                <w:szCs w:val="16"/>
              </w:rPr>
              <w:t xml:space="preserve">odistribucijska podjetja; Administrativna vira: VZbSi (režijska ura dr. vet. med. za področje živinoreje) in GZS ZGIGM (indeks povprečnih stroškov gradnje); vsi do 7. v mesecu za prejšnji mesec. Statistični viri: CENE - DPC/M, CENE-SKUPAJ/M.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w:t>
            </w:r>
            <w:r>
              <w:rPr>
                <w:rFonts w:eastAsia="Times New Roman"/>
                <w:sz w:val="16"/>
                <w:szCs w:val="16"/>
              </w:rPr>
              <w:t>,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Mesečno 45 dni po obdobju opazovanja, letno februar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Odkup in prodaja kmetijskih pridelkov </w:t>
            </w:r>
            <w:r>
              <w:rPr>
                <w:rFonts w:eastAsia="Times New Roman"/>
                <w:sz w:val="16"/>
                <w:szCs w:val="16"/>
              </w:rPr>
              <w:br/>
              <w:t>KME-OPKP/M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količin, vrednosti in povprečnih cen odkupljenih kmetijskih pridelkov od zasebnih pride</w:t>
            </w:r>
            <w:r>
              <w:rPr>
                <w:rFonts w:eastAsia="Times New Roman"/>
                <w:sz w:val="16"/>
                <w:szCs w:val="16"/>
              </w:rPr>
              <w:t xml:space="preserve">lovalcev in/ali kmetijskih pridelkov pri podjetjih, ki prodajajo kmetijske pridelke iz lastne pridelave ter prikaz gibanja cen kmetijskih pridelkov pri pridelovalcih.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KME-OPKP/M: količina in vrednost odkupljenih kmetijskih pridelkov po pridelki</w:t>
            </w:r>
            <w:r>
              <w:rPr>
                <w:rFonts w:eastAsia="Times New Roman"/>
                <w:sz w:val="16"/>
                <w:szCs w:val="16"/>
              </w:rPr>
              <w:t>h in skupinah pridelkov od zasebnih pridelovalcev kmetijskih pridelkov; prodaja kmetijskih pridelkov v količini in vrednosti po pridelkih in skupinah pridelkov podjetij, ki prodajajo pridelke iz lastne pridelave; kontaktni podatki osebe, ki izpolnjuje vpra</w:t>
            </w:r>
            <w:r>
              <w:rPr>
                <w:rFonts w:eastAsia="Times New Roman"/>
                <w:sz w:val="16"/>
                <w:szCs w:val="16"/>
              </w:rPr>
              <w:t xml:space="preserve">šalnik; čas, potreben za izpolnjevanje vprašalnika. Administrativni viri: ARSKTRP (podatki tržno informacijskega sistema - mesečni podatki o odkupu/prodaji posameznih kmetijskih pridelkov po odkupovalcih), cene rib in ribjih proizvodov.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w:t>
            </w:r>
            <w:r>
              <w:rPr>
                <w:rFonts w:eastAsia="Times New Roman"/>
                <w:sz w:val="16"/>
                <w:szCs w:val="16"/>
              </w:rPr>
              <w:t xml:space="preserve"> ki odkupujejo kmetijske pridelke od zasebnih pridelovalcev, do 15. v mesecu za prejšnji mesec. Poslovni subjekti, ki prodajajo pridelke iz lastne pridelave, do 15. v mesecu za prejšnji mesec. Administrativni viri: ARSKTRP (podatki tržno informacijskega si</w:t>
            </w:r>
            <w:r>
              <w:rPr>
                <w:rFonts w:eastAsia="Times New Roman"/>
                <w:sz w:val="16"/>
                <w:szCs w:val="16"/>
              </w:rPr>
              <w:t>stema - mesečni podatki o odkupu/prodaji posameznih kmetijskih pridelkov po odkupovalcih), do 28. v mesecu za prejšnji mesec, MKGP (cene rib in ribjih proizvodov), do 31. 5. za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četrtletje,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Mesečno </w:t>
            </w:r>
            <w:r>
              <w:rPr>
                <w:rFonts w:eastAsia="Times New Roman"/>
                <w:sz w:val="16"/>
                <w:szCs w:val="16"/>
              </w:rPr>
              <w:t>45 dni po obdobju opazovanja, letno februar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Prodaja kmetijskih pridelkov iz lastne pridelave na živilskih trgih</w:t>
            </w:r>
            <w:r>
              <w:rPr>
                <w:rFonts w:eastAsia="Times New Roman"/>
                <w:sz w:val="16"/>
                <w:szCs w:val="16"/>
              </w:rPr>
              <w:br/>
              <w:t>KME-TRGI/L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količin, vrednosti in povprečnih cen kmetijskih pridelkov prodanih iz lastne pridelave na živilskih trgih.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KME-TRGI/L: Prodaja kmetijskih pridelkov iz lastne pridelave na živilskih trgih v količini in vrednosti po pridelkih in skupinah pridelkov; kontaktni podatki osebe, ki izpolnjuje vprašalnik; čas, potreben za izpolnjevanje vprašalnika.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Poslovni </w:t>
            </w:r>
            <w:r>
              <w:rPr>
                <w:rFonts w:eastAsia="Times New Roman"/>
                <w:sz w:val="16"/>
                <w:szCs w:val="16"/>
              </w:rPr>
              <w:t>subjekti, ki opravljajo storitve v zvezi z uporabo prodajnega prostora na tržnicah, do 10. 1. za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12. 3. 2021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Odkup lesa </w:t>
            </w:r>
            <w:r>
              <w:rPr>
                <w:rFonts w:eastAsia="Times New Roman"/>
                <w:sz w:val="16"/>
                <w:szCs w:val="16"/>
              </w:rPr>
              <w:br/>
              <w:t>KME-LES/M</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količin, vrednosti in povprečnih cen odkupljenega lesa iz gozdo</w:t>
            </w:r>
            <w:r>
              <w:rPr>
                <w:rFonts w:eastAsia="Times New Roman"/>
                <w:sz w:val="16"/>
                <w:szCs w:val="16"/>
              </w:rPr>
              <w:t>v v zasebni lasti.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KME-LES/M: Količina in vrednost odkupljenega lesa iz gozdov v zasebni lasti;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Poslovni subjekti, ki odkupujejo les od zasebnih lastn</w:t>
            </w:r>
            <w:r>
              <w:rPr>
                <w:rFonts w:eastAsia="Times New Roman"/>
                <w:sz w:val="16"/>
                <w:szCs w:val="16"/>
              </w:rPr>
              <w:t>ikov gozdov, do 15. v mesecu za prejšnji mesec.</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Mesec, 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Mesečna, 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Mesečno 45 dni po obdobju opazovanja, letno februar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Delovno aktivne osebe in proizvodne zmogljivosti v ribištvu</w:t>
            </w:r>
            <w:r>
              <w:rPr>
                <w:rFonts w:eastAsia="Times New Roman"/>
                <w:sz w:val="16"/>
                <w:szCs w:val="16"/>
              </w:rPr>
              <w:br/>
              <w:t>RIB-MOR/L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stanja v gospodars</w:t>
            </w:r>
            <w:r>
              <w:rPr>
                <w:rFonts w:eastAsia="Times New Roman"/>
                <w:sz w:val="16"/>
                <w:szCs w:val="16"/>
              </w:rPr>
              <w:t xml:space="preserve">kih dejavnostih ribištva glede števila in strukture delovno aktivnih oseb ter proizvodnih zmogljivosti v morskem gospodarskem ribolovu in akvakulturi.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delovno aktivnih osebah v morskem gospodarskem ribolovu in akvakulturi, osebni podatki: ime in</w:t>
            </w:r>
            <w:r>
              <w:rPr>
                <w:rFonts w:eastAsia="Times New Roman"/>
                <w:sz w:val="16"/>
                <w:szCs w:val="16"/>
              </w:rPr>
              <w:t xml:space="preserve"> priimek, naslov in davčna številka, podatki o ribiških plovilih ter o proizvodnih zmogljivostih v akvakulturi.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MNZ (CRP), MKGP (InfoRib in Centralni register objektov akvakulture in komercialnih ribnikov), do 15. 7. Statistični vir: </w:t>
            </w:r>
            <w:r>
              <w:rPr>
                <w:rFonts w:eastAsia="Times New Roman"/>
                <w:sz w:val="16"/>
                <w:szCs w:val="16"/>
              </w:rPr>
              <w:t>SRDAP.</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27. 8. 2021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Morsko ribištvo</w:t>
            </w:r>
            <w:r>
              <w:rPr>
                <w:rFonts w:eastAsia="Times New Roman"/>
                <w:sz w:val="16"/>
                <w:szCs w:val="16"/>
              </w:rPr>
              <w:br/>
              <w:t>RIB-MOR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morskem gospodarskem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Ulov in iztovor ribjih proizvodov (morski gospodarski ribolov, cene rib in ribjih proizvodov).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Administrativna vira: MKGP (InfoRib; cene rib in ribjih proizvodov), do 30. 3. in do 31. 5.; ZZRS (nekateri podatki o morskem gospodarskem ribolovu), do 31. 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29. 6. 2021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Vzreja vodnih organizmov, prostočasni in šp</w:t>
            </w:r>
            <w:r>
              <w:rPr>
                <w:rFonts w:eastAsia="Times New Roman"/>
                <w:sz w:val="16"/>
                <w:szCs w:val="16"/>
              </w:rPr>
              <w:t>ortni ribolov</w:t>
            </w:r>
            <w:r>
              <w:rPr>
                <w:rFonts w:eastAsia="Times New Roman"/>
                <w:sz w:val="16"/>
                <w:szCs w:val="16"/>
              </w:rPr>
              <w:br/>
              <w:t>RIB-SLV/L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vzreji vodnih organizmov v morju in celinskih vodah ter prostočasnem in športnem ribolovu.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Ribogojstvo: prireja tržnih rib in mladic in odkupne cene rib ter drugi podatki, potrebni za spremljanje vzreje vodnih orga</w:t>
            </w:r>
            <w:r>
              <w:rPr>
                <w:rFonts w:eastAsia="Times New Roman"/>
                <w:sz w:val="16"/>
                <w:szCs w:val="16"/>
              </w:rPr>
              <w:t xml:space="preserve">nizmov. Športni ribolov v celinskih vodah in prostočasni na morju, po vrstah ulovljenih vodnih organizmov.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Administrativna vira: MKGP (podatki o vzreji vodnih organizmov in morskem prostočasnem ribolovu) in ZZRS (podatki o športnem ribolovu v celinskih vo</w:t>
            </w:r>
            <w:r>
              <w:rPr>
                <w:rFonts w:eastAsia="Times New Roman"/>
                <w:sz w:val="16"/>
                <w:szCs w:val="16"/>
              </w:rPr>
              <w:t>dah), do 20. 7.</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27. 8. 2021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Gospodarjenje z gozdovi</w:t>
            </w:r>
            <w:r>
              <w:rPr>
                <w:rFonts w:eastAsia="Times New Roman"/>
                <w:sz w:val="16"/>
                <w:szCs w:val="16"/>
              </w:rPr>
              <w:br/>
              <w:t>GOZD-GOSP/L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podatkov o gospodarjenju z gozdovi, gozdnih požarih, zdravstvenem stanju gozdov in spremljanje upravljanja populacij divjih živali.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Površina gozdov, lesna zaloga in letni prirastek, gojitvena in varstvena dela v gozdovih po lastništvu gozdov in po vrsti del, posek po lastništvu gozdov in vrstah drevja, redne ter sanitarne sečnje po vzrokih poškodb drevja, proizvodnja gozdnih lesnih sor</w:t>
            </w:r>
            <w:r>
              <w:rPr>
                <w:rFonts w:eastAsia="Times New Roman"/>
                <w:sz w:val="16"/>
                <w:szCs w:val="16"/>
              </w:rPr>
              <w:t>timentov po vrstah drevja. Struktura odstrela po ekoloških enotah, ocena številčnosti vrst.</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Administrativna vira: Zavod za gozdove Slovenije in MKGP, do 31. 5.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27. 9. 2021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Gozdarska dejavnost</w:t>
            </w:r>
            <w:r>
              <w:rPr>
                <w:rFonts w:eastAsia="Times New Roman"/>
                <w:sz w:val="16"/>
                <w:szCs w:val="16"/>
              </w:rPr>
              <w:br/>
              <w:t>GOZD-MEHAN/L</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Prikaz sta</w:t>
            </w:r>
            <w:r>
              <w:rPr>
                <w:rFonts w:eastAsia="Times New Roman"/>
                <w:sz w:val="16"/>
                <w:szCs w:val="16"/>
              </w:rPr>
              <w:t>nja v gozdarski dejavnosti pri poslovnih subjektih.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GOZD-MEHAN/L: Opremljenost s stroji, poraba energije in struktura opravljenih delovnih ur, količine sečnje, spravila, prevoza, izdelave, </w:t>
            </w:r>
            <w:r>
              <w:rPr>
                <w:rFonts w:eastAsia="Times New Roman"/>
                <w:sz w:val="16"/>
                <w:szCs w:val="16"/>
              </w:rPr>
              <w:lastRenderedPageBreak/>
              <w:t>prodaje in lastne porabe gozdnih lesnih sortimentov, goj</w:t>
            </w:r>
            <w:r>
              <w:rPr>
                <w:rFonts w:eastAsia="Times New Roman"/>
                <w:sz w:val="16"/>
                <w:szCs w:val="16"/>
              </w:rPr>
              <w:t>enje in varstvo gozdov,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Poslovni subjekti, ki izvajajo gozdna dela, do 22. 3. Statistični viri: SPRS, SSP/L.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10. 9. 2021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Ekološko kmetijstvo</w:t>
            </w:r>
            <w:r>
              <w:rPr>
                <w:rFonts w:eastAsia="Times New Roman"/>
                <w:sz w:val="16"/>
                <w:szCs w:val="16"/>
              </w:rPr>
              <w:br/>
              <w:t>EK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Prikaz podatkov o ekološkem kmetijstvu (pridelave/predelave).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Število ekoloških kmetijskih gospodarstev (s certifikatom, v preusmeritvi), kmetijska zemljišča v uporabi po skupinah zemljiških kategorij, število živali po vrstah, število vodnih organizmov, količine pomembnejših rastlinskih pridelkov, količine proizvodo</w:t>
            </w:r>
            <w:r>
              <w:rPr>
                <w:rFonts w:eastAsia="Times New Roman"/>
                <w:sz w:val="16"/>
                <w:szCs w:val="16"/>
              </w:rPr>
              <w:t>v živalskega izvora.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MKGP (Evidenca ekoloških pridelovalcev in predelovalcev), do 30. 5.</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6. 7. 2021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21.29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Gozdarstvo na kmetijskih gospodarstvih</w:t>
            </w:r>
            <w:r>
              <w:rPr>
                <w:rFonts w:eastAsia="Times New Roman"/>
                <w:sz w:val="16"/>
                <w:szCs w:val="16"/>
              </w:rPr>
              <w:br/>
              <w:t>GOZD-KME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gozdarske dejavnosti na kmetijskih </w:t>
            </w:r>
            <w:r>
              <w:rPr>
                <w:rFonts w:eastAsia="Times New Roman"/>
                <w:sz w:val="16"/>
                <w:szCs w:val="16"/>
              </w:rPr>
              <w:t xml:space="preserve">gospodarstvih.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GOZD-KME: Količina posekanega lesa, delovna sila, število in vrste gozdarske mehanizacije na kmetijskem gospodarstvu. Osebni podatki o nosilcu kmetijskega gospodarstva: ime in priimek, telefon, naslov, administrativni (KMG_MID) i</w:t>
            </w:r>
            <w:r>
              <w:rPr>
                <w:rFonts w:eastAsia="Times New Roman"/>
                <w:sz w:val="16"/>
                <w:szCs w:val="16"/>
              </w:rPr>
              <w:t>dentifikator kmetijskega gospodarstva; sodelovanje v raziskovanju.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Izbrana kmetijska gospodarstva, do 31. 5. Statistični viri: POPIS-KME/10L, SRKG.</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Prostovoljno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Triletna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30. 8. 2021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22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Okolje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Računi emisij v zrak</w:t>
            </w:r>
            <w:r>
              <w:rPr>
                <w:rFonts w:eastAsia="Times New Roman"/>
                <w:sz w:val="16"/>
                <w:szCs w:val="16"/>
              </w:rPr>
              <w:br/>
              <w:t>NAMEA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in preračun podatkov o emisijah, ki jih v zrak oddajajo poslovni subjekti iz proizvodnih in storitvenih dejavnosti ter gospodinjstva.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Podatki o emisijah toplogrednih plinov in onesnaževal ter pod</w:t>
            </w:r>
            <w:r>
              <w:rPr>
                <w:rFonts w:eastAsia="Times New Roman"/>
                <w:sz w:val="16"/>
                <w:szCs w:val="16"/>
              </w:rPr>
              <w:t>atki o registriranih vozilih po SKD dejavnostih. Statistični viri s področja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MZI (Matični register vozil in listin), ARSO (poročili IPCC/UNFCCC in CLRTAP), do 15. 5. 2021.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Predprejšnje </w:t>
            </w:r>
            <w:r>
              <w:rPr>
                <w:rFonts w:eastAsia="Times New Roman"/>
                <w:sz w:val="16"/>
                <w:szCs w:val="16"/>
              </w:rPr>
              <w:t>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Računi fizičnega pretoka energije</w:t>
            </w:r>
            <w:r>
              <w:rPr>
                <w:rFonts w:eastAsia="Times New Roman"/>
                <w:sz w:val="16"/>
                <w:szCs w:val="16"/>
              </w:rPr>
              <w:br/>
              <w:t>PEFA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energetskih tokov v povezavi z gospodarskimi dejavnostmi rezidenčnih enot po SKD dejavnostih in gospodinjstvih.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in drugi viri: Podatki o proizvodnji, prodaji, porabi, uvozu in izvozu različnih vrst energentov, podatki o registriranih vozilih po SKD dejavnostih. Statistični viri s področja prometa in energetike.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MZI (Matični regis</w:t>
            </w:r>
            <w:r>
              <w:rPr>
                <w:rFonts w:eastAsia="Times New Roman"/>
                <w:sz w:val="16"/>
                <w:szCs w:val="16"/>
              </w:rPr>
              <w:t xml:space="preserve">ter vozil in listin) in AJPES, do 30. 6. 2021. Drugi viri: Petrol, do 30. 6. 2021.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28. 12. 2021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Računi snovnih tokov</w:t>
            </w:r>
            <w:r>
              <w:rPr>
                <w:rFonts w:eastAsia="Times New Roman"/>
                <w:sz w:val="16"/>
                <w:szCs w:val="16"/>
              </w:rPr>
              <w:br/>
              <w:t>MFA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snovnih tokov ter izračun kazalnikov NVS (neposredni vn</w:t>
            </w:r>
            <w:r>
              <w:rPr>
                <w:rFonts w:eastAsia="Times New Roman"/>
                <w:sz w:val="16"/>
                <w:szCs w:val="16"/>
              </w:rPr>
              <w:t xml:space="preserve">os snovi), DPS (domača poraba snovi), FTB (fizična trgovska bilanca) in snovna produktivnost.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Podatki o pridobivanju in porabi naravnih virov ter podatki o uvozu in izvozu snovi. Statistični viri s področij kmetijstva, energetike, in</w:t>
            </w:r>
            <w:r>
              <w:rPr>
                <w:rFonts w:eastAsia="Times New Roman"/>
                <w:sz w:val="16"/>
                <w:szCs w:val="16"/>
              </w:rPr>
              <w:t xml:space="preserve">dustrije in zunanje trgovine.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ARSO, Geološki zavod Slovenije, Zavod za gozdove RS, DRI, od 1. 3. do 15. 12. 2021. 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Računi izdatkov za varstvo okolja</w:t>
            </w:r>
            <w:r>
              <w:rPr>
                <w:rFonts w:eastAsia="Times New Roman"/>
                <w:sz w:val="16"/>
                <w:szCs w:val="16"/>
              </w:rPr>
              <w:br/>
              <w:t>EPEA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in preračun podatkov o izdatkih in investicijah, namenjenih za varstvo okolja, prikazanih po različnih proizvajalcih okoljevarstvenih storitev.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izdatkih za storitve v zvezi z varstvom okolja.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viri: OKI.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w:t>
            </w:r>
            <w:r>
              <w:rPr>
                <w:rFonts w:eastAsia="Times New Roman"/>
                <w:sz w:val="16"/>
                <w:szCs w:val="16"/>
              </w:rPr>
              <w:t xml:space="preserv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Računi sektorja okoljskega blaga in storitev</w:t>
            </w:r>
            <w:r>
              <w:rPr>
                <w:rFonts w:eastAsia="Times New Roman"/>
                <w:sz w:val="16"/>
                <w:szCs w:val="16"/>
              </w:rPr>
              <w:br/>
              <w:t>EGSS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podatkov rezidenčnih enot v gospodarstvu, ki se ukvarjajo z okoljskimi dejavnostmi, tako po okoljskih domenah, kakor tudi po dejavnostih SKD.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vred</w:t>
            </w:r>
            <w:r>
              <w:rPr>
                <w:rFonts w:eastAsia="Times New Roman"/>
                <w:sz w:val="16"/>
                <w:szCs w:val="16"/>
              </w:rPr>
              <w:t>nosti proizvodnje, dodani vrednosti, izvozu ter zaposlovanju v sektorju, ki se ukvarja z okoljskimi dejavnostmi.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Statistični viri: IND/L, OKI, OKI-S, Obnovljivi viri energije, do 30.6.2021.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18. 11. 2021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22.06</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Davki v zve</w:t>
            </w:r>
            <w:r>
              <w:rPr>
                <w:rFonts w:eastAsia="Times New Roman"/>
                <w:sz w:val="16"/>
                <w:szCs w:val="16"/>
              </w:rPr>
              <w:t>zi z varstvom okolja</w:t>
            </w:r>
            <w:r>
              <w:rPr>
                <w:rFonts w:eastAsia="Times New Roman"/>
                <w:sz w:val="16"/>
                <w:szCs w:val="16"/>
              </w:rPr>
              <w:br/>
              <w:t>DVO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okoljskih davkih.</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različnih vrstah okoljskih davkov (energetskih, prometnih, davkih na rabo naravnih virov in onesnaženje).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viri: ARSO, MF, DRSI, FURS, do 31. 5. 2021. </w:t>
            </w:r>
            <w:r>
              <w:rPr>
                <w:rFonts w:eastAsia="Times New Roman"/>
                <w:sz w:val="16"/>
                <w:szCs w:val="16"/>
              </w:rPr>
              <w:t>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22.07</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Nastajanje odpadkov</w:t>
            </w:r>
            <w:r>
              <w:rPr>
                <w:rFonts w:eastAsia="Times New Roman"/>
                <w:sz w:val="16"/>
                <w:szCs w:val="16"/>
              </w:rPr>
              <w:br/>
              <w:t>ODP-nastajanje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vrst in količin odpadkov, nastalih v poslovnem subjektu pri proizvodnih in storitvenih procesih, priprava statistik odpadne hrane ter prera</w:t>
            </w:r>
            <w:r>
              <w:rPr>
                <w:rFonts w:eastAsia="Times New Roman"/>
                <w:sz w:val="16"/>
                <w:szCs w:val="16"/>
              </w:rPr>
              <w:t>čun kazalnikov za odpadke.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Vrste in količine pri izvirnem povzročitelju skladiščenih in izvoženih odpadkov ter v nadaljnje ravnanje oddanih odpadkov zbiralcu ali obdelovalcu odpadkov.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Administrativni vir: ARSO (baza IS-Odpadki), do 15. 4. 2021.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w:t>
            </w:r>
            <w:r>
              <w:rPr>
                <w:rFonts w:eastAsia="Times New Roman"/>
                <w:sz w:val="16"/>
                <w:szCs w:val="16"/>
              </w:rPr>
              <w:t>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22.08</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Zbiranje odpadkov </w:t>
            </w:r>
            <w:r>
              <w:rPr>
                <w:rFonts w:eastAsia="Times New Roman"/>
                <w:sz w:val="16"/>
                <w:szCs w:val="16"/>
              </w:rPr>
              <w:br/>
              <w:t>ODP-zbiranje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vrst in količin od drugih imetnikov zbranih (prevzetih oz. prepuščenih) odpadkov vključno s komunalnimi odpadki in odpadno hrano na nacionalnem in občinskem nivoju. Sprem</w:t>
            </w:r>
            <w:r>
              <w:rPr>
                <w:rFonts w:eastAsia="Times New Roman"/>
                <w:sz w:val="16"/>
                <w:szCs w:val="16"/>
              </w:rPr>
              <w:t xml:space="preserve">ljanje nadaljnjega ravnanja z odpadki in izvoz odpadkov ter izračun kazalnikov za odpadke.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Vrste in količine odpadkov, zbranih od drugih imetnikov (na ravni Slovenije in občin) ter načini ravnanja z zbranimi odpadki (predhodno skladiščenje, oddano drugim </w:t>
            </w:r>
            <w:r>
              <w:rPr>
                <w:rFonts w:eastAsia="Times New Roman"/>
                <w:sz w:val="16"/>
                <w:szCs w:val="16"/>
              </w:rPr>
              <w:t xml:space="preserve">v nadaljnje ravnanje na območju Slovenije, izvoz v druge države EU ali v države izven območja EU).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ARSO (baza IS-Odpadki), do 15. 4.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22.09</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Obdelava odpadkov</w:t>
            </w:r>
            <w:r>
              <w:rPr>
                <w:rFonts w:eastAsia="Times New Roman"/>
                <w:sz w:val="16"/>
                <w:szCs w:val="16"/>
              </w:rPr>
              <w:br/>
              <w:t>ODP-obdelava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količin in vrst obdelanih odpadkov ter načinov njihove obdelave (predelave/odstranjevanja). Zajeti so tudi uvoz in izvoz </w:t>
            </w:r>
            <w:r>
              <w:rPr>
                <w:rFonts w:eastAsia="Times New Roman"/>
                <w:sz w:val="16"/>
                <w:szCs w:val="16"/>
              </w:rPr>
              <w:lastRenderedPageBreak/>
              <w:t xml:space="preserve">odpadkov, namenjenih za predelavo oz. odstranjevanje ter ravnanje z odpadno hrano.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Količine in vrste prevzetih odpadkov iz</w:t>
            </w:r>
            <w:r>
              <w:rPr>
                <w:rFonts w:eastAsia="Times New Roman"/>
                <w:sz w:val="16"/>
                <w:szCs w:val="16"/>
              </w:rPr>
              <w:t xml:space="preserve"> Slovenije in tujine ter zaloge iz prejšnjih let. Načini ravnanja s prevzetimi odpadki (skladiščenje, predelava, </w:t>
            </w:r>
            <w:r>
              <w:rPr>
                <w:rFonts w:eastAsia="Times New Roman"/>
                <w:sz w:val="16"/>
                <w:szCs w:val="16"/>
              </w:rPr>
              <w:lastRenderedPageBreak/>
              <w:t xml:space="preserve">odstranjevanje ter oddaja drugim na območju Slovenije in v tujino) z opredelitvijo postopkov predelave (R) oziroma odstranjevanja (D).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w:t>
            </w:r>
            <w:r>
              <w:rPr>
                <w:rFonts w:eastAsia="Times New Roman"/>
                <w:sz w:val="16"/>
                <w:szCs w:val="16"/>
              </w:rPr>
              <w:t>trativni vir: ARSO (baza IS-Odpadki), do 15. 4.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6. 10. 2021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22.10</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Izkoriščanje voda v industriji</w:t>
            </w:r>
            <w:r>
              <w:rPr>
                <w:rFonts w:eastAsia="Times New Roman"/>
                <w:sz w:val="16"/>
                <w:szCs w:val="16"/>
              </w:rPr>
              <w:br/>
              <w:t>VOD-UVI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stanja izkoriščanja vodnih virov, uporabe vode ter odvajanja in prečiščevanja odplak v rudarstvu, p</w:t>
            </w:r>
            <w:r>
              <w:rPr>
                <w:rFonts w:eastAsia="Times New Roman"/>
                <w:sz w:val="16"/>
                <w:szCs w:val="16"/>
              </w:rPr>
              <w:t>redelovalnih dejavnostih, oskrbi z elektriko in oskrbi z vodo.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Vprašalnik VOD-UVI: Količina načrpane in dobavljene vode glede na vodni vir in hidrografsko območje; uporaba sveže, ponovno uporabljene in recirkulacijske vode glede na namen; prečiščevanje in </w:t>
            </w:r>
            <w:r>
              <w:rPr>
                <w:rFonts w:eastAsia="Times New Roman"/>
                <w:sz w:val="16"/>
                <w:szCs w:val="16"/>
              </w:rPr>
              <w:t>izpuščanje odpadne vode glede na mesto izpusta, vrsto industrijske čistilne naprave in hidrografsko območje;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Izbrani poslovni subjekti s področja rudarstva, pred</w:t>
            </w:r>
            <w:r>
              <w:rPr>
                <w:rFonts w:eastAsia="Times New Roman"/>
                <w:sz w:val="16"/>
                <w:szCs w:val="16"/>
              </w:rPr>
              <w:t>elovalnih dejavnosti, oskrbe z elektriko, plinom in vodo, do 9. 4.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28. 9. 2021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22.11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Javni vodovod</w:t>
            </w:r>
            <w:r>
              <w:rPr>
                <w:rFonts w:eastAsia="Times New Roman"/>
                <w:sz w:val="16"/>
                <w:szCs w:val="16"/>
              </w:rPr>
              <w:br/>
              <w:t>VOD-V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zagotavljanju in porabi pitne vode.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Količine zajete vode po vodnih virih, količine distribuirane pitne vode po končnih uporabnikih ter količine izgub, podatki o vodovodnih sistemih (dolžina,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MOP (baza IJSVO), do 30. 6.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w:t>
            </w:r>
            <w:r>
              <w:rPr>
                <w:rFonts w:eastAsia="Times New Roman"/>
                <w:sz w:val="16"/>
                <w:szCs w:val="16"/>
              </w:rPr>
              <w:t>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22.12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Javna kanalizacija</w:t>
            </w:r>
            <w:r>
              <w:rPr>
                <w:rFonts w:eastAsia="Times New Roman"/>
                <w:sz w:val="16"/>
                <w:szCs w:val="16"/>
              </w:rPr>
              <w:br/>
              <w:t>VOD-K</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prečiščeni in neprečiščeni odpadni vodi iz kanalizacijskih sistemov.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odpadnih vod po viru onesnaževanja, po stopnjah čiščenja, po mestu izpusta ter podatkov o kanaliza</w:t>
            </w:r>
            <w:r>
              <w:rPr>
                <w:rFonts w:eastAsia="Times New Roman"/>
                <w:sz w:val="16"/>
                <w:szCs w:val="16"/>
              </w:rPr>
              <w:t>ciji (dolžina omrežja, vrsta sistema, število priključkov)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 MOP (baza IJSVO), do 29. 5.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14. 7. 2021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22.13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Namakanje zemljišč</w:t>
            </w:r>
            <w:r>
              <w:rPr>
                <w:rFonts w:eastAsia="Times New Roman"/>
                <w:sz w:val="16"/>
                <w:szCs w:val="16"/>
              </w:rPr>
              <w:br/>
              <w:t>VOD-N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namakalnih sistemov in količine vode, porabl</w:t>
            </w:r>
            <w:r>
              <w:rPr>
                <w:rFonts w:eastAsia="Times New Roman"/>
                <w:sz w:val="16"/>
                <w:szCs w:val="16"/>
              </w:rPr>
              <w:t>jene za namakanje.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VOD-N: Površine zemljišč namakalnih sistemov; voda za namakanje po vrstah vodnih virov; količina načrpane in porabljene vode za namakanje; površina dejansko namakanih zemljišč; namakanje po vrstah kmetijskih in drugih zemljišč</w:t>
            </w:r>
            <w:r>
              <w:rPr>
                <w:rFonts w:eastAsia="Times New Roman"/>
                <w:sz w:val="16"/>
                <w:szCs w:val="16"/>
              </w:rPr>
              <w:t xml:space="preserve"> ter po vrstah namakanih kultur,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Upravljavci namakalnih sistemov, do 4. 3.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13. 5. 2021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22.14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za varstvo okolja</w:t>
            </w:r>
            <w:r>
              <w:rPr>
                <w:rFonts w:eastAsia="Times New Roman"/>
                <w:sz w:val="16"/>
                <w:szCs w:val="16"/>
              </w:rPr>
              <w:br/>
            </w:r>
            <w:r>
              <w:rPr>
                <w:rFonts w:eastAsia="Times New Roman"/>
                <w:sz w:val="16"/>
                <w:szCs w:val="16"/>
              </w:rPr>
              <w:t>OKI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okoljskih izdatkih po panogah dejavnosti in po namenu.</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Vprašalnik OKI: Podatki o investicijah, tekočih izdatkih za varstvo okolja in prihodkih od aktivnosti v zvezi z varstvom okolja po panogah dejavnosti investitorja in okoljski</w:t>
            </w:r>
            <w:r>
              <w:rPr>
                <w:rFonts w:eastAsia="Times New Roman"/>
                <w:sz w:val="16"/>
                <w:szCs w:val="16"/>
              </w:rPr>
              <w:t>h namenih, kontaktni podatki osebe, ki izpolnjuje vprašalnik,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Izbrane pravne osebe (01 - 99 po SKD 2008), do 11. 5. 2021.</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11. 1. 2022</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22.15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Izdatki za varstvo okolja sektorja drž</w:t>
            </w:r>
            <w:r>
              <w:rPr>
                <w:rFonts w:eastAsia="Times New Roman"/>
                <w:sz w:val="16"/>
                <w:szCs w:val="16"/>
              </w:rPr>
              <w:t>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podatkov o okoljskih izdatkih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investicijah in tekočih izdatkih za varstvo okolja po panogah dejavnosti in po namenu v sektorju država.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Statistični viri.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Predprejšnje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26. 10. 2021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23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Medpodročni sistemi kazalnikov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Kazalniki zelene rasti</w:t>
            </w:r>
            <w:r>
              <w:rPr>
                <w:rFonts w:eastAsia="Times New Roman"/>
                <w:sz w:val="16"/>
                <w:szCs w:val="16"/>
              </w:rPr>
              <w:br/>
              <w:t>GGI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Spremljanje skladnosti razvoja z načeli trajnosti.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o izpustih toplogrednih plinov, koncentraciji delcev PM10, razpoložljivih sladkovodnih virih, deležu prebivalstva priključenega na čistilne naprave, deležu neskladnih vzorcev zaradi onesnaženosti pitne vode z E.coli.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ARSO, do</w:t>
            </w:r>
            <w:r>
              <w:rPr>
                <w:rFonts w:eastAsia="Times New Roman"/>
                <w:sz w:val="16"/>
                <w:szCs w:val="16"/>
              </w:rPr>
              <w:t xml:space="preserve"> 31. 3. 2021.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22. 4. 2021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23.02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Kazalniki ciljev trajnostnega razvoja</w:t>
            </w:r>
            <w:r>
              <w:rPr>
                <w:rFonts w:eastAsia="Times New Roman"/>
                <w:sz w:val="16"/>
                <w:szCs w:val="16"/>
              </w:rPr>
              <w:br/>
              <w:t>KTR</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Spremljanje napredka pri doseganju ciljev trajnostnega razvoja na ravni Slovenije.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preko</w:t>
            </w:r>
            <w:r>
              <w:rPr>
                <w:rFonts w:eastAsia="Times New Roman"/>
                <w:sz w:val="16"/>
                <w:szCs w:val="16"/>
              </w:rPr>
              <w:t>merni prehranjenosti in debelosti odraslega prebivalstva; standardizirani stopnji umrljivosti zaradi samomora po spolu; deležu kadilcev med odraslimi; umrljivosti zaradi napadov; biokemijski potrebi po kisiku v reka; nitratih v podzemni vodi; fosfatu v rek</w:t>
            </w:r>
            <w:r>
              <w:rPr>
                <w:rFonts w:eastAsia="Times New Roman"/>
                <w:sz w:val="16"/>
                <w:szCs w:val="16"/>
              </w:rPr>
              <w:t>ah; indeksu izkoriščanju vode; izpustih toplogrednih plinov; deležu kopališč kopalnih voda, ki imajo odlično kakovost, skladno s priporočenimi zahtevam; indeksu ptic kmetijske krajine; financiranju projektov in izvajanju aktivnosti za blaženje in/ali prila</w:t>
            </w:r>
            <w:r>
              <w:rPr>
                <w:rFonts w:eastAsia="Times New Roman"/>
                <w:sz w:val="16"/>
                <w:szCs w:val="16"/>
              </w:rPr>
              <w:t xml:space="preserve">gajanje na podnebne spremembe v </w:t>
            </w:r>
            <w:r>
              <w:rPr>
                <w:rFonts w:eastAsia="Times New Roman"/>
                <w:sz w:val="16"/>
                <w:szCs w:val="16"/>
              </w:rPr>
              <w:lastRenderedPageBreak/>
              <w:t>partnerskih državah v razvoju; uradni razvojni pomoči kot deležu bruto nacionalnega dohodka; številu prošenj za azil; nizki ravni pismenosti učencev.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NIJZ, ARSO, MOP, MZZ, MNZ, Pedagoški Inštitut, do 15</w:t>
            </w:r>
            <w:r>
              <w:rPr>
                <w:rFonts w:eastAsia="Times New Roman"/>
                <w:sz w:val="16"/>
                <w:szCs w:val="16"/>
              </w:rPr>
              <w:t>. 11. 2021. Statistični viri.</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Različno razpoložljive časovne vrste podatkov</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Letna</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16. 12. 2021</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24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Registri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poslovni register</w:t>
            </w:r>
            <w:r>
              <w:rPr>
                <w:rFonts w:eastAsia="Times New Roman"/>
                <w:sz w:val="16"/>
                <w:szCs w:val="16"/>
              </w:rPr>
              <w:br/>
              <w:t>SPRS</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vhodnih podatkov za poslovne in socialne statistike, statistiko cen in nacionalnih računov, kmetijskih in drugih medpodročnih statistik kot tudi za pripravo vzorčnega okvirja in adresarjev za raziskovanja, v katera so vključeni poslovni subje</w:t>
            </w:r>
            <w:r>
              <w:rPr>
                <w:rFonts w:eastAsia="Times New Roman"/>
                <w:sz w:val="16"/>
                <w:szCs w:val="16"/>
              </w:rPr>
              <w:t>kti.</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pravnih enotah, aktivnih podjetjih in njihovih delih (naziv, naslov, glavna dejavnost, število zaposlenih, število oseb, ki delajo ipd.), podatki o demografskih statusnih spremembah podjetij ter podatki o ustanoviteljih (matična številka ozi</w:t>
            </w:r>
            <w:r>
              <w:rPr>
                <w:rFonts w:eastAsia="Times New Roman"/>
                <w:sz w:val="16"/>
                <w:szCs w:val="16"/>
              </w:rPr>
              <w:t xml:space="preserve">roma EMŠO, davčna številka, ime in priimek oziroma naziv ter naslov ustanovitelja).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(PRS, uradne objave, register transakcijskih računov, sodni register - tekoče prevzemanje, letna poročila, do 31. 5., ), FURS (obračun davka od</w:t>
            </w:r>
            <w:r>
              <w:rPr>
                <w:rFonts w:eastAsia="Times New Roman"/>
                <w:sz w:val="16"/>
                <w:szCs w:val="16"/>
              </w:rPr>
              <w:t xml:space="preserve"> dohodka iz dejavnosti, do 30. 6., DDV - do 15. v mesecu za pretekli mesec). Statistični viri: DAK, ZAP/M, PRS-RSP, SSP/L, INV, NR-ZAV, NR-BDP/L, IND/L, GRAD/L, TRG/L.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24.02</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register skupin podjetij</w:t>
            </w:r>
            <w:r>
              <w:rPr>
                <w:rFonts w:eastAsia="Times New Roman"/>
                <w:sz w:val="16"/>
                <w:szCs w:val="16"/>
              </w:rPr>
              <w:br/>
              <w:t>SPR-RSP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vhodnih podatkov za poslovne statistike in statistiko nacionalnih računov, Evropski register skupin podjetij (EGR) in kazalnike globalizacije.</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večnacionalnih in rezidenčnih skupinah</w:t>
            </w:r>
            <w:r>
              <w:rPr>
                <w:rFonts w:eastAsia="Times New Roman"/>
                <w:sz w:val="16"/>
                <w:szCs w:val="16"/>
              </w:rPr>
              <w:t xml:space="preserve"> podjetij (vrsta skupine, naziv, naslov, glavna dejavnost, podatki o zaposlenih, prihodkih in sredstvih ipd.). Administrativni/statistični viri: Podatki o lastniških deležih imetnikov v rezidenčnih pravnih enotah (matična številka, davčna številka, KID šte</w:t>
            </w:r>
            <w:r>
              <w:rPr>
                <w:rFonts w:eastAsia="Times New Roman"/>
                <w:sz w:val="16"/>
                <w:szCs w:val="16"/>
              </w:rPr>
              <w:t xml:space="preserve">vilka, naziv, naslov in delež lastništva pri pravnih osebah ter EMŠO, davčna številka, KID številka, ime in priimek, naslov, država, delež lastništva pri fizičnih osebah), lastniški delež naposrednih naložb rezidentov v tujino in nerezidentov v Slovenijo, </w:t>
            </w:r>
            <w:r>
              <w:rPr>
                <w:rFonts w:eastAsia="Times New Roman"/>
                <w:sz w:val="16"/>
                <w:szCs w:val="16"/>
              </w:rPr>
              <w:t xml:space="preserve">podatki o nerezidenčni pravni enoti (naziv, naslov), o rezidenčni pravni enoti (matična številka, naziv, naslov) ter nerezidenčni ali rezidenčni fizični osebi (ime in priimek, naslov, država), </w:t>
            </w:r>
            <w:r>
              <w:rPr>
                <w:rFonts w:eastAsia="Times New Roman"/>
                <w:sz w:val="16"/>
                <w:szCs w:val="16"/>
              </w:rPr>
              <w:lastRenderedPageBreak/>
              <w:t>podatki rezidenčnih pravnih enot (matična številka, davčna štev</w:t>
            </w:r>
            <w:r>
              <w:rPr>
                <w:rFonts w:eastAsia="Times New Roman"/>
                <w:sz w:val="16"/>
                <w:szCs w:val="16"/>
              </w:rPr>
              <w:t xml:space="preserve">ilka, naslov, glavna dejavnost, podatki o zaposlenih, prihodkih in sredstvih) ter podatki o podjetjih (naslov, glavna dejavnost, podatki o zaposlenih, prihodkih in sredstvih).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AJPES (PRS in sodni register) - tekoče prevzemanje, KDD (</w:t>
            </w:r>
            <w:r>
              <w:rPr>
                <w:rFonts w:eastAsia="Times New Roman"/>
                <w:sz w:val="16"/>
                <w:szCs w:val="16"/>
              </w:rPr>
              <w:t xml:space="preserve">register nematerializiranih vrednostnih papirjev), do 30. 3. Statistična vira: neposredne naložbe s tujino, glede na smer naložb, do 13.6., SPRS. EGR: do 31. 3. za predpreteklo referenčno leto.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Prejšnje leto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Podatki se ne objavijo, so vir za </w:t>
            </w:r>
            <w:r>
              <w:rPr>
                <w:rFonts w:eastAsia="Times New Roman"/>
                <w:sz w:val="16"/>
                <w:szCs w:val="16"/>
              </w:rPr>
              <w:t>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24.03</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register delovno aktivnega prebivalstva</w:t>
            </w:r>
            <w:r>
              <w:rPr>
                <w:rFonts w:eastAsia="Times New Roman"/>
                <w:sz w:val="16"/>
                <w:szCs w:val="16"/>
              </w:rPr>
              <w:br/>
              <w:t>SRDAP</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vhodnih podatkov za demografske in socialne statistike, statistiko nacionalnih računov, poslovne statistike, statistični poslovni register in pripravo a</w:t>
            </w:r>
            <w:r>
              <w:rPr>
                <w:rFonts w:eastAsia="Times New Roman"/>
                <w:sz w:val="16"/>
                <w:szCs w:val="16"/>
              </w:rPr>
              <w:t>dresarjev.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Administrativni/statistični viri: Podatki o zavarovancu (na obrazcih M in iz CRP): EMŠO, spol, datum rojstva, datum smrti, starost, državljan., zak. stan, za tujce naslov stal. preb. v tujini, datum in vrsta dogodka (prijava, sprememba, odjava i</w:t>
            </w:r>
            <w:r>
              <w:rPr>
                <w:rFonts w:eastAsia="Times New Roman"/>
                <w:sz w:val="16"/>
                <w:szCs w:val="16"/>
              </w:rPr>
              <w:t>z zavarov.), podlaga za zavarov., status aktiv., izmen. delo, del. razmerje, zav. čas, izobrazba, poklic, poslan v državo (za detaš. delavce), prvič zaposlen v Sloveniji, vrsta invalidnosti, št. in datum izteka del. dovolj., vzrok prenehanja zavarov., razl</w:t>
            </w:r>
            <w:r>
              <w:rPr>
                <w:rFonts w:eastAsia="Times New Roman"/>
                <w:sz w:val="16"/>
                <w:szCs w:val="16"/>
              </w:rPr>
              <w:t>og za zavarovanje pri podl. 050. Podatki o zavezancu (na obrazcih M in iz PRS): mat. št. posl. subj. ali EMŠO zavez., naziv in naslov zavez., polni zavarov. čas zavez., reg. št. zavez., pravnoorg. oblika in lastnina posl. subj., dejavnost, instituc. sektor</w:t>
            </w:r>
            <w:r>
              <w:rPr>
                <w:rFonts w:eastAsia="Times New Roman"/>
                <w:sz w:val="16"/>
                <w:szCs w:val="16"/>
              </w:rPr>
              <w:t>. Podatki o zavezancu (iz registra zavez.): RŠZ, MŠPRS, vrsta registra, naziv in naslov zavez., datum vpisa/izbrisa posl. subj. v sod. reg., datum pričetka/prenehanja zavezanosti za plačev. prispevkov, vzrok odjave zavez., dejav., splošni del. čas, dajalec</w:t>
            </w:r>
            <w:r>
              <w:rPr>
                <w:rFonts w:eastAsia="Times New Roman"/>
                <w:sz w:val="16"/>
                <w:szCs w:val="16"/>
              </w:rPr>
              <w:t xml:space="preserve"> podatkov, šifra države naslova. Podatki iz SRKG in SEL-SOC: EMŠO nosilca družinske kmetije in družinskega člana, št. glav velike živine, leto raziskovanja za GVZ, letni prihodek </w:t>
            </w:r>
            <w:r>
              <w:rPr>
                <w:rFonts w:eastAsia="Times New Roman"/>
                <w:sz w:val="16"/>
                <w:szCs w:val="16"/>
              </w:rPr>
              <w:lastRenderedPageBreak/>
              <w:t>družinske kmetije, leto in vir raziskovanja, tip KMG, površina kmetijskih zem</w:t>
            </w:r>
            <w:r>
              <w:rPr>
                <w:rFonts w:eastAsia="Times New Roman"/>
                <w:sz w:val="16"/>
                <w:szCs w:val="16"/>
              </w:rPr>
              <w:t>ljišč v uporabi, teritorialni podatki o prebivališču osebe, generalni status in status aktivnosti. Podatki iz ZAP/M: šifra delovnega mesta.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 xml:space="preserve">Zavezanci (pravne in fizične osebe) vložijo prijavo, spremembo ali odjavo v roku 8 dni. ZZZS pripravi dnevne pakete </w:t>
            </w:r>
            <w:r>
              <w:rPr>
                <w:rFonts w:eastAsia="Times New Roman"/>
                <w:sz w:val="16"/>
                <w:szCs w:val="16"/>
              </w:rPr>
              <w:t>podatkov, SURS jih prevzame 3. delovni dan v mesecu za prejšnji mesec. Poslovni subjekti: po potrebi. Administrativni viri: MNZ (CRP) do 2. v mesecu, AJPES (PRS) tedensko, vsak četrtek, ZPIZ (Register zavezancev) do 31. 1. za prejšnje leto. Statistični vir</w:t>
            </w:r>
            <w:r>
              <w:rPr>
                <w:rFonts w:eastAsia="Times New Roman"/>
                <w:sz w:val="16"/>
                <w:szCs w:val="16"/>
              </w:rPr>
              <w:t>i: ŠOL-DIPL-TERC, ŠOL-DOTERC, SRKG, SEL-SOC, ZAP/M, SPRS.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Kritični dan (presečni dan): zadnji dan v mesecu.</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24.04</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Baza nepremičnin</w:t>
            </w:r>
            <w:r>
              <w:rPr>
                <w:rFonts w:eastAsia="Times New Roman"/>
                <w:sz w:val="16"/>
                <w:szCs w:val="16"/>
              </w:rPr>
              <w:br/>
              <w:t>SREN</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vhodnih podatkov za stanovanjske, gradbene in socialne statistike, statistiko cen in nacionalnih računov, različnih analitičnih baz kot tudi za pripravo vzorcev.</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Stavbe in deli stavb: ID stavbe, ID dela stavbe, leto izgradnje, površina, dejan</w:t>
            </w:r>
            <w:r>
              <w:rPr>
                <w:rFonts w:eastAsia="Times New Roman"/>
                <w:sz w:val="16"/>
                <w:szCs w:val="16"/>
              </w:rPr>
              <w:t xml:space="preserve">ska raba, lega v stavbi, material nosilne konstrukcije, lokacija, naslov (do MID hišne številke) vključno s številko dela stavbe in drugimi prostorskimi identifikatorji, opremljenost z inštalacijami (vodovod, elektrika, kanalizacija). Parcele: ID parcele, </w:t>
            </w:r>
            <w:r>
              <w:rPr>
                <w:rFonts w:eastAsia="Times New Roman"/>
                <w:sz w:val="16"/>
                <w:szCs w:val="16"/>
              </w:rPr>
              <w:t>površina, boniteta, raba. Za vse nepremičnine se prevzamejo tudi posplošene tržne vrednosti ter podatki, povezani z vrednotenjem (modeli, vpliv, raven, delež površine glede na model). Podatki o lastništvu: EMŠO lastnika/solastnika, MŠ podjetja, lastniški d</w:t>
            </w:r>
            <w:r>
              <w:rPr>
                <w:rFonts w:eastAsia="Times New Roman"/>
                <w:sz w:val="16"/>
                <w:szCs w:val="16"/>
              </w:rPr>
              <w:t xml:space="preserve">eleži.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MNZ (CRP), GURS (REN, Kataster nepremičnin - četrtletno in po potrebi zgodovinski podatki), GURS (Evidence vrednotenja nepremičnin - letno in po potrebi ob večjih spremembah).</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Četrtletje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w:t>
            </w:r>
            <w:r>
              <w:rPr>
                <w:rFonts w:eastAsia="Times New Roman"/>
                <w:sz w:val="16"/>
                <w:szCs w:val="16"/>
              </w:rPr>
              <w:t xml:space="preserve"> vir za druga raziskovanja.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24.05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Statistični register kmetijskih gospodarstev</w:t>
            </w:r>
            <w:r>
              <w:rPr>
                <w:rFonts w:eastAsia="Times New Roman"/>
                <w:sz w:val="16"/>
                <w:szCs w:val="16"/>
              </w:rPr>
              <w:br/>
              <w:t>SRKG</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Zagotavljanje podatkov za pripravo vzorčnih okvirjev in adresarjev s področja kmetijstva in drugih področij statističnih raziskovanj.</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o kmetijskih gospodarstv</w:t>
            </w:r>
            <w:r>
              <w:rPr>
                <w:rFonts w:eastAsia="Times New Roman"/>
                <w:sz w:val="16"/>
                <w:szCs w:val="16"/>
              </w:rPr>
              <w:t>ih v R Sloveniji (družinske kmetije in kmetijska podjetja, ki ustrezajo statistični definiciji kmetijskega gospodarstva); osebni podatki o nosilcu kmetijskega gospodarstva (gospodarju oz direktorju): ime in priimek, EMŠO, telefon, elektronski naslov in nas</w:t>
            </w:r>
            <w:r>
              <w:rPr>
                <w:rFonts w:eastAsia="Times New Roman"/>
                <w:sz w:val="16"/>
                <w:szCs w:val="16"/>
              </w:rPr>
              <w:t>lov; osnovni podatki o kmetijski proizvodnji in administrativni (KMG_MID) identifikator kmetijskega gospodarstva.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MKGP (RKG, PRP), ARSKTRP (podatki iz obrazcev zbirne vloge), GURS (RPE), MNZ (CRP), AJPES (PRS, Podatki iz izkaza poslov</w:t>
            </w:r>
            <w:r>
              <w:rPr>
                <w:rFonts w:eastAsia="Times New Roman"/>
                <w:sz w:val="16"/>
                <w:szCs w:val="16"/>
              </w:rPr>
              <w:t>nega izida in bilance stanja ter dodatni podatki gospodarskih družb, zadrug, samostojnih podjetnikov). Podjetje, pooblaščeno za izdajo univerzalnega telefonskega imenika, posreduje podatke o naročnikih in uporabnikih fiksne, IP in mobilne telefonije za kme</w:t>
            </w:r>
            <w:r>
              <w:rPr>
                <w:rFonts w:eastAsia="Times New Roman"/>
                <w:sz w:val="16"/>
                <w:szCs w:val="16"/>
              </w:rPr>
              <w:t xml:space="preserve">tijska gospodarstva. Roki so določeni glede na sklenjene dogovore. Statistični viri: KME-DEC, KME-JUN, POPIS-VRT, </w:t>
            </w:r>
            <w:r>
              <w:rPr>
                <w:rFonts w:eastAsia="Times New Roman"/>
                <w:sz w:val="16"/>
                <w:szCs w:val="16"/>
              </w:rPr>
              <w:lastRenderedPageBreak/>
              <w:t>KME-PMG/DK, SPRS, SSP/L, DEM-PREB/ČL, KME-JUNSTRK/3L, POPIS-KME/10L.</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Polletje</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w:t>
            </w:r>
            <w:r>
              <w:rPr>
                <w:rFonts w:eastAsia="Times New Roman"/>
                <w:sz w:val="16"/>
                <w:szCs w:val="16"/>
              </w:rPr>
              <w:t>a</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spacing w:before="100" w:beforeAutospacing="1" w:after="100" w:afterAutospacing="1"/>
              <w:rPr>
                <w:sz w:val="16"/>
                <w:szCs w:val="16"/>
              </w:rPr>
            </w:pPr>
            <w:r>
              <w:rPr>
                <w:b/>
                <w:bCs/>
                <w:sz w:val="16"/>
                <w:szCs w:val="16"/>
              </w:rPr>
              <w:t> </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pStyle w:val="modul"/>
            </w:pPr>
            <w:r>
              <w:t>25</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b/>
                <w:bCs/>
                <w:sz w:val="16"/>
                <w:szCs w:val="16"/>
              </w:rPr>
              <w:t>Drugo</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w:t>
            </w:r>
          </w:p>
        </w:tc>
      </w:tr>
      <w:tr w:rsidR="00000000" w:rsidTr="001415EC">
        <w:tc>
          <w:tcPr>
            <w:tcW w:w="88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25.01</w:t>
            </w:r>
          </w:p>
        </w:tc>
        <w:tc>
          <w:tcPr>
            <w:tcW w:w="1746"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Adresarji za poslovna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Upravljanje procesa zbiranja za poslovna raziskovanja.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Adresar za poslovna raziskovanja: administrativni identifikacijski številki poslovnega subjekta, (matična številka, davčna številka), dejavnost, velikost, naslov podjetja in drugi podatki o značilnostih podjetij in njihovih enot, kontaktni podatki, potrebn</w:t>
            </w:r>
            <w:r>
              <w:rPr>
                <w:rFonts w:eastAsia="Times New Roman"/>
                <w:sz w:val="16"/>
                <w:szCs w:val="16"/>
              </w:rPr>
              <w:t>i za komuniciranje (e-naslov, telefon, ime in priimek), čas, potreben za izpolnjevanje vprašalnika.</w:t>
            </w:r>
          </w:p>
        </w:tc>
        <w:tc>
          <w:tcPr>
            <w:tcW w:w="22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Administrativni viri: AJPES (PRS) - tekoče prevzemanje. Podjetje, pooblaščeno za izdajo univerzalnega telefonskega imenika, posreduje podatke o naročnikih i</w:t>
            </w:r>
            <w:r>
              <w:rPr>
                <w:rFonts w:eastAsia="Times New Roman"/>
                <w:sz w:val="16"/>
                <w:szCs w:val="16"/>
              </w:rPr>
              <w:t>n uporabnikih fiksne, IP in mobilne telefonije za poslovne subjekte in Podjetje pooblaščeno za izdajo Poslovnega informatorja Republike Slovenije posreduje podatke o telefonskih številkah, e- in url naslovih poslovnih subjektov. Rok: vsako četrtletje. Stat</w:t>
            </w:r>
            <w:r>
              <w:rPr>
                <w:rFonts w:eastAsia="Times New Roman"/>
                <w:sz w:val="16"/>
                <w:szCs w:val="16"/>
              </w:rPr>
              <w:t>istični viri (SRKG, SPRS, kontaktni podatki in čas za izpolnjevanje vprašalnikov poslovnih raziskovanj).</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Obvezno</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r w:rsidR="00000000" w:rsidTr="001415EC">
        <w:tc>
          <w:tcPr>
            <w:tcW w:w="88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SURS</w:t>
            </w:r>
          </w:p>
        </w:tc>
        <w:tc>
          <w:tcPr>
            <w:tcW w:w="11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25.02</w:t>
            </w:r>
          </w:p>
        </w:tc>
        <w:tc>
          <w:tcPr>
            <w:tcW w:w="1746"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Vzorčni okvirji, vzorci in adresarji za raziskovanja oseb in gospod</w:t>
            </w:r>
            <w:r>
              <w:rPr>
                <w:rFonts w:eastAsia="Times New Roman"/>
                <w:sz w:val="16"/>
                <w:szCs w:val="16"/>
              </w:rPr>
              <w:t>injstev</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 xml:space="preserve">Izbor enot opazovanja in upravljanja procesa zbiranja za raziskovanja oseb in gospodinjstev.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EMŠO, ime in priimek osebe, naslov osebe do ravni MID številke, vključno s številko stanovanja, telefonska številka in e-naslov osebe, spol, datum rojstv</w:t>
            </w:r>
            <w:r>
              <w:rPr>
                <w:rFonts w:eastAsia="Times New Roman"/>
                <w:sz w:val="16"/>
                <w:szCs w:val="16"/>
              </w:rPr>
              <w:t>a, starost, zakonski stan, aktivnost, izobrazba, dohodek, državljanstvo, država rojstva, tip naselja, vzorčna enota, status prebivalca, tip prebivalca, status prebivališča, številka stanovanja, vrsta gospodinjstva in tip nastanitve, podatki o gospodinjstvu</w:t>
            </w:r>
            <w:r>
              <w:rPr>
                <w:rFonts w:eastAsia="Times New Roman"/>
                <w:sz w:val="16"/>
                <w:szCs w:val="16"/>
              </w:rPr>
              <w:t xml:space="preserve"> (število članov, razmerje do referenčne osebe v gospodinjstvu), podatki o stanovanju, stavbi in delu stavbe (leto izgradnje, vrsta ogrevanja, tip, raba, površina), podatki o statističnem raziskovanju, sodelovanje v raziskovanju, vzorcu, adresarju (identif</w:t>
            </w:r>
            <w:r>
              <w:rPr>
                <w:rFonts w:eastAsia="Times New Roman"/>
                <w:sz w:val="16"/>
                <w:szCs w:val="16"/>
              </w:rPr>
              <w:t xml:space="preserve">ikator, </w:t>
            </w:r>
            <w:r>
              <w:rPr>
                <w:rFonts w:eastAsia="Times New Roman"/>
                <w:sz w:val="16"/>
                <w:szCs w:val="16"/>
              </w:rPr>
              <w:lastRenderedPageBreak/>
              <w:t xml:space="preserve">leto izvedbe, vrsta, referenčno obdobje, statusi, potrebni za krmiljenje izvedbe zbiranja). </w:t>
            </w:r>
          </w:p>
        </w:tc>
        <w:tc>
          <w:tcPr>
            <w:tcW w:w="22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Administrativni viri: MNZ (CRP, register gospodinjstev) - mesečno, prvi dan po koncu meseca; GURS (RPE) - dnevno, GURS (REN, Kataster nepremičnin) - četrtl</w:t>
            </w:r>
            <w:r>
              <w:rPr>
                <w:rFonts w:eastAsia="Times New Roman"/>
                <w:sz w:val="16"/>
                <w:szCs w:val="16"/>
              </w:rPr>
              <w:t>etno, dva tedna po koncu četrtletja. AJPES (PRS) - tekoče prevzemanje. Podjetje, pooblaščeno za izdajo univerzalnega telefonskega imenika, posreduje podatke o naročnikih in uporabnikih fiksne, IP in mobilne telefonije za fizične osebe in poslovne subjekte.</w:t>
            </w:r>
            <w:r>
              <w:rPr>
                <w:rFonts w:eastAsia="Times New Roman"/>
                <w:sz w:val="16"/>
                <w:szCs w:val="16"/>
              </w:rPr>
              <w:t xml:space="preserve"> Rok: vsako četrtletje. Statistični viri (DEM-PREB/ČL, SEL-SOC, RAVEN-DOH, REGISTRSKI POPIS, SRKG, ANP, EU-SILC, IKT-GOSP, TU-ČAP, APG, Spremembe v družbi v obdobju </w:t>
            </w:r>
            <w:r>
              <w:rPr>
                <w:rFonts w:eastAsia="Times New Roman"/>
                <w:sz w:val="16"/>
                <w:szCs w:val="16"/>
              </w:rPr>
              <w:lastRenderedPageBreak/>
              <w:t>COVID-19, ZaPis , USTZDR , TR-MOB , MP, GBV, EHIS, CINDI, ATADD , APČ, APEGG, AIO, Pismenos</w:t>
            </w:r>
            <w:r>
              <w:rPr>
                <w:rFonts w:eastAsia="Times New Roman"/>
                <w:sz w:val="16"/>
                <w:szCs w:val="16"/>
              </w:rPr>
              <w:t>t v duševnem zdravju).</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lastRenderedPageBreak/>
              <w:t>Obvezno</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n.s.</w:t>
            </w:r>
          </w:p>
        </w:tc>
        <w:tc>
          <w:tcPr>
            <w:tcW w:w="1323"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rPr>
                <w:rFonts w:eastAsia="Times New Roman"/>
                <w:sz w:val="16"/>
                <w:szCs w:val="16"/>
              </w:rPr>
            </w:pPr>
            <w:r>
              <w:rPr>
                <w:rFonts w:eastAsia="Times New Roman"/>
                <w:sz w:val="16"/>
                <w:szCs w:val="16"/>
              </w:rPr>
              <w:t>Podatki se ne objavijo, so vir za druga raziskovanja.</w:t>
            </w:r>
          </w:p>
        </w:tc>
      </w:tr>
    </w:tbl>
    <w:p w:rsidR="00000000" w:rsidRDefault="001415EC" w:rsidP="001415EC">
      <w:pPr>
        <w:spacing w:after="240"/>
        <w:rPr>
          <w:rFonts w:eastAsia="Times New Roman"/>
          <w:sz w:val="15"/>
          <w:szCs w:val="15"/>
        </w:rPr>
      </w:pPr>
      <w:r>
        <w:rPr>
          <w:rFonts w:eastAsia="Times New Roman"/>
          <w:sz w:val="15"/>
          <w:szCs w:val="15"/>
        </w:rPr>
        <w:t xml:space="preserve"> </w:t>
      </w:r>
    </w:p>
    <w:p w:rsidR="00000000" w:rsidRDefault="001415EC">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sz w:val="20"/>
          <w:szCs w:val="20"/>
        </w:rPr>
        <w:fldChar w:fldCharType="end"/>
      </w:r>
      <w:r>
        <w:rPr>
          <w:rFonts w:eastAsia="Times New Roman"/>
          <w:sz w:val="20"/>
          <w:szCs w:val="20"/>
        </w:rPr>
        <w:t xml:space="preserve"> </w:t>
      </w:r>
    </w:p>
    <w:sectPr w:rsidR="00000000">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415EC">
      <w:r>
        <w:separator/>
      </w:r>
    </w:p>
  </w:endnote>
  <w:endnote w:type="continuationSeparator" w:id="0">
    <w:p w:rsidR="00000000" w:rsidRDefault="001415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415EC">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415EC">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noProof/>
        <w:sz w:val="20"/>
        <w:szCs w:val="20"/>
      </w:rPr>
      <w:t>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415EC">
      <w:r>
        <w:separator/>
      </w:r>
    </w:p>
  </w:footnote>
  <w:footnote w:type="continuationSeparator" w:id="0">
    <w:p w:rsidR="00000000" w:rsidRDefault="001415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1415EC">
    <w:pPr>
      <w:spacing w:after="240"/>
      <w:rPr>
        <w:rFonts w:eastAsia="Times New Roman"/>
        <w:sz w:val="15"/>
        <w:szCs w:val="15"/>
      </w:rPr>
    </w:pPr>
    <w:r>
      <w:rPr>
        <w:rFonts w:eastAsia="Times New Roman"/>
        <w:b/>
        <w:bCs/>
        <w:sz w:val="15"/>
        <w:szCs w:val="15"/>
      </w:rPr>
      <w:t>REDNA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884"/>
      <w:gridCol w:w="1108"/>
      <w:gridCol w:w="1749"/>
      <w:gridCol w:w="2208"/>
      <w:gridCol w:w="2208"/>
      <w:gridCol w:w="2208"/>
      <w:gridCol w:w="1324"/>
      <w:gridCol w:w="1324"/>
      <w:gridCol w:w="1324"/>
      <w:gridCol w:w="1324"/>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Izvajalec</w:t>
          </w:r>
        </w:p>
      </w:tc>
      <w:tc>
        <w:tcPr>
          <w:tcW w:w="902"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Zap.št.</w:t>
          </w:r>
        </w:p>
      </w:tc>
      <w:tc>
        <w:tcPr>
          <w:tcW w:w="1423"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Naziv</w:t>
          </w:r>
        </w:p>
      </w:tc>
      <w:tc>
        <w:tcPr>
          <w:tcW w:w="179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Namen</w:t>
          </w:r>
        </w:p>
      </w:tc>
      <w:tc>
        <w:tcPr>
          <w:tcW w:w="5748"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Periodika objavljanja</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Prva objava</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415EC">
          <w:pPr>
            <w:rPr>
              <w:rFonts w:eastAsia="Times New Roman"/>
              <w:sz w:val="16"/>
              <w:szCs w:val="16"/>
            </w:rPr>
          </w:pPr>
        </w:p>
      </w:tc>
      <w:tc>
        <w:tcPr>
          <w:tcW w:w="902"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415EC">
          <w:pPr>
            <w:rPr>
              <w:rFonts w:eastAsia="Times New Roman"/>
              <w:sz w:val="16"/>
              <w:szCs w:val="16"/>
            </w:rPr>
          </w:pPr>
        </w:p>
      </w:tc>
      <w:tc>
        <w:tcPr>
          <w:tcW w:w="1423"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415EC">
          <w:pPr>
            <w:rPr>
              <w:rFonts w:eastAsia="Times New Roman"/>
              <w:sz w:val="16"/>
              <w:szCs w:val="16"/>
            </w:rPr>
          </w:pPr>
        </w:p>
      </w:tc>
      <w:tc>
        <w:tcPr>
          <w:tcW w:w="179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415EC">
          <w:pPr>
            <w:rPr>
              <w:rFonts w:eastAsia="Times New Roman"/>
              <w:sz w:val="16"/>
              <w:szCs w:val="16"/>
            </w:rPr>
          </w:pP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Vsebina</w:t>
          </w:r>
        </w:p>
      </w:tc>
      <w:tc>
        <w:tcPr>
          <w:tcW w:w="179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1415EC">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415EC">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1415EC">
          <w:pPr>
            <w:rPr>
              <w:rFonts w:eastAsia="Times New Roman"/>
              <w:sz w:val="16"/>
              <w:szCs w:val="16"/>
            </w:rPr>
          </w:pPr>
        </w:p>
      </w:tc>
    </w:tr>
  </w:tbl>
  <w:p w:rsidR="00000000" w:rsidRDefault="001415EC">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gutterAtTop/>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1415EC"/>
    <w:rsid w:val="001415E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EC0D855"/>
  <w15:chartTrackingRefBased/>
  <w15:docId w15:val="{5DBA13F1-E252-4D63-A837-DB1188879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85</Pages>
  <Words>26964</Words>
  <Characters>176070</Characters>
  <Application>Microsoft Office Word</Application>
  <DocSecurity>0</DocSecurity>
  <Lines>1467</Lines>
  <Paragraphs>405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2</cp:revision>
  <dcterms:created xsi:type="dcterms:W3CDTF">2020-10-21T13:21:00Z</dcterms:created>
  <dcterms:modified xsi:type="dcterms:W3CDTF">2020-10-21T13:21:00Z</dcterms:modified>
</cp:coreProperties>
</file>