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932092" w14:textId="77777777" w:rsidR="0043701F" w:rsidRPr="00120E6A" w:rsidRDefault="00400730" w:rsidP="00C656FE">
      <w:pPr>
        <w:spacing w:before="40"/>
        <w:ind w:right="-3" w:firstLine="708"/>
        <w:rPr>
          <w:rFonts w:ascii="Arial" w:hAnsi="Arial" w:cs="Arial"/>
          <w:sz w:val="20"/>
          <w:szCs w:val="20"/>
        </w:rPr>
      </w:pPr>
      <w:r w:rsidRPr="00120E6A">
        <w:rPr>
          <w:rFonts w:ascii="Arial" w:hAnsi="Arial" w:cs="Arial"/>
          <w:noProof/>
          <w:sz w:val="20"/>
          <w:szCs w:val="20"/>
          <w:lang w:eastAsia="sl-SI"/>
        </w:rPr>
        <w:drawing>
          <wp:anchor distT="0" distB="0" distL="114300" distR="114300" simplePos="0" relativeHeight="251657216" behindDoc="0" locked="0" layoutInCell="1" allowOverlap="1" wp14:anchorId="6426A2DF" wp14:editId="3943419E">
            <wp:simplePos x="0" y="0"/>
            <wp:positionH relativeFrom="column">
              <wp:posOffset>-205740</wp:posOffset>
            </wp:positionH>
            <wp:positionV relativeFrom="paragraph">
              <wp:posOffset>-169545</wp:posOffset>
            </wp:positionV>
            <wp:extent cx="3121660" cy="376555"/>
            <wp:effectExtent l="0" t="0" r="2540" b="4445"/>
            <wp:wrapNone/>
            <wp:docPr id="4"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anchor>
        </w:drawing>
      </w:r>
      <w:r w:rsidR="00EC4ECA" w:rsidRPr="00120E6A">
        <w:rPr>
          <w:rFonts w:ascii="Arial" w:hAnsi="Arial" w:cs="Arial"/>
          <w:sz w:val="20"/>
          <w:szCs w:val="20"/>
        </w:rPr>
        <w:t>333</w:t>
      </w:r>
      <w:r w:rsidR="006267A6" w:rsidRPr="00120E6A">
        <w:rPr>
          <w:rFonts w:ascii="Arial" w:hAnsi="Arial" w:cs="Arial"/>
          <w:sz w:val="20"/>
          <w:szCs w:val="20"/>
        </w:rPr>
        <w:t>oloče</w:t>
      </w:r>
    </w:p>
    <w:p w14:paraId="70557600" w14:textId="77777777" w:rsidR="0043701F" w:rsidRPr="00120E6A" w:rsidRDefault="0043701F" w:rsidP="00C656FE">
      <w:pPr>
        <w:spacing w:before="60"/>
        <w:ind w:right="-3"/>
        <w:rPr>
          <w:rFonts w:ascii="Arial" w:hAnsi="Arial" w:cs="Arial"/>
          <w:sz w:val="20"/>
          <w:szCs w:val="20"/>
        </w:rPr>
      </w:pPr>
    </w:p>
    <w:p w14:paraId="199CCC99" w14:textId="77777777" w:rsidR="0043701F" w:rsidRPr="00120E6A" w:rsidRDefault="00144C0C" w:rsidP="00C656FE">
      <w:pPr>
        <w:spacing w:before="60"/>
        <w:ind w:right="-3"/>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58240" behindDoc="1" locked="0" layoutInCell="1" allowOverlap="1" wp14:anchorId="643926DC" wp14:editId="7F94A54D">
                <wp:simplePos x="0" y="0"/>
                <wp:positionH relativeFrom="column">
                  <wp:posOffset>1404620</wp:posOffset>
                </wp:positionH>
                <wp:positionV relativeFrom="paragraph">
                  <wp:posOffset>9076055</wp:posOffset>
                </wp:positionV>
                <wp:extent cx="4791075" cy="5803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2B0CF4" w14:textId="77777777" w:rsidR="00303436" w:rsidRPr="00D61ACE" w:rsidRDefault="00303436" w:rsidP="0043701F">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43926DC"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5B2B0CF4" w14:textId="77777777" w:rsidR="00303436" w:rsidRPr="00D61ACE" w:rsidRDefault="00303436" w:rsidP="0043701F">
                      <w:pPr>
                        <w:rPr>
                          <w:color w:val="000000"/>
                          <w:spacing w:val="-2"/>
                          <w:sz w:val="16"/>
                          <w:szCs w:val="16"/>
                          <w:lang w:eastAsia="sl-SI"/>
                        </w:rPr>
                      </w:pPr>
                    </w:p>
                  </w:txbxContent>
                </v:textbox>
              </v:shape>
            </w:pict>
          </mc:Fallback>
        </mc:AlternateContent>
      </w:r>
    </w:p>
    <w:p w14:paraId="2F61C0F5" w14:textId="77777777" w:rsidR="0043701F" w:rsidRPr="00120E6A" w:rsidRDefault="0043701F" w:rsidP="00C656FE">
      <w:pPr>
        <w:pStyle w:val="Glava"/>
        <w:tabs>
          <w:tab w:val="clear" w:pos="4320"/>
          <w:tab w:val="clear" w:pos="8640"/>
          <w:tab w:val="left" w:pos="5112"/>
        </w:tabs>
        <w:spacing w:before="120" w:line="240" w:lineRule="exact"/>
        <w:rPr>
          <w:rFonts w:cs="Arial"/>
          <w:szCs w:val="20"/>
          <w:lang w:val="sl-SI"/>
        </w:rPr>
      </w:pPr>
      <w:r w:rsidRPr="00120E6A">
        <w:rPr>
          <w:rFonts w:cs="Arial"/>
          <w:szCs w:val="20"/>
          <w:lang w:val="sl-SI"/>
        </w:rPr>
        <w:t xml:space="preserve">     Langusova ulica 4, 1535 Ljubljana</w:t>
      </w:r>
      <w:r w:rsidRPr="00120E6A">
        <w:rPr>
          <w:rFonts w:cs="Arial"/>
          <w:szCs w:val="20"/>
          <w:lang w:val="sl-SI"/>
        </w:rPr>
        <w:tab/>
      </w:r>
      <w:r w:rsidRPr="00120E6A">
        <w:rPr>
          <w:rFonts w:cs="Arial"/>
          <w:szCs w:val="20"/>
          <w:lang w:val="sl-SI"/>
        </w:rPr>
        <w:tab/>
      </w:r>
      <w:r w:rsidRPr="00120E6A">
        <w:rPr>
          <w:rFonts w:cs="Arial"/>
          <w:szCs w:val="20"/>
          <w:lang w:val="sl-SI"/>
        </w:rPr>
        <w:tab/>
        <w:t>T: 01 478 80 00</w:t>
      </w:r>
    </w:p>
    <w:p w14:paraId="54343365" w14:textId="77777777" w:rsidR="0043701F" w:rsidRPr="00120E6A" w:rsidRDefault="0043701F" w:rsidP="00C656FE">
      <w:pPr>
        <w:pStyle w:val="Glava"/>
        <w:tabs>
          <w:tab w:val="clear" w:pos="4320"/>
          <w:tab w:val="clear" w:pos="8640"/>
          <w:tab w:val="left" w:pos="5112"/>
        </w:tabs>
        <w:spacing w:line="240" w:lineRule="exact"/>
        <w:rPr>
          <w:rFonts w:cs="Arial"/>
          <w:szCs w:val="20"/>
          <w:lang w:val="sl-SI"/>
        </w:rPr>
      </w:pPr>
      <w:r w:rsidRPr="00120E6A">
        <w:rPr>
          <w:rFonts w:cs="Arial"/>
          <w:szCs w:val="20"/>
          <w:lang w:val="sl-SI"/>
        </w:rPr>
        <w:tab/>
      </w:r>
      <w:r w:rsidRPr="00120E6A">
        <w:rPr>
          <w:rFonts w:cs="Arial"/>
          <w:szCs w:val="20"/>
          <w:lang w:val="sl-SI"/>
        </w:rPr>
        <w:tab/>
      </w:r>
      <w:r w:rsidRPr="00120E6A">
        <w:rPr>
          <w:rFonts w:cs="Arial"/>
          <w:szCs w:val="20"/>
          <w:lang w:val="sl-SI"/>
        </w:rPr>
        <w:tab/>
        <w:t xml:space="preserve">F: 01 478 81 39 </w:t>
      </w:r>
    </w:p>
    <w:p w14:paraId="71A492F7" w14:textId="77777777" w:rsidR="0043701F" w:rsidRPr="00120E6A" w:rsidRDefault="0043701F" w:rsidP="00C656FE">
      <w:pPr>
        <w:pStyle w:val="Glava"/>
        <w:tabs>
          <w:tab w:val="clear" w:pos="4320"/>
          <w:tab w:val="clear" w:pos="8640"/>
          <w:tab w:val="left" w:pos="5112"/>
        </w:tabs>
        <w:spacing w:line="240" w:lineRule="exact"/>
        <w:rPr>
          <w:rFonts w:cs="Arial"/>
          <w:szCs w:val="20"/>
          <w:lang w:val="sl-SI"/>
        </w:rPr>
      </w:pPr>
      <w:r w:rsidRPr="00120E6A">
        <w:rPr>
          <w:rFonts w:cs="Arial"/>
          <w:szCs w:val="20"/>
          <w:lang w:val="sl-SI"/>
        </w:rPr>
        <w:tab/>
      </w:r>
      <w:r w:rsidRPr="00120E6A">
        <w:rPr>
          <w:rFonts w:cs="Arial"/>
          <w:szCs w:val="20"/>
          <w:lang w:val="sl-SI"/>
        </w:rPr>
        <w:tab/>
      </w:r>
      <w:r w:rsidRPr="00120E6A">
        <w:rPr>
          <w:rFonts w:cs="Arial"/>
          <w:szCs w:val="20"/>
          <w:lang w:val="sl-SI"/>
        </w:rPr>
        <w:tab/>
        <w:t>E: gp.mzi@gov.si</w:t>
      </w:r>
    </w:p>
    <w:p w14:paraId="51A6EF70" w14:textId="77777777" w:rsidR="0043701F" w:rsidRPr="00120E6A" w:rsidRDefault="0043701F" w:rsidP="00C656FE">
      <w:pPr>
        <w:pStyle w:val="Glava"/>
        <w:tabs>
          <w:tab w:val="clear" w:pos="4320"/>
          <w:tab w:val="clear" w:pos="8640"/>
          <w:tab w:val="left" w:pos="5112"/>
        </w:tabs>
        <w:spacing w:line="240" w:lineRule="exact"/>
        <w:rPr>
          <w:rFonts w:cs="Arial"/>
          <w:szCs w:val="20"/>
          <w:lang w:val="sl-SI"/>
        </w:rPr>
      </w:pPr>
      <w:r w:rsidRPr="00120E6A">
        <w:rPr>
          <w:rFonts w:cs="Arial"/>
          <w:szCs w:val="20"/>
          <w:lang w:val="sl-SI"/>
        </w:rPr>
        <w:tab/>
      </w:r>
      <w:r w:rsidRPr="00120E6A">
        <w:rPr>
          <w:rFonts w:cs="Arial"/>
          <w:szCs w:val="20"/>
          <w:lang w:val="sl-SI"/>
        </w:rPr>
        <w:tab/>
      </w:r>
      <w:r w:rsidRPr="00120E6A">
        <w:rPr>
          <w:rFonts w:cs="Arial"/>
          <w:szCs w:val="20"/>
          <w:lang w:val="sl-SI"/>
        </w:rPr>
        <w:tab/>
        <w:t>www.mzi.gov.si</w:t>
      </w:r>
    </w:p>
    <w:p w14:paraId="0C3C7023" w14:textId="77777777" w:rsidR="0043701F" w:rsidRPr="00120E6A" w:rsidRDefault="0043701F" w:rsidP="00C656FE">
      <w:pPr>
        <w:pStyle w:val="Glava"/>
        <w:tabs>
          <w:tab w:val="clear" w:pos="4320"/>
          <w:tab w:val="clear" w:pos="8640"/>
          <w:tab w:val="left" w:pos="5112"/>
        </w:tabs>
        <w:rPr>
          <w:rFonts w:cs="Arial"/>
          <w:szCs w:val="20"/>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617"/>
        <w:gridCol w:w="892"/>
        <w:gridCol w:w="1414"/>
        <w:gridCol w:w="1330"/>
        <w:gridCol w:w="395"/>
        <w:gridCol w:w="288"/>
        <w:gridCol w:w="688"/>
        <w:gridCol w:w="2191"/>
      </w:tblGrid>
      <w:tr w:rsidR="00120E6A" w:rsidRPr="00120E6A" w14:paraId="62FCB6BE" w14:textId="77777777" w:rsidTr="00FC4D53">
        <w:trPr>
          <w:gridAfter w:val="3"/>
          <w:wAfter w:w="3167" w:type="dxa"/>
        </w:trPr>
        <w:tc>
          <w:tcPr>
            <w:tcW w:w="6096" w:type="dxa"/>
            <w:gridSpan w:val="6"/>
          </w:tcPr>
          <w:p w14:paraId="05A69708" w14:textId="08BB3D91" w:rsidR="0043701F" w:rsidRPr="00AF2041" w:rsidRDefault="00D335DA" w:rsidP="00892015">
            <w:pPr>
              <w:pStyle w:val="Neotevilenodstavek"/>
              <w:spacing w:before="0" w:after="0" w:line="260" w:lineRule="exact"/>
              <w:jc w:val="left"/>
              <w:rPr>
                <w:rFonts w:cs="Arial"/>
              </w:rPr>
            </w:pPr>
            <w:r w:rsidRPr="00AF2041">
              <w:rPr>
                <w:rFonts w:cs="Arial"/>
              </w:rPr>
              <w:t xml:space="preserve">Številka: </w:t>
            </w:r>
            <w:r w:rsidR="00AF2041" w:rsidRPr="00892015">
              <w:rPr>
                <w:rFonts w:cs="Arial"/>
              </w:rPr>
              <w:t>007-</w:t>
            </w:r>
            <w:r w:rsidR="00892015" w:rsidRPr="00892015">
              <w:rPr>
                <w:rFonts w:cs="Arial"/>
              </w:rPr>
              <w:t>312</w:t>
            </w:r>
            <w:r w:rsidR="00AF2041" w:rsidRPr="00892015">
              <w:rPr>
                <w:rFonts w:cs="Arial"/>
              </w:rPr>
              <w:t>/20</w:t>
            </w:r>
            <w:r w:rsidR="00892015" w:rsidRPr="00892015">
              <w:rPr>
                <w:rFonts w:cs="Arial"/>
              </w:rPr>
              <w:t>20</w:t>
            </w:r>
            <w:r w:rsidR="00AF2041" w:rsidRPr="00892015">
              <w:rPr>
                <w:rFonts w:cs="Arial"/>
              </w:rPr>
              <w:t>/</w:t>
            </w:r>
            <w:r w:rsidR="00892015" w:rsidRPr="00B22D20">
              <w:rPr>
                <w:rFonts w:cs="Arial"/>
              </w:rPr>
              <w:t>1</w:t>
            </w:r>
          </w:p>
        </w:tc>
      </w:tr>
      <w:tr w:rsidR="00120E6A" w:rsidRPr="00120E6A" w14:paraId="301D0059" w14:textId="77777777" w:rsidTr="00FC4D53">
        <w:trPr>
          <w:gridAfter w:val="3"/>
          <w:wAfter w:w="3167" w:type="dxa"/>
        </w:trPr>
        <w:tc>
          <w:tcPr>
            <w:tcW w:w="6096" w:type="dxa"/>
            <w:gridSpan w:val="6"/>
          </w:tcPr>
          <w:p w14:paraId="13FB70A4" w14:textId="5B65B2E4" w:rsidR="0043701F" w:rsidRPr="00AF2041" w:rsidRDefault="0051695C" w:rsidP="00C520F1">
            <w:pPr>
              <w:pStyle w:val="Neotevilenodstavek"/>
              <w:spacing w:before="0" w:after="0" w:line="260" w:lineRule="exact"/>
              <w:jc w:val="left"/>
              <w:rPr>
                <w:rFonts w:cs="Arial"/>
              </w:rPr>
            </w:pPr>
            <w:r w:rsidRPr="00AF2041">
              <w:rPr>
                <w:rFonts w:cs="Arial"/>
              </w:rPr>
              <w:t>Ljubljana</w:t>
            </w:r>
            <w:r w:rsidR="00497530" w:rsidRPr="00AF2041">
              <w:rPr>
                <w:rFonts w:cs="Arial"/>
              </w:rPr>
              <w:t xml:space="preserve">, </w:t>
            </w:r>
            <w:r w:rsidR="00C520F1">
              <w:rPr>
                <w:rFonts w:cs="Arial"/>
              </w:rPr>
              <w:t>2</w:t>
            </w:r>
            <w:r w:rsidR="00DF40DC" w:rsidRPr="00AF2041">
              <w:rPr>
                <w:rFonts w:cs="Arial"/>
              </w:rPr>
              <w:t>.</w:t>
            </w:r>
            <w:r w:rsidR="00C520F1">
              <w:rPr>
                <w:rFonts w:cs="Arial"/>
              </w:rPr>
              <w:t>10</w:t>
            </w:r>
            <w:r w:rsidR="00DF40DC" w:rsidRPr="00AF2041">
              <w:rPr>
                <w:rFonts w:cs="Arial"/>
              </w:rPr>
              <w:t>.2020</w:t>
            </w:r>
          </w:p>
        </w:tc>
      </w:tr>
      <w:tr w:rsidR="00120E6A" w:rsidRPr="00120E6A" w14:paraId="4941D804" w14:textId="77777777" w:rsidTr="00FC4D53">
        <w:trPr>
          <w:gridAfter w:val="3"/>
          <w:wAfter w:w="3167" w:type="dxa"/>
        </w:trPr>
        <w:tc>
          <w:tcPr>
            <w:tcW w:w="6096" w:type="dxa"/>
            <w:gridSpan w:val="6"/>
          </w:tcPr>
          <w:p w14:paraId="02852750" w14:textId="131B6AD9" w:rsidR="0043701F" w:rsidRPr="008C32FD" w:rsidRDefault="0043701F" w:rsidP="008C32FD">
            <w:pPr>
              <w:rPr>
                <w:rFonts w:ascii="Arial" w:hAnsi="Arial" w:cs="Arial"/>
                <w:b/>
                <w:sz w:val="20"/>
                <w:szCs w:val="20"/>
                <w:lang w:eastAsia="sl-SI"/>
              </w:rPr>
            </w:pPr>
            <w:r w:rsidRPr="008C32FD">
              <w:rPr>
                <w:rFonts w:ascii="Arial" w:hAnsi="Arial" w:cs="Arial"/>
                <w:b/>
                <w:sz w:val="20"/>
                <w:szCs w:val="20"/>
                <w:lang w:eastAsia="sl-SI"/>
              </w:rPr>
              <w:t xml:space="preserve">EVA: </w:t>
            </w:r>
            <w:r w:rsidR="00DF40DC" w:rsidRPr="008C32FD">
              <w:rPr>
                <w:rFonts w:ascii="Arial" w:hAnsi="Arial" w:cs="Arial"/>
                <w:b/>
                <w:sz w:val="20"/>
                <w:szCs w:val="20"/>
              </w:rPr>
              <w:t>2020-2430-008</w:t>
            </w:r>
            <w:r w:rsidR="008C32FD" w:rsidRPr="008C32FD">
              <w:rPr>
                <w:rFonts w:ascii="Arial" w:hAnsi="Arial" w:cs="Arial"/>
                <w:b/>
                <w:sz w:val="20"/>
                <w:szCs w:val="20"/>
              </w:rPr>
              <w:t>7</w:t>
            </w:r>
          </w:p>
        </w:tc>
      </w:tr>
      <w:tr w:rsidR="00120E6A" w:rsidRPr="00120E6A" w14:paraId="39B2E7F3" w14:textId="77777777" w:rsidTr="00FC4D53">
        <w:trPr>
          <w:gridAfter w:val="3"/>
          <w:wAfter w:w="3167" w:type="dxa"/>
        </w:trPr>
        <w:tc>
          <w:tcPr>
            <w:tcW w:w="6096" w:type="dxa"/>
            <w:gridSpan w:val="6"/>
          </w:tcPr>
          <w:p w14:paraId="7E08F4E2" w14:textId="77777777" w:rsidR="0043701F" w:rsidRPr="00120E6A" w:rsidRDefault="0043701F" w:rsidP="00C656FE">
            <w:pPr>
              <w:spacing w:line="260" w:lineRule="exact"/>
              <w:rPr>
                <w:rFonts w:ascii="Arial" w:hAnsi="Arial" w:cs="Arial"/>
                <w:sz w:val="20"/>
                <w:szCs w:val="20"/>
              </w:rPr>
            </w:pPr>
          </w:p>
          <w:p w14:paraId="38A7745E" w14:textId="77777777" w:rsidR="0043701F" w:rsidRPr="00120E6A" w:rsidRDefault="0043701F" w:rsidP="00C656FE">
            <w:pPr>
              <w:spacing w:line="260" w:lineRule="exact"/>
              <w:rPr>
                <w:rFonts w:ascii="Arial" w:hAnsi="Arial" w:cs="Arial"/>
                <w:sz w:val="20"/>
                <w:szCs w:val="20"/>
              </w:rPr>
            </w:pPr>
            <w:r w:rsidRPr="00120E6A">
              <w:rPr>
                <w:rFonts w:ascii="Arial" w:hAnsi="Arial" w:cs="Arial"/>
                <w:sz w:val="20"/>
                <w:szCs w:val="20"/>
              </w:rPr>
              <w:t>GENERALNI SEKRETARIAT VLADE REPUBLIKE SLOVENIJE</w:t>
            </w:r>
          </w:p>
          <w:p w14:paraId="0B281424" w14:textId="77777777" w:rsidR="0043701F" w:rsidRPr="00120E6A" w:rsidRDefault="000B3CF7" w:rsidP="00C656FE">
            <w:pPr>
              <w:spacing w:line="260" w:lineRule="exact"/>
              <w:rPr>
                <w:rFonts w:ascii="Arial" w:hAnsi="Arial" w:cs="Arial"/>
                <w:sz w:val="20"/>
                <w:szCs w:val="20"/>
              </w:rPr>
            </w:pPr>
            <w:hyperlink r:id="rId9" w:history="1">
              <w:r w:rsidR="0043701F" w:rsidRPr="00120E6A">
                <w:rPr>
                  <w:rStyle w:val="Hiperpovezava"/>
                  <w:rFonts w:ascii="Arial" w:hAnsi="Arial" w:cs="Arial"/>
                  <w:color w:val="auto"/>
                  <w:sz w:val="20"/>
                  <w:szCs w:val="20"/>
                </w:rPr>
                <w:t>Gp.gs@gov.si</w:t>
              </w:r>
            </w:hyperlink>
          </w:p>
          <w:p w14:paraId="1B996253" w14:textId="77777777" w:rsidR="0043701F" w:rsidRPr="00120E6A" w:rsidRDefault="0043701F" w:rsidP="00C656FE">
            <w:pPr>
              <w:spacing w:line="260" w:lineRule="exact"/>
              <w:rPr>
                <w:rFonts w:ascii="Arial" w:hAnsi="Arial" w:cs="Arial"/>
                <w:sz w:val="20"/>
                <w:szCs w:val="20"/>
              </w:rPr>
            </w:pPr>
          </w:p>
          <w:p w14:paraId="665DDB4C" w14:textId="77777777" w:rsidR="0043701F" w:rsidRPr="00120E6A" w:rsidRDefault="0043701F" w:rsidP="00C656FE">
            <w:pPr>
              <w:spacing w:line="260" w:lineRule="exact"/>
              <w:rPr>
                <w:rFonts w:ascii="Arial" w:hAnsi="Arial" w:cs="Arial"/>
                <w:sz w:val="20"/>
                <w:szCs w:val="20"/>
              </w:rPr>
            </w:pPr>
          </w:p>
        </w:tc>
      </w:tr>
      <w:tr w:rsidR="00120E6A" w:rsidRPr="00120E6A" w14:paraId="03E6C80B" w14:textId="77777777" w:rsidTr="007414EB">
        <w:tc>
          <w:tcPr>
            <w:tcW w:w="9263" w:type="dxa"/>
            <w:gridSpan w:val="9"/>
          </w:tcPr>
          <w:p w14:paraId="1F7919FD" w14:textId="477BFADC" w:rsidR="0043701F" w:rsidRPr="00120E6A" w:rsidRDefault="0043701F" w:rsidP="00917EDA">
            <w:pPr>
              <w:pStyle w:val="Naslovpredpisa"/>
              <w:spacing w:before="0" w:after="0" w:line="260" w:lineRule="exact"/>
              <w:jc w:val="both"/>
              <w:rPr>
                <w:rFonts w:cs="Arial"/>
              </w:rPr>
            </w:pPr>
            <w:r w:rsidRPr="00120E6A">
              <w:rPr>
                <w:rFonts w:cs="Arial"/>
              </w:rPr>
              <w:t xml:space="preserve">ZADEVA: </w:t>
            </w:r>
            <w:r w:rsidR="00267577" w:rsidRPr="00120E6A">
              <w:rPr>
                <w:rFonts w:cs="Arial"/>
              </w:rPr>
              <w:t>Uredba o</w:t>
            </w:r>
            <w:r w:rsidR="00626A8D">
              <w:rPr>
                <w:rFonts w:cs="Arial"/>
              </w:rPr>
              <w:t xml:space="preserve"> </w:t>
            </w:r>
            <w:r w:rsidR="00AF2041" w:rsidRPr="00AF2041">
              <w:rPr>
                <w:rFonts w:cs="Arial"/>
              </w:rPr>
              <w:t xml:space="preserve">rudarski pravici za izkoriščanje tehničnega kamna </w:t>
            </w:r>
            <w:r w:rsidR="0035204A">
              <w:rPr>
                <w:rFonts w:cs="Arial"/>
              </w:rPr>
              <w:t>–</w:t>
            </w:r>
            <w:r w:rsidR="00AF2041" w:rsidRPr="00AF2041">
              <w:rPr>
                <w:rFonts w:cs="Arial"/>
              </w:rPr>
              <w:t xml:space="preserve"> dolomit v pridobivalnem prostoru Bela – širitev v občini Poljčane</w:t>
            </w:r>
            <w:r w:rsidR="00917EDA">
              <w:rPr>
                <w:rFonts w:cs="Arial"/>
              </w:rPr>
              <w:t xml:space="preserve"> </w:t>
            </w:r>
            <w:r w:rsidR="006F2477" w:rsidRPr="00120E6A">
              <w:rPr>
                <w:rFonts w:cs="Arial"/>
              </w:rPr>
              <w:t xml:space="preserve">– </w:t>
            </w:r>
            <w:r w:rsidR="00AF2041" w:rsidRPr="00AF2041">
              <w:rPr>
                <w:rFonts w:cs="Arial"/>
                <w:b w:val="0"/>
              </w:rPr>
              <w:t>predlog za medresorsko usklajevanje</w:t>
            </w:r>
          </w:p>
        </w:tc>
      </w:tr>
      <w:tr w:rsidR="00120E6A" w:rsidRPr="00120E6A" w14:paraId="3C043E02" w14:textId="77777777" w:rsidTr="007414EB">
        <w:tc>
          <w:tcPr>
            <w:tcW w:w="9263" w:type="dxa"/>
            <w:gridSpan w:val="9"/>
          </w:tcPr>
          <w:p w14:paraId="47950C43" w14:textId="77777777" w:rsidR="0043701F" w:rsidRPr="00120E6A" w:rsidRDefault="0043701F" w:rsidP="00C656FE">
            <w:pPr>
              <w:pStyle w:val="Poglavje"/>
              <w:spacing w:before="0" w:after="0" w:line="260" w:lineRule="exact"/>
              <w:jc w:val="left"/>
              <w:rPr>
                <w:sz w:val="20"/>
                <w:szCs w:val="20"/>
              </w:rPr>
            </w:pPr>
            <w:r w:rsidRPr="00120E6A">
              <w:rPr>
                <w:sz w:val="20"/>
                <w:szCs w:val="20"/>
              </w:rPr>
              <w:t>1. Predlog sklepov vlade:</w:t>
            </w:r>
          </w:p>
        </w:tc>
      </w:tr>
      <w:tr w:rsidR="00120E6A" w:rsidRPr="00120E6A" w14:paraId="4F5F925E" w14:textId="77777777" w:rsidTr="007414EB">
        <w:tc>
          <w:tcPr>
            <w:tcW w:w="9263" w:type="dxa"/>
            <w:gridSpan w:val="9"/>
          </w:tcPr>
          <w:p w14:paraId="7F36B425" w14:textId="57C58147" w:rsidR="00AF2041" w:rsidRPr="00AF2041" w:rsidRDefault="00A01CC4" w:rsidP="00AF2041">
            <w:pPr>
              <w:pStyle w:val="Neotevilenodstavek"/>
              <w:spacing w:line="260" w:lineRule="exact"/>
              <w:rPr>
                <w:rFonts w:ascii="Helv" w:eastAsia="Calibri" w:hAnsi="Helv" w:cs="Helv"/>
                <w:color w:val="000000"/>
              </w:rPr>
            </w:pPr>
            <w:r>
              <w:rPr>
                <w:rFonts w:ascii="Helv" w:eastAsia="Calibri" w:hAnsi="Helv" w:cs="Helv"/>
                <w:color w:val="000000"/>
              </w:rPr>
              <w:t xml:space="preserve">Na podlagi </w:t>
            </w:r>
            <w:r w:rsidR="00AF2041" w:rsidRPr="00AF2041">
              <w:rPr>
                <w:rFonts w:ascii="Helv" w:eastAsia="Calibri" w:hAnsi="Helv" w:cs="Helv"/>
                <w:color w:val="000000"/>
              </w:rPr>
              <w:t>prvega odstavka 35. člena Zakona o rudarstvu (Uradni list RS, št. 14/14 – uradno prečiščeno besedilo</w:t>
            </w:r>
            <w:r w:rsidR="00AF2041">
              <w:rPr>
                <w:rFonts w:ascii="Helv" w:eastAsia="Calibri" w:hAnsi="Helv" w:cs="Helv"/>
                <w:color w:val="000000"/>
              </w:rPr>
              <w:t xml:space="preserve"> in 61/17 – GZ</w:t>
            </w:r>
            <w:r w:rsidR="00AF2041" w:rsidRPr="00AF2041">
              <w:rPr>
                <w:rFonts w:ascii="Helv" w:eastAsia="Calibri" w:hAnsi="Helv" w:cs="Helv"/>
                <w:color w:val="000000"/>
              </w:rPr>
              <w:t>) je Vlada Republike Slovenije na ….... seji dne ……. sprejela:</w:t>
            </w:r>
          </w:p>
          <w:p w14:paraId="70A9F9FB" w14:textId="77777777" w:rsidR="00AF2041" w:rsidRPr="00AF2041" w:rsidRDefault="00AF2041" w:rsidP="00AF2041">
            <w:pPr>
              <w:pStyle w:val="Neotevilenodstavek"/>
              <w:spacing w:line="260" w:lineRule="exact"/>
              <w:rPr>
                <w:rFonts w:ascii="Helv" w:eastAsia="Calibri" w:hAnsi="Helv" w:cs="Helv"/>
                <w:color w:val="000000"/>
              </w:rPr>
            </w:pPr>
          </w:p>
          <w:p w14:paraId="02AB569F" w14:textId="77777777" w:rsidR="001847FF" w:rsidRPr="00120E6A" w:rsidRDefault="001847FF" w:rsidP="00CD1C76">
            <w:pPr>
              <w:pStyle w:val="Neotevilenodstavek"/>
              <w:spacing w:line="260" w:lineRule="exact"/>
              <w:jc w:val="center"/>
              <w:rPr>
                <w:rFonts w:cs="Arial"/>
                <w:iCs/>
              </w:rPr>
            </w:pPr>
            <w:r w:rsidRPr="00120E6A">
              <w:rPr>
                <w:rFonts w:cs="Arial"/>
                <w:iCs/>
              </w:rPr>
              <w:t>S K L E P</w:t>
            </w:r>
          </w:p>
          <w:p w14:paraId="0226D08E" w14:textId="77777777" w:rsidR="006F2477" w:rsidRPr="00120E6A" w:rsidRDefault="006F2477" w:rsidP="00C656FE">
            <w:pPr>
              <w:pStyle w:val="Neotevilenodstavek"/>
              <w:spacing w:line="260" w:lineRule="exact"/>
              <w:rPr>
                <w:rFonts w:cs="Arial"/>
                <w:iCs/>
              </w:rPr>
            </w:pPr>
          </w:p>
          <w:p w14:paraId="0DC356B4" w14:textId="0301C839" w:rsidR="006F2477" w:rsidRDefault="00AF2041" w:rsidP="00AF2041">
            <w:pPr>
              <w:pStyle w:val="Neotevilenodstavek"/>
              <w:spacing w:line="260" w:lineRule="exact"/>
              <w:ind w:left="360"/>
              <w:rPr>
                <w:rFonts w:cs="Arial"/>
                <w:iCs/>
              </w:rPr>
            </w:pPr>
            <w:r w:rsidRPr="00AF2041">
              <w:rPr>
                <w:rFonts w:cs="Arial"/>
                <w:iCs/>
              </w:rPr>
              <w:t xml:space="preserve">Vlada Republike Slovenije izdaja Uredbo o rudarski pravici za izkoriščanje tehničnega kamna </w:t>
            </w:r>
            <w:r w:rsidR="0035204A">
              <w:rPr>
                <w:rFonts w:cs="Arial"/>
                <w:iCs/>
              </w:rPr>
              <w:t>–</w:t>
            </w:r>
            <w:r w:rsidRPr="00AF2041">
              <w:rPr>
                <w:rFonts w:cs="Arial"/>
                <w:iCs/>
              </w:rPr>
              <w:t xml:space="preserve"> dolomit v pridobivalnem prostoru Bela – širitev v občini Poljčane, in jo objavi v Uradnem listu Republike Slovenije.</w:t>
            </w:r>
          </w:p>
          <w:p w14:paraId="1BBFFF3A" w14:textId="77777777" w:rsidR="00AF2041" w:rsidRPr="00120E6A" w:rsidRDefault="00AF2041" w:rsidP="00AF2041">
            <w:pPr>
              <w:pStyle w:val="Neotevilenodstavek"/>
              <w:spacing w:line="260" w:lineRule="exact"/>
              <w:ind w:left="360"/>
              <w:rPr>
                <w:rFonts w:cs="Arial"/>
                <w:iCs/>
              </w:rPr>
            </w:pPr>
          </w:p>
          <w:p w14:paraId="19E1F50F" w14:textId="77777777" w:rsidR="006F2477" w:rsidRPr="00120E6A" w:rsidRDefault="006F2477" w:rsidP="00C656FE">
            <w:pPr>
              <w:pStyle w:val="Neotevilenodstavek"/>
              <w:spacing w:line="260" w:lineRule="exact"/>
              <w:rPr>
                <w:rFonts w:cs="Arial"/>
                <w:iCs/>
              </w:rPr>
            </w:pPr>
          </w:p>
          <w:p w14:paraId="0C8306BC" w14:textId="77777777" w:rsidR="006F2477" w:rsidRPr="00120E6A" w:rsidRDefault="006F2477" w:rsidP="00C656FE">
            <w:pPr>
              <w:pStyle w:val="Neotevilenodstavek"/>
              <w:spacing w:line="260" w:lineRule="exact"/>
              <w:rPr>
                <w:rFonts w:cs="Arial"/>
                <w:iCs/>
              </w:rPr>
            </w:pPr>
            <w:r w:rsidRPr="00120E6A">
              <w:rPr>
                <w:rFonts w:cs="Arial"/>
                <w:iCs/>
              </w:rPr>
              <w:t xml:space="preserve">                                                                                                    </w:t>
            </w:r>
            <w:r w:rsidR="00EB447B" w:rsidRPr="00120E6A">
              <w:rPr>
                <w:rFonts w:cs="Arial"/>
                <w:iCs/>
              </w:rPr>
              <w:t>dr. Božo Predalič</w:t>
            </w:r>
          </w:p>
          <w:p w14:paraId="19A61C50" w14:textId="77777777" w:rsidR="006F2477" w:rsidRPr="00120E6A" w:rsidRDefault="006F2477" w:rsidP="00C656FE">
            <w:pPr>
              <w:pStyle w:val="Neotevilenodstavek"/>
              <w:spacing w:line="260" w:lineRule="exact"/>
              <w:rPr>
                <w:rFonts w:cs="Arial"/>
                <w:iCs/>
              </w:rPr>
            </w:pPr>
            <w:r w:rsidRPr="00120E6A">
              <w:rPr>
                <w:rFonts w:cs="Arial"/>
                <w:iCs/>
              </w:rPr>
              <w:t xml:space="preserve">                                                                                                </w:t>
            </w:r>
            <w:r w:rsidR="00EB447B" w:rsidRPr="00120E6A">
              <w:rPr>
                <w:rFonts w:cs="Arial"/>
                <w:iCs/>
              </w:rPr>
              <w:t xml:space="preserve"> </w:t>
            </w:r>
            <w:r w:rsidR="00EC7574" w:rsidRPr="00120E6A">
              <w:rPr>
                <w:rFonts w:cs="Arial"/>
                <w:iCs/>
              </w:rPr>
              <w:t xml:space="preserve"> </w:t>
            </w:r>
            <w:r w:rsidR="00EB447B" w:rsidRPr="00120E6A">
              <w:rPr>
                <w:rFonts w:cs="Arial"/>
                <w:iCs/>
              </w:rPr>
              <w:t xml:space="preserve"> </w:t>
            </w:r>
            <w:r w:rsidR="00EC7574" w:rsidRPr="00120E6A">
              <w:rPr>
                <w:rFonts w:cs="Arial"/>
                <w:iCs/>
              </w:rPr>
              <w:t>g</w:t>
            </w:r>
            <w:r w:rsidRPr="00120E6A">
              <w:rPr>
                <w:rFonts w:cs="Arial"/>
                <w:iCs/>
              </w:rPr>
              <w:t>eneralni sekretar</w:t>
            </w:r>
          </w:p>
          <w:p w14:paraId="1498DD84" w14:textId="77777777" w:rsidR="006F2477" w:rsidRPr="00120E6A" w:rsidRDefault="006F2477" w:rsidP="00C656FE">
            <w:pPr>
              <w:pStyle w:val="Neotevilenodstavek"/>
              <w:spacing w:line="260" w:lineRule="exact"/>
              <w:rPr>
                <w:rFonts w:cs="Arial"/>
                <w:iCs/>
              </w:rPr>
            </w:pPr>
            <w:r w:rsidRPr="00120E6A">
              <w:rPr>
                <w:rFonts w:cs="Arial"/>
                <w:iCs/>
              </w:rPr>
              <w:t xml:space="preserve">                                                                                           </w:t>
            </w:r>
            <w:r w:rsidR="00EC7574" w:rsidRPr="00120E6A">
              <w:rPr>
                <w:rFonts w:cs="Arial"/>
                <w:iCs/>
              </w:rPr>
              <w:t xml:space="preserve">   </w:t>
            </w:r>
            <w:r w:rsidRPr="00120E6A">
              <w:rPr>
                <w:rFonts w:cs="Arial"/>
                <w:iCs/>
              </w:rPr>
              <w:t>Vlade Republike Slovenije</w:t>
            </w:r>
          </w:p>
          <w:p w14:paraId="4776CA20" w14:textId="77777777" w:rsidR="006F2477" w:rsidRPr="00120E6A" w:rsidRDefault="006F2477" w:rsidP="00C656FE">
            <w:pPr>
              <w:pStyle w:val="Neotevilenodstavek"/>
              <w:spacing w:line="260" w:lineRule="exact"/>
              <w:rPr>
                <w:rFonts w:cs="Arial"/>
                <w:iCs/>
              </w:rPr>
            </w:pPr>
          </w:p>
          <w:p w14:paraId="3334F7CE" w14:textId="77777777" w:rsidR="006F2477" w:rsidRPr="00120E6A" w:rsidRDefault="006F2477" w:rsidP="00C656FE">
            <w:pPr>
              <w:pStyle w:val="Neotevilenodstavek"/>
              <w:spacing w:line="260" w:lineRule="exact"/>
              <w:rPr>
                <w:rFonts w:cs="Arial"/>
                <w:iCs/>
              </w:rPr>
            </w:pPr>
          </w:p>
          <w:p w14:paraId="12136CEF" w14:textId="77777777" w:rsidR="006F2477" w:rsidRPr="00120E6A" w:rsidRDefault="006F2477" w:rsidP="00C656FE">
            <w:pPr>
              <w:pStyle w:val="Neotevilenodstavek"/>
              <w:spacing w:line="260" w:lineRule="exact"/>
              <w:rPr>
                <w:rFonts w:cs="Arial"/>
                <w:iCs/>
              </w:rPr>
            </w:pPr>
          </w:p>
          <w:p w14:paraId="0E46D12A" w14:textId="77777777" w:rsidR="001A710F" w:rsidRPr="00120E6A" w:rsidRDefault="006F2477" w:rsidP="00C656FE">
            <w:pPr>
              <w:pStyle w:val="Neotevilenodstavek"/>
              <w:spacing w:line="260" w:lineRule="exact"/>
              <w:rPr>
                <w:rFonts w:cs="Arial"/>
                <w:iCs/>
              </w:rPr>
            </w:pPr>
            <w:r w:rsidRPr="00120E6A">
              <w:rPr>
                <w:rFonts w:cs="Arial"/>
                <w:iCs/>
              </w:rPr>
              <w:t>PREJMEJO:</w:t>
            </w:r>
          </w:p>
          <w:p w14:paraId="4DD2DE8C" w14:textId="77777777" w:rsidR="006F2477" w:rsidRDefault="006F2477" w:rsidP="00AF2041">
            <w:pPr>
              <w:pStyle w:val="Neotevilenodstavek"/>
              <w:numPr>
                <w:ilvl w:val="0"/>
                <w:numId w:val="21"/>
              </w:numPr>
              <w:spacing w:before="0" w:after="0" w:line="276" w:lineRule="auto"/>
              <w:ind w:hanging="357"/>
              <w:rPr>
                <w:rFonts w:cs="Arial"/>
                <w:iCs/>
              </w:rPr>
            </w:pPr>
            <w:r w:rsidRPr="00120E6A">
              <w:rPr>
                <w:rFonts w:cs="Arial"/>
                <w:iCs/>
              </w:rPr>
              <w:t>Ministrstvo za infrastrukturo, Langusova ulica 4, Ljubljana;</w:t>
            </w:r>
          </w:p>
          <w:p w14:paraId="6554A2B9" w14:textId="77777777" w:rsidR="003B76A6" w:rsidRDefault="003B76A6" w:rsidP="00AF2041">
            <w:pPr>
              <w:pStyle w:val="Neotevilenodstavek"/>
              <w:numPr>
                <w:ilvl w:val="1"/>
                <w:numId w:val="21"/>
              </w:numPr>
              <w:spacing w:before="0" w:after="0" w:line="276" w:lineRule="auto"/>
              <w:ind w:left="728" w:hanging="357"/>
              <w:rPr>
                <w:rFonts w:cs="Arial"/>
                <w:iCs/>
              </w:rPr>
            </w:pPr>
            <w:r w:rsidRPr="00120E6A">
              <w:rPr>
                <w:rFonts w:cs="Arial"/>
                <w:iCs/>
              </w:rPr>
              <w:t>Služba Vlade Republike Slovenije za zakonodajo, Mestni trg 4, Ljubljana;</w:t>
            </w:r>
          </w:p>
          <w:p w14:paraId="7AF39295" w14:textId="77777777" w:rsidR="003B76A6" w:rsidRPr="00120E6A" w:rsidRDefault="003B76A6" w:rsidP="00AF2041">
            <w:pPr>
              <w:pStyle w:val="Neotevilenodstavek"/>
              <w:numPr>
                <w:ilvl w:val="1"/>
                <w:numId w:val="21"/>
              </w:numPr>
              <w:spacing w:before="0" w:after="0" w:line="276" w:lineRule="auto"/>
              <w:ind w:left="728" w:hanging="357"/>
              <w:rPr>
                <w:rFonts w:cs="Arial"/>
              </w:rPr>
            </w:pPr>
            <w:r w:rsidRPr="00120E6A">
              <w:rPr>
                <w:rFonts w:cs="Arial"/>
              </w:rPr>
              <w:t>Urad vlade za komunicira</w:t>
            </w:r>
            <w:r w:rsidR="00E14318">
              <w:rPr>
                <w:rFonts w:cs="Arial"/>
              </w:rPr>
              <w:t>nje, Gregorčičeva 25, Ljubljana.</w:t>
            </w:r>
          </w:p>
          <w:p w14:paraId="7E384297" w14:textId="77777777" w:rsidR="003B76A6" w:rsidRPr="00120E6A" w:rsidRDefault="003B76A6" w:rsidP="00C656FE">
            <w:pPr>
              <w:pStyle w:val="Neotevilenodstavek"/>
              <w:spacing w:before="0" w:after="0" w:line="260" w:lineRule="exact"/>
              <w:rPr>
                <w:rFonts w:cs="Arial"/>
                <w:iCs/>
              </w:rPr>
            </w:pPr>
          </w:p>
        </w:tc>
      </w:tr>
      <w:tr w:rsidR="00120E6A" w:rsidRPr="00120E6A" w14:paraId="40AB4335" w14:textId="77777777" w:rsidTr="007414EB">
        <w:tc>
          <w:tcPr>
            <w:tcW w:w="9263" w:type="dxa"/>
            <w:gridSpan w:val="9"/>
          </w:tcPr>
          <w:p w14:paraId="207EEF33" w14:textId="77777777" w:rsidR="0043701F" w:rsidRPr="00120E6A" w:rsidRDefault="004214E6" w:rsidP="00C656FE">
            <w:pPr>
              <w:pStyle w:val="Neotevilenodstavek"/>
              <w:spacing w:before="0" w:after="0" w:line="260" w:lineRule="exact"/>
              <w:rPr>
                <w:rFonts w:cs="Arial"/>
                <w:b/>
                <w:iCs/>
              </w:rPr>
            </w:pPr>
            <w:r w:rsidRPr="00120E6A">
              <w:rPr>
                <w:rFonts w:cs="Arial"/>
                <w:b/>
              </w:rPr>
              <w:t xml:space="preserve">     </w:t>
            </w:r>
            <w:r w:rsidR="0043701F" w:rsidRPr="00120E6A">
              <w:rPr>
                <w:rFonts w:cs="Arial"/>
                <w:b/>
              </w:rPr>
              <w:t>2. Predlog za obravnavo predloga zakona po nujnem ali skrajšanem postopku v državnem zboru z obrazložitvijo razlogov:</w:t>
            </w:r>
          </w:p>
        </w:tc>
      </w:tr>
      <w:tr w:rsidR="00120E6A" w:rsidRPr="00120E6A" w14:paraId="388FA858" w14:textId="77777777" w:rsidTr="007414EB">
        <w:tc>
          <w:tcPr>
            <w:tcW w:w="9263" w:type="dxa"/>
            <w:gridSpan w:val="9"/>
          </w:tcPr>
          <w:p w14:paraId="053E0D44" w14:textId="77777777" w:rsidR="0043701F" w:rsidRPr="00120E6A" w:rsidRDefault="0043701F" w:rsidP="00C656FE">
            <w:pPr>
              <w:pStyle w:val="Neotevilenodstavek"/>
              <w:spacing w:before="0" w:after="0" w:line="260" w:lineRule="exact"/>
              <w:rPr>
                <w:rFonts w:cs="Arial"/>
                <w:iCs/>
              </w:rPr>
            </w:pPr>
            <w:r w:rsidRPr="00120E6A">
              <w:rPr>
                <w:rFonts w:cs="Arial"/>
                <w:iCs/>
              </w:rPr>
              <w:t>/</w:t>
            </w:r>
          </w:p>
        </w:tc>
      </w:tr>
      <w:tr w:rsidR="00120E6A" w:rsidRPr="00120E6A" w14:paraId="1FEF8DB4" w14:textId="77777777" w:rsidTr="007414EB">
        <w:tc>
          <w:tcPr>
            <w:tcW w:w="9263" w:type="dxa"/>
            <w:gridSpan w:val="9"/>
          </w:tcPr>
          <w:p w14:paraId="7A3A0C1C" w14:textId="77777777" w:rsidR="0043701F" w:rsidRPr="00120E6A" w:rsidRDefault="0043701F" w:rsidP="00C656FE">
            <w:pPr>
              <w:pStyle w:val="Neotevilenodstavek"/>
              <w:spacing w:before="0" w:after="0" w:line="260" w:lineRule="exact"/>
              <w:rPr>
                <w:rFonts w:cs="Arial"/>
                <w:b/>
                <w:iCs/>
              </w:rPr>
            </w:pPr>
            <w:r w:rsidRPr="00120E6A">
              <w:rPr>
                <w:rFonts w:cs="Arial"/>
                <w:b/>
              </w:rPr>
              <w:t>3.a Osebe, odgovorne za strokovno pripravo in usklajenost gradiva:</w:t>
            </w:r>
          </w:p>
        </w:tc>
      </w:tr>
      <w:tr w:rsidR="00120E6A" w:rsidRPr="00120E6A" w14:paraId="3514056F" w14:textId="77777777" w:rsidTr="007414EB">
        <w:tc>
          <w:tcPr>
            <w:tcW w:w="9263" w:type="dxa"/>
            <w:gridSpan w:val="9"/>
          </w:tcPr>
          <w:p w14:paraId="441BEBDC" w14:textId="77777777" w:rsidR="00E91DD2" w:rsidRPr="00120E6A" w:rsidRDefault="006F2477" w:rsidP="00C656FE">
            <w:pPr>
              <w:suppressAutoHyphens w:val="0"/>
              <w:overflowPunct w:val="0"/>
              <w:autoSpaceDE w:val="0"/>
              <w:autoSpaceDN w:val="0"/>
              <w:adjustRightInd w:val="0"/>
              <w:spacing w:before="60" w:after="60" w:line="260" w:lineRule="exact"/>
              <w:jc w:val="both"/>
              <w:textAlignment w:val="baseline"/>
              <w:rPr>
                <w:rFonts w:ascii="Arial" w:hAnsi="Arial" w:cs="Arial"/>
                <w:iCs/>
                <w:sz w:val="20"/>
                <w:szCs w:val="20"/>
                <w:lang w:eastAsia="sl-SI"/>
              </w:rPr>
            </w:pPr>
            <w:r w:rsidRPr="00120E6A">
              <w:rPr>
                <w:rFonts w:ascii="Arial" w:hAnsi="Arial" w:cs="Arial"/>
                <w:iCs/>
                <w:sz w:val="20"/>
                <w:szCs w:val="20"/>
                <w:lang w:eastAsia="sl-SI"/>
              </w:rPr>
              <w:t xml:space="preserve">- </w:t>
            </w:r>
            <w:r w:rsidR="00EB447B" w:rsidRPr="00120E6A">
              <w:rPr>
                <w:rFonts w:ascii="Arial" w:hAnsi="Arial" w:cs="Arial"/>
                <w:iCs/>
                <w:sz w:val="20"/>
                <w:szCs w:val="20"/>
                <w:lang w:eastAsia="sl-SI"/>
              </w:rPr>
              <w:t>Blaž Košorok</w:t>
            </w:r>
            <w:r w:rsidR="00E91DD2" w:rsidRPr="00120E6A">
              <w:rPr>
                <w:rFonts w:ascii="Arial" w:hAnsi="Arial" w:cs="Arial"/>
                <w:iCs/>
                <w:sz w:val="20"/>
                <w:szCs w:val="20"/>
                <w:lang w:eastAsia="sl-SI"/>
              </w:rPr>
              <w:t>, državni sekretar</w:t>
            </w:r>
          </w:p>
          <w:p w14:paraId="6E4A5CB5" w14:textId="77777777" w:rsidR="00B259EC" w:rsidRDefault="00E91DD2" w:rsidP="00C656FE">
            <w:pPr>
              <w:suppressAutoHyphens w:val="0"/>
              <w:overflowPunct w:val="0"/>
              <w:autoSpaceDE w:val="0"/>
              <w:autoSpaceDN w:val="0"/>
              <w:adjustRightInd w:val="0"/>
              <w:spacing w:before="60" w:after="60" w:line="260" w:lineRule="exact"/>
              <w:jc w:val="both"/>
              <w:textAlignment w:val="baseline"/>
              <w:rPr>
                <w:rFonts w:ascii="Arial" w:hAnsi="Arial" w:cs="Arial"/>
                <w:iCs/>
                <w:sz w:val="20"/>
                <w:szCs w:val="20"/>
                <w:lang w:eastAsia="sl-SI"/>
              </w:rPr>
            </w:pPr>
            <w:r w:rsidRPr="00120E6A">
              <w:rPr>
                <w:rFonts w:ascii="Arial" w:hAnsi="Arial" w:cs="Arial"/>
                <w:iCs/>
                <w:sz w:val="20"/>
                <w:szCs w:val="20"/>
                <w:lang w:eastAsia="sl-SI"/>
              </w:rPr>
              <w:t xml:space="preserve">- mag. </w:t>
            </w:r>
            <w:r w:rsidR="006F2477" w:rsidRPr="00120E6A">
              <w:rPr>
                <w:rFonts w:ascii="Arial" w:hAnsi="Arial" w:cs="Arial"/>
                <w:iCs/>
                <w:sz w:val="20"/>
                <w:szCs w:val="20"/>
                <w:lang w:eastAsia="sl-SI"/>
              </w:rPr>
              <w:t xml:space="preserve">Hinko Šolinc, </w:t>
            </w:r>
            <w:r w:rsidR="003E257C" w:rsidRPr="00120E6A">
              <w:rPr>
                <w:rFonts w:ascii="Arial" w:hAnsi="Arial" w:cs="Arial"/>
                <w:iCs/>
                <w:sz w:val="20"/>
                <w:szCs w:val="20"/>
                <w:lang w:eastAsia="sl-SI"/>
              </w:rPr>
              <w:t>generalni</w:t>
            </w:r>
            <w:r w:rsidR="006F2477" w:rsidRPr="00120E6A">
              <w:rPr>
                <w:rFonts w:ascii="Arial" w:hAnsi="Arial" w:cs="Arial"/>
                <w:iCs/>
                <w:sz w:val="20"/>
                <w:szCs w:val="20"/>
                <w:lang w:eastAsia="sl-SI"/>
              </w:rPr>
              <w:t xml:space="preserve"> direktor Direktorata za energijo</w:t>
            </w:r>
          </w:p>
          <w:p w14:paraId="7E343CF9" w14:textId="38C1F893" w:rsidR="00AF2041" w:rsidRPr="00120E6A" w:rsidRDefault="00AF2041" w:rsidP="00C656FE">
            <w:pPr>
              <w:suppressAutoHyphens w:val="0"/>
              <w:overflowPunct w:val="0"/>
              <w:autoSpaceDE w:val="0"/>
              <w:autoSpaceDN w:val="0"/>
              <w:adjustRightInd w:val="0"/>
              <w:spacing w:before="60" w:after="60" w:line="260" w:lineRule="exact"/>
              <w:jc w:val="both"/>
              <w:textAlignment w:val="baseline"/>
              <w:rPr>
                <w:rFonts w:ascii="Arial" w:hAnsi="Arial" w:cs="Arial"/>
                <w:iCs/>
                <w:sz w:val="20"/>
                <w:szCs w:val="20"/>
                <w:lang w:eastAsia="sl-SI"/>
              </w:rPr>
            </w:pPr>
            <w:r>
              <w:rPr>
                <w:rFonts w:ascii="Arial" w:hAnsi="Arial" w:cs="Arial"/>
                <w:iCs/>
                <w:sz w:val="20"/>
                <w:szCs w:val="20"/>
                <w:lang w:eastAsia="sl-SI"/>
              </w:rPr>
              <w:t xml:space="preserve">- </w:t>
            </w:r>
            <w:r w:rsidRPr="00AF2041">
              <w:rPr>
                <w:rFonts w:ascii="Arial" w:hAnsi="Arial" w:cs="Arial"/>
                <w:iCs/>
                <w:sz w:val="20"/>
                <w:szCs w:val="20"/>
                <w:lang w:eastAsia="sl-SI"/>
              </w:rPr>
              <w:t>mag. Roman Čerenak, sekretar</w:t>
            </w:r>
          </w:p>
        </w:tc>
      </w:tr>
      <w:tr w:rsidR="00120E6A" w:rsidRPr="00120E6A" w14:paraId="019D7856" w14:textId="77777777" w:rsidTr="007414EB">
        <w:tc>
          <w:tcPr>
            <w:tcW w:w="9263" w:type="dxa"/>
            <w:gridSpan w:val="9"/>
          </w:tcPr>
          <w:p w14:paraId="5C21393B" w14:textId="77777777" w:rsidR="0043701F" w:rsidRPr="00120E6A" w:rsidRDefault="0043701F" w:rsidP="00C656FE">
            <w:pPr>
              <w:pStyle w:val="Neotevilenodstavek"/>
              <w:spacing w:before="0" w:after="0" w:line="260" w:lineRule="exact"/>
              <w:rPr>
                <w:rFonts w:cs="Arial"/>
                <w:b/>
                <w:iCs/>
              </w:rPr>
            </w:pPr>
            <w:r w:rsidRPr="00120E6A">
              <w:rPr>
                <w:rFonts w:cs="Arial"/>
                <w:b/>
                <w:iCs/>
              </w:rPr>
              <w:t xml:space="preserve">3.b Zunanji strokovnjaki, ki so </w:t>
            </w:r>
            <w:r w:rsidRPr="00120E6A">
              <w:rPr>
                <w:rFonts w:cs="Arial"/>
                <w:b/>
              </w:rPr>
              <w:t>sodelovali pri pripravi dela ali celotnega gradiva:</w:t>
            </w:r>
          </w:p>
        </w:tc>
      </w:tr>
      <w:tr w:rsidR="00120E6A" w:rsidRPr="00120E6A" w14:paraId="4B6F377C" w14:textId="77777777" w:rsidTr="007414EB">
        <w:tc>
          <w:tcPr>
            <w:tcW w:w="9263" w:type="dxa"/>
            <w:gridSpan w:val="9"/>
          </w:tcPr>
          <w:p w14:paraId="111E1DF0" w14:textId="77777777" w:rsidR="0043701F" w:rsidRPr="00120E6A" w:rsidRDefault="0043701F" w:rsidP="00C656FE">
            <w:pPr>
              <w:pStyle w:val="Neotevilenodstavek"/>
              <w:spacing w:before="0" w:after="0" w:line="260" w:lineRule="exact"/>
              <w:rPr>
                <w:rFonts w:cs="Arial"/>
                <w:iCs/>
              </w:rPr>
            </w:pPr>
            <w:r w:rsidRPr="00120E6A">
              <w:rPr>
                <w:rFonts w:cs="Arial"/>
                <w:iCs/>
              </w:rPr>
              <w:t>/</w:t>
            </w:r>
          </w:p>
        </w:tc>
      </w:tr>
      <w:tr w:rsidR="00120E6A" w:rsidRPr="00120E6A" w14:paraId="00DEF3F7" w14:textId="77777777" w:rsidTr="007414EB">
        <w:tc>
          <w:tcPr>
            <w:tcW w:w="9263" w:type="dxa"/>
            <w:gridSpan w:val="9"/>
          </w:tcPr>
          <w:p w14:paraId="04B07757" w14:textId="77777777" w:rsidR="0043701F" w:rsidRPr="00120E6A" w:rsidRDefault="0043701F" w:rsidP="00C656FE">
            <w:pPr>
              <w:pStyle w:val="Neotevilenodstavek"/>
              <w:spacing w:before="0" w:after="0" w:line="260" w:lineRule="exact"/>
              <w:rPr>
                <w:rFonts w:cs="Arial"/>
                <w:b/>
                <w:iCs/>
              </w:rPr>
            </w:pPr>
            <w:r w:rsidRPr="00120E6A">
              <w:rPr>
                <w:rFonts w:cs="Arial"/>
                <w:b/>
              </w:rPr>
              <w:t>4. Predstavniki vlade, ki bodo sodelovali pri delu državnega zbora:</w:t>
            </w:r>
          </w:p>
        </w:tc>
      </w:tr>
      <w:tr w:rsidR="00120E6A" w:rsidRPr="00120E6A" w14:paraId="71971660" w14:textId="77777777" w:rsidTr="007414EB">
        <w:tc>
          <w:tcPr>
            <w:tcW w:w="9263" w:type="dxa"/>
            <w:gridSpan w:val="9"/>
          </w:tcPr>
          <w:p w14:paraId="0441F66B" w14:textId="77777777" w:rsidR="0043701F" w:rsidRPr="00120E6A" w:rsidRDefault="0043701F" w:rsidP="00C656FE">
            <w:pPr>
              <w:pStyle w:val="Neotevilenodstavek"/>
              <w:spacing w:before="0" w:after="0" w:line="260" w:lineRule="exact"/>
              <w:rPr>
                <w:rFonts w:cs="Arial"/>
                <w:b/>
              </w:rPr>
            </w:pPr>
            <w:r w:rsidRPr="00120E6A">
              <w:rPr>
                <w:rFonts w:cs="Arial"/>
                <w:iCs/>
              </w:rPr>
              <w:lastRenderedPageBreak/>
              <w:t>/</w:t>
            </w:r>
          </w:p>
        </w:tc>
      </w:tr>
      <w:tr w:rsidR="00120E6A" w:rsidRPr="00120E6A" w14:paraId="267813CE" w14:textId="77777777" w:rsidTr="007414EB">
        <w:tc>
          <w:tcPr>
            <w:tcW w:w="9263" w:type="dxa"/>
            <w:gridSpan w:val="9"/>
          </w:tcPr>
          <w:p w14:paraId="4C424C5B" w14:textId="77777777" w:rsidR="0043701F" w:rsidRPr="00120E6A" w:rsidRDefault="0043701F" w:rsidP="00C656FE">
            <w:pPr>
              <w:pStyle w:val="Oddelek"/>
              <w:numPr>
                <w:ilvl w:val="0"/>
                <w:numId w:val="0"/>
              </w:numPr>
              <w:spacing w:before="0" w:after="0" w:line="260" w:lineRule="exact"/>
              <w:jc w:val="left"/>
              <w:rPr>
                <w:rFonts w:cs="Arial"/>
              </w:rPr>
            </w:pPr>
            <w:r w:rsidRPr="00120E6A">
              <w:rPr>
                <w:rFonts w:cs="Arial"/>
              </w:rPr>
              <w:t>5. Kratek povzetek gradiva:</w:t>
            </w:r>
          </w:p>
        </w:tc>
      </w:tr>
      <w:tr w:rsidR="00120E6A" w:rsidRPr="00120E6A" w14:paraId="6A4F4380" w14:textId="77777777" w:rsidTr="007414EB">
        <w:tc>
          <w:tcPr>
            <w:tcW w:w="9263" w:type="dxa"/>
            <w:gridSpan w:val="9"/>
          </w:tcPr>
          <w:p w14:paraId="6BE98844" w14:textId="743C84B9" w:rsidR="005B3BEC" w:rsidRPr="005B3BEC" w:rsidRDefault="005B3BEC" w:rsidP="005B3BEC">
            <w:pPr>
              <w:autoSpaceDE w:val="0"/>
              <w:spacing w:line="276" w:lineRule="auto"/>
              <w:jc w:val="both"/>
              <w:rPr>
                <w:rFonts w:ascii="Arial" w:hAnsi="Arial"/>
                <w:iCs/>
                <w:snapToGrid w:val="0"/>
                <w:sz w:val="20"/>
                <w:szCs w:val="20"/>
                <w:lang w:eastAsia="sl-SI"/>
              </w:rPr>
            </w:pPr>
            <w:r w:rsidRPr="005B3BEC">
              <w:rPr>
                <w:rFonts w:ascii="Arial" w:hAnsi="Arial"/>
                <w:iCs/>
                <w:snapToGrid w:val="0"/>
                <w:sz w:val="20"/>
                <w:szCs w:val="20"/>
                <w:lang w:eastAsia="sl-SI"/>
              </w:rPr>
              <w:t>S predlogom uredbe Ministrstvo za infrastrukturo Vladi Republike Slovenije predlaga, da podeli rudarsk</w:t>
            </w:r>
            <w:r>
              <w:rPr>
                <w:rFonts w:ascii="Arial" w:hAnsi="Arial"/>
                <w:iCs/>
                <w:snapToGrid w:val="0"/>
                <w:sz w:val="20"/>
                <w:szCs w:val="20"/>
                <w:lang w:eastAsia="sl-SI"/>
              </w:rPr>
              <w:t>o</w:t>
            </w:r>
            <w:r w:rsidRPr="005B3BEC">
              <w:rPr>
                <w:rFonts w:ascii="Arial" w:hAnsi="Arial"/>
                <w:iCs/>
                <w:snapToGrid w:val="0"/>
                <w:sz w:val="20"/>
                <w:szCs w:val="20"/>
                <w:lang w:eastAsia="sl-SI"/>
              </w:rPr>
              <w:t xml:space="preserve"> pravic</w:t>
            </w:r>
            <w:r>
              <w:rPr>
                <w:rFonts w:ascii="Arial" w:hAnsi="Arial"/>
                <w:iCs/>
                <w:snapToGrid w:val="0"/>
                <w:sz w:val="20"/>
                <w:szCs w:val="20"/>
                <w:lang w:eastAsia="sl-SI"/>
              </w:rPr>
              <w:t>o</w:t>
            </w:r>
            <w:r w:rsidRPr="005B3BEC">
              <w:rPr>
                <w:rFonts w:ascii="Arial" w:hAnsi="Arial"/>
                <w:iCs/>
                <w:snapToGrid w:val="0"/>
                <w:sz w:val="20"/>
                <w:szCs w:val="20"/>
                <w:lang w:eastAsia="sl-SI"/>
              </w:rPr>
              <w:t xml:space="preserve"> za izkoriščanje mineraln</w:t>
            </w:r>
            <w:r>
              <w:rPr>
                <w:rFonts w:ascii="Arial" w:hAnsi="Arial"/>
                <w:iCs/>
                <w:snapToGrid w:val="0"/>
                <w:sz w:val="20"/>
                <w:szCs w:val="20"/>
                <w:lang w:eastAsia="sl-SI"/>
              </w:rPr>
              <w:t>e</w:t>
            </w:r>
            <w:r w:rsidRPr="005B3BEC">
              <w:rPr>
                <w:rFonts w:ascii="Arial" w:hAnsi="Arial"/>
                <w:iCs/>
                <w:snapToGrid w:val="0"/>
                <w:sz w:val="20"/>
                <w:szCs w:val="20"/>
                <w:lang w:eastAsia="sl-SI"/>
              </w:rPr>
              <w:t xml:space="preserve"> surovin</w:t>
            </w:r>
            <w:r>
              <w:rPr>
                <w:rFonts w:ascii="Arial" w:hAnsi="Arial"/>
                <w:iCs/>
                <w:snapToGrid w:val="0"/>
                <w:sz w:val="20"/>
                <w:szCs w:val="20"/>
                <w:lang w:eastAsia="sl-SI"/>
              </w:rPr>
              <w:t xml:space="preserve">e tehnični kamen </w:t>
            </w:r>
            <w:r w:rsidR="0035204A">
              <w:rPr>
                <w:rFonts w:ascii="Arial" w:hAnsi="Arial"/>
                <w:iCs/>
                <w:snapToGrid w:val="0"/>
                <w:sz w:val="20"/>
                <w:szCs w:val="20"/>
                <w:lang w:eastAsia="sl-SI"/>
              </w:rPr>
              <w:t>–</w:t>
            </w:r>
            <w:r>
              <w:rPr>
                <w:rFonts w:ascii="Arial" w:hAnsi="Arial"/>
                <w:iCs/>
                <w:snapToGrid w:val="0"/>
                <w:sz w:val="20"/>
                <w:szCs w:val="20"/>
                <w:lang w:eastAsia="sl-SI"/>
              </w:rPr>
              <w:t xml:space="preserve"> dolomit </w:t>
            </w:r>
            <w:r w:rsidRPr="005B3BEC">
              <w:rPr>
                <w:rFonts w:ascii="Arial" w:hAnsi="Arial"/>
                <w:iCs/>
                <w:snapToGrid w:val="0"/>
                <w:sz w:val="20"/>
                <w:szCs w:val="20"/>
                <w:lang w:eastAsia="sl-SI"/>
              </w:rPr>
              <w:t xml:space="preserve">v </w:t>
            </w:r>
            <w:r>
              <w:rPr>
                <w:rFonts w:ascii="Arial" w:hAnsi="Arial"/>
                <w:iCs/>
                <w:snapToGrid w:val="0"/>
                <w:sz w:val="20"/>
                <w:szCs w:val="20"/>
                <w:lang w:eastAsia="sl-SI"/>
              </w:rPr>
              <w:t>pridobivalnem prostoru Bela – širitev.</w:t>
            </w:r>
            <w:r w:rsidRPr="005B3BEC">
              <w:rPr>
                <w:rFonts w:ascii="Arial" w:hAnsi="Arial"/>
                <w:iCs/>
                <w:snapToGrid w:val="0"/>
                <w:sz w:val="20"/>
                <w:szCs w:val="20"/>
                <w:lang w:eastAsia="sl-SI"/>
              </w:rPr>
              <w:t xml:space="preserve"> Pravna podlaga za izdajo uredbe (koncesijskega akta) je prvi odstavek 35. člena Zakona o rudarstvu (Uradni list RS, št. 14/14 – uradno prečiščeno besedilo</w:t>
            </w:r>
            <w:r>
              <w:rPr>
                <w:rFonts w:ascii="Arial" w:hAnsi="Arial"/>
                <w:iCs/>
                <w:snapToGrid w:val="0"/>
                <w:sz w:val="20"/>
                <w:szCs w:val="20"/>
                <w:lang w:eastAsia="sl-SI"/>
              </w:rPr>
              <w:t xml:space="preserve"> in 61/17 – GZ</w:t>
            </w:r>
            <w:r w:rsidRPr="005B3BEC">
              <w:rPr>
                <w:rFonts w:ascii="Arial" w:hAnsi="Arial"/>
                <w:iCs/>
                <w:snapToGrid w:val="0"/>
                <w:sz w:val="20"/>
                <w:szCs w:val="20"/>
                <w:lang w:eastAsia="sl-SI"/>
              </w:rPr>
              <w:t>; v nadaljnjem besedilu: ZRud-1), ki določa, da rudarski koncesijski akt izda vlada na predlog ministrstva, pristojnega za rudarstvo.</w:t>
            </w:r>
          </w:p>
          <w:p w14:paraId="791D9A7A" w14:textId="2CEA2596" w:rsidR="005B3BEC" w:rsidRPr="00B91225" w:rsidRDefault="005B3BEC" w:rsidP="005B3BEC">
            <w:pPr>
              <w:autoSpaceDE w:val="0"/>
              <w:spacing w:line="276" w:lineRule="auto"/>
              <w:jc w:val="both"/>
              <w:rPr>
                <w:rFonts w:ascii="Arial" w:hAnsi="Arial"/>
                <w:iCs/>
                <w:snapToGrid w:val="0"/>
                <w:sz w:val="20"/>
                <w:szCs w:val="20"/>
                <w:lang w:eastAsia="sl-SI"/>
              </w:rPr>
            </w:pPr>
            <w:r w:rsidRPr="005B3BEC">
              <w:rPr>
                <w:rFonts w:ascii="Arial" w:hAnsi="Arial"/>
                <w:iCs/>
                <w:snapToGrid w:val="0"/>
                <w:sz w:val="20"/>
                <w:szCs w:val="20"/>
                <w:lang w:eastAsia="sl-SI"/>
              </w:rPr>
              <w:t>Skladno z prvim odstavkom 34. člena ZRud-1 se koncesija za izkoriščanje za določeni pridobivalni prostor podeli na podlagi poprej izdanega rudarskega koncesijskega akta in na njegovi podlagi izvedenega javnega razpisa za izbor nosilca rudarske pravice za izkoriščanje, skladno z drugim odstavkom 34. člena ZRud-1 pa lahko tudi podeli brez javnega razpisa in samo na podlagi prej izdanega rudarskega koncesijskega akta za določeni pridobivalni prostor pravni ali fizični osebi, ki izpolnjuje katerega od izrecno navedenih pogojev.</w:t>
            </w:r>
            <w:r>
              <w:rPr>
                <w:rFonts w:ascii="Arial" w:hAnsi="Arial"/>
                <w:iCs/>
                <w:snapToGrid w:val="0"/>
                <w:sz w:val="20"/>
                <w:szCs w:val="20"/>
                <w:lang w:eastAsia="sl-SI"/>
              </w:rPr>
              <w:t xml:space="preserve"> V konkretnem primeru je za izdajo koncesijskega akta brez javnega razpisa izpolnjen pogoj iz 1. točke drugega odstavka 34. člena ZRud-1, saj je vlagatelj vloge za pridobitev rudarske pravice lastnik zemljišča, na katerem se rudarska pravica podeljuje. Sicer pa gre tehnično gledano za širitev obstoječega pridobivalnega prostora v globino, saj sta bili na zadevnem območju, kljub bistveno večjim zalogam mineralne surovine, rudarska pravica in koncesija v prvotnem postopku na zahtevo stranke podeljeni samo za </w:t>
            </w:r>
            <w:r w:rsidR="00B91225">
              <w:rPr>
                <w:rFonts w:ascii="Arial" w:hAnsi="Arial"/>
                <w:iCs/>
                <w:snapToGrid w:val="0"/>
                <w:sz w:val="20"/>
                <w:szCs w:val="20"/>
                <w:lang w:eastAsia="sl-SI"/>
              </w:rPr>
              <w:t>letno proizvodnjo 50.000 m</w:t>
            </w:r>
            <w:r w:rsidR="00B91225">
              <w:rPr>
                <w:rFonts w:ascii="Arial" w:hAnsi="Arial"/>
                <w:iCs/>
                <w:snapToGrid w:val="0"/>
                <w:sz w:val="20"/>
                <w:szCs w:val="20"/>
                <w:vertAlign w:val="superscript"/>
                <w:lang w:eastAsia="sl-SI"/>
              </w:rPr>
              <w:t>3</w:t>
            </w:r>
            <w:r w:rsidR="00B91225">
              <w:rPr>
                <w:rFonts w:ascii="Arial" w:hAnsi="Arial"/>
                <w:iCs/>
                <w:snapToGrid w:val="0"/>
                <w:sz w:val="20"/>
                <w:szCs w:val="20"/>
                <w:lang w:eastAsia="sl-SI"/>
              </w:rPr>
              <w:t xml:space="preserve"> v raščenem stanju za dobo 10 let, kar skupaj znaša največ 500.000 m</w:t>
            </w:r>
            <w:r w:rsidR="00B91225">
              <w:rPr>
                <w:rFonts w:ascii="Arial" w:hAnsi="Arial"/>
                <w:iCs/>
                <w:snapToGrid w:val="0"/>
                <w:sz w:val="20"/>
                <w:szCs w:val="20"/>
                <w:vertAlign w:val="superscript"/>
                <w:lang w:eastAsia="sl-SI"/>
              </w:rPr>
              <w:t>3</w:t>
            </w:r>
            <w:r w:rsidR="00B91225">
              <w:rPr>
                <w:rFonts w:ascii="Arial" w:hAnsi="Arial"/>
                <w:iCs/>
                <w:snapToGrid w:val="0"/>
                <w:sz w:val="20"/>
                <w:szCs w:val="20"/>
                <w:lang w:eastAsia="sl-SI"/>
              </w:rPr>
              <w:t xml:space="preserve"> mineralne surovine v raščenem stanju.</w:t>
            </w:r>
          </w:p>
          <w:p w14:paraId="347E70B1" w14:textId="1C7C12A3" w:rsidR="005B3BEC" w:rsidRPr="00F5554C" w:rsidRDefault="005B3BEC" w:rsidP="005B3BEC">
            <w:pPr>
              <w:autoSpaceDE w:val="0"/>
              <w:spacing w:line="276" w:lineRule="auto"/>
              <w:jc w:val="both"/>
              <w:rPr>
                <w:rFonts w:ascii="Arial" w:hAnsi="Arial"/>
                <w:iCs/>
                <w:snapToGrid w:val="0"/>
                <w:sz w:val="20"/>
                <w:szCs w:val="20"/>
                <w:lang w:eastAsia="sl-SI"/>
              </w:rPr>
            </w:pPr>
            <w:r w:rsidRPr="00F5554C">
              <w:rPr>
                <w:rFonts w:ascii="Arial" w:hAnsi="Arial"/>
                <w:iCs/>
                <w:snapToGrid w:val="0"/>
                <w:sz w:val="20"/>
                <w:szCs w:val="20"/>
                <w:lang w:eastAsia="sl-SI"/>
              </w:rPr>
              <w:t xml:space="preserve">Ministrstvo je </w:t>
            </w:r>
            <w:r w:rsidR="00F5554C" w:rsidRPr="00F5554C">
              <w:rPr>
                <w:rFonts w:ascii="Arial" w:hAnsi="Arial"/>
                <w:iCs/>
                <w:snapToGrid w:val="0"/>
                <w:sz w:val="20"/>
                <w:szCs w:val="20"/>
                <w:lang w:eastAsia="sl-SI"/>
              </w:rPr>
              <w:t xml:space="preserve">v postopku pred pripravo predlaganega koncesijskega akta preverilo, da predlagani pridobivalni prostor in vlagatelj vloge izpolnjujejo predpisane pogoje </w:t>
            </w:r>
            <w:r w:rsidRPr="00F5554C">
              <w:rPr>
                <w:rFonts w:ascii="Arial" w:hAnsi="Arial"/>
                <w:iCs/>
                <w:snapToGrid w:val="0"/>
                <w:sz w:val="20"/>
                <w:szCs w:val="20"/>
                <w:lang w:eastAsia="sl-SI"/>
              </w:rPr>
              <w:t>za podelitev rudarske pravice.</w:t>
            </w:r>
          </w:p>
          <w:p w14:paraId="07C34C35" w14:textId="71B5FADC" w:rsidR="009D1FC8" w:rsidRPr="00120E6A" w:rsidRDefault="005B3BEC" w:rsidP="005B3BEC">
            <w:pPr>
              <w:pStyle w:val="Neotevilenodstavek"/>
              <w:spacing w:line="260" w:lineRule="exact"/>
              <w:rPr>
                <w:iCs/>
                <w:snapToGrid w:val="0"/>
              </w:rPr>
            </w:pPr>
            <w:r w:rsidRPr="00F5554C">
              <w:rPr>
                <w:iCs/>
                <w:snapToGrid w:val="0"/>
              </w:rPr>
              <w:t xml:space="preserve">Uredba je medresorsko usklajena z </w:t>
            </w:r>
            <w:r w:rsidRPr="00C520F1">
              <w:rPr>
                <w:iCs/>
                <w:snapToGrid w:val="0"/>
                <w:highlight w:val="lightGray"/>
              </w:rPr>
              <w:t>MOP, MF in SVZ.</w:t>
            </w:r>
          </w:p>
        </w:tc>
      </w:tr>
      <w:tr w:rsidR="00120E6A" w:rsidRPr="00120E6A" w14:paraId="338ABCA7" w14:textId="77777777" w:rsidTr="007414EB">
        <w:tc>
          <w:tcPr>
            <w:tcW w:w="9263" w:type="dxa"/>
            <w:gridSpan w:val="9"/>
          </w:tcPr>
          <w:p w14:paraId="7DDD72D1" w14:textId="77777777" w:rsidR="0043701F" w:rsidRPr="00120E6A" w:rsidRDefault="0043701F" w:rsidP="00C656FE">
            <w:pPr>
              <w:pStyle w:val="Oddelek"/>
              <w:numPr>
                <w:ilvl w:val="0"/>
                <w:numId w:val="0"/>
              </w:numPr>
              <w:spacing w:before="0" w:after="0" w:line="260" w:lineRule="exact"/>
              <w:jc w:val="left"/>
              <w:rPr>
                <w:rFonts w:cs="Arial"/>
              </w:rPr>
            </w:pPr>
            <w:r w:rsidRPr="00120E6A">
              <w:rPr>
                <w:rFonts w:cs="Arial"/>
              </w:rPr>
              <w:t>6. Presoja posledic za:</w:t>
            </w:r>
          </w:p>
        </w:tc>
      </w:tr>
      <w:tr w:rsidR="00120E6A" w:rsidRPr="00120E6A" w14:paraId="1AFCB26C" w14:textId="77777777" w:rsidTr="00CC71DA">
        <w:tc>
          <w:tcPr>
            <w:tcW w:w="1448" w:type="dxa"/>
          </w:tcPr>
          <w:p w14:paraId="6C742EE7" w14:textId="77777777" w:rsidR="0043701F" w:rsidRPr="00120E6A" w:rsidRDefault="0043701F" w:rsidP="00C656FE">
            <w:pPr>
              <w:pStyle w:val="Neotevilenodstavek"/>
              <w:spacing w:before="0" w:after="0" w:line="260" w:lineRule="exact"/>
              <w:ind w:left="360"/>
              <w:rPr>
                <w:rFonts w:cs="Arial"/>
                <w:iCs/>
              </w:rPr>
            </w:pPr>
            <w:r w:rsidRPr="00120E6A">
              <w:rPr>
                <w:rFonts w:cs="Arial"/>
                <w:iCs/>
              </w:rPr>
              <w:t>a)</w:t>
            </w:r>
          </w:p>
        </w:tc>
        <w:tc>
          <w:tcPr>
            <w:tcW w:w="4936" w:type="dxa"/>
            <w:gridSpan w:val="6"/>
          </w:tcPr>
          <w:p w14:paraId="403844C3" w14:textId="77777777" w:rsidR="0043701F" w:rsidRPr="00120E6A" w:rsidRDefault="0043701F" w:rsidP="00C656FE">
            <w:pPr>
              <w:pStyle w:val="Neotevilenodstavek"/>
              <w:spacing w:before="0" w:after="0" w:line="260" w:lineRule="exact"/>
              <w:rPr>
                <w:rFonts w:cs="Arial"/>
              </w:rPr>
            </w:pPr>
            <w:r w:rsidRPr="00120E6A">
              <w:rPr>
                <w:rFonts w:cs="Arial"/>
              </w:rPr>
              <w:t>javnofinančna sredstva nad 40.000 EUR v tekočem in naslednjih treh letih</w:t>
            </w:r>
          </w:p>
          <w:p w14:paraId="49B2B598" w14:textId="77777777" w:rsidR="001171C3" w:rsidRPr="00120E6A" w:rsidRDefault="001171C3" w:rsidP="00111787">
            <w:pPr>
              <w:pStyle w:val="Neotevilenodstavek"/>
              <w:spacing w:before="0" w:after="0" w:line="260" w:lineRule="exact"/>
              <w:rPr>
                <w:rFonts w:cs="Arial"/>
              </w:rPr>
            </w:pPr>
          </w:p>
        </w:tc>
        <w:tc>
          <w:tcPr>
            <w:tcW w:w="2879" w:type="dxa"/>
            <w:gridSpan w:val="2"/>
            <w:vAlign w:val="center"/>
          </w:tcPr>
          <w:p w14:paraId="67ED705E" w14:textId="488EA707" w:rsidR="0043701F" w:rsidRPr="00120E6A" w:rsidRDefault="00B162DE" w:rsidP="00C656FE">
            <w:pPr>
              <w:pStyle w:val="Neotevilenodstavek"/>
              <w:spacing w:before="0" w:after="0" w:line="260" w:lineRule="exact"/>
              <w:jc w:val="center"/>
              <w:rPr>
                <w:rFonts w:cs="Arial"/>
                <w:iCs/>
              </w:rPr>
            </w:pPr>
            <w:r>
              <w:rPr>
                <w:rFonts w:cs="Arial"/>
              </w:rPr>
              <w:t>DA (prihodek)</w:t>
            </w:r>
          </w:p>
        </w:tc>
      </w:tr>
      <w:tr w:rsidR="00120E6A" w:rsidRPr="00120E6A" w14:paraId="5A3A931A" w14:textId="77777777" w:rsidTr="00CC71DA">
        <w:tc>
          <w:tcPr>
            <w:tcW w:w="1448" w:type="dxa"/>
          </w:tcPr>
          <w:p w14:paraId="6B559EC4" w14:textId="77777777" w:rsidR="00380CD2" w:rsidRPr="00120E6A" w:rsidRDefault="00380CD2" w:rsidP="00C656FE">
            <w:pPr>
              <w:pStyle w:val="Neotevilenodstavek"/>
              <w:spacing w:before="0" w:after="0" w:line="260" w:lineRule="exact"/>
              <w:ind w:left="360"/>
              <w:rPr>
                <w:rFonts w:cs="Arial"/>
                <w:iCs/>
              </w:rPr>
            </w:pPr>
            <w:r w:rsidRPr="00120E6A">
              <w:rPr>
                <w:rFonts w:cs="Arial"/>
                <w:iCs/>
              </w:rPr>
              <w:t>b)</w:t>
            </w:r>
          </w:p>
        </w:tc>
        <w:tc>
          <w:tcPr>
            <w:tcW w:w="4936" w:type="dxa"/>
            <w:gridSpan w:val="6"/>
          </w:tcPr>
          <w:p w14:paraId="4EB8B49F" w14:textId="77777777" w:rsidR="00380CD2" w:rsidRPr="00120E6A" w:rsidRDefault="00380CD2" w:rsidP="00C656FE">
            <w:pPr>
              <w:pStyle w:val="Neotevilenodstavek"/>
              <w:spacing w:before="0" w:after="0" w:line="260" w:lineRule="exact"/>
              <w:rPr>
                <w:bCs/>
              </w:rPr>
            </w:pPr>
            <w:r w:rsidRPr="00120E6A">
              <w:rPr>
                <w:bCs/>
              </w:rPr>
              <w:t xml:space="preserve">usklajenost slovenskega pravnega reda s pravnim redom Evropske unije: </w:t>
            </w:r>
          </w:p>
          <w:p w14:paraId="1EF61580" w14:textId="77777777" w:rsidR="00380CD2" w:rsidRPr="00120E6A" w:rsidRDefault="00C03B8A" w:rsidP="00C656FE">
            <w:pPr>
              <w:spacing w:line="260" w:lineRule="exact"/>
              <w:jc w:val="both"/>
              <w:rPr>
                <w:iCs/>
              </w:rPr>
            </w:pPr>
            <w:r w:rsidRPr="00120E6A">
              <w:rPr>
                <w:rFonts w:ascii="Arial" w:hAnsi="Arial" w:cs="Arial"/>
                <w:sz w:val="20"/>
              </w:rPr>
              <w:t xml:space="preserve"> </w:t>
            </w:r>
          </w:p>
        </w:tc>
        <w:tc>
          <w:tcPr>
            <w:tcW w:w="2879" w:type="dxa"/>
            <w:gridSpan w:val="2"/>
            <w:vAlign w:val="center"/>
          </w:tcPr>
          <w:p w14:paraId="61A38BE4" w14:textId="77777777" w:rsidR="00380CD2" w:rsidRPr="00120E6A" w:rsidRDefault="00EC7574" w:rsidP="00C656FE">
            <w:pPr>
              <w:pStyle w:val="Neotevilenodstavek"/>
              <w:spacing w:before="0" w:after="0" w:line="260" w:lineRule="exact"/>
              <w:jc w:val="center"/>
              <w:rPr>
                <w:rFonts w:cs="Arial"/>
                <w:iCs/>
              </w:rPr>
            </w:pPr>
            <w:r w:rsidRPr="00120E6A">
              <w:rPr>
                <w:rFonts w:cs="Arial"/>
              </w:rPr>
              <w:t>NE</w:t>
            </w:r>
          </w:p>
        </w:tc>
      </w:tr>
      <w:tr w:rsidR="00120E6A" w:rsidRPr="00120E6A" w14:paraId="7D60E850" w14:textId="77777777" w:rsidTr="00CC71DA">
        <w:tc>
          <w:tcPr>
            <w:tcW w:w="1448" w:type="dxa"/>
          </w:tcPr>
          <w:p w14:paraId="142A2E28" w14:textId="77777777" w:rsidR="00380CD2" w:rsidRPr="00120E6A" w:rsidRDefault="00380CD2" w:rsidP="00C656FE">
            <w:pPr>
              <w:pStyle w:val="Neotevilenodstavek"/>
              <w:spacing w:before="0" w:after="0" w:line="260" w:lineRule="exact"/>
              <w:ind w:left="360"/>
              <w:rPr>
                <w:rFonts w:cs="Arial"/>
                <w:iCs/>
              </w:rPr>
            </w:pPr>
            <w:r w:rsidRPr="00120E6A">
              <w:rPr>
                <w:rFonts w:cs="Arial"/>
                <w:iCs/>
              </w:rPr>
              <w:t>c)</w:t>
            </w:r>
          </w:p>
        </w:tc>
        <w:tc>
          <w:tcPr>
            <w:tcW w:w="4936" w:type="dxa"/>
            <w:gridSpan w:val="6"/>
          </w:tcPr>
          <w:p w14:paraId="3139629D" w14:textId="77777777" w:rsidR="00380CD2" w:rsidRPr="00120E6A" w:rsidRDefault="00380CD2" w:rsidP="00C656FE">
            <w:pPr>
              <w:pStyle w:val="Neotevilenodstavek"/>
              <w:spacing w:before="0" w:after="0" w:line="260" w:lineRule="exact"/>
              <w:rPr>
                <w:rFonts w:cs="Arial"/>
                <w:iCs/>
              </w:rPr>
            </w:pPr>
            <w:r w:rsidRPr="00120E6A">
              <w:rPr>
                <w:rFonts w:cs="Arial"/>
              </w:rPr>
              <w:t>administrativne posledice</w:t>
            </w:r>
          </w:p>
        </w:tc>
        <w:tc>
          <w:tcPr>
            <w:tcW w:w="2879" w:type="dxa"/>
            <w:gridSpan w:val="2"/>
            <w:vAlign w:val="center"/>
          </w:tcPr>
          <w:p w14:paraId="0188EFB7" w14:textId="77777777" w:rsidR="00380CD2" w:rsidRPr="00120E6A" w:rsidRDefault="00380CD2" w:rsidP="00C656FE">
            <w:pPr>
              <w:pStyle w:val="Neotevilenodstavek"/>
              <w:spacing w:before="0" w:after="0" w:line="260" w:lineRule="exact"/>
              <w:jc w:val="center"/>
              <w:rPr>
                <w:rFonts w:cs="Arial"/>
              </w:rPr>
            </w:pPr>
            <w:r w:rsidRPr="00120E6A">
              <w:rPr>
                <w:rFonts w:cs="Arial"/>
              </w:rPr>
              <w:t>NE</w:t>
            </w:r>
          </w:p>
        </w:tc>
      </w:tr>
      <w:tr w:rsidR="00120E6A" w:rsidRPr="00120E6A" w14:paraId="787F787B" w14:textId="77777777" w:rsidTr="00CC71DA">
        <w:tc>
          <w:tcPr>
            <w:tcW w:w="1448" w:type="dxa"/>
          </w:tcPr>
          <w:p w14:paraId="09BD450B" w14:textId="77777777" w:rsidR="00380CD2" w:rsidRPr="00120E6A" w:rsidRDefault="00380CD2" w:rsidP="00C656FE">
            <w:pPr>
              <w:pStyle w:val="Neotevilenodstavek"/>
              <w:spacing w:before="0" w:after="0" w:line="260" w:lineRule="exact"/>
              <w:ind w:left="360"/>
              <w:rPr>
                <w:rFonts w:cs="Arial"/>
                <w:iCs/>
              </w:rPr>
            </w:pPr>
            <w:r w:rsidRPr="00120E6A">
              <w:rPr>
                <w:rFonts w:cs="Arial"/>
                <w:iCs/>
              </w:rPr>
              <w:t>č)</w:t>
            </w:r>
          </w:p>
        </w:tc>
        <w:tc>
          <w:tcPr>
            <w:tcW w:w="4936" w:type="dxa"/>
            <w:gridSpan w:val="6"/>
          </w:tcPr>
          <w:p w14:paraId="3D0E7F4D" w14:textId="77777777" w:rsidR="00380CD2" w:rsidRPr="00120E6A" w:rsidRDefault="00380CD2" w:rsidP="00C656FE">
            <w:pPr>
              <w:pStyle w:val="Neotevilenodstavek"/>
              <w:spacing w:before="0" w:after="0" w:line="260" w:lineRule="exact"/>
              <w:rPr>
                <w:rFonts w:cs="Arial"/>
                <w:bCs/>
              </w:rPr>
            </w:pPr>
            <w:r w:rsidRPr="00120E6A">
              <w:rPr>
                <w:rFonts w:cs="Arial"/>
              </w:rPr>
              <w:t>gospodarstvo, zlasti</w:t>
            </w:r>
            <w:r w:rsidRPr="00120E6A">
              <w:rPr>
                <w:rFonts w:cs="Arial"/>
                <w:bCs/>
              </w:rPr>
              <w:t xml:space="preserve"> mala in srednja podjetja ter konkurenčnost podjetij</w:t>
            </w:r>
          </w:p>
        </w:tc>
        <w:tc>
          <w:tcPr>
            <w:tcW w:w="2879" w:type="dxa"/>
            <w:gridSpan w:val="2"/>
            <w:vAlign w:val="center"/>
          </w:tcPr>
          <w:p w14:paraId="703691AC" w14:textId="77777777" w:rsidR="00380CD2" w:rsidRPr="00120E6A" w:rsidRDefault="00336898" w:rsidP="00CD0190">
            <w:pPr>
              <w:pStyle w:val="Neotevilenodstavek"/>
              <w:spacing w:before="0" w:after="0" w:line="260" w:lineRule="exact"/>
              <w:jc w:val="center"/>
              <w:rPr>
                <w:rFonts w:cs="Arial"/>
                <w:iCs/>
              </w:rPr>
            </w:pPr>
            <w:r w:rsidRPr="00120E6A">
              <w:rPr>
                <w:rFonts w:cs="Arial"/>
              </w:rPr>
              <w:t>NE</w:t>
            </w:r>
          </w:p>
        </w:tc>
      </w:tr>
      <w:tr w:rsidR="00120E6A" w:rsidRPr="00120E6A" w14:paraId="2FB62319" w14:textId="77777777" w:rsidTr="00CC71DA">
        <w:tc>
          <w:tcPr>
            <w:tcW w:w="1448" w:type="dxa"/>
          </w:tcPr>
          <w:p w14:paraId="4D3DF068" w14:textId="77777777" w:rsidR="00380CD2" w:rsidRPr="00120E6A" w:rsidRDefault="00380CD2" w:rsidP="00C656FE">
            <w:pPr>
              <w:pStyle w:val="Neotevilenodstavek"/>
              <w:spacing w:before="0" w:after="0" w:line="260" w:lineRule="exact"/>
              <w:ind w:left="360"/>
              <w:rPr>
                <w:rFonts w:cs="Arial"/>
                <w:iCs/>
              </w:rPr>
            </w:pPr>
            <w:r w:rsidRPr="00120E6A">
              <w:rPr>
                <w:rFonts w:cs="Arial"/>
                <w:iCs/>
              </w:rPr>
              <w:t>d)</w:t>
            </w:r>
          </w:p>
        </w:tc>
        <w:tc>
          <w:tcPr>
            <w:tcW w:w="4936" w:type="dxa"/>
            <w:gridSpan w:val="6"/>
            <w:shd w:val="clear" w:color="auto" w:fill="auto"/>
          </w:tcPr>
          <w:p w14:paraId="5C3CAB02" w14:textId="77777777" w:rsidR="00EB2F79" w:rsidRPr="00120E6A" w:rsidRDefault="00380CD2" w:rsidP="00EC7574">
            <w:pPr>
              <w:pStyle w:val="Neotevilenodstavek"/>
              <w:spacing w:before="0" w:after="0" w:line="260" w:lineRule="exact"/>
              <w:rPr>
                <w:rFonts w:cs="Arial"/>
                <w:bCs/>
              </w:rPr>
            </w:pPr>
            <w:r w:rsidRPr="00120E6A">
              <w:rPr>
                <w:rFonts w:cs="Arial"/>
                <w:bCs/>
              </w:rPr>
              <w:t>okolje, vključno s prostorskimi in varstvenimi vidiki</w:t>
            </w:r>
          </w:p>
        </w:tc>
        <w:tc>
          <w:tcPr>
            <w:tcW w:w="2879" w:type="dxa"/>
            <w:gridSpan w:val="2"/>
            <w:vAlign w:val="center"/>
          </w:tcPr>
          <w:p w14:paraId="1E7954C7" w14:textId="4660E0BC" w:rsidR="00380CD2" w:rsidRPr="00120E6A" w:rsidRDefault="000950AB" w:rsidP="00C656FE">
            <w:pPr>
              <w:pStyle w:val="Neotevilenodstavek"/>
              <w:spacing w:before="0" w:after="0" w:line="260" w:lineRule="exact"/>
              <w:jc w:val="center"/>
              <w:rPr>
                <w:rFonts w:cs="Arial"/>
                <w:iCs/>
              </w:rPr>
            </w:pPr>
            <w:r w:rsidRPr="000950AB">
              <w:rPr>
                <w:rFonts w:cs="Arial"/>
              </w:rPr>
              <w:t>DA – v okviru sprejemanja prostorskih aktov in preko NV-smernic in NV-mnenja na uredbo</w:t>
            </w:r>
          </w:p>
        </w:tc>
      </w:tr>
      <w:tr w:rsidR="00120E6A" w:rsidRPr="00120E6A" w14:paraId="255FC633" w14:textId="77777777" w:rsidTr="00CC71DA">
        <w:tc>
          <w:tcPr>
            <w:tcW w:w="1448" w:type="dxa"/>
          </w:tcPr>
          <w:p w14:paraId="796D3086" w14:textId="77777777" w:rsidR="00380CD2" w:rsidRPr="00120E6A" w:rsidRDefault="00380CD2" w:rsidP="00C656FE">
            <w:pPr>
              <w:pStyle w:val="Neotevilenodstavek"/>
              <w:spacing w:before="0" w:after="0" w:line="260" w:lineRule="exact"/>
              <w:ind w:left="360"/>
              <w:rPr>
                <w:rFonts w:cs="Arial"/>
                <w:iCs/>
              </w:rPr>
            </w:pPr>
            <w:r w:rsidRPr="00120E6A">
              <w:rPr>
                <w:rFonts w:cs="Arial"/>
                <w:iCs/>
              </w:rPr>
              <w:t>e)</w:t>
            </w:r>
          </w:p>
        </w:tc>
        <w:tc>
          <w:tcPr>
            <w:tcW w:w="4936" w:type="dxa"/>
            <w:gridSpan w:val="6"/>
          </w:tcPr>
          <w:p w14:paraId="6CEB7897" w14:textId="77777777" w:rsidR="00380CD2" w:rsidRPr="00120E6A" w:rsidRDefault="00380CD2" w:rsidP="00C656FE">
            <w:pPr>
              <w:pStyle w:val="Neotevilenodstavek"/>
              <w:spacing w:before="0" w:after="0" w:line="260" w:lineRule="exact"/>
              <w:rPr>
                <w:rFonts w:cs="Arial"/>
                <w:bCs/>
              </w:rPr>
            </w:pPr>
            <w:r w:rsidRPr="00120E6A">
              <w:rPr>
                <w:rFonts w:cs="Arial"/>
                <w:bCs/>
              </w:rPr>
              <w:t>socialno področje</w:t>
            </w:r>
          </w:p>
        </w:tc>
        <w:tc>
          <w:tcPr>
            <w:tcW w:w="2879" w:type="dxa"/>
            <w:gridSpan w:val="2"/>
            <w:vAlign w:val="center"/>
          </w:tcPr>
          <w:p w14:paraId="207E390F" w14:textId="77777777" w:rsidR="00380CD2" w:rsidRPr="00120E6A" w:rsidRDefault="00336898" w:rsidP="00C656FE">
            <w:pPr>
              <w:pStyle w:val="Neotevilenodstavek"/>
              <w:spacing w:before="0" w:after="0" w:line="260" w:lineRule="exact"/>
              <w:jc w:val="center"/>
              <w:rPr>
                <w:rFonts w:cs="Arial"/>
                <w:iCs/>
              </w:rPr>
            </w:pPr>
            <w:r w:rsidRPr="00120E6A">
              <w:rPr>
                <w:rFonts w:cs="Arial"/>
                <w:iCs/>
              </w:rPr>
              <w:t>NE</w:t>
            </w:r>
          </w:p>
        </w:tc>
      </w:tr>
      <w:tr w:rsidR="00120E6A" w:rsidRPr="00120E6A" w14:paraId="4FD7FBC8" w14:textId="77777777" w:rsidTr="00CC71DA">
        <w:tc>
          <w:tcPr>
            <w:tcW w:w="1448" w:type="dxa"/>
            <w:tcBorders>
              <w:bottom w:val="single" w:sz="4" w:space="0" w:color="auto"/>
            </w:tcBorders>
          </w:tcPr>
          <w:p w14:paraId="66434C85" w14:textId="77777777" w:rsidR="00380CD2" w:rsidRPr="00120E6A" w:rsidRDefault="00380CD2" w:rsidP="00C656FE">
            <w:pPr>
              <w:pStyle w:val="Neotevilenodstavek"/>
              <w:spacing w:before="0" w:after="0" w:line="260" w:lineRule="exact"/>
              <w:ind w:left="360"/>
              <w:rPr>
                <w:rFonts w:cs="Arial"/>
                <w:iCs/>
              </w:rPr>
            </w:pPr>
            <w:r w:rsidRPr="00120E6A">
              <w:rPr>
                <w:rFonts w:cs="Arial"/>
                <w:iCs/>
              </w:rPr>
              <w:t>f)</w:t>
            </w:r>
          </w:p>
        </w:tc>
        <w:tc>
          <w:tcPr>
            <w:tcW w:w="4936" w:type="dxa"/>
            <w:gridSpan w:val="6"/>
            <w:tcBorders>
              <w:bottom w:val="single" w:sz="4" w:space="0" w:color="auto"/>
            </w:tcBorders>
          </w:tcPr>
          <w:p w14:paraId="3EDB7AC9" w14:textId="77777777" w:rsidR="00380CD2" w:rsidRPr="00120E6A" w:rsidRDefault="00380CD2" w:rsidP="00C656FE">
            <w:pPr>
              <w:pStyle w:val="Neotevilenodstavek"/>
              <w:spacing w:before="0" w:after="0" w:line="260" w:lineRule="exact"/>
              <w:rPr>
                <w:rFonts w:cs="Arial"/>
                <w:bCs/>
              </w:rPr>
            </w:pPr>
            <w:r w:rsidRPr="00120E6A">
              <w:rPr>
                <w:rFonts w:cs="Arial"/>
                <w:bCs/>
              </w:rPr>
              <w:t>dokumente razvojnega načrtovanja:</w:t>
            </w:r>
          </w:p>
          <w:p w14:paraId="05023D27" w14:textId="77777777" w:rsidR="00380CD2" w:rsidRPr="00120E6A" w:rsidRDefault="00380CD2" w:rsidP="00C656FE">
            <w:pPr>
              <w:pStyle w:val="Neotevilenodstavek"/>
              <w:numPr>
                <w:ilvl w:val="0"/>
                <w:numId w:val="4"/>
              </w:numPr>
              <w:spacing w:before="0" w:after="0" w:line="260" w:lineRule="exact"/>
              <w:rPr>
                <w:rFonts w:cs="Arial"/>
                <w:bCs/>
              </w:rPr>
            </w:pPr>
            <w:r w:rsidRPr="00120E6A">
              <w:rPr>
                <w:rFonts w:cs="Arial"/>
                <w:bCs/>
              </w:rPr>
              <w:t>nacionalne dokumente razvojnega načrtovanja</w:t>
            </w:r>
          </w:p>
          <w:p w14:paraId="41F0A343" w14:textId="77777777" w:rsidR="00380CD2" w:rsidRPr="00120E6A" w:rsidRDefault="00380CD2" w:rsidP="00C656FE">
            <w:pPr>
              <w:pStyle w:val="Neotevilenodstavek"/>
              <w:numPr>
                <w:ilvl w:val="0"/>
                <w:numId w:val="4"/>
              </w:numPr>
              <w:spacing w:before="0" w:after="0" w:line="260" w:lineRule="exact"/>
              <w:rPr>
                <w:rFonts w:cs="Arial"/>
                <w:bCs/>
              </w:rPr>
            </w:pPr>
            <w:r w:rsidRPr="00120E6A">
              <w:rPr>
                <w:rFonts w:cs="Arial"/>
                <w:bCs/>
              </w:rPr>
              <w:t>razvojne politike na ravni programov po strukturi razvojne klasifikacije programskega proračuna</w:t>
            </w:r>
          </w:p>
          <w:p w14:paraId="47B40D9E" w14:textId="77777777" w:rsidR="00380CD2" w:rsidRPr="00120E6A" w:rsidRDefault="00380CD2" w:rsidP="00C656FE">
            <w:pPr>
              <w:pStyle w:val="Neotevilenodstavek"/>
              <w:numPr>
                <w:ilvl w:val="0"/>
                <w:numId w:val="4"/>
              </w:numPr>
              <w:spacing w:before="0" w:after="0" w:line="260" w:lineRule="exact"/>
              <w:rPr>
                <w:rFonts w:cs="Arial"/>
                <w:bCs/>
              </w:rPr>
            </w:pPr>
            <w:r w:rsidRPr="00120E6A">
              <w:rPr>
                <w:rFonts w:cs="Arial"/>
                <w:bCs/>
              </w:rPr>
              <w:t>razvojne dokumente Evropske unije in mednarodnih organizacij</w:t>
            </w:r>
          </w:p>
        </w:tc>
        <w:tc>
          <w:tcPr>
            <w:tcW w:w="2879" w:type="dxa"/>
            <w:gridSpan w:val="2"/>
            <w:tcBorders>
              <w:bottom w:val="single" w:sz="4" w:space="0" w:color="auto"/>
            </w:tcBorders>
            <w:vAlign w:val="center"/>
          </w:tcPr>
          <w:p w14:paraId="617B3CCA" w14:textId="77777777" w:rsidR="00380CD2" w:rsidRPr="00120E6A" w:rsidRDefault="00380CD2" w:rsidP="00C656FE">
            <w:pPr>
              <w:pStyle w:val="Neotevilenodstavek"/>
              <w:spacing w:before="0" w:after="0" w:line="260" w:lineRule="exact"/>
              <w:jc w:val="center"/>
              <w:rPr>
                <w:rFonts w:cs="Arial"/>
                <w:iCs/>
              </w:rPr>
            </w:pPr>
            <w:r w:rsidRPr="00120E6A">
              <w:rPr>
                <w:rFonts w:cs="Arial"/>
              </w:rPr>
              <w:t>NE</w:t>
            </w:r>
          </w:p>
        </w:tc>
      </w:tr>
      <w:tr w:rsidR="00120E6A" w:rsidRPr="00120E6A" w14:paraId="43B933C8" w14:textId="77777777" w:rsidTr="007414EB">
        <w:tc>
          <w:tcPr>
            <w:tcW w:w="9263" w:type="dxa"/>
            <w:gridSpan w:val="9"/>
            <w:tcBorders>
              <w:top w:val="single" w:sz="4" w:space="0" w:color="auto"/>
              <w:left w:val="single" w:sz="4" w:space="0" w:color="auto"/>
              <w:bottom w:val="single" w:sz="4" w:space="0" w:color="auto"/>
              <w:right w:val="single" w:sz="4" w:space="0" w:color="auto"/>
            </w:tcBorders>
          </w:tcPr>
          <w:p w14:paraId="2BE2FECD" w14:textId="77777777" w:rsidR="00380CD2" w:rsidRPr="00120E6A" w:rsidRDefault="00380CD2" w:rsidP="00C656FE">
            <w:pPr>
              <w:pStyle w:val="Oddelek"/>
              <w:widowControl w:val="0"/>
              <w:numPr>
                <w:ilvl w:val="0"/>
                <w:numId w:val="0"/>
              </w:numPr>
              <w:spacing w:before="0" w:after="0" w:line="260" w:lineRule="exact"/>
              <w:jc w:val="left"/>
              <w:rPr>
                <w:rFonts w:cs="Arial"/>
              </w:rPr>
            </w:pPr>
            <w:r w:rsidRPr="00120E6A">
              <w:rPr>
                <w:rFonts w:cs="Arial"/>
              </w:rPr>
              <w:t>7.a Predstavitev ocene finančnih posledic nad 40.000 EUR:</w:t>
            </w:r>
            <w:r w:rsidR="00CD0190" w:rsidRPr="00120E6A">
              <w:rPr>
                <w:rFonts w:cs="Arial"/>
              </w:rPr>
              <w:t xml:space="preserve"> /</w:t>
            </w:r>
          </w:p>
          <w:p w14:paraId="3E55BB77" w14:textId="77777777" w:rsidR="00033593" w:rsidRPr="00120E6A" w:rsidRDefault="00380CD2" w:rsidP="00C656FE">
            <w:pPr>
              <w:pStyle w:val="Oddelek"/>
              <w:widowControl w:val="0"/>
              <w:numPr>
                <w:ilvl w:val="0"/>
                <w:numId w:val="0"/>
              </w:numPr>
              <w:spacing w:before="0" w:after="0" w:line="260" w:lineRule="exact"/>
              <w:jc w:val="left"/>
              <w:rPr>
                <w:rFonts w:cs="Arial"/>
                <w:b w:val="0"/>
              </w:rPr>
            </w:pPr>
            <w:r w:rsidRPr="00120E6A">
              <w:rPr>
                <w:rFonts w:cs="Arial"/>
                <w:b w:val="0"/>
              </w:rPr>
              <w:t>(Samo če izberete DA pod točko 6.a.)</w:t>
            </w:r>
          </w:p>
          <w:p w14:paraId="7A059886" w14:textId="77777777" w:rsidR="00336898" w:rsidRPr="00120E6A" w:rsidRDefault="00336898" w:rsidP="00CD0190">
            <w:pPr>
              <w:pStyle w:val="Oddelek"/>
              <w:widowControl w:val="0"/>
              <w:numPr>
                <w:ilvl w:val="0"/>
                <w:numId w:val="0"/>
              </w:numPr>
              <w:spacing w:before="0" w:after="0" w:line="260" w:lineRule="exact"/>
              <w:jc w:val="both"/>
              <w:rPr>
                <w:rFonts w:cs="Arial"/>
                <w:b w:val="0"/>
              </w:rPr>
            </w:pPr>
          </w:p>
        </w:tc>
      </w:tr>
      <w:tr w:rsidR="00120E6A" w:rsidRPr="00120E6A" w14:paraId="488E32F2"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2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3045719" w14:textId="77777777" w:rsidR="00380CD2" w:rsidRPr="00120E6A" w:rsidRDefault="00380CD2" w:rsidP="00C656FE">
            <w:pPr>
              <w:pStyle w:val="Naslov1"/>
              <w:keepNext w:val="0"/>
              <w:pageBreakBefore/>
              <w:widowControl w:val="0"/>
              <w:tabs>
                <w:tab w:val="left" w:pos="2340"/>
              </w:tabs>
              <w:spacing w:before="0" w:after="0"/>
              <w:ind w:left="142" w:hanging="142"/>
              <w:rPr>
                <w:rFonts w:cs="Arial"/>
                <w:sz w:val="20"/>
                <w:szCs w:val="20"/>
                <w:lang w:eastAsia="en-US"/>
              </w:rPr>
            </w:pPr>
            <w:r w:rsidRPr="00120E6A">
              <w:rPr>
                <w:rFonts w:cs="Arial"/>
                <w:sz w:val="20"/>
                <w:szCs w:val="20"/>
                <w:lang w:eastAsia="en-US"/>
              </w:rPr>
              <w:lastRenderedPageBreak/>
              <w:t>I. Ocena finančnih posledic, ki niso načrtovane v sprejetem proračunu</w:t>
            </w:r>
          </w:p>
        </w:tc>
      </w:tr>
      <w:tr w:rsidR="00120E6A" w:rsidRPr="00120E6A" w14:paraId="1574184A"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12455817" w14:textId="77777777" w:rsidR="00380CD2" w:rsidRPr="00120E6A" w:rsidRDefault="00380CD2" w:rsidP="00C656FE">
            <w:pPr>
              <w:widowControl w:val="0"/>
              <w:spacing w:line="260" w:lineRule="exact"/>
              <w:ind w:left="-122" w:right="-112"/>
              <w:jc w:val="center"/>
              <w:rPr>
                <w:rFonts w:ascii="Arial" w:hAnsi="Arial" w:cs="Arial"/>
                <w:sz w:val="20"/>
                <w:szCs w:val="20"/>
              </w:rPr>
            </w:pPr>
          </w:p>
        </w:tc>
        <w:tc>
          <w:tcPr>
            <w:tcW w:w="1414" w:type="dxa"/>
            <w:tcBorders>
              <w:top w:val="single" w:sz="4" w:space="0" w:color="auto"/>
              <w:left w:val="single" w:sz="4" w:space="0" w:color="auto"/>
              <w:bottom w:val="single" w:sz="4" w:space="0" w:color="auto"/>
              <w:right w:val="single" w:sz="4" w:space="0" w:color="auto"/>
            </w:tcBorders>
            <w:vAlign w:val="center"/>
          </w:tcPr>
          <w:p w14:paraId="09512C99"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0A288C94"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0A5B692"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t + 2</w:t>
            </w:r>
          </w:p>
        </w:tc>
        <w:tc>
          <w:tcPr>
            <w:tcW w:w="2191" w:type="dxa"/>
            <w:tcBorders>
              <w:top w:val="single" w:sz="4" w:space="0" w:color="auto"/>
              <w:left w:val="single" w:sz="4" w:space="0" w:color="auto"/>
              <w:bottom w:val="single" w:sz="4" w:space="0" w:color="auto"/>
              <w:right w:val="single" w:sz="4" w:space="0" w:color="auto"/>
            </w:tcBorders>
            <w:vAlign w:val="center"/>
          </w:tcPr>
          <w:p w14:paraId="0059F0B6"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t + 3</w:t>
            </w:r>
          </w:p>
        </w:tc>
      </w:tr>
      <w:tr w:rsidR="00120E6A" w:rsidRPr="00120E6A" w14:paraId="06914D1F"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21D47BC5" w14:textId="77777777" w:rsidR="00380CD2" w:rsidRPr="00120E6A" w:rsidRDefault="00380CD2" w:rsidP="00C656FE">
            <w:pPr>
              <w:widowControl w:val="0"/>
              <w:spacing w:line="260" w:lineRule="exact"/>
              <w:rPr>
                <w:rFonts w:ascii="Arial" w:hAnsi="Arial" w:cs="Arial"/>
                <w:bCs/>
                <w:sz w:val="20"/>
                <w:szCs w:val="20"/>
              </w:rPr>
            </w:pPr>
            <w:r w:rsidRPr="00120E6A">
              <w:rPr>
                <w:rFonts w:ascii="Arial" w:hAnsi="Arial" w:cs="Arial"/>
                <w:bCs/>
                <w:sz w:val="20"/>
                <w:szCs w:val="20"/>
              </w:rPr>
              <w:t>Predvideno povečanje (+) ali zmanjšanje (</w:t>
            </w:r>
            <w:r w:rsidRPr="00120E6A">
              <w:rPr>
                <w:b/>
                <w:sz w:val="20"/>
                <w:szCs w:val="20"/>
              </w:rPr>
              <w:t>–</w:t>
            </w:r>
            <w:r w:rsidRPr="00120E6A">
              <w:rPr>
                <w:rFonts w:ascii="Arial" w:hAnsi="Arial" w:cs="Arial"/>
                <w:bCs/>
                <w:sz w:val="20"/>
                <w:szCs w:val="20"/>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6F9CEED7" w14:textId="7B01920D" w:rsidR="00380CD2" w:rsidRPr="00120E6A" w:rsidRDefault="00B162DE" w:rsidP="00B162DE">
            <w:pPr>
              <w:widowControl w:val="0"/>
              <w:tabs>
                <w:tab w:val="left" w:pos="360"/>
              </w:tabs>
              <w:suppressAutoHyphens w:val="0"/>
              <w:overflowPunct w:val="0"/>
              <w:autoSpaceDE w:val="0"/>
              <w:autoSpaceDN w:val="0"/>
              <w:adjustRightInd w:val="0"/>
              <w:jc w:val="center"/>
              <w:textAlignment w:val="baseline"/>
              <w:outlineLvl w:val="0"/>
              <w:rPr>
                <w:rFonts w:ascii="Arial" w:hAnsi="Arial" w:cs="Arial"/>
                <w:bCs/>
                <w:sz w:val="20"/>
                <w:szCs w:val="20"/>
              </w:rPr>
            </w:pPr>
            <w:r>
              <w:rPr>
                <w:rFonts w:ascii="Arial" w:hAnsi="Arial" w:cs="Arial"/>
                <w:bCs/>
                <w:sz w:val="20"/>
                <w:szCs w:val="20"/>
              </w:rPr>
              <w:t>0</w:t>
            </w:r>
          </w:p>
        </w:tc>
        <w:tc>
          <w:tcPr>
            <w:tcW w:w="1330" w:type="dxa"/>
            <w:tcBorders>
              <w:top w:val="single" w:sz="4" w:space="0" w:color="auto"/>
              <w:left w:val="single" w:sz="4" w:space="0" w:color="auto"/>
              <w:bottom w:val="single" w:sz="4" w:space="0" w:color="auto"/>
              <w:right w:val="single" w:sz="4" w:space="0" w:color="auto"/>
            </w:tcBorders>
            <w:vAlign w:val="center"/>
          </w:tcPr>
          <w:p w14:paraId="72839BF3" w14:textId="2BC9DC5B" w:rsidR="00380CD2" w:rsidRPr="00120E6A" w:rsidRDefault="00B162DE" w:rsidP="00C656FE">
            <w:pPr>
              <w:widowControl w:val="0"/>
              <w:tabs>
                <w:tab w:val="left" w:pos="360"/>
              </w:tabs>
              <w:overflowPunct w:val="0"/>
              <w:autoSpaceDE w:val="0"/>
              <w:autoSpaceDN w:val="0"/>
              <w:adjustRightInd w:val="0"/>
              <w:jc w:val="center"/>
              <w:textAlignment w:val="baseline"/>
              <w:outlineLvl w:val="0"/>
              <w:rPr>
                <w:rFonts w:ascii="Arial" w:hAnsi="Arial" w:cs="Arial"/>
                <w:bCs/>
                <w:sz w:val="20"/>
                <w:szCs w:val="20"/>
              </w:rPr>
            </w:pPr>
            <w:r>
              <w:rPr>
                <w:rFonts w:ascii="Arial" w:hAnsi="Arial" w:cs="Arial"/>
                <w:bCs/>
                <w:sz w:val="20"/>
                <w:szCs w:val="20"/>
              </w:rPr>
              <w:t>do + 42.000</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029E35" w14:textId="1472E2B1" w:rsidR="00380CD2" w:rsidRPr="00120E6A" w:rsidRDefault="00B162DE" w:rsidP="00C656FE">
            <w:pPr>
              <w:widowControl w:val="0"/>
              <w:tabs>
                <w:tab w:val="left" w:pos="360"/>
              </w:tabs>
              <w:overflowPunct w:val="0"/>
              <w:autoSpaceDE w:val="0"/>
              <w:autoSpaceDN w:val="0"/>
              <w:adjustRightInd w:val="0"/>
              <w:jc w:val="center"/>
              <w:textAlignment w:val="baseline"/>
              <w:outlineLvl w:val="0"/>
              <w:rPr>
                <w:rFonts w:ascii="Arial" w:hAnsi="Arial" w:cs="Arial"/>
                <w:bCs/>
                <w:sz w:val="20"/>
                <w:szCs w:val="20"/>
              </w:rPr>
            </w:pPr>
            <w:r>
              <w:rPr>
                <w:rFonts w:ascii="Arial" w:hAnsi="Arial" w:cs="Arial"/>
                <w:bCs/>
                <w:sz w:val="20"/>
                <w:szCs w:val="20"/>
              </w:rPr>
              <w:t>do + 42.000</w:t>
            </w:r>
          </w:p>
        </w:tc>
        <w:tc>
          <w:tcPr>
            <w:tcW w:w="2191" w:type="dxa"/>
            <w:tcBorders>
              <w:top w:val="single" w:sz="4" w:space="0" w:color="auto"/>
              <w:left w:val="single" w:sz="4" w:space="0" w:color="auto"/>
              <w:bottom w:val="single" w:sz="4" w:space="0" w:color="auto"/>
              <w:right w:val="single" w:sz="4" w:space="0" w:color="auto"/>
            </w:tcBorders>
            <w:vAlign w:val="center"/>
          </w:tcPr>
          <w:p w14:paraId="057C2482" w14:textId="218ECBC0" w:rsidR="00380CD2" w:rsidRPr="00120E6A" w:rsidRDefault="00B162DE" w:rsidP="00C656FE">
            <w:pPr>
              <w:widowControl w:val="0"/>
              <w:tabs>
                <w:tab w:val="left" w:pos="360"/>
              </w:tabs>
              <w:overflowPunct w:val="0"/>
              <w:autoSpaceDE w:val="0"/>
              <w:autoSpaceDN w:val="0"/>
              <w:adjustRightInd w:val="0"/>
              <w:jc w:val="center"/>
              <w:textAlignment w:val="baseline"/>
              <w:outlineLvl w:val="0"/>
              <w:rPr>
                <w:rFonts w:ascii="Arial" w:hAnsi="Arial" w:cs="Arial"/>
                <w:bCs/>
                <w:sz w:val="20"/>
                <w:szCs w:val="20"/>
              </w:rPr>
            </w:pPr>
            <w:r>
              <w:rPr>
                <w:rFonts w:ascii="Arial" w:hAnsi="Arial" w:cs="Arial"/>
                <w:bCs/>
                <w:sz w:val="20"/>
                <w:szCs w:val="20"/>
              </w:rPr>
              <w:t>do + 42.000</w:t>
            </w:r>
          </w:p>
        </w:tc>
      </w:tr>
      <w:tr w:rsidR="00120E6A" w:rsidRPr="00120E6A" w14:paraId="41FD214B"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F485317" w14:textId="77777777" w:rsidR="00380CD2" w:rsidRPr="00120E6A" w:rsidRDefault="00380CD2" w:rsidP="00C656FE">
            <w:pPr>
              <w:widowControl w:val="0"/>
              <w:spacing w:line="260" w:lineRule="exact"/>
              <w:rPr>
                <w:rFonts w:ascii="Arial" w:hAnsi="Arial" w:cs="Arial"/>
                <w:bCs/>
                <w:sz w:val="20"/>
                <w:szCs w:val="20"/>
              </w:rPr>
            </w:pPr>
            <w:r w:rsidRPr="00120E6A">
              <w:rPr>
                <w:rFonts w:ascii="Arial" w:hAnsi="Arial" w:cs="Arial"/>
                <w:bCs/>
                <w:sz w:val="20"/>
                <w:szCs w:val="20"/>
              </w:rPr>
              <w:t>Predvideno povečanje (+) ali zmanjšanje (</w:t>
            </w:r>
            <w:r w:rsidRPr="00120E6A">
              <w:rPr>
                <w:b/>
                <w:sz w:val="20"/>
                <w:szCs w:val="20"/>
              </w:rPr>
              <w:t>–</w:t>
            </w:r>
            <w:r w:rsidRPr="00120E6A">
              <w:rPr>
                <w:rFonts w:ascii="Arial" w:hAnsi="Arial" w:cs="Arial"/>
                <w:bCs/>
                <w:sz w:val="20"/>
                <w:szCs w:val="20"/>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64A84F01" w14:textId="77777777" w:rsidR="00380CD2" w:rsidRPr="00120E6A" w:rsidRDefault="00380CD2" w:rsidP="00C656FE">
            <w:pPr>
              <w:pStyle w:val="Naslov1"/>
              <w:keepNext w:val="0"/>
              <w:widowControl w:val="0"/>
              <w:tabs>
                <w:tab w:val="left" w:pos="360"/>
              </w:tabs>
              <w:spacing w:before="0" w:after="0"/>
              <w:jc w:val="center"/>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27EBB54D" w14:textId="77777777" w:rsidR="00380CD2" w:rsidRPr="00120E6A" w:rsidRDefault="00380CD2" w:rsidP="00C656FE">
            <w:pPr>
              <w:pStyle w:val="Naslov1"/>
              <w:keepNext w:val="0"/>
              <w:widowControl w:val="0"/>
              <w:tabs>
                <w:tab w:val="left" w:pos="360"/>
              </w:tabs>
              <w:spacing w:before="0" w:after="0"/>
              <w:jc w:val="center"/>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971FF2" w14:textId="77777777" w:rsidR="00380CD2" w:rsidRPr="00120E6A" w:rsidRDefault="00380CD2" w:rsidP="00C656FE">
            <w:pPr>
              <w:pStyle w:val="Naslov1"/>
              <w:keepNext w:val="0"/>
              <w:widowControl w:val="0"/>
              <w:tabs>
                <w:tab w:val="left" w:pos="360"/>
              </w:tabs>
              <w:spacing w:before="0" w:after="0"/>
              <w:jc w:val="center"/>
              <w:rPr>
                <w:rFonts w:cs="Arial"/>
                <w:b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78B139A3" w14:textId="77777777" w:rsidR="00380CD2" w:rsidRPr="00120E6A" w:rsidRDefault="00380CD2" w:rsidP="00C656FE">
            <w:pPr>
              <w:pStyle w:val="Naslov1"/>
              <w:keepNext w:val="0"/>
              <w:widowControl w:val="0"/>
              <w:tabs>
                <w:tab w:val="left" w:pos="360"/>
              </w:tabs>
              <w:spacing w:before="0" w:after="0"/>
              <w:jc w:val="center"/>
              <w:rPr>
                <w:rFonts w:cs="Arial"/>
                <w:b w:val="0"/>
                <w:sz w:val="20"/>
                <w:szCs w:val="20"/>
                <w:lang w:eastAsia="en-US"/>
              </w:rPr>
            </w:pPr>
          </w:p>
        </w:tc>
      </w:tr>
      <w:tr w:rsidR="00120E6A" w:rsidRPr="00120E6A" w14:paraId="38E21261"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26F3167C" w14:textId="77777777" w:rsidR="00380CD2" w:rsidRPr="00120E6A" w:rsidRDefault="00380CD2" w:rsidP="00C656FE">
            <w:pPr>
              <w:widowControl w:val="0"/>
              <w:spacing w:line="260" w:lineRule="exact"/>
              <w:rPr>
                <w:rFonts w:ascii="Arial" w:hAnsi="Arial" w:cs="Arial"/>
                <w:bCs/>
                <w:sz w:val="20"/>
                <w:szCs w:val="20"/>
              </w:rPr>
            </w:pPr>
            <w:r w:rsidRPr="00120E6A">
              <w:rPr>
                <w:rFonts w:ascii="Arial" w:hAnsi="Arial" w:cs="Arial"/>
                <w:bCs/>
                <w:sz w:val="20"/>
                <w:szCs w:val="20"/>
              </w:rPr>
              <w:t>Predvideno povečanje (+) ali zmanjšanje (</w:t>
            </w:r>
            <w:r w:rsidRPr="00120E6A">
              <w:rPr>
                <w:b/>
                <w:sz w:val="20"/>
                <w:szCs w:val="20"/>
              </w:rPr>
              <w:t>–</w:t>
            </w:r>
            <w:r w:rsidRPr="00120E6A">
              <w:rPr>
                <w:rFonts w:ascii="Arial" w:hAnsi="Arial" w:cs="Arial"/>
                <w:bCs/>
                <w:sz w:val="20"/>
                <w:szCs w:val="20"/>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56B25D86" w14:textId="77777777" w:rsidR="00380CD2" w:rsidRPr="00120E6A" w:rsidRDefault="00380CD2" w:rsidP="00C656FE">
            <w:pPr>
              <w:widowControl w:val="0"/>
              <w:spacing w:line="260" w:lineRule="exact"/>
              <w:jc w:val="center"/>
              <w:rPr>
                <w:rFonts w:ascii="Arial" w:hAnsi="Arial" w:cs="Arial"/>
                <w:sz w:val="20"/>
                <w:szCs w:val="20"/>
              </w:rPr>
            </w:pPr>
          </w:p>
        </w:tc>
        <w:tc>
          <w:tcPr>
            <w:tcW w:w="1330" w:type="dxa"/>
            <w:tcBorders>
              <w:top w:val="single" w:sz="4" w:space="0" w:color="auto"/>
              <w:left w:val="single" w:sz="4" w:space="0" w:color="auto"/>
              <w:bottom w:val="single" w:sz="4" w:space="0" w:color="auto"/>
              <w:right w:val="single" w:sz="4" w:space="0" w:color="auto"/>
            </w:tcBorders>
            <w:vAlign w:val="center"/>
          </w:tcPr>
          <w:p w14:paraId="13BACCA7" w14:textId="77777777" w:rsidR="00380CD2" w:rsidRPr="00120E6A" w:rsidRDefault="00380CD2" w:rsidP="00C656FE">
            <w:pPr>
              <w:widowControl w:val="0"/>
              <w:spacing w:line="260" w:lineRule="exact"/>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49D686" w14:textId="77777777" w:rsidR="00380CD2" w:rsidRPr="00120E6A" w:rsidRDefault="00380CD2" w:rsidP="00C656FE">
            <w:pPr>
              <w:widowControl w:val="0"/>
              <w:spacing w:line="260" w:lineRule="exact"/>
              <w:jc w:val="center"/>
              <w:rPr>
                <w:rFonts w:ascii="Arial" w:hAnsi="Arial" w:cs="Arial"/>
                <w:sz w:val="20"/>
                <w:szCs w:val="20"/>
              </w:rPr>
            </w:pPr>
          </w:p>
        </w:tc>
        <w:tc>
          <w:tcPr>
            <w:tcW w:w="2191" w:type="dxa"/>
            <w:tcBorders>
              <w:top w:val="single" w:sz="4" w:space="0" w:color="auto"/>
              <w:left w:val="single" w:sz="4" w:space="0" w:color="auto"/>
              <w:bottom w:val="single" w:sz="4" w:space="0" w:color="auto"/>
              <w:right w:val="single" w:sz="4" w:space="0" w:color="auto"/>
            </w:tcBorders>
            <w:vAlign w:val="center"/>
          </w:tcPr>
          <w:p w14:paraId="2BB77A78" w14:textId="77777777" w:rsidR="00380CD2" w:rsidRPr="00120E6A" w:rsidRDefault="00380CD2" w:rsidP="00C656FE">
            <w:pPr>
              <w:widowControl w:val="0"/>
              <w:spacing w:line="260" w:lineRule="exact"/>
              <w:jc w:val="center"/>
              <w:rPr>
                <w:rFonts w:ascii="Arial" w:hAnsi="Arial" w:cs="Arial"/>
                <w:sz w:val="20"/>
                <w:szCs w:val="20"/>
              </w:rPr>
            </w:pPr>
          </w:p>
        </w:tc>
      </w:tr>
      <w:tr w:rsidR="00120E6A" w:rsidRPr="00120E6A" w14:paraId="1D8F1477"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3E7F1B9" w14:textId="77777777" w:rsidR="00380CD2" w:rsidRPr="00120E6A" w:rsidRDefault="00380CD2" w:rsidP="00C656FE">
            <w:pPr>
              <w:widowControl w:val="0"/>
              <w:spacing w:line="260" w:lineRule="exact"/>
              <w:rPr>
                <w:rFonts w:ascii="Arial" w:hAnsi="Arial" w:cs="Arial"/>
                <w:bCs/>
                <w:sz w:val="20"/>
                <w:szCs w:val="20"/>
              </w:rPr>
            </w:pPr>
            <w:r w:rsidRPr="00120E6A">
              <w:rPr>
                <w:rFonts w:ascii="Arial" w:hAnsi="Arial" w:cs="Arial"/>
                <w:bCs/>
                <w:sz w:val="20"/>
                <w:szCs w:val="20"/>
              </w:rPr>
              <w:t>Predvideno povečanje (+) ali zmanjšanje (</w:t>
            </w:r>
            <w:r w:rsidRPr="00120E6A">
              <w:rPr>
                <w:b/>
                <w:sz w:val="20"/>
                <w:szCs w:val="20"/>
              </w:rPr>
              <w:t>–</w:t>
            </w:r>
            <w:r w:rsidRPr="00120E6A">
              <w:rPr>
                <w:rFonts w:ascii="Arial" w:hAnsi="Arial" w:cs="Arial"/>
                <w:bCs/>
                <w:sz w:val="20"/>
                <w:szCs w:val="20"/>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043121EC" w14:textId="77777777" w:rsidR="00380CD2" w:rsidRPr="00120E6A" w:rsidRDefault="00380CD2" w:rsidP="00C656FE">
            <w:pPr>
              <w:widowControl w:val="0"/>
              <w:spacing w:line="260" w:lineRule="exact"/>
              <w:jc w:val="center"/>
              <w:rPr>
                <w:rFonts w:ascii="Arial" w:hAnsi="Arial" w:cs="Arial"/>
                <w:sz w:val="20"/>
                <w:szCs w:val="20"/>
              </w:rPr>
            </w:pPr>
          </w:p>
        </w:tc>
        <w:tc>
          <w:tcPr>
            <w:tcW w:w="1330" w:type="dxa"/>
            <w:tcBorders>
              <w:top w:val="single" w:sz="4" w:space="0" w:color="auto"/>
              <w:left w:val="single" w:sz="4" w:space="0" w:color="auto"/>
              <w:bottom w:val="single" w:sz="4" w:space="0" w:color="auto"/>
              <w:right w:val="single" w:sz="4" w:space="0" w:color="auto"/>
            </w:tcBorders>
            <w:vAlign w:val="center"/>
          </w:tcPr>
          <w:p w14:paraId="6BEF1ACC" w14:textId="77777777" w:rsidR="00380CD2" w:rsidRPr="00120E6A" w:rsidRDefault="00380CD2" w:rsidP="00C656FE">
            <w:pPr>
              <w:widowControl w:val="0"/>
              <w:spacing w:line="260" w:lineRule="exact"/>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EE3E990" w14:textId="77777777" w:rsidR="00380CD2" w:rsidRPr="00120E6A" w:rsidRDefault="00380CD2" w:rsidP="00C656FE">
            <w:pPr>
              <w:widowControl w:val="0"/>
              <w:spacing w:line="260" w:lineRule="exact"/>
              <w:jc w:val="center"/>
              <w:rPr>
                <w:rFonts w:ascii="Arial" w:hAnsi="Arial" w:cs="Arial"/>
                <w:sz w:val="20"/>
                <w:szCs w:val="20"/>
              </w:rPr>
            </w:pPr>
          </w:p>
        </w:tc>
        <w:tc>
          <w:tcPr>
            <w:tcW w:w="2191" w:type="dxa"/>
            <w:tcBorders>
              <w:top w:val="single" w:sz="4" w:space="0" w:color="auto"/>
              <w:left w:val="single" w:sz="4" w:space="0" w:color="auto"/>
              <w:bottom w:val="single" w:sz="4" w:space="0" w:color="auto"/>
              <w:right w:val="single" w:sz="4" w:space="0" w:color="auto"/>
            </w:tcBorders>
            <w:vAlign w:val="center"/>
          </w:tcPr>
          <w:p w14:paraId="1884110E" w14:textId="77777777" w:rsidR="00380CD2" w:rsidRPr="00120E6A" w:rsidRDefault="00380CD2" w:rsidP="00C656FE">
            <w:pPr>
              <w:widowControl w:val="0"/>
              <w:spacing w:line="260" w:lineRule="exact"/>
              <w:jc w:val="center"/>
              <w:rPr>
                <w:rFonts w:ascii="Arial" w:hAnsi="Arial" w:cs="Arial"/>
                <w:sz w:val="20"/>
                <w:szCs w:val="20"/>
              </w:rPr>
            </w:pPr>
          </w:p>
        </w:tc>
      </w:tr>
      <w:tr w:rsidR="00120E6A" w:rsidRPr="00120E6A" w14:paraId="3B77DEC2" w14:textId="77777777" w:rsidTr="006A0C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1510CC8F" w14:textId="77777777" w:rsidR="00380CD2" w:rsidRPr="00120E6A" w:rsidRDefault="00380CD2" w:rsidP="00C656FE">
            <w:pPr>
              <w:widowControl w:val="0"/>
              <w:spacing w:line="260" w:lineRule="exact"/>
              <w:rPr>
                <w:rFonts w:ascii="Arial" w:hAnsi="Arial" w:cs="Arial"/>
                <w:bCs/>
                <w:sz w:val="20"/>
                <w:szCs w:val="20"/>
              </w:rPr>
            </w:pPr>
            <w:r w:rsidRPr="00120E6A">
              <w:rPr>
                <w:rFonts w:ascii="Arial" w:hAnsi="Arial" w:cs="Arial"/>
                <w:bCs/>
                <w:sz w:val="20"/>
                <w:szCs w:val="20"/>
              </w:rPr>
              <w:t>Predvideno povečanje (+) ali zmanjšanje (</w:t>
            </w:r>
            <w:r w:rsidRPr="00120E6A">
              <w:rPr>
                <w:b/>
                <w:sz w:val="20"/>
                <w:szCs w:val="20"/>
              </w:rPr>
              <w:t>–</w:t>
            </w:r>
            <w:r w:rsidRPr="00120E6A">
              <w:rPr>
                <w:rFonts w:ascii="Arial" w:hAnsi="Arial" w:cs="Arial"/>
                <w:bCs/>
                <w:sz w:val="20"/>
                <w:szCs w:val="20"/>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40844DAF" w14:textId="6C0CB456" w:rsidR="00380CD2" w:rsidRPr="00120E6A" w:rsidRDefault="00380CD2" w:rsidP="00C656FE">
            <w:pPr>
              <w:pStyle w:val="Naslov1"/>
              <w:keepNext w:val="0"/>
              <w:widowControl w:val="0"/>
              <w:tabs>
                <w:tab w:val="left" w:pos="360"/>
              </w:tabs>
              <w:spacing w:before="0" w:after="0"/>
              <w:jc w:val="center"/>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2EA51435" w14:textId="0769AEDE" w:rsidR="00380CD2" w:rsidRPr="00120E6A" w:rsidRDefault="00380CD2" w:rsidP="00AA427C">
            <w:pPr>
              <w:pStyle w:val="Naslov1"/>
              <w:keepNext w:val="0"/>
              <w:widowControl w:val="0"/>
              <w:tabs>
                <w:tab w:val="left" w:pos="360"/>
              </w:tabs>
              <w:spacing w:before="0" w:after="0"/>
              <w:jc w:val="center"/>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0502BC" w14:textId="40F9F1BF" w:rsidR="00380CD2" w:rsidRPr="00120E6A" w:rsidRDefault="00380CD2" w:rsidP="00C656FE">
            <w:pPr>
              <w:pStyle w:val="Naslov1"/>
              <w:keepNext w:val="0"/>
              <w:widowControl w:val="0"/>
              <w:tabs>
                <w:tab w:val="left" w:pos="360"/>
              </w:tabs>
              <w:spacing w:before="0" w:after="0"/>
              <w:jc w:val="center"/>
              <w:rPr>
                <w:rFonts w:cs="Arial"/>
                <w:b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714692BA" w14:textId="5ABAE1B3" w:rsidR="00380CD2" w:rsidRPr="00120E6A" w:rsidRDefault="00380CD2" w:rsidP="00C656FE">
            <w:pPr>
              <w:pStyle w:val="Naslov1"/>
              <w:keepNext w:val="0"/>
              <w:widowControl w:val="0"/>
              <w:tabs>
                <w:tab w:val="left" w:pos="360"/>
              </w:tabs>
              <w:spacing w:before="0" w:after="0"/>
              <w:jc w:val="center"/>
              <w:rPr>
                <w:rFonts w:cs="Arial"/>
                <w:b w:val="0"/>
                <w:sz w:val="20"/>
                <w:szCs w:val="20"/>
                <w:lang w:eastAsia="en-US"/>
              </w:rPr>
            </w:pPr>
          </w:p>
        </w:tc>
      </w:tr>
      <w:tr w:rsidR="00120E6A" w:rsidRPr="00120E6A" w14:paraId="04DD7969"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0A9959E" w14:textId="77777777" w:rsidR="00380CD2" w:rsidRPr="00120E6A" w:rsidRDefault="00380CD2" w:rsidP="00C656FE">
            <w:pPr>
              <w:pStyle w:val="Naslov1"/>
              <w:keepNext w:val="0"/>
              <w:widowControl w:val="0"/>
              <w:tabs>
                <w:tab w:val="left" w:pos="2340"/>
              </w:tabs>
              <w:spacing w:before="0" w:after="0"/>
              <w:ind w:left="142" w:hanging="142"/>
              <w:rPr>
                <w:rFonts w:cs="Arial"/>
                <w:sz w:val="20"/>
                <w:szCs w:val="20"/>
                <w:lang w:eastAsia="en-US"/>
              </w:rPr>
            </w:pPr>
            <w:r w:rsidRPr="00120E6A">
              <w:rPr>
                <w:rFonts w:cs="Arial"/>
                <w:sz w:val="20"/>
                <w:szCs w:val="20"/>
                <w:lang w:eastAsia="en-US"/>
              </w:rPr>
              <w:t>II. Finančne posledice za državni proračun</w:t>
            </w:r>
          </w:p>
        </w:tc>
      </w:tr>
      <w:tr w:rsidR="00120E6A" w:rsidRPr="00120E6A" w14:paraId="49AD339A"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F876EAA" w14:textId="77777777" w:rsidR="00380CD2" w:rsidRPr="00120E6A" w:rsidRDefault="00380CD2" w:rsidP="00C656FE">
            <w:pPr>
              <w:pStyle w:val="Naslov1"/>
              <w:keepNext w:val="0"/>
              <w:widowControl w:val="0"/>
              <w:tabs>
                <w:tab w:val="left" w:pos="2340"/>
              </w:tabs>
              <w:spacing w:before="0" w:after="0"/>
              <w:ind w:left="142" w:hanging="142"/>
              <w:rPr>
                <w:rFonts w:cs="Arial"/>
                <w:sz w:val="20"/>
                <w:szCs w:val="20"/>
                <w:lang w:eastAsia="en-US"/>
              </w:rPr>
            </w:pPr>
            <w:proofErr w:type="spellStart"/>
            <w:r w:rsidRPr="00120E6A">
              <w:rPr>
                <w:rFonts w:cs="Arial"/>
                <w:sz w:val="20"/>
                <w:szCs w:val="20"/>
                <w:lang w:eastAsia="en-US"/>
              </w:rPr>
              <w:t>II.a</w:t>
            </w:r>
            <w:proofErr w:type="spellEnd"/>
            <w:r w:rsidRPr="00120E6A">
              <w:rPr>
                <w:rFonts w:cs="Arial"/>
                <w:sz w:val="20"/>
                <w:szCs w:val="20"/>
                <w:lang w:eastAsia="en-US"/>
              </w:rPr>
              <w:t xml:space="preserve"> Pravice porabe za izvedbo predlaganih rešitev so zagotovljene:</w:t>
            </w:r>
          </w:p>
        </w:tc>
      </w:tr>
      <w:tr w:rsidR="00120E6A" w:rsidRPr="00120E6A" w14:paraId="34ACE3C1"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14A16C3F"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FC26370"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F6D7C28"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40D46A"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Znesek za tekoče leto (t)</w:t>
            </w:r>
          </w:p>
        </w:tc>
        <w:tc>
          <w:tcPr>
            <w:tcW w:w="2191" w:type="dxa"/>
            <w:tcBorders>
              <w:top w:val="single" w:sz="4" w:space="0" w:color="auto"/>
              <w:left w:val="single" w:sz="4" w:space="0" w:color="auto"/>
              <w:bottom w:val="single" w:sz="4" w:space="0" w:color="auto"/>
              <w:right w:val="single" w:sz="4" w:space="0" w:color="auto"/>
            </w:tcBorders>
            <w:vAlign w:val="center"/>
          </w:tcPr>
          <w:p w14:paraId="50219DBB"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Znesek za t + 1</w:t>
            </w:r>
          </w:p>
        </w:tc>
      </w:tr>
      <w:tr w:rsidR="00120E6A" w:rsidRPr="00120E6A" w14:paraId="4E46593C"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2065" w:type="dxa"/>
            <w:gridSpan w:val="2"/>
            <w:tcBorders>
              <w:top w:val="single" w:sz="4" w:space="0" w:color="auto"/>
              <w:left w:val="single" w:sz="4" w:space="0" w:color="auto"/>
              <w:bottom w:val="single" w:sz="4" w:space="0" w:color="auto"/>
              <w:right w:val="single" w:sz="4" w:space="0" w:color="auto"/>
            </w:tcBorders>
            <w:vAlign w:val="center"/>
          </w:tcPr>
          <w:p w14:paraId="67AA2E44" w14:textId="77777777" w:rsidR="00380CD2" w:rsidRPr="00120E6A" w:rsidRDefault="00380CD2" w:rsidP="00C656FE">
            <w:pPr>
              <w:pStyle w:val="Naslov1"/>
              <w:keepNext w:val="0"/>
              <w:widowControl w:val="0"/>
              <w:tabs>
                <w:tab w:val="left" w:pos="360"/>
              </w:tabs>
              <w:spacing w:before="0" w:after="0"/>
              <w:rPr>
                <w:rFonts w:cs="Arial"/>
                <w:b w:val="0"/>
                <w:bCs w:val="0"/>
                <w:sz w:val="18"/>
                <w:szCs w:val="18"/>
                <w:lang w:eastAsia="en-U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BDC7AA"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39A179E2"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2CDA4A1"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26315994"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3E0632CE"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7BDA34CD"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D288CC9"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17AE0604"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2978D6"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740D51C0"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706EB55D"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ED7CCA6"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r w:rsidRPr="00120E6A">
              <w:rPr>
                <w:rFonts w:cs="Arial"/>
                <w:sz w:val="20"/>
                <w:szCs w:val="20"/>
                <w:lang w:eastAsia="en-US"/>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D2BE8C" w14:textId="77777777" w:rsidR="00380CD2" w:rsidRPr="00120E6A" w:rsidRDefault="00380CD2" w:rsidP="00C656FE">
            <w:pPr>
              <w:widowControl w:val="0"/>
              <w:spacing w:line="260" w:lineRule="exact"/>
              <w:jc w:val="center"/>
              <w:rPr>
                <w:rFonts w:ascii="Arial" w:hAnsi="Arial" w:cs="Arial"/>
                <w:b/>
                <w:sz w:val="20"/>
                <w:szCs w:val="20"/>
              </w:rPr>
            </w:pPr>
          </w:p>
        </w:tc>
        <w:tc>
          <w:tcPr>
            <w:tcW w:w="2191" w:type="dxa"/>
            <w:tcBorders>
              <w:top w:val="single" w:sz="4" w:space="0" w:color="auto"/>
              <w:left w:val="single" w:sz="4" w:space="0" w:color="auto"/>
              <w:bottom w:val="single" w:sz="4" w:space="0" w:color="auto"/>
              <w:right w:val="single" w:sz="4" w:space="0" w:color="auto"/>
            </w:tcBorders>
            <w:vAlign w:val="center"/>
          </w:tcPr>
          <w:p w14:paraId="3AE4A3DA"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p>
        </w:tc>
      </w:tr>
      <w:tr w:rsidR="00120E6A" w:rsidRPr="00120E6A" w14:paraId="7ED504BE"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2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230A273" w14:textId="77777777" w:rsidR="00380CD2" w:rsidRPr="00120E6A" w:rsidRDefault="00380CD2" w:rsidP="00C656FE">
            <w:pPr>
              <w:pStyle w:val="Naslov1"/>
              <w:keepNext w:val="0"/>
              <w:widowControl w:val="0"/>
              <w:tabs>
                <w:tab w:val="left" w:pos="2340"/>
              </w:tabs>
              <w:spacing w:before="0" w:after="0"/>
              <w:rPr>
                <w:rFonts w:cs="Arial"/>
                <w:sz w:val="20"/>
                <w:szCs w:val="20"/>
                <w:lang w:eastAsia="en-US"/>
              </w:rPr>
            </w:pPr>
            <w:proofErr w:type="spellStart"/>
            <w:r w:rsidRPr="00120E6A">
              <w:rPr>
                <w:rFonts w:cs="Arial"/>
                <w:sz w:val="20"/>
                <w:szCs w:val="20"/>
                <w:lang w:eastAsia="en-US"/>
              </w:rPr>
              <w:t>II.b</w:t>
            </w:r>
            <w:proofErr w:type="spellEnd"/>
            <w:r w:rsidRPr="00120E6A">
              <w:rPr>
                <w:rFonts w:cs="Arial"/>
                <w:sz w:val="20"/>
                <w:szCs w:val="20"/>
                <w:lang w:eastAsia="en-US"/>
              </w:rPr>
              <w:t xml:space="preserve"> Manjkajoče pravice porabe bodo zagotovljene s prerazporeditvijo:</w:t>
            </w:r>
          </w:p>
        </w:tc>
      </w:tr>
      <w:tr w:rsidR="00120E6A" w:rsidRPr="00120E6A" w14:paraId="67CD4E03"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D23ED9A"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65EFB18"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34D3B2DE"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881BEE6"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Znesek za tekoče leto (t)</w:t>
            </w:r>
          </w:p>
        </w:tc>
        <w:tc>
          <w:tcPr>
            <w:tcW w:w="2191" w:type="dxa"/>
            <w:tcBorders>
              <w:top w:val="single" w:sz="4" w:space="0" w:color="auto"/>
              <w:left w:val="single" w:sz="4" w:space="0" w:color="auto"/>
              <w:bottom w:val="single" w:sz="4" w:space="0" w:color="auto"/>
              <w:right w:val="single" w:sz="4" w:space="0" w:color="auto"/>
            </w:tcBorders>
            <w:vAlign w:val="center"/>
          </w:tcPr>
          <w:p w14:paraId="648545A2" w14:textId="77777777" w:rsidR="00380CD2" w:rsidRPr="00120E6A" w:rsidRDefault="00380CD2" w:rsidP="00C656FE">
            <w:pPr>
              <w:widowControl w:val="0"/>
              <w:spacing w:line="260" w:lineRule="exact"/>
              <w:jc w:val="center"/>
              <w:rPr>
                <w:rFonts w:ascii="Arial" w:hAnsi="Arial" w:cs="Arial"/>
                <w:sz w:val="20"/>
                <w:szCs w:val="20"/>
              </w:rPr>
            </w:pPr>
            <w:r w:rsidRPr="00120E6A">
              <w:rPr>
                <w:rFonts w:ascii="Arial" w:hAnsi="Arial" w:cs="Arial"/>
                <w:sz w:val="20"/>
                <w:szCs w:val="20"/>
              </w:rPr>
              <w:t xml:space="preserve">Znesek za t + 1 </w:t>
            </w:r>
          </w:p>
        </w:tc>
      </w:tr>
      <w:tr w:rsidR="00120E6A" w:rsidRPr="00120E6A" w14:paraId="20D56CEB"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A36B416"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FA79885"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4B92E8B4"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F618AE"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451DBC81"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0CFB0747"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36C034DC"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B8AC53"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30" w:type="dxa"/>
            <w:tcBorders>
              <w:top w:val="single" w:sz="4" w:space="0" w:color="auto"/>
              <w:left w:val="single" w:sz="4" w:space="0" w:color="auto"/>
              <w:bottom w:val="single" w:sz="4" w:space="0" w:color="auto"/>
              <w:right w:val="single" w:sz="4" w:space="0" w:color="auto"/>
            </w:tcBorders>
            <w:vAlign w:val="center"/>
          </w:tcPr>
          <w:p w14:paraId="75B79BCE"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FE11BC2"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19F2A6F0"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1A09C472"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552EA37"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r w:rsidRPr="00120E6A">
              <w:rPr>
                <w:rFonts w:cs="Arial"/>
                <w:sz w:val="20"/>
                <w:szCs w:val="20"/>
                <w:lang w:eastAsia="en-US"/>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8EFF508"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p>
        </w:tc>
        <w:tc>
          <w:tcPr>
            <w:tcW w:w="2191" w:type="dxa"/>
            <w:tcBorders>
              <w:top w:val="single" w:sz="4" w:space="0" w:color="auto"/>
              <w:left w:val="single" w:sz="4" w:space="0" w:color="auto"/>
              <w:bottom w:val="single" w:sz="4" w:space="0" w:color="auto"/>
              <w:right w:val="single" w:sz="4" w:space="0" w:color="auto"/>
            </w:tcBorders>
            <w:vAlign w:val="center"/>
          </w:tcPr>
          <w:p w14:paraId="1897FE76"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p>
        </w:tc>
      </w:tr>
      <w:tr w:rsidR="00120E6A" w:rsidRPr="00120E6A" w14:paraId="437FCEF7"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2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3C1F926" w14:textId="77777777" w:rsidR="00380CD2" w:rsidRPr="00120E6A" w:rsidRDefault="00380CD2" w:rsidP="00C656FE">
            <w:pPr>
              <w:pStyle w:val="Naslov1"/>
              <w:keepNext w:val="0"/>
              <w:widowControl w:val="0"/>
              <w:tabs>
                <w:tab w:val="left" w:pos="2340"/>
              </w:tabs>
              <w:spacing w:before="0" w:after="0"/>
              <w:rPr>
                <w:rFonts w:cs="Arial"/>
                <w:sz w:val="20"/>
                <w:szCs w:val="20"/>
                <w:lang w:eastAsia="en-US"/>
              </w:rPr>
            </w:pPr>
            <w:proofErr w:type="spellStart"/>
            <w:r w:rsidRPr="00120E6A">
              <w:rPr>
                <w:rFonts w:cs="Arial"/>
                <w:sz w:val="20"/>
                <w:szCs w:val="20"/>
                <w:lang w:eastAsia="en-US"/>
              </w:rPr>
              <w:t>II.c</w:t>
            </w:r>
            <w:proofErr w:type="spellEnd"/>
            <w:r w:rsidRPr="00120E6A">
              <w:rPr>
                <w:rFonts w:cs="Arial"/>
                <w:sz w:val="20"/>
                <w:szCs w:val="20"/>
                <w:lang w:eastAsia="en-US"/>
              </w:rPr>
              <w:t xml:space="preserve"> Načrtovana nadomestitev zmanjšanih prihodkov in povečanih odhodkov proračuna:</w:t>
            </w:r>
          </w:p>
        </w:tc>
      </w:tr>
      <w:tr w:rsidR="00120E6A" w:rsidRPr="00120E6A" w14:paraId="70A972D5"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1933C15C" w14:textId="77777777" w:rsidR="00380CD2" w:rsidRPr="00120E6A" w:rsidRDefault="00380CD2" w:rsidP="00C656FE">
            <w:pPr>
              <w:widowControl w:val="0"/>
              <w:spacing w:line="260" w:lineRule="exact"/>
              <w:ind w:left="-122" w:right="-112"/>
              <w:jc w:val="center"/>
              <w:rPr>
                <w:rFonts w:ascii="Arial" w:hAnsi="Arial" w:cs="Arial"/>
                <w:sz w:val="20"/>
                <w:szCs w:val="20"/>
              </w:rPr>
            </w:pPr>
            <w:r w:rsidRPr="00120E6A">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18DA1EA" w14:textId="77777777" w:rsidR="00380CD2" w:rsidRPr="00120E6A" w:rsidRDefault="00380CD2" w:rsidP="00C656FE">
            <w:pPr>
              <w:widowControl w:val="0"/>
              <w:spacing w:line="260" w:lineRule="exact"/>
              <w:ind w:left="-122" w:right="-112"/>
              <w:jc w:val="center"/>
              <w:rPr>
                <w:rFonts w:ascii="Arial" w:hAnsi="Arial" w:cs="Arial"/>
                <w:sz w:val="20"/>
                <w:szCs w:val="20"/>
              </w:rPr>
            </w:pPr>
            <w:r w:rsidRPr="00120E6A">
              <w:rPr>
                <w:rFonts w:ascii="Arial" w:hAnsi="Arial" w:cs="Arial"/>
                <w:sz w:val="20"/>
                <w:szCs w:val="20"/>
              </w:rPr>
              <w:t>Znesek za tekoče leto (t)</w:t>
            </w:r>
          </w:p>
        </w:tc>
        <w:tc>
          <w:tcPr>
            <w:tcW w:w="2879" w:type="dxa"/>
            <w:gridSpan w:val="2"/>
            <w:tcBorders>
              <w:top w:val="single" w:sz="4" w:space="0" w:color="auto"/>
              <w:left w:val="single" w:sz="4" w:space="0" w:color="auto"/>
              <w:bottom w:val="single" w:sz="4" w:space="0" w:color="auto"/>
              <w:right w:val="single" w:sz="4" w:space="0" w:color="auto"/>
            </w:tcBorders>
            <w:vAlign w:val="center"/>
          </w:tcPr>
          <w:p w14:paraId="61897063" w14:textId="77777777" w:rsidR="00380CD2" w:rsidRPr="00120E6A" w:rsidRDefault="00380CD2" w:rsidP="00C656FE">
            <w:pPr>
              <w:widowControl w:val="0"/>
              <w:spacing w:line="260" w:lineRule="exact"/>
              <w:ind w:left="-122" w:right="-112"/>
              <w:jc w:val="center"/>
              <w:rPr>
                <w:rFonts w:ascii="Arial" w:hAnsi="Arial" w:cs="Arial"/>
                <w:sz w:val="20"/>
                <w:szCs w:val="20"/>
              </w:rPr>
            </w:pPr>
            <w:r w:rsidRPr="00120E6A">
              <w:rPr>
                <w:rFonts w:ascii="Arial" w:hAnsi="Arial" w:cs="Arial"/>
                <w:sz w:val="20"/>
                <w:szCs w:val="20"/>
              </w:rPr>
              <w:t>Znesek za t + 1</w:t>
            </w:r>
          </w:p>
        </w:tc>
      </w:tr>
      <w:tr w:rsidR="00120E6A" w:rsidRPr="00120E6A" w14:paraId="047D179B"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FA752A9"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1AEBD8"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879" w:type="dxa"/>
            <w:gridSpan w:val="2"/>
            <w:tcBorders>
              <w:top w:val="single" w:sz="4" w:space="0" w:color="auto"/>
              <w:left w:val="single" w:sz="4" w:space="0" w:color="auto"/>
              <w:bottom w:val="single" w:sz="4" w:space="0" w:color="auto"/>
              <w:right w:val="single" w:sz="4" w:space="0" w:color="auto"/>
            </w:tcBorders>
            <w:vAlign w:val="center"/>
          </w:tcPr>
          <w:p w14:paraId="40D69E20"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1E2FD5A1"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DFF50F3"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6D16A98"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879" w:type="dxa"/>
            <w:gridSpan w:val="2"/>
            <w:tcBorders>
              <w:top w:val="single" w:sz="4" w:space="0" w:color="auto"/>
              <w:left w:val="single" w:sz="4" w:space="0" w:color="auto"/>
              <w:bottom w:val="single" w:sz="4" w:space="0" w:color="auto"/>
              <w:right w:val="single" w:sz="4" w:space="0" w:color="auto"/>
            </w:tcBorders>
            <w:vAlign w:val="center"/>
          </w:tcPr>
          <w:p w14:paraId="3AF32DC6"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1283CD84"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C234D04"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14E6FE3"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c>
          <w:tcPr>
            <w:tcW w:w="2879" w:type="dxa"/>
            <w:gridSpan w:val="2"/>
            <w:tcBorders>
              <w:top w:val="single" w:sz="4" w:space="0" w:color="auto"/>
              <w:left w:val="single" w:sz="4" w:space="0" w:color="auto"/>
              <w:bottom w:val="single" w:sz="4" w:space="0" w:color="auto"/>
              <w:right w:val="single" w:sz="4" w:space="0" w:color="auto"/>
            </w:tcBorders>
            <w:vAlign w:val="center"/>
          </w:tcPr>
          <w:p w14:paraId="192744B7" w14:textId="77777777" w:rsidR="00380CD2" w:rsidRPr="00120E6A" w:rsidRDefault="00380CD2" w:rsidP="00C656FE">
            <w:pPr>
              <w:pStyle w:val="Naslov1"/>
              <w:keepNext w:val="0"/>
              <w:widowControl w:val="0"/>
              <w:tabs>
                <w:tab w:val="left" w:pos="360"/>
              </w:tabs>
              <w:spacing w:before="0" w:after="0"/>
              <w:rPr>
                <w:rFonts w:cs="Arial"/>
                <w:b w:val="0"/>
                <w:bCs w:val="0"/>
                <w:sz w:val="20"/>
                <w:szCs w:val="20"/>
                <w:lang w:eastAsia="en-US"/>
              </w:rPr>
            </w:pPr>
          </w:p>
        </w:tc>
      </w:tr>
      <w:tr w:rsidR="00120E6A" w:rsidRPr="00120E6A" w14:paraId="7F5392FB" w14:textId="77777777" w:rsidTr="00380C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56FFACC"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r w:rsidRPr="00120E6A">
              <w:rPr>
                <w:rFonts w:cs="Arial"/>
                <w:sz w:val="20"/>
                <w:szCs w:val="20"/>
                <w:lang w:eastAsia="en-US"/>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3F546A5"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p>
        </w:tc>
        <w:tc>
          <w:tcPr>
            <w:tcW w:w="2879" w:type="dxa"/>
            <w:gridSpan w:val="2"/>
            <w:tcBorders>
              <w:top w:val="single" w:sz="4" w:space="0" w:color="auto"/>
              <w:left w:val="single" w:sz="4" w:space="0" w:color="auto"/>
              <w:bottom w:val="single" w:sz="4" w:space="0" w:color="auto"/>
              <w:right w:val="single" w:sz="4" w:space="0" w:color="auto"/>
            </w:tcBorders>
            <w:vAlign w:val="center"/>
          </w:tcPr>
          <w:p w14:paraId="43A3D5F3" w14:textId="77777777" w:rsidR="00380CD2" w:rsidRPr="00120E6A" w:rsidRDefault="00380CD2" w:rsidP="00C656FE">
            <w:pPr>
              <w:pStyle w:val="Naslov1"/>
              <w:keepNext w:val="0"/>
              <w:widowControl w:val="0"/>
              <w:tabs>
                <w:tab w:val="left" w:pos="360"/>
              </w:tabs>
              <w:spacing w:before="0" w:after="0"/>
              <w:rPr>
                <w:rFonts w:cs="Arial"/>
                <w:sz w:val="20"/>
                <w:szCs w:val="20"/>
                <w:lang w:eastAsia="en-US"/>
              </w:rPr>
            </w:pPr>
          </w:p>
        </w:tc>
      </w:tr>
      <w:tr w:rsidR="00120E6A" w:rsidRPr="00120E6A" w14:paraId="1EC3E5A6" w14:textId="77777777" w:rsidTr="00380CD2">
        <w:trPr>
          <w:trHeight w:val="1910"/>
        </w:trPr>
        <w:tc>
          <w:tcPr>
            <w:tcW w:w="9263" w:type="dxa"/>
            <w:gridSpan w:val="9"/>
          </w:tcPr>
          <w:p w14:paraId="443AA0DE" w14:textId="77777777" w:rsidR="00380CD2" w:rsidRPr="00120E6A" w:rsidRDefault="00380CD2" w:rsidP="00E738C3">
            <w:pPr>
              <w:widowControl w:val="0"/>
              <w:spacing w:line="276" w:lineRule="auto"/>
              <w:rPr>
                <w:rFonts w:ascii="Arial" w:hAnsi="Arial" w:cs="Arial"/>
                <w:b/>
                <w:sz w:val="20"/>
                <w:szCs w:val="20"/>
              </w:rPr>
            </w:pPr>
          </w:p>
          <w:p w14:paraId="183A3DE4" w14:textId="77777777" w:rsidR="00380CD2" w:rsidRPr="00120E6A" w:rsidRDefault="00380CD2" w:rsidP="00E738C3">
            <w:pPr>
              <w:widowControl w:val="0"/>
              <w:spacing w:line="276" w:lineRule="auto"/>
              <w:rPr>
                <w:rFonts w:ascii="Arial" w:hAnsi="Arial" w:cs="Arial"/>
                <w:b/>
                <w:sz w:val="20"/>
                <w:szCs w:val="20"/>
              </w:rPr>
            </w:pPr>
            <w:r w:rsidRPr="00120E6A">
              <w:rPr>
                <w:rFonts w:ascii="Arial" w:hAnsi="Arial" w:cs="Arial"/>
                <w:b/>
                <w:sz w:val="20"/>
                <w:szCs w:val="20"/>
              </w:rPr>
              <w:t>OBRAZLOŽITEV:</w:t>
            </w:r>
          </w:p>
          <w:p w14:paraId="0D65141F" w14:textId="77777777" w:rsidR="00380CD2" w:rsidRPr="00120E6A" w:rsidRDefault="00380CD2" w:rsidP="00E738C3">
            <w:pPr>
              <w:widowControl w:val="0"/>
              <w:numPr>
                <w:ilvl w:val="0"/>
                <w:numId w:val="3"/>
              </w:numPr>
              <w:spacing w:line="276" w:lineRule="auto"/>
              <w:ind w:left="284" w:hanging="284"/>
              <w:jc w:val="both"/>
              <w:rPr>
                <w:rFonts w:ascii="Arial" w:hAnsi="Arial" w:cs="Arial"/>
                <w:b/>
                <w:sz w:val="20"/>
                <w:szCs w:val="20"/>
                <w:lang w:eastAsia="sl-SI"/>
              </w:rPr>
            </w:pPr>
            <w:r w:rsidRPr="00120E6A">
              <w:rPr>
                <w:rFonts w:ascii="Arial" w:hAnsi="Arial" w:cs="Arial"/>
                <w:b/>
                <w:sz w:val="20"/>
                <w:szCs w:val="20"/>
                <w:lang w:eastAsia="sl-SI"/>
              </w:rPr>
              <w:t>Ocena finančnih posledic, ki niso načrtovane v sprejetem proračunu</w:t>
            </w:r>
          </w:p>
          <w:p w14:paraId="5E477D24" w14:textId="77777777" w:rsidR="00B162DE" w:rsidRPr="00B162DE" w:rsidRDefault="00B162DE" w:rsidP="00B162DE">
            <w:pPr>
              <w:widowControl w:val="0"/>
              <w:spacing w:line="276" w:lineRule="auto"/>
              <w:ind w:left="306"/>
              <w:jc w:val="both"/>
              <w:rPr>
                <w:rFonts w:ascii="Arial" w:hAnsi="Arial" w:cs="Arial"/>
                <w:sz w:val="20"/>
                <w:szCs w:val="20"/>
                <w:lang w:eastAsia="sl-SI"/>
              </w:rPr>
            </w:pPr>
            <w:r w:rsidRPr="00B162DE">
              <w:rPr>
                <w:rFonts w:ascii="Arial" w:hAnsi="Arial" w:cs="Arial"/>
                <w:sz w:val="20"/>
                <w:szCs w:val="20"/>
                <w:lang w:eastAsia="sl-SI"/>
              </w:rPr>
              <w:t xml:space="preserve">Iz naslova podeljene rudarske pravice se bo po sklenitvi koncesijske pogodbe v državni proračun stekalo plačilo rudarske koncesnine. Skladno s predpisi je potrebno priglasitev za odmero koncesnine za tekoče leto izvesti do 30. januarja naslednje leto, rok plačila pa je 30 dni od vročitve odločbe o odmeri. </w:t>
            </w:r>
          </w:p>
          <w:p w14:paraId="7798C18A" w14:textId="77777777" w:rsidR="00B162DE" w:rsidRPr="00B162DE" w:rsidRDefault="00B162DE" w:rsidP="00B162DE">
            <w:pPr>
              <w:widowControl w:val="0"/>
              <w:spacing w:line="276" w:lineRule="auto"/>
              <w:ind w:left="360" w:hanging="76"/>
              <w:jc w:val="both"/>
              <w:rPr>
                <w:rFonts w:ascii="Arial" w:hAnsi="Arial" w:cs="Arial"/>
                <w:sz w:val="20"/>
                <w:szCs w:val="20"/>
                <w:lang w:eastAsia="sl-SI"/>
              </w:rPr>
            </w:pPr>
          </w:p>
          <w:p w14:paraId="00C4FF6D" w14:textId="6D655394" w:rsidR="00B162DE" w:rsidRDefault="00B162DE" w:rsidP="00B162DE">
            <w:pPr>
              <w:widowControl w:val="0"/>
              <w:spacing w:line="276" w:lineRule="auto"/>
              <w:ind w:left="284"/>
              <w:jc w:val="both"/>
              <w:rPr>
                <w:rFonts w:ascii="Arial" w:hAnsi="Arial" w:cs="Arial"/>
                <w:sz w:val="20"/>
                <w:szCs w:val="20"/>
                <w:lang w:eastAsia="sl-SI"/>
              </w:rPr>
            </w:pPr>
            <w:r w:rsidRPr="00B162DE">
              <w:rPr>
                <w:rFonts w:ascii="Arial" w:hAnsi="Arial" w:cs="Arial"/>
                <w:sz w:val="20"/>
                <w:szCs w:val="20"/>
                <w:lang w:eastAsia="sl-SI"/>
              </w:rPr>
              <w:t xml:space="preserve">Drugi odstavek 5. člena Uredbe o rudarski koncesnini in sredstvih za sanacijo (Uradni list RS, št. 91/11 in 57/13) določa, da se višina plačila za mineralno surovino določa kot vrednostni znesek po enotah določenih vrst mineralnih surovin, izražen z določenim odstotkom plačila oziroma številom </w:t>
            </w:r>
            <w:r w:rsidRPr="00B162DE">
              <w:rPr>
                <w:rFonts w:ascii="Arial" w:hAnsi="Arial" w:cs="Arial"/>
                <w:sz w:val="20"/>
                <w:szCs w:val="20"/>
                <w:lang w:eastAsia="sl-SI"/>
              </w:rPr>
              <w:lastRenderedPageBreak/>
              <w:t xml:space="preserve">točk, kot je prikazano v tabeli, ki je Priloga 2 te uredbe in njen sestavni del. Iz tabele izhaja, da se za tehnični kamen – dolomit odmerja 76 točk. </w:t>
            </w:r>
            <w:r>
              <w:rPr>
                <w:rFonts w:ascii="Arial" w:hAnsi="Arial" w:cs="Arial"/>
                <w:sz w:val="20"/>
                <w:szCs w:val="20"/>
                <w:lang w:eastAsia="sl-SI"/>
              </w:rPr>
              <w:t>P</w:t>
            </w:r>
            <w:r w:rsidRPr="00B162DE">
              <w:rPr>
                <w:rFonts w:ascii="Arial" w:hAnsi="Arial" w:cs="Arial"/>
                <w:sz w:val="20"/>
                <w:szCs w:val="20"/>
                <w:lang w:eastAsia="sl-SI"/>
              </w:rPr>
              <w:t xml:space="preserve">o Odloku o določitvi vrednosti točke za odmero rudarske koncesnine (Uradni list RS, št. 86/18) </w:t>
            </w:r>
            <w:r>
              <w:rPr>
                <w:rFonts w:ascii="Arial" w:hAnsi="Arial" w:cs="Arial"/>
                <w:sz w:val="20"/>
                <w:szCs w:val="20"/>
                <w:lang w:eastAsia="sl-SI"/>
              </w:rPr>
              <w:t>znaša vrednost točke 0,00951 EUR</w:t>
            </w:r>
          </w:p>
          <w:p w14:paraId="6F786F08" w14:textId="77777777" w:rsidR="00B162DE" w:rsidRDefault="00B162DE" w:rsidP="00B162DE">
            <w:pPr>
              <w:widowControl w:val="0"/>
              <w:spacing w:line="276" w:lineRule="auto"/>
              <w:ind w:left="284"/>
              <w:jc w:val="both"/>
              <w:rPr>
                <w:rFonts w:ascii="Arial" w:hAnsi="Arial" w:cs="Arial"/>
                <w:sz w:val="20"/>
                <w:szCs w:val="20"/>
                <w:lang w:eastAsia="sl-SI"/>
              </w:rPr>
            </w:pPr>
          </w:p>
          <w:p w14:paraId="12C69A6C" w14:textId="0B60EBB0" w:rsidR="00380CD2" w:rsidRDefault="00B162DE" w:rsidP="00B162DE">
            <w:pPr>
              <w:widowControl w:val="0"/>
              <w:spacing w:line="276" w:lineRule="auto"/>
              <w:ind w:left="284"/>
              <w:jc w:val="both"/>
              <w:rPr>
                <w:rFonts w:ascii="Arial" w:hAnsi="Arial" w:cs="Arial"/>
                <w:sz w:val="20"/>
                <w:szCs w:val="20"/>
                <w:lang w:eastAsia="sl-SI"/>
              </w:rPr>
            </w:pPr>
            <w:r w:rsidRPr="00B162DE">
              <w:rPr>
                <w:rFonts w:ascii="Arial" w:hAnsi="Arial" w:cs="Arial"/>
                <w:sz w:val="20"/>
                <w:szCs w:val="20"/>
                <w:lang w:eastAsia="sl-SI"/>
              </w:rPr>
              <w:t>V kamnolomu Bela – širitev je predvidena povprečna letna proizvodnja 120.000 m3 tehničnega kamna dolomit v raščenem stanju</w:t>
            </w:r>
            <w:r>
              <w:rPr>
                <w:rFonts w:ascii="Arial" w:hAnsi="Arial" w:cs="Arial"/>
                <w:sz w:val="20"/>
                <w:szCs w:val="20"/>
                <w:lang w:eastAsia="sl-SI"/>
              </w:rPr>
              <w:t>, kar bi pomenilo le</w:t>
            </w:r>
            <w:r w:rsidRPr="00B162DE">
              <w:rPr>
                <w:rFonts w:ascii="Arial" w:hAnsi="Arial" w:cs="Arial"/>
                <w:sz w:val="20"/>
                <w:szCs w:val="20"/>
                <w:lang w:eastAsia="sl-SI"/>
              </w:rPr>
              <w:t>tn</w:t>
            </w:r>
            <w:r>
              <w:rPr>
                <w:rFonts w:ascii="Arial" w:hAnsi="Arial" w:cs="Arial"/>
                <w:sz w:val="20"/>
                <w:szCs w:val="20"/>
                <w:lang w:eastAsia="sl-SI"/>
              </w:rPr>
              <w:t xml:space="preserve">o odmerjeno koncesnino v višini </w:t>
            </w:r>
            <w:r w:rsidRPr="00B162DE">
              <w:rPr>
                <w:rFonts w:ascii="Arial" w:hAnsi="Arial" w:cs="Arial"/>
                <w:sz w:val="20"/>
                <w:szCs w:val="20"/>
                <w:lang w:eastAsia="sl-SI"/>
              </w:rPr>
              <w:t>120.000 m</w:t>
            </w:r>
            <w:r w:rsidRPr="00B162DE">
              <w:rPr>
                <w:rFonts w:ascii="Arial" w:hAnsi="Arial" w:cs="Arial"/>
                <w:sz w:val="20"/>
                <w:szCs w:val="20"/>
                <w:vertAlign w:val="superscript"/>
                <w:lang w:eastAsia="sl-SI"/>
              </w:rPr>
              <w:t>3</w:t>
            </w:r>
            <w:r w:rsidRPr="00B162DE">
              <w:rPr>
                <w:rFonts w:ascii="Arial" w:hAnsi="Arial" w:cs="Arial"/>
                <w:sz w:val="20"/>
                <w:szCs w:val="20"/>
                <w:lang w:eastAsia="sl-SI"/>
              </w:rPr>
              <w:t xml:space="preserve"> x 76 točk/m</w:t>
            </w:r>
            <w:r w:rsidRPr="00B162DE">
              <w:rPr>
                <w:rFonts w:ascii="Arial" w:hAnsi="Arial" w:cs="Arial"/>
                <w:sz w:val="20"/>
                <w:szCs w:val="20"/>
                <w:vertAlign w:val="superscript"/>
                <w:lang w:eastAsia="sl-SI"/>
              </w:rPr>
              <w:t>3</w:t>
            </w:r>
            <w:r w:rsidRPr="00B162DE">
              <w:rPr>
                <w:rFonts w:ascii="Arial" w:hAnsi="Arial" w:cs="Arial"/>
                <w:sz w:val="20"/>
                <w:szCs w:val="20"/>
                <w:lang w:eastAsia="sl-SI"/>
              </w:rPr>
              <w:t xml:space="preserve"> x 0,00951 EUR/m</w:t>
            </w:r>
            <w:r w:rsidRPr="00B162DE">
              <w:rPr>
                <w:rFonts w:ascii="Arial" w:hAnsi="Arial" w:cs="Arial"/>
                <w:sz w:val="20"/>
                <w:szCs w:val="20"/>
                <w:vertAlign w:val="superscript"/>
                <w:lang w:eastAsia="sl-SI"/>
              </w:rPr>
              <w:t>3</w:t>
            </w:r>
            <w:r w:rsidRPr="00B162DE">
              <w:rPr>
                <w:rFonts w:ascii="Arial" w:hAnsi="Arial" w:cs="Arial"/>
                <w:sz w:val="20"/>
                <w:szCs w:val="20"/>
                <w:lang w:eastAsia="sl-SI"/>
              </w:rPr>
              <w:t xml:space="preserve"> = 86.731,20 EUR, od česar skladno z ZRud-1 polovica pripada občini in polovica državi.</w:t>
            </w:r>
          </w:p>
          <w:p w14:paraId="203E7F3A" w14:textId="77777777" w:rsidR="00B162DE" w:rsidRPr="00120E6A" w:rsidRDefault="00B162DE" w:rsidP="00B162DE">
            <w:pPr>
              <w:widowControl w:val="0"/>
              <w:spacing w:line="276" w:lineRule="auto"/>
              <w:ind w:left="284"/>
              <w:jc w:val="both"/>
              <w:rPr>
                <w:rFonts w:ascii="Arial" w:hAnsi="Arial" w:cs="Arial"/>
                <w:sz w:val="20"/>
                <w:szCs w:val="20"/>
                <w:lang w:eastAsia="sl-SI"/>
              </w:rPr>
            </w:pPr>
          </w:p>
          <w:p w14:paraId="681EE2CB" w14:textId="77777777" w:rsidR="00380CD2" w:rsidRPr="00120E6A" w:rsidRDefault="00380CD2" w:rsidP="00C656FE">
            <w:pPr>
              <w:widowControl w:val="0"/>
              <w:spacing w:line="260" w:lineRule="exact"/>
              <w:jc w:val="both"/>
              <w:rPr>
                <w:rFonts w:ascii="Arial" w:hAnsi="Arial" w:cs="Arial"/>
                <w:b/>
                <w:sz w:val="20"/>
                <w:szCs w:val="20"/>
                <w:lang w:eastAsia="sl-SI"/>
              </w:rPr>
            </w:pPr>
            <w:r w:rsidRPr="00120E6A">
              <w:rPr>
                <w:rFonts w:ascii="Arial" w:hAnsi="Arial" w:cs="Arial"/>
                <w:b/>
                <w:sz w:val="20"/>
                <w:szCs w:val="20"/>
                <w:lang w:eastAsia="sl-SI"/>
              </w:rPr>
              <w:t>II. Finančne posledice za državni proračun</w:t>
            </w:r>
          </w:p>
          <w:p w14:paraId="03EF837B" w14:textId="77777777" w:rsidR="00380CD2" w:rsidRPr="00120E6A" w:rsidRDefault="00380CD2" w:rsidP="00C656FE">
            <w:pPr>
              <w:widowControl w:val="0"/>
              <w:spacing w:line="260" w:lineRule="exact"/>
              <w:ind w:left="284"/>
              <w:jc w:val="both"/>
              <w:rPr>
                <w:rFonts w:ascii="Arial" w:hAnsi="Arial" w:cs="Arial"/>
                <w:sz w:val="20"/>
                <w:szCs w:val="20"/>
                <w:lang w:eastAsia="sl-SI"/>
              </w:rPr>
            </w:pPr>
            <w:r w:rsidRPr="00120E6A">
              <w:rPr>
                <w:rFonts w:ascii="Arial" w:hAnsi="Arial" w:cs="Arial"/>
                <w:sz w:val="20"/>
                <w:szCs w:val="20"/>
                <w:lang w:eastAsia="sl-SI"/>
              </w:rPr>
              <w:t>Prikazane morajo biti finančne posledice za državni proračun, ki so na proračunskih postavkah načrtovane v dinamiki projektov oziroma ukrepov:</w:t>
            </w:r>
          </w:p>
          <w:p w14:paraId="1693B138" w14:textId="77777777" w:rsidR="00380CD2" w:rsidRPr="00120E6A" w:rsidRDefault="00380CD2" w:rsidP="00C656FE">
            <w:pPr>
              <w:widowControl w:val="0"/>
              <w:spacing w:line="260" w:lineRule="exact"/>
              <w:ind w:left="720"/>
              <w:jc w:val="both"/>
              <w:rPr>
                <w:rFonts w:ascii="Arial" w:hAnsi="Arial" w:cs="Arial"/>
                <w:b/>
                <w:sz w:val="20"/>
                <w:szCs w:val="20"/>
                <w:lang w:eastAsia="sl-SI"/>
              </w:rPr>
            </w:pPr>
            <w:proofErr w:type="spellStart"/>
            <w:r w:rsidRPr="00120E6A">
              <w:rPr>
                <w:rFonts w:ascii="Arial" w:hAnsi="Arial" w:cs="Arial"/>
                <w:b/>
                <w:sz w:val="20"/>
                <w:szCs w:val="20"/>
                <w:lang w:eastAsia="sl-SI"/>
              </w:rPr>
              <w:t>II.a</w:t>
            </w:r>
            <w:proofErr w:type="spellEnd"/>
            <w:r w:rsidRPr="00120E6A">
              <w:rPr>
                <w:rFonts w:ascii="Arial" w:hAnsi="Arial" w:cs="Arial"/>
                <w:b/>
                <w:sz w:val="20"/>
                <w:szCs w:val="20"/>
                <w:lang w:eastAsia="sl-SI"/>
              </w:rPr>
              <w:t xml:space="preserve"> Pravice porabe za izvedbo predlaganih rešitev so zagotovljene:</w:t>
            </w:r>
          </w:p>
          <w:p w14:paraId="3B027947" w14:textId="77777777" w:rsidR="00380CD2" w:rsidRPr="00120E6A" w:rsidRDefault="00380CD2" w:rsidP="00C656FE">
            <w:pPr>
              <w:widowControl w:val="0"/>
              <w:spacing w:line="260" w:lineRule="exact"/>
              <w:ind w:left="284"/>
              <w:jc w:val="both"/>
              <w:rPr>
                <w:rFonts w:ascii="Arial" w:hAnsi="Arial" w:cs="Arial"/>
                <w:sz w:val="20"/>
                <w:szCs w:val="20"/>
                <w:lang w:eastAsia="sl-SI"/>
              </w:rPr>
            </w:pPr>
            <w:r w:rsidRPr="00120E6A">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20E6A">
              <w:rPr>
                <w:rFonts w:ascii="Arial" w:hAnsi="Arial" w:cs="Arial"/>
                <w:sz w:val="20"/>
                <w:szCs w:val="20"/>
                <w:lang w:eastAsia="sl-SI"/>
              </w:rPr>
              <w:t>II.b</w:t>
            </w:r>
            <w:proofErr w:type="spellEnd"/>
            <w:r w:rsidRPr="00120E6A">
              <w:rPr>
                <w:rFonts w:ascii="Arial" w:hAnsi="Arial" w:cs="Arial"/>
                <w:sz w:val="20"/>
                <w:szCs w:val="20"/>
                <w:lang w:eastAsia="sl-SI"/>
              </w:rPr>
              <w:t>). Pri uvrstitvi novega projekta oziroma ukrepa v načrt razvojnih programov se navedejo:</w:t>
            </w:r>
          </w:p>
          <w:p w14:paraId="68F35AA7" w14:textId="77777777" w:rsidR="00380CD2" w:rsidRPr="00120E6A" w:rsidRDefault="00380CD2" w:rsidP="00C656FE">
            <w:pPr>
              <w:widowControl w:val="0"/>
              <w:numPr>
                <w:ilvl w:val="0"/>
                <w:numId w:val="6"/>
              </w:numPr>
              <w:spacing w:line="260" w:lineRule="exact"/>
              <w:jc w:val="both"/>
              <w:rPr>
                <w:rFonts w:ascii="Arial" w:hAnsi="Arial" w:cs="Arial"/>
                <w:sz w:val="20"/>
                <w:szCs w:val="20"/>
                <w:lang w:eastAsia="sl-SI"/>
              </w:rPr>
            </w:pPr>
            <w:r w:rsidRPr="00120E6A">
              <w:rPr>
                <w:rFonts w:ascii="Arial" w:hAnsi="Arial" w:cs="Arial"/>
                <w:sz w:val="20"/>
                <w:szCs w:val="20"/>
                <w:lang w:eastAsia="sl-SI"/>
              </w:rPr>
              <w:t>proračunski uporabnik, ki bo financiral novi projekt oziroma ukrep,</w:t>
            </w:r>
          </w:p>
          <w:p w14:paraId="5AE9ABE8" w14:textId="77777777" w:rsidR="00380CD2" w:rsidRPr="00120E6A" w:rsidRDefault="00380CD2" w:rsidP="00C656FE">
            <w:pPr>
              <w:widowControl w:val="0"/>
              <w:numPr>
                <w:ilvl w:val="0"/>
                <w:numId w:val="6"/>
              </w:numPr>
              <w:spacing w:line="260" w:lineRule="exact"/>
              <w:jc w:val="both"/>
              <w:rPr>
                <w:rFonts w:ascii="Arial" w:hAnsi="Arial" w:cs="Arial"/>
                <w:sz w:val="20"/>
                <w:szCs w:val="20"/>
                <w:lang w:eastAsia="sl-SI"/>
              </w:rPr>
            </w:pPr>
            <w:r w:rsidRPr="00120E6A">
              <w:rPr>
                <w:rFonts w:ascii="Arial" w:hAnsi="Arial" w:cs="Arial"/>
                <w:sz w:val="20"/>
                <w:szCs w:val="20"/>
                <w:lang w:eastAsia="sl-SI"/>
              </w:rPr>
              <w:t xml:space="preserve">projekt oziroma ukrep, s katerim se bodo dosegli cilji vladnega gradiva, in </w:t>
            </w:r>
          </w:p>
          <w:p w14:paraId="5174CB0E" w14:textId="77777777" w:rsidR="00380CD2" w:rsidRPr="00120E6A" w:rsidRDefault="00380CD2" w:rsidP="00C656FE">
            <w:pPr>
              <w:widowControl w:val="0"/>
              <w:numPr>
                <w:ilvl w:val="0"/>
                <w:numId w:val="6"/>
              </w:numPr>
              <w:spacing w:line="260" w:lineRule="exact"/>
              <w:jc w:val="both"/>
              <w:rPr>
                <w:rFonts w:ascii="Arial" w:hAnsi="Arial" w:cs="Arial"/>
                <w:sz w:val="20"/>
                <w:szCs w:val="20"/>
                <w:lang w:eastAsia="sl-SI"/>
              </w:rPr>
            </w:pPr>
            <w:r w:rsidRPr="00120E6A">
              <w:rPr>
                <w:rFonts w:ascii="Arial" w:hAnsi="Arial" w:cs="Arial"/>
                <w:sz w:val="20"/>
                <w:szCs w:val="20"/>
                <w:lang w:eastAsia="sl-SI"/>
              </w:rPr>
              <w:t>proračunske postavke.</w:t>
            </w:r>
          </w:p>
          <w:p w14:paraId="089EC7E2" w14:textId="77777777" w:rsidR="00380CD2" w:rsidRPr="00120E6A" w:rsidRDefault="00380CD2" w:rsidP="00C656FE">
            <w:pPr>
              <w:widowControl w:val="0"/>
              <w:spacing w:line="260" w:lineRule="exact"/>
              <w:ind w:left="284"/>
              <w:jc w:val="both"/>
              <w:rPr>
                <w:rFonts w:ascii="Arial" w:hAnsi="Arial" w:cs="Arial"/>
                <w:sz w:val="20"/>
                <w:szCs w:val="20"/>
                <w:lang w:eastAsia="sl-SI"/>
              </w:rPr>
            </w:pPr>
            <w:r w:rsidRPr="00120E6A">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120E6A">
              <w:rPr>
                <w:rFonts w:ascii="Arial" w:hAnsi="Arial" w:cs="Arial"/>
                <w:sz w:val="20"/>
                <w:szCs w:val="20"/>
                <w:lang w:eastAsia="sl-SI"/>
              </w:rPr>
              <w:t>II.b</w:t>
            </w:r>
            <w:proofErr w:type="spellEnd"/>
            <w:r w:rsidRPr="00120E6A">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4E66DCE0" w14:textId="77777777" w:rsidR="00380CD2" w:rsidRPr="00120E6A" w:rsidRDefault="00380CD2" w:rsidP="00C656FE">
            <w:pPr>
              <w:widowControl w:val="0"/>
              <w:spacing w:line="260" w:lineRule="exact"/>
              <w:ind w:left="714"/>
              <w:jc w:val="both"/>
              <w:rPr>
                <w:rFonts w:ascii="Arial" w:hAnsi="Arial" w:cs="Arial"/>
                <w:b/>
                <w:sz w:val="20"/>
                <w:szCs w:val="20"/>
                <w:lang w:eastAsia="sl-SI"/>
              </w:rPr>
            </w:pPr>
            <w:proofErr w:type="spellStart"/>
            <w:r w:rsidRPr="00120E6A">
              <w:rPr>
                <w:rFonts w:ascii="Arial" w:hAnsi="Arial" w:cs="Arial"/>
                <w:b/>
                <w:sz w:val="20"/>
                <w:szCs w:val="20"/>
                <w:lang w:eastAsia="sl-SI"/>
              </w:rPr>
              <w:t>II.b</w:t>
            </w:r>
            <w:proofErr w:type="spellEnd"/>
            <w:r w:rsidRPr="00120E6A">
              <w:rPr>
                <w:rFonts w:ascii="Arial" w:hAnsi="Arial" w:cs="Arial"/>
                <w:b/>
                <w:sz w:val="20"/>
                <w:szCs w:val="20"/>
                <w:lang w:eastAsia="sl-SI"/>
              </w:rPr>
              <w:t xml:space="preserve"> Manjkajoče pravice porabe bodo zagotovljene s prerazporeditvijo:</w:t>
            </w:r>
          </w:p>
          <w:p w14:paraId="5B346AEB" w14:textId="77777777" w:rsidR="00380CD2" w:rsidRPr="00120E6A" w:rsidRDefault="00380CD2" w:rsidP="00C656FE">
            <w:pPr>
              <w:widowControl w:val="0"/>
              <w:spacing w:line="260" w:lineRule="exact"/>
              <w:ind w:left="284"/>
              <w:jc w:val="both"/>
              <w:rPr>
                <w:rFonts w:ascii="Arial" w:hAnsi="Arial" w:cs="Arial"/>
                <w:sz w:val="20"/>
                <w:szCs w:val="20"/>
                <w:lang w:eastAsia="sl-SI"/>
              </w:rPr>
            </w:pPr>
            <w:r w:rsidRPr="00120E6A">
              <w:rPr>
                <w:rFonts w:ascii="Arial"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20E6A">
              <w:rPr>
                <w:rFonts w:ascii="Arial" w:hAnsi="Arial" w:cs="Arial"/>
                <w:sz w:val="20"/>
                <w:szCs w:val="20"/>
                <w:lang w:eastAsia="sl-SI"/>
              </w:rPr>
              <w:t>II.a</w:t>
            </w:r>
            <w:proofErr w:type="spellEnd"/>
            <w:r w:rsidRPr="00120E6A">
              <w:rPr>
                <w:rFonts w:ascii="Arial" w:hAnsi="Arial" w:cs="Arial"/>
                <w:sz w:val="20"/>
                <w:szCs w:val="20"/>
                <w:lang w:eastAsia="sl-SI"/>
              </w:rPr>
              <w:t>.</w:t>
            </w:r>
          </w:p>
          <w:p w14:paraId="04F6A8A5" w14:textId="77777777" w:rsidR="00380CD2" w:rsidRPr="00120E6A" w:rsidRDefault="00380CD2" w:rsidP="00C656FE">
            <w:pPr>
              <w:widowControl w:val="0"/>
              <w:spacing w:line="260" w:lineRule="exact"/>
              <w:ind w:left="714"/>
              <w:jc w:val="both"/>
              <w:rPr>
                <w:rFonts w:ascii="Arial" w:hAnsi="Arial" w:cs="Arial"/>
                <w:b/>
                <w:sz w:val="20"/>
                <w:szCs w:val="20"/>
                <w:lang w:eastAsia="sl-SI"/>
              </w:rPr>
            </w:pPr>
            <w:proofErr w:type="spellStart"/>
            <w:r w:rsidRPr="00120E6A">
              <w:rPr>
                <w:rFonts w:ascii="Arial" w:hAnsi="Arial" w:cs="Arial"/>
                <w:b/>
                <w:sz w:val="20"/>
                <w:szCs w:val="20"/>
                <w:lang w:eastAsia="sl-SI"/>
              </w:rPr>
              <w:t>II.c</w:t>
            </w:r>
            <w:proofErr w:type="spellEnd"/>
            <w:r w:rsidRPr="00120E6A">
              <w:rPr>
                <w:rFonts w:ascii="Arial" w:hAnsi="Arial" w:cs="Arial"/>
                <w:b/>
                <w:sz w:val="20"/>
                <w:szCs w:val="20"/>
                <w:lang w:eastAsia="sl-SI"/>
              </w:rPr>
              <w:t xml:space="preserve"> Načrtovana nadomestitev zmanjšanih prihodkov in povečanih odhodkov proračuna:</w:t>
            </w:r>
          </w:p>
          <w:p w14:paraId="05B06B4E" w14:textId="77777777" w:rsidR="00380CD2" w:rsidRPr="00120E6A" w:rsidRDefault="00380CD2" w:rsidP="00C656FE">
            <w:pPr>
              <w:widowControl w:val="0"/>
              <w:spacing w:line="260" w:lineRule="exact"/>
              <w:ind w:left="284"/>
              <w:jc w:val="both"/>
              <w:rPr>
                <w:rFonts w:ascii="Arial" w:hAnsi="Arial" w:cs="Arial"/>
                <w:sz w:val="20"/>
                <w:szCs w:val="20"/>
                <w:lang w:eastAsia="sl-SI"/>
              </w:rPr>
            </w:pPr>
            <w:r w:rsidRPr="00120E6A">
              <w:rPr>
                <w:rFonts w:ascii="Arial" w:hAnsi="Arial" w:cs="Arial"/>
                <w:sz w:val="20"/>
                <w:szCs w:val="20"/>
                <w:lang w:eastAsia="sl-SI"/>
              </w:rPr>
              <w:t xml:space="preserve">Če se povečani odhodki (pravice porabe) ne bodo zagotovili tako, kot je določeno v točkah </w:t>
            </w:r>
            <w:proofErr w:type="spellStart"/>
            <w:r w:rsidRPr="00120E6A">
              <w:rPr>
                <w:rFonts w:ascii="Arial" w:hAnsi="Arial" w:cs="Arial"/>
                <w:sz w:val="20"/>
                <w:szCs w:val="20"/>
                <w:lang w:eastAsia="sl-SI"/>
              </w:rPr>
              <w:t>II.a</w:t>
            </w:r>
            <w:proofErr w:type="spellEnd"/>
            <w:r w:rsidRPr="00120E6A">
              <w:rPr>
                <w:rFonts w:ascii="Arial" w:hAnsi="Arial" w:cs="Arial"/>
                <w:sz w:val="20"/>
                <w:szCs w:val="20"/>
                <w:lang w:eastAsia="sl-SI"/>
              </w:rPr>
              <w:t xml:space="preserve"> in </w:t>
            </w:r>
            <w:proofErr w:type="spellStart"/>
            <w:r w:rsidRPr="00120E6A">
              <w:rPr>
                <w:rFonts w:ascii="Arial" w:hAnsi="Arial" w:cs="Arial"/>
                <w:sz w:val="20"/>
                <w:szCs w:val="20"/>
                <w:lang w:eastAsia="sl-SI"/>
              </w:rPr>
              <w:t>II.b</w:t>
            </w:r>
            <w:proofErr w:type="spellEnd"/>
            <w:r w:rsidRPr="00120E6A">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C114D00" w14:textId="77777777" w:rsidR="00380CD2" w:rsidRPr="00120E6A" w:rsidRDefault="00380CD2" w:rsidP="00C656FE">
            <w:pPr>
              <w:pStyle w:val="Vrstapredpisa"/>
              <w:widowControl w:val="0"/>
              <w:spacing w:before="0" w:line="260" w:lineRule="exact"/>
              <w:jc w:val="both"/>
              <w:rPr>
                <w:rFonts w:cs="Arial"/>
                <w:color w:val="auto"/>
              </w:rPr>
            </w:pPr>
          </w:p>
        </w:tc>
      </w:tr>
      <w:tr w:rsidR="00120E6A" w:rsidRPr="00120E6A" w14:paraId="761B1AD7" w14:textId="77777777" w:rsidTr="00380CD2">
        <w:tc>
          <w:tcPr>
            <w:tcW w:w="9263" w:type="dxa"/>
            <w:gridSpan w:val="9"/>
          </w:tcPr>
          <w:p w14:paraId="03BFF4B3" w14:textId="0517D29C" w:rsidR="006A0CF4" w:rsidRPr="00B162DE" w:rsidRDefault="00380CD2" w:rsidP="00B162DE">
            <w:pPr>
              <w:pStyle w:val="Oddelek"/>
              <w:widowControl w:val="0"/>
              <w:numPr>
                <w:ilvl w:val="0"/>
                <w:numId w:val="0"/>
              </w:numPr>
              <w:spacing w:before="0" w:after="0" w:line="260" w:lineRule="exact"/>
              <w:jc w:val="left"/>
              <w:rPr>
                <w:rFonts w:cs="Arial"/>
              </w:rPr>
            </w:pPr>
            <w:r w:rsidRPr="00120E6A">
              <w:rPr>
                <w:rFonts w:cs="Arial"/>
              </w:rPr>
              <w:lastRenderedPageBreak/>
              <w:t>7.b Predstavitev ocene finančnih posledic pod 40.000 EUR: /</w:t>
            </w:r>
          </w:p>
        </w:tc>
      </w:tr>
      <w:tr w:rsidR="00120E6A" w:rsidRPr="00120E6A" w14:paraId="534CB616" w14:textId="77777777" w:rsidTr="00380CD2">
        <w:trPr>
          <w:trHeight w:val="371"/>
        </w:trPr>
        <w:tc>
          <w:tcPr>
            <w:tcW w:w="9263" w:type="dxa"/>
            <w:gridSpan w:val="9"/>
            <w:tcBorders>
              <w:top w:val="single" w:sz="4" w:space="0" w:color="000000"/>
              <w:left w:val="single" w:sz="4" w:space="0" w:color="000000"/>
              <w:bottom w:val="single" w:sz="4" w:space="0" w:color="000000"/>
              <w:right w:val="single" w:sz="4" w:space="0" w:color="000000"/>
            </w:tcBorders>
          </w:tcPr>
          <w:p w14:paraId="08E1A391" w14:textId="77777777" w:rsidR="00380CD2" w:rsidRPr="00120E6A" w:rsidRDefault="00380CD2" w:rsidP="00C656FE">
            <w:pPr>
              <w:pStyle w:val="Neotevilenodstavek"/>
              <w:widowControl w:val="0"/>
              <w:spacing w:before="0" w:after="0" w:line="260" w:lineRule="exact"/>
              <w:jc w:val="left"/>
              <w:rPr>
                <w:b/>
              </w:rPr>
            </w:pPr>
            <w:r w:rsidRPr="00120E6A">
              <w:rPr>
                <w:b/>
              </w:rPr>
              <w:t>8. Predstavitev sodelovanja z združenji občin:</w:t>
            </w:r>
          </w:p>
        </w:tc>
      </w:tr>
      <w:tr w:rsidR="00120E6A" w:rsidRPr="00120E6A" w14:paraId="6C876B39" w14:textId="77777777" w:rsidTr="00CC71DA">
        <w:tc>
          <w:tcPr>
            <w:tcW w:w="6384" w:type="dxa"/>
            <w:gridSpan w:val="7"/>
          </w:tcPr>
          <w:p w14:paraId="40F23D9D" w14:textId="77777777" w:rsidR="00380CD2" w:rsidRPr="00120E6A" w:rsidRDefault="00380CD2" w:rsidP="00C656FE">
            <w:pPr>
              <w:pStyle w:val="Neotevilenodstavek"/>
              <w:widowControl w:val="0"/>
              <w:spacing w:before="0" w:after="0" w:line="260" w:lineRule="exact"/>
              <w:rPr>
                <w:iCs/>
              </w:rPr>
            </w:pPr>
            <w:r w:rsidRPr="00120E6A">
              <w:rPr>
                <w:iCs/>
              </w:rPr>
              <w:t>Vsebina predloženega gradiva (predpisa) vpliva na:</w:t>
            </w:r>
          </w:p>
          <w:p w14:paraId="28327EC9" w14:textId="77777777" w:rsidR="00380CD2" w:rsidRPr="00120E6A" w:rsidRDefault="00380CD2" w:rsidP="00C656FE">
            <w:pPr>
              <w:pStyle w:val="Neotevilenodstavek"/>
              <w:widowControl w:val="0"/>
              <w:numPr>
                <w:ilvl w:val="1"/>
                <w:numId w:val="5"/>
              </w:numPr>
              <w:spacing w:before="0" w:after="0" w:line="260" w:lineRule="exact"/>
              <w:rPr>
                <w:iCs/>
              </w:rPr>
            </w:pPr>
            <w:r w:rsidRPr="00120E6A">
              <w:rPr>
                <w:iCs/>
              </w:rPr>
              <w:t>pristojnosti občin,</w:t>
            </w:r>
          </w:p>
          <w:p w14:paraId="3436BB30" w14:textId="77777777" w:rsidR="00380CD2" w:rsidRPr="00120E6A" w:rsidRDefault="00380CD2" w:rsidP="00C656FE">
            <w:pPr>
              <w:pStyle w:val="Neotevilenodstavek"/>
              <w:widowControl w:val="0"/>
              <w:numPr>
                <w:ilvl w:val="1"/>
                <w:numId w:val="5"/>
              </w:numPr>
              <w:spacing w:before="0" w:after="0" w:line="260" w:lineRule="exact"/>
              <w:rPr>
                <w:iCs/>
              </w:rPr>
            </w:pPr>
            <w:r w:rsidRPr="00120E6A">
              <w:rPr>
                <w:iCs/>
              </w:rPr>
              <w:t>delovanje občin,</w:t>
            </w:r>
          </w:p>
          <w:p w14:paraId="32B7F5EF" w14:textId="77777777" w:rsidR="00380CD2" w:rsidRPr="00120E6A" w:rsidRDefault="00380CD2" w:rsidP="00C656FE">
            <w:pPr>
              <w:pStyle w:val="Neotevilenodstavek"/>
              <w:widowControl w:val="0"/>
              <w:numPr>
                <w:ilvl w:val="1"/>
                <w:numId w:val="5"/>
              </w:numPr>
              <w:spacing w:before="0" w:after="0" w:line="260" w:lineRule="exact"/>
              <w:rPr>
                <w:iCs/>
              </w:rPr>
            </w:pPr>
            <w:r w:rsidRPr="00F61B60">
              <w:rPr>
                <w:iCs/>
              </w:rPr>
              <w:t>financiranje občin</w:t>
            </w:r>
            <w:r w:rsidRPr="00120E6A">
              <w:rPr>
                <w:iCs/>
              </w:rPr>
              <w:t>.</w:t>
            </w:r>
          </w:p>
          <w:p w14:paraId="56628EF7" w14:textId="77777777" w:rsidR="00380CD2" w:rsidRPr="00120E6A" w:rsidRDefault="00380CD2" w:rsidP="00C656FE">
            <w:pPr>
              <w:pStyle w:val="Neotevilenodstavek"/>
              <w:widowControl w:val="0"/>
              <w:spacing w:before="0" w:after="0" w:line="260" w:lineRule="exact"/>
              <w:ind w:left="1440"/>
              <w:rPr>
                <w:iCs/>
              </w:rPr>
            </w:pPr>
          </w:p>
        </w:tc>
        <w:tc>
          <w:tcPr>
            <w:tcW w:w="2879" w:type="dxa"/>
            <w:gridSpan w:val="2"/>
          </w:tcPr>
          <w:p w14:paraId="52153CBE" w14:textId="77777777" w:rsidR="00F61B60" w:rsidRDefault="00F61B60" w:rsidP="00C656FE">
            <w:pPr>
              <w:pStyle w:val="Neotevilenodstavek"/>
              <w:widowControl w:val="0"/>
              <w:spacing w:before="0" w:after="0" w:line="260" w:lineRule="exact"/>
              <w:jc w:val="center"/>
              <w:rPr>
                <w:b/>
              </w:rPr>
            </w:pPr>
          </w:p>
          <w:p w14:paraId="2457B8DA" w14:textId="77777777" w:rsidR="00F61B60" w:rsidRDefault="00F61B60" w:rsidP="00C656FE">
            <w:pPr>
              <w:pStyle w:val="Neotevilenodstavek"/>
              <w:widowControl w:val="0"/>
              <w:spacing w:before="0" w:after="0" w:line="260" w:lineRule="exact"/>
              <w:jc w:val="center"/>
              <w:rPr>
                <w:b/>
              </w:rPr>
            </w:pPr>
            <w:r>
              <w:rPr>
                <w:b/>
              </w:rPr>
              <w:t>NE</w:t>
            </w:r>
          </w:p>
          <w:p w14:paraId="37CA61C4" w14:textId="77777777" w:rsidR="00F61B60" w:rsidRDefault="00F61B60" w:rsidP="00C656FE">
            <w:pPr>
              <w:pStyle w:val="Neotevilenodstavek"/>
              <w:widowControl w:val="0"/>
              <w:spacing w:before="0" w:after="0" w:line="260" w:lineRule="exact"/>
              <w:jc w:val="center"/>
              <w:rPr>
                <w:b/>
              </w:rPr>
            </w:pPr>
            <w:r>
              <w:rPr>
                <w:b/>
              </w:rPr>
              <w:t>NE</w:t>
            </w:r>
          </w:p>
          <w:p w14:paraId="60636D8E" w14:textId="6A1695A7" w:rsidR="00380CD2" w:rsidRDefault="00F61B60" w:rsidP="00C656FE">
            <w:pPr>
              <w:pStyle w:val="Neotevilenodstavek"/>
              <w:widowControl w:val="0"/>
              <w:spacing w:before="0" w:after="0" w:line="260" w:lineRule="exact"/>
              <w:jc w:val="center"/>
              <w:rPr>
                <w:b/>
              </w:rPr>
            </w:pPr>
            <w:r>
              <w:rPr>
                <w:b/>
              </w:rPr>
              <w:t>DA</w:t>
            </w:r>
          </w:p>
          <w:p w14:paraId="1E137BF7" w14:textId="4C185870" w:rsidR="00F61B60" w:rsidRPr="00F61B60" w:rsidRDefault="00F61B60" w:rsidP="00B910D3">
            <w:pPr>
              <w:pStyle w:val="Neotevilenodstavek"/>
              <w:widowControl w:val="0"/>
              <w:spacing w:before="0" w:after="0" w:line="260" w:lineRule="exact"/>
              <w:jc w:val="center"/>
            </w:pPr>
            <w:r w:rsidRPr="00F61B60">
              <w:t>(</w:t>
            </w:r>
            <w:r w:rsidR="00CC71DA">
              <w:t xml:space="preserve">kot </w:t>
            </w:r>
            <w:r w:rsidR="00B910D3">
              <w:t>prihodek</w:t>
            </w:r>
            <w:r w:rsidR="00CC71DA">
              <w:t>, saj</w:t>
            </w:r>
            <w:r w:rsidR="00B910D3">
              <w:t xml:space="preserve"> </w:t>
            </w:r>
            <w:r w:rsidRPr="00F61B60">
              <w:t>polovica odmerjene koncesnine pripada občini</w:t>
            </w:r>
            <w:r w:rsidR="00B910D3" w:rsidRPr="00F61B60">
              <w:t>)</w:t>
            </w:r>
          </w:p>
        </w:tc>
      </w:tr>
      <w:tr w:rsidR="00120E6A" w:rsidRPr="00120E6A" w14:paraId="5FD94286" w14:textId="77777777" w:rsidTr="00380CD2">
        <w:tc>
          <w:tcPr>
            <w:tcW w:w="9263" w:type="dxa"/>
            <w:gridSpan w:val="9"/>
          </w:tcPr>
          <w:p w14:paraId="22296843" w14:textId="77777777" w:rsidR="00380CD2" w:rsidRPr="00120E6A" w:rsidRDefault="00380CD2" w:rsidP="00C656FE">
            <w:pPr>
              <w:pStyle w:val="Neotevilenodstavek"/>
              <w:widowControl w:val="0"/>
              <w:spacing w:before="0" w:after="0" w:line="260" w:lineRule="exact"/>
              <w:rPr>
                <w:iCs/>
              </w:rPr>
            </w:pPr>
            <w:r w:rsidRPr="00120E6A">
              <w:rPr>
                <w:iCs/>
              </w:rPr>
              <w:t xml:space="preserve">Gradivo (predpis) je bilo poslano v mnenje: </w:t>
            </w:r>
          </w:p>
          <w:p w14:paraId="2991A43D" w14:textId="77777777" w:rsidR="00380CD2" w:rsidRPr="00120E6A" w:rsidRDefault="00380CD2" w:rsidP="00C656FE">
            <w:pPr>
              <w:pStyle w:val="Neotevilenodstavek"/>
              <w:widowControl w:val="0"/>
              <w:numPr>
                <w:ilvl w:val="0"/>
                <w:numId w:val="7"/>
              </w:numPr>
              <w:spacing w:before="0" w:after="0" w:line="260" w:lineRule="exact"/>
              <w:rPr>
                <w:iCs/>
              </w:rPr>
            </w:pPr>
            <w:r w:rsidRPr="00120E6A">
              <w:rPr>
                <w:iCs/>
              </w:rPr>
              <w:t>Skupnosti občin Slovenije SOS: NE</w:t>
            </w:r>
          </w:p>
          <w:p w14:paraId="53568017" w14:textId="77777777" w:rsidR="00380CD2" w:rsidRPr="00120E6A" w:rsidRDefault="00380CD2" w:rsidP="00C656FE">
            <w:pPr>
              <w:pStyle w:val="Neotevilenodstavek"/>
              <w:widowControl w:val="0"/>
              <w:numPr>
                <w:ilvl w:val="0"/>
                <w:numId w:val="7"/>
              </w:numPr>
              <w:spacing w:before="0" w:after="0" w:line="260" w:lineRule="exact"/>
              <w:rPr>
                <w:iCs/>
              </w:rPr>
            </w:pPr>
            <w:r w:rsidRPr="00120E6A">
              <w:rPr>
                <w:iCs/>
              </w:rPr>
              <w:t>Združenju občin Slovenije ZOS: NE</w:t>
            </w:r>
          </w:p>
          <w:p w14:paraId="387CDA95" w14:textId="77777777" w:rsidR="00380CD2" w:rsidRPr="00120E6A" w:rsidRDefault="00380CD2" w:rsidP="00C656FE">
            <w:pPr>
              <w:pStyle w:val="Neotevilenodstavek"/>
              <w:widowControl w:val="0"/>
              <w:numPr>
                <w:ilvl w:val="0"/>
                <w:numId w:val="7"/>
              </w:numPr>
              <w:spacing w:before="0" w:after="0" w:line="260" w:lineRule="exact"/>
              <w:rPr>
                <w:iCs/>
              </w:rPr>
            </w:pPr>
            <w:r w:rsidRPr="00120E6A">
              <w:rPr>
                <w:iCs/>
              </w:rPr>
              <w:t>Združenju mestnih občin Slovenije ZMOS: NE</w:t>
            </w:r>
          </w:p>
          <w:p w14:paraId="28DA5302" w14:textId="77777777" w:rsidR="00380CD2" w:rsidRPr="00120E6A" w:rsidRDefault="00380CD2" w:rsidP="00C656FE">
            <w:pPr>
              <w:pStyle w:val="Neotevilenodstavek"/>
              <w:widowControl w:val="0"/>
              <w:spacing w:before="0" w:after="0" w:line="260" w:lineRule="exact"/>
              <w:rPr>
                <w:iCs/>
              </w:rPr>
            </w:pPr>
          </w:p>
          <w:p w14:paraId="5AAF3523" w14:textId="77777777" w:rsidR="00380CD2" w:rsidRPr="00120E6A" w:rsidRDefault="00380CD2" w:rsidP="00C656FE">
            <w:pPr>
              <w:pStyle w:val="Neotevilenodstavek"/>
              <w:widowControl w:val="0"/>
              <w:spacing w:before="0" w:after="0" w:line="260" w:lineRule="exact"/>
              <w:rPr>
                <w:iCs/>
              </w:rPr>
            </w:pPr>
            <w:r w:rsidRPr="00120E6A">
              <w:rPr>
                <w:iCs/>
              </w:rPr>
              <w:t>Predlogi in pripombe združenj so bili upoštevani:</w:t>
            </w:r>
          </w:p>
          <w:p w14:paraId="0E966F83" w14:textId="77777777" w:rsidR="00380CD2" w:rsidRPr="00120E6A" w:rsidRDefault="00380CD2" w:rsidP="00C656FE">
            <w:pPr>
              <w:pStyle w:val="Neotevilenodstavek"/>
              <w:widowControl w:val="0"/>
              <w:numPr>
                <w:ilvl w:val="0"/>
                <w:numId w:val="8"/>
              </w:numPr>
              <w:spacing w:before="0" w:after="0" w:line="260" w:lineRule="exact"/>
              <w:rPr>
                <w:iCs/>
              </w:rPr>
            </w:pPr>
            <w:r w:rsidRPr="00120E6A">
              <w:rPr>
                <w:iCs/>
              </w:rPr>
              <w:t>v celoti,</w:t>
            </w:r>
          </w:p>
          <w:p w14:paraId="3C40A85E" w14:textId="77777777" w:rsidR="00380CD2" w:rsidRPr="00120E6A" w:rsidRDefault="00380CD2" w:rsidP="00C656FE">
            <w:pPr>
              <w:pStyle w:val="Neotevilenodstavek"/>
              <w:widowControl w:val="0"/>
              <w:numPr>
                <w:ilvl w:val="0"/>
                <w:numId w:val="8"/>
              </w:numPr>
              <w:spacing w:before="0" w:after="0" w:line="260" w:lineRule="exact"/>
              <w:rPr>
                <w:iCs/>
              </w:rPr>
            </w:pPr>
            <w:r w:rsidRPr="00120E6A">
              <w:rPr>
                <w:iCs/>
              </w:rPr>
              <w:t>večinoma,</w:t>
            </w:r>
          </w:p>
          <w:p w14:paraId="1787E555" w14:textId="77777777" w:rsidR="00380CD2" w:rsidRPr="00120E6A" w:rsidRDefault="00380CD2" w:rsidP="00C656FE">
            <w:pPr>
              <w:pStyle w:val="Neotevilenodstavek"/>
              <w:widowControl w:val="0"/>
              <w:numPr>
                <w:ilvl w:val="0"/>
                <w:numId w:val="8"/>
              </w:numPr>
              <w:spacing w:before="0" w:after="0" w:line="260" w:lineRule="exact"/>
              <w:rPr>
                <w:iCs/>
              </w:rPr>
            </w:pPr>
            <w:r w:rsidRPr="00120E6A">
              <w:rPr>
                <w:iCs/>
              </w:rPr>
              <w:lastRenderedPageBreak/>
              <w:t>delno,</w:t>
            </w:r>
          </w:p>
          <w:p w14:paraId="5375B6C9" w14:textId="77777777" w:rsidR="00380CD2" w:rsidRPr="00120E6A" w:rsidRDefault="00380CD2" w:rsidP="00C656FE">
            <w:pPr>
              <w:pStyle w:val="Neotevilenodstavek"/>
              <w:widowControl w:val="0"/>
              <w:numPr>
                <w:ilvl w:val="0"/>
                <w:numId w:val="8"/>
              </w:numPr>
              <w:spacing w:before="0" w:after="0" w:line="260" w:lineRule="exact"/>
              <w:rPr>
                <w:iCs/>
              </w:rPr>
            </w:pPr>
            <w:r w:rsidRPr="00120E6A">
              <w:rPr>
                <w:iCs/>
              </w:rPr>
              <w:t>niso bili upoštevani.</w:t>
            </w:r>
          </w:p>
          <w:p w14:paraId="65F20CBE" w14:textId="77777777" w:rsidR="00380CD2" w:rsidRPr="00120E6A" w:rsidRDefault="00380CD2" w:rsidP="00C656FE">
            <w:pPr>
              <w:pStyle w:val="Neotevilenodstavek"/>
              <w:widowControl w:val="0"/>
              <w:spacing w:before="0" w:after="0" w:line="260" w:lineRule="exact"/>
              <w:ind w:left="360"/>
              <w:rPr>
                <w:iCs/>
              </w:rPr>
            </w:pPr>
          </w:p>
          <w:p w14:paraId="11DFB90E" w14:textId="77777777" w:rsidR="00380CD2" w:rsidRPr="00120E6A" w:rsidRDefault="00380CD2" w:rsidP="00C656FE">
            <w:pPr>
              <w:pStyle w:val="Neotevilenodstavek"/>
              <w:widowControl w:val="0"/>
              <w:spacing w:before="0" w:after="0" w:line="260" w:lineRule="exact"/>
              <w:rPr>
                <w:iCs/>
              </w:rPr>
            </w:pPr>
            <w:r w:rsidRPr="00120E6A">
              <w:rPr>
                <w:iCs/>
              </w:rPr>
              <w:t>Bistveni predlogi in pripombe, ki niso bili upoštevani:</w:t>
            </w:r>
          </w:p>
          <w:p w14:paraId="4ECB145E" w14:textId="77777777" w:rsidR="00380CD2" w:rsidRPr="00120E6A" w:rsidRDefault="00380CD2" w:rsidP="00C656FE">
            <w:pPr>
              <w:pStyle w:val="Neotevilenodstavek"/>
              <w:widowControl w:val="0"/>
              <w:numPr>
                <w:ilvl w:val="1"/>
                <w:numId w:val="5"/>
              </w:numPr>
              <w:spacing w:before="0" w:after="0" w:line="260" w:lineRule="exact"/>
            </w:pPr>
          </w:p>
        </w:tc>
      </w:tr>
      <w:tr w:rsidR="00120E6A" w:rsidRPr="00120E6A" w14:paraId="3EDF664F" w14:textId="77777777" w:rsidTr="00380CD2">
        <w:tc>
          <w:tcPr>
            <w:tcW w:w="9263" w:type="dxa"/>
            <w:gridSpan w:val="9"/>
          </w:tcPr>
          <w:p w14:paraId="2CD9E97F" w14:textId="77777777" w:rsidR="00380CD2" w:rsidRPr="00120E6A" w:rsidRDefault="00380CD2" w:rsidP="00C656FE">
            <w:pPr>
              <w:pStyle w:val="Oddelek"/>
              <w:widowControl w:val="0"/>
              <w:numPr>
                <w:ilvl w:val="0"/>
                <w:numId w:val="0"/>
              </w:numPr>
              <w:spacing w:before="0" w:after="0" w:line="260" w:lineRule="exact"/>
              <w:jc w:val="left"/>
              <w:rPr>
                <w:rFonts w:cs="Arial"/>
              </w:rPr>
            </w:pPr>
            <w:r w:rsidRPr="00120E6A">
              <w:rPr>
                <w:rFonts w:cs="Arial"/>
              </w:rPr>
              <w:lastRenderedPageBreak/>
              <w:t>9. Predstavitev sodelovanja javnosti:</w:t>
            </w:r>
          </w:p>
        </w:tc>
      </w:tr>
      <w:tr w:rsidR="00120E6A" w:rsidRPr="00120E6A" w14:paraId="0C139615" w14:textId="77777777" w:rsidTr="00CC71DA">
        <w:tc>
          <w:tcPr>
            <w:tcW w:w="6384" w:type="dxa"/>
            <w:gridSpan w:val="7"/>
          </w:tcPr>
          <w:p w14:paraId="1B64AEE1" w14:textId="77777777" w:rsidR="00380CD2" w:rsidRPr="00120E6A" w:rsidRDefault="00380CD2" w:rsidP="00C656FE">
            <w:pPr>
              <w:pStyle w:val="Neotevilenodstavek"/>
              <w:widowControl w:val="0"/>
              <w:spacing w:before="0" w:after="0" w:line="260" w:lineRule="exact"/>
              <w:rPr>
                <w:rFonts w:cs="Arial"/>
              </w:rPr>
            </w:pPr>
            <w:r w:rsidRPr="00120E6A">
              <w:rPr>
                <w:rFonts w:cs="Arial"/>
                <w:iCs/>
              </w:rPr>
              <w:t>Gradivo je bilo predhodno objavljeno na spletni strani predlagatelja:</w:t>
            </w:r>
          </w:p>
        </w:tc>
        <w:tc>
          <w:tcPr>
            <w:tcW w:w="2879" w:type="dxa"/>
            <w:gridSpan w:val="2"/>
          </w:tcPr>
          <w:p w14:paraId="0095C0D7" w14:textId="5E4106B1" w:rsidR="00380CD2" w:rsidRPr="00120E6A" w:rsidRDefault="00B910D3" w:rsidP="00C656FE">
            <w:pPr>
              <w:pStyle w:val="Neotevilenodstavek"/>
              <w:widowControl w:val="0"/>
              <w:spacing w:before="0" w:after="0" w:line="260" w:lineRule="exact"/>
              <w:jc w:val="center"/>
              <w:rPr>
                <w:rFonts w:cs="Arial"/>
                <w:iCs/>
              </w:rPr>
            </w:pPr>
            <w:r>
              <w:rPr>
                <w:rFonts w:cs="Arial"/>
              </w:rPr>
              <w:t>DA</w:t>
            </w:r>
          </w:p>
        </w:tc>
      </w:tr>
      <w:tr w:rsidR="00120E6A" w:rsidRPr="00120E6A" w14:paraId="232D9ABF" w14:textId="77777777" w:rsidTr="00380CD2">
        <w:trPr>
          <w:trHeight w:val="274"/>
        </w:trPr>
        <w:tc>
          <w:tcPr>
            <w:tcW w:w="9263" w:type="dxa"/>
            <w:gridSpan w:val="9"/>
          </w:tcPr>
          <w:p w14:paraId="667149EB" w14:textId="77777777" w:rsidR="00380CD2" w:rsidRPr="00120E6A" w:rsidRDefault="00380CD2" w:rsidP="00C656FE">
            <w:pPr>
              <w:pStyle w:val="Neotevilenodstavek"/>
              <w:widowControl w:val="0"/>
              <w:spacing w:before="0" w:after="0" w:line="260" w:lineRule="exact"/>
              <w:rPr>
                <w:rFonts w:cs="Arial"/>
                <w:iCs/>
              </w:rPr>
            </w:pPr>
            <w:r w:rsidRPr="00120E6A">
              <w:rPr>
                <w:rFonts w:cs="Arial"/>
                <w:iCs/>
              </w:rPr>
              <w:t>/</w:t>
            </w:r>
          </w:p>
        </w:tc>
      </w:tr>
      <w:tr w:rsidR="00120E6A" w:rsidRPr="00120E6A" w14:paraId="20BB3F74" w14:textId="2786810E" w:rsidTr="00380CD2">
        <w:trPr>
          <w:trHeight w:val="274"/>
        </w:trPr>
        <w:tc>
          <w:tcPr>
            <w:tcW w:w="9263" w:type="dxa"/>
            <w:gridSpan w:val="9"/>
          </w:tcPr>
          <w:p w14:paraId="27964F6E" w14:textId="680F1B7E" w:rsidR="00E738C3" w:rsidRPr="00120E6A" w:rsidRDefault="00020E19" w:rsidP="00C656FE">
            <w:pPr>
              <w:pStyle w:val="Neotevilenodstavek"/>
              <w:widowControl w:val="0"/>
              <w:spacing w:before="0" w:after="0" w:line="260" w:lineRule="exact"/>
              <w:rPr>
                <w:rFonts w:cs="Arial"/>
                <w:iCs/>
              </w:rPr>
            </w:pPr>
            <w:r>
              <w:rPr>
                <w:rFonts w:cs="Arial"/>
                <w:iCs/>
              </w:rPr>
              <w:t>Datum objave</w:t>
            </w:r>
            <w:r w:rsidRPr="002847BE">
              <w:rPr>
                <w:rFonts w:cs="Arial"/>
                <w:iCs/>
              </w:rPr>
              <w:t>:</w:t>
            </w:r>
            <w:r w:rsidR="006F4DD4" w:rsidRPr="002847BE">
              <w:rPr>
                <w:rFonts w:cs="Arial"/>
                <w:iCs/>
              </w:rPr>
              <w:t xml:space="preserve"> </w:t>
            </w:r>
            <w:r w:rsidRPr="002847BE">
              <w:rPr>
                <w:rFonts w:cs="Arial"/>
                <w:iCs/>
              </w:rPr>
              <w:t xml:space="preserve"> </w:t>
            </w:r>
            <w:r w:rsidR="002847BE" w:rsidRPr="002847BE">
              <w:rPr>
                <w:rFonts w:cs="Arial"/>
                <w:iCs/>
              </w:rPr>
              <w:t>9.10.2020</w:t>
            </w:r>
          </w:p>
          <w:p w14:paraId="4C71F1B9" w14:textId="03068ED4" w:rsidR="00AA796F" w:rsidRPr="00120E6A" w:rsidRDefault="00AA796F" w:rsidP="00C656FE">
            <w:pPr>
              <w:pStyle w:val="Neotevilenodstavek"/>
              <w:widowControl w:val="0"/>
              <w:spacing w:before="0" w:after="0" w:line="260" w:lineRule="exact"/>
              <w:rPr>
                <w:rFonts w:cs="Arial"/>
                <w:iCs/>
              </w:rPr>
            </w:pPr>
          </w:p>
          <w:p w14:paraId="506E1127" w14:textId="5B939303" w:rsidR="00E34E30" w:rsidRPr="00DF40DC" w:rsidRDefault="00E34E30" w:rsidP="00C656FE">
            <w:pPr>
              <w:pStyle w:val="Neotevilenodstavek"/>
              <w:widowControl w:val="0"/>
              <w:spacing w:before="0" w:after="0" w:line="260" w:lineRule="exact"/>
              <w:rPr>
                <w:rFonts w:cs="Arial"/>
                <w:iCs/>
              </w:rPr>
            </w:pPr>
          </w:p>
          <w:p w14:paraId="2994DB6A" w14:textId="70E6154B"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Arial" w:eastAsia="Calibri" w:hAnsi="Arial" w:cs="Arial"/>
                <w:sz w:val="20"/>
                <w:szCs w:val="20"/>
                <w:lang w:eastAsia="sl-SI"/>
              </w:rPr>
              <w:t xml:space="preserve">V razpravo so bili vključeni: </w:t>
            </w:r>
          </w:p>
          <w:p w14:paraId="4EB2279B" w14:textId="5F864754" w:rsidR="00E738C3" w:rsidRPr="00DF40DC" w:rsidRDefault="00E738C3" w:rsidP="00E738C3">
            <w:pPr>
              <w:suppressAutoHyphens w:val="0"/>
              <w:autoSpaceDE w:val="0"/>
              <w:autoSpaceDN w:val="0"/>
              <w:adjustRightInd w:val="0"/>
              <w:jc w:val="both"/>
              <w:rPr>
                <w:rFonts w:ascii="Arial" w:eastAsia="Calibri" w:hAnsi="Arial" w:cs="Arial"/>
                <w:b/>
                <w:sz w:val="20"/>
                <w:szCs w:val="20"/>
                <w:u w:val="single"/>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7414EB">
              <w:rPr>
                <w:rFonts w:ascii="Arial" w:eastAsia="Calibri" w:hAnsi="Arial" w:cs="Arial"/>
                <w:sz w:val="20"/>
                <w:szCs w:val="20"/>
                <w:lang w:eastAsia="sl-SI"/>
              </w:rPr>
              <w:t>predstavniki zainteresirane javnosti,</w:t>
            </w:r>
          </w:p>
          <w:p w14:paraId="23A644B2" w14:textId="30F2F6C2"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sz w:val="20"/>
                <w:szCs w:val="20"/>
                <w:lang w:eastAsia="sl-SI"/>
              </w:rPr>
              <w:t xml:space="preserve">predstavniki strokovne javnosti, </w:t>
            </w:r>
          </w:p>
          <w:p w14:paraId="3CA61CE8" w14:textId="035C2DAD"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sz w:val="20"/>
                <w:szCs w:val="20"/>
                <w:lang w:eastAsia="sl-SI"/>
              </w:rPr>
              <w:t>občine in združenja občin ali pa navedite, da se gradivo ne nanaša nanje.</w:t>
            </w:r>
          </w:p>
          <w:p w14:paraId="4BAFCB9E" w14:textId="749F97AC" w:rsidR="00E738C3" w:rsidRPr="00DF40DC" w:rsidRDefault="00E738C3" w:rsidP="00E34E30">
            <w:pPr>
              <w:suppressAutoHyphens w:val="0"/>
              <w:autoSpaceDE w:val="0"/>
              <w:autoSpaceDN w:val="0"/>
              <w:adjustRightInd w:val="0"/>
              <w:spacing w:before="120" w:after="120"/>
              <w:jc w:val="both"/>
              <w:rPr>
                <w:rFonts w:ascii="Arial" w:eastAsia="Calibri" w:hAnsi="Arial" w:cs="Arial"/>
                <w:sz w:val="20"/>
                <w:szCs w:val="20"/>
                <w:lang w:eastAsia="sl-SI"/>
              </w:rPr>
            </w:pPr>
            <w:r w:rsidRPr="00DF40DC">
              <w:rPr>
                <w:rFonts w:ascii="Arial" w:eastAsia="Calibri" w:hAnsi="Arial" w:cs="Arial"/>
                <w:sz w:val="20"/>
                <w:szCs w:val="20"/>
                <w:lang w:eastAsia="sl-SI"/>
              </w:rPr>
              <w:t xml:space="preserve">Mnenja, predlogi in pripombe z navedbo predlagateljev (imen in priimkov fizičnih oseb, ki niso poslovni subjekti, ne navajajte): </w:t>
            </w:r>
          </w:p>
          <w:p w14:paraId="32235659" w14:textId="423C75B9"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Arial" w:eastAsia="Calibri" w:hAnsi="Arial" w:cs="Arial"/>
                <w:sz w:val="20"/>
                <w:szCs w:val="20"/>
                <w:lang w:eastAsia="sl-SI"/>
              </w:rPr>
              <w:t>Upoštevani so bili:</w:t>
            </w:r>
          </w:p>
          <w:p w14:paraId="10B46808" w14:textId="7559F22D"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sz w:val="20"/>
                <w:szCs w:val="20"/>
                <w:lang w:eastAsia="sl-SI"/>
              </w:rPr>
              <w:t>v celoti,</w:t>
            </w:r>
          </w:p>
          <w:p w14:paraId="7407AA42" w14:textId="3330BD5D" w:rsidR="00E738C3" w:rsidRPr="00DF40DC" w:rsidRDefault="00E738C3" w:rsidP="00E738C3">
            <w:pPr>
              <w:suppressAutoHyphens w:val="0"/>
              <w:autoSpaceDE w:val="0"/>
              <w:autoSpaceDN w:val="0"/>
              <w:adjustRightInd w:val="0"/>
              <w:jc w:val="both"/>
              <w:rPr>
                <w:rFonts w:ascii="Arial" w:eastAsia="Calibri" w:hAnsi="Arial" w:cs="Arial"/>
                <w:sz w:val="20"/>
                <w:szCs w:val="20"/>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sz w:val="20"/>
                <w:szCs w:val="20"/>
                <w:lang w:eastAsia="sl-SI"/>
              </w:rPr>
              <w:t>večinoma,</w:t>
            </w:r>
          </w:p>
          <w:p w14:paraId="651B9E62" w14:textId="561045F5" w:rsidR="00E738C3" w:rsidRPr="00DF40DC" w:rsidRDefault="00E738C3" w:rsidP="00E738C3">
            <w:pPr>
              <w:suppressAutoHyphens w:val="0"/>
              <w:autoSpaceDE w:val="0"/>
              <w:autoSpaceDN w:val="0"/>
              <w:adjustRightInd w:val="0"/>
              <w:jc w:val="both"/>
              <w:rPr>
                <w:rFonts w:ascii="Arial" w:eastAsia="Calibri" w:hAnsi="Arial" w:cs="Arial"/>
                <w:b/>
                <w:bCs/>
                <w:sz w:val="20"/>
                <w:szCs w:val="20"/>
                <w:u w:val="single"/>
                <w:lang w:eastAsia="sl-SI"/>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bCs/>
                <w:sz w:val="20"/>
                <w:szCs w:val="20"/>
                <w:lang w:eastAsia="sl-SI"/>
              </w:rPr>
              <w:t>delno,</w:t>
            </w:r>
          </w:p>
          <w:p w14:paraId="37F3D83C" w14:textId="311FAEED" w:rsidR="00891F6C" w:rsidRPr="00120E6A" w:rsidRDefault="00E738C3" w:rsidP="006F4DD4">
            <w:pPr>
              <w:suppressAutoHyphens w:val="0"/>
              <w:autoSpaceDE w:val="0"/>
              <w:autoSpaceDN w:val="0"/>
              <w:adjustRightInd w:val="0"/>
              <w:jc w:val="both"/>
              <w:rPr>
                <w:rFonts w:cs="Arial"/>
                <w:iCs/>
              </w:rPr>
            </w:pPr>
            <w:r w:rsidRPr="00DF40DC">
              <w:rPr>
                <w:rFonts w:ascii="Symbol" w:eastAsia="Calibri" w:hAnsi="Symbol" w:cs="Symbol"/>
                <w:sz w:val="20"/>
                <w:szCs w:val="20"/>
                <w:lang w:eastAsia="sl-SI"/>
              </w:rPr>
              <w:t></w:t>
            </w:r>
            <w:r w:rsidRPr="00DF40DC">
              <w:rPr>
                <w:rFonts w:ascii="Symbol" w:eastAsia="Calibri" w:hAnsi="Symbol" w:cs="Symbol"/>
                <w:sz w:val="20"/>
                <w:szCs w:val="20"/>
                <w:lang w:eastAsia="sl-SI"/>
              </w:rPr>
              <w:tab/>
            </w:r>
            <w:r w:rsidRPr="00DF40DC">
              <w:rPr>
                <w:rFonts w:ascii="Arial" w:eastAsia="Calibri" w:hAnsi="Arial" w:cs="Arial"/>
                <w:sz w:val="20"/>
                <w:szCs w:val="20"/>
                <w:lang w:eastAsia="sl-SI"/>
              </w:rPr>
              <w:t>niso bili upoš</w:t>
            </w:r>
            <w:r w:rsidR="006E7396" w:rsidRPr="00DF40DC">
              <w:rPr>
                <w:rFonts w:ascii="Arial" w:eastAsia="Calibri" w:hAnsi="Arial" w:cs="Arial"/>
                <w:sz w:val="20"/>
                <w:szCs w:val="20"/>
                <w:lang w:eastAsia="sl-SI"/>
              </w:rPr>
              <w:t>tevani.</w:t>
            </w:r>
          </w:p>
        </w:tc>
      </w:tr>
      <w:tr w:rsidR="00120E6A" w:rsidRPr="00120E6A" w14:paraId="4F0275FC" w14:textId="77777777" w:rsidTr="00CC71DA">
        <w:tc>
          <w:tcPr>
            <w:tcW w:w="6384" w:type="dxa"/>
            <w:gridSpan w:val="7"/>
            <w:vAlign w:val="center"/>
          </w:tcPr>
          <w:p w14:paraId="4A7E0DD2" w14:textId="77777777" w:rsidR="00380CD2" w:rsidRPr="00120E6A" w:rsidRDefault="00380CD2" w:rsidP="00C656FE">
            <w:pPr>
              <w:pStyle w:val="Neotevilenodstavek"/>
              <w:widowControl w:val="0"/>
              <w:spacing w:before="0" w:after="0" w:line="260" w:lineRule="exact"/>
              <w:jc w:val="left"/>
              <w:rPr>
                <w:rFonts w:cs="Arial"/>
              </w:rPr>
            </w:pPr>
            <w:r w:rsidRPr="00120E6A">
              <w:rPr>
                <w:rFonts w:cs="Arial"/>
                <w:b/>
              </w:rPr>
              <w:t>10. Pri pripravi gradiva so bile upoštevane zahteve iz Resolucije o normativni dejavnosti:</w:t>
            </w:r>
          </w:p>
        </w:tc>
        <w:tc>
          <w:tcPr>
            <w:tcW w:w="2879" w:type="dxa"/>
            <w:gridSpan w:val="2"/>
            <w:vAlign w:val="center"/>
          </w:tcPr>
          <w:p w14:paraId="60E51278" w14:textId="77777777" w:rsidR="00380CD2" w:rsidRPr="00120E6A" w:rsidRDefault="00380CD2" w:rsidP="00C656FE">
            <w:pPr>
              <w:pStyle w:val="Neotevilenodstavek"/>
              <w:widowControl w:val="0"/>
              <w:spacing w:before="0" w:after="0" w:line="260" w:lineRule="exact"/>
              <w:jc w:val="center"/>
              <w:rPr>
                <w:rFonts w:cs="Arial"/>
                <w:iCs/>
              </w:rPr>
            </w:pPr>
            <w:r w:rsidRPr="00120E6A">
              <w:rPr>
                <w:rFonts w:cs="Arial"/>
              </w:rPr>
              <w:t>DA</w:t>
            </w:r>
          </w:p>
        </w:tc>
      </w:tr>
      <w:tr w:rsidR="00120E6A" w:rsidRPr="00120E6A" w14:paraId="78FF1DCC" w14:textId="77777777" w:rsidTr="00CC71DA">
        <w:tc>
          <w:tcPr>
            <w:tcW w:w="6384" w:type="dxa"/>
            <w:gridSpan w:val="7"/>
            <w:vAlign w:val="center"/>
          </w:tcPr>
          <w:p w14:paraId="2C753012" w14:textId="77777777" w:rsidR="00380CD2" w:rsidRPr="00120E6A" w:rsidRDefault="00380CD2" w:rsidP="00C656FE">
            <w:pPr>
              <w:pStyle w:val="Neotevilenodstavek"/>
              <w:widowControl w:val="0"/>
              <w:spacing w:before="0" w:after="0" w:line="260" w:lineRule="exact"/>
              <w:jc w:val="left"/>
              <w:rPr>
                <w:rFonts w:cs="Arial"/>
                <w:b/>
              </w:rPr>
            </w:pPr>
            <w:r w:rsidRPr="00120E6A">
              <w:rPr>
                <w:rFonts w:cs="Arial"/>
                <w:b/>
              </w:rPr>
              <w:t>11. Gradivo je uvrščeno v delovni program vlade:</w:t>
            </w:r>
          </w:p>
        </w:tc>
        <w:tc>
          <w:tcPr>
            <w:tcW w:w="2879" w:type="dxa"/>
            <w:gridSpan w:val="2"/>
            <w:vAlign w:val="center"/>
          </w:tcPr>
          <w:p w14:paraId="26C1EF1E" w14:textId="77777777" w:rsidR="00380CD2" w:rsidRPr="00120E6A" w:rsidRDefault="00124F80" w:rsidP="00C656FE">
            <w:pPr>
              <w:pStyle w:val="Neotevilenodstavek"/>
              <w:widowControl w:val="0"/>
              <w:spacing w:before="0" w:after="0" w:line="260" w:lineRule="exact"/>
              <w:jc w:val="center"/>
              <w:rPr>
                <w:rFonts w:cs="Arial"/>
              </w:rPr>
            </w:pPr>
            <w:r w:rsidRPr="00120E6A">
              <w:rPr>
                <w:rFonts w:cs="Arial"/>
              </w:rPr>
              <w:t>NE</w:t>
            </w:r>
          </w:p>
        </w:tc>
      </w:tr>
      <w:tr w:rsidR="00C656FE" w:rsidRPr="00120E6A" w14:paraId="5128EC24" w14:textId="77777777" w:rsidTr="00380CD2">
        <w:tc>
          <w:tcPr>
            <w:tcW w:w="9263" w:type="dxa"/>
            <w:gridSpan w:val="9"/>
            <w:tcBorders>
              <w:top w:val="single" w:sz="4" w:space="0" w:color="000000"/>
              <w:left w:val="single" w:sz="4" w:space="0" w:color="000000"/>
              <w:bottom w:val="single" w:sz="4" w:space="0" w:color="000000"/>
              <w:right w:val="single" w:sz="4" w:space="0" w:color="000000"/>
            </w:tcBorders>
          </w:tcPr>
          <w:p w14:paraId="6E271B62" w14:textId="77777777" w:rsidR="00380CD2" w:rsidRPr="00120E6A" w:rsidRDefault="00380CD2" w:rsidP="00C656FE">
            <w:pPr>
              <w:pStyle w:val="Poglavje"/>
              <w:widowControl w:val="0"/>
              <w:spacing w:before="0" w:after="0" w:line="260" w:lineRule="exact"/>
              <w:ind w:left="3400"/>
              <w:jc w:val="left"/>
              <w:rPr>
                <w:sz w:val="20"/>
                <w:szCs w:val="20"/>
              </w:rPr>
            </w:pPr>
          </w:p>
          <w:p w14:paraId="6D527D9A" w14:textId="77777777" w:rsidR="00380CD2" w:rsidRPr="00120E6A" w:rsidRDefault="00EB447B" w:rsidP="00C656FE">
            <w:pPr>
              <w:pStyle w:val="Poglavje"/>
              <w:widowControl w:val="0"/>
              <w:spacing w:before="0" w:after="0" w:line="260" w:lineRule="exact"/>
              <w:ind w:left="5662" w:firstLine="284"/>
              <w:jc w:val="left"/>
              <w:rPr>
                <w:b w:val="0"/>
                <w:sz w:val="20"/>
                <w:szCs w:val="20"/>
              </w:rPr>
            </w:pPr>
            <w:r w:rsidRPr="00120E6A">
              <w:rPr>
                <w:b w:val="0"/>
                <w:sz w:val="20"/>
                <w:szCs w:val="20"/>
              </w:rPr>
              <w:t xml:space="preserve">     Jernej Vrtovec</w:t>
            </w:r>
          </w:p>
          <w:p w14:paraId="10A978A8" w14:textId="77777777" w:rsidR="00380CD2" w:rsidRPr="00120E6A" w:rsidRDefault="00380CD2" w:rsidP="00C656FE">
            <w:pPr>
              <w:pStyle w:val="Poglavje"/>
              <w:widowControl w:val="0"/>
              <w:spacing w:before="0" w:after="0" w:line="260" w:lineRule="exact"/>
              <w:ind w:left="5946" w:firstLine="284"/>
              <w:jc w:val="left"/>
              <w:rPr>
                <w:b w:val="0"/>
                <w:sz w:val="20"/>
                <w:szCs w:val="20"/>
              </w:rPr>
            </w:pPr>
            <w:r w:rsidRPr="00120E6A">
              <w:rPr>
                <w:b w:val="0"/>
                <w:sz w:val="20"/>
                <w:szCs w:val="20"/>
              </w:rPr>
              <w:t xml:space="preserve">   MINIST</w:t>
            </w:r>
            <w:r w:rsidR="00EB447B" w:rsidRPr="00120E6A">
              <w:rPr>
                <w:b w:val="0"/>
                <w:sz w:val="20"/>
                <w:szCs w:val="20"/>
              </w:rPr>
              <w:t>E</w:t>
            </w:r>
            <w:r w:rsidRPr="00120E6A">
              <w:rPr>
                <w:b w:val="0"/>
                <w:sz w:val="20"/>
                <w:szCs w:val="20"/>
              </w:rPr>
              <w:t>R</w:t>
            </w:r>
          </w:p>
          <w:p w14:paraId="5086744F" w14:textId="77777777" w:rsidR="00380CD2" w:rsidRPr="00120E6A" w:rsidRDefault="00380CD2" w:rsidP="00C656FE">
            <w:pPr>
              <w:pStyle w:val="Poglavje"/>
              <w:widowControl w:val="0"/>
              <w:spacing w:before="0" w:after="0" w:line="260" w:lineRule="exact"/>
              <w:ind w:left="3400"/>
              <w:jc w:val="left"/>
              <w:rPr>
                <w:sz w:val="20"/>
                <w:szCs w:val="20"/>
              </w:rPr>
            </w:pPr>
          </w:p>
        </w:tc>
      </w:tr>
    </w:tbl>
    <w:p w14:paraId="29F7FB12" w14:textId="77777777" w:rsidR="0043701F" w:rsidRPr="00120E6A" w:rsidRDefault="0043701F" w:rsidP="00C656FE">
      <w:pPr>
        <w:autoSpaceDE w:val="0"/>
        <w:autoSpaceDN w:val="0"/>
        <w:adjustRightInd w:val="0"/>
        <w:spacing w:line="240" w:lineRule="atLeast"/>
        <w:rPr>
          <w:rFonts w:ascii="Arial" w:hAnsi="Arial" w:cs="Arial"/>
          <w:sz w:val="20"/>
          <w:szCs w:val="20"/>
        </w:rPr>
      </w:pPr>
    </w:p>
    <w:p w14:paraId="29679AC9" w14:textId="77777777" w:rsidR="0043701F" w:rsidRPr="00120E6A" w:rsidRDefault="0043701F" w:rsidP="00C656FE">
      <w:pPr>
        <w:autoSpaceDE w:val="0"/>
        <w:autoSpaceDN w:val="0"/>
        <w:adjustRightInd w:val="0"/>
        <w:spacing w:line="240" w:lineRule="atLeast"/>
        <w:rPr>
          <w:rFonts w:ascii="Arial" w:hAnsi="Arial" w:cs="Arial"/>
          <w:sz w:val="20"/>
          <w:szCs w:val="20"/>
        </w:rPr>
      </w:pPr>
    </w:p>
    <w:p w14:paraId="06A9E22C" w14:textId="77777777" w:rsidR="0043701F" w:rsidRPr="00120E6A" w:rsidRDefault="0043701F" w:rsidP="00C656FE">
      <w:pPr>
        <w:autoSpaceDE w:val="0"/>
        <w:autoSpaceDN w:val="0"/>
        <w:adjustRightInd w:val="0"/>
        <w:spacing w:line="240" w:lineRule="atLeast"/>
        <w:rPr>
          <w:rFonts w:ascii="Arial" w:hAnsi="Arial" w:cs="Arial"/>
          <w:sz w:val="20"/>
          <w:szCs w:val="20"/>
        </w:rPr>
      </w:pPr>
    </w:p>
    <w:p w14:paraId="3E565A99" w14:textId="77777777" w:rsidR="0043701F" w:rsidRPr="00120E6A" w:rsidRDefault="0043701F" w:rsidP="00C656FE">
      <w:pPr>
        <w:autoSpaceDE w:val="0"/>
        <w:autoSpaceDN w:val="0"/>
        <w:adjustRightInd w:val="0"/>
        <w:spacing w:line="240" w:lineRule="atLeast"/>
        <w:rPr>
          <w:rFonts w:ascii="Arial" w:hAnsi="Arial" w:cs="Arial"/>
          <w:sz w:val="20"/>
          <w:szCs w:val="20"/>
        </w:rPr>
      </w:pPr>
      <w:r w:rsidRPr="00120E6A">
        <w:rPr>
          <w:rFonts w:ascii="Arial" w:hAnsi="Arial" w:cs="Arial"/>
          <w:sz w:val="20"/>
          <w:szCs w:val="20"/>
        </w:rPr>
        <w:t>Priloga:</w:t>
      </w:r>
    </w:p>
    <w:p w14:paraId="11DE644B" w14:textId="77777777" w:rsidR="0043701F" w:rsidRPr="00120E6A" w:rsidRDefault="00B678C7" w:rsidP="00C656FE">
      <w:pPr>
        <w:numPr>
          <w:ilvl w:val="1"/>
          <w:numId w:val="5"/>
        </w:numPr>
        <w:autoSpaceDE w:val="0"/>
        <w:autoSpaceDN w:val="0"/>
        <w:adjustRightInd w:val="0"/>
        <w:spacing w:line="240" w:lineRule="atLeast"/>
        <w:rPr>
          <w:rFonts w:ascii="Arial" w:hAnsi="Arial" w:cs="Arial"/>
          <w:sz w:val="20"/>
          <w:szCs w:val="20"/>
        </w:rPr>
      </w:pPr>
      <w:r>
        <w:rPr>
          <w:rFonts w:ascii="Arial" w:hAnsi="Arial" w:cs="Arial"/>
          <w:sz w:val="20"/>
          <w:szCs w:val="20"/>
        </w:rPr>
        <w:t>predlog</w:t>
      </w:r>
      <w:r w:rsidR="00FC4D53" w:rsidRPr="00120E6A">
        <w:rPr>
          <w:rFonts w:ascii="Arial" w:hAnsi="Arial" w:cs="Arial"/>
          <w:sz w:val="20"/>
          <w:szCs w:val="20"/>
        </w:rPr>
        <w:t xml:space="preserve"> </w:t>
      </w:r>
      <w:r w:rsidR="00EC7574" w:rsidRPr="00120E6A">
        <w:rPr>
          <w:rFonts w:ascii="Arial" w:hAnsi="Arial" w:cs="Arial"/>
          <w:sz w:val="20"/>
          <w:szCs w:val="20"/>
        </w:rPr>
        <w:t>uredbe</w:t>
      </w:r>
    </w:p>
    <w:p w14:paraId="1BBA5A61" w14:textId="77777777" w:rsidR="0043701F" w:rsidRPr="00120E6A" w:rsidRDefault="00EC7574" w:rsidP="00C656FE">
      <w:pPr>
        <w:numPr>
          <w:ilvl w:val="1"/>
          <w:numId w:val="5"/>
        </w:numPr>
        <w:autoSpaceDE w:val="0"/>
        <w:autoSpaceDN w:val="0"/>
        <w:adjustRightInd w:val="0"/>
        <w:spacing w:line="240" w:lineRule="atLeast"/>
        <w:rPr>
          <w:rFonts w:ascii="Arial" w:hAnsi="Arial" w:cs="Arial"/>
          <w:sz w:val="20"/>
          <w:szCs w:val="20"/>
        </w:rPr>
      </w:pPr>
      <w:r w:rsidRPr="00120E6A">
        <w:rPr>
          <w:rFonts w:ascii="Arial" w:hAnsi="Arial" w:cs="Arial"/>
          <w:sz w:val="20"/>
          <w:szCs w:val="20"/>
        </w:rPr>
        <w:t>obrazložitev</w:t>
      </w:r>
    </w:p>
    <w:p w14:paraId="5729F981" w14:textId="77777777" w:rsidR="0023658D" w:rsidRPr="00120E6A" w:rsidRDefault="0023658D" w:rsidP="00C656FE">
      <w:pPr>
        <w:suppressAutoHyphens w:val="0"/>
        <w:rPr>
          <w:rFonts w:ascii="Arial" w:hAnsi="Arial" w:cs="Arial"/>
          <w:b/>
          <w:sz w:val="20"/>
          <w:szCs w:val="20"/>
        </w:rPr>
      </w:pPr>
      <w:r w:rsidRPr="00120E6A">
        <w:rPr>
          <w:rFonts w:ascii="Arial" w:hAnsi="Arial" w:cs="Arial"/>
          <w:b/>
          <w:sz w:val="20"/>
          <w:szCs w:val="20"/>
        </w:rPr>
        <w:br w:type="page"/>
      </w:r>
    </w:p>
    <w:p w14:paraId="3196BB12" w14:textId="77777777" w:rsidR="004C1F93" w:rsidRDefault="004C1F93" w:rsidP="004C1F93">
      <w:pPr>
        <w:spacing w:before="60"/>
        <w:ind w:right="-3"/>
        <w:rPr>
          <w:rFonts w:ascii="Arial" w:hAnsi="Arial" w:cs="Arial"/>
          <w:b/>
          <w:sz w:val="20"/>
          <w:szCs w:val="20"/>
        </w:rPr>
      </w:pPr>
      <w:r>
        <w:rPr>
          <w:rFonts w:ascii="Arial" w:hAnsi="Arial" w:cs="Arial"/>
          <w:noProof/>
          <w:sz w:val="20"/>
          <w:szCs w:val="20"/>
          <w:lang w:eastAsia="sl-SI"/>
        </w:rPr>
        <w:lastRenderedPageBreak/>
        <mc:AlternateContent>
          <mc:Choice Requires="wps">
            <w:drawing>
              <wp:anchor distT="0" distB="0" distL="114300" distR="114300" simplePos="0" relativeHeight="251662336" behindDoc="1" locked="0" layoutInCell="1" allowOverlap="1" wp14:anchorId="1A53D8D7" wp14:editId="1DB26DA0">
                <wp:simplePos x="0" y="0"/>
                <wp:positionH relativeFrom="column">
                  <wp:posOffset>1404620</wp:posOffset>
                </wp:positionH>
                <wp:positionV relativeFrom="paragraph">
                  <wp:posOffset>9076055</wp:posOffset>
                </wp:positionV>
                <wp:extent cx="4791075" cy="58039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B99844" w14:textId="77777777" w:rsidR="004C1F93" w:rsidRPr="00D61ACE" w:rsidRDefault="004C1F93" w:rsidP="004C1F93">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A53D8D7" id="_x0000_s1027" type="#_x0000_t202" style="position:absolute;margin-left:110.6pt;margin-top:714.65pt;width:377.25pt;height:45.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" stroked="f">
                <v:textbox inset="0,0,0,0">
                  <w:txbxContent>
                    <w:p w14:paraId="1FB99844" w14:textId="77777777" w:rsidR="004C1F93" w:rsidRPr="00D61ACE" w:rsidRDefault="004C1F93" w:rsidP="004C1F93">
                      <w:pPr>
                        <w:rPr>
                          <w:color w:val="000000"/>
                          <w:spacing w:val="-2"/>
                          <w:sz w:val="16"/>
                          <w:szCs w:val="16"/>
                          <w:lang w:eastAsia="sl-SI"/>
                        </w:rPr>
                      </w:pPr>
                    </w:p>
                  </w:txbxContent>
                </v:textbox>
              </v:shape>
            </w:pict>
          </mc:Fallback>
        </mc:AlternateContent>
      </w:r>
      <w:r w:rsidRPr="00120E6A">
        <w:rPr>
          <w:rFonts w:ascii="Arial" w:hAnsi="Arial" w:cs="Arial"/>
          <w:b/>
          <w:sz w:val="20"/>
          <w:szCs w:val="20"/>
        </w:rPr>
        <w:t>Priloga (jedro gradiva)</w:t>
      </w:r>
    </w:p>
    <w:p w14:paraId="7E9361C0" w14:textId="77777777" w:rsidR="004C1F93" w:rsidRPr="00120E6A" w:rsidRDefault="004C1F93" w:rsidP="004C1F93">
      <w:pPr>
        <w:spacing w:before="60"/>
        <w:ind w:right="-3"/>
        <w:rPr>
          <w:rFonts w:ascii="Arial" w:hAnsi="Arial" w:cs="Arial"/>
          <w:b/>
          <w:sz w:val="20"/>
          <w:szCs w:val="20"/>
        </w:rPr>
      </w:pPr>
    </w:p>
    <w:p w14:paraId="7719F623" w14:textId="77777777" w:rsidR="004C1F93" w:rsidRPr="00CF5A06" w:rsidRDefault="004C1F93" w:rsidP="004C1F93">
      <w:pPr>
        <w:ind w:left="7090"/>
        <w:rPr>
          <w:rFonts w:ascii="Arial" w:hAnsi="Arial" w:cs="Arial"/>
          <w:b/>
          <w:sz w:val="20"/>
          <w:szCs w:val="20"/>
        </w:rPr>
      </w:pPr>
      <w:r w:rsidRPr="00CF5A06">
        <w:rPr>
          <w:rFonts w:ascii="Arial" w:hAnsi="Arial" w:cs="Arial"/>
          <w:b/>
          <w:sz w:val="20"/>
          <w:szCs w:val="20"/>
        </w:rPr>
        <w:t>PREDLOG</w:t>
      </w:r>
    </w:p>
    <w:p w14:paraId="3A04926E" w14:textId="2A63E7AA" w:rsidR="004C1F93" w:rsidRPr="00CF5A06" w:rsidRDefault="00B7383D" w:rsidP="004C1F93">
      <w:pPr>
        <w:ind w:left="7090"/>
        <w:rPr>
          <w:rFonts w:ascii="Arial" w:hAnsi="Arial" w:cs="Arial"/>
          <w:b/>
          <w:sz w:val="20"/>
          <w:szCs w:val="20"/>
        </w:rPr>
      </w:pPr>
      <w:r>
        <w:rPr>
          <w:rFonts w:ascii="Arial" w:hAnsi="Arial" w:cs="Arial"/>
          <w:b/>
          <w:sz w:val="20"/>
          <w:szCs w:val="20"/>
        </w:rPr>
        <w:t xml:space="preserve">(EVA </w:t>
      </w:r>
      <w:r w:rsidR="004C1F93" w:rsidRPr="00CF5A06">
        <w:rPr>
          <w:rFonts w:ascii="Helv" w:hAnsi="Helv"/>
          <w:b/>
          <w:sz w:val="20"/>
          <w:szCs w:val="20"/>
        </w:rPr>
        <w:t>2020-2430-008</w:t>
      </w:r>
      <w:r w:rsidR="008C32FD">
        <w:rPr>
          <w:rFonts w:ascii="Helv" w:hAnsi="Helv"/>
          <w:b/>
          <w:sz w:val="20"/>
          <w:szCs w:val="20"/>
        </w:rPr>
        <w:t>7</w:t>
      </w:r>
      <w:r w:rsidR="004C1F93" w:rsidRPr="00CF5A06">
        <w:rPr>
          <w:rFonts w:ascii="Helv" w:hAnsi="Helv"/>
          <w:b/>
          <w:sz w:val="20"/>
          <w:szCs w:val="20"/>
        </w:rPr>
        <w:t>)</w:t>
      </w:r>
    </w:p>
    <w:p w14:paraId="5C724739" w14:textId="77777777" w:rsidR="004C1F93" w:rsidRPr="00120E6A" w:rsidRDefault="004C1F93" w:rsidP="004C1F93">
      <w:pPr>
        <w:jc w:val="both"/>
        <w:rPr>
          <w:rFonts w:ascii="Arial" w:hAnsi="Arial" w:cs="Arial"/>
          <w:sz w:val="20"/>
          <w:szCs w:val="20"/>
        </w:rPr>
      </w:pPr>
    </w:p>
    <w:p w14:paraId="27233791" w14:textId="77777777" w:rsidR="004C1F93" w:rsidRPr="00120E6A" w:rsidRDefault="004C1F93" w:rsidP="004C1F93">
      <w:pPr>
        <w:spacing w:line="276" w:lineRule="auto"/>
        <w:jc w:val="both"/>
        <w:rPr>
          <w:rFonts w:ascii="Arial" w:hAnsi="Arial" w:cs="Arial"/>
          <w:b/>
          <w:sz w:val="20"/>
          <w:szCs w:val="20"/>
          <w:lang w:eastAsia="sl-SI"/>
        </w:rPr>
      </w:pPr>
    </w:p>
    <w:p w14:paraId="0D1771B2" w14:textId="11367848" w:rsidR="004C1F93" w:rsidRPr="008C32FD" w:rsidRDefault="0064379B" w:rsidP="004C1F93">
      <w:pPr>
        <w:spacing w:line="276" w:lineRule="auto"/>
        <w:jc w:val="both"/>
        <w:rPr>
          <w:rFonts w:ascii="Arial" w:hAnsi="Arial" w:cs="Arial"/>
          <w:iCs/>
          <w:sz w:val="20"/>
          <w:szCs w:val="20"/>
          <w:highlight w:val="yellow"/>
        </w:rPr>
      </w:pPr>
      <w:r w:rsidRPr="0064379B">
        <w:rPr>
          <w:rFonts w:ascii="Arial" w:hAnsi="Arial" w:cs="Arial"/>
          <w:iCs/>
          <w:sz w:val="20"/>
          <w:szCs w:val="20"/>
        </w:rPr>
        <w:t>Na podlagi prvega odstavka 35. člena Zakona o rudarstvu (Uradni list RS, št. 14/14 – uradno prečiščeno besedilo</w:t>
      </w:r>
      <w:r>
        <w:rPr>
          <w:rFonts w:ascii="Arial" w:hAnsi="Arial" w:cs="Arial"/>
          <w:iCs/>
          <w:sz w:val="20"/>
          <w:szCs w:val="20"/>
        </w:rPr>
        <w:t xml:space="preserve"> in 61/17 – GZ</w:t>
      </w:r>
      <w:r w:rsidRPr="0064379B">
        <w:rPr>
          <w:rFonts w:ascii="Arial" w:hAnsi="Arial" w:cs="Arial"/>
          <w:iCs/>
          <w:sz w:val="20"/>
          <w:szCs w:val="20"/>
        </w:rPr>
        <w:t>) izdaja Vlada Republike Slovenije</w:t>
      </w:r>
      <w:r w:rsidR="004C1F93" w:rsidRPr="008C32FD">
        <w:rPr>
          <w:rFonts w:ascii="Arial" w:hAnsi="Arial" w:cs="Arial"/>
          <w:iCs/>
          <w:sz w:val="20"/>
          <w:szCs w:val="20"/>
          <w:highlight w:val="yellow"/>
        </w:rPr>
        <w:t xml:space="preserve"> </w:t>
      </w:r>
    </w:p>
    <w:p w14:paraId="57718018" w14:textId="77777777" w:rsidR="004C1F93" w:rsidRPr="0064379B" w:rsidRDefault="004C1F93" w:rsidP="004C1F93">
      <w:pPr>
        <w:spacing w:line="276" w:lineRule="auto"/>
        <w:jc w:val="both"/>
        <w:rPr>
          <w:rFonts w:ascii="Arial" w:hAnsi="Arial" w:cs="Arial"/>
          <w:iCs/>
          <w:sz w:val="20"/>
          <w:szCs w:val="20"/>
        </w:rPr>
      </w:pPr>
    </w:p>
    <w:p w14:paraId="384C0F08" w14:textId="77777777" w:rsidR="004C1F93" w:rsidRPr="0064379B" w:rsidRDefault="004C1F93" w:rsidP="004C1F93">
      <w:pPr>
        <w:spacing w:line="276" w:lineRule="auto"/>
        <w:jc w:val="both"/>
        <w:rPr>
          <w:rFonts w:ascii="Arial" w:hAnsi="Arial" w:cs="Arial"/>
          <w:iCs/>
          <w:sz w:val="20"/>
          <w:szCs w:val="20"/>
        </w:rPr>
      </w:pPr>
    </w:p>
    <w:p w14:paraId="58E9787A" w14:textId="77777777" w:rsidR="004C1F93" w:rsidRPr="0064379B" w:rsidRDefault="004C1F93" w:rsidP="004C1F93">
      <w:pPr>
        <w:spacing w:line="276" w:lineRule="auto"/>
        <w:jc w:val="center"/>
        <w:rPr>
          <w:rFonts w:ascii="Arial" w:hAnsi="Arial" w:cs="Arial"/>
          <w:iCs/>
          <w:sz w:val="20"/>
          <w:szCs w:val="20"/>
        </w:rPr>
      </w:pPr>
      <w:r w:rsidRPr="0064379B">
        <w:rPr>
          <w:rFonts w:ascii="Arial" w:hAnsi="Arial" w:cs="Arial"/>
          <w:iCs/>
          <w:sz w:val="20"/>
          <w:szCs w:val="20"/>
        </w:rPr>
        <w:t>UREDBO</w:t>
      </w:r>
    </w:p>
    <w:p w14:paraId="1C6AFF2E" w14:textId="6AA4CF58" w:rsidR="0064379B" w:rsidRDefault="0064379B" w:rsidP="0064379B">
      <w:pPr>
        <w:spacing w:line="276" w:lineRule="auto"/>
        <w:ind w:left="851" w:right="848"/>
        <w:jc w:val="center"/>
        <w:rPr>
          <w:rFonts w:ascii="Arial" w:hAnsi="Arial" w:cs="Arial"/>
          <w:iCs/>
          <w:sz w:val="20"/>
          <w:szCs w:val="20"/>
          <w:highlight w:val="yellow"/>
        </w:rPr>
      </w:pPr>
      <w:r w:rsidRPr="0064379B">
        <w:rPr>
          <w:rFonts w:ascii="Arial" w:hAnsi="Arial" w:cs="Arial"/>
          <w:iCs/>
          <w:sz w:val="20"/>
          <w:szCs w:val="20"/>
        </w:rPr>
        <w:t xml:space="preserve">o rudarski pravici za izkoriščanje tehničnega kamna </w:t>
      </w:r>
      <w:r w:rsidR="00B7383D">
        <w:rPr>
          <w:rFonts w:ascii="Arial" w:hAnsi="Arial" w:cs="Arial"/>
          <w:iCs/>
          <w:sz w:val="20"/>
          <w:szCs w:val="20"/>
        </w:rPr>
        <w:t>–</w:t>
      </w:r>
      <w:r w:rsidRPr="0064379B">
        <w:rPr>
          <w:rFonts w:ascii="Arial" w:hAnsi="Arial" w:cs="Arial"/>
          <w:iCs/>
          <w:sz w:val="20"/>
          <w:szCs w:val="20"/>
        </w:rPr>
        <w:t xml:space="preserve"> dolomit v pridobivalnem prostoru Bela – širitev v občini Poljčane</w:t>
      </w:r>
    </w:p>
    <w:p w14:paraId="6E64A8D4" w14:textId="77777777" w:rsidR="00734E87" w:rsidRDefault="00734E87" w:rsidP="004C1F93">
      <w:pPr>
        <w:pStyle w:val="len0"/>
        <w:spacing w:before="0" w:line="276" w:lineRule="auto"/>
        <w:rPr>
          <w:rFonts w:eastAsiaTheme="minorHAnsi"/>
          <w:b w:val="0"/>
          <w:sz w:val="20"/>
          <w:szCs w:val="20"/>
          <w:highlight w:val="yellow"/>
          <w:lang w:eastAsia="en-US"/>
        </w:rPr>
      </w:pPr>
    </w:p>
    <w:p w14:paraId="5718C785" w14:textId="77777777" w:rsidR="00734E87" w:rsidRPr="00F0783A" w:rsidRDefault="00734E87" w:rsidP="00734E87">
      <w:pPr>
        <w:jc w:val="center"/>
        <w:outlineLvl w:val="0"/>
        <w:rPr>
          <w:rFonts w:ascii="Arial" w:hAnsi="Arial" w:cs="Arial"/>
          <w:b/>
          <w:sz w:val="20"/>
          <w:szCs w:val="20"/>
          <w:lang w:eastAsia="sl-SI"/>
        </w:rPr>
      </w:pPr>
      <w:r w:rsidRPr="00F0783A">
        <w:rPr>
          <w:rFonts w:ascii="Arial" w:hAnsi="Arial" w:cs="Arial"/>
          <w:b/>
          <w:sz w:val="20"/>
          <w:szCs w:val="20"/>
          <w:lang w:eastAsia="sl-SI"/>
        </w:rPr>
        <w:t>I. SPLOŠNE DOLOČBE</w:t>
      </w:r>
    </w:p>
    <w:p w14:paraId="6CAB2A3B" w14:textId="77777777" w:rsidR="00734E87" w:rsidRPr="00F0783A" w:rsidRDefault="00734E87" w:rsidP="00734E87">
      <w:pPr>
        <w:rPr>
          <w:rFonts w:ascii="Arial" w:hAnsi="Arial" w:cs="Arial"/>
          <w:sz w:val="20"/>
          <w:szCs w:val="20"/>
          <w:lang w:eastAsia="sl-SI"/>
        </w:rPr>
      </w:pPr>
    </w:p>
    <w:p w14:paraId="7D800F5E" w14:textId="77777777" w:rsidR="00734E87" w:rsidRPr="00F0783A" w:rsidRDefault="00734E87" w:rsidP="00734E87">
      <w:pPr>
        <w:jc w:val="center"/>
        <w:outlineLvl w:val="0"/>
        <w:rPr>
          <w:rFonts w:ascii="Arial" w:hAnsi="Arial" w:cs="Arial"/>
          <w:b/>
          <w:sz w:val="20"/>
          <w:szCs w:val="20"/>
          <w:lang w:eastAsia="sl-SI"/>
        </w:rPr>
      </w:pPr>
      <w:r w:rsidRPr="00F0783A">
        <w:rPr>
          <w:rFonts w:ascii="Arial" w:hAnsi="Arial" w:cs="Arial"/>
          <w:b/>
          <w:sz w:val="20"/>
          <w:szCs w:val="20"/>
          <w:lang w:eastAsia="sl-SI"/>
        </w:rPr>
        <w:t>1. člen</w:t>
      </w:r>
    </w:p>
    <w:p w14:paraId="34DA85C1" w14:textId="77777777" w:rsidR="00734E87" w:rsidRPr="00F0783A" w:rsidRDefault="00734E87" w:rsidP="00734E87">
      <w:pPr>
        <w:jc w:val="center"/>
        <w:rPr>
          <w:rFonts w:ascii="Arial" w:hAnsi="Arial" w:cs="Arial"/>
          <w:b/>
          <w:sz w:val="20"/>
          <w:szCs w:val="20"/>
          <w:lang w:eastAsia="sl-SI"/>
        </w:rPr>
      </w:pPr>
    </w:p>
    <w:p w14:paraId="3E4A19A6" w14:textId="77777777" w:rsidR="00734E87" w:rsidRPr="00F0783A" w:rsidRDefault="00734E87" w:rsidP="00734E87">
      <w:pPr>
        <w:jc w:val="center"/>
        <w:rPr>
          <w:rFonts w:ascii="Arial" w:hAnsi="Arial" w:cs="Arial"/>
          <w:b/>
          <w:sz w:val="20"/>
          <w:szCs w:val="20"/>
          <w:lang w:eastAsia="sl-SI"/>
        </w:rPr>
      </w:pPr>
      <w:r w:rsidRPr="00F0783A">
        <w:rPr>
          <w:rFonts w:ascii="Arial" w:hAnsi="Arial" w:cs="Arial"/>
          <w:b/>
          <w:sz w:val="20"/>
          <w:szCs w:val="20"/>
          <w:lang w:eastAsia="sl-SI"/>
        </w:rPr>
        <w:t>(vsebina)</w:t>
      </w:r>
    </w:p>
    <w:p w14:paraId="3BC6DBA8" w14:textId="77777777" w:rsidR="00734E87" w:rsidRPr="00F0783A" w:rsidRDefault="00734E87" w:rsidP="00734E87">
      <w:pPr>
        <w:rPr>
          <w:rFonts w:ascii="Arial" w:hAnsi="Arial" w:cs="Arial"/>
          <w:b/>
          <w:sz w:val="20"/>
          <w:szCs w:val="20"/>
          <w:lang w:eastAsia="sl-SI"/>
        </w:rPr>
      </w:pPr>
    </w:p>
    <w:p w14:paraId="56E59A84" w14:textId="36D06EF5" w:rsidR="00734E87" w:rsidRPr="00F0783A" w:rsidRDefault="00734E87" w:rsidP="00734E87">
      <w:pPr>
        <w:ind w:firstLine="284"/>
        <w:jc w:val="both"/>
        <w:rPr>
          <w:rFonts w:ascii="Arial" w:hAnsi="Arial" w:cs="Arial"/>
          <w:sz w:val="20"/>
          <w:szCs w:val="20"/>
          <w:lang w:val="x-none" w:eastAsia="x-none"/>
        </w:rPr>
      </w:pPr>
      <w:r w:rsidRPr="00F0783A">
        <w:rPr>
          <w:rFonts w:ascii="Arial" w:hAnsi="Arial" w:cs="Arial"/>
          <w:sz w:val="20"/>
          <w:szCs w:val="20"/>
          <w:lang w:val="x-none" w:eastAsia="x-none"/>
        </w:rPr>
        <w:t xml:space="preserve">Ta uredba </w:t>
      </w:r>
      <w:r w:rsidRPr="00F0783A">
        <w:rPr>
          <w:rFonts w:ascii="Arial" w:hAnsi="Arial" w:cs="Arial"/>
          <w:sz w:val="20"/>
          <w:szCs w:val="20"/>
          <w:lang w:eastAsia="x-none"/>
        </w:rPr>
        <w:t>je</w:t>
      </w:r>
      <w:r w:rsidRPr="00F0783A">
        <w:rPr>
          <w:rFonts w:ascii="Arial" w:hAnsi="Arial" w:cs="Arial"/>
          <w:sz w:val="20"/>
          <w:szCs w:val="20"/>
          <w:lang w:val="x-none" w:eastAsia="x-none"/>
        </w:rPr>
        <w:t xml:space="preserve"> koncesijski akt</w:t>
      </w:r>
      <w:r w:rsidRPr="00F0783A">
        <w:rPr>
          <w:rFonts w:ascii="Arial" w:hAnsi="Arial" w:cs="Arial"/>
          <w:sz w:val="20"/>
          <w:szCs w:val="20"/>
          <w:lang w:eastAsia="x-none"/>
        </w:rPr>
        <w:t>, ki</w:t>
      </w:r>
      <w:r w:rsidRPr="00F0783A">
        <w:rPr>
          <w:rFonts w:ascii="Arial" w:hAnsi="Arial" w:cs="Arial"/>
          <w:sz w:val="20"/>
          <w:szCs w:val="20"/>
          <w:lang w:val="x-none" w:eastAsia="x-none"/>
        </w:rPr>
        <w:t xml:space="preserve"> določa pogoje za podelitev in izvajanje rudarsk</w:t>
      </w:r>
      <w:r>
        <w:rPr>
          <w:rFonts w:ascii="Arial" w:hAnsi="Arial" w:cs="Arial"/>
          <w:sz w:val="20"/>
          <w:szCs w:val="20"/>
          <w:lang w:eastAsia="x-none"/>
        </w:rPr>
        <w:t>e</w:t>
      </w:r>
      <w:r w:rsidRPr="00F0783A">
        <w:rPr>
          <w:rFonts w:ascii="Arial" w:hAnsi="Arial" w:cs="Arial"/>
          <w:sz w:val="20"/>
          <w:szCs w:val="20"/>
          <w:lang w:val="x-none" w:eastAsia="x-none"/>
        </w:rPr>
        <w:t xml:space="preserve"> pravic</w:t>
      </w:r>
      <w:r>
        <w:rPr>
          <w:rFonts w:ascii="Arial" w:hAnsi="Arial" w:cs="Arial"/>
          <w:sz w:val="20"/>
          <w:szCs w:val="20"/>
          <w:lang w:eastAsia="x-none"/>
        </w:rPr>
        <w:t>e</w:t>
      </w:r>
      <w:r w:rsidRPr="00F0783A">
        <w:rPr>
          <w:rFonts w:ascii="Arial" w:hAnsi="Arial" w:cs="Arial"/>
          <w:sz w:val="20"/>
          <w:szCs w:val="20"/>
          <w:lang w:val="x-none" w:eastAsia="x-none"/>
        </w:rPr>
        <w:t xml:space="preserve"> za izkoriščanje </w:t>
      </w:r>
      <w:r w:rsidR="00DC2827" w:rsidRPr="00DC2827">
        <w:rPr>
          <w:rFonts w:ascii="Arial" w:hAnsi="Arial" w:cs="Arial"/>
          <w:sz w:val="20"/>
          <w:szCs w:val="20"/>
          <w:lang w:eastAsia="x-none"/>
        </w:rPr>
        <w:t xml:space="preserve">tehničnega kamna </w:t>
      </w:r>
      <w:r w:rsidR="00B7383D">
        <w:rPr>
          <w:rFonts w:ascii="Arial" w:hAnsi="Arial" w:cs="Arial"/>
          <w:sz w:val="20"/>
          <w:szCs w:val="20"/>
          <w:lang w:eastAsia="x-none"/>
        </w:rPr>
        <w:t>–</w:t>
      </w:r>
      <w:r w:rsidR="00DC2827" w:rsidRPr="00DC2827">
        <w:rPr>
          <w:rFonts w:ascii="Arial" w:hAnsi="Arial" w:cs="Arial"/>
          <w:sz w:val="20"/>
          <w:szCs w:val="20"/>
          <w:lang w:eastAsia="x-none"/>
        </w:rPr>
        <w:t xml:space="preserve"> dolomit v pridobivalnem prostoru Bela – širitev v občini Poljčane</w:t>
      </w:r>
      <w:r w:rsidRPr="00F0783A">
        <w:rPr>
          <w:rFonts w:ascii="Arial" w:hAnsi="Arial" w:cs="Arial"/>
          <w:sz w:val="20"/>
          <w:szCs w:val="20"/>
          <w:lang w:val="x-none" w:eastAsia="x-none"/>
        </w:rPr>
        <w:t>.</w:t>
      </w:r>
    </w:p>
    <w:p w14:paraId="416595AA" w14:textId="77777777" w:rsidR="00734E87" w:rsidRPr="00F0783A" w:rsidRDefault="00734E87" w:rsidP="00734E87">
      <w:pPr>
        <w:jc w:val="both"/>
        <w:rPr>
          <w:rFonts w:ascii="Arial" w:hAnsi="Arial" w:cs="Arial"/>
          <w:sz w:val="20"/>
          <w:szCs w:val="20"/>
          <w:lang w:val="x-none" w:eastAsia="x-none"/>
        </w:rPr>
      </w:pPr>
    </w:p>
    <w:p w14:paraId="712B812F" w14:textId="77777777" w:rsidR="00734E87" w:rsidRPr="00F0783A" w:rsidRDefault="00734E87" w:rsidP="00734E87">
      <w:pPr>
        <w:jc w:val="center"/>
        <w:outlineLvl w:val="0"/>
        <w:rPr>
          <w:rFonts w:ascii="Arial" w:hAnsi="Arial" w:cs="Arial"/>
          <w:b/>
          <w:sz w:val="20"/>
          <w:szCs w:val="20"/>
          <w:lang w:eastAsia="sl-SI"/>
        </w:rPr>
      </w:pPr>
      <w:r w:rsidRPr="00F0783A">
        <w:rPr>
          <w:rFonts w:ascii="Arial" w:hAnsi="Arial" w:cs="Arial"/>
          <w:b/>
          <w:sz w:val="20"/>
          <w:szCs w:val="20"/>
          <w:lang w:eastAsia="sl-SI"/>
        </w:rPr>
        <w:t>2. člen</w:t>
      </w:r>
    </w:p>
    <w:p w14:paraId="2D07CD87" w14:textId="77777777" w:rsidR="00734E87" w:rsidRPr="00F0783A" w:rsidRDefault="00734E87" w:rsidP="00734E87">
      <w:pPr>
        <w:jc w:val="center"/>
        <w:rPr>
          <w:rFonts w:ascii="Arial" w:hAnsi="Arial" w:cs="Arial"/>
          <w:b/>
          <w:sz w:val="20"/>
          <w:szCs w:val="20"/>
          <w:lang w:eastAsia="sl-SI"/>
        </w:rPr>
      </w:pPr>
    </w:p>
    <w:p w14:paraId="1F648BC9" w14:textId="77777777" w:rsidR="00734E87" w:rsidRPr="00AB6A8C" w:rsidRDefault="00734E87" w:rsidP="00734E87">
      <w:pPr>
        <w:jc w:val="center"/>
        <w:rPr>
          <w:rFonts w:ascii="Arial" w:hAnsi="Arial" w:cs="Arial"/>
          <w:b/>
          <w:sz w:val="20"/>
          <w:szCs w:val="20"/>
          <w:lang w:eastAsia="sl-SI"/>
        </w:rPr>
      </w:pPr>
      <w:r w:rsidRPr="00AB6A8C">
        <w:rPr>
          <w:rFonts w:ascii="Arial" w:hAnsi="Arial" w:cs="Arial"/>
          <w:b/>
          <w:sz w:val="20"/>
          <w:szCs w:val="20"/>
          <w:lang w:eastAsia="sl-SI"/>
        </w:rPr>
        <w:t>(koncesijska pogodba)</w:t>
      </w:r>
    </w:p>
    <w:p w14:paraId="6F536C64" w14:textId="77777777" w:rsidR="00734E87" w:rsidRPr="00AB6A8C" w:rsidRDefault="00734E87" w:rsidP="00734E87">
      <w:pPr>
        <w:rPr>
          <w:rFonts w:ascii="Arial" w:hAnsi="Arial" w:cs="Arial"/>
          <w:b/>
          <w:sz w:val="20"/>
          <w:szCs w:val="20"/>
          <w:lang w:eastAsia="sl-SI"/>
        </w:rPr>
      </w:pPr>
    </w:p>
    <w:p w14:paraId="2EE9CB6A" w14:textId="3653DC28" w:rsidR="00734E87" w:rsidRPr="00AB6A8C" w:rsidRDefault="00734E87" w:rsidP="00734E87">
      <w:pPr>
        <w:ind w:firstLine="284"/>
        <w:jc w:val="both"/>
        <w:rPr>
          <w:rFonts w:ascii="Arial" w:hAnsi="Arial" w:cs="Arial"/>
          <w:sz w:val="20"/>
          <w:szCs w:val="20"/>
          <w:lang w:val="x-none" w:eastAsia="x-none"/>
        </w:rPr>
      </w:pPr>
      <w:r w:rsidRPr="00AB6A8C">
        <w:rPr>
          <w:rFonts w:ascii="Arial" w:hAnsi="Arial" w:cs="Arial"/>
          <w:sz w:val="20"/>
          <w:szCs w:val="20"/>
          <w:lang w:eastAsia="x-none"/>
        </w:rPr>
        <w:t>Ob</w:t>
      </w:r>
      <w:r w:rsidRPr="00AB6A8C">
        <w:rPr>
          <w:rFonts w:ascii="Arial" w:hAnsi="Arial" w:cs="Arial"/>
          <w:sz w:val="20"/>
          <w:szCs w:val="20"/>
          <w:lang w:val="x-none" w:eastAsia="x-none"/>
        </w:rPr>
        <w:t xml:space="preserve"> neskladj</w:t>
      </w:r>
      <w:r w:rsidRPr="00AB6A8C">
        <w:rPr>
          <w:rFonts w:ascii="Arial" w:hAnsi="Arial" w:cs="Arial"/>
          <w:sz w:val="20"/>
          <w:szCs w:val="20"/>
          <w:lang w:eastAsia="x-none"/>
        </w:rPr>
        <w:t>u</w:t>
      </w:r>
      <w:r w:rsidRPr="00AB6A8C">
        <w:rPr>
          <w:rFonts w:ascii="Arial" w:hAnsi="Arial" w:cs="Arial"/>
          <w:sz w:val="20"/>
          <w:szCs w:val="20"/>
          <w:lang w:val="x-none" w:eastAsia="x-none"/>
        </w:rPr>
        <w:t xml:space="preserve"> določb te uredbe in določb koncesijske pogodbe veljajo določbe te uredbe.</w:t>
      </w:r>
    </w:p>
    <w:p w14:paraId="5A2D63D1" w14:textId="77777777" w:rsidR="00734E87" w:rsidRPr="00AB6A8C" w:rsidRDefault="00734E87" w:rsidP="00734E87">
      <w:pPr>
        <w:rPr>
          <w:rFonts w:ascii="Arial" w:hAnsi="Arial" w:cs="Arial"/>
          <w:sz w:val="20"/>
          <w:szCs w:val="20"/>
          <w:lang w:eastAsia="sl-SI"/>
        </w:rPr>
      </w:pPr>
    </w:p>
    <w:p w14:paraId="1A5B3F9D" w14:textId="77777777" w:rsidR="00734E87" w:rsidRPr="00AB6A8C" w:rsidRDefault="00734E87" w:rsidP="00734E87">
      <w:pPr>
        <w:jc w:val="center"/>
        <w:outlineLvl w:val="0"/>
        <w:rPr>
          <w:rFonts w:ascii="Arial" w:hAnsi="Arial" w:cs="Arial"/>
          <w:b/>
          <w:sz w:val="20"/>
          <w:szCs w:val="20"/>
          <w:lang w:eastAsia="sl-SI"/>
        </w:rPr>
      </w:pPr>
      <w:r w:rsidRPr="00AB6A8C">
        <w:rPr>
          <w:rFonts w:ascii="Arial" w:hAnsi="Arial" w:cs="Arial"/>
          <w:b/>
          <w:sz w:val="20"/>
          <w:szCs w:val="20"/>
          <w:lang w:eastAsia="sl-SI"/>
        </w:rPr>
        <w:t>3. člen</w:t>
      </w:r>
    </w:p>
    <w:p w14:paraId="39A43916" w14:textId="77777777" w:rsidR="00734E87" w:rsidRPr="00AB6A8C" w:rsidRDefault="00734E87" w:rsidP="00734E87">
      <w:pPr>
        <w:jc w:val="center"/>
        <w:rPr>
          <w:rFonts w:ascii="Arial" w:hAnsi="Arial" w:cs="Arial"/>
          <w:b/>
          <w:sz w:val="20"/>
          <w:szCs w:val="20"/>
          <w:lang w:eastAsia="sl-SI"/>
        </w:rPr>
      </w:pPr>
    </w:p>
    <w:p w14:paraId="6C2ECCAB" w14:textId="77777777" w:rsidR="00734E87" w:rsidRPr="0019672B" w:rsidRDefault="00734E87" w:rsidP="00734E87">
      <w:pPr>
        <w:jc w:val="center"/>
        <w:rPr>
          <w:rFonts w:ascii="Arial" w:hAnsi="Arial" w:cs="Arial"/>
          <w:b/>
          <w:sz w:val="20"/>
          <w:szCs w:val="20"/>
          <w:lang w:eastAsia="sl-SI"/>
        </w:rPr>
      </w:pPr>
      <w:r w:rsidRPr="0019672B">
        <w:rPr>
          <w:rFonts w:ascii="Arial" w:hAnsi="Arial" w:cs="Arial"/>
          <w:b/>
          <w:sz w:val="20"/>
          <w:szCs w:val="20"/>
          <w:lang w:eastAsia="sl-SI"/>
        </w:rPr>
        <w:t>(splošni varstveni pogoji in ukrepi)</w:t>
      </w:r>
    </w:p>
    <w:p w14:paraId="5A6EA77E" w14:textId="77777777" w:rsidR="00734E87" w:rsidRPr="0019672B" w:rsidRDefault="00734E87" w:rsidP="00734E87">
      <w:pPr>
        <w:jc w:val="both"/>
        <w:rPr>
          <w:rFonts w:ascii="Arial" w:hAnsi="Arial" w:cs="Arial"/>
          <w:sz w:val="20"/>
          <w:szCs w:val="20"/>
          <w:lang w:eastAsia="sl-SI"/>
        </w:rPr>
      </w:pPr>
    </w:p>
    <w:p w14:paraId="621C71DA" w14:textId="77777777" w:rsidR="00734E87" w:rsidRPr="0019672B" w:rsidRDefault="00734E87" w:rsidP="00734E87">
      <w:pPr>
        <w:ind w:firstLine="426"/>
        <w:jc w:val="both"/>
        <w:rPr>
          <w:rFonts w:ascii="Arial" w:hAnsi="Arial" w:cs="Arial"/>
          <w:sz w:val="20"/>
          <w:szCs w:val="20"/>
          <w:lang w:val="x-none" w:eastAsia="x-none"/>
        </w:rPr>
      </w:pPr>
      <w:r w:rsidRPr="0019672B">
        <w:rPr>
          <w:rFonts w:ascii="Arial" w:hAnsi="Arial" w:cs="Arial"/>
          <w:sz w:val="20"/>
          <w:szCs w:val="20"/>
          <w:lang w:eastAsia="x-none"/>
        </w:rPr>
        <w:t xml:space="preserve">(1) </w:t>
      </w:r>
      <w:r w:rsidRPr="0019672B">
        <w:rPr>
          <w:rFonts w:ascii="Arial" w:hAnsi="Arial" w:cs="Arial"/>
          <w:sz w:val="20"/>
          <w:szCs w:val="20"/>
          <w:lang w:val="x-none" w:eastAsia="x-none"/>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naravnimi in drugimi nesrečami, ter po drugih predpisih, s katerimi se urejajo rudarska dela.</w:t>
      </w:r>
    </w:p>
    <w:p w14:paraId="7848934E" w14:textId="77777777" w:rsidR="00734E87" w:rsidRPr="0019672B" w:rsidRDefault="00734E87" w:rsidP="00734E87">
      <w:pPr>
        <w:ind w:firstLine="426"/>
        <w:jc w:val="both"/>
        <w:rPr>
          <w:rFonts w:ascii="Arial" w:hAnsi="Arial" w:cs="Arial"/>
          <w:sz w:val="20"/>
          <w:szCs w:val="20"/>
          <w:lang w:val="x-none" w:eastAsia="x-none"/>
        </w:rPr>
      </w:pPr>
      <w:r w:rsidRPr="0019672B">
        <w:rPr>
          <w:rFonts w:ascii="Arial" w:hAnsi="Arial" w:cs="Arial"/>
          <w:sz w:val="20"/>
          <w:szCs w:val="20"/>
          <w:lang w:eastAsia="x-none"/>
        </w:rPr>
        <w:t xml:space="preserve">(2) </w:t>
      </w:r>
      <w:r w:rsidRPr="0019672B">
        <w:rPr>
          <w:rFonts w:ascii="Arial" w:hAnsi="Arial" w:cs="Arial"/>
          <w:sz w:val="20"/>
          <w:szCs w:val="20"/>
          <w:lang w:val="x-none" w:eastAsia="x-none"/>
        </w:rPr>
        <w:t>Poleg izpolnjevanja pogojev iz prejšnjega odstavka mora nosilec rudarske pravice za izkoriščanje zagotoviti še:</w:t>
      </w:r>
    </w:p>
    <w:p w14:paraId="134812BF" w14:textId="7A81002D"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xml:space="preserve">– ukrepe, da se predvideni poseg v okolje izvede tako, da se </w:t>
      </w:r>
      <w:r w:rsidR="00B7383D">
        <w:rPr>
          <w:rFonts w:ascii="Arial" w:hAnsi="Arial" w:cs="Arial"/>
          <w:sz w:val="20"/>
          <w:szCs w:val="20"/>
          <w:lang w:eastAsia="sl-SI"/>
        </w:rPr>
        <w:t>kar najbolj</w:t>
      </w:r>
      <w:r w:rsidRPr="00B910D3">
        <w:rPr>
          <w:rFonts w:ascii="Arial" w:hAnsi="Arial" w:cs="Arial"/>
          <w:sz w:val="20"/>
          <w:szCs w:val="20"/>
          <w:lang w:eastAsia="sl-SI"/>
        </w:rPr>
        <w:t xml:space="preserve"> zmanjša poraba prostora in energije,</w:t>
      </w:r>
    </w:p>
    <w:p w14:paraId="4F03E328"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s katerimi se dosegajo največje mogoče stopnje varstva okolja pred izpustom plinastih, tekočih ali trdnih snovi v zrak, tla, površinske vode ali podtalnico,</w:t>
      </w:r>
    </w:p>
    <w:p w14:paraId="632E5118"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za preprečevanje čezmernega onesnaževanja okolja s hrupom,</w:t>
      </w:r>
    </w:p>
    <w:p w14:paraId="02E9DE37"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smotrno izkoriščanje mineralne surovine z uporabo ustrezne sodobne tehnologije,</w:t>
      </w:r>
    </w:p>
    <w:p w14:paraId="60FE84F2"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upoštevanje pravil ravnanja, varstvenih režimov, izhodišč in naravovarstvenih pogojev za varstvo naravnih vrednot in ohranjanje biotske raznovrstnosti,</w:t>
      </w:r>
    </w:p>
    <w:p w14:paraId="1F3F3520"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pri tveganju in nevarnosti za okolje ob morebitni ekološki nesreči kot posledici posega,</w:t>
      </w:r>
    </w:p>
    <w:p w14:paraId="56E5C4BF"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za zavarovanje vodnih virov, če koncesionar odkrije nahajališče vode,</w:t>
      </w:r>
    </w:p>
    <w:p w14:paraId="47B9AF19"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dovozne poti do kraja posega in njihovo primerno ureditev,</w:t>
      </w:r>
    </w:p>
    <w:p w14:paraId="397F3882"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za preprečitev razlitja motornih olj in naftnih derivatov,</w:t>
      </w:r>
    </w:p>
    <w:p w14:paraId="60A7B8AE"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v zvezi s sanacijo in vnovično ureditvijo zemljišč med dejavnostjo in po njenem prenehanju, in sicer tako, da se kar najbolj vzpostavi novo ali nadomesti prejšnje okoljsko stanje, in</w:t>
      </w:r>
    </w:p>
    <w:p w14:paraId="1D64C2CE" w14:textId="77777777" w:rsidR="00734E87" w:rsidRPr="00B910D3" w:rsidRDefault="00734E87" w:rsidP="00734E87">
      <w:pPr>
        <w:ind w:firstLine="284"/>
        <w:jc w:val="both"/>
        <w:rPr>
          <w:rFonts w:ascii="Arial" w:hAnsi="Arial" w:cs="Arial"/>
          <w:sz w:val="20"/>
          <w:szCs w:val="20"/>
          <w:lang w:eastAsia="sl-SI"/>
        </w:rPr>
      </w:pPr>
      <w:r w:rsidRPr="00B910D3">
        <w:rPr>
          <w:rFonts w:ascii="Arial" w:hAnsi="Arial" w:cs="Arial"/>
          <w:sz w:val="20"/>
          <w:szCs w:val="20"/>
          <w:lang w:eastAsia="sl-SI"/>
        </w:rPr>
        <w:t>– ukrepe, da se ne poslabšata stanje voda in vodni režim.</w:t>
      </w:r>
    </w:p>
    <w:p w14:paraId="3D921946" w14:textId="77777777" w:rsidR="00734E87" w:rsidRPr="00B910D3" w:rsidRDefault="00734E87" w:rsidP="00734E87">
      <w:pPr>
        <w:jc w:val="both"/>
        <w:rPr>
          <w:rFonts w:ascii="Arial" w:hAnsi="Arial" w:cs="Arial"/>
          <w:sz w:val="20"/>
          <w:szCs w:val="20"/>
          <w:lang w:eastAsia="sl-SI"/>
        </w:rPr>
      </w:pPr>
    </w:p>
    <w:p w14:paraId="28E0745D" w14:textId="77777777" w:rsidR="00734E87" w:rsidRPr="00B910D3" w:rsidRDefault="00734E87" w:rsidP="00734E87">
      <w:pPr>
        <w:keepNext/>
        <w:autoSpaceDE w:val="0"/>
        <w:autoSpaceDN w:val="0"/>
        <w:adjustRightInd w:val="0"/>
        <w:spacing w:line="240" w:lineRule="atLeast"/>
        <w:jc w:val="center"/>
        <w:outlineLvl w:val="0"/>
        <w:rPr>
          <w:rFonts w:ascii="Arial" w:hAnsi="Arial" w:cs="Arial"/>
          <w:b/>
          <w:bCs/>
          <w:sz w:val="20"/>
          <w:szCs w:val="20"/>
          <w:lang w:eastAsia="sl-SI"/>
        </w:rPr>
      </w:pPr>
      <w:r w:rsidRPr="00B910D3">
        <w:rPr>
          <w:rFonts w:ascii="Arial" w:hAnsi="Arial" w:cs="Arial"/>
          <w:b/>
          <w:bCs/>
          <w:sz w:val="20"/>
          <w:szCs w:val="20"/>
          <w:lang w:eastAsia="sl-SI"/>
        </w:rPr>
        <w:t>4. člen</w:t>
      </w:r>
    </w:p>
    <w:p w14:paraId="45DCD6C5" w14:textId="77777777" w:rsidR="00734E87" w:rsidRPr="00B910D3" w:rsidRDefault="00734E87" w:rsidP="00734E87">
      <w:pPr>
        <w:keepNext/>
        <w:autoSpaceDE w:val="0"/>
        <w:autoSpaceDN w:val="0"/>
        <w:adjustRightInd w:val="0"/>
        <w:spacing w:line="240" w:lineRule="atLeast"/>
        <w:jc w:val="center"/>
        <w:rPr>
          <w:rFonts w:ascii="Arial" w:hAnsi="Arial" w:cs="Arial"/>
          <w:b/>
          <w:bCs/>
          <w:sz w:val="20"/>
          <w:szCs w:val="20"/>
          <w:lang w:eastAsia="sl-SI"/>
        </w:rPr>
      </w:pPr>
    </w:p>
    <w:p w14:paraId="44282C3E" w14:textId="77777777" w:rsidR="00734E87" w:rsidRPr="00B910D3" w:rsidRDefault="00734E87" w:rsidP="00734E87">
      <w:pPr>
        <w:keepNext/>
        <w:autoSpaceDE w:val="0"/>
        <w:autoSpaceDN w:val="0"/>
        <w:adjustRightInd w:val="0"/>
        <w:spacing w:line="240" w:lineRule="atLeast"/>
        <w:jc w:val="center"/>
        <w:rPr>
          <w:rFonts w:ascii="Arial" w:hAnsi="Arial" w:cs="Arial"/>
          <w:sz w:val="20"/>
          <w:szCs w:val="20"/>
          <w:lang w:eastAsia="sl-SI"/>
        </w:rPr>
      </w:pPr>
      <w:r w:rsidRPr="00B910D3">
        <w:rPr>
          <w:rFonts w:ascii="Arial" w:hAnsi="Arial" w:cs="Arial"/>
          <w:b/>
          <w:bCs/>
          <w:sz w:val="20"/>
          <w:szCs w:val="20"/>
          <w:lang w:eastAsia="sl-SI"/>
        </w:rPr>
        <w:t>(zagotavljanje varstva in zdravja pri delu)</w:t>
      </w:r>
    </w:p>
    <w:p w14:paraId="543616D8" w14:textId="77777777" w:rsidR="00734E87" w:rsidRPr="00B910D3" w:rsidRDefault="00734E87" w:rsidP="00734E87">
      <w:pPr>
        <w:autoSpaceDE w:val="0"/>
        <w:autoSpaceDN w:val="0"/>
        <w:adjustRightInd w:val="0"/>
        <w:spacing w:line="240" w:lineRule="atLeast"/>
        <w:jc w:val="both"/>
        <w:rPr>
          <w:rFonts w:ascii="Arial" w:hAnsi="Arial" w:cs="Arial"/>
          <w:sz w:val="20"/>
          <w:szCs w:val="20"/>
          <w:lang w:eastAsia="sl-SI"/>
        </w:rPr>
      </w:pPr>
    </w:p>
    <w:p w14:paraId="3A1751E2"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Varstvo in zdravje pri delu mora nosilec rudarske pravice za izkoriščanje zagotavljati v skladu z zakonom, ki ureja rudarstvo.</w:t>
      </w:r>
    </w:p>
    <w:p w14:paraId="2BAD16C8" w14:textId="77777777" w:rsidR="00734E87" w:rsidRPr="00B910D3" w:rsidRDefault="00734E87" w:rsidP="00734E87">
      <w:pPr>
        <w:jc w:val="both"/>
        <w:rPr>
          <w:rFonts w:ascii="Arial" w:hAnsi="Arial" w:cs="Arial"/>
          <w:sz w:val="20"/>
          <w:szCs w:val="20"/>
          <w:lang w:eastAsia="sl-SI"/>
        </w:rPr>
      </w:pPr>
    </w:p>
    <w:p w14:paraId="2A4FBBAB" w14:textId="77777777" w:rsidR="00734E87" w:rsidRPr="00B910D3" w:rsidRDefault="00734E87" w:rsidP="00734E87">
      <w:pPr>
        <w:autoSpaceDE w:val="0"/>
        <w:autoSpaceDN w:val="0"/>
        <w:adjustRightInd w:val="0"/>
        <w:spacing w:line="240" w:lineRule="atLeast"/>
        <w:jc w:val="center"/>
        <w:outlineLvl w:val="0"/>
        <w:rPr>
          <w:rFonts w:ascii="Arial" w:hAnsi="Arial" w:cs="Arial"/>
          <w:b/>
          <w:bCs/>
          <w:sz w:val="20"/>
          <w:szCs w:val="20"/>
          <w:lang w:eastAsia="sl-SI"/>
        </w:rPr>
      </w:pPr>
      <w:r w:rsidRPr="00B910D3">
        <w:rPr>
          <w:rFonts w:ascii="Arial" w:hAnsi="Arial" w:cs="Arial"/>
          <w:b/>
          <w:bCs/>
          <w:sz w:val="20"/>
          <w:szCs w:val="20"/>
          <w:lang w:eastAsia="sl-SI"/>
        </w:rPr>
        <w:t>5. člen</w:t>
      </w:r>
    </w:p>
    <w:p w14:paraId="4FDF4DC3" w14:textId="77777777" w:rsidR="00734E87" w:rsidRPr="00B910D3" w:rsidRDefault="00734E87" w:rsidP="00734E87">
      <w:pPr>
        <w:autoSpaceDE w:val="0"/>
        <w:autoSpaceDN w:val="0"/>
        <w:adjustRightInd w:val="0"/>
        <w:spacing w:line="240" w:lineRule="atLeast"/>
        <w:jc w:val="center"/>
        <w:rPr>
          <w:rFonts w:ascii="Arial" w:hAnsi="Arial" w:cs="Arial"/>
          <w:b/>
          <w:bCs/>
          <w:sz w:val="20"/>
          <w:szCs w:val="20"/>
          <w:lang w:eastAsia="sl-SI"/>
        </w:rPr>
      </w:pPr>
    </w:p>
    <w:p w14:paraId="44B705FC" w14:textId="77777777" w:rsidR="00734E87" w:rsidRPr="00B910D3" w:rsidRDefault="00734E87" w:rsidP="00734E87">
      <w:pPr>
        <w:autoSpaceDE w:val="0"/>
        <w:autoSpaceDN w:val="0"/>
        <w:adjustRightInd w:val="0"/>
        <w:spacing w:line="240" w:lineRule="atLeast"/>
        <w:jc w:val="center"/>
        <w:rPr>
          <w:rFonts w:ascii="Arial" w:hAnsi="Arial" w:cs="Arial"/>
          <w:sz w:val="20"/>
          <w:szCs w:val="20"/>
          <w:lang w:eastAsia="sl-SI"/>
        </w:rPr>
      </w:pPr>
      <w:r w:rsidRPr="00B910D3">
        <w:rPr>
          <w:rFonts w:ascii="Arial" w:hAnsi="Arial" w:cs="Arial"/>
          <w:b/>
          <w:bCs/>
          <w:sz w:val="20"/>
          <w:szCs w:val="20"/>
          <w:lang w:eastAsia="sl-SI"/>
        </w:rPr>
        <w:t>(obveznost obveščanja in poročanja)</w:t>
      </w:r>
    </w:p>
    <w:p w14:paraId="3C6D6DB6" w14:textId="77777777" w:rsidR="00734E87" w:rsidRPr="00B910D3" w:rsidRDefault="00734E87" w:rsidP="00734E87">
      <w:pPr>
        <w:autoSpaceDE w:val="0"/>
        <w:autoSpaceDN w:val="0"/>
        <w:adjustRightInd w:val="0"/>
        <w:spacing w:line="240" w:lineRule="atLeast"/>
        <w:jc w:val="both"/>
        <w:rPr>
          <w:rFonts w:ascii="Arial" w:hAnsi="Arial" w:cs="Arial"/>
          <w:sz w:val="20"/>
          <w:szCs w:val="20"/>
          <w:lang w:eastAsia="sl-SI"/>
        </w:rPr>
      </w:pPr>
    </w:p>
    <w:p w14:paraId="4D16BECD"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Nosilec rudarske pravice za izkoriščanje mora poročati organom in zavodom v skladu s predpisi, ki urejajo rudarstvo, vode, varstvo podzemnih jam, ohranjanje narave in varstvo okolja, ter drugimi predpisi.</w:t>
      </w:r>
    </w:p>
    <w:p w14:paraId="7CA29696" w14:textId="77777777" w:rsidR="00734E87" w:rsidRPr="00B910D3" w:rsidRDefault="00734E87" w:rsidP="00734E87">
      <w:pPr>
        <w:jc w:val="both"/>
        <w:rPr>
          <w:rFonts w:ascii="Arial" w:hAnsi="Arial" w:cs="Arial"/>
          <w:sz w:val="20"/>
          <w:szCs w:val="20"/>
          <w:lang w:eastAsia="sl-SI"/>
        </w:rPr>
      </w:pPr>
    </w:p>
    <w:p w14:paraId="0477E9B6" w14:textId="77777777" w:rsidR="00734E87" w:rsidRPr="00B910D3" w:rsidRDefault="00734E87" w:rsidP="00734E87">
      <w:pPr>
        <w:autoSpaceDE w:val="0"/>
        <w:autoSpaceDN w:val="0"/>
        <w:adjustRightInd w:val="0"/>
        <w:spacing w:line="240" w:lineRule="atLeast"/>
        <w:jc w:val="center"/>
        <w:outlineLvl w:val="0"/>
        <w:rPr>
          <w:rFonts w:ascii="Arial" w:hAnsi="Arial" w:cs="Arial"/>
          <w:b/>
          <w:bCs/>
          <w:sz w:val="20"/>
          <w:szCs w:val="20"/>
          <w:lang w:eastAsia="sl-SI"/>
        </w:rPr>
      </w:pPr>
      <w:r w:rsidRPr="00B910D3">
        <w:rPr>
          <w:rFonts w:ascii="Arial" w:hAnsi="Arial" w:cs="Arial"/>
          <w:b/>
          <w:bCs/>
          <w:sz w:val="20"/>
          <w:szCs w:val="20"/>
          <w:lang w:eastAsia="sl-SI"/>
        </w:rPr>
        <w:t>6. člen</w:t>
      </w:r>
    </w:p>
    <w:p w14:paraId="074DB048" w14:textId="77777777" w:rsidR="00734E87" w:rsidRPr="00B910D3" w:rsidRDefault="00734E87" w:rsidP="00734E87">
      <w:pPr>
        <w:autoSpaceDE w:val="0"/>
        <w:autoSpaceDN w:val="0"/>
        <w:adjustRightInd w:val="0"/>
        <w:spacing w:line="240" w:lineRule="atLeast"/>
        <w:jc w:val="center"/>
        <w:rPr>
          <w:rFonts w:ascii="Arial" w:hAnsi="Arial" w:cs="Arial"/>
          <w:b/>
          <w:bCs/>
          <w:sz w:val="20"/>
          <w:szCs w:val="20"/>
          <w:lang w:eastAsia="sl-SI"/>
        </w:rPr>
      </w:pPr>
    </w:p>
    <w:p w14:paraId="4A70605F" w14:textId="77777777" w:rsidR="00734E87" w:rsidRPr="00B910D3" w:rsidRDefault="00734E87" w:rsidP="00734E87">
      <w:pPr>
        <w:jc w:val="center"/>
        <w:rPr>
          <w:rFonts w:ascii="Arial" w:hAnsi="Arial" w:cs="Arial"/>
          <w:b/>
          <w:sz w:val="20"/>
          <w:szCs w:val="20"/>
          <w:lang w:eastAsia="sl-SI"/>
        </w:rPr>
      </w:pPr>
      <w:r w:rsidRPr="00B910D3">
        <w:rPr>
          <w:rFonts w:ascii="Arial" w:hAnsi="Arial" w:cs="Arial"/>
          <w:b/>
          <w:sz w:val="20"/>
          <w:szCs w:val="20"/>
          <w:lang w:eastAsia="sl-SI"/>
        </w:rPr>
        <w:t>(obveznost plačila rudarske koncesnine in rezerviranih sredstev za sanacijo)</w:t>
      </w:r>
    </w:p>
    <w:p w14:paraId="542DE86A" w14:textId="77777777" w:rsidR="00734E87" w:rsidRPr="00B910D3" w:rsidRDefault="00734E87" w:rsidP="00734E87">
      <w:pPr>
        <w:rPr>
          <w:rFonts w:ascii="Arial" w:hAnsi="Arial" w:cs="Arial"/>
          <w:sz w:val="20"/>
          <w:szCs w:val="20"/>
          <w:lang w:eastAsia="sl-SI"/>
        </w:rPr>
      </w:pPr>
    </w:p>
    <w:p w14:paraId="003A046D"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(1) Nosilec rudarske pravice za izkoriščanje je zavezanec za plačevanje rudarske koncesnine ter za zagotavljanje in plačevanje rezerviranih sredstev za sanacijo v skladu z zakonom, ki ureja rudarstvo.</w:t>
      </w:r>
    </w:p>
    <w:p w14:paraId="4CC87BE0"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(2) Rudarska koncesnina se odmerja, plačuje in usklajuje v skladu z zakonom, ki ureja rudarstvo, in predpisom, ki ureja plačevanje rudarskih koncesnin.</w:t>
      </w:r>
    </w:p>
    <w:p w14:paraId="424515A5"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(3) Rezervirana sredstva za sanacijo se zagotavljajo, odmerjajo, plačujejo in usklajujejo v skladu z zakonom, ki ureja rudarstvo, in predpisom, ki ureja plačevanje sredstev za sanacijo.</w:t>
      </w:r>
    </w:p>
    <w:p w14:paraId="6F5C37ED" w14:textId="77777777" w:rsidR="00734E87" w:rsidRPr="00B910D3" w:rsidRDefault="00734E87" w:rsidP="00734E87">
      <w:pPr>
        <w:rPr>
          <w:rFonts w:ascii="Arial" w:hAnsi="Arial" w:cs="Arial"/>
          <w:sz w:val="20"/>
          <w:szCs w:val="20"/>
          <w:lang w:eastAsia="sl-SI"/>
        </w:rPr>
      </w:pPr>
    </w:p>
    <w:p w14:paraId="3FDA68E6" w14:textId="77777777" w:rsidR="00734E87" w:rsidRPr="00B910D3" w:rsidRDefault="00734E87" w:rsidP="00734E87">
      <w:pPr>
        <w:jc w:val="center"/>
        <w:outlineLvl w:val="0"/>
        <w:rPr>
          <w:rFonts w:ascii="Arial" w:hAnsi="Arial" w:cs="Arial"/>
          <w:b/>
          <w:sz w:val="20"/>
          <w:szCs w:val="20"/>
          <w:lang w:eastAsia="sl-SI"/>
        </w:rPr>
      </w:pPr>
      <w:r w:rsidRPr="00B910D3">
        <w:rPr>
          <w:rFonts w:ascii="Arial" w:hAnsi="Arial" w:cs="Arial"/>
          <w:b/>
          <w:sz w:val="20"/>
          <w:szCs w:val="20"/>
          <w:lang w:eastAsia="sl-SI"/>
        </w:rPr>
        <w:t>7. člen</w:t>
      </w:r>
    </w:p>
    <w:p w14:paraId="38F70550" w14:textId="77777777" w:rsidR="00734E87" w:rsidRPr="00B910D3" w:rsidRDefault="00734E87" w:rsidP="00734E87">
      <w:pPr>
        <w:jc w:val="center"/>
        <w:rPr>
          <w:rFonts w:ascii="Arial" w:hAnsi="Arial" w:cs="Arial"/>
          <w:b/>
          <w:sz w:val="20"/>
          <w:szCs w:val="20"/>
          <w:lang w:eastAsia="sl-SI"/>
        </w:rPr>
      </w:pPr>
    </w:p>
    <w:p w14:paraId="7793AC05" w14:textId="77777777" w:rsidR="00734E87" w:rsidRPr="00B910D3" w:rsidRDefault="00734E87" w:rsidP="00734E87">
      <w:pPr>
        <w:jc w:val="center"/>
        <w:rPr>
          <w:rFonts w:ascii="Arial" w:hAnsi="Arial" w:cs="Arial"/>
          <w:b/>
          <w:sz w:val="20"/>
          <w:szCs w:val="20"/>
          <w:lang w:eastAsia="sl-SI"/>
        </w:rPr>
      </w:pPr>
      <w:r w:rsidRPr="00B910D3">
        <w:rPr>
          <w:rFonts w:ascii="Arial" w:hAnsi="Arial" w:cs="Arial"/>
          <w:b/>
          <w:sz w:val="20"/>
          <w:szCs w:val="20"/>
          <w:lang w:eastAsia="sl-SI"/>
        </w:rPr>
        <w:t>(prenehanje koncesijske pogodbe)</w:t>
      </w:r>
    </w:p>
    <w:p w14:paraId="773B3379" w14:textId="77777777" w:rsidR="00734E87" w:rsidRPr="00B910D3" w:rsidRDefault="00734E87" w:rsidP="00734E87">
      <w:pPr>
        <w:rPr>
          <w:rFonts w:ascii="Arial" w:hAnsi="Arial" w:cs="Arial"/>
          <w:sz w:val="20"/>
          <w:szCs w:val="20"/>
          <w:lang w:eastAsia="sl-SI"/>
        </w:rPr>
      </w:pPr>
    </w:p>
    <w:p w14:paraId="3532AC4F" w14:textId="77777777" w:rsidR="00734E87" w:rsidRPr="00B910D3" w:rsidRDefault="00734E87" w:rsidP="00734E87">
      <w:pPr>
        <w:autoSpaceDE w:val="0"/>
        <w:autoSpaceDN w:val="0"/>
        <w:adjustRightInd w:val="0"/>
        <w:spacing w:line="240" w:lineRule="atLeast"/>
        <w:ind w:firstLine="284"/>
        <w:jc w:val="both"/>
        <w:outlineLvl w:val="0"/>
        <w:rPr>
          <w:rFonts w:ascii="Arial" w:hAnsi="Arial" w:cs="Arial"/>
          <w:sz w:val="20"/>
          <w:szCs w:val="20"/>
          <w:lang w:eastAsia="sl-SI"/>
        </w:rPr>
      </w:pPr>
      <w:r w:rsidRPr="00B910D3">
        <w:rPr>
          <w:rFonts w:ascii="Arial" w:hAnsi="Arial" w:cs="Arial"/>
          <w:sz w:val="20"/>
          <w:szCs w:val="20"/>
          <w:lang w:eastAsia="sl-SI"/>
        </w:rPr>
        <w:t>Koncesijska pogodba preneha iz razlogov in tako, kot to določa zakon, ki ureja rudarstvo.</w:t>
      </w:r>
    </w:p>
    <w:p w14:paraId="74091635" w14:textId="77777777" w:rsidR="00734E87" w:rsidRPr="00B910D3" w:rsidRDefault="00734E87" w:rsidP="00734E87">
      <w:pPr>
        <w:rPr>
          <w:rFonts w:ascii="Arial" w:hAnsi="Arial" w:cs="Arial"/>
          <w:sz w:val="20"/>
          <w:szCs w:val="20"/>
          <w:lang w:eastAsia="sl-SI"/>
        </w:rPr>
      </w:pPr>
    </w:p>
    <w:p w14:paraId="1BA5E259" w14:textId="77777777" w:rsidR="00734E87" w:rsidRPr="00B910D3" w:rsidRDefault="00734E87" w:rsidP="00734E87">
      <w:pPr>
        <w:jc w:val="center"/>
        <w:outlineLvl w:val="0"/>
        <w:rPr>
          <w:rFonts w:ascii="Arial" w:hAnsi="Arial" w:cs="Arial"/>
          <w:b/>
          <w:sz w:val="20"/>
          <w:szCs w:val="20"/>
          <w:lang w:eastAsia="sl-SI"/>
        </w:rPr>
      </w:pPr>
      <w:r w:rsidRPr="00B910D3">
        <w:rPr>
          <w:rFonts w:ascii="Arial" w:hAnsi="Arial" w:cs="Arial"/>
          <w:b/>
          <w:sz w:val="20"/>
          <w:szCs w:val="20"/>
          <w:lang w:eastAsia="sl-SI"/>
        </w:rPr>
        <w:t>8. člen</w:t>
      </w:r>
    </w:p>
    <w:p w14:paraId="45E923CF" w14:textId="77777777" w:rsidR="00734E87" w:rsidRPr="00B910D3" w:rsidRDefault="00734E87" w:rsidP="00734E87">
      <w:pPr>
        <w:jc w:val="center"/>
        <w:rPr>
          <w:rFonts w:ascii="Arial" w:hAnsi="Arial" w:cs="Arial"/>
          <w:b/>
          <w:sz w:val="20"/>
          <w:szCs w:val="20"/>
          <w:lang w:eastAsia="sl-SI"/>
        </w:rPr>
      </w:pPr>
    </w:p>
    <w:p w14:paraId="1C0F8DE0" w14:textId="77777777" w:rsidR="00734E87" w:rsidRPr="00B910D3" w:rsidRDefault="00734E87" w:rsidP="00734E87">
      <w:pPr>
        <w:jc w:val="center"/>
        <w:rPr>
          <w:rFonts w:ascii="Arial" w:hAnsi="Arial" w:cs="Arial"/>
          <w:b/>
          <w:sz w:val="20"/>
          <w:szCs w:val="20"/>
          <w:lang w:eastAsia="sl-SI"/>
        </w:rPr>
      </w:pPr>
      <w:r w:rsidRPr="00B910D3">
        <w:rPr>
          <w:rFonts w:ascii="Arial" w:hAnsi="Arial" w:cs="Arial"/>
          <w:b/>
          <w:sz w:val="20"/>
          <w:szCs w:val="20"/>
          <w:lang w:eastAsia="sl-SI"/>
        </w:rPr>
        <w:t>(odvzem rudarske pravice)</w:t>
      </w:r>
    </w:p>
    <w:p w14:paraId="1BC27D67" w14:textId="77777777" w:rsidR="00734E87" w:rsidRPr="00B910D3" w:rsidRDefault="00734E87" w:rsidP="00734E87">
      <w:pPr>
        <w:rPr>
          <w:rFonts w:ascii="Arial" w:hAnsi="Arial" w:cs="Arial"/>
          <w:sz w:val="20"/>
          <w:szCs w:val="20"/>
          <w:lang w:eastAsia="sl-SI"/>
        </w:rPr>
      </w:pPr>
    </w:p>
    <w:p w14:paraId="0F51A6A5" w14:textId="77777777" w:rsidR="00734E87" w:rsidRPr="00B910D3" w:rsidRDefault="00734E87" w:rsidP="00734E87">
      <w:pPr>
        <w:autoSpaceDE w:val="0"/>
        <w:autoSpaceDN w:val="0"/>
        <w:adjustRightInd w:val="0"/>
        <w:spacing w:line="240" w:lineRule="atLeast"/>
        <w:ind w:firstLine="284"/>
        <w:jc w:val="both"/>
        <w:rPr>
          <w:rFonts w:ascii="Arial" w:hAnsi="Arial" w:cs="Arial"/>
          <w:sz w:val="20"/>
          <w:szCs w:val="20"/>
          <w:lang w:eastAsia="sl-SI"/>
        </w:rPr>
      </w:pPr>
      <w:r w:rsidRPr="00B910D3">
        <w:rPr>
          <w:rFonts w:ascii="Arial" w:hAnsi="Arial" w:cs="Arial"/>
          <w:sz w:val="20"/>
          <w:szCs w:val="20"/>
          <w:lang w:eastAsia="sl-SI"/>
        </w:rPr>
        <w:t>Rudarska pravica za izkoriščanje se odvzame iz razlogov in tako, kot to določa zakon, ki ureja rudarstvo.</w:t>
      </w:r>
    </w:p>
    <w:p w14:paraId="4A72D3B2" w14:textId="77777777" w:rsidR="00734E87" w:rsidRPr="00B910D3" w:rsidRDefault="00734E87" w:rsidP="00734E87">
      <w:pPr>
        <w:jc w:val="both"/>
        <w:rPr>
          <w:rFonts w:ascii="Arial" w:hAnsi="Arial" w:cs="Arial"/>
          <w:sz w:val="20"/>
          <w:szCs w:val="20"/>
          <w:lang w:eastAsia="sl-SI"/>
        </w:rPr>
      </w:pPr>
    </w:p>
    <w:p w14:paraId="32301FA4" w14:textId="77777777" w:rsidR="00734E87" w:rsidRPr="00B910D3" w:rsidRDefault="00734E87" w:rsidP="00734E87">
      <w:pPr>
        <w:jc w:val="both"/>
        <w:rPr>
          <w:rFonts w:ascii="Arial" w:hAnsi="Arial" w:cs="Arial"/>
          <w:sz w:val="20"/>
          <w:szCs w:val="20"/>
          <w:lang w:eastAsia="sl-SI"/>
        </w:rPr>
      </w:pPr>
    </w:p>
    <w:p w14:paraId="7B3AB775" w14:textId="77777777" w:rsidR="00734E87" w:rsidRPr="00B910D3" w:rsidRDefault="00734E87" w:rsidP="00734E87">
      <w:pPr>
        <w:keepNext/>
        <w:jc w:val="center"/>
        <w:outlineLvl w:val="0"/>
        <w:rPr>
          <w:rFonts w:ascii="Arial" w:hAnsi="Arial" w:cs="Arial"/>
          <w:b/>
          <w:sz w:val="20"/>
          <w:szCs w:val="20"/>
          <w:lang w:eastAsia="sl-SI"/>
        </w:rPr>
      </w:pPr>
      <w:r w:rsidRPr="00B910D3">
        <w:rPr>
          <w:rFonts w:ascii="Arial" w:hAnsi="Arial" w:cs="Arial"/>
          <w:b/>
          <w:sz w:val="20"/>
          <w:szCs w:val="20"/>
          <w:lang w:eastAsia="sl-SI"/>
        </w:rPr>
        <w:t>II. MINERALNA SUROVINA, PRIDOBIVALNI PROSTOR IN POGOJI, POD KATERIMI SE PODELJUJE RUDARSKA PRAVICA</w:t>
      </w:r>
    </w:p>
    <w:p w14:paraId="169CFE64" w14:textId="77777777" w:rsidR="00734E87" w:rsidRPr="00B910D3" w:rsidRDefault="00734E87" w:rsidP="00734E87">
      <w:pPr>
        <w:keepNext/>
        <w:rPr>
          <w:rFonts w:ascii="Arial" w:hAnsi="Arial" w:cs="Arial"/>
          <w:sz w:val="20"/>
          <w:szCs w:val="20"/>
          <w:lang w:eastAsia="sl-SI"/>
        </w:rPr>
      </w:pPr>
    </w:p>
    <w:p w14:paraId="1FD7F19C" w14:textId="77777777" w:rsidR="00734E87" w:rsidRPr="00B910D3" w:rsidRDefault="00734E87" w:rsidP="00734E87">
      <w:pPr>
        <w:jc w:val="center"/>
        <w:outlineLvl w:val="0"/>
        <w:rPr>
          <w:rFonts w:ascii="Arial" w:hAnsi="Arial" w:cs="Arial"/>
          <w:b/>
          <w:sz w:val="20"/>
          <w:szCs w:val="20"/>
          <w:lang w:eastAsia="sl-SI"/>
        </w:rPr>
      </w:pPr>
      <w:r w:rsidRPr="00B910D3">
        <w:rPr>
          <w:rFonts w:ascii="Arial" w:hAnsi="Arial" w:cs="Arial"/>
          <w:b/>
          <w:sz w:val="20"/>
          <w:szCs w:val="20"/>
          <w:lang w:eastAsia="sl-SI"/>
        </w:rPr>
        <w:t>9. člen</w:t>
      </w:r>
    </w:p>
    <w:p w14:paraId="3A5CB8C0" w14:textId="77777777" w:rsidR="00734E87" w:rsidRPr="00B910D3" w:rsidRDefault="00734E87" w:rsidP="00734E87">
      <w:pPr>
        <w:jc w:val="center"/>
        <w:rPr>
          <w:rFonts w:ascii="Arial" w:hAnsi="Arial" w:cs="Arial"/>
          <w:b/>
          <w:sz w:val="20"/>
          <w:szCs w:val="20"/>
          <w:lang w:eastAsia="sl-SI"/>
        </w:rPr>
      </w:pPr>
    </w:p>
    <w:p w14:paraId="122877BE" w14:textId="6CFFDB1A" w:rsidR="00734E87" w:rsidRPr="00B910D3" w:rsidRDefault="00734E87" w:rsidP="00734E87">
      <w:pPr>
        <w:jc w:val="center"/>
        <w:rPr>
          <w:rFonts w:ascii="Arial" w:hAnsi="Arial" w:cs="Arial"/>
          <w:b/>
          <w:sz w:val="20"/>
          <w:szCs w:val="20"/>
          <w:lang w:eastAsia="sl-SI"/>
        </w:rPr>
      </w:pPr>
      <w:r w:rsidRPr="00B910D3">
        <w:rPr>
          <w:rFonts w:ascii="Arial" w:hAnsi="Arial" w:cs="Arial"/>
          <w:b/>
          <w:sz w:val="20"/>
          <w:szCs w:val="20"/>
          <w:lang w:eastAsia="sl-SI"/>
        </w:rPr>
        <w:t xml:space="preserve">(izkoriščanje </w:t>
      </w:r>
      <w:r w:rsidR="00B910D3" w:rsidRPr="00B910D3">
        <w:rPr>
          <w:rFonts w:ascii="Arial" w:hAnsi="Arial" w:cs="Arial"/>
          <w:b/>
          <w:sz w:val="20"/>
          <w:szCs w:val="20"/>
          <w:lang w:eastAsia="sl-SI"/>
        </w:rPr>
        <w:t xml:space="preserve">tehničnega kamna </w:t>
      </w:r>
      <w:r w:rsidR="00B7383D">
        <w:rPr>
          <w:rFonts w:ascii="Arial" w:hAnsi="Arial" w:cs="Arial"/>
          <w:b/>
          <w:sz w:val="20"/>
          <w:szCs w:val="20"/>
          <w:lang w:eastAsia="sl-SI"/>
        </w:rPr>
        <w:t>–</w:t>
      </w:r>
      <w:r w:rsidR="00B910D3" w:rsidRPr="00B910D3">
        <w:rPr>
          <w:rFonts w:ascii="Arial" w:hAnsi="Arial" w:cs="Arial"/>
          <w:b/>
          <w:sz w:val="20"/>
          <w:szCs w:val="20"/>
          <w:lang w:eastAsia="sl-SI"/>
        </w:rPr>
        <w:t xml:space="preserve"> dolomit v pridobivalnem prostoru Bela – širitev v občini Poljčane</w:t>
      </w:r>
      <w:r w:rsidRPr="00B910D3">
        <w:rPr>
          <w:rFonts w:ascii="Arial" w:hAnsi="Arial" w:cs="Arial"/>
          <w:b/>
          <w:sz w:val="20"/>
          <w:szCs w:val="20"/>
          <w:lang w:eastAsia="sl-SI"/>
        </w:rPr>
        <w:t>)</w:t>
      </w:r>
    </w:p>
    <w:p w14:paraId="35866D45" w14:textId="77777777" w:rsidR="00734E87" w:rsidRPr="00B910D3" w:rsidRDefault="00734E87" w:rsidP="00734E87">
      <w:pPr>
        <w:jc w:val="center"/>
        <w:rPr>
          <w:rFonts w:ascii="Arial" w:hAnsi="Arial" w:cs="Arial"/>
          <w:b/>
          <w:color w:val="FF0000"/>
          <w:sz w:val="20"/>
          <w:szCs w:val="20"/>
          <w:lang w:eastAsia="sl-SI"/>
        </w:rPr>
      </w:pPr>
    </w:p>
    <w:p w14:paraId="011AC138" w14:textId="06D2A92A" w:rsidR="00734E87" w:rsidRPr="00DC2827" w:rsidRDefault="00734E87" w:rsidP="00734E87">
      <w:pPr>
        <w:ind w:firstLine="284"/>
        <w:jc w:val="both"/>
        <w:rPr>
          <w:rFonts w:ascii="Arial" w:hAnsi="Arial" w:cs="Arial"/>
          <w:sz w:val="20"/>
          <w:szCs w:val="20"/>
          <w:lang w:eastAsia="sl-SI"/>
        </w:rPr>
      </w:pPr>
      <w:r w:rsidRPr="00DC2827">
        <w:rPr>
          <w:rFonts w:ascii="Arial" w:hAnsi="Arial" w:cs="Arial"/>
          <w:sz w:val="20"/>
          <w:szCs w:val="20"/>
          <w:lang w:eastAsia="sl-SI"/>
        </w:rPr>
        <w:t xml:space="preserve">(1) Predmet rudarske pravice je izkoriščanje tehničnega kamna </w:t>
      </w:r>
      <w:r w:rsidR="00B7383D">
        <w:rPr>
          <w:rFonts w:ascii="Arial" w:hAnsi="Arial" w:cs="Arial"/>
          <w:sz w:val="20"/>
          <w:szCs w:val="20"/>
          <w:lang w:eastAsia="sl-SI"/>
        </w:rPr>
        <w:t>–</w:t>
      </w:r>
      <w:r w:rsidR="00DC2827" w:rsidRPr="00DC2827">
        <w:rPr>
          <w:rFonts w:ascii="Arial" w:hAnsi="Arial" w:cs="Arial"/>
          <w:sz w:val="20"/>
          <w:szCs w:val="20"/>
          <w:lang w:eastAsia="sl-SI"/>
        </w:rPr>
        <w:t xml:space="preserve"> </w:t>
      </w:r>
      <w:r w:rsidRPr="00DC2827">
        <w:rPr>
          <w:rFonts w:ascii="Arial" w:hAnsi="Arial" w:cs="Arial"/>
          <w:sz w:val="20"/>
          <w:szCs w:val="20"/>
          <w:lang w:eastAsia="sl-SI"/>
        </w:rPr>
        <w:t xml:space="preserve">dolomit v skupni količini do </w:t>
      </w:r>
      <w:r w:rsidR="00DC2827" w:rsidRPr="00DC2827">
        <w:rPr>
          <w:rFonts w:ascii="Arial" w:hAnsi="Arial" w:cs="Arial"/>
          <w:sz w:val="20"/>
          <w:szCs w:val="20"/>
          <w:lang w:eastAsia="sl-SI"/>
        </w:rPr>
        <w:t>2</w:t>
      </w:r>
      <w:r w:rsidRPr="00DC2827">
        <w:rPr>
          <w:rFonts w:ascii="Arial" w:hAnsi="Arial" w:cs="Arial"/>
          <w:sz w:val="20"/>
          <w:szCs w:val="20"/>
          <w:lang w:eastAsia="sl-SI"/>
        </w:rPr>
        <w:t>.</w:t>
      </w:r>
      <w:r w:rsidR="00DC2827" w:rsidRPr="00DC2827">
        <w:rPr>
          <w:rFonts w:ascii="Arial" w:hAnsi="Arial" w:cs="Arial"/>
          <w:sz w:val="20"/>
          <w:szCs w:val="20"/>
          <w:lang w:eastAsia="sl-SI"/>
        </w:rPr>
        <w:t>411</w:t>
      </w:r>
      <w:r w:rsidRPr="00DC2827">
        <w:rPr>
          <w:rFonts w:ascii="Arial" w:hAnsi="Arial" w:cs="Arial"/>
          <w:sz w:val="20"/>
          <w:szCs w:val="20"/>
          <w:lang w:eastAsia="sl-SI"/>
        </w:rPr>
        <w:t>.0</w:t>
      </w:r>
      <w:r w:rsidR="00DC2827" w:rsidRPr="00DC2827">
        <w:rPr>
          <w:rFonts w:ascii="Arial" w:hAnsi="Arial" w:cs="Arial"/>
          <w:sz w:val="20"/>
          <w:szCs w:val="20"/>
          <w:lang w:eastAsia="sl-SI"/>
        </w:rPr>
        <w:t>46</w:t>
      </w:r>
      <w:r w:rsidRPr="00DC2827">
        <w:rPr>
          <w:rFonts w:ascii="Arial" w:hAnsi="Arial" w:cs="Arial"/>
          <w:sz w:val="20"/>
          <w:szCs w:val="20"/>
          <w:lang w:eastAsia="sl-SI"/>
        </w:rPr>
        <w:t xml:space="preserve"> (</w:t>
      </w:r>
      <w:r w:rsidR="00DC2827" w:rsidRPr="00DC2827">
        <w:rPr>
          <w:rFonts w:ascii="Arial" w:hAnsi="Arial" w:cs="Arial"/>
          <w:sz w:val="20"/>
          <w:szCs w:val="20"/>
          <w:lang w:eastAsia="sl-SI"/>
        </w:rPr>
        <w:t xml:space="preserve">dva </w:t>
      </w:r>
      <w:r w:rsidRPr="00DC2827">
        <w:rPr>
          <w:rFonts w:ascii="Arial" w:hAnsi="Arial" w:cs="Arial"/>
          <w:sz w:val="20"/>
          <w:szCs w:val="20"/>
          <w:lang w:eastAsia="sl-SI"/>
        </w:rPr>
        <w:t>milijon</w:t>
      </w:r>
      <w:r w:rsidR="00DC2827" w:rsidRPr="00DC2827">
        <w:rPr>
          <w:rFonts w:ascii="Arial" w:hAnsi="Arial" w:cs="Arial"/>
          <w:sz w:val="20"/>
          <w:szCs w:val="20"/>
          <w:lang w:eastAsia="sl-SI"/>
        </w:rPr>
        <w:t>a</w:t>
      </w:r>
      <w:r w:rsidRPr="00DC2827">
        <w:rPr>
          <w:rFonts w:ascii="Arial" w:hAnsi="Arial" w:cs="Arial"/>
          <w:sz w:val="20"/>
          <w:szCs w:val="20"/>
          <w:lang w:eastAsia="sl-SI"/>
        </w:rPr>
        <w:t xml:space="preserve"> </w:t>
      </w:r>
      <w:r w:rsidR="00DC2827" w:rsidRPr="00DC2827">
        <w:rPr>
          <w:rFonts w:ascii="Arial" w:hAnsi="Arial" w:cs="Arial"/>
          <w:sz w:val="20"/>
          <w:szCs w:val="20"/>
          <w:lang w:eastAsia="sl-SI"/>
        </w:rPr>
        <w:t>štiristo</w:t>
      </w:r>
      <w:r w:rsidRPr="00DC2827">
        <w:rPr>
          <w:rFonts w:ascii="Arial" w:hAnsi="Arial" w:cs="Arial"/>
          <w:sz w:val="20"/>
          <w:szCs w:val="20"/>
          <w:lang w:eastAsia="sl-SI"/>
        </w:rPr>
        <w:t xml:space="preserve"> </w:t>
      </w:r>
      <w:r w:rsidR="00DC2827" w:rsidRPr="00DC2827">
        <w:rPr>
          <w:rFonts w:ascii="Arial" w:hAnsi="Arial" w:cs="Arial"/>
          <w:sz w:val="20"/>
          <w:szCs w:val="20"/>
          <w:lang w:eastAsia="sl-SI"/>
        </w:rPr>
        <w:t>enajst tisoč šestinštirideset</w:t>
      </w:r>
      <w:r w:rsidRPr="00DC2827">
        <w:rPr>
          <w:rFonts w:ascii="Arial" w:hAnsi="Arial" w:cs="Arial"/>
          <w:sz w:val="20"/>
          <w:szCs w:val="20"/>
          <w:lang w:eastAsia="sl-SI"/>
        </w:rPr>
        <w:t>) kubičnih metrov v raščenem stanju.</w:t>
      </w:r>
    </w:p>
    <w:p w14:paraId="7A7329F4" w14:textId="441F0607" w:rsidR="00734E87" w:rsidRPr="00DC2827" w:rsidRDefault="00734E87" w:rsidP="00734E87">
      <w:pPr>
        <w:ind w:firstLine="284"/>
        <w:jc w:val="both"/>
        <w:rPr>
          <w:rFonts w:ascii="Arial" w:hAnsi="Arial" w:cs="Arial"/>
          <w:bCs/>
          <w:sz w:val="20"/>
          <w:szCs w:val="20"/>
          <w:lang w:eastAsia="sl-SI"/>
        </w:rPr>
      </w:pPr>
      <w:r w:rsidRPr="00DC2827">
        <w:rPr>
          <w:rFonts w:ascii="Arial" w:hAnsi="Arial" w:cs="Arial"/>
          <w:bCs/>
          <w:sz w:val="20"/>
          <w:szCs w:val="20"/>
          <w:lang w:eastAsia="sl-SI"/>
        </w:rPr>
        <w:t xml:space="preserve">(2) Pridobivalni prostor </w:t>
      </w:r>
      <w:r w:rsidR="00DC2827" w:rsidRPr="00DC2827">
        <w:rPr>
          <w:rFonts w:ascii="Arial" w:hAnsi="Arial" w:cs="Arial"/>
          <w:sz w:val="20"/>
          <w:szCs w:val="20"/>
        </w:rPr>
        <w:t xml:space="preserve">Bela – širitev </w:t>
      </w:r>
      <w:r w:rsidRPr="00DC2827">
        <w:rPr>
          <w:rFonts w:ascii="Arial" w:hAnsi="Arial" w:cs="Arial"/>
          <w:bCs/>
          <w:sz w:val="20"/>
          <w:szCs w:val="20"/>
          <w:lang w:eastAsia="sl-SI"/>
        </w:rPr>
        <w:t xml:space="preserve">pomeni širitev obstoječega pridobivalnega prostora </w:t>
      </w:r>
      <w:r w:rsidR="00DC2827" w:rsidRPr="00DC2827">
        <w:rPr>
          <w:rFonts w:ascii="Arial" w:hAnsi="Arial" w:cs="Arial"/>
          <w:bCs/>
          <w:sz w:val="20"/>
          <w:szCs w:val="20"/>
          <w:lang w:eastAsia="sl-SI"/>
        </w:rPr>
        <w:t>Bela</w:t>
      </w:r>
      <w:r w:rsidRPr="00DC2827">
        <w:rPr>
          <w:rFonts w:ascii="Arial" w:hAnsi="Arial" w:cs="Arial"/>
          <w:bCs/>
          <w:sz w:val="20"/>
          <w:szCs w:val="20"/>
          <w:lang w:eastAsia="sl-SI"/>
        </w:rPr>
        <w:t xml:space="preserve"> </w:t>
      </w:r>
      <w:bookmarkStart w:id="0" w:name="_GoBack"/>
      <w:r w:rsidRPr="00DC2827">
        <w:rPr>
          <w:rFonts w:ascii="Arial" w:hAnsi="Arial" w:cs="Arial"/>
          <w:bCs/>
          <w:sz w:val="20"/>
          <w:szCs w:val="20"/>
          <w:lang w:eastAsia="sl-SI"/>
        </w:rPr>
        <w:t>v globino, in sicer v obsegu iz tretjega in četrtega odstavka tega člena.</w:t>
      </w:r>
    </w:p>
    <w:p w14:paraId="2F1D60B7" w14:textId="26B71435" w:rsidR="00734E87" w:rsidRPr="00DC2827" w:rsidRDefault="00734E87" w:rsidP="00734E87">
      <w:pPr>
        <w:ind w:firstLine="284"/>
        <w:jc w:val="both"/>
        <w:rPr>
          <w:rFonts w:ascii="Arial" w:hAnsi="Arial" w:cs="Arial"/>
          <w:sz w:val="20"/>
          <w:szCs w:val="20"/>
          <w:lang w:eastAsia="sl-SI"/>
        </w:rPr>
      </w:pPr>
      <w:r w:rsidRPr="00DC2827">
        <w:rPr>
          <w:rFonts w:ascii="Arial" w:hAnsi="Arial" w:cs="Arial"/>
          <w:bCs/>
          <w:sz w:val="20"/>
          <w:szCs w:val="20"/>
          <w:lang w:eastAsia="sl-SI"/>
        </w:rPr>
        <w:t xml:space="preserve">(3) Pridobivalni prostor </w:t>
      </w:r>
      <w:r w:rsidR="00DC2827" w:rsidRPr="00DC2827">
        <w:rPr>
          <w:rFonts w:ascii="Arial" w:hAnsi="Arial" w:cs="Arial"/>
          <w:bCs/>
          <w:sz w:val="20"/>
          <w:szCs w:val="20"/>
          <w:lang w:eastAsia="sl-SI"/>
        </w:rPr>
        <w:t>Bela – širitev</w:t>
      </w:r>
      <w:r w:rsidRPr="00DC2827">
        <w:rPr>
          <w:rFonts w:ascii="Arial" w:hAnsi="Arial" w:cs="Arial"/>
          <w:bCs/>
          <w:sz w:val="20"/>
          <w:szCs w:val="20"/>
          <w:lang w:eastAsia="sl-SI"/>
        </w:rPr>
        <w:t xml:space="preserve"> </w:t>
      </w:r>
      <w:r w:rsidRPr="00DC2827">
        <w:rPr>
          <w:rFonts w:ascii="Arial" w:hAnsi="Arial" w:cs="Arial"/>
          <w:sz w:val="20"/>
          <w:szCs w:val="20"/>
          <w:lang w:eastAsia="sl-SI"/>
        </w:rPr>
        <w:t>obsega</w:t>
      </w:r>
      <w:r w:rsidRPr="00DC2827">
        <w:t xml:space="preserve"> </w:t>
      </w:r>
      <w:bookmarkEnd w:id="0"/>
      <w:r w:rsidR="00DC2827" w:rsidRPr="00DC2827">
        <w:rPr>
          <w:rFonts w:ascii="Arial" w:hAnsi="Arial" w:cs="Arial"/>
          <w:sz w:val="20"/>
          <w:szCs w:val="20"/>
          <w:lang w:eastAsia="sl-SI"/>
        </w:rPr>
        <w:t xml:space="preserve">celotno </w:t>
      </w:r>
      <w:r w:rsidRPr="00DC2827">
        <w:rPr>
          <w:rFonts w:ascii="Arial" w:hAnsi="Arial" w:cs="Arial"/>
          <w:sz w:val="20"/>
          <w:szCs w:val="20"/>
          <w:lang w:eastAsia="sl-SI"/>
        </w:rPr>
        <w:t xml:space="preserve">zemljišče s parc. št. </w:t>
      </w:r>
      <w:r w:rsidR="00DC2827" w:rsidRPr="00DC2827">
        <w:rPr>
          <w:rFonts w:ascii="Arial" w:hAnsi="Arial" w:cs="Arial"/>
          <w:sz w:val="20"/>
          <w:szCs w:val="20"/>
          <w:lang w:eastAsia="sl-SI"/>
        </w:rPr>
        <w:t>594/1,</w:t>
      </w:r>
      <w:r w:rsidRPr="00DC2827">
        <w:rPr>
          <w:rFonts w:ascii="Arial" w:hAnsi="Arial" w:cs="Arial"/>
          <w:sz w:val="20"/>
          <w:szCs w:val="20"/>
          <w:lang w:eastAsia="sl-SI"/>
        </w:rPr>
        <w:t xml:space="preserve"> k. o. </w:t>
      </w:r>
      <w:r w:rsidR="00DC2827" w:rsidRPr="00DC2827">
        <w:rPr>
          <w:rFonts w:ascii="Arial" w:hAnsi="Arial" w:cs="Arial"/>
          <w:sz w:val="20"/>
          <w:szCs w:val="20"/>
          <w:lang w:eastAsia="sl-SI"/>
        </w:rPr>
        <w:t>Poljčane, občina Poljčane.</w:t>
      </w:r>
    </w:p>
    <w:p w14:paraId="5B1C0D2E" w14:textId="5DB4181B" w:rsidR="00734E87" w:rsidRPr="00DC2827" w:rsidRDefault="00734E87" w:rsidP="00734E87">
      <w:pPr>
        <w:ind w:firstLine="284"/>
        <w:jc w:val="both"/>
        <w:rPr>
          <w:rFonts w:ascii="Arial" w:hAnsi="Arial" w:cs="Arial"/>
          <w:bCs/>
          <w:sz w:val="20"/>
          <w:szCs w:val="20"/>
        </w:rPr>
      </w:pPr>
      <w:r w:rsidRPr="00DC2827">
        <w:rPr>
          <w:rFonts w:ascii="Arial" w:hAnsi="Arial" w:cs="Arial"/>
          <w:bCs/>
          <w:sz w:val="20"/>
          <w:szCs w:val="20"/>
          <w:lang w:val="x-none"/>
        </w:rPr>
        <w:t>(4) Pridobivalni prostor lahko v najglobljem delu sega do nadmorske višine +</w:t>
      </w:r>
      <w:r w:rsidR="00DC2827" w:rsidRPr="00DC2827">
        <w:rPr>
          <w:rFonts w:ascii="Arial" w:hAnsi="Arial" w:cs="Arial"/>
          <w:bCs/>
          <w:sz w:val="20"/>
          <w:szCs w:val="20"/>
        </w:rPr>
        <w:t>310</w:t>
      </w:r>
      <w:r w:rsidRPr="00DC2827">
        <w:rPr>
          <w:rFonts w:ascii="Arial" w:hAnsi="Arial" w:cs="Arial"/>
          <w:bCs/>
          <w:sz w:val="20"/>
          <w:szCs w:val="20"/>
          <w:lang w:val="x-none"/>
        </w:rPr>
        <w:t xml:space="preserve"> metrov.</w:t>
      </w:r>
    </w:p>
    <w:p w14:paraId="5E32924C" w14:textId="78E16737" w:rsidR="00734E87" w:rsidRPr="00DC2827" w:rsidRDefault="00734E87" w:rsidP="00734E87">
      <w:pPr>
        <w:ind w:firstLine="284"/>
        <w:jc w:val="both"/>
        <w:rPr>
          <w:rFonts w:ascii="Arial" w:hAnsi="Arial" w:cs="Arial"/>
          <w:bCs/>
          <w:sz w:val="20"/>
          <w:szCs w:val="20"/>
          <w:lang w:val="x-none"/>
        </w:rPr>
      </w:pPr>
      <w:r w:rsidRPr="00DC2827">
        <w:rPr>
          <w:rFonts w:ascii="Arial" w:hAnsi="Arial" w:cs="Arial"/>
          <w:bCs/>
          <w:sz w:val="20"/>
          <w:szCs w:val="20"/>
          <w:lang w:val="x-none"/>
        </w:rPr>
        <w:t xml:space="preserve">(5) Skupna površina pridobivalnega prostora je </w:t>
      </w:r>
      <w:r w:rsidR="00DC2827" w:rsidRPr="00DC2827">
        <w:rPr>
          <w:rFonts w:ascii="Arial" w:hAnsi="Arial" w:cs="Arial"/>
          <w:bCs/>
          <w:sz w:val="20"/>
          <w:szCs w:val="20"/>
        </w:rPr>
        <w:t>7</w:t>
      </w:r>
      <w:r w:rsidRPr="00DC2827">
        <w:rPr>
          <w:rFonts w:ascii="Arial" w:hAnsi="Arial" w:cs="Arial"/>
          <w:bCs/>
          <w:sz w:val="20"/>
          <w:szCs w:val="20"/>
        </w:rPr>
        <w:t>,</w:t>
      </w:r>
      <w:r w:rsidR="00DC2827" w:rsidRPr="00DC2827">
        <w:rPr>
          <w:rFonts w:ascii="Arial" w:hAnsi="Arial" w:cs="Arial"/>
          <w:bCs/>
          <w:sz w:val="20"/>
          <w:szCs w:val="20"/>
        </w:rPr>
        <w:t>3905</w:t>
      </w:r>
      <w:r w:rsidRPr="00DC2827">
        <w:rPr>
          <w:rFonts w:ascii="Arial" w:hAnsi="Arial" w:cs="Arial"/>
          <w:bCs/>
          <w:sz w:val="20"/>
          <w:szCs w:val="20"/>
          <w:lang w:val="x-none"/>
        </w:rPr>
        <w:t xml:space="preserve"> hektar</w:t>
      </w:r>
      <w:r w:rsidR="00B7383D">
        <w:rPr>
          <w:rFonts w:ascii="Arial" w:hAnsi="Arial" w:cs="Arial"/>
          <w:bCs/>
          <w:sz w:val="20"/>
          <w:szCs w:val="20"/>
        </w:rPr>
        <w:t>j</w:t>
      </w:r>
      <w:r w:rsidRPr="00DC2827">
        <w:rPr>
          <w:rFonts w:ascii="Arial" w:hAnsi="Arial" w:cs="Arial"/>
          <w:bCs/>
          <w:sz w:val="20"/>
          <w:szCs w:val="20"/>
        </w:rPr>
        <w:t>a</w:t>
      </w:r>
      <w:r w:rsidRPr="00DC2827">
        <w:rPr>
          <w:rFonts w:ascii="Arial" w:hAnsi="Arial" w:cs="Arial"/>
          <w:bCs/>
          <w:sz w:val="20"/>
          <w:szCs w:val="20"/>
          <w:lang w:val="x-none"/>
        </w:rPr>
        <w:t>.</w:t>
      </w:r>
    </w:p>
    <w:p w14:paraId="55235FB9" w14:textId="51064C94" w:rsidR="00734E87" w:rsidRPr="00C04495" w:rsidRDefault="00734E87" w:rsidP="00734E87">
      <w:pPr>
        <w:ind w:firstLine="284"/>
        <w:jc w:val="both"/>
        <w:rPr>
          <w:rFonts w:ascii="Arial" w:hAnsi="Arial" w:cs="Arial"/>
          <w:bCs/>
          <w:sz w:val="20"/>
          <w:szCs w:val="20"/>
        </w:rPr>
      </w:pPr>
      <w:r w:rsidRPr="00C04495">
        <w:rPr>
          <w:rFonts w:ascii="Arial" w:hAnsi="Arial" w:cs="Arial"/>
          <w:bCs/>
          <w:sz w:val="20"/>
          <w:szCs w:val="20"/>
          <w:lang w:val="x-none"/>
        </w:rPr>
        <w:t xml:space="preserve">(6) Koncesija za izkoriščanje se lahko podeli za največ </w:t>
      </w:r>
      <w:r w:rsidRPr="00C04495">
        <w:rPr>
          <w:rFonts w:ascii="Arial" w:hAnsi="Arial" w:cs="Arial"/>
          <w:bCs/>
          <w:sz w:val="20"/>
          <w:szCs w:val="20"/>
        </w:rPr>
        <w:t>2</w:t>
      </w:r>
      <w:r w:rsidR="00C04495" w:rsidRPr="00C04495">
        <w:rPr>
          <w:rFonts w:ascii="Arial" w:hAnsi="Arial" w:cs="Arial"/>
          <w:bCs/>
          <w:sz w:val="20"/>
          <w:szCs w:val="20"/>
        </w:rPr>
        <w:t>3</w:t>
      </w:r>
      <w:r w:rsidRPr="00C04495">
        <w:rPr>
          <w:rFonts w:ascii="Arial" w:hAnsi="Arial" w:cs="Arial"/>
          <w:bCs/>
          <w:sz w:val="20"/>
          <w:szCs w:val="20"/>
          <w:lang w:val="x-none"/>
        </w:rPr>
        <w:t xml:space="preserve"> let.</w:t>
      </w:r>
      <w:r w:rsidR="00C04495" w:rsidRPr="00C04495">
        <w:rPr>
          <w:rFonts w:ascii="Arial" w:hAnsi="Arial" w:cs="Arial"/>
          <w:bCs/>
          <w:sz w:val="20"/>
          <w:szCs w:val="20"/>
        </w:rPr>
        <w:t xml:space="preserve"> Podaljšanje rudarske pravice in koncesije se lahko izvede v skladu z določbami zakona, ki ureja rudarstvo.</w:t>
      </w:r>
    </w:p>
    <w:p w14:paraId="491C2E8C" w14:textId="06779CB5" w:rsidR="00734E87" w:rsidRPr="00C04495" w:rsidRDefault="00734E87" w:rsidP="00734E87">
      <w:pPr>
        <w:ind w:firstLine="284"/>
        <w:jc w:val="both"/>
        <w:rPr>
          <w:rFonts w:ascii="Arial" w:hAnsi="Arial" w:cs="Arial"/>
          <w:bCs/>
          <w:sz w:val="20"/>
          <w:szCs w:val="20"/>
        </w:rPr>
      </w:pPr>
      <w:r w:rsidRPr="00C04495">
        <w:rPr>
          <w:rFonts w:ascii="Arial" w:hAnsi="Arial" w:cs="Arial"/>
          <w:bCs/>
          <w:sz w:val="20"/>
          <w:szCs w:val="20"/>
          <w:lang w:val="x-none"/>
        </w:rPr>
        <w:t xml:space="preserve">(7) </w:t>
      </w:r>
      <w:r w:rsidRPr="00C04495">
        <w:rPr>
          <w:rFonts w:ascii="Arial" w:hAnsi="Arial" w:cs="Arial"/>
          <w:iCs/>
          <w:sz w:val="20"/>
          <w:szCs w:val="20"/>
          <w:lang w:val="x-none"/>
        </w:rPr>
        <w:t xml:space="preserve">Rudarska pravica za izkoriščanje se podeli brez javnega razpisa </w:t>
      </w:r>
      <w:r w:rsidR="00C04495" w:rsidRPr="00C04495">
        <w:rPr>
          <w:rFonts w:ascii="Arial" w:hAnsi="Arial" w:cs="Arial"/>
          <w:iCs/>
          <w:sz w:val="20"/>
          <w:szCs w:val="20"/>
        </w:rPr>
        <w:t>podjetniku KLAS Prodajalna nove in rabljene kmetijske ter gradbene mehanizacije, staro za novo</w:t>
      </w:r>
      <w:r w:rsidR="00B7383D">
        <w:rPr>
          <w:rFonts w:ascii="Arial" w:hAnsi="Arial" w:cs="Arial"/>
          <w:iCs/>
          <w:sz w:val="20"/>
          <w:szCs w:val="20"/>
        </w:rPr>
        <w:t>,</w:t>
      </w:r>
      <w:r w:rsidR="00C04495" w:rsidRPr="00C04495">
        <w:rPr>
          <w:rFonts w:ascii="Arial" w:hAnsi="Arial" w:cs="Arial"/>
          <w:iCs/>
          <w:sz w:val="20"/>
          <w:szCs w:val="20"/>
        </w:rPr>
        <w:t xml:space="preserve"> Stanislav Hace</w:t>
      </w:r>
      <w:r w:rsidR="00B7383D">
        <w:rPr>
          <w:rFonts w:ascii="Arial" w:hAnsi="Arial" w:cs="Arial"/>
          <w:iCs/>
          <w:sz w:val="20"/>
          <w:szCs w:val="20"/>
        </w:rPr>
        <w:t>,</w:t>
      </w:r>
      <w:r w:rsidR="00C04495" w:rsidRPr="00C04495">
        <w:rPr>
          <w:rFonts w:ascii="Arial" w:hAnsi="Arial" w:cs="Arial"/>
          <w:iCs/>
          <w:sz w:val="20"/>
          <w:szCs w:val="20"/>
        </w:rPr>
        <w:t xml:space="preserve"> s.</w:t>
      </w:r>
      <w:r w:rsidR="00B7383D">
        <w:rPr>
          <w:rFonts w:ascii="Arial" w:hAnsi="Arial" w:cs="Arial"/>
          <w:iCs/>
          <w:sz w:val="20"/>
          <w:szCs w:val="20"/>
        </w:rPr>
        <w:t> </w:t>
      </w:r>
      <w:r w:rsidR="00C04495" w:rsidRPr="00C04495">
        <w:rPr>
          <w:rFonts w:ascii="Arial" w:hAnsi="Arial" w:cs="Arial"/>
          <w:iCs/>
          <w:sz w:val="20"/>
          <w:szCs w:val="20"/>
        </w:rPr>
        <w:t>p., matična številka: 5387522000, davčna številka: SI 99044129</w:t>
      </w:r>
      <w:r w:rsidRPr="00C04495">
        <w:rPr>
          <w:rFonts w:ascii="Arial" w:hAnsi="Arial" w:cs="Arial"/>
          <w:iCs/>
          <w:sz w:val="20"/>
          <w:szCs w:val="20"/>
          <w:lang w:val="x-none"/>
        </w:rPr>
        <w:t>.</w:t>
      </w:r>
      <w:r w:rsidRPr="00C04495">
        <w:rPr>
          <w:rFonts w:ascii="Arial" w:hAnsi="Arial" w:cs="Arial"/>
          <w:iCs/>
          <w:sz w:val="20"/>
          <w:szCs w:val="20"/>
        </w:rPr>
        <w:t xml:space="preserve"> Rudarska pravica se podeli z dnem sklenitve koncesijske pogodbe.</w:t>
      </w:r>
      <w:r w:rsidR="00C04495">
        <w:rPr>
          <w:rFonts w:ascii="Arial" w:hAnsi="Arial" w:cs="Arial"/>
          <w:iCs/>
          <w:sz w:val="20"/>
          <w:szCs w:val="20"/>
        </w:rPr>
        <w:t xml:space="preserve"> O podelitvi rudarske pravice se izda odločba o izbiri nosilca rudarske pravice </w:t>
      </w:r>
      <w:r w:rsidR="006E151A">
        <w:rPr>
          <w:rFonts w:ascii="Arial" w:hAnsi="Arial" w:cs="Arial"/>
          <w:iCs/>
          <w:sz w:val="20"/>
          <w:szCs w:val="20"/>
        </w:rPr>
        <w:t xml:space="preserve">v skladu z </w:t>
      </w:r>
      <w:r w:rsidR="00C04495">
        <w:rPr>
          <w:rFonts w:ascii="Arial" w:hAnsi="Arial" w:cs="Arial"/>
          <w:iCs/>
          <w:sz w:val="20"/>
          <w:szCs w:val="20"/>
        </w:rPr>
        <w:t>določba</w:t>
      </w:r>
      <w:r w:rsidR="006E151A">
        <w:rPr>
          <w:rFonts w:ascii="Arial" w:hAnsi="Arial" w:cs="Arial"/>
          <w:iCs/>
          <w:sz w:val="20"/>
          <w:szCs w:val="20"/>
        </w:rPr>
        <w:t>mi</w:t>
      </w:r>
      <w:r w:rsidR="00C04495">
        <w:rPr>
          <w:rFonts w:ascii="Arial" w:hAnsi="Arial" w:cs="Arial"/>
          <w:iCs/>
          <w:sz w:val="20"/>
          <w:szCs w:val="20"/>
        </w:rPr>
        <w:t xml:space="preserve"> zakona, ki ureja rudarstvo.</w:t>
      </w:r>
    </w:p>
    <w:p w14:paraId="593291BE" w14:textId="77777777" w:rsidR="00734E87" w:rsidRPr="00C04495" w:rsidRDefault="00734E87" w:rsidP="00734E87">
      <w:pPr>
        <w:ind w:firstLine="284"/>
        <w:jc w:val="both"/>
        <w:rPr>
          <w:rFonts w:ascii="Arial" w:hAnsi="Arial" w:cs="Arial"/>
          <w:sz w:val="20"/>
          <w:szCs w:val="20"/>
          <w:lang w:eastAsia="sl-SI"/>
        </w:rPr>
      </w:pPr>
      <w:r w:rsidRPr="00C04495">
        <w:rPr>
          <w:rFonts w:ascii="Arial" w:hAnsi="Arial" w:cs="Arial"/>
          <w:sz w:val="20"/>
          <w:szCs w:val="20"/>
          <w:lang w:eastAsia="sl-SI"/>
        </w:rPr>
        <w:t>(8) Drugi pogoji s področja varstva okolja, ohranjanja narave, varstva voda, varstva kulturne dediščine, varstva pred naravnimi in drugimi nesrečami ter druge obveznosti, ki jih mora nosilec rudarske pravice upoštevati pri njenem izvajanju, so:</w:t>
      </w:r>
    </w:p>
    <w:p w14:paraId="040DFA8C" w14:textId="77777777" w:rsidR="00734E87" w:rsidRPr="00C04495" w:rsidRDefault="00734E87" w:rsidP="00734E87">
      <w:pPr>
        <w:ind w:firstLine="284"/>
        <w:jc w:val="both"/>
        <w:rPr>
          <w:rFonts w:ascii="Arial" w:hAnsi="Arial" w:cs="Arial"/>
          <w:sz w:val="20"/>
          <w:szCs w:val="20"/>
          <w:lang w:eastAsia="sl-SI"/>
        </w:rPr>
      </w:pPr>
      <w:r w:rsidRPr="00C04495">
        <w:rPr>
          <w:rFonts w:ascii="Arial" w:hAnsi="Arial" w:cs="Arial"/>
          <w:sz w:val="20"/>
          <w:szCs w:val="20"/>
          <w:lang w:eastAsia="sl-SI"/>
        </w:rPr>
        <w:t>a) revidirani rudarski projekt za pridobitev koncesije za izkoriščanje, ki ga je treba priložiti predlogu za sklenitev koncesijske pogodbe, mora biti izdelan v skladu z določbami tega člena, pridobivalni prostor in njegova raba pa morata biti v skladu z dokumenti o urejanju prostora; potrdilo o skladnosti pridobivalnega prostora in njegove rabe z dokumenti o urejanju prostora pred potrditvijo rudarskega projekta pridobi ministrstvo, pristojno za rudarstvo, po uradni dolžnosti;</w:t>
      </w:r>
    </w:p>
    <w:p w14:paraId="27517C24" w14:textId="510F0F5D" w:rsidR="00734E87" w:rsidRPr="00064C8F" w:rsidRDefault="00734E87" w:rsidP="00734E87">
      <w:pPr>
        <w:ind w:firstLine="284"/>
        <w:jc w:val="both"/>
        <w:rPr>
          <w:rFonts w:ascii="Arial" w:hAnsi="Arial" w:cs="Arial"/>
          <w:sz w:val="20"/>
          <w:szCs w:val="20"/>
          <w:lang w:eastAsia="sl-SI"/>
        </w:rPr>
      </w:pPr>
      <w:r w:rsidRPr="00064C8F">
        <w:rPr>
          <w:rFonts w:ascii="Arial" w:hAnsi="Arial" w:cs="Arial"/>
          <w:sz w:val="20"/>
          <w:szCs w:val="20"/>
          <w:lang w:eastAsia="sl-SI"/>
        </w:rPr>
        <w:lastRenderedPageBreak/>
        <w:t xml:space="preserve">b) pridobitev soglasij </w:t>
      </w:r>
      <w:r w:rsidR="00C04495" w:rsidRPr="00064C8F">
        <w:rPr>
          <w:rFonts w:ascii="Arial" w:hAnsi="Arial" w:cs="Arial"/>
          <w:sz w:val="20"/>
          <w:szCs w:val="20"/>
          <w:lang w:eastAsia="sl-SI"/>
        </w:rPr>
        <w:t xml:space="preserve">in mnenj </w:t>
      </w:r>
      <w:r w:rsidRPr="00064C8F">
        <w:rPr>
          <w:rFonts w:ascii="Arial" w:hAnsi="Arial" w:cs="Arial"/>
          <w:sz w:val="20"/>
          <w:szCs w:val="20"/>
          <w:lang w:eastAsia="sl-SI"/>
        </w:rPr>
        <w:t>pristojnih soglasodajalcev</w:t>
      </w:r>
      <w:r w:rsidR="00C04495" w:rsidRPr="00064C8F">
        <w:rPr>
          <w:rFonts w:ascii="Arial" w:hAnsi="Arial" w:cs="Arial"/>
          <w:sz w:val="20"/>
          <w:szCs w:val="20"/>
          <w:lang w:eastAsia="sl-SI"/>
        </w:rPr>
        <w:t xml:space="preserve"> in </w:t>
      </w:r>
      <w:proofErr w:type="spellStart"/>
      <w:r w:rsidR="00C04495" w:rsidRPr="00064C8F">
        <w:rPr>
          <w:rFonts w:ascii="Arial" w:hAnsi="Arial" w:cs="Arial"/>
          <w:sz w:val="20"/>
          <w:szCs w:val="20"/>
          <w:lang w:eastAsia="sl-SI"/>
        </w:rPr>
        <w:t>mnenjedajalcev</w:t>
      </w:r>
      <w:proofErr w:type="spellEnd"/>
      <w:r w:rsidRPr="00064C8F">
        <w:rPr>
          <w:rFonts w:ascii="Arial" w:hAnsi="Arial" w:cs="Arial"/>
          <w:sz w:val="20"/>
          <w:szCs w:val="20"/>
          <w:lang w:eastAsia="sl-SI"/>
        </w:rPr>
        <w:t xml:space="preserve"> k rudarskemu projektu za pridobi</w:t>
      </w:r>
      <w:r w:rsidR="00064C8F" w:rsidRPr="00064C8F">
        <w:rPr>
          <w:rFonts w:ascii="Arial" w:hAnsi="Arial" w:cs="Arial"/>
          <w:sz w:val="20"/>
          <w:szCs w:val="20"/>
          <w:lang w:eastAsia="sl-SI"/>
        </w:rPr>
        <w:t>tev koncesije za izkoriščanje ter</w:t>
      </w:r>
      <w:r w:rsidRPr="00064C8F">
        <w:rPr>
          <w:rFonts w:ascii="Arial" w:hAnsi="Arial" w:cs="Arial"/>
          <w:sz w:val="20"/>
          <w:szCs w:val="20"/>
          <w:lang w:eastAsia="sl-SI"/>
        </w:rPr>
        <w:t xml:space="preserve"> dovoljenj </w:t>
      </w:r>
      <w:r w:rsidR="00064C8F" w:rsidRPr="00064C8F">
        <w:rPr>
          <w:rFonts w:ascii="Arial" w:hAnsi="Arial" w:cs="Arial"/>
          <w:sz w:val="20"/>
          <w:szCs w:val="20"/>
          <w:lang w:eastAsia="sl-SI"/>
        </w:rPr>
        <w:t xml:space="preserve">in drugih aktov </w:t>
      </w:r>
      <w:r w:rsidRPr="00064C8F">
        <w:rPr>
          <w:rFonts w:ascii="Arial" w:hAnsi="Arial" w:cs="Arial"/>
          <w:sz w:val="20"/>
          <w:szCs w:val="20"/>
          <w:lang w:eastAsia="sl-SI"/>
        </w:rPr>
        <w:t>po predpisih, ki urejajo ceste, vode, okolje, naravo, naravne vrednote, kulturno dediščino in drugo;</w:t>
      </w:r>
    </w:p>
    <w:p w14:paraId="7C143C27" w14:textId="40F98267" w:rsidR="00734E87" w:rsidRPr="00064C8F" w:rsidRDefault="00734E87" w:rsidP="00734E87">
      <w:pPr>
        <w:ind w:firstLine="284"/>
        <w:jc w:val="both"/>
        <w:rPr>
          <w:rFonts w:ascii="Arial" w:hAnsi="Arial" w:cs="Arial"/>
          <w:sz w:val="20"/>
          <w:szCs w:val="20"/>
          <w:lang w:eastAsia="sl-SI"/>
        </w:rPr>
      </w:pPr>
      <w:r w:rsidRPr="00064C8F">
        <w:rPr>
          <w:rFonts w:ascii="Arial" w:hAnsi="Arial" w:cs="Arial"/>
          <w:sz w:val="20"/>
          <w:szCs w:val="20"/>
          <w:lang w:eastAsia="sl-SI"/>
        </w:rPr>
        <w:t xml:space="preserve">c) upoštevanje naravovarstvenih smernic Zavoda Republike Slovenije za varstvo narave številka </w:t>
      </w:r>
      <w:r w:rsidR="0096062C" w:rsidRPr="0096062C">
        <w:rPr>
          <w:rFonts w:ascii="Arial" w:hAnsi="Arial" w:cs="Arial"/>
          <w:sz w:val="20"/>
          <w:szCs w:val="20"/>
          <w:lang w:eastAsia="sl-SI"/>
        </w:rPr>
        <w:t>4</w:t>
      </w:r>
      <w:r w:rsidR="0096062C">
        <w:rPr>
          <w:rFonts w:ascii="Arial" w:hAnsi="Arial" w:cs="Arial"/>
          <w:sz w:val="20"/>
          <w:szCs w:val="20"/>
          <w:lang w:eastAsia="sl-SI"/>
        </w:rPr>
        <w:noBreakHyphen/>
      </w:r>
      <w:r w:rsidR="0096062C" w:rsidRPr="0096062C">
        <w:rPr>
          <w:rFonts w:ascii="Arial" w:hAnsi="Arial" w:cs="Arial"/>
          <w:sz w:val="20"/>
          <w:szCs w:val="20"/>
          <w:lang w:eastAsia="sl-SI"/>
        </w:rPr>
        <w:t>III</w:t>
      </w:r>
      <w:r w:rsidR="0096062C">
        <w:rPr>
          <w:rFonts w:ascii="Arial" w:hAnsi="Arial" w:cs="Arial"/>
          <w:sz w:val="20"/>
          <w:szCs w:val="20"/>
          <w:lang w:eastAsia="sl-SI"/>
        </w:rPr>
        <w:noBreakHyphen/>
        <w:t>1462/4</w:t>
      </w:r>
      <w:r w:rsidR="0096062C">
        <w:rPr>
          <w:rFonts w:ascii="Arial" w:hAnsi="Arial" w:cs="Arial"/>
          <w:sz w:val="20"/>
          <w:szCs w:val="20"/>
          <w:lang w:eastAsia="sl-SI"/>
        </w:rPr>
        <w:noBreakHyphen/>
        <w:t>O</w:t>
      </w:r>
      <w:r w:rsidR="0096062C">
        <w:rPr>
          <w:rFonts w:ascii="Arial" w:hAnsi="Arial" w:cs="Arial"/>
          <w:sz w:val="20"/>
          <w:szCs w:val="20"/>
          <w:lang w:eastAsia="sl-SI"/>
        </w:rPr>
        <w:noBreakHyphen/>
        <w:t>19/MB</w:t>
      </w:r>
      <w:r w:rsidRPr="0096062C">
        <w:rPr>
          <w:rFonts w:ascii="Arial" w:hAnsi="Arial" w:cs="Arial"/>
          <w:sz w:val="20"/>
          <w:szCs w:val="20"/>
          <w:lang w:eastAsia="sl-SI"/>
        </w:rPr>
        <w:t xml:space="preserve"> z dne </w:t>
      </w:r>
      <w:r w:rsidR="0096062C">
        <w:rPr>
          <w:rFonts w:ascii="Arial" w:hAnsi="Arial" w:cs="Arial"/>
          <w:sz w:val="20"/>
          <w:szCs w:val="20"/>
          <w:lang w:eastAsia="sl-SI"/>
        </w:rPr>
        <w:t>24.9.2020</w:t>
      </w:r>
      <w:r w:rsidRPr="0096062C">
        <w:rPr>
          <w:rFonts w:ascii="Arial" w:hAnsi="Arial" w:cs="Arial"/>
          <w:sz w:val="20"/>
          <w:szCs w:val="20"/>
          <w:lang w:eastAsia="sl-SI"/>
        </w:rPr>
        <w:t>,</w:t>
      </w:r>
      <w:r w:rsidRPr="00064C8F">
        <w:rPr>
          <w:rFonts w:ascii="Arial" w:hAnsi="Arial" w:cs="Arial"/>
          <w:sz w:val="20"/>
          <w:szCs w:val="20"/>
          <w:lang w:eastAsia="sl-SI"/>
        </w:rPr>
        <w:t xml:space="preserve"> ki so objavljene na spletnih straneh ministrstva, pristojnega za rudarstvo, in bodo sestavni del odločbe o izbiri nosilca rudarske pravice za izkoriščanje.</w:t>
      </w:r>
    </w:p>
    <w:p w14:paraId="2F54A485" w14:textId="77777777" w:rsidR="00734E87" w:rsidRPr="00064C8F" w:rsidRDefault="00734E87" w:rsidP="00734E87">
      <w:pPr>
        <w:ind w:firstLine="284"/>
        <w:jc w:val="both"/>
        <w:rPr>
          <w:rFonts w:ascii="Arial" w:hAnsi="Arial" w:cs="Arial"/>
          <w:bCs/>
          <w:sz w:val="20"/>
          <w:szCs w:val="20"/>
          <w:lang w:val="x-none"/>
        </w:rPr>
      </w:pPr>
      <w:r w:rsidRPr="00064C8F">
        <w:rPr>
          <w:rFonts w:ascii="Arial" w:hAnsi="Arial" w:cs="Arial"/>
          <w:bCs/>
          <w:sz w:val="20"/>
          <w:szCs w:val="20"/>
          <w:lang w:val="x-none"/>
        </w:rPr>
        <w:t>(</w:t>
      </w:r>
      <w:r w:rsidRPr="00064C8F">
        <w:rPr>
          <w:rFonts w:ascii="Arial" w:hAnsi="Arial" w:cs="Arial"/>
          <w:bCs/>
          <w:sz w:val="20"/>
          <w:szCs w:val="20"/>
        </w:rPr>
        <w:t>9</w:t>
      </w:r>
      <w:r w:rsidRPr="00064C8F">
        <w:rPr>
          <w:rFonts w:ascii="Arial" w:hAnsi="Arial" w:cs="Arial"/>
          <w:bCs/>
          <w:sz w:val="20"/>
          <w:szCs w:val="20"/>
          <w:lang w:val="x-none"/>
        </w:rPr>
        <w:t>) Sanacijo pridobivalnega prostora je treba izvajati v skladu s potrjenim rudarskim projektom za pridobitev koncesije za izkoriščanje.</w:t>
      </w:r>
    </w:p>
    <w:p w14:paraId="5D386200" w14:textId="77777777" w:rsidR="00734E87" w:rsidRPr="00064C8F" w:rsidRDefault="00734E87" w:rsidP="00734E87">
      <w:pPr>
        <w:ind w:firstLine="284"/>
        <w:jc w:val="both"/>
        <w:rPr>
          <w:rFonts w:ascii="Arial" w:hAnsi="Arial" w:cs="Arial"/>
          <w:bCs/>
          <w:sz w:val="20"/>
          <w:szCs w:val="20"/>
          <w:lang w:val="x-none"/>
        </w:rPr>
      </w:pPr>
      <w:r w:rsidRPr="00064C8F">
        <w:rPr>
          <w:rFonts w:ascii="Arial" w:hAnsi="Arial" w:cs="Arial"/>
          <w:bCs/>
          <w:sz w:val="20"/>
          <w:szCs w:val="20"/>
          <w:lang w:val="x-none"/>
        </w:rPr>
        <w:t>(</w:t>
      </w:r>
      <w:r w:rsidRPr="00064C8F">
        <w:rPr>
          <w:rFonts w:ascii="Arial" w:hAnsi="Arial" w:cs="Arial"/>
          <w:bCs/>
          <w:sz w:val="20"/>
          <w:szCs w:val="20"/>
        </w:rPr>
        <w:t>10</w:t>
      </w:r>
      <w:r w:rsidRPr="00064C8F">
        <w:rPr>
          <w:rFonts w:ascii="Arial" w:hAnsi="Arial" w:cs="Arial"/>
          <w:bCs/>
          <w:sz w:val="20"/>
          <w:szCs w:val="20"/>
          <w:lang w:val="x-none"/>
        </w:rPr>
        <w:t>) V zvezi z mineralno surovino iz prvega odstavka tega člena se lahko opravljajo naslednje dejavnosti:</w:t>
      </w:r>
    </w:p>
    <w:p w14:paraId="5714721D" w14:textId="77777777" w:rsidR="00734E87" w:rsidRPr="00064C8F" w:rsidRDefault="00734E87" w:rsidP="00734E87">
      <w:pPr>
        <w:ind w:firstLine="284"/>
        <w:jc w:val="both"/>
        <w:rPr>
          <w:rFonts w:ascii="Arial" w:hAnsi="Arial" w:cs="Arial"/>
          <w:bCs/>
          <w:sz w:val="20"/>
          <w:szCs w:val="20"/>
          <w:lang w:val="x-none"/>
        </w:rPr>
      </w:pPr>
      <w:r w:rsidRPr="00064C8F">
        <w:rPr>
          <w:rFonts w:ascii="Arial" w:hAnsi="Arial" w:cs="Arial"/>
          <w:sz w:val="20"/>
          <w:szCs w:val="20"/>
          <w:lang w:eastAsia="sl-SI"/>
        </w:rPr>
        <w:t xml:space="preserve">– </w:t>
      </w:r>
      <w:r w:rsidRPr="00064C8F">
        <w:rPr>
          <w:rFonts w:ascii="Arial" w:hAnsi="Arial" w:cs="Arial"/>
          <w:bCs/>
          <w:sz w:val="20"/>
          <w:szCs w:val="20"/>
          <w:lang w:val="x-none"/>
        </w:rPr>
        <w:t>pridobivanje mineralne surovine,</w:t>
      </w:r>
    </w:p>
    <w:p w14:paraId="466AB3C0" w14:textId="77777777" w:rsidR="00734E87" w:rsidRPr="00064C8F" w:rsidRDefault="00734E87" w:rsidP="00734E87">
      <w:pPr>
        <w:ind w:firstLine="284"/>
        <w:jc w:val="both"/>
        <w:rPr>
          <w:rFonts w:ascii="Arial" w:hAnsi="Arial" w:cs="Arial"/>
          <w:bCs/>
          <w:sz w:val="20"/>
          <w:szCs w:val="20"/>
          <w:lang w:val="x-none"/>
        </w:rPr>
      </w:pPr>
      <w:r w:rsidRPr="00064C8F">
        <w:rPr>
          <w:rFonts w:ascii="Arial" w:hAnsi="Arial" w:cs="Arial"/>
          <w:sz w:val="20"/>
          <w:szCs w:val="20"/>
          <w:lang w:eastAsia="sl-SI"/>
        </w:rPr>
        <w:t xml:space="preserve">– </w:t>
      </w:r>
      <w:r w:rsidRPr="00064C8F">
        <w:rPr>
          <w:rFonts w:ascii="Arial" w:hAnsi="Arial" w:cs="Arial"/>
          <w:bCs/>
          <w:sz w:val="20"/>
          <w:szCs w:val="20"/>
          <w:lang w:val="x-none"/>
        </w:rPr>
        <w:t>skladiščenje in obogatitev mineralne surovine,</w:t>
      </w:r>
    </w:p>
    <w:p w14:paraId="067EB833" w14:textId="77777777" w:rsidR="00734E87" w:rsidRPr="00064C8F" w:rsidRDefault="00734E87" w:rsidP="00734E87">
      <w:pPr>
        <w:ind w:firstLine="284"/>
        <w:jc w:val="both"/>
        <w:rPr>
          <w:rFonts w:ascii="Arial" w:hAnsi="Arial" w:cs="Arial"/>
          <w:bCs/>
          <w:sz w:val="20"/>
          <w:szCs w:val="20"/>
          <w:lang w:val="x-none"/>
        </w:rPr>
      </w:pPr>
      <w:r w:rsidRPr="00064C8F">
        <w:rPr>
          <w:rFonts w:ascii="Arial" w:hAnsi="Arial" w:cs="Arial"/>
          <w:sz w:val="20"/>
          <w:szCs w:val="20"/>
          <w:lang w:eastAsia="sl-SI"/>
        </w:rPr>
        <w:t xml:space="preserve">– </w:t>
      </w:r>
      <w:r w:rsidRPr="00064C8F">
        <w:rPr>
          <w:rFonts w:ascii="Arial" w:hAnsi="Arial" w:cs="Arial"/>
          <w:bCs/>
          <w:sz w:val="20"/>
          <w:szCs w:val="20"/>
          <w:lang w:val="x-none"/>
        </w:rPr>
        <w:t>uporab</w:t>
      </w:r>
      <w:r w:rsidRPr="00064C8F">
        <w:rPr>
          <w:rFonts w:ascii="Arial" w:hAnsi="Arial" w:cs="Arial"/>
          <w:bCs/>
          <w:sz w:val="20"/>
          <w:szCs w:val="20"/>
        </w:rPr>
        <w:t>a mineralne surovine in proizvodov njene obogatitve za lastne potrebe in</w:t>
      </w:r>
      <w:r w:rsidRPr="00064C8F">
        <w:rPr>
          <w:rFonts w:ascii="Arial" w:hAnsi="Arial" w:cs="Arial"/>
          <w:bCs/>
          <w:sz w:val="20"/>
          <w:szCs w:val="20"/>
          <w:lang w:val="x-none"/>
        </w:rPr>
        <w:t xml:space="preserve"> prodaj</w:t>
      </w:r>
      <w:r w:rsidRPr="00064C8F">
        <w:rPr>
          <w:rFonts w:ascii="Arial" w:hAnsi="Arial" w:cs="Arial"/>
          <w:bCs/>
          <w:sz w:val="20"/>
          <w:szCs w:val="20"/>
        </w:rPr>
        <w:t>o</w:t>
      </w:r>
      <w:r w:rsidRPr="00064C8F">
        <w:rPr>
          <w:rFonts w:ascii="Arial" w:hAnsi="Arial" w:cs="Arial"/>
          <w:bCs/>
          <w:sz w:val="20"/>
          <w:szCs w:val="20"/>
          <w:lang w:val="x-none"/>
        </w:rPr>
        <w:t xml:space="preserve"> na trgu</w:t>
      </w:r>
      <w:r w:rsidRPr="00064C8F">
        <w:rPr>
          <w:rFonts w:ascii="Arial" w:hAnsi="Arial" w:cs="Arial"/>
          <w:bCs/>
          <w:sz w:val="20"/>
          <w:szCs w:val="20"/>
        </w:rPr>
        <w:t xml:space="preserve"> ter</w:t>
      </w:r>
    </w:p>
    <w:p w14:paraId="466D4223" w14:textId="77777777" w:rsidR="00734E87" w:rsidRPr="00064C8F" w:rsidRDefault="00734E87" w:rsidP="00734E87">
      <w:pPr>
        <w:ind w:firstLine="284"/>
        <w:jc w:val="both"/>
        <w:rPr>
          <w:rFonts w:ascii="Arial" w:hAnsi="Arial" w:cs="Arial"/>
          <w:sz w:val="20"/>
          <w:szCs w:val="20"/>
          <w:lang w:eastAsia="sl-SI"/>
        </w:rPr>
      </w:pPr>
      <w:r w:rsidRPr="00064C8F">
        <w:rPr>
          <w:rFonts w:ascii="Arial" w:hAnsi="Arial" w:cs="Arial"/>
          <w:sz w:val="20"/>
          <w:szCs w:val="20"/>
          <w:lang w:eastAsia="sl-SI"/>
        </w:rPr>
        <w:t>– opustitev izkoriščanja oziroma sanacija okolja in odprava posledic, nastalih pri izvajanju rudarskih del, izvedba ukrepov zavarovanja, da se preprečijo nevarnost za zdravje ali življenje ljudi in živali ter mogoči povzročitelji onesnaževanja okolja oziroma predvidljive škode na objektih in okolju.</w:t>
      </w:r>
    </w:p>
    <w:p w14:paraId="688F08BC" w14:textId="77777777" w:rsidR="00734E87" w:rsidRPr="00064C8F" w:rsidRDefault="00734E87" w:rsidP="00734E87">
      <w:pPr>
        <w:keepNext/>
        <w:rPr>
          <w:rFonts w:ascii="Arial" w:hAnsi="Arial" w:cs="Arial"/>
          <w:sz w:val="20"/>
          <w:szCs w:val="20"/>
          <w:lang w:eastAsia="sl-SI"/>
        </w:rPr>
      </w:pPr>
    </w:p>
    <w:p w14:paraId="44243286" w14:textId="77777777" w:rsidR="00734E87" w:rsidRPr="00064C8F" w:rsidRDefault="00734E87" w:rsidP="00734E87">
      <w:pPr>
        <w:jc w:val="both"/>
        <w:rPr>
          <w:rFonts w:ascii="Arial" w:hAnsi="Arial" w:cs="Arial"/>
          <w:sz w:val="20"/>
          <w:szCs w:val="20"/>
          <w:lang w:eastAsia="sl-SI"/>
        </w:rPr>
      </w:pPr>
    </w:p>
    <w:p w14:paraId="3BB3270E" w14:textId="2CBDDD2C" w:rsidR="00734E87" w:rsidRPr="007B6841" w:rsidRDefault="00734E87" w:rsidP="00734E87">
      <w:pPr>
        <w:jc w:val="center"/>
        <w:outlineLvl w:val="0"/>
        <w:rPr>
          <w:rFonts w:ascii="Arial" w:hAnsi="Arial" w:cs="Arial"/>
          <w:sz w:val="20"/>
          <w:szCs w:val="20"/>
          <w:lang w:eastAsia="x-none"/>
        </w:rPr>
      </w:pPr>
      <w:r w:rsidRPr="00064C8F">
        <w:rPr>
          <w:rFonts w:ascii="Arial" w:hAnsi="Arial" w:cs="Arial"/>
          <w:b/>
          <w:sz w:val="20"/>
          <w:szCs w:val="20"/>
          <w:lang w:val="x-none" w:eastAsia="x-none"/>
        </w:rPr>
        <w:t>I</w:t>
      </w:r>
      <w:r w:rsidRPr="00064C8F">
        <w:rPr>
          <w:rFonts w:ascii="Arial" w:hAnsi="Arial" w:cs="Arial"/>
          <w:b/>
          <w:sz w:val="20"/>
          <w:szCs w:val="20"/>
          <w:lang w:eastAsia="x-none"/>
        </w:rPr>
        <w:t>II</w:t>
      </w:r>
      <w:r w:rsidRPr="00064C8F">
        <w:rPr>
          <w:rFonts w:ascii="Arial" w:hAnsi="Arial" w:cs="Arial"/>
          <w:b/>
          <w:sz w:val="20"/>
          <w:szCs w:val="20"/>
          <w:lang w:val="x-none" w:eastAsia="x-none"/>
        </w:rPr>
        <w:t xml:space="preserve">. </w:t>
      </w:r>
      <w:r w:rsidRPr="00064C8F">
        <w:rPr>
          <w:rFonts w:ascii="Arial" w:hAnsi="Arial" w:cs="Arial"/>
          <w:b/>
          <w:sz w:val="20"/>
          <w:szCs w:val="20"/>
          <w:lang w:eastAsia="x-none"/>
        </w:rPr>
        <w:t xml:space="preserve">PREHODNA IN </w:t>
      </w:r>
      <w:r w:rsidRPr="00064C8F">
        <w:rPr>
          <w:rFonts w:ascii="Arial" w:hAnsi="Arial" w:cs="Arial"/>
          <w:b/>
          <w:sz w:val="20"/>
          <w:szCs w:val="20"/>
          <w:lang w:val="x-none" w:eastAsia="x-none"/>
        </w:rPr>
        <w:t>KONČN</w:t>
      </w:r>
      <w:r w:rsidR="006E151A">
        <w:rPr>
          <w:rFonts w:ascii="Arial" w:hAnsi="Arial" w:cs="Arial"/>
          <w:b/>
          <w:sz w:val="20"/>
          <w:szCs w:val="20"/>
          <w:lang w:eastAsia="x-none"/>
        </w:rPr>
        <w:t>I</w:t>
      </w:r>
      <w:r w:rsidRPr="00064C8F">
        <w:rPr>
          <w:rFonts w:ascii="Arial" w:hAnsi="Arial" w:cs="Arial"/>
          <w:b/>
          <w:sz w:val="20"/>
          <w:szCs w:val="20"/>
          <w:lang w:val="x-none" w:eastAsia="x-none"/>
        </w:rPr>
        <w:t xml:space="preserve"> DOLOČB</w:t>
      </w:r>
      <w:r w:rsidR="006E151A">
        <w:rPr>
          <w:rFonts w:ascii="Arial" w:hAnsi="Arial" w:cs="Arial"/>
          <w:b/>
          <w:sz w:val="20"/>
          <w:szCs w:val="20"/>
          <w:lang w:eastAsia="x-none"/>
        </w:rPr>
        <w:t>I</w:t>
      </w:r>
    </w:p>
    <w:p w14:paraId="62EE1EE6" w14:textId="77777777" w:rsidR="00734E87" w:rsidRPr="007B6841" w:rsidRDefault="00734E87" w:rsidP="00734E87">
      <w:pPr>
        <w:rPr>
          <w:rFonts w:ascii="Arial" w:hAnsi="Arial" w:cs="Arial"/>
          <w:b/>
          <w:sz w:val="20"/>
          <w:szCs w:val="20"/>
          <w:lang w:eastAsia="sl-SI"/>
        </w:rPr>
      </w:pPr>
    </w:p>
    <w:p w14:paraId="64243D16" w14:textId="21E38D08" w:rsidR="00734E87" w:rsidRPr="007B6841" w:rsidRDefault="00734E87" w:rsidP="00734E87">
      <w:pPr>
        <w:jc w:val="center"/>
        <w:outlineLvl w:val="0"/>
        <w:rPr>
          <w:rFonts w:ascii="Arial" w:hAnsi="Arial" w:cs="Arial"/>
          <w:b/>
          <w:sz w:val="20"/>
          <w:szCs w:val="20"/>
          <w:lang w:eastAsia="sl-SI"/>
        </w:rPr>
      </w:pPr>
      <w:r w:rsidRPr="007B6841">
        <w:rPr>
          <w:rFonts w:ascii="Arial" w:hAnsi="Arial" w:cs="Arial"/>
          <w:b/>
          <w:sz w:val="20"/>
          <w:szCs w:val="20"/>
          <w:lang w:eastAsia="sl-SI"/>
        </w:rPr>
        <w:t>1</w:t>
      </w:r>
      <w:r w:rsidR="00501E5E">
        <w:rPr>
          <w:rFonts w:ascii="Arial" w:hAnsi="Arial" w:cs="Arial"/>
          <w:b/>
          <w:sz w:val="20"/>
          <w:szCs w:val="20"/>
          <w:lang w:eastAsia="sl-SI"/>
        </w:rPr>
        <w:t>0</w:t>
      </w:r>
      <w:r w:rsidRPr="007B6841">
        <w:rPr>
          <w:rFonts w:ascii="Arial" w:hAnsi="Arial" w:cs="Arial"/>
          <w:b/>
          <w:sz w:val="20"/>
          <w:szCs w:val="20"/>
          <w:lang w:eastAsia="sl-SI"/>
        </w:rPr>
        <w:t>. člen</w:t>
      </w:r>
    </w:p>
    <w:p w14:paraId="5D486588" w14:textId="77777777" w:rsidR="00734E87" w:rsidRPr="007B6841" w:rsidRDefault="00734E87" w:rsidP="00734E87">
      <w:pPr>
        <w:jc w:val="center"/>
        <w:rPr>
          <w:rFonts w:ascii="Arial" w:hAnsi="Arial" w:cs="Arial"/>
          <w:b/>
          <w:sz w:val="20"/>
          <w:szCs w:val="20"/>
          <w:lang w:eastAsia="sl-SI"/>
        </w:rPr>
      </w:pPr>
    </w:p>
    <w:p w14:paraId="3D6C0BDE" w14:textId="77777777" w:rsidR="00734E87" w:rsidRPr="00195D39" w:rsidRDefault="00734E87" w:rsidP="00734E87">
      <w:pPr>
        <w:jc w:val="center"/>
        <w:rPr>
          <w:rFonts w:ascii="Arial" w:hAnsi="Arial" w:cs="Arial"/>
          <w:b/>
          <w:sz w:val="20"/>
          <w:szCs w:val="20"/>
          <w:lang w:eastAsia="sl-SI"/>
        </w:rPr>
      </w:pPr>
      <w:r w:rsidRPr="00195D39">
        <w:rPr>
          <w:rFonts w:ascii="Arial" w:hAnsi="Arial" w:cs="Arial"/>
          <w:b/>
          <w:sz w:val="20"/>
          <w:szCs w:val="20"/>
          <w:lang w:eastAsia="sl-SI"/>
        </w:rPr>
        <w:t>(obveznost sanacije in rekultivacije iz predhodnih rudarskih pravic)</w:t>
      </w:r>
    </w:p>
    <w:p w14:paraId="751007FB" w14:textId="77777777" w:rsidR="00734E87" w:rsidRPr="00195D39" w:rsidRDefault="00734E87" w:rsidP="00734E87">
      <w:pPr>
        <w:jc w:val="both"/>
        <w:rPr>
          <w:rFonts w:ascii="Arial" w:hAnsi="Arial" w:cs="Arial"/>
          <w:sz w:val="20"/>
          <w:szCs w:val="20"/>
          <w:lang w:eastAsia="sl-SI"/>
        </w:rPr>
      </w:pPr>
    </w:p>
    <w:p w14:paraId="030F1B34" w14:textId="7129C172" w:rsidR="00734E87" w:rsidRPr="00C956B0" w:rsidRDefault="00734E87" w:rsidP="00734E87">
      <w:pPr>
        <w:ind w:firstLine="284"/>
        <w:jc w:val="both"/>
        <w:outlineLvl w:val="0"/>
        <w:rPr>
          <w:rFonts w:ascii="Arial" w:hAnsi="Arial" w:cs="Arial"/>
          <w:sz w:val="20"/>
          <w:szCs w:val="20"/>
          <w:lang w:eastAsia="sl-SI"/>
        </w:rPr>
      </w:pPr>
      <w:r w:rsidRPr="00195D39">
        <w:rPr>
          <w:rFonts w:ascii="Arial" w:hAnsi="Arial" w:cs="Arial"/>
          <w:sz w:val="20"/>
          <w:szCs w:val="20"/>
          <w:lang w:eastAsia="sl-SI"/>
        </w:rPr>
        <w:t xml:space="preserve">(1) </w:t>
      </w:r>
      <w:r w:rsidR="00195D39" w:rsidRPr="00195D39">
        <w:rPr>
          <w:rFonts w:ascii="Arial" w:hAnsi="Arial" w:cs="Arial"/>
          <w:sz w:val="20"/>
          <w:szCs w:val="20"/>
          <w:lang w:eastAsia="sl-SI"/>
        </w:rPr>
        <w:t>KLAS Prodajalna nove in rabljene kmetijske ter gradbene mehanizacije, staro za novo</w:t>
      </w:r>
      <w:r w:rsidR="00B7383D">
        <w:rPr>
          <w:rFonts w:ascii="Arial" w:hAnsi="Arial" w:cs="Arial"/>
          <w:sz w:val="20"/>
          <w:szCs w:val="20"/>
          <w:lang w:eastAsia="sl-SI"/>
        </w:rPr>
        <w:t>,</w:t>
      </w:r>
      <w:r w:rsidR="00195D39" w:rsidRPr="00195D39">
        <w:rPr>
          <w:rFonts w:ascii="Arial" w:hAnsi="Arial" w:cs="Arial"/>
          <w:sz w:val="20"/>
          <w:szCs w:val="20"/>
          <w:lang w:eastAsia="sl-SI"/>
        </w:rPr>
        <w:t xml:space="preserve"> Stanislav Hace</w:t>
      </w:r>
      <w:r w:rsidR="00B7383D">
        <w:rPr>
          <w:rFonts w:ascii="Arial" w:hAnsi="Arial" w:cs="Arial"/>
          <w:sz w:val="20"/>
          <w:szCs w:val="20"/>
          <w:lang w:eastAsia="sl-SI"/>
        </w:rPr>
        <w:t>,</w:t>
      </w:r>
      <w:r w:rsidR="00195D39" w:rsidRPr="00195D39">
        <w:rPr>
          <w:rFonts w:ascii="Arial" w:hAnsi="Arial" w:cs="Arial"/>
          <w:sz w:val="20"/>
          <w:szCs w:val="20"/>
          <w:lang w:eastAsia="sl-SI"/>
        </w:rPr>
        <w:t xml:space="preserve"> s.</w:t>
      </w:r>
      <w:r w:rsidR="00B7383D">
        <w:rPr>
          <w:rFonts w:ascii="Arial" w:hAnsi="Arial" w:cs="Arial"/>
          <w:sz w:val="20"/>
          <w:szCs w:val="20"/>
          <w:lang w:eastAsia="sl-SI"/>
        </w:rPr>
        <w:t> </w:t>
      </w:r>
      <w:r w:rsidR="00195D39" w:rsidRPr="00195D39">
        <w:rPr>
          <w:rFonts w:ascii="Arial" w:hAnsi="Arial" w:cs="Arial"/>
          <w:sz w:val="20"/>
          <w:szCs w:val="20"/>
          <w:lang w:eastAsia="sl-SI"/>
        </w:rPr>
        <w:t>p.</w:t>
      </w:r>
      <w:r w:rsidRPr="00195D39">
        <w:rPr>
          <w:rFonts w:ascii="Arial" w:hAnsi="Arial" w:cs="Arial"/>
          <w:sz w:val="20"/>
          <w:szCs w:val="20"/>
          <w:lang w:eastAsia="sl-SI"/>
        </w:rPr>
        <w:t xml:space="preserve">, matična številka: </w:t>
      </w:r>
      <w:r w:rsidR="00195D39" w:rsidRPr="00195D39">
        <w:rPr>
          <w:rFonts w:ascii="Arial" w:hAnsi="Arial" w:cs="Arial"/>
          <w:sz w:val="20"/>
          <w:szCs w:val="20"/>
          <w:lang w:eastAsia="sl-SI"/>
        </w:rPr>
        <w:t>5387522000</w:t>
      </w:r>
      <w:r w:rsidRPr="00195D39">
        <w:rPr>
          <w:rFonts w:ascii="Arial" w:hAnsi="Arial" w:cs="Arial"/>
          <w:sz w:val="20"/>
          <w:szCs w:val="20"/>
          <w:lang w:eastAsia="sl-SI"/>
        </w:rPr>
        <w:t>, davčna številka: SI</w:t>
      </w:r>
      <w:r w:rsidR="00195D39" w:rsidRPr="00195D39">
        <w:t xml:space="preserve"> </w:t>
      </w:r>
      <w:r w:rsidR="00195D39" w:rsidRPr="00195D39">
        <w:rPr>
          <w:rFonts w:ascii="Arial" w:hAnsi="Arial" w:cs="Arial"/>
          <w:sz w:val="20"/>
          <w:szCs w:val="20"/>
          <w:lang w:eastAsia="sl-SI"/>
        </w:rPr>
        <w:t>99044129</w:t>
      </w:r>
      <w:r w:rsidRPr="00195D39">
        <w:rPr>
          <w:rFonts w:ascii="Arial" w:hAnsi="Arial" w:cs="Arial"/>
          <w:sz w:val="20"/>
          <w:szCs w:val="20"/>
          <w:lang w:eastAsia="sl-SI"/>
        </w:rPr>
        <w:t xml:space="preserve">, mora izkoriščati tehnični kamen </w:t>
      </w:r>
      <w:r w:rsidR="00195D39" w:rsidRPr="00195D39">
        <w:rPr>
          <w:rFonts w:ascii="Arial" w:hAnsi="Arial" w:cs="Arial"/>
          <w:sz w:val="20"/>
          <w:szCs w:val="20"/>
          <w:lang w:eastAsia="sl-SI"/>
        </w:rPr>
        <w:t xml:space="preserve">– </w:t>
      </w:r>
      <w:r w:rsidRPr="00195D39">
        <w:rPr>
          <w:rFonts w:ascii="Arial" w:hAnsi="Arial" w:cs="Arial"/>
          <w:sz w:val="20"/>
          <w:szCs w:val="20"/>
          <w:lang w:eastAsia="sl-SI"/>
        </w:rPr>
        <w:t xml:space="preserve">dolomit v pridobivalnem prostoru </w:t>
      </w:r>
      <w:r w:rsidR="00195D39" w:rsidRPr="00195D39">
        <w:rPr>
          <w:rFonts w:ascii="Arial" w:hAnsi="Arial" w:cs="Arial"/>
          <w:sz w:val="20"/>
          <w:szCs w:val="20"/>
          <w:lang w:eastAsia="sl-SI"/>
        </w:rPr>
        <w:t>Bela</w:t>
      </w:r>
      <w:r w:rsidRPr="00195D39">
        <w:rPr>
          <w:rFonts w:ascii="Arial" w:hAnsi="Arial" w:cs="Arial"/>
          <w:sz w:val="20"/>
          <w:szCs w:val="20"/>
          <w:lang w:eastAsia="sl-SI"/>
        </w:rPr>
        <w:t xml:space="preserve"> ter izvesti dokončno sanacijo in rekultivacijo zemljišč v skladu s Koncesijsko pogodbo št. </w:t>
      </w:r>
      <w:r w:rsidR="00195D39" w:rsidRPr="00195D39">
        <w:rPr>
          <w:rFonts w:ascii="Arial" w:hAnsi="Arial" w:cs="Arial"/>
          <w:sz w:val="20"/>
          <w:szCs w:val="20"/>
          <w:lang w:eastAsia="sl-SI"/>
        </w:rPr>
        <w:t>430-36/2007-28</w:t>
      </w:r>
      <w:r w:rsidRPr="00195D39">
        <w:rPr>
          <w:rFonts w:ascii="Arial" w:hAnsi="Arial" w:cs="Arial"/>
          <w:sz w:val="20"/>
          <w:szCs w:val="20"/>
          <w:lang w:eastAsia="sl-SI"/>
        </w:rPr>
        <w:t xml:space="preserve"> z dne </w:t>
      </w:r>
      <w:r w:rsidR="00195D39" w:rsidRPr="00195D39">
        <w:rPr>
          <w:rFonts w:ascii="Arial" w:hAnsi="Arial" w:cs="Arial"/>
          <w:sz w:val="20"/>
          <w:szCs w:val="20"/>
          <w:lang w:eastAsia="sl-SI"/>
        </w:rPr>
        <w:t>4</w:t>
      </w:r>
      <w:r w:rsidRPr="00195D39">
        <w:rPr>
          <w:rFonts w:ascii="Arial" w:hAnsi="Arial" w:cs="Arial"/>
          <w:sz w:val="20"/>
          <w:szCs w:val="20"/>
          <w:lang w:eastAsia="sl-SI"/>
        </w:rPr>
        <w:t xml:space="preserve">. </w:t>
      </w:r>
      <w:r w:rsidR="00195D39" w:rsidRPr="00195D39">
        <w:rPr>
          <w:rFonts w:ascii="Arial" w:hAnsi="Arial" w:cs="Arial"/>
          <w:sz w:val="20"/>
          <w:szCs w:val="20"/>
          <w:lang w:eastAsia="sl-SI"/>
        </w:rPr>
        <w:t>februar</w:t>
      </w:r>
      <w:r w:rsidRPr="00195D39">
        <w:rPr>
          <w:rFonts w:ascii="Arial" w:hAnsi="Arial" w:cs="Arial"/>
          <w:sz w:val="20"/>
          <w:szCs w:val="20"/>
          <w:lang w:eastAsia="sl-SI"/>
        </w:rPr>
        <w:t xml:space="preserve"> 200</w:t>
      </w:r>
      <w:r w:rsidR="00195D39" w:rsidRPr="00195D39">
        <w:rPr>
          <w:rFonts w:ascii="Arial" w:hAnsi="Arial" w:cs="Arial"/>
          <w:sz w:val="20"/>
          <w:szCs w:val="20"/>
          <w:lang w:eastAsia="sl-SI"/>
        </w:rPr>
        <w:t>8 in Dodatkom št. 1 h Koncesijski pogodbi št. 430-36/2007</w:t>
      </w:r>
      <w:r w:rsidR="00195D39" w:rsidRPr="00195D39">
        <w:rPr>
          <w:rFonts w:ascii="Arial" w:hAnsi="Arial" w:cs="Arial"/>
          <w:sz w:val="20"/>
          <w:szCs w:val="20"/>
          <w:lang w:eastAsia="sl-SI"/>
        </w:rPr>
        <w:noBreakHyphen/>
        <w:t>28 z dne 12. april 2018</w:t>
      </w:r>
      <w:r w:rsidRPr="00195D39">
        <w:rPr>
          <w:rFonts w:ascii="Arial" w:hAnsi="Arial" w:cs="Arial"/>
          <w:sz w:val="20"/>
          <w:szCs w:val="20"/>
          <w:lang w:eastAsia="sl-SI"/>
        </w:rPr>
        <w:t>, razen če sklene novo koncesijsko pogodbo na podlagi 9. člena te uredbe.</w:t>
      </w:r>
    </w:p>
    <w:p w14:paraId="75934678" w14:textId="77777777" w:rsidR="00734E87" w:rsidRPr="00C956B0" w:rsidRDefault="00734E87" w:rsidP="00734E87">
      <w:pPr>
        <w:rPr>
          <w:rFonts w:ascii="Arial" w:hAnsi="Arial" w:cs="Arial"/>
          <w:b/>
          <w:sz w:val="20"/>
          <w:szCs w:val="20"/>
          <w:lang w:eastAsia="sl-SI"/>
        </w:rPr>
      </w:pPr>
    </w:p>
    <w:p w14:paraId="2E036CB9" w14:textId="1780DF22" w:rsidR="00734E87" w:rsidRPr="00D0789C" w:rsidRDefault="00734E87" w:rsidP="00734E87">
      <w:pPr>
        <w:jc w:val="center"/>
        <w:outlineLvl w:val="0"/>
        <w:rPr>
          <w:rFonts w:ascii="Arial" w:hAnsi="Arial" w:cs="Arial"/>
          <w:b/>
          <w:sz w:val="20"/>
          <w:szCs w:val="20"/>
          <w:lang w:eastAsia="sl-SI"/>
        </w:rPr>
      </w:pPr>
      <w:r>
        <w:rPr>
          <w:rFonts w:ascii="Arial" w:hAnsi="Arial" w:cs="Arial"/>
          <w:b/>
          <w:sz w:val="20"/>
          <w:szCs w:val="20"/>
          <w:lang w:eastAsia="sl-SI"/>
        </w:rPr>
        <w:t>1</w:t>
      </w:r>
      <w:r w:rsidR="00501E5E">
        <w:rPr>
          <w:rFonts w:ascii="Arial" w:hAnsi="Arial" w:cs="Arial"/>
          <w:b/>
          <w:sz w:val="20"/>
          <w:szCs w:val="20"/>
          <w:lang w:eastAsia="sl-SI"/>
        </w:rPr>
        <w:t>1</w:t>
      </w:r>
      <w:r w:rsidRPr="00D0789C">
        <w:rPr>
          <w:rFonts w:ascii="Arial" w:hAnsi="Arial" w:cs="Arial"/>
          <w:b/>
          <w:sz w:val="20"/>
          <w:szCs w:val="20"/>
          <w:lang w:eastAsia="sl-SI"/>
        </w:rPr>
        <w:t>. člen</w:t>
      </w:r>
    </w:p>
    <w:p w14:paraId="546EBAD1" w14:textId="77777777" w:rsidR="00734E87" w:rsidRPr="00D0789C" w:rsidRDefault="00734E87" w:rsidP="00734E87">
      <w:pPr>
        <w:jc w:val="center"/>
        <w:rPr>
          <w:rFonts w:ascii="Arial" w:hAnsi="Arial" w:cs="Arial"/>
          <w:b/>
          <w:sz w:val="20"/>
          <w:szCs w:val="20"/>
          <w:lang w:eastAsia="sl-SI"/>
        </w:rPr>
      </w:pPr>
    </w:p>
    <w:p w14:paraId="3701B3F3" w14:textId="26FF770B" w:rsidR="00734E87" w:rsidRPr="000510AD" w:rsidRDefault="00734E87" w:rsidP="00734E87">
      <w:pPr>
        <w:jc w:val="center"/>
        <w:rPr>
          <w:rFonts w:ascii="Arial" w:hAnsi="Arial" w:cs="Arial"/>
          <w:b/>
          <w:sz w:val="20"/>
          <w:szCs w:val="20"/>
          <w:lang w:eastAsia="sl-SI"/>
        </w:rPr>
      </w:pPr>
      <w:r w:rsidRPr="00D0789C">
        <w:rPr>
          <w:rFonts w:ascii="Arial" w:hAnsi="Arial" w:cs="Arial"/>
          <w:b/>
          <w:sz w:val="20"/>
          <w:szCs w:val="20"/>
          <w:lang w:eastAsia="sl-SI"/>
        </w:rPr>
        <w:t>(</w:t>
      </w:r>
      <w:r w:rsidR="006E151A">
        <w:rPr>
          <w:rFonts w:ascii="Arial" w:hAnsi="Arial" w:cs="Arial"/>
          <w:b/>
          <w:sz w:val="20"/>
          <w:szCs w:val="20"/>
          <w:lang w:eastAsia="sl-SI"/>
        </w:rPr>
        <w:t>prenehanje</w:t>
      </w:r>
      <w:r w:rsidRPr="00D0789C">
        <w:rPr>
          <w:rFonts w:ascii="Arial" w:hAnsi="Arial" w:cs="Arial"/>
          <w:b/>
          <w:sz w:val="20"/>
          <w:szCs w:val="20"/>
          <w:lang w:eastAsia="sl-SI"/>
        </w:rPr>
        <w:t xml:space="preserve"> veljavnosti)</w:t>
      </w:r>
    </w:p>
    <w:p w14:paraId="57614AD1" w14:textId="77777777" w:rsidR="00734E87" w:rsidRPr="000510AD" w:rsidRDefault="00734E87" w:rsidP="00734E87">
      <w:pPr>
        <w:jc w:val="both"/>
        <w:rPr>
          <w:rFonts w:ascii="Arial" w:hAnsi="Arial" w:cs="Arial"/>
          <w:sz w:val="20"/>
          <w:szCs w:val="20"/>
          <w:lang w:eastAsia="sl-SI"/>
        </w:rPr>
      </w:pPr>
    </w:p>
    <w:p w14:paraId="4502DFE3" w14:textId="327CC5CE" w:rsidR="00185B62" w:rsidRDefault="006E151A" w:rsidP="00734E87">
      <w:pPr>
        <w:jc w:val="both"/>
        <w:outlineLvl w:val="0"/>
        <w:rPr>
          <w:rFonts w:ascii="Arial" w:hAnsi="Arial" w:cs="Arial"/>
          <w:sz w:val="20"/>
          <w:szCs w:val="20"/>
          <w:lang w:eastAsia="sl-SI"/>
        </w:rPr>
      </w:pPr>
      <w:r>
        <w:rPr>
          <w:rFonts w:ascii="Arial" w:hAnsi="Arial" w:cs="Arial"/>
          <w:sz w:val="20"/>
          <w:szCs w:val="20"/>
          <w:lang w:eastAsia="sl-SI"/>
        </w:rPr>
        <w:t xml:space="preserve">Z dnem uveljavitve te uredbe preneha veljati </w:t>
      </w:r>
      <w:r w:rsidR="00150865">
        <w:rPr>
          <w:rFonts w:ascii="Arial" w:hAnsi="Arial" w:cs="Arial"/>
          <w:sz w:val="20"/>
          <w:szCs w:val="20"/>
          <w:lang w:eastAsia="sl-SI"/>
        </w:rPr>
        <w:t>11. člen Uredbe o rudarskih pravicah za gospodarsko izkoriščanje mineralnih surovin na pridobivalnih prostorih Mivšek v občini Vrhnika, Čeplje v občini Kočevje, Brege v občini Krško in Bela v občini Poljčane (Uradni list RS, št. 8/07)</w:t>
      </w:r>
      <w:r w:rsidR="00734E87" w:rsidRPr="000510AD">
        <w:rPr>
          <w:rFonts w:ascii="Arial" w:hAnsi="Arial" w:cs="Arial"/>
          <w:sz w:val="20"/>
          <w:szCs w:val="20"/>
          <w:lang w:eastAsia="sl-SI"/>
        </w:rPr>
        <w:t>.</w:t>
      </w:r>
    </w:p>
    <w:p w14:paraId="3E152813" w14:textId="77777777" w:rsidR="006E151A" w:rsidRDefault="006E151A" w:rsidP="00734E87">
      <w:pPr>
        <w:jc w:val="both"/>
        <w:outlineLvl w:val="0"/>
        <w:rPr>
          <w:rFonts w:ascii="Arial" w:hAnsi="Arial" w:cs="Arial"/>
          <w:sz w:val="20"/>
          <w:szCs w:val="20"/>
          <w:lang w:eastAsia="sl-SI"/>
        </w:rPr>
      </w:pPr>
    </w:p>
    <w:p w14:paraId="25BB08C9" w14:textId="70145777" w:rsidR="006E151A" w:rsidRPr="00D0789C" w:rsidRDefault="006E151A" w:rsidP="006E151A">
      <w:pPr>
        <w:jc w:val="center"/>
        <w:outlineLvl w:val="0"/>
        <w:rPr>
          <w:rFonts w:ascii="Arial" w:hAnsi="Arial" w:cs="Arial"/>
          <w:b/>
          <w:sz w:val="20"/>
          <w:szCs w:val="20"/>
          <w:lang w:eastAsia="sl-SI"/>
        </w:rPr>
      </w:pPr>
      <w:r>
        <w:rPr>
          <w:rFonts w:ascii="Arial" w:hAnsi="Arial" w:cs="Arial"/>
          <w:b/>
          <w:sz w:val="20"/>
          <w:szCs w:val="20"/>
          <w:lang w:eastAsia="sl-SI"/>
        </w:rPr>
        <w:t>12</w:t>
      </w:r>
      <w:r w:rsidRPr="00D0789C">
        <w:rPr>
          <w:rFonts w:ascii="Arial" w:hAnsi="Arial" w:cs="Arial"/>
          <w:b/>
          <w:sz w:val="20"/>
          <w:szCs w:val="20"/>
          <w:lang w:eastAsia="sl-SI"/>
        </w:rPr>
        <w:t>. člen</w:t>
      </w:r>
    </w:p>
    <w:p w14:paraId="134CBEEB" w14:textId="77777777" w:rsidR="006E151A" w:rsidRPr="00D0789C" w:rsidRDefault="006E151A" w:rsidP="006E151A">
      <w:pPr>
        <w:jc w:val="center"/>
        <w:rPr>
          <w:rFonts w:ascii="Arial" w:hAnsi="Arial" w:cs="Arial"/>
          <w:b/>
          <w:sz w:val="20"/>
          <w:szCs w:val="20"/>
          <w:lang w:eastAsia="sl-SI"/>
        </w:rPr>
      </w:pPr>
    </w:p>
    <w:p w14:paraId="0245042F" w14:textId="77777777" w:rsidR="006E151A" w:rsidRPr="000510AD" w:rsidRDefault="006E151A" w:rsidP="006E151A">
      <w:pPr>
        <w:jc w:val="center"/>
        <w:rPr>
          <w:rFonts w:ascii="Arial" w:hAnsi="Arial" w:cs="Arial"/>
          <w:b/>
          <w:sz w:val="20"/>
          <w:szCs w:val="20"/>
          <w:lang w:eastAsia="sl-SI"/>
        </w:rPr>
      </w:pPr>
      <w:r w:rsidRPr="00D0789C">
        <w:rPr>
          <w:rFonts w:ascii="Arial" w:hAnsi="Arial" w:cs="Arial"/>
          <w:b/>
          <w:sz w:val="20"/>
          <w:szCs w:val="20"/>
          <w:lang w:eastAsia="sl-SI"/>
        </w:rPr>
        <w:t>(začetek veljavnosti)</w:t>
      </w:r>
    </w:p>
    <w:p w14:paraId="2CBE2524" w14:textId="77777777" w:rsidR="006E151A" w:rsidRPr="000510AD" w:rsidRDefault="006E151A" w:rsidP="006E151A">
      <w:pPr>
        <w:jc w:val="both"/>
        <w:rPr>
          <w:rFonts w:ascii="Arial" w:hAnsi="Arial" w:cs="Arial"/>
          <w:sz w:val="20"/>
          <w:szCs w:val="20"/>
          <w:lang w:eastAsia="sl-SI"/>
        </w:rPr>
      </w:pPr>
    </w:p>
    <w:p w14:paraId="15A3940D" w14:textId="77777777" w:rsidR="006E151A" w:rsidRDefault="006E151A" w:rsidP="006E151A">
      <w:pPr>
        <w:jc w:val="both"/>
        <w:outlineLvl w:val="0"/>
        <w:rPr>
          <w:rFonts w:ascii="Arial" w:hAnsi="Arial" w:cs="Arial"/>
          <w:sz w:val="20"/>
          <w:szCs w:val="20"/>
          <w:lang w:eastAsia="sl-SI"/>
        </w:rPr>
      </w:pPr>
      <w:r w:rsidRPr="000510AD">
        <w:rPr>
          <w:rFonts w:ascii="Arial" w:hAnsi="Arial" w:cs="Arial"/>
          <w:sz w:val="20"/>
          <w:szCs w:val="20"/>
          <w:lang w:eastAsia="sl-SI"/>
        </w:rPr>
        <w:t>Ta uredba začne veljati naslednji dan po objavi v Uradnem listu Republike Slovenije.</w:t>
      </w:r>
    </w:p>
    <w:p w14:paraId="62E9E3B8" w14:textId="77777777" w:rsidR="00185B62" w:rsidRDefault="00185B62">
      <w:pPr>
        <w:suppressAutoHyphens w:val="0"/>
        <w:rPr>
          <w:rFonts w:ascii="Arial" w:hAnsi="Arial" w:cs="Arial"/>
          <w:sz w:val="20"/>
          <w:szCs w:val="20"/>
          <w:lang w:eastAsia="sl-SI"/>
        </w:rPr>
      </w:pPr>
      <w:r>
        <w:rPr>
          <w:rFonts w:ascii="Arial" w:hAnsi="Arial" w:cs="Arial"/>
          <w:sz w:val="20"/>
          <w:szCs w:val="20"/>
          <w:lang w:eastAsia="sl-SI"/>
        </w:rPr>
        <w:br w:type="page"/>
      </w:r>
    </w:p>
    <w:p w14:paraId="0CEB0830" w14:textId="09127D30" w:rsidR="004811EB" w:rsidRPr="00414A25" w:rsidRDefault="004811EB" w:rsidP="004811EB">
      <w:pPr>
        <w:spacing w:line="276" w:lineRule="auto"/>
        <w:jc w:val="both"/>
        <w:rPr>
          <w:rFonts w:ascii="Arial" w:hAnsi="Arial" w:cs="Arial"/>
          <w:b/>
          <w:sz w:val="20"/>
          <w:szCs w:val="20"/>
          <w:lang w:eastAsia="sl-SI"/>
        </w:rPr>
      </w:pPr>
      <w:r w:rsidRPr="00414A25">
        <w:rPr>
          <w:rFonts w:ascii="Arial" w:hAnsi="Arial" w:cs="Arial"/>
          <w:b/>
          <w:sz w:val="20"/>
          <w:szCs w:val="20"/>
          <w:lang w:eastAsia="sl-SI"/>
        </w:rPr>
        <w:lastRenderedPageBreak/>
        <w:t>III. OBRAZLOŽITEV PO ČLENIH</w:t>
      </w:r>
    </w:p>
    <w:p w14:paraId="2FA5D083" w14:textId="77777777" w:rsidR="004811EB" w:rsidRPr="0044106F" w:rsidRDefault="004811EB" w:rsidP="004811EB">
      <w:pPr>
        <w:spacing w:line="276" w:lineRule="auto"/>
        <w:jc w:val="both"/>
        <w:rPr>
          <w:rFonts w:ascii="Arial" w:hAnsi="Arial" w:cs="Arial"/>
          <w:sz w:val="20"/>
          <w:szCs w:val="20"/>
          <w:highlight w:val="yellow"/>
          <w:lang w:eastAsia="sl-SI"/>
        </w:rPr>
      </w:pPr>
    </w:p>
    <w:p w14:paraId="6B0CD5FD" w14:textId="77777777" w:rsidR="006F7CF4" w:rsidRPr="000A1204" w:rsidRDefault="006F7CF4" w:rsidP="006F7CF4">
      <w:pPr>
        <w:tabs>
          <w:tab w:val="left" w:pos="708"/>
        </w:tabs>
        <w:spacing w:line="260" w:lineRule="exact"/>
        <w:rPr>
          <w:rFonts w:ascii="Arial" w:hAnsi="Arial" w:cs="Arial"/>
          <w:sz w:val="20"/>
          <w:szCs w:val="20"/>
        </w:rPr>
      </w:pPr>
      <w:r w:rsidRPr="000A1204">
        <w:rPr>
          <w:rFonts w:ascii="Arial" w:hAnsi="Arial" w:cs="Arial"/>
          <w:sz w:val="20"/>
          <w:szCs w:val="20"/>
        </w:rPr>
        <w:t>I. UVOD</w:t>
      </w:r>
    </w:p>
    <w:p w14:paraId="667A4425" w14:textId="77777777" w:rsidR="006F7CF4" w:rsidRPr="000A1204" w:rsidRDefault="006F7CF4" w:rsidP="006F7CF4">
      <w:pPr>
        <w:tabs>
          <w:tab w:val="left" w:pos="708"/>
        </w:tabs>
        <w:spacing w:line="260" w:lineRule="exact"/>
        <w:ind w:left="720"/>
        <w:rPr>
          <w:rFonts w:ascii="Arial" w:hAnsi="Arial" w:cs="Arial"/>
          <w:sz w:val="20"/>
          <w:szCs w:val="20"/>
        </w:rPr>
      </w:pPr>
    </w:p>
    <w:p w14:paraId="7B952C4F" w14:textId="77777777" w:rsidR="006F7CF4" w:rsidRPr="000A1204" w:rsidRDefault="006F7CF4" w:rsidP="006F7CF4">
      <w:pPr>
        <w:numPr>
          <w:ilvl w:val="0"/>
          <w:numId w:val="42"/>
        </w:numPr>
        <w:tabs>
          <w:tab w:val="clear" w:pos="720"/>
          <w:tab w:val="num" w:pos="-360"/>
        </w:tabs>
        <w:suppressAutoHyphens w:val="0"/>
        <w:spacing w:line="260" w:lineRule="exact"/>
        <w:ind w:left="360"/>
        <w:jc w:val="both"/>
        <w:rPr>
          <w:rFonts w:ascii="Arial" w:hAnsi="Arial" w:cs="Arial"/>
          <w:sz w:val="20"/>
          <w:szCs w:val="20"/>
        </w:rPr>
      </w:pPr>
      <w:r w:rsidRPr="000A1204">
        <w:rPr>
          <w:rFonts w:ascii="Arial" w:hAnsi="Arial" w:cs="Arial"/>
          <w:sz w:val="20"/>
          <w:szCs w:val="20"/>
        </w:rPr>
        <w:t>Pravna podlaga (besedilo, vsebina zakonske določbe, ki je podlaga za izdajo uredbe)</w:t>
      </w:r>
    </w:p>
    <w:p w14:paraId="24D1CFFB" w14:textId="77777777" w:rsidR="006F7CF4" w:rsidRPr="000A1204" w:rsidRDefault="006F7CF4" w:rsidP="006F7CF4">
      <w:pPr>
        <w:pStyle w:val="Telobesedila21"/>
        <w:ind w:left="357"/>
        <w:rPr>
          <w:rFonts w:ascii="Arial" w:hAnsi="Arial" w:cs="Arial"/>
          <w:snapToGrid w:val="0"/>
          <w:sz w:val="20"/>
        </w:rPr>
      </w:pPr>
    </w:p>
    <w:p w14:paraId="20249EA3" w14:textId="7CD8A356" w:rsidR="006F7CF4" w:rsidRPr="00AC1F0B" w:rsidRDefault="006F7CF4" w:rsidP="006F7CF4">
      <w:pPr>
        <w:pStyle w:val="Telobesedila21"/>
        <w:ind w:left="357"/>
        <w:rPr>
          <w:rFonts w:ascii="Arial" w:hAnsi="Arial" w:cs="Arial"/>
          <w:snapToGrid w:val="0"/>
          <w:sz w:val="20"/>
        </w:rPr>
      </w:pPr>
      <w:r w:rsidRPr="00AC1F0B">
        <w:rPr>
          <w:rFonts w:ascii="Arial" w:hAnsi="Arial" w:cs="Arial"/>
          <w:snapToGrid w:val="0"/>
          <w:sz w:val="20"/>
        </w:rPr>
        <w:t>Pravna podlaga za izdajo uredbe (koncesijskega akta) je prvi odstavek 35. člena Zakona o rudarstvu (Uradni list RS, št. 14/14 – uradno prečiščeno besedilo</w:t>
      </w:r>
      <w:r w:rsidR="00AC1F0B" w:rsidRPr="00AC1F0B">
        <w:rPr>
          <w:rFonts w:ascii="Arial" w:hAnsi="Arial" w:cs="Arial"/>
          <w:snapToGrid w:val="0"/>
          <w:sz w:val="20"/>
        </w:rPr>
        <w:t xml:space="preserve"> in 61/17 – GZ</w:t>
      </w:r>
      <w:r w:rsidRPr="00AC1F0B">
        <w:rPr>
          <w:rFonts w:ascii="Arial" w:hAnsi="Arial" w:cs="Arial"/>
          <w:snapToGrid w:val="0"/>
          <w:sz w:val="20"/>
        </w:rPr>
        <w:t>; v nadaljnjem besedilu: ZRud-1), ki določa, da rudarski koncesijski akt izda vlada na predlog ministrstva, pristojnega za rudarstvo.</w:t>
      </w:r>
    </w:p>
    <w:p w14:paraId="37E68D83" w14:textId="77777777" w:rsidR="006F7CF4" w:rsidRPr="00AC1F0B" w:rsidRDefault="006F7CF4" w:rsidP="006F7CF4">
      <w:pPr>
        <w:pStyle w:val="Telobesedila21"/>
        <w:ind w:left="357"/>
        <w:rPr>
          <w:rFonts w:ascii="Arial" w:hAnsi="Arial" w:cs="Arial"/>
          <w:snapToGrid w:val="0"/>
          <w:sz w:val="20"/>
        </w:rPr>
      </w:pPr>
    </w:p>
    <w:p w14:paraId="22CF9A35" w14:textId="13DE1964" w:rsidR="006F7CF4" w:rsidRPr="00AC1F0B" w:rsidRDefault="006F7CF4" w:rsidP="006F7CF4">
      <w:pPr>
        <w:pStyle w:val="Telobesedila21"/>
        <w:ind w:left="357"/>
        <w:rPr>
          <w:rFonts w:ascii="Arial" w:hAnsi="Arial" w:cs="Arial"/>
          <w:snapToGrid w:val="0"/>
          <w:sz w:val="20"/>
        </w:rPr>
      </w:pPr>
      <w:r w:rsidRPr="00AC1F0B">
        <w:rPr>
          <w:rFonts w:ascii="Arial" w:hAnsi="Arial" w:cs="Arial"/>
          <w:snapToGrid w:val="0"/>
          <w:sz w:val="20"/>
        </w:rPr>
        <w:t>Drugi odstavek 35. člena ZRud-1 določa, da ministrstvo, pristojno za rudarstvo, predlaga vladi izdajo rudarskega koncesijskega akta na podlagi ocene, da obstaja potreba po izkoriščanju določene vrste mineralne surovine na določenem območju, ali na podlagi vloge pravne ali fizične osebe o zainteresiranosti za podelitev rudarske pravice za izkoriščanje določene vrste mineralne surovine na določenem pridobivalnem prostoru. Za konkretn</w:t>
      </w:r>
      <w:r w:rsidR="00AC1F0B">
        <w:rPr>
          <w:rFonts w:ascii="Arial" w:hAnsi="Arial" w:cs="Arial"/>
          <w:snapToGrid w:val="0"/>
          <w:sz w:val="20"/>
        </w:rPr>
        <w:t>i</w:t>
      </w:r>
      <w:r w:rsidRPr="00AC1F0B">
        <w:rPr>
          <w:rFonts w:ascii="Arial" w:hAnsi="Arial" w:cs="Arial"/>
          <w:snapToGrid w:val="0"/>
          <w:sz w:val="20"/>
        </w:rPr>
        <w:t xml:space="preserve"> pridobivaln</w:t>
      </w:r>
      <w:r w:rsidR="00AC1F0B">
        <w:rPr>
          <w:rFonts w:ascii="Arial" w:hAnsi="Arial" w:cs="Arial"/>
          <w:snapToGrid w:val="0"/>
          <w:sz w:val="20"/>
        </w:rPr>
        <w:t>i</w:t>
      </w:r>
      <w:r w:rsidRPr="00AC1F0B">
        <w:rPr>
          <w:rFonts w:ascii="Arial" w:hAnsi="Arial" w:cs="Arial"/>
          <w:snapToGrid w:val="0"/>
          <w:sz w:val="20"/>
        </w:rPr>
        <w:t xml:space="preserve"> prostor </w:t>
      </w:r>
      <w:r w:rsidR="00AC1F0B">
        <w:rPr>
          <w:rFonts w:ascii="Arial" w:hAnsi="Arial" w:cs="Arial"/>
          <w:snapToGrid w:val="0"/>
          <w:sz w:val="20"/>
        </w:rPr>
        <w:t>je</w:t>
      </w:r>
      <w:r w:rsidRPr="00AC1F0B">
        <w:rPr>
          <w:rFonts w:ascii="Arial" w:hAnsi="Arial" w:cs="Arial"/>
          <w:snapToGrid w:val="0"/>
          <w:sz w:val="20"/>
        </w:rPr>
        <w:t xml:space="preserve"> bil postop</w:t>
      </w:r>
      <w:r w:rsidR="00AC1F0B">
        <w:rPr>
          <w:rFonts w:ascii="Arial" w:hAnsi="Arial" w:cs="Arial"/>
          <w:snapToGrid w:val="0"/>
          <w:sz w:val="20"/>
        </w:rPr>
        <w:t>e</w:t>
      </w:r>
      <w:r w:rsidRPr="00AC1F0B">
        <w:rPr>
          <w:rFonts w:ascii="Arial" w:hAnsi="Arial" w:cs="Arial"/>
          <w:snapToGrid w:val="0"/>
          <w:sz w:val="20"/>
        </w:rPr>
        <w:t>k za izdajo koncesijskega akta začet na podlagi vloge strank</w:t>
      </w:r>
      <w:r w:rsidR="00AC1F0B">
        <w:rPr>
          <w:rFonts w:ascii="Arial" w:hAnsi="Arial" w:cs="Arial"/>
          <w:snapToGrid w:val="0"/>
          <w:sz w:val="20"/>
        </w:rPr>
        <w:t>e</w:t>
      </w:r>
      <w:r w:rsidRPr="00AC1F0B">
        <w:rPr>
          <w:rFonts w:ascii="Arial" w:hAnsi="Arial" w:cs="Arial"/>
          <w:snapToGrid w:val="0"/>
          <w:sz w:val="20"/>
        </w:rPr>
        <w:t>.</w:t>
      </w:r>
    </w:p>
    <w:p w14:paraId="115B9EE6" w14:textId="77777777" w:rsidR="006F7CF4" w:rsidRPr="00AC1F0B" w:rsidRDefault="006F7CF4" w:rsidP="006F7CF4">
      <w:pPr>
        <w:pStyle w:val="Telobesedila21"/>
        <w:ind w:left="357"/>
        <w:rPr>
          <w:rFonts w:ascii="Arial" w:hAnsi="Arial" w:cs="Arial"/>
          <w:snapToGrid w:val="0"/>
          <w:sz w:val="20"/>
        </w:rPr>
      </w:pPr>
    </w:p>
    <w:p w14:paraId="02EBA783" w14:textId="16A308A0" w:rsidR="006F7CF4" w:rsidRPr="00AC1F0B" w:rsidRDefault="006F7CF4" w:rsidP="006F7CF4">
      <w:pPr>
        <w:pStyle w:val="Telobesedila21"/>
        <w:ind w:left="357"/>
        <w:rPr>
          <w:rFonts w:ascii="Arial" w:hAnsi="Arial" w:cs="Arial"/>
          <w:snapToGrid w:val="0"/>
          <w:sz w:val="20"/>
        </w:rPr>
      </w:pPr>
      <w:r w:rsidRPr="00AC1F0B">
        <w:rPr>
          <w:rFonts w:ascii="Arial" w:hAnsi="Arial" w:cs="Arial"/>
          <w:snapToGrid w:val="0"/>
          <w:sz w:val="20"/>
        </w:rPr>
        <w:t>Ministrstvo za infrastrukturo je kot ministrstvo, pristojno za rudarstvo, v ugotovitvenem postopku preverilo, da vlagatelj vlog</w:t>
      </w:r>
      <w:r w:rsidR="00AC1F0B" w:rsidRPr="00AC1F0B">
        <w:rPr>
          <w:rFonts w:ascii="Arial" w:hAnsi="Arial" w:cs="Arial"/>
          <w:snapToGrid w:val="0"/>
          <w:sz w:val="20"/>
        </w:rPr>
        <w:t>e</w:t>
      </w:r>
      <w:r w:rsidRPr="00AC1F0B">
        <w:rPr>
          <w:rFonts w:ascii="Arial" w:hAnsi="Arial" w:cs="Arial"/>
          <w:snapToGrid w:val="0"/>
          <w:sz w:val="20"/>
        </w:rPr>
        <w:t xml:space="preserve"> in predlagani pridobivalni prostor izpolnjuje</w:t>
      </w:r>
      <w:r w:rsidR="00AC1F0B" w:rsidRPr="00AC1F0B">
        <w:rPr>
          <w:rFonts w:ascii="Arial" w:hAnsi="Arial" w:cs="Arial"/>
          <w:snapToGrid w:val="0"/>
          <w:sz w:val="20"/>
        </w:rPr>
        <w:t>ta</w:t>
      </w:r>
      <w:r w:rsidRPr="00AC1F0B">
        <w:rPr>
          <w:rFonts w:ascii="Arial" w:hAnsi="Arial" w:cs="Arial"/>
          <w:snapToGrid w:val="0"/>
          <w:sz w:val="20"/>
        </w:rPr>
        <w:t xml:space="preserve"> vse pogoje iz četrtega odstavka 35. člena ZRud-1</w:t>
      </w:r>
      <w:r w:rsidR="00AC1F0B" w:rsidRPr="00AC1F0B">
        <w:rPr>
          <w:rFonts w:ascii="Arial" w:hAnsi="Arial" w:cs="Arial"/>
          <w:snapToGrid w:val="0"/>
          <w:sz w:val="20"/>
        </w:rPr>
        <w:t>. Z</w:t>
      </w:r>
      <w:r w:rsidRPr="00AC1F0B">
        <w:rPr>
          <w:rFonts w:ascii="Arial" w:hAnsi="Arial" w:cs="Arial"/>
          <w:snapToGrid w:val="0"/>
          <w:sz w:val="20"/>
        </w:rPr>
        <w:t xml:space="preserve">ato </w:t>
      </w:r>
      <w:r w:rsidR="00AC1F0B" w:rsidRPr="00AC1F0B">
        <w:rPr>
          <w:rFonts w:ascii="Arial" w:hAnsi="Arial" w:cs="Arial"/>
          <w:snapToGrid w:val="0"/>
          <w:sz w:val="20"/>
        </w:rPr>
        <w:t xml:space="preserve">ministrstvo predlaga </w:t>
      </w:r>
      <w:r w:rsidRPr="00AC1F0B">
        <w:rPr>
          <w:rFonts w:ascii="Arial" w:hAnsi="Arial" w:cs="Arial"/>
          <w:snapToGrid w:val="0"/>
          <w:sz w:val="20"/>
        </w:rPr>
        <w:t>vladi</w:t>
      </w:r>
      <w:r w:rsidR="00AC1F0B" w:rsidRPr="00AC1F0B">
        <w:rPr>
          <w:rFonts w:ascii="Arial" w:hAnsi="Arial" w:cs="Arial"/>
          <w:snapToGrid w:val="0"/>
          <w:sz w:val="20"/>
        </w:rPr>
        <w:t>, da izda</w:t>
      </w:r>
      <w:r w:rsidRPr="00AC1F0B">
        <w:rPr>
          <w:rFonts w:ascii="Arial" w:hAnsi="Arial" w:cs="Arial"/>
          <w:snapToGrid w:val="0"/>
          <w:sz w:val="20"/>
        </w:rPr>
        <w:t xml:space="preserve"> </w:t>
      </w:r>
      <w:r w:rsidR="00AC1F0B" w:rsidRPr="00AC1F0B">
        <w:rPr>
          <w:rFonts w:ascii="Arial" w:hAnsi="Arial" w:cs="Arial"/>
          <w:snapToGrid w:val="0"/>
          <w:sz w:val="20"/>
        </w:rPr>
        <w:t>zadevno uredbo</w:t>
      </w:r>
      <w:r w:rsidRPr="00AC1F0B">
        <w:rPr>
          <w:rFonts w:ascii="Arial" w:hAnsi="Arial" w:cs="Arial"/>
          <w:snapToGrid w:val="0"/>
          <w:sz w:val="20"/>
        </w:rPr>
        <w:t>.</w:t>
      </w:r>
    </w:p>
    <w:p w14:paraId="25860AC8" w14:textId="77777777" w:rsidR="006F7CF4" w:rsidRPr="00AC1F0B" w:rsidRDefault="006F7CF4" w:rsidP="006F7CF4">
      <w:pPr>
        <w:pStyle w:val="Telobesedila21"/>
        <w:ind w:left="357"/>
        <w:rPr>
          <w:rFonts w:ascii="Arial" w:hAnsi="Arial" w:cs="Arial"/>
          <w:snapToGrid w:val="0"/>
          <w:sz w:val="20"/>
        </w:rPr>
      </w:pPr>
    </w:p>
    <w:p w14:paraId="22586B5C" w14:textId="77777777" w:rsidR="006F7CF4" w:rsidRPr="00AC1F0B" w:rsidRDefault="006F7CF4" w:rsidP="006F7CF4">
      <w:pPr>
        <w:numPr>
          <w:ilvl w:val="0"/>
          <w:numId w:val="42"/>
        </w:numPr>
        <w:tabs>
          <w:tab w:val="clear" w:pos="720"/>
          <w:tab w:val="num" w:pos="-360"/>
        </w:tabs>
        <w:suppressAutoHyphens w:val="0"/>
        <w:spacing w:line="260" w:lineRule="exact"/>
        <w:ind w:left="360"/>
        <w:jc w:val="both"/>
        <w:rPr>
          <w:rFonts w:ascii="Arial" w:hAnsi="Arial" w:cs="Arial"/>
          <w:sz w:val="20"/>
          <w:szCs w:val="20"/>
        </w:rPr>
      </w:pPr>
      <w:r w:rsidRPr="00AC1F0B">
        <w:rPr>
          <w:rFonts w:ascii="Arial" w:hAnsi="Arial" w:cs="Arial"/>
          <w:sz w:val="20"/>
          <w:szCs w:val="20"/>
        </w:rPr>
        <w:t>Rok za izdajo uredbe, določen z zakonom</w:t>
      </w:r>
    </w:p>
    <w:p w14:paraId="351B6497" w14:textId="77777777" w:rsidR="006F7CF4" w:rsidRPr="00AC1F0B" w:rsidRDefault="006F7CF4" w:rsidP="006F7CF4">
      <w:pPr>
        <w:pStyle w:val="Telobesedila21"/>
        <w:ind w:left="720"/>
        <w:rPr>
          <w:rFonts w:ascii="Arial" w:hAnsi="Arial" w:cs="Arial"/>
          <w:snapToGrid w:val="0"/>
          <w:sz w:val="20"/>
        </w:rPr>
      </w:pPr>
    </w:p>
    <w:p w14:paraId="76EEC939" w14:textId="5CFEB3C6" w:rsidR="006F7CF4" w:rsidRPr="00AC1F0B" w:rsidRDefault="006F7CF4" w:rsidP="006F7CF4">
      <w:pPr>
        <w:pStyle w:val="Telobesedila21"/>
        <w:ind w:left="357"/>
        <w:rPr>
          <w:rFonts w:ascii="Arial" w:hAnsi="Arial" w:cs="Arial"/>
          <w:snapToGrid w:val="0"/>
          <w:sz w:val="20"/>
        </w:rPr>
      </w:pPr>
      <w:r w:rsidRPr="00AC1F0B">
        <w:rPr>
          <w:rFonts w:ascii="Arial" w:hAnsi="Arial" w:cs="Arial"/>
          <w:snapToGrid w:val="0"/>
          <w:sz w:val="20"/>
        </w:rPr>
        <w:t xml:space="preserve">ZRud-1 ne določa roka, v katerem bi morala vlada sprejeti koncesijski akt. Ministrstvo predlaga skrajni rok za sprejetje uredbe </w:t>
      </w:r>
      <w:r w:rsidR="009A5813">
        <w:rPr>
          <w:rFonts w:ascii="Arial" w:hAnsi="Arial" w:cs="Arial"/>
          <w:snapToGrid w:val="0"/>
          <w:sz w:val="20"/>
          <w:u w:val="single"/>
        </w:rPr>
        <w:t>5</w:t>
      </w:r>
      <w:r w:rsidRPr="00AC1F0B">
        <w:rPr>
          <w:rFonts w:ascii="Arial" w:hAnsi="Arial" w:cs="Arial"/>
          <w:snapToGrid w:val="0"/>
          <w:sz w:val="20"/>
          <w:u w:val="single"/>
        </w:rPr>
        <w:t xml:space="preserve">. </w:t>
      </w:r>
      <w:r w:rsidR="009A5813">
        <w:rPr>
          <w:rFonts w:ascii="Arial" w:hAnsi="Arial" w:cs="Arial"/>
          <w:snapToGrid w:val="0"/>
          <w:sz w:val="20"/>
          <w:u w:val="single"/>
        </w:rPr>
        <w:t>november</w:t>
      </w:r>
      <w:r w:rsidR="00AC1F0B" w:rsidRPr="00AC1F0B">
        <w:rPr>
          <w:rFonts w:ascii="Arial" w:hAnsi="Arial" w:cs="Arial"/>
          <w:snapToGrid w:val="0"/>
          <w:sz w:val="20"/>
          <w:u w:val="single"/>
        </w:rPr>
        <w:t xml:space="preserve"> </w:t>
      </w:r>
      <w:r w:rsidRPr="00AC1F0B">
        <w:rPr>
          <w:rFonts w:ascii="Arial" w:hAnsi="Arial" w:cs="Arial"/>
          <w:snapToGrid w:val="0"/>
          <w:sz w:val="20"/>
          <w:u w:val="single"/>
        </w:rPr>
        <w:t>20</w:t>
      </w:r>
      <w:r w:rsidR="00AC1F0B" w:rsidRPr="00AC1F0B">
        <w:rPr>
          <w:rFonts w:ascii="Arial" w:hAnsi="Arial" w:cs="Arial"/>
          <w:snapToGrid w:val="0"/>
          <w:sz w:val="20"/>
          <w:u w:val="single"/>
        </w:rPr>
        <w:t>20</w:t>
      </w:r>
      <w:r w:rsidRPr="00AC1F0B">
        <w:rPr>
          <w:rFonts w:ascii="Arial" w:hAnsi="Arial" w:cs="Arial"/>
          <w:snapToGrid w:val="0"/>
          <w:sz w:val="20"/>
        </w:rPr>
        <w:t xml:space="preserve">, da bi </w:t>
      </w:r>
      <w:r w:rsidR="00AC1F0B" w:rsidRPr="00AC1F0B">
        <w:rPr>
          <w:rFonts w:ascii="Arial" w:hAnsi="Arial" w:cs="Arial"/>
          <w:snapToGrid w:val="0"/>
          <w:sz w:val="20"/>
        </w:rPr>
        <w:t xml:space="preserve">zainteresirani podjetnik lahko še v tem letu </w:t>
      </w:r>
      <w:r w:rsidRPr="00AC1F0B">
        <w:rPr>
          <w:rFonts w:ascii="Arial" w:hAnsi="Arial" w:cs="Arial"/>
          <w:snapToGrid w:val="0"/>
          <w:sz w:val="20"/>
        </w:rPr>
        <w:t>sklenil koncesijsk</w:t>
      </w:r>
      <w:r w:rsidR="00AC1F0B" w:rsidRPr="00AC1F0B">
        <w:rPr>
          <w:rFonts w:ascii="Arial" w:hAnsi="Arial" w:cs="Arial"/>
          <w:snapToGrid w:val="0"/>
          <w:sz w:val="20"/>
        </w:rPr>
        <w:t>o</w:t>
      </w:r>
      <w:r w:rsidRPr="00AC1F0B">
        <w:rPr>
          <w:rFonts w:ascii="Arial" w:hAnsi="Arial" w:cs="Arial"/>
          <w:snapToGrid w:val="0"/>
          <w:sz w:val="20"/>
        </w:rPr>
        <w:t xml:space="preserve"> pogodb</w:t>
      </w:r>
      <w:r w:rsidR="00AC1F0B" w:rsidRPr="00AC1F0B">
        <w:rPr>
          <w:rFonts w:ascii="Arial" w:hAnsi="Arial" w:cs="Arial"/>
          <w:snapToGrid w:val="0"/>
          <w:sz w:val="20"/>
        </w:rPr>
        <w:t>o</w:t>
      </w:r>
      <w:r w:rsidRPr="00AC1F0B">
        <w:rPr>
          <w:rFonts w:ascii="Arial" w:hAnsi="Arial" w:cs="Arial"/>
          <w:snapToGrid w:val="0"/>
          <w:sz w:val="20"/>
        </w:rPr>
        <w:t xml:space="preserve"> in </w:t>
      </w:r>
      <w:r w:rsidR="009A5813">
        <w:rPr>
          <w:rFonts w:ascii="Arial" w:hAnsi="Arial" w:cs="Arial"/>
          <w:snapToGrid w:val="0"/>
          <w:sz w:val="20"/>
        </w:rPr>
        <w:t>nadaljeval</w:t>
      </w:r>
      <w:r w:rsidRPr="00AC1F0B">
        <w:rPr>
          <w:rFonts w:ascii="Arial" w:hAnsi="Arial" w:cs="Arial"/>
          <w:snapToGrid w:val="0"/>
          <w:sz w:val="20"/>
        </w:rPr>
        <w:t xml:space="preserve"> z izkoriščanjem mineralne surovine</w:t>
      </w:r>
      <w:r w:rsidR="009A5813">
        <w:rPr>
          <w:rFonts w:ascii="Arial" w:hAnsi="Arial" w:cs="Arial"/>
          <w:snapToGrid w:val="0"/>
          <w:sz w:val="20"/>
        </w:rPr>
        <w:t>, ki je zaradi dosega skrajnih mej kamnoloma trenutno onemogočeno</w:t>
      </w:r>
      <w:r w:rsidRPr="00AC1F0B">
        <w:rPr>
          <w:rFonts w:ascii="Arial" w:hAnsi="Arial" w:cs="Arial"/>
          <w:snapToGrid w:val="0"/>
          <w:sz w:val="20"/>
        </w:rPr>
        <w:t>.</w:t>
      </w:r>
    </w:p>
    <w:p w14:paraId="41AA7DC7" w14:textId="77777777" w:rsidR="006F7CF4" w:rsidRPr="00AC1F0B" w:rsidRDefault="006F7CF4" w:rsidP="006F7CF4">
      <w:pPr>
        <w:tabs>
          <w:tab w:val="left" w:pos="708"/>
        </w:tabs>
        <w:spacing w:line="260" w:lineRule="exact"/>
        <w:ind w:left="357"/>
        <w:rPr>
          <w:rFonts w:ascii="Arial" w:hAnsi="Arial" w:cs="Arial"/>
          <w:sz w:val="20"/>
          <w:szCs w:val="20"/>
        </w:rPr>
      </w:pPr>
    </w:p>
    <w:p w14:paraId="44A80EB0" w14:textId="77777777" w:rsidR="006F7CF4" w:rsidRPr="00AC1F0B" w:rsidRDefault="006F7CF4" w:rsidP="006F7CF4">
      <w:pPr>
        <w:numPr>
          <w:ilvl w:val="0"/>
          <w:numId w:val="42"/>
        </w:numPr>
        <w:tabs>
          <w:tab w:val="clear" w:pos="720"/>
          <w:tab w:val="num" w:pos="0"/>
        </w:tabs>
        <w:suppressAutoHyphens w:val="0"/>
        <w:spacing w:line="260" w:lineRule="exact"/>
        <w:ind w:left="360"/>
        <w:jc w:val="both"/>
        <w:rPr>
          <w:rFonts w:ascii="Arial" w:hAnsi="Arial" w:cs="Arial"/>
          <w:sz w:val="20"/>
          <w:szCs w:val="20"/>
        </w:rPr>
      </w:pPr>
      <w:r w:rsidRPr="00AC1F0B">
        <w:rPr>
          <w:rFonts w:ascii="Arial" w:hAnsi="Arial" w:cs="Arial"/>
          <w:sz w:val="20"/>
          <w:szCs w:val="20"/>
        </w:rPr>
        <w:t>Splošna obrazložitev predloga uredbe, če je potrebna</w:t>
      </w:r>
    </w:p>
    <w:p w14:paraId="7E485624" w14:textId="77777777" w:rsidR="006F7CF4" w:rsidRPr="00AC1F0B" w:rsidRDefault="006F7CF4" w:rsidP="006F7CF4">
      <w:pPr>
        <w:tabs>
          <w:tab w:val="left" w:pos="708"/>
        </w:tabs>
        <w:spacing w:line="260" w:lineRule="exact"/>
        <w:ind w:left="357"/>
        <w:rPr>
          <w:rFonts w:ascii="Arial" w:hAnsi="Arial" w:cs="Arial"/>
          <w:sz w:val="20"/>
          <w:szCs w:val="20"/>
        </w:rPr>
      </w:pPr>
      <w:r w:rsidRPr="00AC1F0B">
        <w:rPr>
          <w:rFonts w:ascii="Arial" w:hAnsi="Arial" w:cs="Arial"/>
          <w:sz w:val="20"/>
          <w:szCs w:val="20"/>
        </w:rPr>
        <w:t>/</w:t>
      </w:r>
    </w:p>
    <w:p w14:paraId="381DABF9" w14:textId="77777777" w:rsidR="006F7CF4" w:rsidRPr="00AC1F0B" w:rsidRDefault="006F7CF4" w:rsidP="006F7CF4">
      <w:pPr>
        <w:numPr>
          <w:ilvl w:val="0"/>
          <w:numId w:val="42"/>
        </w:numPr>
        <w:tabs>
          <w:tab w:val="clear" w:pos="720"/>
          <w:tab w:val="num" w:pos="0"/>
        </w:tabs>
        <w:suppressAutoHyphens w:val="0"/>
        <w:spacing w:line="260" w:lineRule="exact"/>
        <w:ind w:left="360"/>
        <w:jc w:val="both"/>
        <w:rPr>
          <w:rFonts w:ascii="Arial" w:hAnsi="Arial" w:cs="Arial"/>
          <w:sz w:val="20"/>
          <w:szCs w:val="20"/>
        </w:rPr>
      </w:pPr>
      <w:r w:rsidRPr="00AC1F0B">
        <w:rPr>
          <w:rFonts w:ascii="Arial" w:hAnsi="Arial" w:cs="Arial"/>
          <w:sz w:val="20"/>
          <w:szCs w:val="20"/>
        </w:rPr>
        <w:t>Predstavitev presoje posledic za posamezna področja, če te niso mogle biti celovito predstavljene v predlogu zakona</w:t>
      </w:r>
    </w:p>
    <w:p w14:paraId="655B43E6" w14:textId="77777777" w:rsidR="006F7CF4" w:rsidRPr="00AC1F0B" w:rsidRDefault="006F7CF4" w:rsidP="006F7CF4">
      <w:pPr>
        <w:tabs>
          <w:tab w:val="left" w:pos="708"/>
        </w:tabs>
        <w:spacing w:line="260" w:lineRule="exact"/>
        <w:ind w:left="357"/>
        <w:rPr>
          <w:rFonts w:ascii="Arial" w:hAnsi="Arial" w:cs="Arial"/>
          <w:sz w:val="20"/>
          <w:szCs w:val="20"/>
        </w:rPr>
      </w:pPr>
      <w:r w:rsidRPr="00AC1F0B">
        <w:rPr>
          <w:rFonts w:ascii="Arial" w:hAnsi="Arial" w:cs="Arial"/>
          <w:sz w:val="20"/>
          <w:szCs w:val="20"/>
        </w:rPr>
        <w:t>/</w:t>
      </w:r>
    </w:p>
    <w:p w14:paraId="7948C397" w14:textId="77777777" w:rsidR="006F7CF4" w:rsidRPr="00AC1F0B" w:rsidRDefault="006F7CF4" w:rsidP="006F7CF4">
      <w:pPr>
        <w:pStyle w:val="Odstavekseznama1"/>
        <w:spacing w:line="260" w:lineRule="exact"/>
        <w:ind w:left="0"/>
        <w:jc w:val="both"/>
        <w:rPr>
          <w:rFonts w:ascii="Arial" w:hAnsi="Arial" w:cs="Arial"/>
          <w:sz w:val="20"/>
          <w:szCs w:val="20"/>
        </w:rPr>
      </w:pPr>
    </w:p>
    <w:p w14:paraId="77846D6A" w14:textId="77777777" w:rsidR="006F7CF4" w:rsidRPr="00AC1F0B" w:rsidRDefault="006F7CF4" w:rsidP="006F7CF4">
      <w:pPr>
        <w:pStyle w:val="Odstavekseznama1"/>
        <w:spacing w:line="260" w:lineRule="exact"/>
        <w:ind w:left="0"/>
        <w:jc w:val="both"/>
        <w:rPr>
          <w:rFonts w:ascii="Arial" w:hAnsi="Arial" w:cs="Arial"/>
          <w:sz w:val="20"/>
          <w:szCs w:val="20"/>
        </w:rPr>
      </w:pPr>
    </w:p>
    <w:p w14:paraId="2E667B90" w14:textId="77777777" w:rsidR="006F7CF4" w:rsidRPr="00AC1F0B" w:rsidRDefault="006F7CF4" w:rsidP="006F7CF4">
      <w:pPr>
        <w:tabs>
          <w:tab w:val="left" w:pos="708"/>
        </w:tabs>
        <w:spacing w:line="260" w:lineRule="exact"/>
        <w:rPr>
          <w:rFonts w:ascii="Arial" w:hAnsi="Arial" w:cs="Arial"/>
          <w:sz w:val="20"/>
          <w:szCs w:val="20"/>
        </w:rPr>
      </w:pPr>
      <w:r w:rsidRPr="00AC1F0B">
        <w:rPr>
          <w:rFonts w:ascii="Arial" w:hAnsi="Arial" w:cs="Arial"/>
          <w:sz w:val="20"/>
          <w:szCs w:val="20"/>
        </w:rPr>
        <w:t>II. VSEBINSKA OBRAZLOŽITEV PREDLAGANIH REŠITEV</w:t>
      </w:r>
    </w:p>
    <w:p w14:paraId="2C9F0720" w14:textId="77777777" w:rsidR="006F7CF4" w:rsidRPr="00AC1F0B" w:rsidRDefault="006F7CF4" w:rsidP="006F7CF4">
      <w:pPr>
        <w:tabs>
          <w:tab w:val="left" w:pos="708"/>
        </w:tabs>
        <w:spacing w:line="260" w:lineRule="exact"/>
        <w:jc w:val="both"/>
        <w:rPr>
          <w:rFonts w:ascii="Arial" w:hAnsi="Arial" w:cs="Arial"/>
          <w:b/>
          <w:sz w:val="20"/>
          <w:szCs w:val="20"/>
        </w:rPr>
      </w:pPr>
    </w:p>
    <w:p w14:paraId="6BE118DC" w14:textId="1319F6AF" w:rsidR="006F7CF4" w:rsidRPr="00AC1F0B" w:rsidRDefault="006F7CF4" w:rsidP="006F7CF4">
      <w:pPr>
        <w:spacing w:line="260" w:lineRule="exact"/>
        <w:jc w:val="both"/>
        <w:rPr>
          <w:rFonts w:ascii="Arial" w:hAnsi="Arial" w:cs="Arial"/>
          <w:sz w:val="20"/>
          <w:szCs w:val="20"/>
        </w:rPr>
      </w:pPr>
      <w:r w:rsidRPr="00AC1F0B">
        <w:rPr>
          <w:rFonts w:ascii="Arial" w:hAnsi="Arial" w:cs="Arial"/>
          <w:sz w:val="20"/>
          <w:szCs w:val="20"/>
        </w:rPr>
        <w:t>V skladu s prvim odstavkom 34. člena ZRud-1 se koncesija za izkoriščanje za določeni pridobivalni prostor podeli na podlagi prej izdanega rudarskega koncesijskega akta in na njegovi podlagi izvedenega javnega razpisa za izbor nosilca rudarske pravice za izkoriščanje. Skladno z drugim odstavkom tega člena pa se koncesija za izkoriščanje lahko podeli tudi brez javnega razpisa in samo na podlagi prej izdanega rudarskega koncesijskega akta za določeni pridobivalni prostor pravni ali fizični osebi, ki izpolnjuje katerega od taksativno naštetih pogojev. V konkretnem primeru vlagatelj vlog</w:t>
      </w:r>
      <w:r w:rsidR="00AC1F0B" w:rsidRPr="00AC1F0B">
        <w:rPr>
          <w:rFonts w:ascii="Arial" w:hAnsi="Arial" w:cs="Arial"/>
          <w:sz w:val="20"/>
          <w:szCs w:val="20"/>
        </w:rPr>
        <w:t>e</w:t>
      </w:r>
      <w:r w:rsidRPr="00AC1F0B">
        <w:rPr>
          <w:rFonts w:ascii="Arial" w:hAnsi="Arial" w:cs="Arial"/>
          <w:sz w:val="20"/>
          <w:szCs w:val="20"/>
        </w:rPr>
        <w:t xml:space="preserve"> uveljavlja in izpolnjuje pogoje iz 2. točke drugega odstavka 34. člena ZRud-1</w:t>
      </w:r>
      <w:r w:rsidR="00AC1F0B" w:rsidRPr="00AC1F0B">
        <w:rPr>
          <w:rFonts w:ascii="Arial" w:hAnsi="Arial" w:cs="Arial"/>
          <w:sz w:val="20"/>
          <w:szCs w:val="20"/>
        </w:rPr>
        <w:t>, saj je lastnik zemljišča, ki je zajeto v koncesijski akt</w:t>
      </w:r>
      <w:r w:rsidRPr="00AC1F0B">
        <w:rPr>
          <w:rFonts w:ascii="Arial" w:hAnsi="Arial" w:cs="Arial"/>
          <w:sz w:val="20"/>
          <w:szCs w:val="20"/>
        </w:rPr>
        <w:t xml:space="preserve">. </w:t>
      </w:r>
      <w:r w:rsidR="00AC1F0B" w:rsidRPr="00AC1F0B">
        <w:rPr>
          <w:rFonts w:ascii="Arial" w:hAnsi="Arial" w:cs="Arial"/>
          <w:sz w:val="20"/>
          <w:szCs w:val="20"/>
        </w:rPr>
        <w:t>K</w:t>
      </w:r>
      <w:r w:rsidRPr="00AC1F0B">
        <w:rPr>
          <w:rFonts w:ascii="Arial" w:hAnsi="Arial" w:cs="Arial"/>
          <w:sz w:val="20"/>
          <w:szCs w:val="20"/>
        </w:rPr>
        <w:t>oncesij</w:t>
      </w:r>
      <w:r w:rsidR="00AC1F0B" w:rsidRPr="00AC1F0B">
        <w:rPr>
          <w:rFonts w:ascii="Arial" w:hAnsi="Arial" w:cs="Arial"/>
          <w:sz w:val="20"/>
          <w:szCs w:val="20"/>
        </w:rPr>
        <w:t xml:space="preserve">a </w:t>
      </w:r>
      <w:r w:rsidRPr="00AC1F0B">
        <w:rPr>
          <w:rFonts w:ascii="Arial" w:hAnsi="Arial" w:cs="Arial"/>
          <w:sz w:val="20"/>
          <w:szCs w:val="20"/>
        </w:rPr>
        <w:t xml:space="preserve">za izkoriščanje </w:t>
      </w:r>
      <w:r w:rsidR="00AC1F0B" w:rsidRPr="00AC1F0B">
        <w:rPr>
          <w:rFonts w:ascii="Arial" w:hAnsi="Arial" w:cs="Arial"/>
          <w:sz w:val="20"/>
          <w:szCs w:val="20"/>
        </w:rPr>
        <w:t xml:space="preserve">mineralne surovine se zato lahko </w:t>
      </w:r>
      <w:r w:rsidRPr="00AC1F0B">
        <w:rPr>
          <w:rFonts w:ascii="Arial" w:hAnsi="Arial" w:cs="Arial"/>
          <w:sz w:val="20"/>
          <w:szCs w:val="20"/>
        </w:rPr>
        <w:t>podeli brez javnega razpisa.</w:t>
      </w:r>
    </w:p>
    <w:p w14:paraId="35839FA4" w14:textId="77777777" w:rsidR="006F7CF4" w:rsidRPr="00AC1F0B" w:rsidRDefault="006F7CF4" w:rsidP="006F7CF4">
      <w:pPr>
        <w:spacing w:line="260" w:lineRule="exact"/>
        <w:jc w:val="both"/>
        <w:rPr>
          <w:rFonts w:ascii="Arial" w:hAnsi="Arial" w:cs="Arial"/>
          <w:sz w:val="20"/>
          <w:szCs w:val="20"/>
        </w:rPr>
      </w:pPr>
    </w:p>
    <w:p w14:paraId="3D8972CA" w14:textId="55F4438E" w:rsidR="006F7CF4" w:rsidRPr="00486863" w:rsidRDefault="006F7CF4" w:rsidP="006F7CF4">
      <w:pPr>
        <w:spacing w:line="260" w:lineRule="exact"/>
        <w:jc w:val="both"/>
        <w:rPr>
          <w:rFonts w:ascii="Arial" w:hAnsi="Arial" w:cs="Arial"/>
          <w:sz w:val="20"/>
          <w:szCs w:val="20"/>
        </w:rPr>
      </w:pPr>
      <w:r w:rsidRPr="00486863">
        <w:rPr>
          <w:rFonts w:ascii="Arial" w:hAnsi="Arial" w:cs="Arial"/>
          <w:sz w:val="20"/>
          <w:szCs w:val="20"/>
        </w:rPr>
        <w:t>Postop</w:t>
      </w:r>
      <w:r w:rsidR="00AC1F0B" w:rsidRPr="00486863">
        <w:rPr>
          <w:rFonts w:ascii="Arial" w:hAnsi="Arial" w:cs="Arial"/>
          <w:sz w:val="20"/>
          <w:szCs w:val="20"/>
        </w:rPr>
        <w:t>e</w:t>
      </w:r>
      <w:r w:rsidRPr="00486863">
        <w:rPr>
          <w:rFonts w:ascii="Arial" w:hAnsi="Arial" w:cs="Arial"/>
          <w:sz w:val="20"/>
          <w:szCs w:val="20"/>
        </w:rPr>
        <w:t xml:space="preserve">k za izdajo koncesijskega akta </w:t>
      </w:r>
      <w:r w:rsidR="00AC1F0B" w:rsidRPr="00486863">
        <w:rPr>
          <w:rFonts w:ascii="Arial" w:hAnsi="Arial" w:cs="Arial"/>
          <w:sz w:val="20"/>
          <w:szCs w:val="20"/>
        </w:rPr>
        <w:t>je</w:t>
      </w:r>
      <w:r w:rsidRPr="00486863">
        <w:rPr>
          <w:rFonts w:ascii="Arial" w:hAnsi="Arial" w:cs="Arial"/>
          <w:sz w:val="20"/>
          <w:szCs w:val="20"/>
        </w:rPr>
        <w:t xml:space="preserve"> bil začet na podlagi vloge stranke. V ugotovitvenem postopku je ministrstvo preverilo, da vlagatelj vlog</w:t>
      </w:r>
      <w:r w:rsidR="00AC1F0B" w:rsidRPr="00486863">
        <w:rPr>
          <w:rFonts w:ascii="Arial" w:hAnsi="Arial" w:cs="Arial"/>
          <w:sz w:val="20"/>
          <w:szCs w:val="20"/>
        </w:rPr>
        <w:t>e</w:t>
      </w:r>
      <w:r w:rsidRPr="00486863">
        <w:rPr>
          <w:rFonts w:ascii="Arial" w:hAnsi="Arial" w:cs="Arial"/>
          <w:sz w:val="20"/>
          <w:szCs w:val="20"/>
        </w:rPr>
        <w:t xml:space="preserve"> izpolnjuje pogoje iz četrtega odstavka 35. člena ZRud-1.</w:t>
      </w:r>
    </w:p>
    <w:p w14:paraId="5D0584E0" w14:textId="77777777" w:rsidR="006F7CF4" w:rsidRPr="00486863" w:rsidRDefault="006F7CF4" w:rsidP="006F7CF4">
      <w:pPr>
        <w:spacing w:line="260" w:lineRule="exact"/>
        <w:jc w:val="both"/>
        <w:rPr>
          <w:rFonts w:ascii="Arial" w:hAnsi="Arial" w:cs="Arial"/>
          <w:sz w:val="20"/>
          <w:szCs w:val="20"/>
        </w:rPr>
      </w:pPr>
    </w:p>
    <w:p w14:paraId="7EB27C18" w14:textId="1F75F37B" w:rsidR="00486863" w:rsidRPr="00486863" w:rsidRDefault="006F7CF4" w:rsidP="00486863">
      <w:pPr>
        <w:spacing w:line="260" w:lineRule="exact"/>
        <w:jc w:val="both"/>
        <w:rPr>
          <w:rFonts w:ascii="Arial" w:hAnsi="Arial" w:cs="Arial"/>
          <w:sz w:val="20"/>
          <w:szCs w:val="20"/>
        </w:rPr>
      </w:pPr>
      <w:r w:rsidRPr="00486863">
        <w:rPr>
          <w:rFonts w:ascii="Arial" w:hAnsi="Arial" w:cs="Arial"/>
          <w:sz w:val="20"/>
          <w:szCs w:val="20"/>
        </w:rPr>
        <w:t xml:space="preserve">Pridobivalni prostor </w:t>
      </w:r>
      <w:r w:rsidR="00AC1F0B" w:rsidRPr="00486863">
        <w:rPr>
          <w:rFonts w:ascii="Arial" w:hAnsi="Arial" w:cs="Arial"/>
          <w:sz w:val="20"/>
          <w:szCs w:val="20"/>
        </w:rPr>
        <w:t>Bela – širitev izpolnjuje pogoj</w:t>
      </w:r>
      <w:r w:rsidRPr="00486863">
        <w:rPr>
          <w:rFonts w:ascii="Arial" w:hAnsi="Arial" w:cs="Arial"/>
          <w:sz w:val="20"/>
          <w:szCs w:val="20"/>
        </w:rPr>
        <w:t xml:space="preserve"> iz Državne rudarske strategije (</w:t>
      </w:r>
      <w:r w:rsidR="00AC1F0B" w:rsidRPr="00486863">
        <w:rPr>
          <w:rFonts w:ascii="Arial" w:hAnsi="Arial" w:cs="Arial"/>
          <w:sz w:val="20"/>
          <w:szCs w:val="20"/>
        </w:rPr>
        <w:t>s</w:t>
      </w:r>
      <w:r w:rsidRPr="00486863">
        <w:rPr>
          <w:rFonts w:ascii="Arial" w:hAnsi="Arial" w:cs="Arial"/>
          <w:sz w:val="20"/>
          <w:szCs w:val="20"/>
        </w:rPr>
        <w:t>prejet</w:t>
      </w:r>
      <w:r w:rsidR="00AC1F0B" w:rsidRPr="00486863">
        <w:rPr>
          <w:rFonts w:ascii="Arial" w:hAnsi="Arial" w:cs="Arial"/>
          <w:sz w:val="20"/>
          <w:szCs w:val="20"/>
        </w:rPr>
        <w:t>a</w:t>
      </w:r>
      <w:r w:rsidRPr="00486863">
        <w:rPr>
          <w:rFonts w:ascii="Arial" w:hAnsi="Arial" w:cs="Arial"/>
          <w:sz w:val="20"/>
          <w:szCs w:val="20"/>
        </w:rPr>
        <w:t xml:space="preserve"> s </w:t>
      </w:r>
      <w:r w:rsidR="00AC1F0B" w:rsidRPr="00486863">
        <w:rPr>
          <w:rFonts w:ascii="Arial" w:hAnsi="Arial" w:cs="Arial"/>
          <w:sz w:val="20"/>
          <w:szCs w:val="20"/>
        </w:rPr>
        <w:t>sklepom Vlade št. </w:t>
      </w:r>
      <w:r w:rsidRPr="00486863">
        <w:rPr>
          <w:rFonts w:ascii="Arial" w:hAnsi="Arial" w:cs="Arial"/>
          <w:sz w:val="20"/>
          <w:szCs w:val="20"/>
        </w:rPr>
        <w:t>36100-</w:t>
      </w:r>
      <w:r w:rsidR="00486863" w:rsidRPr="00486863">
        <w:rPr>
          <w:rFonts w:ascii="Arial" w:hAnsi="Arial" w:cs="Arial"/>
          <w:sz w:val="20"/>
          <w:szCs w:val="20"/>
        </w:rPr>
        <w:t>4</w:t>
      </w:r>
      <w:r w:rsidRPr="00486863">
        <w:rPr>
          <w:rFonts w:ascii="Arial" w:hAnsi="Arial" w:cs="Arial"/>
          <w:sz w:val="20"/>
          <w:szCs w:val="20"/>
        </w:rPr>
        <w:t>/20</w:t>
      </w:r>
      <w:r w:rsidR="00486863" w:rsidRPr="00486863">
        <w:rPr>
          <w:rFonts w:ascii="Arial" w:hAnsi="Arial" w:cs="Arial"/>
          <w:sz w:val="20"/>
          <w:szCs w:val="20"/>
        </w:rPr>
        <w:t>18</w:t>
      </w:r>
      <w:r w:rsidRPr="00486863">
        <w:rPr>
          <w:rFonts w:ascii="Arial" w:hAnsi="Arial" w:cs="Arial"/>
          <w:sz w:val="20"/>
          <w:szCs w:val="20"/>
        </w:rPr>
        <w:t>/</w:t>
      </w:r>
      <w:r w:rsidR="00486863" w:rsidRPr="00486863">
        <w:rPr>
          <w:rFonts w:ascii="Arial" w:hAnsi="Arial" w:cs="Arial"/>
          <w:sz w:val="20"/>
          <w:szCs w:val="20"/>
        </w:rPr>
        <w:t>4</w:t>
      </w:r>
      <w:r w:rsidRPr="00486863">
        <w:rPr>
          <w:rFonts w:ascii="Arial" w:hAnsi="Arial" w:cs="Arial"/>
          <w:sz w:val="20"/>
          <w:szCs w:val="20"/>
        </w:rPr>
        <w:t xml:space="preserve"> z dne </w:t>
      </w:r>
      <w:r w:rsidR="00486863" w:rsidRPr="00486863">
        <w:rPr>
          <w:rFonts w:ascii="Arial" w:hAnsi="Arial" w:cs="Arial"/>
          <w:sz w:val="20"/>
          <w:szCs w:val="20"/>
        </w:rPr>
        <w:t>18</w:t>
      </w:r>
      <w:r w:rsidRPr="00486863">
        <w:rPr>
          <w:rFonts w:ascii="Arial" w:hAnsi="Arial" w:cs="Arial"/>
          <w:sz w:val="20"/>
          <w:szCs w:val="20"/>
        </w:rPr>
        <w:t xml:space="preserve">. </w:t>
      </w:r>
      <w:r w:rsidR="00486863" w:rsidRPr="00486863">
        <w:rPr>
          <w:rFonts w:ascii="Arial" w:hAnsi="Arial" w:cs="Arial"/>
          <w:sz w:val="20"/>
          <w:szCs w:val="20"/>
        </w:rPr>
        <w:t>10</w:t>
      </w:r>
      <w:r w:rsidRPr="00486863">
        <w:rPr>
          <w:rFonts w:ascii="Arial" w:hAnsi="Arial" w:cs="Arial"/>
          <w:sz w:val="20"/>
          <w:szCs w:val="20"/>
        </w:rPr>
        <w:t>. 20</w:t>
      </w:r>
      <w:r w:rsidR="00486863" w:rsidRPr="00486863">
        <w:rPr>
          <w:rFonts w:ascii="Arial" w:hAnsi="Arial" w:cs="Arial"/>
          <w:sz w:val="20"/>
          <w:szCs w:val="20"/>
        </w:rPr>
        <w:t>18</w:t>
      </w:r>
      <w:r w:rsidRPr="00486863">
        <w:rPr>
          <w:rFonts w:ascii="Arial" w:hAnsi="Arial" w:cs="Arial"/>
          <w:sz w:val="20"/>
          <w:szCs w:val="20"/>
        </w:rPr>
        <w:t xml:space="preserve"> in objavljen</w:t>
      </w:r>
      <w:r w:rsidR="00486863" w:rsidRPr="00486863">
        <w:rPr>
          <w:rFonts w:ascii="Arial" w:hAnsi="Arial" w:cs="Arial"/>
          <w:sz w:val="20"/>
          <w:szCs w:val="20"/>
        </w:rPr>
        <w:t>a</w:t>
      </w:r>
      <w:r w:rsidRPr="00486863">
        <w:rPr>
          <w:rFonts w:ascii="Arial" w:hAnsi="Arial" w:cs="Arial"/>
          <w:sz w:val="20"/>
          <w:szCs w:val="20"/>
        </w:rPr>
        <w:t xml:space="preserve"> na spletnih straneh ministrstva, pristojnega za rudarstvo), da</w:t>
      </w:r>
      <w:r w:rsidR="00486863" w:rsidRPr="00486863">
        <w:rPr>
          <w:rFonts w:ascii="Arial" w:hAnsi="Arial" w:cs="Arial"/>
          <w:sz w:val="20"/>
          <w:szCs w:val="20"/>
        </w:rPr>
        <w:t xml:space="preserve"> je potrebno</w:t>
      </w:r>
      <w:r w:rsidRPr="00486863">
        <w:rPr>
          <w:rFonts w:ascii="Arial" w:hAnsi="Arial" w:cs="Arial"/>
          <w:sz w:val="20"/>
          <w:szCs w:val="20"/>
        </w:rPr>
        <w:t xml:space="preserve"> </w:t>
      </w:r>
      <w:r w:rsidR="00486863" w:rsidRPr="00486863">
        <w:rPr>
          <w:rFonts w:ascii="Arial" w:hAnsi="Arial" w:cs="Arial"/>
          <w:sz w:val="20"/>
          <w:szCs w:val="20"/>
        </w:rPr>
        <w:t>omejiti izdajo novih koncesij (razen v primeru širitve obstoječih pridobivalnih prostorov), upoštevajoč:</w:t>
      </w:r>
    </w:p>
    <w:p w14:paraId="204FAC31" w14:textId="77777777" w:rsidR="00486863" w:rsidRPr="00486863" w:rsidRDefault="00486863" w:rsidP="00486863">
      <w:pPr>
        <w:spacing w:line="260" w:lineRule="exact"/>
        <w:jc w:val="both"/>
        <w:rPr>
          <w:rFonts w:ascii="Arial" w:hAnsi="Arial" w:cs="Arial"/>
          <w:sz w:val="20"/>
          <w:szCs w:val="20"/>
        </w:rPr>
      </w:pPr>
      <w:r w:rsidRPr="00486863">
        <w:rPr>
          <w:rFonts w:ascii="Arial" w:hAnsi="Arial" w:cs="Arial"/>
          <w:sz w:val="20"/>
          <w:szCs w:val="20"/>
        </w:rPr>
        <w:t>‒ imeti zadostno letno proizvodnjo (povprečno najmanj 30.000 m</w:t>
      </w:r>
      <w:r w:rsidRPr="00486863">
        <w:rPr>
          <w:rFonts w:ascii="Arial" w:hAnsi="Arial" w:cs="Arial"/>
          <w:sz w:val="20"/>
          <w:szCs w:val="20"/>
          <w:vertAlign w:val="superscript"/>
        </w:rPr>
        <w:t>3</w:t>
      </w:r>
      <w:r w:rsidRPr="00486863">
        <w:rPr>
          <w:rFonts w:ascii="Arial" w:hAnsi="Arial" w:cs="Arial"/>
          <w:sz w:val="20"/>
          <w:szCs w:val="20"/>
        </w:rPr>
        <w:t xml:space="preserve"> raščene mineralne surovine),</w:t>
      </w:r>
    </w:p>
    <w:p w14:paraId="332E0830" w14:textId="51F92D6F" w:rsidR="00486863" w:rsidRDefault="00486863" w:rsidP="00486863">
      <w:pPr>
        <w:spacing w:line="260" w:lineRule="exact"/>
        <w:jc w:val="both"/>
        <w:rPr>
          <w:rFonts w:ascii="Arial" w:hAnsi="Arial" w:cs="Arial"/>
          <w:sz w:val="20"/>
          <w:szCs w:val="20"/>
        </w:rPr>
      </w:pPr>
      <w:r w:rsidRPr="00486863">
        <w:rPr>
          <w:rFonts w:ascii="Arial" w:hAnsi="Arial" w:cs="Arial"/>
          <w:sz w:val="20"/>
          <w:szCs w:val="20"/>
        </w:rPr>
        <w:t>‒ imeti d</w:t>
      </w:r>
      <w:r w:rsidR="0089594F">
        <w:rPr>
          <w:rFonts w:ascii="Arial" w:hAnsi="Arial" w:cs="Arial"/>
          <w:sz w:val="20"/>
          <w:szCs w:val="20"/>
        </w:rPr>
        <w:t>ovolj zalog (najmanj za 15 let),</w:t>
      </w:r>
    </w:p>
    <w:p w14:paraId="5F50CF18" w14:textId="21F3624E" w:rsidR="0089594F" w:rsidRPr="0089594F" w:rsidRDefault="0089594F" w:rsidP="00486863">
      <w:pPr>
        <w:spacing w:line="260" w:lineRule="exact"/>
        <w:jc w:val="both"/>
        <w:rPr>
          <w:rFonts w:ascii="Arial" w:hAnsi="Arial" w:cs="Arial"/>
          <w:sz w:val="20"/>
          <w:szCs w:val="20"/>
          <w:highlight w:val="cyan"/>
        </w:rPr>
      </w:pPr>
      <w:r>
        <w:rPr>
          <w:rFonts w:ascii="Arial" w:hAnsi="Arial" w:cs="Arial"/>
          <w:sz w:val="20"/>
          <w:szCs w:val="20"/>
        </w:rPr>
        <w:t>kar skupaj pomeni najmanj 450.000 m</w:t>
      </w:r>
      <w:r>
        <w:rPr>
          <w:rFonts w:ascii="Arial" w:hAnsi="Arial" w:cs="Arial"/>
          <w:sz w:val="20"/>
          <w:szCs w:val="20"/>
          <w:vertAlign w:val="superscript"/>
        </w:rPr>
        <w:t>3</w:t>
      </w:r>
      <w:r>
        <w:rPr>
          <w:rFonts w:ascii="Arial" w:hAnsi="Arial" w:cs="Arial"/>
          <w:sz w:val="20"/>
          <w:szCs w:val="20"/>
        </w:rPr>
        <w:t xml:space="preserve"> zalog.</w:t>
      </w:r>
    </w:p>
    <w:p w14:paraId="4DC597AB" w14:textId="77777777" w:rsidR="00486863" w:rsidRPr="0089594F" w:rsidRDefault="00486863" w:rsidP="006F7CF4">
      <w:pPr>
        <w:spacing w:line="260" w:lineRule="exact"/>
        <w:jc w:val="both"/>
        <w:rPr>
          <w:rFonts w:ascii="Arial" w:hAnsi="Arial" w:cs="Arial"/>
          <w:sz w:val="20"/>
          <w:szCs w:val="20"/>
        </w:rPr>
      </w:pPr>
    </w:p>
    <w:p w14:paraId="780F61F7" w14:textId="4C103F77" w:rsidR="006F7CF4" w:rsidRPr="0089594F" w:rsidRDefault="00486863" w:rsidP="006F7CF4">
      <w:pPr>
        <w:spacing w:line="260" w:lineRule="exact"/>
        <w:jc w:val="both"/>
        <w:rPr>
          <w:rFonts w:ascii="Arial" w:hAnsi="Arial" w:cs="Arial"/>
          <w:sz w:val="20"/>
          <w:szCs w:val="20"/>
        </w:rPr>
      </w:pPr>
      <w:r w:rsidRPr="0089594F">
        <w:rPr>
          <w:rFonts w:ascii="Arial" w:hAnsi="Arial" w:cs="Arial"/>
          <w:sz w:val="20"/>
          <w:szCs w:val="20"/>
        </w:rPr>
        <w:lastRenderedPageBreak/>
        <w:t xml:space="preserve">V konkretnem primeru je </w:t>
      </w:r>
      <w:r w:rsidR="0089594F" w:rsidRPr="0089594F">
        <w:rPr>
          <w:rFonts w:ascii="Arial" w:hAnsi="Arial" w:cs="Arial"/>
          <w:sz w:val="20"/>
          <w:szCs w:val="20"/>
        </w:rPr>
        <w:t>projektant v rudarskem projektu navedel, da se v pridobivalnem prostoru Bela – širitev lahko izkoristi še 2.411.046 m</w:t>
      </w:r>
      <w:r w:rsidR="0089594F" w:rsidRPr="0089594F">
        <w:rPr>
          <w:rFonts w:ascii="Arial" w:hAnsi="Arial" w:cs="Arial"/>
          <w:sz w:val="20"/>
          <w:szCs w:val="20"/>
          <w:vertAlign w:val="superscript"/>
        </w:rPr>
        <w:t>3</w:t>
      </w:r>
      <w:r w:rsidR="0089594F" w:rsidRPr="0089594F">
        <w:rPr>
          <w:rFonts w:ascii="Arial" w:hAnsi="Arial" w:cs="Arial"/>
          <w:sz w:val="20"/>
          <w:szCs w:val="20"/>
        </w:rPr>
        <w:t xml:space="preserve"> tehničnega kamna – dolomit v raščenem stanju, </w:t>
      </w:r>
      <w:r w:rsidRPr="0089594F">
        <w:rPr>
          <w:rFonts w:ascii="Arial" w:hAnsi="Arial" w:cs="Arial"/>
          <w:sz w:val="20"/>
          <w:szCs w:val="20"/>
        </w:rPr>
        <w:t xml:space="preserve">predvidena povprečna letna proizvodnja v raščenem stanju </w:t>
      </w:r>
      <w:r w:rsidR="0089594F" w:rsidRPr="0089594F">
        <w:rPr>
          <w:rFonts w:ascii="Arial" w:hAnsi="Arial" w:cs="Arial"/>
          <w:sz w:val="20"/>
          <w:szCs w:val="20"/>
        </w:rPr>
        <w:t xml:space="preserve">je </w:t>
      </w:r>
      <w:r w:rsidRPr="0089594F">
        <w:rPr>
          <w:rFonts w:ascii="Arial" w:hAnsi="Arial" w:cs="Arial"/>
          <w:sz w:val="20"/>
          <w:szCs w:val="20"/>
        </w:rPr>
        <w:t>120.000 m</w:t>
      </w:r>
      <w:r w:rsidRPr="0089594F">
        <w:rPr>
          <w:rFonts w:ascii="Arial" w:hAnsi="Arial" w:cs="Arial"/>
          <w:sz w:val="20"/>
          <w:szCs w:val="20"/>
          <w:vertAlign w:val="superscript"/>
        </w:rPr>
        <w:t>3</w:t>
      </w:r>
      <w:r w:rsidRPr="0089594F">
        <w:rPr>
          <w:rFonts w:ascii="Arial" w:hAnsi="Arial" w:cs="Arial"/>
          <w:sz w:val="20"/>
          <w:szCs w:val="20"/>
        </w:rPr>
        <w:t>, predlagana dobo koncesije pa je 23 let, od česar je 20 let predvideno za proizvodnjo in 3 leta za zaključek sanacije pridobivalnega prostora.</w:t>
      </w:r>
    </w:p>
    <w:p w14:paraId="4BC42FC9" w14:textId="77777777" w:rsidR="00486863" w:rsidRPr="0089594F" w:rsidRDefault="00486863" w:rsidP="006F7CF4">
      <w:pPr>
        <w:spacing w:line="260" w:lineRule="exact"/>
        <w:jc w:val="both"/>
        <w:rPr>
          <w:rFonts w:ascii="Arial" w:hAnsi="Arial" w:cs="Arial"/>
          <w:sz w:val="20"/>
          <w:szCs w:val="20"/>
        </w:rPr>
      </w:pPr>
    </w:p>
    <w:p w14:paraId="012E45F5" w14:textId="321C3122" w:rsidR="006F7CF4" w:rsidRPr="0089594F" w:rsidRDefault="006F7CF4" w:rsidP="006F7CF4">
      <w:pPr>
        <w:spacing w:line="260" w:lineRule="exact"/>
        <w:jc w:val="both"/>
        <w:rPr>
          <w:rFonts w:ascii="Arial" w:hAnsi="Arial" w:cs="Arial"/>
          <w:sz w:val="20"/>
          <w:szCs w:val="20"/>
        </w:rPr>
      </w:pPr>
      <w:r w:rsidRPr="0089594F">
        <w:rPr>
          <w:rFonts w:ascii="Arial" w:hAnsi="Arial" w:cs="Arial"/>
          <w:sz w:val="20"/>
          <w:szCs w:val="20"/>
        </w:rPr>
        <w:t>Ministrstvo je v ugotovitvenih postopkih za vse pridobivalne prostore zaprosilo za naravovarstvene smernice Zavoda Republike Slovenije za varstvo narave (v nadaljnjem besedilu: ZRSVN), kot to določa 97. člen Zakona o ohranjanju narave (Uradni list RS, št. 96/04 – uradno prečiščeno besedilo</w:t>
      </w:r>
      <w:r w:rsidR="0089594F">
        <w:rPr>
          <w:rFonts w:ascii="Arial" w:hAnsi="Arial" w:cs="Arial"/>
          <w:sz w:val="20"/>
          <w:szCs w:val="20"/>
        </w:rPr>
        <w:t xml:space="preserve">, </w:t>
      </w:r>
      <w:r w:rsidR="0089594F" w:rsidRPr="0089594F">
        <w:rPr>
          <w:rFonts w:ascii="Arial" w:hAnsi="Arial" w:cs="Arial"/>
          <w:sz w:val="20"/>
          <w:szCs w:val="20"/>
        </w:rPr>
        <w:t xml:space="preserve">, 61/06 – ZDru-1, 8/10 – ZSKZ-B, 46/14, 21/18 – </w:t>
      </w:r>
      <w:proofErr w:type="spellStart"/>
      <w:r w:rsidR="0089594F" w:rsidRPr="0089594F">
        <w:rPr>
          <w:rFonts w:ascii="Arial" w:hAnsi="Arial" w:cs="Arial"/>
          <w:sz w:val="20"/>
          <w:szCs w:val="20"/>
        </w:rPr>
        <w:t>ZNOrg</w:t>
      </w:r>
      <w:proofErr w:type="spellEnd"/>
      <w:r w:rsidR="0089594F" w:rsidRPr="0089594F">
        <w:rPr>
          <w:rFonts w:ascii="Arial" w:hAnsi="Arial" w:cs="Arial"/>
          <w:sz w:val="20"/>
          <w:szCs w:val="20"/>
        </w:rPr>
        <w:t>, 31/18 in 82/20</w:t>
      </w:r>
      <w:r w:rsidRPr="0089594F">
        <w:rPr>
          <w:rFonts w:ascii="Arial" w:hAnsi="Arial" w:cs="Arial"/>
          <w:sz w:val="20"/>
          <w:szCs w:val="20"/>
        </w:rPr>
        <w:t xml:space="preserve">; v nadaljnjem besedilu: ZON). </w:t>
      </w:r>
      <w:r w:rsidR="005D4993">
        <w:rPr>
          <w:rFonts w:ascii="Arial" w:hAnsi="Arial" w:cs="Arial"/>
          <w:sz w:val="20"/>
          <w:szCs w:val="20"/>
        </w:rPr>
        <w:t xml:space="preserve">ZRSVN je v smernicah zapisal, da </w:t>
      </w:r>
      <w:r w:rsidR="005D4993" w:rsidRPr="005D4993">
        <w:rPr>
          <w:rFonts w:ascii="Arial" w:hAnsi="Arial" w:cs="Arial"/>
          <w:sz w:val="20"/>
          <w:szCs w:val="20"/>
        </w:rPr>
        <w:t>n</w:t>
      </w:r>
      <w:r w:rsidRPr="005D4993">
        <w:rPr>
          <w:rFonts w:ascii="Arial" w:hAnsi="Arial" w:cs="Arial"/>
          <w:sz w:val="20"/>
          <w:szCs w:val="20"/>
        </w:rPr>
        <w:t xml:space="preserve">ameravani poseg </w:t>
      </w:r>
      <w:r w:rsidR="005D4993" w:rsidRPr="005D4993">
        <w:rPr>
          <w:rFonts w:ascii="Arial" w:hAnsi="Arial" w:cs="Arial"/>
          <w:sz w:val="20"/>
          <w:szCs w:val="20"/>
        </w:rPr>
        <w:t xml:space="preserve">ob upoštevanju konkretnih varstvenih usmeritev za varstvo ekološko pomembnega območja in posebnega varovanega območja </w:t>
      </w:r>
      <w:r w:rsidRPr="005D4993">
        <w:rPr>
          <w:rFonts w:ascii="Arial" w:hAnsi="Arial" w:cs="Arial"/>
          <w:sz w:val="20"/>
          <w:szCs w:val="20"/>
        </w:rPr>
        <w:t>ni v nasprotju s splošnimi naravovarstvenimi usmeritvami, zato se rudarsk</w:t>
      </w:r>
      <w:r w:rsidR="0089594F" w:rsidRPr="005D4993">
        <w:rPr>
          <w:rFonts w:ascii="Arial" w:hAnsi="Arial" w:cs="Arial"/>
          <w:sz w:val="20"/>
          <w:szCs w:val="20"/>
        </w:rPr>
        <w:t>a</w:t>
      </w:r>
      <w:r w:rsidRPr="005D4993">
        <w:rPr>
          <w:rFonts w:ascii="Arial" w:hAnsi="Arial" w:cs="Arial"/>
          <w:sz w:val="20"/>
          <w:szCs w:val="20"/>
        </w:rPr>
        <w:t xml:space="preserve"> pravic</w:t>
      </w:r>
      <w:r w:rsidR="0089594F" w:rsidRPr="005D4993">
        <w:rPr>
          <w:rFonts w:ascii="Arial" w:hAnsi="Arial" w:cs="Arial"/>
          <w:sz w:val="20"/>
          <w:szCs w:val="20"/>
        </w:rPr>
        <w:t>a</w:t>
      </w:r>
      <w:r w:rsidRPr="005D4993">
        <w:rPr>
          <w:rFonts w:ascii="Arial" w:hAnsi="Arial" w:cs="Arial"/>
          <w:sz w:val="20"/>
          <w:szCs w:val="20"/>
        </w:rPr>
        <w:t xml:space="preserve"> </w:t>
      </w:r>
      <w:r w:rsidR="005D4993" w:rsidRPr="005D4993">
        <w:rPr>
          <w:rFonts w:ascii="Arial" w:hAnsi="Arial" w:cs="Arial"/>
          <w:sz w:val="20"/>
          <w:szCs w:val="20"/>
        </w:rPr>
        <w:t xml:space="preserve">za izkoriščanje tehničnega kamna – dolomit na predvidenem pridobivalnem prostoru v kamnolomu Bela </w:t>
      </w:r>
      <w:r w:rsidRPr="005D4993">
        <w:rPr>
          <w:rFonts w:ascii="Arial" w:hAnsi="Arial" w:cs="Arial"/>
          <w:sz w:val="20"/>
          <w:szCs w:val="20"/>
        </w:rPr>
        <w:t>lahko podeli.</w:t>
      </w:r>
    </w:p>
    <w:p w14:paraId="673E79FB" w14:textId="77777777" w:rsidR="006F7CF4" w:rsidRPr="0089594F" w:rsidRDefault="006F7CF4" w:rsidP="006F7CF4">
      <w:pPr>
        <w:spacing w:line="260" w:lineRule="exact"/>
        <w:jc w:val="both"/>
        <w:rPr>
          <w:rFonts w:ascii="Arial" w:hAnsi="Arial" w:cs="Arial"/>
          <w:sz w:val="20"/>
          <w:szCs w:val="20"/>
        </w:rPr>
      </w:pPr>
    </w:p>
    <w:p w14:paraId="62DA71F1" w14:textId="6536EDE1" w:rsidR="006F7CF4" w:rsidRPr="00163C8A" w:rsidRDefault="006F7CF4" w:rsidP="006F7CF4">
      <w:pPr>
        <w:spacing w:line="260" w:lineRule="exact"/>
        <w:jc w:val="both"/>
        <w:rPr>
          <w:rFonts w:ascii="Arial" w:hAnsi="Arial" w:cs="Arial"/>
          <w:sz w:val="20"/>
          <w:szCs w:val="20"/>
        </w:rPr>
      </w:pPr>
      <w:r w:rsidRPr="00163C8A">
        <w:rPr>
          <w:rFonts w:ascii="Arial" w:hAnsi="Arial" w:cs="Arial"/>
          <w:sz w:val="20"/>
          <w:szCs w:val="20"/>
        </w:rPr>
        <w:t>Skladno s šestim odstavkom 97. člena ZON si je ministrstvo pridobilo mnenje o sprejemljivosti prostorske ureditve predlagan</w:t>
      </w:r>
      <w:r w:rsidR="0089594F" w:rsidRPr="00163C8A">
        <w:rPr>
          <w:rFonts w:ascii="Arial" w:hAnsi="Arial" w:cs="Arial"/>
          <w:sz w:val="20"/>
          <w:szCs w:val="20"/>
        </w:rPr>
        <w:t>ega</w:t>
      </w:r>
      <w:r w:rsidRPr="00163C8A">
        <w:rPr>
          <w:rFonts w:ascii="Arial" w:hAnsi="Arial" w:cs="Arial"/>
          <w:sz w:val="20"/>
          <w:szCs w:val="20"/>
        </w:rPr>
        <w:t xml:space="preserve"> pridobivaln</w:t>
      </w:r>
      <w:r w:rsidR="0089594F" w:rsidRPr="00163C8A">
        <w:rPr>
          <w:rFonts w:ascii="Arial" w:hAnsi="Arial" w:cs="Arial"/>
          <w:sz w:val="20"/>
          <w:szCs w:val="20"/>
        </w:rPr>
        <w:t>ega</w:t>
      </w:r>
      <w:r w:rsidRPr="00163C8A">
        <w:rPr>
          <w:rFonts w:ascii="Arial" w:hAnsi="Arial" w:cs="Arial"/>
          <w:sz w:val="20"/>
          <w:szCs w:val="20"/>
        </w:rPr>
        <w:t xml:space="preserve"> prostor</w:t>
      </w:r>
      <w:r w:rsidR="0089594F" w:rsidRPr="00163C8A">
        <w:rPr>
          <w:rFonts w:ascii="Arial" w:hAnsi="Arial" w:cs="Arial"/>
          <w:sz w:val="20"/>
          <w:szCs w:val="20"/>
        </w:rPr>
        <w:t xml:space="preserve">a </w:t>
      </w:r>
      <w:r w:rsidRPr="00163C8A">
        <w:rPr>
          <w:rFonts w:ascii="Arial" w:hAnsi="Arial" w:cs="Arial"/>
          <w:sz w:val="20"/>
          <w:szCs w:val="20"/>
        </w:rPr>
        <w:t xml:space="preserve">z vidika varstva narave, tj. naravovarstveno mnenje št. </w:t>
      </w:r>
      <w:r w:rsidR="00163C8A" w:rsidRPr="00163C8A">
        <w:rPr>
          <w:rFonts w:ascii="Arial" w:hAnsi="Arial" w:cs="Arial"/>
          <w:sz w:val="20"/>
          <w:szCs w:val="20"/>
        </w:rPr>
        <w:t>4</w:t>
      </w:r>
      <w:r w:rsidR="00163C8A" w:rsidRPr="00163C8A">
        <w:rPr>
          <w:rFonts w:ascii="Arial" w:hAnsi="Arial" w:cs="Arial"/>
          <w:sz w:val="20"/>
          <w:szCs w:val="20"/>
        </w:rPr>
        <w:noBreakHyphen/>
        <w:t>III</w:t>
      </w:r>
      <w:r w:rsidR="00163C8A" w:rsidRPr="00163C8A">
        <w:rPr>
          <w:rFonts w:ascii="Arial" w:hAnsi="Arial" w:cs="Arial"/>
          <w:sz w:val="20"/>
          <w:szCs w:val="20"/>
        </w:rPr>
        <w:noBreakHyphen/>
        <w:t>1462/6-O-19/MB</w:t>
      </w:r>
      <w:r w:rsidRPr="00163C8A">
        <w:rPr>
          <w:rFonts w:ascii="Arial" w:hAnsi="Arial" w:cs="Arial"/>
          <w:sz w:val="20"/>
          <w:szCs w:val="20"/>
        </w:rPr>
        <w:t xml:space="preserve">, ki ga je </w:t>
      </w:r>
      <w:r w:rsidR="00163C8A" w:rsidRPr="00163C8A">
        <w:rPr>
          <w:rFonts w:ascii="Arial" w:hAnsi="Arial" w:cs="Arial"/>
          <w:sz w:val="20"/>
          <w:szCs w:val="20"/>
        </w:rPr>
        <w:t>dne 6.10.2020</w:t>
      </w:r>
      <w:r w:rsidRPr="00163C8A">
        <w:rPr>
          <w:rFonts w:ascii="Arial" w:hAnsi="Arial" w:cs="Arial"/>
          <w:sz w:val="20"/>
          <w:szCs w:val="20"/>
        </w:rPr>
        <w:t xml:space="preserve"> izdal Zavod Republike Slovenije za varstvo narave. ZON namreč v tem odstavku določa, da brez naravovarstvenega mnenja akta ni mogoče sprejeti. Iz mnenja izhaja, da predlog uredbe </w:t>
      </w:r>
      <w:r w:rsidR="00163C8A">
        <w:rPr>
          <w:rFonts w:ascii="Arial" w:hAnsi="Arial" w:cs="Arial"/>
          <w:sz w:val="20"/>
          <w:szCs w:val="20"/>
        </w:rPr>
        <w:t xml:space="preserve">v celoti upošteva vsebino </w:t>
      </w:r>
      <w:r w:rsidRPr="00163C8A">
        <w:rPr>
          <w:rFonts w:ascii="Arial" w:hAnsi="Arial" w:cs="Arial"/>
          <w:sz w:val="20"/>
          <w:szCs w:val="20"/>
        </w:rPr>
        <w:t>naravovarstven</w:t>
      </w:r>
      <w:r w:rsidR="00163C8A">
        <w:rPr>
          <w:rFonts w:ascii="Arial" w:hAnsi="Arial" w:cs="Arial"/>
          <w:sz w:val="20"/>
          <w:szCs w:val="20"/>
        </w:rPr>
        <w:t>ih</w:t>
      </w:r>
      <w:r w:rsidRPr="00163C8A">
        <w:rPr>
          <w:rFonts w:ascii="Arial" w:hAnsi="Arial" w:cs="Arial"/>
          <w:sz w:val="20"/>
          <w:szCs w:val="20"/>
        </w:rPr>
        <w:t xml:space="preserve"> smernic in je</w:t>
      </w:r>
      <w:r w:rsidR="0089594F" w:rsidRPr="00163C8A">
        <w:rPr>
          <w:rFonts w:ascii="Arial" w:hAnsi="Arial" w:cs="Arial"/>
          <w:sz w:val="20"/>
          <w:szCs w:val="20"/>
        </w:rPr>
        <w:t xml:space="preserve"> </w:t>
      </w:r>
      <w:r w:rsidR="00163C8A">
        <w:rPr>
          <w:rFonts w:ascii="Arial" w:hAnsi="Arial" w:cs="Arial"/>
          <w:sz w:val="20"/>
          <w:szCs w:val="20"/>
        </w:rPr>
        <w:t xml:space="preserve">v celoti </w:t>
      </w:r>
      <w:r w:rsidRPr="00163C8A">
        <w:rPr>
          <w:rFonts w:ascii="Arial" w:hAnsi="Arial" w:cs="Arial"/>
          <w:sz w:val="20"/>
          <w:szCs w:val="20"/>
        </w:rPr>
        <w:t>usklajen</w:t>
      </w:r>
      <w:r w:rsidR="00163C8A">
        <w:rPr>
          <w:rFonts w:ascii="Arial" w:hAnsi="Arial" w:cs="Arial"/>
          <w:sz w:val="20"/>
          <w:szCs w:val="20"/>
        </w:rPr>
        <w:t xml:space="preserve"> z vsebino naravovarstvenih smernic</w:t>
      </w:r>
      <w:r w:rsidRPr="00163C8A">
        <w:rPr>
          <w:rFonts w:ascii="Arial" w:hAnsi="Arial" w:cs="Arial"/>
          <w:sz w:val="20"/>
          <w:szCs w:val="20"/>
        </w:rPr>
        <w:t>.</w:t>
      </w:r>
    </w:p>
    <w:p w14:paraId="71521519" w14:textId="77777777" w:rsidR="006F7CF4" w:rsidRPr="00163C8A" w:rsidRDefault="006F7CF4" w:rsidP="006F7CF4">
      <w:pPr>
        <w:spacing w:line="260" w:lineRule="exact"/>
        <w:jc w:val="both"/>
        <w:rPr>
          <w:rFonts w:ascii="Arial" w:hAnsi="Arial" w:cs="Arial"/>
          <w:sz w:val="20"/>
          <w:szCs w:val="20"/>
        </w:rPr>
      </w:pPr>
    </w:p>
    <w:p w14:paraId="75004528" w14:textId="6C779131" w:rsidR="006F7CF4" w:rsidRPr="00542BF6" w:rsidRDefault="006F7CF4" w:rsidP="006F7CF4">
      <w:pPr>
        <w:spacing w:line="260" w:lineRule="exact"/>
        <w:jc w:val="both"/>
        <w:rPr>
          <w:rFonts w:ascii="Arial" w:hAnsi="Arial" w:cs="Arial"/>
          <w:sz w:val="20"/>
          <w:szCs w:val="20"/>
        </w:rPr>
      </w:pPr>
      <w:r w:rsidRPr="00542BF6">
        <w:rPr>
          <w:rFonts w:ascii="Arial" w:hAnsi="Arial" w:cs="Arial"/>
          <w:sz w:val="20"/>
          <w:szCs w:val="20"/>
        </w:rPr>
        <w:t>Po izdaji rudarskega koncesijskega akta s to uredbo bo Ministrstvo za infrastrukturo poslovn</w:t>
      </w:r>
      <w:r w:rsidR="0089594F" w:rsidRPr="00542BF6">
        <w:rPr>
          <w:rFonts w:ascii="Arial" w:hAnsi="Arial" w:cs="Arial"/>
          <w:sz w:val="20"/>
          <w:szCs w:val="20"/>
        </w:rPr>
        <w:t>emu</w:t>
      </w:r>
      <w:r w:rsidRPr="00542BF6">
        <w:rPr>
          <w:rFonts w:ascii="Arial" w:hAnsi="Arial" w:cs="Arial"/>
          <w:sz w:val="20"/>
          <w:szCs w:val="20"/>
        </w:rPr>
        <w:t xml:space="preserve"> subjekt</w:t>
      </w:r>
      <w:r w:rsidR="0089594F" w:rsidRPr="00542BF6">
        <w:rPr>
          <w:rFonts w:ascii="Arial" w:hAnsi="Arial" w:cs="Arial"/>
          <w:sz w:val="20"/>
          <w:szCs w:val="20"/>
        </w:rPr>
        <w:t>u</w:t>
      </w:r>
      <w:r w:rsidRPr="00542BF6">
        <w:rPr>
          <w:rFonts w:ascii="Arial" w:hAnsi="Arial" w:cs="Arial"/>
          <w:sz w:val="20"/>
          <w:szCs w:val="20"/>
        </w:rPr>
        <w:t xml:space="preserve"> iz 9. člena te uredbe izdalo odločbo o izbiri nosilca rudarske pravice za izkoriščanje v skladu s 43. členom ZRud</w:t>
      </w:r>
      <w:r w:rsidR="0089594F" w:rsidRPr="00542BF6">
        <w:rPr>
          <w:rFonts w:ascii="Arial" w:hAnsi="Arial" w:cs="Arial"/>
          <w:sz w:val="20"/>
          <w:szCs w:val="20"/>
        </w:rPr>
        <w:noBreakHyphen/>
      </w:r>
      <w:r w:rsidRPr="00542BF6">
        <w:rPr>
          <w:rFonts w:ascii="Arial" w:hAnsi="Arial" w:cs="Arial"/>
          <w:sz w:val="20"/>
          <w:szCs w:val="20"/>
        </w:rPr>
        <w:t>1. Sklepanje koncesijske pogodbe se skladno z drugim odstavkom 44. člena ZRud-1 začne na predlog imetnika odločbe o izbiri nosilca rudarske pravice. Rudarska pravica se skladno s 3.2. točko 2. člena ZRud-1 pridobi s koncesijo za izkoriščanje določene vrste mineralne surovine na določenem pridobivalnem prostoru, tj. s sklenitvijo koncesijske pogodbe.</w:t>
      </w:r>
    </w:p>
    <w:p w14:paraId="266A1116" w14:textId="77777777" w:rsidR="006F7CF4" w:rsidRPr="00542BF6" w:rsidRDefault="006F7CF4" w:rsidP="006F7CF4">
      <w:pPr>
        <w:spacing w:line="260" w:lineRule="exact"/>
        <w:jc w:val="both"/>
        <w:rPr>
          <w:rFonts w:ascii="Arial" w:hAnsi="Arial" w:cs="Arial"/>
          <w:sz w:val="20"/>
          <w:szCs w:val="20"/>
        </w:rPr>
      </w:pPr>
    </w:p>
    <w:p w14:paraId="4E1E2EB7" w14:textId="3187EF52" w:rsidR="006F7CF4" w:rsidRPr="00F21D2C" w:rsidRDefault="006F7CF4" w:rsidP="006F7CF4">
      <w:pPr>
        <w:spacing w:line="260" w:lineRule="exact"/>
        <w:jc w:val="both"/>
        <w:rPr>
          <w:rFonts w:ascii="Arial" w:hAnsi="Arial" w:cs="Arial"/>
          <w:sz w:val="20"/>
          <w:szCs w:val="20"/>
        </w:rPr>
      </w:pPr>
      <w:r w:rsidRPr="00542BF6">
        <w:rPr>
          <w:rFonts w:ascii="Arial" w:hAnsi="Arial" w:cs="Arial"/>
          <w:sz w:val="20"/>
          <w:szCs w:val="20"/>
        </w:rPr>
        <w:t xml:space="preserve">Po sklenitvi koncesijske pogodbe bo </w:t>
      </w:r>
      <w:r w:rsidR="00542BF6" w:rsidRPr="00542BF6">
        <w:rPr>
          <w:rFonts w:ascii="Arial" w:hAnsi="Arial" w:cs="Arial"/>
          <w:sz w:val="20"/>
          <w:szCs w:val="20"/>
        </w:rPr>
        <w:t>nosilec</w:t>
      </w:r>
      <w:r w:rsidRPr="00542BF6">
        <w:rPr>
          <w:rFonts w:ascii="Arial" w:hAnsi="Arial" w:cs="Arial"/>
          <w:sz w:val="20"/>
          <w:szCs w:val="20"/>
        </w:rPr>
        <w:t xml:space="preserve"> rudarske pravice za izkoriščanje postal zavezan</w:t>
      </w:r>
      <w:r w:rsidR="00542BF6" w:rsidRPr="00542BF6">
        <w:rPr>
          <w:rFonts w:ascii="Arial" w:hAnsi="Arial" w:cs="Arial"/>
          <w:sz w:val="20"/>
          <w:szCs w:val="20"/>
        </w:rPr>
        <w:t>e</w:t>
      </w:r>
      <w:r w:rsidRPr="00542BF6">
        <w:rPr>
          <w:rFonts w:ascii="Arial" w:hAnsi="Arial" w:cs="Arial"/>
          <w:sz w:val="20"/>
          <w:szCs w:val="20"/>
        </w:rPr>
        <w:t>c za plačevanje rudarske koncesnine ter zagotavljanje</w:t>
      </w:r>
      <w:r w:rsidR="00542BF6" w:rsidRPr="00542BF6">
        <w:rPr>
          <w:rFonts w:ascii="Arial" w:hAnsi="Arial" w:cs="Arial"/>
          <w:sz w:val="20"/>
          <w:szCs w:val="20"/>
        </w:rPr>
        <w:t xml:space="preserve"> (</w:t>
      </w:r>
      <w:r w:rsidRPr="00542BF6">
        <w:rPr>
          <w:rFonts w:ascii="Arial" w:hAnsi="Arial" w:cs="Arial"/>
          <w:sz w:val="20"/>
          <w:szCs w:val="20"/>
        </w:rPr>
        <w:t>plačevanje</w:t>
      </w:r>
      <w:r w:rsidR="00542BF6" w:rsidRPr="00542BF6">
        <w:rPr>
          <w:rFonts w:ascii="Arial" w:hAnsi="Arial" w:cs="Arial"/>
          <w:sz w:val="20"/>
          <w:szCs w:val="20"/>
        </w:rPr>
        <w:t>)</w:t>
      </w:r>
      <w:r w:rsidRPr="00542BF6">
        <w:rPr>
          <w:rFonts w:ascii="Arial" w:hAnsi="Arial" w:cs="Arial"/>
          <w:sz w:val="20"/>
          <w:szCs w:val="20"/>
        </w:rPr>
        <w:t xml:space="preserve"> rezerviranih sredstev za sanacijo, kar se </w:t>
      </w:r>
      <w:r w:rsidR="00542BF6" w:rsidRPr="00542BF6">
        <w:rPr>
          <w:rFonts w:ascii="Arial" w:hAnsi="Arial" w:cs="Arial"/>
          <w:sz w:val="20"/>
          <w:szCs w:val="20"/>
        </w:rPr>
        <w:t>mu</w:t>
      </w:r>
      <w:r w:rsidRPr="00542BF6">
        <w:rPr>
          <w:rFonts w:ascii="Arial" w:hAnsi="Arial" w:cs="Arial"/>
          <w:sz w:val="20"/>
          <w:szCs w:val="20"/>
        </w:rPr>
        <w:t xml:space="preserve"> bo določilo s posebno odločbo, ki jo bo v skladu z Uredbo o rudarski koncesnini in sredstvih za sanacijo (Uradni list RS, št. 91/11 in 57/13) ter določbami koncesijske pogodbe</w:t>
      </w:r>
      <w:r w:rsidR="00542BF6" w:rsidRPr="00542BF6">
        <w:rPr>
          <w:rFonts w:ascii="Arial" w:hAnsi="Arial" w:cs="Arial"/>
          <w:sz w:val="20"/>
          <w:szCs w:val="20"/>
        </w:rPr>
        <w:t>,</w:t>
      </w:r>
      <w:r w:rsidRPr="00542BF6">
        <w:rPr>
          <w:rFonts w:ascii="Arial" w:hAnsi="Arial" w:cs="Arial"/>
          <w:sz w:val="20"/>
          <w:szCs w:val="20"/>
        </w:rPr>
        <w:t xml:space="preserve"> po uradni dolžnosti izdalo ministrstvo, pristojno za rudarstvo. Sredstva iz naslova plačil za rudarsk</w:t>
      </w:r>
      <w:r w:rsidR="00542BF6" w:rsidRPr="00542BF6">
        <w:rPr>
          <w:rFonts w:ascii="Arial" w:hAnsi="Arial" w:cs="Arial"/>
          <w:sz w:val="20"/>
          <w:szCs w:val="20"/>
        </w:rPr>
        <w:t>o</w:t>
      </w:r>
      <w:r w:rsidRPr="00542BF6">
        <w:rPr>
          <w:rFonts w:ascii="Arial" w:hAnsi="Arial" w:cs="Arial"/>
          <w:sz w:val="20"/>
          <w:szCs w:val="20"/>
        </w:rPr>
        <w:t xml:space="preserve"> pravice po tej uredbi naj bi predvidoma</w:t>
      </w:r>
      <w:r w:rsidR="00542BF6" w:rsidRPr="00542BF6">
        <w:rPr>
          <w:rFonts w:ascii="Arial" w:hAnsi="Arial" w:cs="Arial"/>
          <w:sz w:val="20"/>
          <w:szCs w:val="20"/>
        </w:rPr>
        <w:t xml:space="preserve"> deloma</w:t>
      </w:r>
      <w:r w:rsidRPr="00542BF6">
        <w:rPr>
          <w:rFonts w:ascii="Arial" w:hAnsi="Arial" w:cs="Arial"/>
          <w:sz w:val="20"/>
          <w:szCs w:val="20"/>
        </w:rPr>
        <w:t xml:space="preserve"> začela pritekati v letu 20</w:t>
      </w:r>
      <w:r w:rsidR="00542BF6" w:rsidRPr="00542BF6">
        <w:rPr>
          <w:rFonts w:ascii="Arial" w:hAnsi="Arial" w:cs="Arial"/>
          <w:sz w:val="20"/>
          <w:szCs w:val="20"/>
        </w:rPr>
        <w:t>21</w:t>
      </w:r>
      <w:r w:rsidRPr="00542BF6">
        <w:rPr>
          <w:rFonts w:ascii="Arial" w:hAnsi="Arial" w:cs="Arial"/>
          <w:sz w:val="20"/>
          <w:szCs w:val="20"/>
        </w:rPr>
        <w:t xml:space="preserve"> za leto 20</w:t>
      </w:r>
      <w:r w:rsidR="00542BF6" w:rsidRPr="00542BF6">
        <w:rPr>
          <w:rFonts w:ascii="Arial" w:hAnsi="Arial" w:cs="Arial"/>
          <w:sz w:val="20"/>
          <w:szCs w:val="20"/>
        </w:rPr>
        <w:t>20 in nato vsako leto do izteka koncesije</w:t>
      </w:r>
      <w:r w:rsidRPr="00542BF6">
        <w:rPr>
          <w:rFonts w:ascii="Arial" w:hAnsi="Arial" w:cs="Arial"/>
          <w:sz w:val="20"/>
          <w:szCs w:val="20"/>
        </w:rPr>
        <w:t>.</w:t>
      </w:r>
    </w:p>
    <w:sectPr w:rsidR="006F7CF4" w:rsidRPr="00F21D2C" w:rsidSect="00A46192">
      <w:headerReference w:type="default" r:id="rId10"/>
      <w:footerReference w:type="default" r:id="rId11"/>
      <w:headerReference w:type="first" r:id="rId12"/>
      <w:footerReference w:type="first" r:id="rId13"/>
      <w:footnotePr>
        <w:pos w:val="beneathText"/>
      </w:footnotePr>
      <w:pgSz w:w="11905" w:h="16837" w:code="9"/>
      <w:pgMar w:top="1134" w:right="1134" w:bottom="1134" w:left="1134" w:header="482" w:footer="567"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9FF02E" w16cid:durableId="2240396E"/>
  <w16cid:commentId w16cid:paraId="4B75DF53" w16cid:durableId="22403A8E"/>
  <w16cid:commentId w16cid:paraId="6D5E8D6E" w16cid:durableId="224038A4"/>
  <w16cid:commentId w16cid:paraId="57D34ED5" w16cid:durableId="224038A5"/>
  <w16cid:commentId w16cid:paraId="3C1C00E9" w16cid:durableId="224038A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49ED7F" w14:textId="77777777" w:rsidR="000B3CF7" w:rsidRDefault="000B3CF7">
      <w:r>
        <w:separator/>
      </w:r>
    </w:p>
  </w:endnote>
  <w:endnote w:type="continuationSeparator" w:id="0">
    <w:p w14:paraId="3992AA96" w14:textId="77777777" w:rsidR="000B3CF7" w:rsidRDefault="000B3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Trajan Pro">
    <w:altName w:val="Times New Roman"/>
    <w:panose1 w:val="00000000000000000000"/>
    <w:charset w:val="00"/>
    <w:family w:val="roman"/>
    <w:notTrueType/>
    <w:pitch w:val="variable"/>
    <w:sig w:usb0="800000AF" w:usb1="5000204B" w:usb2="00000000" w:usb3="00000000" w:csb0="0000009B"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F74BE" w14:textId="4ACECCF6" w:rsidR="00303436" w:rsidRPr="008A57C5" w:rsidRDefault="00303436">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2847BE">
      <w:rPr>
        <w:rFonts w:ascii="Arial" w:hAnsi="Arial" w:cs="Arial"/>
        <w:bCs/>
        <w:noProof/>
      </w:rPr>
      <w:t>10</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2847BE">
      <w:rPr>
        <w:rFonts w:ascii="Arial" w:hAnsi="Arial" w:cs="Arial"/>
        <w:bCs/>
        <w:noProof/>
      </w:rPr>
      <w:t>10</w:t>
    </w:r>
    <w:r w:rsidRPr="008A57C5">
      <w:rPr>
        <w:rFonts w:ascii="Arial" w:hAnsi="Arial" w:cs="Arial"/>
        <w:bCs/>
      </w:rPr>
      <w:fldChar w:fldCharType="end"/>
    </w:r>
  </w:p>
  <w:p w14:paraId="3ADE754A" w14:textId="77777777" w:rsidR="00303436" w:rsidRDefault="00303436">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4B061" w14:textId="77777777" w:rsidR="00303436" w:rsidRDefault="00303436"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3BBD2F" w14:textId="77777777" w:rsidR="000B3CF7" w:rsidRDefault="000B3CF7">
      <w:r>
        <w:separator/>
      </w:r>
    </w:p>
  </w:footnote>
  <w:footnote w:type="continuationSeparator" w:id="0">
    <w:p w14:paraId="6B7AFBAE" w14:textId="77777777" w:rsidR="000B3CF7" w:rsidRDefault="000B3CF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04BD1" w14:textId="77777777" w:rsidR="00303436" w:rsidRPr="001B1D79" w:rsidRDefault="00303436">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D59B1" w14:textId="77777777" w:rsidR="00303436" w:rsidRPr="00125A68" w:rsidRDefault="00303436"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74991F65" wp14:editId="315669F1">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CD6DB" w14:textId="77777777" w:rsidR="00303436" w:rsidRPr="00106C6A" w:rsidRDefault="00303436"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F5B6E31" w14:textId="77777777" w:rsidR="00303436" w:rsidRPr="00106C6A" w:rsidRDefault="00303436"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991F65" id="_x0000_t202" coordsize="21600,21600" o:spt="202" path="m,l,21600r21600,l21600,xe">
              <v:stroke joinstyle="miter"/>
              <v:path gradientshapeok="t" o:connecttype="rect"/>
            </v:shapetype>
            <v:shape id="Text Box 1" o:spid="_x0000_s1028"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5ACCD6DB" w14:textId="77777777" w:rsidR="00303436" w:rsidRPr="00106C6A" w:rsidRDefault="00303436"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F5B6E31" w14:textId="77777777" w:rsidR="00303436" w:rsidRPr="00106C6A" w:rsidRDefault="00303436"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5CE5F0B"/>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BBD0AFD"/>
    <w:multiLevelType w:val="hybridMultilevel"/>
    <w:tmpl w:val="8B969B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19"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1BA0553"/>
    <w:multiLevelType w:val="hybridMultilevel"/>
    <w:tmpl w:val="C0D060E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2886DA1"/>
    <w:multiLevelType w:val="hybridMultilevel"/>
    <w:tmpl w:val="AC28122C"/>
    <w:lvl w:ilvl="0" w:tplc="94BEBBC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9236A23"/>
    <w:multiLevelType w:val="hybridMultilevel"/>
    <w:tmpl w:val="26BC57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B3C680A"/>
    <w:multiLevelType w:val="hybridMultilevel"/>
    <w:tmpl w:val="8E36270A"/>
    <w:lvl w:ilvl="0" w:tplc="7CE0FF6C">
      <w:start w:val="1"/>
      <w:numFmt w:val="decimal"/>
      <w:lvlText w:val="(%1)"/>
      <w:lvlJc w:val="left"/>
      <w:pPr>
        <w:ind w:left="720" w:hanging="360"/>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FCF6142"/>
    <w:multiLevelType w:val="hybridMultilevel"/>
    <w:tmpl w:val="3E3609A4"/>
    <w:lvl w:ilvl="0" w:tplc="09A4127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1F25538"/>
    <w:multiLevelType w:val="hybridMultilevel"/>
    <w:tmpl w:val="C656761E"/>
    <w:lvl w:ilvl="0" w:tplc="9A2E6A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3B240F82"/>
    <w:multiLevelType w:val="hybridMultilevel"/>
    <w:tmpl w:val="2FE0FA74"/>
    <w:lvl w:ilvl="0" w:tplc="18D4D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B4042C0"/>
    <w:multiLevelType w:val="hybridMultilevel"/>
    <w:tmpl w:val="D0B2FBEA"/>
    <w:lvl w:ilvl="0" w:tplc="6E4E0D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CA00D3E"/>
    <w:multiLevelType w:val="hybridMultilevel"/>
    <w:tmpl w:val="8648217E"/>
    <w:lvl w:ilvl="0" w:tplc="116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FCA692F"/>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9F209E1"/>
    <w:multiLevelType w:val="hybridMultilevel"/>
    <w:tmpl w:val="2E4C8ACA"/>
    <w:lvl w:ilvl="0" w:tplc="28D4947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0FE5CF7"/>
    <w:multiLevelType w:val="hybridMultilevel"/>
    <w:tmpl w:val="838AB4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C881B34"/>
    <w:multiLevelType w:val="hybridMultilevel"/>
    <w:tmpl w:val="078000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F5872ED"/>
    <w:multiLevelType w:val="hybridMultilevel"/>
    <w:tmpl w:val="28FE0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2E52A95"/>
    <w:multiLevelType w:val="hybridMultilevel"/>
    <w:tmpl w:val="169244C2"/>
    <w:lvl w:ilvl="0" w:tplc="F7868A4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47A59A0"/>
    <w:multiLevelType w:val="hybridMultilevel"/>
    <w:tmpl w:val="87B49EE6"/>
    <w:lvl w:ilvl="0" w:tplc="6BEE0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6A4008C"/>
    <w:multiLevelType w:val="hybridMultilevel"/>
    <w:tmpl w:val="49965E28"/>
    <w:lvl w:ilvl="0" w:tplc="DB4686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1756786"/>
    <w:multiLevelType w:val="hybridMultilevel"/>
    <w:tmpl w:val="78C0D8F2"/>
    <w:lvl w:ilvl="0" w:tplc="76AC1A70">
      <w:start w:val="49"/>
      <w:numFmt w:val="bullet"/>
      <w:lvlText w:val=""/>
      <w:lvlJc w:val="left"/>
      <w:pPr>
        <w:ind w:left="720" w:hanging="360"/>
      </w:pPr>
      <w:rPr>
        <w:rFonts w:ascii="Symbol" w:eastAsia="Times New Roman" w:hAnsi="Symbol" w:cs="Times New Roman" w:hint="default"/>
      </w:rPr>
    </w:lvl>
    <w:lvl w:ilvl="1" w:tplc="7D4431D4">
      <w:numFmt w:val="bullet"/>
      <w:lvlText w:val="-"/>
      <w:lvlJc w:val="left"/>
      <w:pPr>
        <w:ind w:left="1755" w:hanging="67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3317E90"/>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53" w15:restartNumberingAfterBreak="0">
    <w:nsid w:val="7A1A1880"/>
    <w:multiLevelType w:val="hybridMultilevel"/>
    <w:tmpl w:val="2AB0EDF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ADA5E57"/>
    <w:multiLevelType w:val="hybridMultilevel"/>
    <w:tmpl w:val="F5F45B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BC334BC"/>
    <w:multiLevelType w:val="hybridMultilevel"/>
    <w:tmpl w:val="9280C12A"/>
    <w:lvl w:ilvl="0" w:tplc="2E3E49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9"/>
  </w:num>
  <w:num w:numId="2">
    <w:abstractNumId w:val="30"/>
    <w:lvlOverride w:ilvl="0">
      <w:startOverride w:val="1"/>
    </w:lvlOverride>
  </w:num>
  <w:num w:numId="3">
    <w:abstractNumId w:val="21"/>
  </w:num>
  <w:num w:numId="4">
    <w:abstractNumId w:val="40"/>
  </w:num>
  <w:num w:numId="5">
    <w:abstractNumId w:val="48"/>
  </w:num>
  <w:num w:numId="6">
    <w:abstractNumId w:val="57"/>
  </w:num>
  <w:num w:numId="7">
    <w:abstractNumId w:val="36"/>
  </w:num>
  <w:num w:numId="8">
    <w:abstractNumId w:val="25"/>
  </w:num>
  <w:num w:numId="9">
    <w:abstractNumId w:val="20"/>
  </w:num>
  <w:num w:numId="10">
    <w:abstractNumId w:val="46"/>
  </w:num>
  <w:num w:numId="11">
    <w:abstractNumId w:val="37"/>
  </w:num>
  <w:num w:numId="12">
    <w:abstractNumId w:val="28"/>
  </w:num>
  <w:num w:numId="13">
    <w:abstractNumId w:val="44"/>
  </w:num>
  <w:num w:numId="14">
    <w:abstractNumId w:val="55"/>
  </w:num>
  <w:num w:numId="15">
    <w:abstractNumId w:val="43"/>
  </w:num>
  <w:num w:numId="16">
    <w:abstractNumId w:val="16"/>
  </w:num>
  <w:num w:numId="17">
    <w:abstractNumId w:val="39"/>
  </w:num>
  <w:num w:numId="18">
    <w:abstractNumId w:val="27"/>
  </w:num>
  <w:num w:numId="19">
    <w:abstractNumId w:val="50"/>
  </w:num>
  <w:num w:numId="20">
    <w:abstractNumId w:val="53"/>
  </w:num>
  <w:num w:numId="21">
    <w:abstractNumId w:val="19"/>
  </w:num>
  <w:num w:numId="22">
    <w:abstractNumId w:val="17"/>
  </w:num>
  <w:num w:numId="23">
    <w:abstractNumId w:val="24"/>
  </w:num>
  <w:num w:numId="24">
    <w:abstractNumId w:val="38"/>
  </w:num>
  <w:num w:numId="25">
    <w:abstractNumId w:val="49"/>
  </w:num>
  <w:num w:numId="26">
    <w:abstractNumId w:val="54"/>
  </w:num>
  <w:num w:numId="27">
    <w:abstractNumId w:val="54"/>
  </w:num>
  <w:num w:numId="28">
    <w:abstractNumId w:val="47"/>
  </w:num>
  <w:num w:numId="29">
    <w:abstractNumId w:val="41"/>
  </w:num>
  <w:num w:numId="30">
    <w:abstractNumId w:val="32"/>
  </w:num>
  <w:num w:numId="31">
    <w:abstractNumId w:val="33"/>
  </w:num>
  <w:num w:numId="32">
    <w:abstractNumId w:val="45"/>
  </w:num>
  <w:num w:numId="33">
    <w:abstractNumId w:val="42"/>
  </w:num>
  <w:num w:numId="34">
    <w:abstractNumId w:val="23"/>
  </w:num>
  <w:num w:numId="35">
    <w:abstractNumId w:val="26"/>
  </w:num>
  <w:num w:numId="36">
    <w:abstractNumId w:val="34"/>
  </w:num>
  <w:num w:numId="37">
    <w:abstractNumId w:val="15"/>
  </w:num>
  <w:num w:numId="38">
    <w:abstractNumId w:val="56"/>
  </w:num>
  <w:num w:numId="39">
    <w:abstractNumId w:val="35"/>
  </w:num>
  <w:num w:numId="40">
    <w:abstractNumId w:val="51"/>
  </w:num>
  <w:num w:numId="41">
    <w:abstractNumId w:val="22"/>
  </w:num>
  <w:num w:numId="42">
    <w:abstractNumId w:val="3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01F"/>
    <w:rsid w:val="00001DDB"/>
    <w:rsid w:val="000043CE"/>
    <w:rsid w:val="0000564B"/>
    <w:rsid w:val="00007B25"/>
    <w:rsid w:val="0001098F"/>
    <w:rsid w:val="00012DCC"/>
    <w:rsid w:val="0001342B"/>
    <w:rsid w:val="00013BDD"/>
    <w:rsid w:val="000145EC"/>
    <w:rsid w:val="00015EAB"/>
    <w:rsid w:val="000168BC"/>
    <w:rsid w:val="00017A64"/>
    <w:rsid w:val="00020E19"/>
    <w:rsid w:val="00020F64"/>
    <w:rsid w:val="00021065"/>
    <w:rsid w:val="00025908"/>
    <w:rsid w:val="00026D54"/>
    <w:rsid w:val="0002752E"/>
    <w:rsid w:val="000302DE"/>
    <w:rsid w:val="00030857"/>
    <w:rsid w:val="0003190A"/>
    <w:rsid w:val="000327C1"/>
    <w:rsid w:val="00033593"/>
    <w:rsid w:val="00036776"/>
    <w:rsid w:val="00037270"/>
    <w:rsid w:val="00037DEF"/>
    <w:rsid w:val="000435C2"/>
    <w:rsid w:val="00053958"/>
    <w:rsid w:val="00054A46"/>
    <w:rsid w:val="00054D79"/>
    <w:rsid w:val="000558C1"/>
    <w:rsid w:val="0005657D"/>
    <w:rsid w:val="000573B0"/>
    <w:rsid w:val="00060926"/>
    <w:rsid w:val="00063FEB"/>
    <w:rsid w:val="00064C8F"/>
    <w:rsid w:val="00073008"/>
    <w:rsid w:val="000746BE"/>
    <w:rsid w:val="0007551F"/>
    <w:rsid w:val="00075F90"/>
    <w:rsid w:val="000779F0"/>
    <w:rsid w:val="000805D1"/>
    <w:rsid w:val="0008076C"/>
    <w:rsid w:val="00082CB4"/>
    <w:rsid w:val="00084832"/>
    <w:rsid w:val="00084E0B"/>
    <w:rsid w:val="00084E83"/>
    <w:rsid w:val="00085678"/>
    <w:rsid w:val="00085D0F"/>
    <w:rsid w:val="00086077"/>
    <w:rsid w:val="000868A0"/>
    <w:rsid w:val="000870B1"/>
    <w:rsid w:val="00087F40"/>
    <w:rsid w:val="000950AB"/>
    <w:rsid w:val="00096D02"/>
    <w:rsid w:val="00097AD7"/>
    <w:rsid w:val="000A5D6D"/>
    <w:rsid w:val="000B0D9B"/>
    <w:rsid w:val="000B21B5"/>
    <w:rsid w:val="000B3CF7"/>
    <w:rsid w:val="000B5359"/>
    <w:rsid w:val="000B687E"/>
    <w:rsid w:val="000B71EA"/>
    <w:rsid w:val="000C2036"/>
    <w:rsid w:val="000C25B2"/>
    <w:rsid w:val="000C3FBE"/>
    <w:rsid w:val="000D1B98"/>
    <w:rsid w:val="000D20DF"/>
    <w:rsid w:val="000D70B3"/>
    <w:rsid w:val="000D7FA3"/>
    <w:rsid w:val="000E16A3"/>
    <w:rsid w:val="000E43CB"/>
    <w:rsid w:val="000E5E0A"/>
    <w:rsid w:val="000E6B5D"/>
    <w:rsid w:val="000F0E59"/>
    <w:rsid w:val="0010162D"/>
    <w:rsid w:val="00101AAF"/>
    <w:rsid w:val="00101ED3"/>
    <w:rsid w:val="0010680E"/>
    <w:rsid w:val="00107235"/>
    <w:rsid w:val="00107B24"/>
    <w:rsid w:val="00111787"/>
    <w:rsid w:val="00113D1C"/>
    <w:rsid w:val="00114C9D"/>
    <w:rsid w:val="00115A87"/>
    <w:rsid w:val="00117135"/>
    <w:rsid w:val="001171C3"/>
    <w:rsid w:val="00120D90"/>
    <w:rsid w:val="00120E6A"/>
    <w:rsid w:val="00122900"/>
    <w:rsid w:val="00122A03"/>
    <w:rsid w:val="00122B3F"/>
    <w:rsid w:val="00123DDC"/>
    <w:rsid w:val="00124058"/>
    <w:rsid w:val="00124905"/>
    <w:rsid w:val="00124F80"/>
    <w:rsid w:val="001254F8"/>
    <w:rsid w:val="001256F8"/>
    <w:rsid w:val="0013588B"/>
    <w:rsid w:val="00141193"/>
    <w:rsid w:val="001421AA"/>
    <w:rsid w:val="001425F4"/>
    <w:rsid w:val="00143049"/>
    <w:rsid w:val="00144C0C"/>
    <w:rsid w:val="001502E2"/>
    <w:rsid w:val="00150865"/>
    <w:rsid w:val="00150984"/>
    <w:rsid w:val="001509EE"/>
    <w:rsid w:val="00152B17"/>
    <w:rsid w:val="00153BC9"/>
    <w:rsid w:val="0015736E"/>
    <w:rsid w:val="00160310"/>
    <w:rsid w:val="00160D0F"/>
    <w:rsid w:val="00160DDC"/>
    <w:rsid w:val="0016105E"/>
    <w:rsid w:val="00161C33"/>
    <w:rsid w:val="001638FF"/>
    <w:rsid w:val="00163C8A"/>
    <w:rsid w:val="00166806"/>
    <w:rsid w:val="00170CC9"/>
    <w:rsid w:val="00171515"/>
    <w:rsid w:val="00175DB3"/>
    <w:rsid w:val="00176704"/>
    <w:rsid w:val="0017731B"/>
    <w:rsid w:val="00177C8C"/>
    <w:rsid w:val="00180311"/>
    <w:rsid w:val="0018292A"/>
    <w:rsid w:val="001847FF"/>
    <w:rsid w:val="0018483B"/>
    <w:rsid w:val="00185B62"/>
    <w:rsid w:val="00190DB7"/>
    <w:rsid w:val="00191FD6"/>
    <w:rsid w:val="00192450"/>
    <w:rsid w:val="00193F9E"/>
    <w:rsid w:val="00194E64"/>
    <w:rsid w:val="00195D39"/>
    <w:rsid w:val="00196089"/>
    <w:rsid w:val="001960FB"/>
    <w:rsid w:val="0019672B"/>
    <w:rsid w:val="00197E94"/>
    <w:rsid w:val="00197F8B"/>
    <w:rsid w:val="001A0F79"/>
    <w:rsid w:val="001A1266"/>
    <w:rsid w:val="001A1A25"/>
    <w:rsid w:val="001A3002"/>
    <w:rsid w:val="001A3D7D"/>
    <w:rsid w:val="001A3E92"/>
    <w:rsid w:val="001A4068"/>
    <w:rsid w:val="001A710F"/>
    <w:rsid w:val="001A7601"/>
    <w:rsid w:val="001B21E3"/>
    <w:rsid w:val="001B36D3"/>
    <w:rsid w:val="001B6A88"/>
    <w:rsid w:val="001B7D17"/>
    <w:rsid w:val="001C23CD"/>
    <w:rsid w:val="001C4B7E"/>
    <w:rsid w:val="001C5D77"/>
    <w:rsid w:val="001C6919"/>
    <w:rsid w:val="001C6B40"/>
    <w:rsid w:val="001C732F"/>
    <w:rsid w:val="001D017F"/>
    <w:rsid w:val="001D296C"/>
    <w:rsid w:val="001D4492"/>
    <w:rsid w:val="001E0259"/>
    <w:rsid w:val="001E21A9"/>
    <w:rsid w:val="001E23A0"/>
    <w:rsid w:val="001E5CCF"/>
    <w:rsid w:val="001E6038"/>
    <w:rsid w:val="001E66EA"/>
    <w:rsid w:val="001F4CFF"/>
    <w:rsid w:val="001F5530"/>
    <w:rsid w:val="001F5DE9"/>
    <w:rsid w:val="001F78E4"/>
    <w:rsid w:val="001F7A36"/>
    <w:rsid w:val="001F7E7C"/>
    <w:rsid w:val="002003A5"/>
    <w:rsid w:val="00206188"/>
    <w:rsid w:val="002071DD"/>
    <w:rsid w:val="00210E05"/>
    <w:rsid w:val="00211244"/>
    <w:rsid w:val="0021321D"/>
    <w:rsid w:val="00213E6F"/>
    <w:rsid w:val="00214443"/>
    <w:rsid w:val="002157DD"/>
    <w:rsid w:val="002163B5"/>
    <w:rsid w:val="002169D6"/>
    <w:rsid w:val="00216E38"/>
    <w:rsid w:val="00217764"/>
    <w:rsid w:val="0022472E"/>
    <w:rsid w:val="00225B51"/>
    <w:rsid w:val="0022612C"/>
    <w:rsid w:val="00226304"/>
    <w:rsid w:val="00226FD0"/>
    <w:rsid w:val="00227F11"/>
    <w:rsid w:val="00230D24"/>
    <w:rsid w:val="00230FD2"/>
    <w:rsid w:val="0023114A"/>
    <w:rsid w:val="002329FC"/>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3EF5"/>
    <w:rsid w:val="00254D9D"/>
    <w:rsid w:val="002558D6"/>
    <w:rsid w:val="00255E92"/>
    <w:rsid w:val="002608CC"/>
    <w:rsid w:val="00261A58"/>
    <w:rsid w:val="00262807"/>
    <w:rsid w:val="002628E5"/>
    <w:rsid w:val="00265091"/>
    <w:rsid w:val="00267577"/>
    <w:rsid w:val="00267B92"/>
    <w:rsid w:val="00272995"/>
    <w:rsid w:val="002741EB"/>
    <w:rsid w:val="002746BD"/>
    <w:rsid w:val="00275BE8"/>
    <w:rsid w:val="00275F39"/>
    <w:rsid w:val="002762A0"/>
    <w:rsid w:val="00277338"/>
    <w:rsid w:val="00277A23"/>
    <w:rsid w:val="00277A2F"/>
    <w:rsid w:val="00283070"/>
    <w:rsid w:val="002847BE"/>
    <w:rsid w:val="002859E6"/>
    <w:rsid w:val="00286C6F"/>
    <w:rsid w:val="00286E1C"/>
    <w:rsid w:val="00290ACD"/>
    <w:rsid w:val="00290E8D"/>
    <w:rsid w:val="00291C78"/>
    <w:rsid w:val="0029316E"/>
    <w:rsid w:val="002931B5"/>
    <w:rsid w:val="002949FB"/>
    <w:rsid w:val="00295F28"/>
    <w:rsid w:val="00297B38"/>
    <w:rsid w:val="002A04D2"/>
    <w:rsid w:val="002A1E7E"/>
    <w:rsid w:val="002A4035"/>
    <w:rsid w:val="002A4C10"/>
    <w:rsid w:val="002A5037"/>
    <w:rsid w:val="002A54D3"/>
    <w:rsid w:val="002A6685"/>
    <w:rsid w:val="002A7376"/>
    <w:rsid w:val="002A7388"/>
    <w:rsid w:val="002B065D"/>
    <w:rsid w:val="002B06CA"/>
    <w:rsid w:val="002B2A1C"/>
    <w:rsid w:val="002B335A"/>
    <w:rsid w:val="002C18CF"/>
    <w:rsid w:val="002D03F8"/>
    <w:rsid w:val="002D2568"/>
    <w:rsid w:val="002D2C2B"/>
    <w:rsid w:val="002D512E"/>
    <w:rsid w:val="002E11B9"/>
    <w:rsid w:val="002E4C40"/>
    <w:rsid w:val="002E5572"/>
    <w:rsid w:val="002E565F"/>
    <w:rsid w:val="002E7775"/>
    <w:rsid w:val="002F31D3"/>
    <w:rsid w:val="002F4E14"/>
    <w:rsid w:val="002F516E"/>
    <w:rsid w:val="002F771B"/>
    <w:rsid w:val="00302950"/>
    <w:rsid w:val="00303436"/>
    <w:rsid w:val="0030433B"/>
    <w:rsid w:val="00305B7E"/>
    <w:rsid w:val="00306D05"/>
    <w:rsid w:val="0031024C"/>
    <w:rsid w:val="00310793"/>
    <w:rsid w:val="00311F53"/>
    <w:rsid w:val="003133D7"/>
    <w:rsid w:val="003203C7"/>
    <w:rsid w:val="00320926"/>
    <w:rsid w:val="003214A1"/>
    <w:rsid w:val="00321EE8"/>
    <w:rsid w:val="00322A7C"/>
    <w:rsid w:val="003234C8"/>
    <w:rsid w:val="0032532C"/>
    <w:rsid w:val="0032639F"/>
    <w:rsid w:val="00327945"/>
    <w:rsid w:val="00330078"/>
    <w:rsid w:val="00330F71"/>
    <w:rsid w:val="003323CF"/>
    <w:rsid w:val="0033355F"/>
    <w:rsid w:val="00336898"/>
    <w:rsid w:val="00336FB3"/>
    <w:rsid w:val="003374AF"/>
    <w:rsid w:val="003377F7"/>
    <w:rsid w:val="00340647"/>
    <w:rsid w:val="003407F2"/>
    <w:rsid w:val="00340E88"/>
    <w:rsid w:val="00342304"/>
    <w:rsid w:val="00345808"/>
    <w:rsid w:val="003466B8"/>
    <w:rsid w:val="00347736"/>
    <w:rsid w:val="00350688"/>
    <w:rsid w:val="00351772"/>
    <w:rsid w:val="0035204A"/>
    <w:rsid w:val="00352B83"/>
    <w:rsid w:val="00353744"/>
    <w:rsid w:val="00353941"/>
    <w:rsid w:val="00360C35"/>
    <w:rsid w:val="003629A0"/>
    <w:rsid w:val="00364F10"/>
    <w:rsid w:val="00372ADD"/>
    <w:rsid w:val="00374993"/>
    <w:rsid w:val="003779A2"/>
    <w:rsid w:val="00380CD2"/>
    <w:rsid w:val="003812E1"/>
    <w:rsid w:val="00382BB6"/>
    <w:rsid w:val="003871A8"/>
    <w:rsid w:val="00390635"/>
    <w:rsid w:val="00391A82"/>
    <w:rsid w:val="0039413C"/>
    <w:rsid w:val="003951C5"/>
    <w:rsid w:val="003A239F"/>
    <w:rsid w:val="003A3FA3"/>
    <w:rsid w:val="003A6818"/>
    <w:rsid w:val="003A740D"/>
    <w:rsid w:val="003A7BC4"/>
    <w:rsid w:val="003B1815"/>
    <w:rsid w:val="003B4A34"/>
    <w:rsid w:val="003B4F17"/>
    <w:rsid w:val="003B538A"/>
    <w:rsid w:val="003B6195"/>
    <w:rsid w:val="003B62E4"/>
    <w:rsid w:val="003B64CD"/>
    <w:rsid w:val="003B76A6"/>
    <w:rsid w:val="003C1B8B"/>
    <w:rsid w:val="003C448E"/>
    <w:rsid w:val="003C6B0F"/>
    <w:rsid w:val="003D43F1"/>
    <w:rsid w:val="003E0200"/>
    <w:rsid w:val="003E05AE"/>
    <w:rsid w:val="003E16DB"/>
    <w:rsid w:val="003E257C"/>
    <w:rsid w:val="003E59AC"/>
    <w:rsid w:val="003F11C7"/>
    <w:rsid w:val="003F1CBB"/>
    <w:rsid w:val="003F240B"/>
    <w:rsid w:val="003F2CEE"/>
    <w:rsid w:val="003F3D66"/>
    <w:rsid w:val="003F3ECB"/>
    <w:rsid w:val="003F48BF"/>
    <w:rsid w:val="003F6667"/>
    <w:rsid w:val="003F6B1D"/>
    <w:rsid w:val="00400730"/>
    <w:rsid w:val="004010B6"/>
    <w:rsid w:val="00401E8B"/>
    <w:rsid w:val="004028D4"/>
    <w:rsid w:val="00404D01"/>
    <w:rsid w:val="00404F3A"/>
    <w:rsid w:val="00406308"/>
    <w:rsid w:val="004074F0"/>
    <w:rsid w:val="00411F0D"/>
    <w:rsid w:val="00411FEE"/>
    <w:rsid w:val="00414A25"/>
    <w:rsid w:val="004214E6"/>
    <w:rsid w:val="00422763"/>
    <w:rsid w:val="004239FC"/>
    <w:rsid w:val="00426466"/>
    <w:rsid w:val="004326C3"/>
    <w:rsid w:val="004327CD"/>
    <w:rsid w:val="0043338C"/>
    <w:rsid w:val="004354B5"/>
    <w:rsid w:val="0043701F"/>
    <w:rsid w:val="00441034"/>
    <w:rsid w:val="0044106F"/>
    <w:rsid w:val="00441EA8"/>
    <w:rsid w:val="00441F74"/>
    <w:rsid w:val="0044490F"/>
    <w:rsid w:val="00445C82"/>
    <w:rsid w:val="004460EF"/>
    <w:rsid w:val="0044701F"/>
    <w:rsid w:val="00451267"/>
    <w:rsid w:val="004513EA"/>
    <w:rsid w:val="0045256A"/>
    <w:rsid w:val="004543DD"/>
    <w:rsid w:val="004559B5"/>
    <w:rsid w:val="00461526"/>
    <w:rsid w:val="00461624"/>
    <w:rsid w:val="004671EF"/>
    <w:rsid w:val="00467D2F"/>
    <w:rsid w:val="004706F7"/>
    <w:rsid w:val="00472618"/>
    <w:rsid w:val="00472702"/>
    <w:rsid w:val="00473129"/>
    <w:rsid w:val="00473537"/>
    <w:rsid w:val="00480D70"/>
    <w:rsid w:val="004811EB"/>
    <w:rsid w:val="00482CE9"/>
    <w:rsid w:val="004836E0"/>
    <w:rsid w:val="004867FA"/>
    <w:rsid w:val="00486863"/>
    <w:rsid w:val="00486C91"/>
    <w:rsid w:val="0048763D"/>
    <w:rsid w:val="0049315F"/>
    <w:rsid w:val="00494279"/>
    <w:rsid w:val="00494FC4"/>
    <w:rsid w:val="00495A2A"/>
    <w:rsid w:val="00496053"/>
    <w:rsid w:val="0049683D"/>
    <w:rsid w:val="00497530"/>
    <w:rsid w:val="004A2388"/>
    <w:rsid w:val="004A374C"/>
    <w:rsid w:val="004A4F4C"/>
    <w:rsid w:val="004A5412"/>
    <w:rsid w:val="004A5997"/>
    <w:rsid w:val="004A6DAD"/>
    <w:rsid w:val="004B0396"/>
    <w:rsid w:val="004B0D95"/>
    <w:rsid w:val="004B3BCA"/>
    <w:rsid w:val="004B3C69"/>
    <w:rsid w:val="004B4307"/>
    <w:rsid w:val="004C1F93"/>
    <w:rsid w:val="004C31F9"/>
    <w:rsid w:val="004C3B23"/>
    <w:rsid w:val="004C4398"/>
    <w:rsid w:val="004C7DE1"/>
    <w:rsid w:val="004D0F88"/>
    <w:rsid w:val="004D484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F1748"/>
    <w:rsid w:val="004F2FFF"/>
    <w:rsid w:val="004F4F24"/>
    <w:rsid w:val="004F5031"/>
    <w:rsid w:val="004F6BA8"/>
    <w:rsid w:val="004F6E82"/>
    <w:rsid w:val="00501131"/>
    <w:rsid w:val="00501E5E"/>
    <w:rsid w:val="00505066"/>
    <w:rsid w:val="005050CB"/>
    <w:rsid w:val="00506AD6"/>
    <w:rsid w:val="005114D2"/>
    <w:rsid w:val="00511F3A"/>
    <w:rsid w:val="005122F9"/>
    <w:rsid w:val="00512F23"/>
    <w:rsid w:val="00513998"/>
    <w:rsid w:val="0051695C"/>
    <w:rsid w:val="00520D95"/>
    <w:rsid w:val="00521AE0"/>
    <w:rsid w:val="00522E3E"/>
    <w:rsid w:val="005356F3"/>
    <w:rsid w:val="0053573F"/>
    <w:rsid w:val="00535849"/>
    <w:rsid w:val="0053599D"/>
    <w:rsid w:val="00541F71"/>
    <w:rsid w:val="00542BF6"/>
    <w:rsid w:val="00543258"/>
    <w:rsid w:val="005451C4"/>
    <w:rsid w:val="0054539A"/>
    <w:rsid w:val="005473F2"/>
    <w:rsid w:val="00550066"/>
    <w:rsid w:val="005538F8"/>
    <w:rsid w:val="00556D7A"/>
    <w:rsid w:val="005702CE"/>
    <w:rsid w:val="00572CAF"/>
    <w:rsid w:val="00573F16"/>
    <w:rsid w:val="0057584A"/>
    <w:rsid w:val="00575C8B"/>
    <w:rsid w:val="00581E6D"/>
    <w:rsid w:val="00583C5E"/>
    <w:rsid w:val="00585A54"/>
    <w:rsid w:val="0058659C"/>
    <w:rsid w:val="0058741D"/>
    <w:rsid w:val="00590E95"/>
    <w:rsid w:val="00591904"/>
    <w:rsid w:val="005964B1"/>
    <w:rsid w:val="00597847"/>
    <w:rsid w:val="005A0A74"/>
    <w:rsid w:val="005A13B5"/>
    <w:rsid w:val="005A242A"/>
    <w:rsid w:val="005A4D2D"/>
    <w:rsid w:val="005A58E0"/>
    <w:rsid w:val="005A6280"/>
    <w:rsid w:val="005A67CC"/>
    <w:rsid w:val="005A6F8B"/>
    <w:rsid w:val="005A7F49"/>
    <w:rsid w:val="005B18F2"/>
    <w:rsid w:val="005B2B61"/>
    <w:rsid w:val="005B3BEC"/>
    <w:rsid w:val="005B425C"/>
    <w:rsid w:val="005B4CB0"/>
    <w:rsid w:val="005B54EA"/>
    <w:rsid w:val="005B58FE"/>
    <w:rsid w:val="005B5994"/>
    <w:rsid w:val="005B6C7D"/>
    <w:rsid w:val="005C3B5F"/>
    <w:rsid w:val="005C4244"/>
    <w:rsid w:val="005C4A55"/>
    <w:rsid w:val="005C5E6D"/>
    <w:rsid w:val="005C6AC8"/>
    <w:rsid w:val="005C6E6D"/>
    <w:rsid w:val="005C7EDA"/>
    <w:rsid w:val="005D02B7"/>
    <w:rsid w:val="005D0426"/>
    <w:rsid w:val="005D0993"/>
    <w:rsid w:val="005D439F"/>
    <w:rsid w:val="005D4993"/>
    <w:rsid w:val="005D5795"/>
    <w:rsid w:val="005D635E"/>
    <w:rsid w:val="005D681F"/>
    <w:rsid w:val="005E4748"/>
    <w:rsid w:val="005E5636"/>
    <w:rsid w:val="005E57B6"/>
    <w:rsid w:val="005F1CC9"/>
    <w:rsid w:val="005F1D97"/>
    <w:rsid w:val="005F53DD"/>
    <w:rsid w:val="005F6035"/>
    <w:rsid w:val="005F647F"/>
    <w:rsid w:val="005F68C1"/>
    <w:rsid w:val="005F6E8C"/>
    <w:rsid w:val="005F7AC2"/>
    <w:rsid w:val="00600323"/>
    <w:rsid w:val="0060166F"/>
    <w:rsid w:val="006019DF"/>
    <w:rsid w:val="006020BE"/>
    <w:rsid w:val="00602165"/>
    <w:rsid w:val="006022F2"/>
    <w:rsid w:val="00603AEE"/>
    <w:rsid w:val="00603BCF"/>
    <w:rsid w:val="00604389"/>
    <w:rsid w:val="006131CB"/>
    <w:rsid w:val="0061621C"/>
    <w:rsid w:val="006165C2"/>
    <w:rsid w:val="00620C58"/>
    <w:rsid w:val="00620E0D"/>
    <w:rsid w:val="0062144E"/>
    <w:rsid w:val="006217B9"/>
    <w:rsid w:val="006253E3"/>
    <w:rsid w:val="006257B9"/>
    <w:rsid w:val="006267A6"/>
    <w:rsid w:val="00626A8D"/>
    <w:rsid w:val="00626FB3"/>
    <w:rsid w:val="00630439"/>
    <w:rsid w:val="006304FD"/>
    <w:rsid w:val="00632917"/>
    <w:rsid w:val="00633F1C"/>
    <w:rsid w:val="00634639"/>
    <w:rsid w:val="006360A5"/>
    <w:rsid w:val="0064187C"/>
    <w:rsid w:val="0064379B"/>
    <w:rsid w:val="0064410D"/>
    <w:rsid w:val="00650510"/>
    <w:rsid w:val="006505B0"/>
    <w:rsid w:val="00650673"/>
    <w:rsid w:val="00653398"/>
    <w:rsid w:val="006539AB"/>
    <w:rsid w:val="00653C19"/>
    <w:rsid w:val="00654597"/>
    <w:rsid w:val="00655571"/>
    <w:rsid w:val="006565B0"/>
    <w:rsid w:val="00665B84"/>
    <w:rsid w:val="00667788"/>
    <w:rsid w:val="00667990"/>
    <w:rsid w:val="006724FA"/>
    <w:rsid w:val="006728CA"/>
    <w:rsid w:val="00672C29"/>
    <w:rsid w:val="00674EAA"/>
    <w:rsid w:val="0067615F"/>
    <w:rsid w:val="00676299"/>
    <w:rsid w:val="00676BD0"/>
    <w:rsid w:val="0068087C"/>
    <w:rsid w:val="00681748"/>
    <w:rsid w:val="0068174F"/>
    <w:rsid w:val="00683FB6"/>
    <w:rsid w:val="00690866"/>
    <w:rsid w:val="00692AF9"/>
    <w:rsid w:val="0069372F"/>
    <w:rsid w:val="00694F11"/>
    <w:rsid w:val="006A0129"/>
    <w:rsid w:val="006A0CF4"/>
    <w:rsid w:val="006A10A5"/>
    <w:rsid w:val="006A10F4"/>
    <w:rsid w:val="006A31D8"/>
    <w:rsid w:val="006A4728"/>
    <w:rsid w:val="006A6434"/>
    <w:rsid w:val="006A693E"/>
    <w:rsid w:val="006A6F0F"/>
    <w:rsid w:val="006B2C8D"/>
    <w:rsid w:val="006B3BD9"/>
    <w:rsid w:val="006B47ED"/>
    <w:rsid w:val="006B66BB"/>
    <w:rsid w:val="006B7FE1"/>
    <w:rsid w:val="006C0219"/>
    <w:rsid w:val="006C1AAE"/>
    <w:rsid w:val="006C6EA1"/>
    <w:rsid w:val="006C6FFF"/>
    <w:rsid w:val="006D37F0"/>
    <w:rsid w:val="006D4335"/>
    <w:rsid w:val="006D79D1"/>
    <w:rsid w:val="006E151A"/>
    <w:rsid w:val="006E36C9"/>
    <w:rsid w:val="006E7396"/>
    <w:rsid w:val="006E7DA3"/>
    <w:rsid w:val="006F2477"/>
    <w:rsid w:val="006F34BC"/>
    <w:rsid w:val="006F3D0E"/>
    <w:rsid w:val="006F4DD4"/>
    <w:rsid w:val="006F6032"/>
    <w:rsid w:val="006F7BF0"/>
    <w:rsid w:val="006F7CF4"/>
    <w:rsid w:val="006F7EFD"/>
    <w:rsid w:val="006F7FB4"/>
    <w:rsid w:val="00700982"/>
    <w:rsid w:val="00701F94"/>
    <w:rsid w:val="00703354"/>
    <w:rsid w:val="00712C2F"/>
    <w:rsid w:val="0071635F"/>
    <w:rsid w:val="00717D98"/>
    <w:rsid w:val="00717F62"/>
    <w:rsid w:val="00723859"/>
    <w:rsid w:val="007238E9"/>
    <w:rsid w:val="007243B4"/>
    <w:rsid w:val="0072727D"/>
    <w:rsid w:val="007304B1"/>
    <w:rsid w:val="00731088"/>
    <w:rsid w:val="00731333"/>
    <w:rsid w:val="0073178C"/>
    <w:rsid w:val="0073192B"/>
    <w:rsid w:val="00734E87"/>
    <w:rsid w:val="007353D2"/>
    <w:rsid w:val="00735846"/>
    <w:rsid w:val="00736275"/>
    <w:rsid w:val="00740740"/>
    <w:rsid w:val="00740D67"/>
    <w:rsid w:val="007414EB"/>
    <w:rsid w:val="00741F08"/>
    <w:rsid w:val="00742277"/>
    <w:rsid w:val="00743A6E"/>
    <w:rsid w:val="0074555E"/>
    <w:rsid w:val="007505E1"/>
    <w:rsid w:val="007548DE"/>
    <w:rsid w:val="00755E78"/>
    <w:rsid w:val="007562EC"/>
    <w:rsid w:val="00763952"/>
    <w:rsid w:val="00767FF0"/>
    <w:rsid w:val="007710B5"/>
    <w:rsid w:val="00773252"/>
    <w:rsid w:val="0077335D"/>
    <w:rsid w:val="0077543C"/>
    <w:rsid w:val="00775967"/>
    <w:rsid w:val="00780C27"/>
    <w:rsid w:val="007834E2"/>
    <w:rsid w:val="007838C3"/>
    <w:rsid w:val="0078431D"/>
    <w:rsid w:val="00786AB9"/>
    <w:rsid w:val="00786D39"/>
    <w:rsid w:val="00786DF9"/>
    <w:rsid w:val="00792C92"/>
    <w:rsid w:val="0079767A"/>
    <w:rsid w:val="007A09FA"/>
    <w:rsid w:val="007A15E7"/>
    <w:rsid w:val="007A2842"/>
    <w:rsid w:val="007B00F1"/>
    <w:rsid w:val="007B2DD8"/>
    <w:rsid w:val="007B3D33"/>
    <w:rsid w:val="007B4C3E"/>
    <w:rsid w:val="007B6841"/>
    <w:rsid w:val="007B749A"/>
    <w:rsid w:val="007C0E1B"/>
    <w:rsid w:val="007C5B08"/>
    <w:rsid w:val="007C5D09"/>
    <w:rsid w:val="007C5D81"/>
    <w:rsid w:val="007D307A"/>
    <w:rsid w:val="007D39E1"/>
    <w:rsid w:val="007D3C0C"/>
    <w:rsid w:val="007D578E"/>
    <w:rsid w:val="007E0452"/>
    <w:rsid w:val="007E0C1A"/>
    <w:rsid w:val="007E4468"/>
    <w:rsid w:val="007E4FBD"/>
    <w:rsid w:val="007E5BD0"/>
    <w:rsid w:val="007F7B21"/>
    <w:rsid w:val="007F7C9A"/>
    <w:rsid w:val="008005AA"/>
    <w:rsid w:val="00804BEA"/>
    <w:rsid w:val="008053A7"/>
    <w:rsid w:val="00807E12"/>
    <w:rsid w:val="008132BD"/>
    <w:rsid w:val="00813E12"/>
    <w:rsid w:val="00814BD5"/>
    <w:rsid w:val="0081547B"/>
    <w:rsid w:val="00816DFF"/>
    <w:rsid w:val="00820CAD"/>
    <w:rsid w:val="00820D0D"/>
    <w:rsid w:val="008210F4"/>
    <w:rsid w:val="00821679"/>
    <w:rsid w:val="00824764"/>
    <w:rsid w:val="00830B2E"/>
    <w:rsid w:val="008332A0"/>
    <w:rsid w:val="00833418"/>
    <w:rsid w:val="00833CD6"/>
    <w:rsid w:val="00833E40"/>
    <w:rsid w:val="0084075B"/>
    <w:rsid w:val="00843DB7"/>
    <w:rsid w:val="008465B1"/>
    <w:rsid w:val="008473E0"/>
    <w:rsid w:val="00847E33"/>
    <w:rsid w:val="008524C7"/>
    <w:rsid w:val="0085398F"/>
    <w:rsid w:val="008619AE"/>
    <w:rsid w:val="00861D58"/>
    <w:rsid w:val="00863873"/>
    <w:rsid w:val="0086708A"/>
    <w:rsid w:val="008671C0"/>
    <w:rsid w:val="00867597"/>
    <w:rsid w:val="0087074C"/>
    <w:rsid w:val="008711B4"/>
    <w:rsid w:val="00871B19"/>
    <w:rsid w:val="0087247C"/>
    <w:rsid w:val="008726C1"/>
    <w:rsid w:val="00872B65"/>
    <w:rsid w:val="00873BB6"/>
    <w:rsid w:val="00876024"/>
    <w:rsid w:val="00876F44"/>
    <w:rsid w:val="00881ECC"/>
    <w:rsid w:val="008821AB"/>
    <w:rsid w:val="008841C9"/>
    <w:rsid w:val="00884A5C"/>
    <w:rsid w:val="00885709"/>
    <w:rsid w:val="008857F8"/>
    <w:rsid w:val="00887D88"/>
    <w:rsid w:val="00890AAB"/>
    <w:rsid w:val="00890B38"/>
    <w:rsid w:val="00891D9D"/>
    <w:rsid w:val="00891F6C"/>
    <w:rsid w:val="00892015"/>
    <w:rsid w:val="00893316"/>
    <w:rsid w:val="0089594F"/>
    <w:rsid w:val="008A1758"/>
    <w:rsid w:val="008A26E3"/>
    <w:rsid w:val="008A3A8C"/>
    <w:rsid w:val="008A6C3F"/>
    <w:rsid w:val="008A75EB"/>
    <w:rsid w:val="008B003B"/>
    <w:rsid w:val="008B1032"/>
    <w:rsid w:val="008B1169"/>
    <w:rsid w:val="008B1BFC"/>
    <w:rsid w:val="008B2265"/>
    <w:rsid w:val="008B439E"/>
    <w:rsid w:val="008B5FFD"/>
    <w:rsid w:val="008B63E4"/>
    <w:rsid w:val="008C03F5"/>
    <w:rsid w:val="008C1B11"/>
    <w:rsid w:val="008C32FD"/>
    <w:rsid w:val="008C42AC"/>
    <w:rsid w:val="008C59D6"/>
    <w:rsid w:val="008C6959"/>
    <w:rsid w:val="008C69A6"/>
    <w:rsid w:val="008C6B5C"/>
    <w:rsid w:val="008D10B0"/>
    <w:rsid w:val="008D16FF"/>
    <w:rsid w:val="008D4947"/>
    <w:rsid w:val="008D6261"/>
    <w:rsid w:val="008D645C"/>
    <w:rsid w:val="008D65C8"/>
    <w:rsid w:val="008E0BFF"/>
    <w:rsid w:val="008E150E"/>
    <w:rsid w:val="008E4B1B"/>
    <w:rsid w:val="008E52CE"/>
    <w:rsid w:val="008E5E78"/>
    <w:rsid w:val="008F1687"/>
    <w:rsid w:val="008F1C0B"/>
    <w:rsid w:val="008F23A7"/>
    <w:rsid w:val="008F23CC"/>
    <w:rsid w:val="008F425F"/>
    <w:rsid w:val="008F687A"/>
    <w:rsid w:val="008F7B4F"/>
    <w:rsid w:val="009013C8"/>
    <w:rsid w:val="00902008"/>
    <w:rsid w:val="00904453"/>
    <w:rsid w:val="009053A7"/>
    <w:rsid w:val="00905E9F"/>
    <w:rsid w:val="0090630F"/>
    <w:rsid w:val="00907416"/>
    <w:rsid w:val="009101D5"/>
    <w:rsid w:val="00910D17"/>
    <w:rsid w:val="00912B30"/>
    <w:rsid w:val="0091794F"/>
    <w:rsid w:val="00917B4F"/>
    <w:rsid w:val="00917EDA"/>
    <w:rsid w:val="00921535"/>
    <w:rsid w:val="00921A62"/>
    <w:rsid w:val="00921CA5"/>
    <w:rsid w:val="009246EA"/>
    <w:rsid w:val="00926B57"/>
    <w:rsid w:val="00930577"/>
    <w:rsid w:val="00930ACD"/>
    <w:rsid w:val="0093210E"/>
    <w:rsid w:val="009337A3"/>
    <w:rsid w:val="00933F59"/>
    <w:rsid w:val="00936B64"/>
    <w:rsid w:val="00936D40"/>
    <w:rsid w:val="00942619"/>
    <w:rsid w:val="00944132"/>
    <w:rsid w:val="009473B2"/>
    <w:rsid w:val="00950866"/>
    <w:rsid w:val="009509FB"/>
    <w:rsid w:val="0095155E"/>
    <w:rsid w:val="00952EA2"/>
    <w:rsid w:val="009542E0"/>
    <w:rsid w:val="0095454A"/>
    <w:rsid w:val="009571FF"/>
    <w:rsid w:val="0095791A"/>
    <w:rsid w:val="0096002F"/>
    <w:rsid w:val="0096062C"/>
    <w:rsid w:val="00963BA1"/>
    <w:rsid w:val="00965187"/>
    <w:rsid w:val="0096549D"/>
    <w:rsid w:val="00966C26"/>
    <w:rsid w:val="00972FC8"/>
    <w:rsid w:val="0098083B"/>
    <w:rsid w:val="009830B7"/>
    <w:rsid w:val="009842A2"/>
    <w:rsid w:val="0098477E"/>
    <w:rsid w:val="00985831"/>
    <w:rsid w:val="0098792D"/>
    <w:rsid w:val="00987EE2"/>
    <w:rsid w:val="00990C28"/>
    <w:rsid w:val="00991FF6"/>
    <w:rsid w:val="009923D7"/>
    <w:rsid w:val="00992785"/>
    <w:rsid w:val="009951CA"/>
    <w:rsid w:val="009951D1"/>
    <w:rsid w:val="00996955"/>
    <w:rsid w:val="009972A6"/>
    <w:rsid w:val="009A209D"/>
    <w:rsid w:val="009A253E"/>
    <w:rsid w:val="009A4D6D"/>
    <w:rsid w:val="009A5813"/>
    <w:rsid w:val="009A5DCC"/>
    <w:rsid w:val="009B21C5"/>
    <w:rsid w:val="009B2C71"/>
    <w:rsid w:val="009B400B"/>
    <w:rsid w:val="009B4029"/>
    <w:rsid w:val="009B59FB"/>
    <w:rsid w:val="009B6041"/>
    <w:rsid w:val="009B63D2"/>
    <w:rsid w:val="009C068D"/>
    <w:rsid w:val="009C0930"/>
    <w:rsid w:val="009C0E1C"/>
    <w:rsid w:val="009C1973"/>
    <w:rsid w:val="009C1BD4"/>
    <w:rsid w:val="009C4801"/>
    <w:rsid w:val="009C72DF"/>
    <w:rsid w:val="009D05F3"/>
    <w:rsid w:val="009D1FC8"/>
    <w:rsid w:val="009D3686"/>
    <w:rsid w:val="009D7E8C"/>
    <w:rsid w:val="009E0179"/>
    <w:rsid w:val="009E12B3"/>
    <w:rsid w:val="009E4604"/>
    <w:rsid w:val="009E472B"/>
    <w:rsid w:val="009E4C70"/>
    <w:rsid w:val="009E576A"/>
    <w:rsid w:val="009F184C"/>
    <w:rsid w:val="009F3940"/>
    <w:rsid w:val="009F6A4C"/>
    <w:rsid w:val="009F7018"/>
    <w:rsid w:val="00A000B0"/>
    <w:rsid w:val="00A012B2"/>
    <w:rsid w:val="00A01CC4"/>
    <w:rsid w:val="00A0251E"/>
    <w:rsid w:val="00A03112"/>
    <w:rsid w:val="00A06FEB"/>
    <w:rsid w:val="00A1369E"/>
    <w:rsid w:val="00A16C9F"/>
    <w:rsid w:val="00A17641"/>
    <w:rsid w:val="00A17BA5"/>
    <w:rsid w:val="00A20770"/>
    <w:rsid w:val="00A20F16"/>
    <w:rsid w:val="00A24248"/>
    <w:rsid w:val="00A24A53"/>
    <w:rsid w:val="00A259E5"/>
    <w:rsid w:val="00A27A5E"/>
    <w:rsid w:val="00A27AAE"/>
    <w:rsid w:val="00A308F9"/>
    <w:rsid w:val="00A3122C"/>
    <w:rsid w:val="00A315E1"/>
    <w:rsid w:val="00A32248"/>
    <w:rsid w:val="00A353A1"/>
    <w:rsid w:val="00A357A9"/>
    <w:rsid w:val="00A37884"/>
    <w:rsid w:val="00A42115"/>
    <w:rsid w:val="00A454B1"/>
    <w:rsid w:val="00A45C7D"/>
    <w:rsid w:val="00A46192"/>
    <w:rsid w:val="00A46D9D"/>
    <w:rsid w:val="00A4712B"/>
    <w:rsid w:val="00A5051F"/>
    <w:rsid w:val="00A52934"/>
    <w:rsid w:val="00A533C9"/>
    <w:rsid w:val="00A608FD"/>
    <w:rsid w:val="00A61F15"/>
    <w:rsid w:val="00A62A07"/>
    <w:rsid w:val="00A62DED"/>
    <w:rsid w:val="00A655E9"/>
    <w:rsid w:val="00A6788D"/>
    <w:rsid w:val="00A71756"/>
    <w:rsid w:val="00A735C2"/>
    <w:rsid w:val="00A76C07"/>
    <w:rsid w:val="00A77093"/>
    <w:rsid w:val="00A77695"/>
    <w:rsid w:val="00A813C8"/>
    <w:rsid w:val="00A81F89"/>
    <w:rsid w:val="00A861D8"/>
    <w:rsid w:val="00A86D4D"/>
    <w:rsid w:val="00A902F6"/>
    <w:rsid w:val="00A92ABC"/>
    <w:rsid w:val="00A94018"/>
    <w:rsid w:val="00A94A49"/>
    <w:rsid w:val="00A955F5"/>
    <w:rsid w:val="00A9583A"/>
    <w:rsid w:val="00AA1D3D"/>
    <w:rsid w:val="00AA427C"/>
    <w:rsid w:val="00AA64EA"/>
    <w:rsid w:val="00AA6F63"/>
    <w:rsid w:val="00AA796F"/>
    <w:rsid w:val="00AB09CD"/>
    <w:rsid w:val="00AB0E0A"/>
    <w:rsid w:val="00AB22F2"/>
    <w:rsid w:val="00AB2BCB"/>
    <w:rsid w:val="00AB3930"/>
    <w:rsid w:val="00AB3B16"/>
    <w:rsid w:val="00AB4062"/>
    <w:rsid w:val="00AB40A8"/>
    <w:rsid w:val="00AC0E7B"/>
    <w:rsid w:val="00AC1F0B"/>
    <w:rsid w:val="00AC71EF"/>
    <w:rsid w:val="00AD000B"/>
    <w:rsid w:val="00AD01BA"/>
    <w:rsid w:val="00AD0285"/>
    <w:rsid w:val="00AD326E"/>
    <w:rsid w:val="00AD336F"/>
    <w:rsid w:val="00AD41C4"/>
    <w:rsid w:val="00AD4560"/>
    <w:rsid w:val="00AD5150"/>
    <w:rsid w:val="00AE0016"/>
    <w:rsid w:val="00AE1B2A"/>
    <w:rsid w:val="00AE39CF"/>
    <w:rsid w:val="00AE39D9"/>
    <w:rsid w:val="00AE3D52"/>
    <w:rsid w:val="00AE3F0F"/>
    <w:rsid w:val="00AE690C"/>
    <w:rsid w:val="00AF2041"/>
    <w:rsid w:val="00AF2088"/>
    <w:rsid w:val="00AF3E2E"/>
    <w:rsid w:val="00AF4CAE"/>
    <w:rsid w:val="00AF4E57"/>
    <w:rsid w:val="00AF5B02"/>
    <w:rsid w:val="00AF685B"/>
    <w:rsid w:val="00AF68E5"/>
    <w:rsid w:val="00B00BF4"/>
    <w:rsid w:val="00B00EC8"/>
    <w:rsid w:val="00B00F32"/>
    <w:rsid w:val="00B02113"/>
    <w:rsid w:val="00B025FD"/>
    <w:rsid w:val="00B0292D"/>
    <w:rsid w:val="00B03560"/>
    <w:rsid w:val="00B04E6E"/>
    <w:rsid w:val="00B04F4D"/>
    <w:rsid w:val="00B102EA"/>
    <w:rsid w:val="00B11C78"/>
    <w:rsid w:val="00B134AF"/>
    <w:rsid w:val="00B15977"/>
    <w:rsid w:val="00B15A33"/>
    <w:rsid w:val="00B162DE"/>
    <w:rsid w:val="00B1710E"/>
    <w:rsid w:val="00B1745D"/>
    <w:rsid w:val="00B17BA2"/>
    <w:rsid w:val="00B17D20"/>
    <w:rsid w:val="00B21702"/>
    <w:rsid w:val="00B22D20"/>
    <w:rsid w:val="00B23175"/>
    <w:rsid w:val="00B259EC"/>
    <w:rsid w:val="00B30092"/>
    <w:rsid w:val="00B301A7"/>
    <w:rsid w:val="00B31477"/>
    <w:rsid w:val="00B40D62"/>
    <w:rsid w:val="00B411AF"/>
    <w:rsid w:val="00B4297D"/>
    <w:rsid w:val="00B43322"/>
    <w:rsid w:val="00B43BC3"/>
    <w:rsid w:val="00B4431F"/>
    <w:rsid w:val="00B457BA"/>
    <w:rsid w:val="00B46FB6"/>
    <w:rsid w:val="00B52DF1"/>
    <w:rsid w:val="00B55DE6"/>
    <w:rsid w:val="00B57C7F"/>
    <w:rsid w:val="00B678C7"/>
    <w:rsid w:val="00B72433"/>
    <w:rsid w:val="00B7383D"/>
    <w:rsid w:val="00B75E15"/>
    <w:rsid w:val="00B763E7"/>
    <w:rsid w:val="00B76766"/>
    <w:rsid w:val="00B80686"/>
    <w:rsid w:val="00B83036"/>
    <w:rsid w:val="00B83A9F"/>
    <w:rsid w:val="00B83AB5"/>
    <w:rsid w:val="00B83C44"/>
    <w:rsid w:val="00B8590D"/>
    <w:rsid w:val="00B85CFB"/>
    <w:rsid w:val="00B86F55"/>
    <w:rsid w:val="00B90DAF"/>
    <w:rsid w:val="00B910D3"/>
    <w:rsid w:val="00B91225"/>
    <w:rsid w:val="00B92571"/>
    <w:rsid w:val="00B93A60"/>
    <w:rsid w:val="00B94647"/>
    <w:rsid w:val="00B97585"/>
    <w:rsid w:val="00BA0776"/>
    <w:rsid w:val="00BA0FA9"/>
    <w:rsid w:val="00BA1E86"/>
    <w:rsid w:val="00BA2572"/>
    <w:rsid w:val="00BA52D1"/>
    <w:rsid w:val="00BA6CB8"/>
    <w:rsid w:val="00BA77A8"/>
    <w:rsid w:val="00BA7B75"/>
    <w:rsid w:val="00BB0225"/>
    <w:rsid w:val="00BB27EE"/>
    <w:rsid w:val="00BB36B8"/>
    <w:rsid w:val="00BB3D1C"/>
    <w:rsid w:val="00BB3E36"/>
    <w:rsid w:val="00BB47C3"/>
    <w:rsid w:val="00BB534E"/>
    <w:rsid w:val="00BB764C"/>
    <w:rsid w:val="00BB7659"/>
    <w:rsid w:val="00BC1368"/>
    <w:rsid w:val="00BC219B"/>
    <w:rsid w:val="00BC4C4B"/>
    <w:rsid w:val="00BC5887"/>
    <w:rsid w:val="00BC5DCD"/>
    <w:rsid w:val="00BD3AFE"/>
    <w:rsid w:val="00BD3EEA"/>
    <w:rsid w:val="00BD3FE0"/>
    <w:rsid w:val="00BD7E61"/>
    <w:rsid w:val="00BE0608"/>
    <w:rsid w:val="00BE2104"/>
    <w:rsid w:val="00BE2A96"/>
    <w:rsid w:val="00BE4730"/>
    <w:rsid w:val="00BE5AC0"/>
    <w:rsid w:val="00BE73F5"/>
    <w:rsid w:val="00BF1736"/>
    <w:rsid w:val="00BF1F2B"/>
    <w:rsid w:val="00BF51C9"/>
    <w:rsid w:val="00BF623F"/>
    <w:rsid w:val="00BF670C"/>
    <w:rsid w:val="00BF6BE5"/>
    <w:rsid w:val="00BF7341"/>
    <w:rsid w:val="00C026AD"/>
    <w:rsid w:val="00C03B8A"/>
    <w:rsid w:val="00C04495"/>
    <w:rsid w:val="00C069D9"/>
    <w:rsid w:val="00C07664"/>
    <w:rsid w:val="00C10CBB"/>
    <w:rsid w:val="00C13348"/>
    <w:rsid w:val="00C1531D"/>
    <w:rsid w:val="00C2041F"/>
    <w:rsid w:val="00C2070E"/>
    <w:rsid w:val="00C214F1"/>
    <w:rsid w:val="00C22855"/>
    <w:rsid w:val="00C247C4"/>
    <w:rsid w:val="00C2677C"/>
    <w:rsid w:val="00C27609"/>
    <w:rsid w:val="00C308C9"/>
    <w:rsid w:val="00C32031"/>
    <w:rsid w:val="00C32072"/>
    <w:rsid w:val="00C320F5"/>
    <w:rsid w:val="00C3356A"/>
    <w:rsid w:val="00C335EB"/>
    <w:rsid w:val="00C364B9"/>
    <w:rsid w:val="00C417D3"/>
    <w:rsid w:val="00C42031"/>
    <w:rsid w:val="00C42C38"/>
    <w:rsid w:val="00C447D2"/>
    <w:rsid w:val="00C50414"/>
    <w:rsid w:val="00C512AB"/>
    <w:rsid w:val="00C517ED"/>
    <w:rsid w:val="00C51E22"/>
    <w:rsid w:val="00C520F1"/>
    <w:rsid w:val="00C526E9"/>
    <w:rsid w:val="00C54371"/>
    <w:rsid w:val="00C57051"/>
    <w:rsid w:val="00C61360"/>
    <w:rsid w:val="00C61C0F"/>
    <w:rsid w:val="00C636F9"/>
    <w:rsid w:val="00C64D52"/>
    <w:rsid w:val="00C656FE"/>
    <w:rsid w:val="00C662C5"/>
    <w:rsid w:val="00C71D83"/>
    <w:rsid w:val="00C728C6"/>
    <w:rsid w:val="00C7363B"/>
    <w:rsid w:val="00C741EC"/>
    <w:rsid w:val="00C76406"/>
    <w:rsid w:val="00C774AD"/>
    <w:rsid w:val="00C77AF8"/>
    <w:rsid w:val="00C80F27"/>
    <w:rsid w:val="00C821A3"/>
    <w:rsid w:val="00C86024"/>
    <w:rsid w:val="00C87B45"/>
    <w:rsid w:val="00C90724"/>
    <w:rsid w:val="00C91959"/>
    <w:rsid w:val="00C91EDC"/>
    <w:rsid w:val="00C924E8"/>
    <w:rsid w:val="00C933CF"/>
    <w:rsid w:val="00C96C48"/>
    <w:rsid w:val="00C96F8D"/>
    <w:rsid w:val="00CA4851"/>
    <w:rsid w:val="00CA4F8E"/>
    <w:rsid w:val="00CA51EB"/>
    <w:rsid w:val="00CA5C7B"/>
    <w:rsid w:val="00CA6E24"/>
    <w:rsid w:val="00CA70F5"/>
    <w:rsid w:val="00CB3AF4"/>
    <w:rsid w:val="00CB3F62"/>
    <w:rsid w:val="00CB4E25"/>
    <w:rsid w:val="00CB5BCA"/>
    <w:rsid w:val="00CC0B76"/>
    <w:rsid w:val="00CC1D55"/>
    <w:rsid w:val="00CC2521"/>
    <w:rsid w:val="00CC301A"/>
    <w:rsid w:val="00CC5597"/>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223E"/>
    <w:rsid w:val="00CE28EB"/>
    <w:rsid w:val="00CE39AF"/>
    <w:rsid w:val="00CE39FB"/>
    <w:rsid w:val="00CE696A"/>
    <w:rsid w:val="00CE6E1C"/>
    <w:rsid w:val="00CF125A"/>
    <w:rsid w:val="00CF168B"/>
    <w:rsid w:val="00CF3F75"/>
    <w:rsid w:val="00CF4491"/>
    <w:rsid w:val="00CF515E"/>
    <w:rsid w:val="00CF75DD"/>
    <w:rsid w:val="00D00448"/>
    <w:rsid w:val="00D03671"/>
    <w:rsid w:val="00D055E0"/>
    <w:rsid w:val="00D056FA"/>
    <w:rsid w:val="00D12942"/>
    <w:rsid w:val="00D153F2"/>
    <w:rsid w:val="00D1573F"/>
    <w:rsid w:val="00D16332"/>
    <w:rsid w:val="00D168DD"/>
    <w:rsid w:val="00D1729D"/>
    <w:rsid w:val="00D1739F"/>
    <w:rsid w:val="00D225D8"/>
    <w:rsid w:val="00D22748"/>
    <w:rsid w:val="00D246A1"/>
    <w:rsid w:val="00D24D67"/>
    <w:rsid w:val="00D2560A"/>
    <w:rsid w:val="00D270D8"/>
    <w:rsid w:val="00D27910"/>
    <w:rsid w:val="00D27ED3"/>
    <w:rsid w:val="00D335DA"/>
    <w:rsid w:val="00D33E5F"/>
    <w:rsid w:val="00D34CFF"/>
    <w:rsid w:val="00D351C3"/>
    <w:rsid w:val="00D35500"/>
    <w:rsid w:val="00D36A18"/>
    <w:rsid w:val="00D3778F"/>
    <w:rsid w:val="00D37DCC"/>
    <w:rsid w:val="00D406F8"/>
    <w:rsid w:val="00D41792"/>
    <w:rsid w:val="00D437CD"/>
    <w:rsid w:val="00D442FB"/>
    <w:rsid w:val="00D47B54"/>
    <w:rsid w:val="00D47E2E"/>
    <w:rsid w:val="00D51460"/>
    <w:rsid w:val="00D537AE"/>
    <w:rsid w:val="00D53E38"/>
    <w:rsid w:val="00D547B6"/>
    <w:rsid w:val="00D5675C"/>
    <w:rsid w:val="00D57209"/>
    <w:rsid w:val="00D60DDC"/>
    <w:rsid w:val="00D64C7E"/>
    <w:rsid w:val="00D653B2"/>
    <w:rsid w:val="00D665D3"/>
    <w:rsid w:val="00D67CB4"/>
    <w:rsid w:val="00D71E07"/>
    <w:rsid w:val="00D72549"/>
    <w:rsid w:val="00D725EB"/>
    <w:rsid w:val="00D75F4D"/>
    <w:rsid w:val="00D76D6A"/>
    <w:rsid w:val="00D83FFE"/>
    <w:rsid w:val="00D842CA"/>
    <w:rsid w:val="00D849B5"/>
    <w:rsid w:val="00D85B6F"/>
    <w:rsid w:val="00D85CE9"/>
    <w:rsid w:val="00D90430"/>
    <w:rsid w:val="00D93DE7"/>
    <w:rsid w:val="00D94386"/>
    <w:rsid w:val="00DA016C"/>
    <w:rsid w:val="00DA0925"/>
    <w:rsid w:val="00DA1E71"/>
    <w:rsid w:val="00DA27A5"/>
    <w:rsid w:val="00DA2D14"/>
    <w:rsid w:val="00DA44A6"/>
    <w:rsid w:val="00DA466F"/>
    <w:rsid w:val="00DA4B01"/>
    <w:rsid w:val="00DA6E73"/>
    <w:rsid w:val="00DA70DC"/>
    <w:rsid w:val="00DB0228"/>
    <w:rsid w:val="00DB0396"/>
    <w:rsid w:val="00DB202D"/>
    <w:rsid w:val="00DB7B10"/>
    <w:rsid w:val="00DC0F17"/>
    <w:rsid w:val="00DC201B"/>
    <w:rsid w:val="00DC2827"/>
    <w:rsid w:val="00DC3409"/>
    <w:rsid w:val="00DC658D"/>
    <w:rsid w:val="00DC65A0"/>
    <w:rsid w:val="00DC6AE1"/>
    <w:rsid w:val="00DD0C8F"/>
    <w:rsid w:val="00DD0E94"/>
    <w:rsid w:val="00DD4099"/>
    <w:rsid w:val="00DD54AA"/>
    <w:rsid w:val="00DD5F05"/>
    <w:rsid w:val="00DD5F3A"/>
    <w:rsid w:val="00DD5F5E"/>
    <w:rsid w:val="00DE52CB"/>
    <w:rsid w:val="00DF0DC7"/>
    <w:rsid w:val="00DF1FB2"/>
    <w:rsid w:val="00DF3B07"/>
    <w:rsid w:val="00DF40DC"/>
    <w:rsid w:val="00DF446A"/>
    <w:rsid w:val="00DF5CF9"/>
    <w:rsid w:val="00E0055E"/>
    <w:rsid w:val="00E01AA3"/>
    <w:rsid w:val="00E02A11"/>
    <w:rsid w:val="00E04EDD"/>
    <w:rsid w:val="00E05B22"/>
    <w:rsid w:val="00E07578"/>
    <w:rsid w:val="00E116C1"/>
    <w:rsid w:val="00E12AB2"/>
    <w:rsid w:val="00E13CDE"/>
    <w:rsid w:val="00E14318"/>
    <w:rsid w:val="00E15238"/>
    <w:rsid w:val="00E15A55"/>
    <w:rsid w:val="00E17246"/>
    <w:rsid w:val="00E172B6"/>
    <w:rsid w:val="00E175DA"/>
    <w:rsid w:val="00E22C64"/>
    <w:rsid w:val="00E22CB2"/>
    <w:rsid w:val="00E23614"/>
    <w:rsid w:val="00E32A01"/>
    <w:rsid w:val="00E34889"/>
    <w:rsid w:val="00E34E30"/>
    <w:rsid w:val="00E360EC"/>
    <w:rsid w:val="00E402ED"/>
    <w:rsid w:val="00E41713"/>
    <w:rsid w:val="00E431C7"/>
    <w:rsid w:val="00E43FDF"/>
    <w:rsid w:val="00E4433E"/>
    <w:rsid w:val="00E44361"/>
    <w:rsid w:val="00E44B44"/>
    <w:rsid w:val="00E45025"/>
    <w:rsid w:val="00E454F2"/>
    <w:rsid w:val="00E50A9E"/>
    <w:rsid w:val="00E56331"/>
    <w:rsid w:val="00E6010D"/>
    <w:rsid w:val="00E60159"/>
    <w:rsid w:val="00E601DE"/>
    <w:rsid w:val="00E63E0A"/>
    <w:rsid w:val="00E6474E"/>
    <w:rsid w:val="00E64CEB"/>
    <w:rsid w:val="00E66F43"/>
    <w:rsid w:val="00E7269B"/>
    <w:rsid w:val="00E72761"/>
    <w:rsid w:val="00E738C3"/>
    <w:rsid w:val="00E75D70"/>
    <w:rsid w:val="00E76F9F"/>
    <w:rsid w:val="00E775B0"/>
    <w:rsid w:val="00E81A56"/>
    <w:rsid w:val="00E82EBB"/>
    <w:rsid w:val="00E83217"/>
    <w:rsid w:val="00E846E8"/>
    <w:rsid w:val="00E875D2"/>
    <w:rsid w:val="00E878DC"/>
    <w:rsid w:val="00E91DD2"/>
    <w:rsid w:val="00E93EA1"/>
    <w:rsid w:val="00E94F54"/>
    <w:rsid w:val="00E95EA2"/>
    <w:rsid w:val="00E96344"/>
    <w:rsid w:val="00E96EEF"/>
    <w:rsid w:val="00EA0E00"/>
    <w:rsid w:val="00EA287B"/>
    <w:rsid w:val="00EA2BAF"/>
    <w:rsid w:val="00EA334F"/>
    <w:rsid w:val="00EA3CE9"/>
    <w:rsid w:val="00EA4B44"/>
    <w:rsid w:val="00EA5717"/>
    <w:rsid w:val="00EA63C3"/>
    <w:rsid w:val="00EA6AC0"/>
    <w:rsid w:val="00EB1EFD"/>
    <w:rsid w:val="00EB2059"/>
    <w:rsid w:val="00EB2F79"/>
    <w:rsid w:val="00EB39EF"/>
    <w:rsid w:val="00EB447B"/>
    <w:rsid w:val="00EB62B3"/>
    <w:rsid w:val="00EB77AE"/>
    <w:rsid w:val="00EC2100"/>
    <w:rsid w:val="00EC40A7"/>
    <w:rsid w:val="00EC40D2"/>
    <w:rsid w:val="00EC4ECA"/>
    <w:rsid w:val="00EC5E9D"/>
    <w:rsid w:val="00EC6555"/>
    <w:rsid w:val="00EC7574"/>
    <w:rsid w:val="00ED0D9D"/>
    <w:rsid w:val="00ED2293"/>
    <w:rsid w:val="00ED4731"/>
    <w:rsid w:val="00ED4798"/>
    <w:rsid w:val="00ED71A4"/>
    <w:rsid w:val="00ED7AD8"/>
    <w:rsid w:val="00EE207D"/>
    <w:rsid w:val="00EE39DE"/>
    <w:rsid w:val="00EE3D87"/>
    <w:rsid w:val="00EF076F"/>
    <w:rsid w:val="00EF07CB"/>
    <w:rsid w:val="00EF356D"/>
    <w:rsid w:val="00EF41B6"/>
    <w:rsid w:val="00EF4A4D"/>
    <w:rsid w:val="00EF50BE"/>
    <w:rsid w:val="00EF53BB"/>
    <w:rsid w:val="00EF673B"/>
    <w:rsid w:val="00EF72BE"/>
    <w:rsid w:val="00EF7A13"/>
    <w:rsid w:val="00F006B7"/>
    <w:rsid w:val="00F01C22"/>
    <w:rsid w:val="00F024D3"/>
    <w:rsid w:val="00F02607"/>
    <w:rsid w:val="00F03664"/>
    <w:rsid w:val="00F0496F"/>
    <w:rsid w:val="00F06B55"/>
    <w:rsid w:val="00F0731E"/>
    <w:rsid w:val="00F07D95"/>
    <w:rsid w:val="00F10816"/>
    <w:rsid w:val="00F10A95"/>
    <w:rsid w:val="00F12404"/>
    <w:rsid w:val="00F13F17"/>
    <w:rsid w:val="00F15AD5"/>
    <w:rsid w:val="00F21700"/>
    <w:rsid w:val="00F22234"/>
    <w:rsid w:val="00F224BB"/>
    <w:rsid w:val="00F22AFB"/>
    <w:rsid w:val="00F238BD"/>
    <w:rsid w:val="00F254EE"/>
    <w:rsid w:val="00F255EA"/>
    <w:rsid w:val="00F277D8"/>
    <w:rsid w:val="00F3478D"/>
    <w:rsid w:val="00F35CB5"/>
    <w:rsid w:val="00F37145"/>
    <w:rsid w:val="00F411F1"/>
    <w:rsid w:val="00F4180A"/>
    <w:rsid w:val="00F42512"/>
    <w:rsid w:val="00F44D97"/>
    <w:rsid w:val="00F4585E"/>
    <w:rsid w:val="00F45BBD"/>
    <w:rsid w:val="00F47640"/>
    <w:rsid w:val="00F528B7"/>
    <w:rsid w:val="00F54B0D"/>
    <w:rsid w:val="00F5554C"/>
    <w:rsid w:val="00F55663"/>
    <w:rsid w:val="00F57EEA"/>
    <w:rsid w:val="00F57FDB"/>
    <w:rsid w:val="00F61B60"/>
    <w:rsid w:val="00F61D55"/>
    <w:rsid w:val="00F628D6"/>
    <w:rsid w:val="00F631DB"/>
    <w:rsid w:val="00F63B16"/>
    <w:rsid w:val="00F65702"/>
    <w:rsid w:val="00F668AD"/>
    <w:rsid w:val="00F67CA7"/>
    <w:rsid w:val="00F72389"/>
    <w:rsid w:val="00F730DC"/>
    <w:rsid w:val="00F741CB"/>
    <w:rsid w:val="00F74C8B"/>
    <w:rsid w:val="00F75802"/>
    <w:rsid w:val="00F770D5"/>
    <w:rsid w:val="00F81FCC"/>
    <w:rsid w:val="00F8303B"/>
    <w:rsid w:val="00F8377B"/>
    <w:rsid w:val="00F85DA2"/>
    <w:rsid w:val="00F86431"/>
    <w:rsid w:val="00F86EC5"/>
    <w:rsid w:val="00F86FEB"/>
    <w:rsid w:val="00F91DEB"/>
    <w:rsid w:val="00F91FAC"/>
    <w:rsid w:val="00F930DB"/>
    <w:rsid w:val="00F9444C"/>
    <w:rsid w:val="00F95E0E"/>
    <w:rsid w:val="00F96446"/>
    <w:rsid w:val="00F97A91"/>
    <w:rsid w:val="00FA03F3"/>
    <w:rsid w:val="00FA5585"/>
    <w:rsid w:val="00FA6094"/>
    <w:rsid w:val="00FB2093"/>
    <w:rsid w:val="00FB2403"/>
    <w:rsid w:val="00FB2658"/>
    <w:rsid w:val="00FB5BC7"/>
    <w:rsid w:val="00FC2517"/>
    <w:rsid w:val="00FC3FAC"/>
    <w:rsid w:val="00FC4D53"/>
    <w:rsid w:val="00FC5BB4"/>
    <w:rsid w:val="00FC626C"/>
    <w:rsid w:val="00FC6324"/>
    <w:rsid w:val="00FC6E05"/>
    <w:rsid w:val="00FD329C"/>
    <w:rsid w:val="00FD4775"/>
    <w:rsid w:val="00FD5458"/>
    <w:rsid w:val="00FD6B55"/>
    <w:rsid w:val="00FD6E3E"/>
    <w:rsid w:val="00FD7441"/>
    <w:rsid w:val="00FE0B62"/>
    <w:rsid w:val="00FE11F3"/>
    <w:rsid w:val="00FE212B"/>
    <w:rsid w:val="00FE26FD"/>
    <w:rsid w:val="00FE550F"/>
    <w:rsid w:val="00FE716E"/>
    <w:rsid w:val="00FE74EC"/>
    <w:rsid w:val="00FF08D3"/>
    <w:rsid w:val="00FF0917"/>
    <w:rsid w:val="00FF2F30"/>
    <w:rsid w:val="00FF343C"/>
    <w:rsid w:val="00FF3B90"/>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E2F03D"/>
  <w15:docId w15:val="{1BFEDA1C-2E48-465F-964A-2BC8A8A13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5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uiPriority w:val="99"/>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9"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2B33EE-E0FA-454F-A0A0-9AFA1186B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1380</TotalTime>
  <Pages>10</Pages>
  <Words>3775</Words>
  <Characters>21521</Characters>
  <Application>Microsoft Office Word</Application>
  <DocSecurity>0</DocSecurity>
  <Lines>179</Lines>
  <Paragraphs>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25246</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LEKAN</dc:creator>
  <cp:lastModifiedBy>Roman Čerenak</cp:lastModifiedBy>
  <cp:revision>45</cp:revision>
  <cp:lastPrinted>2020-08-07T10:26:00Z</cp:lastPrinted>
  <dcterms:created xsi:type="dcterms:W3CDTF">2020-08-19T14:31:00Z</dcterms:created>
  <dcterms:modified xsi:type="dcterms:W3CDTF">2020-10-09T11:44:00Z</dcterms:modified>
</cp:coreProperties>
</file>