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719" w:rsidRPr="00A316DC" w:rsidRDefault="007B2D9E">
      <w:pPr>
        <w:spacing w:after="9" w:line="264" w:lineRule="auto"/>
        <w:ind w:left="-5" w:hanging="10"/>
        <w:rPr>
          <w:rFonts w:ascii="Arial" w:hAnsi="Arial" w:cs="Arial"/>
        </w:rPr>
      </w:pPr>
      <w:r w:rsidRPr="00A316DC">
        <w:rPr>
          <w:rFonts w:ascii="Arial" w:eastAsia="Arial" w:hAnsi="Arial" w:cs="Arial"/>
          <w:b/>
        </w:rPr>
        <w:t xml:space="preserve">PRILOGA 2 (spremni dopis – 2. del) – podatki o izvedbi notranjih postopkov pred odločitvijo na seji vlade: </w:t>
      </w:r>
    </w:p>
    <w:p w:rsidR="00A60719" w:rsidRPr="00A316DC" w:rsidRDefault="007B2D9E">
      <w:pPr>
        <w:spacing w:after="0"/>
        <w:rPr>
          <w:rFonts w:ascii="Arial" w:hAnsi="Arial" w:cs="Arial"/>
        </w:rPr>
      </w:pPr>
      <w:r w:rsidRPr="00A316DC">
        <w:rPr>
          <w:rFonts w:ascii="Arial" w:eastAsia="Arial" w:hAnsi="Arial" w:cs="Arial"/>
        </w:rPr>
        <w:t xml:space="preserve"> </w:t>
      </w:r>
    </w:p>
    <w:tbl>
      <w:tblPr>
        <w:tblStyle w:val="TableGrid"/>
        <w:tblW w:w="9105" w:type="dxa"/>
        <w:tblInd w:w="0" w:type="dxa"/>
        <w:tblCellMar>
          <w:top w:w="34" w:type="dxa"/>
          <w:left w:w="106" w:type="dxa"/>
          <w:right w:w="54" w:type="dxa"/>
        </w:tblCellMar>
        <w:tblLook w:val="04A0" w:firstRow="1" w:lastRow="0" w:firstColumn="1" w:lastColumn="0" w:noHBand="0" w:noVBand="1"/>
      </w:tblPr>
      <w:tblGrid>
        <w:gridCol w:w="1432"/>
        <w:gridCol w:w="2331"/>
        <w:gridCol w:w="2685"/>
        <w:gridCol w:w="2657"/>
      </w:tblGrid>
      <w:tr w:rsidR="00A60719" w:rsidRPr="00A316DC">
        <w:trPr>
          <w:trHeight w:val="269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 xml:space="preserve">1. Zahteva predlagatelja za: </w:t>
            </w:r>
          </w:p>
        </w:tc>
      </w:tr>
      <w:tr w:rsidR="00A60719" w:rsidRPr="00A316DC">
        <w:trPr>
          <w:trHeight w:val="269"/>
        </w:trPr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36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a) </w:t>
            </w:r>
          </w:p>
        </w:tc>
        <w:tc>
          <w:tcPr>
            <w:tcW w:w="50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obravnavo neusklajenega gradiva 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right="43"/>
              <w:jc w:val="center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>DA/</w:t>
            </w:r>
            <w:r w:rsidRPr="00A316DC">
              <w:rPr>
                <w:rFonts w:ascii="Arial" w:eastAsia="Arial" w:hAnsi="Arial" w:cs="Arial"/>
                <w:b/>
              </w:rPr>
              <w:t>NE</w:t>
            </w:r>
            <w:r w:rsidRPr="00A316DC">
              <w:rPr>
                <w:rFonts w:ascii="Arial" w:eastAsia="Arial" w:hAnsi="Arial" w:cs="Arial"/>
              </w:rPr>
              <w:t xml:space="preserve"> </w:t>
            </w:r>
          </w:p>
        </w:tc>
      </w:tr>
      <w:tr w:rsidR="00A60719" w:rsidRPr="00A316DC">
        <w:trPr>
          <w:trHeight w:val="269"/>
        </w:trPr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36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b) </w:t>
            </w:r>
          </w:p>
        </w:tc>
        <w:tc>
          <w:tcPr>
            <w:tcW w:w="50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nujnost obravnave 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right="43"/>
              <w:jc w:val="center"/>
              <w:rPr>
                <w:rFonts w:ascii="Arial" w:hAnsi="Arial" w:cs="Arial"/>
              </w:rPr>
            </w:pPr>
            <w:r w:rsidRPr="004030DC">
              <w:rPr>
                <w:rFonts w:ascii="Arial" w:eastAsia="Arial" w:hAnsi="Arial" w:cs="Arial"/>
              </w:rPr>
              <w:t>DA</w:t>
            </w:r>
            <w:r w:rsidRPr="00A316DC">
              <w:rPr>
                <w:rFonts w:ascii="Arial" w:eastAsia="Arial" w:hAnsi="Arial" w:cs="Arial"/>
              </w:rPr>
              <w:t>/</w:t>
            </w:r>
            <w:r w:rsidRPr="004030DC">
              <w:rPr>
                <w:rFonts w:ascii="Arial" w:eastAsia="Arial" w:hAnsi="Arial" w:cs="Arial"/>
                <w:b/>
              </w:rPr>
              <w:t>NE</w:t>
            </w:r>
            <w:r w:rsidRPr="00A316DC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A60719" w:rsidRPr="00A316DC">
        <w:trPr>
          <w:trHeight w:val="274"/>
        </w:trPr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36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c)  </w:t>
            </w:r>
          </w:p>
        </w:tc>
        <w:tc>
          <w:tcPr>
            <w:tcW w:w="50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obravnavo gradiva brez sodelovanja javnosti 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right="43"/>
              <w:jc w:val="center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>DA/</w:t>
            </w:r>
            <w:r w:rsidRPr="00A316DC">
              <w:rPr>
                <w:rFonts w:ascii="Arial" w:eastAsia="Arial" w:hAnsi="Arial" w:cs="Arial"/>
                <w:b/>
              </w:rPr>
              <w:t xml:space="preserve">NE </w:t>
            </w:r>
          </w:p>
        </w:tc>
      </w:tr>
      <w:tr w:rsidR="00A60719" w:rsidRPr="00A316DC">
        <w:trPr>
          <w:trHeight w:val="269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Default="007B2D9E">
            <w:pPr>
              <w:ind w:left="5"/>
              <w:rPr>
                <w:rFonts w:ascii="Arial" w:eastAsia="Arial" w:hAnsi="Arial" w:cs="Arial"/>
                <w:b/>
              </w:rPr>
            </w:pPr>
            <w:r w:rsidRPr="00A316DC">
              <w:rPr>
                <w:rFonts w:ascii="Arial" w:eastAsia="Arial" w:hAnsi="Arial" w:cs="Arial"/>
                <w:b/>
              </w:rPr>
              <w:t xml:space="preserve">2. Predlog za skrajšanje poslovniških rokov z obrazložitvijo razlogov: </w:t>
            </w:r>
          </w:p>
          <w:p w:rsidR="00DF05A3" w:rsidRPr="00DF05A3" w:rsidRDefault="00DF05A3">
            <w:pPr>
              <w:ind w:left="5"/>
              <w:rPr>
                <w:rFonts w:ascii="Arial" w:eastAsia="Arial" w:hAnsi="Arial" w:cs="Arial"/>
              </w:rPr>
            </w:pPr>
          </w:p>
          <w:p w:rsidR="00DF05A3" w:rsidRPr="00A316DC" w:rsidRDefault="00DF05A3">
            <w:pPr>
              <w:ind w:left="5"/>
              <w:rPr>
                <w:rFonts w:ascii="Arial" w:hAnsi="Arial" w:cs="Arial"/>
              </w:rPr>
            </w:pPr>
          </w:p>
        </w:tc>
      </w:tr>
      <w:tr w:rsidR="00A60719" w:rsidRPr="00A316DC">
        <w:trPr>
          <w:trHeight w:val="269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54759F" w:rsidP="004030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>Utemeljitev, da gre za tekoče posle Vlade RS:</w:t>
            </w:r>
            <w:r w:rsidRPr="00A316DC">
              <w:rPr>
                <w:rFonts w:ascii="Arial" w:eastAsia="Arial" w:hAnsi="Arial" w:cs="Arial"/>
              </w:rPr>
              <w:t xml:space="preserve"> </w:t>
            </w:r>
          </w:p>
        </w:tc>
      </w:tr>
      <w:tr w:rsidR="00A60719" w:rsidRPr="00A316DC">
        <w:trPr>
          <w:trHeight w:val="1570"/>
        </w:trPr>
        <w:tc>
          <w:tcPr>
            <w:tcW w:w="65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 xml:space="preserve">3. Gradivo se sme objaviti na svetovnem spletu: 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 w:rsidP="001A25A3">
            <w:pPr>
              <w:spacing w:after="9"/>
              <w:ind w:right="43"/>
              <w:jc w:val="center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>DA</w:t>
            </w:r>
            <w:r w:rsidRPr="00A316DC">
              <w:rPr>
                <w:rFonts w:ascii="Arial" w:eastAsia="Arial" w:hAnsi="Arial" w:cs="Arial"/>
              </w:rPr>
              <w:t xml:space="preserve">/NE  </w:t>
            </w:r>
          </w:p>
        </w:tc>
      </w:tr>
      <w:tr w:rsidR="00A60719" w:rsidRPr="00A316DC">
        <w:trPr>
          <w:trHeight w:val="1570"/>
        </w:trPr>
        <w:tc>
          <w:tcPr>
            <w:tcW w:w="65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 xml:space="preserve">4. Gradivo je lektorirano: 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spacing w:after="14"/>
              <w:ind w:right="43"/>
              <w:jc w:val="center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>DA</w:t>
            </w:r>
            <w:r w:rsidRPr="00A316DC">
              <w:rPr>
                <w:rFonts w:ascii="Arial" w:eastAsia="Arial" w:hAnsi="Arial" w:cs="Arial"/>
              </w:rPr>
              <w:t xml:space="preserve">/NE </w:t>
            </w:r>
          </w:p>
          <w:p w:rsidR="00A60719" w:rsidRPr="00A316DC" w:rsidRDefault="00A60719" w:rsidP="002020B8">
            <w:pPr>
              <w:spacing w:after="9"/>
              <w:ind w:left="5"/>
              <w:rPr>
                <w:rFonts w:ascii="Arial" w:hAnsi="Arial" w:cs="Arial"/>
              </w:rPr>
            </w:pPr>
          </w:p>
        </w:tc>
      </w:tr>
      <w:tr w:rsidR="00A60719" w:rsidRPr="00A316DC">
        <w:trPr>
          <w:trHeight w:val="274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 xml:space="preserve">5. Gradivo je pripravljeno na podlagi sklepa vlade št. … z dne … </w:t>
            </w:r>
          </w:p>
        </w:tc>
      </w:tr>
      <w:tr w:rsidR="00A60719" w:rsidRPr="00A316DC">
        <w:trPr>
          <w:trHeight w:val="269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 w:rsidP="00E06DE8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  <w:b/>
              </w:rPr>
              <w:t xml:space="preserve">6. Predstavitev medresorskega usklajevanja: </w:t>
            </w:r>
          </w:p>
        </w:tc>
      </w:tr>
      <w:tr w:rsidR="00A60719" w:rsidRPr="00A316DC">
        <w:trPr>
          <w:trHeight w:val="787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spacing w:after="37"/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Gradivo je bilo poslano v medresorsko usklajevanje: </w:t>
            </w:r>
          </w:p>
          <w:p w:rsidR="00E06DE8" w:rsidRPr="00A316DC" w:rsidRDefault="00E06DE8">
            <w:pPr>
              <w:numPr>
                <w:ilvl w:val="0"/>
                <w:numId w:val="2"/>
              </w:numPr>
              <w:spacing w:after="5"/>
              <w:ind w:hanging="360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>Ministrstvo za javno upravo</w:t>
            </w:r>
          </w:p>
          <w:p w:rsidR="00E06DE8" w:rsidRPr="00A316DC" w:rsidRDefault="00E06DE8">
            <w:pPr>
              <w:numPr>
                <w:ilvl w:val="0"/>
                <w:numId w:val="2"/>
              </w:numPr>
              <w:spacing w:after="5"/>
              <w:ind w:hanging="360"/>
              <w:rPr>
                <w:rFonts w:ascii="Arial" w:hAnsi="Arial" w:cs="Arial"/>
              </w:rPr>
            </w:pPr>
            <w:r w:rsidRPr="00A316DC">
              <w:rPr>
                <w:rFonts w:ascii="Arial" w:hAnsi="Arial" w:cs="Arial"/>
              </w:rPr>
              <w:t>Ministrstvo za finance</w:t>
            </w:r>
          </w:p>
          <w:p w:rsidR="00A60719" w:rsidRPr="00A316DC" w:rsidRDefault="00E06DE8">
            <w:pPr>
              <w:numPr>
                <w:ilvl w:val="0"/>
                <w:numId w:val="2"/>
              </w:numPr>
              <w:spacing w:after="5"/>
              <w:ind w:hanging="360"/>
              <w:rPr>
                <w:rFonts w:ascii="Arial" w:hAnsi="Arial" w:cs="Arial"/>
              </w:rPr>
            </w:pPr>
            <w:r w:rsidRPr="00A316DC">
              <w:rPr>
                <w:rFonts w:ascii="Arial" w:hAnsi="Arial" w:cs="Arial"/>
              </w:rPr>
              <w:t xml:space="preserve">Ministrstvo za delo, družino, socialne zadeve in enake možnosti </w:t>
            </w:r>
          </w:p>
          <w:p w:rsidR="00E06DE8" w:rsidRPr="00A316DC" w:rsidRDefault="00E06DE8">
            <w:pPr>
              <w:numPr>
                <w:ilvl w:val="0"/>
                <w:numId w:val="2"/>
              </w:numPr>
              <w:ind w:hanging="360"/>
              <w:rPr>
                <w:rFonts w:ascii="Arial" w:hAnsi="Arial" w:cs="Arial"/>
              </w:rPr>
            </w:pPr>
            <w:r w:rsidRPr="00A316DC">
              <w:rPr>
                <w:rFonts w:ascii="Arial" w:hAnsi="Arial" w:cs="Arial"/>
              </w:rPr>
              <w:t xml:space="preserve">Ministrstvo za pravosodje </w:t>
            </w:r>
          </w:p>
          <w:p w:rsidR="00E06DE8" w:rsidRPr="00A316DC" w:rsidRDefault="00E06DE8" w:rsidP="00E06DE8">
            <w:pPr>
              <w:numPr>
                <w:ilvl w:val="0"/>
                <w:numId w:val="2"/>
              </w:numPr>
              <w:ind w:hanging="360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>Služba vlade za zakonodajo</w:t>
            </w:r>
          </w:p>
          <w:p w:rsidR="00E06DE8" w:rsidRPr="00A316DC" w:rsidRDefault="00E06DE8" w:rsidP="00E06DE8">
            <w:pPr>
              <w:ind w:left="1085"/>
              <w:rPr>
                <w:rFonts w:ascii="Arial" w:hAnsi="Arial" w:cs="Arial"/>
              </w:rPr>
            </w:pPr>
          </w:p>
          <w:p w:rsidR="00E06DE8" w:rsidRPr="00A316DC" w:rsidRDefault="002020B8" w:rsidP="002020B8">
            <w:pPr>
              <w:ind w:left="1085"/>
              <w:jc w:val="both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u w:val="single"/>
              </w:rPr>
              <w:t>Pripomba Ministrstva za delo. družino, socialne zadeve in enake možnosti je bila upoštevana.</w:t>
            </w:r>
          </w:p>
        </w:tc>
      </w:tr>
      <w:tr w:rsidR="00A60719" w:rsidRPr="00A316DC">
        <w:trPr>
          <w:trHeight w:val="274"/>
        </w:trPr>
        <w:tc>
          <w:tcPr>
            <w:tcW w:w="9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 w:rsidP="002020B8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>(Datum pošiljanja:)</w:t>
            </w:r>
            <w:r w:rsidR="002020B8">
              <w:rPr>
                <w:rFonts w:ascii="Arial" w:eastAsia="Arial" w:hAnsi="Arial" w:cs="Arial"/>
              </w:rPr>
              <w:t xml:space="preserve"> 10. 2. 2020, 8.7.2020,</w:t>
            </w:r>
            <w:r w:rsidRPr="00A316DC">
              <w:rPr>
                <w:rFonts w:ascii="Arial" w:eastAsia="Arial" w:hAnsi="Arial" w:cs="Arial"/>
              </w:rPr>
              <w:t xml:space="preserve"> </w:t>
            </w:r>
            <w:r w:rsidR="002020B8">
              <w:rPr>
                <w:rFonts w:ascii="Arial" w:eastAsia="Arial" w:hAnsi="Arial" w:cs="Arial"/>
              </w:rPr>
              <w:t xml:space="preserve">9.9. 2020, </w:t>
            </w:r>
            <w:bookmarkStart w:id="0" w:name="_GoBack"/>
            <w:bookmarkEnd w:id="0"/>
            <w:r w:rsidR="002020B8">
              <w:rPr>
                <w:rFonts w:ascii="Arial" w:eastAsia="Arial" w:hAnsi="Arial" w:cs="Arial"/>
              </w:rPr>
              <w:t>23.9. 2020</w:t>
            </w:r>
          </w:p>
        </w:tc>
      </w:tr>
      <w:tr w:rsidR="00A60719" w:rsidRPr="00A316DC">
        <w:trPr>
          <w:trHeight w:val="269"/>
        </w:trPr>
        <w:tc>
          <w:tcPr>
            <w:tcW w:w="381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(Gradivo je usklajeno: </w:t>
            </w:r>
          </w:p>
        </w:tc>
        <w:tc>
          <w:tcPr>
            <w:tcW w:w="5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73EE5">
              <w:rPr>
                <w:rFonts w:ascii="Arial" w:eastAsia="Arial" w:hAnsi="Arial" w:cs="Arial"/>
                <w:b/>
              </w:rPr>
              <w:t>v celoti</w:t>
            </w:r>
            <w:r w:rsidRPr="004030DC">
              <w:rPr>
                <w:rFonts w:ascii="Arial" w:eastAsia="Arial" w:hAnsi="Arial" w:cs="Arial"/>
              </w:rPr>
              <w:t>/</w:t>
            </w:r>
            <w:r w:rsidRPr="00A73EE5">
              <w:rPr>
                <w:rFonts w:ascii="Arial" w:eastAsia="Arial" w:hAnsi="Arial" w:cs="Arial"/>
              </w:rPr>
              <w:t>večinoma/</w:t>
            </w:r>
            <w:r w:rsidRPr="00A316DC">
              <w:rPr>
                <w:rFonts w:ascii="Arial" w:eastAsia="Arial" w:hAnsi="Arial" w:cs="Arial"/>
              </w:rPr>
              <w:t xml:space="preserve">delno </w:t>
            </w:r>
          </w:p>
        </w:tc>
      </w:tr>
      <w:tr w:rsidR="00A60719" w:rsidRPr="00A316DC">
        <w:trPr>
          <w:trHeight w:val="792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60719" w:rsidRPr="00A316DC" w:rsidRDefault="00A60719">
            <w:pPr>
              <w:rPr>
                <w:rFonts w:ascii="Arial" w:hAnsi="Arial" w:cs="Arial"/>
              </w:rPr>
            </w:pPr>
          </w:p>
        </w:tc>
        <w:tc>
          <w:tcPr>
            <w:tcW w:w="5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spacing w:after="37"/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Bistvena neusklajena vprašanja in razlogi za to: </w:t>
            </w:r>
          </w:p>
          <w:p w:rsidR="00A60719" w:rsidRPr="00A316DC" w:rsidRDefault="007B2D9E" w:rsidP="0030603C">
            <w:pPr>
              <w:ind w:left="725" w:right="3674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ab/>
            </w:r>
            <w:r w:rsidR="0030603C" w:rsidRPr="00A316DC">
              <w:rPr>
                <w:rFonts w:ascii="Arial" w:eastAsia="Arial" w:hAnsi="Arial" w:cs="Arial"/>
              </w:rPr>
              <w:t>/</w:t>
            </w:r>
          </w:p>
        </w:tc>
      </w:tr>
      <w:tr w:rsidR="00A60719" w:rsidRPr="00A316DC">
        <w:trPr>
          <w:trHeight w:val="52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A60719">
            <w:pPr>
              <w:rPr>
                <w:rFonts w:ascii="Arial" w:hAnsi="Arial" w:cs="Arial"/>
              </w:rPr>
            </w:pPr>
          </w:p>
        </w:tc>
        <w:tc>
          <w:tcPr>
            <w:tcW w:w="5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719" w:rsidRPr="00A316DC" w:rsidRDefault="007B2D9E">
            <w:pPr>
              <w:spacing w:after="9"/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Priložite mnenja organov, s katerimi gradivo ni </w:t>
            </w:r>
          </w:p>
          <w:p w:rsidR="00A60719" w:rsidRPr="00A316DC" w:rsidRDefault="007B2D9E">
            <w:pPr>
              <w:ind w:left="5"/>
              <w:rPr>
                <w:rFonts w:ascii="Arial" w:hAnsi="Arial" w:cs="Arial"/>
              </w:rPr>
            </w:pPr>
            <w:r w:rsidRPr="00A316DC">
              <w:rPr>
                <w:rFonts w:ascii="Arial" w:eastAsia="Arial" w:hAnsi="Arial" w:cs="Arial"/>
              </w:rPr>
              <w:t xml:space="preserve">usklajeno.) </w:t>
            </w:r>
          </w:p>
        </w:tc>
      </w:tr>
    </w:tbl>
    <w:p w:rsidR="00A60719" w:rsidRPr="00A316DC" w:rsidRDefault="007B2D9E">
      <w:pPr>
        <w:spacing w:after="9"/>
        <w:rPr>
          <w:rFonts w:ascii="Arial" w:hAnsi="Arial" w:cs="Arial"/>
        </w:rPr>
      </w:pPr>
      <w:r w:rsidRPr="00A316DC">
        <w:rPr>
          <w:rFonts w:ascii="Arial" w:eastAsia="Arial" w:hAnsi="Arial" w:cs="Arial"/>
        </w:rPr>
        <w:t xml:space="preserve"> </w:t>
      </w:r>
    </w:p>
    <w:p w:rsidR="00A60719" w:rsidRPr="00A316DC" w:rsidRDefault="0030603C">
      <w:pPr>
        <w:spacing w:after="9"/>
        <w:ind w:left="-5" w:hanging="10"/>
        <w:rPr>
          <w:rFonts w:ascii="Arial" w:hAnsi="Arial" w:cs="Arial"/>
        </w:rPr>
      </w:pPr>
      <w:r w:rsidRPr="00A316DC">
        <w:rPr>
          <w:rFonts w:ascii="Arial" w:eastAsia="Arial" w:hAnsi="Arial" w:cs="Arial"/>
        </w:rPr>
        <w:t xml:space="preserve"> </w:t>
      </w:r>
      <w:r w:rsidR="007B2D9E" w:rsidRPr="00A316DC">
        <w:rPr>
          <w:rFonts w:ascii="Arial" w:eastAsia="Arial" w:hAnsi="Arial" w:cs="Arial"/>
        </w:rPr>
        <w:t xml:space="preserve">(Izjava o skladnosti (oblika </w:t>
      </w:r>
      <w:proofErr w:type="spellStart"/>
      <w:r w:rsidR="007B2D9E" w:rsidRPr="00A316DC">
        <w:rPr>
          <w:rFonts w:ascii="Arial" w:eastAsia="Arial" w:hAnsi="Arial" w:cs="Arial"/>
        </w:rPr>
        <w:t>pdf</w:t>
      </w:r>
      <w:proofErr w:type="spellEnd"/>
      <w:r w:rsidR="007B2D9E" w:rsidRPr="00A316DC">
        <w:rPr>
          <w:rFonts w:ascii="Arial" w:eastAsia="Arial" w:hAnsi="Arial" w:cs="Arial"/>
        </w:rPr>
        <w:t xml:space="preserve">) – izvoz iz baze RPS </w:t>
      </w:r>
    </w:p>
    <w:p w:rsidR="00A60719" w:rsidRPr="00A316DC" w:rsidRDefault="007B2D9E">
      <w:pPr>
        <w:spacing w:after="9"/>
        <w:ind w:left="-5" w:hanging="10"/>
        <w:rPr>
          <w:rFonts w:ascii="Arial" w:hAnsi="Arial" w:cs="Arial"/>
        </w:rPr>
      </w:pPr>
      <w:r w:rsidRPr="00A316DC">
        <w:rPr>
          <w:rFonts w:ascii="Arial" w:eastAsia="Arial" w:hAnsi="Arial" w:cs="Arial"/>
        </w:rPr>
        <w:t xml:space="preserve">Korelacijska tabela (oblika </w:t>
      </w:r>
      <w:proofErr w:type="spellStart"/>
      <w:r w:rsidRPr="00A316DC">
        <w:rPr>
          <w:rFonts w:ascii="Arial" w:eastAsia="Arial" w:hAnsi="Arial" w:cs="Arial"/>
        </w:rPr>
        <w:t>pdf</w:t>
      </w:r>
      <w:proofErr w:type="spellEnd"/>
      <w:r w:rsidRPr="00A316DC">
        <w:rPr>
          <w:rFonts w:ascii="Arial" w:eastAsia="Arial" w:hAnsi="Arial" w:cs="Arial"/>
        </w:rPr>
        <w:t xml:space="preserve">) – izvoz iz baze RPS) </w:t>
      </w:r>
    </w:p>
    <w:p w:rsidR="00A60719" w:rsidRPr="00A316DC" w:rsidRDefault="007B2D9E">
      <w:pPr>
        <w:spacing w:after="5" w:line="269" w:lineRule="auto"/>
        <w:ind w:right="9020"/>
        <w:rPr>
          <w:rFonts w:ascii="Arial" w:hAnsi="Arial" w:cs="Arial"/>
        </w:rPr>
      </w:pPr>
      <w:r w:rsidRPr="00A316DC">
        <w:rPr>
          <w:rFonts w:ascii="Arial" w:eastAsia="Arial" w:hAnsi="Arial" w:cs="Arial"/>
          <w:b/>
        </w:rPr>
        <w:t xml:space="preserve">   </w:t>
      </w:r>
    </w:p>
    <w:p w:rsidR="00A60719" w:rsidRPr="00A316DC" w:rsidRDefault="007B2D9E">
      <w:pPr>
        <w:spacing w:after="0" w:line="268" w:lineRule="auto"/>
        <w:ind w:right="9020"/>
        <w:rPr>
          <w:rFonts w:ascii="Arial" w:hAnsi="Arial" w:cs="Arial"/>
        </w:rPr>
      </w:pPr>
      <w:r w:rsidRPr="00A316DC">
        <w:rPr>
          <w:rFonts w:ascii="Arial" w:eastAsia="Arial" w:hAnsi="Arial" w:cs="Arial"/>
          <w:b/>
        </w:rPr>
        <w:t xml:space="preserve">   </w:t>
      </w:r>
      <w:r w:rsidRPr="00A316DC">
        <w:rPr>
          <w:rFonts w:ascii="Arial" w:eastAsia="Arial" w:hAnsi="Arial" w:cs="Arial"/>
        </w:rPr>
        <w:t xml:space="preserve"> </w:t>
      </w:r>
    </w:p>
    <w:sectPr w:rsidR="00A60719" w:rsidRPr="00A316DC">
      <w:pgSz w:w="11904" w:h="16838"/>
      <w:pgMar w:top="1440" w:right="1412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23CFC"/>
    <w:multiLevelType w:val="hybridMultilevel"/>
    <w:tmpl w:val="95CC2A00"/>
    <w:lvl w:ilvl="0" w:tplc="C6BCBCEE">
      <w:start w:val="1"/>
      <w:numFmt w:val="upperRoman"/>
      <w:lvlText w:val="%1."/>
      <w:lvlJc w:val="left"/>
      <w:pPr>
        <w:ind w:left="1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1E0FC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71896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64AB3B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C4845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C286E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2811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A3833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9A16D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1926F4C"/>
    <w:multiLevelType w:val="hybridMultilevel"/>
    <w:tmpl w:val="1628418A"/>
    <w:lvl w:ilvl="0" w:tplc="D75A2BE4">
      <w:start w:val="1"/>
      <w:numFmt w:val="bullet"/>
      <w:lvlText w:val=""/>
      <w:lvlJc w:val="left"/>
      <w:pPr>
        <w:ind w:left="108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12C3B58">
      <w:start w:val="1"/>
      <w:numFmt w:val="bullet"/>
      <w:lvlText w:val="o"/>
      <w:lvlJc w:val="left"/>
      <w:pPr>
        <w:ind w:left="191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9C860F6">
      <w:start w:val="1"/>
      <w:numFmt w:val="bullet"/>
      <w:lvlText w:val="▪"/>
      <w:lvlJc w:val="left"/>
      <w:pPr>
        <w:ind w:left="263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BE031C">
      <w:start w:val="1"/>
      <w:numFmt w:val="bullet"/>
      <w:lvlText w:val="•"/>
      <w:lvlJc w:val="left"/>
      <w:pPr>
        <w:ind w:left="3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CC8BF4">
      <w:start w:val="1"/>
      <w:numFmt w:val="bullet"/>
      <w:lvlText w:val="o"/>
      <w:lvlJc w:val="left"/>
      <w:pPr>
        <w:ind w:left="407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16E7C78">
      <w:start w:val="1"/>
      <w:numFmt w:val="bullet"/>
      <w:lvlText w:val="▪"/>
      <w:lvlJc w:val="left"/>
      <w:pPr>
        <w:ind w:left="479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AE0062">
      <w:start w:val="1"/>
      <w:numFmt w:val="bullet"/>
      <w:lvlText w:val="•"/>
      <w:lvlJc w:val="left"/>
      <w:pPr>
        <w:ind w:left="5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7D449BC">
      <w:start w:val="1"/>
      <w:numFmt w:val="bullet"/>
      <w:lvlText w:val="o"/>
      <w:lvlJc w:val="left"/>
      <w:pPr>
        <w:ind w:left="623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4C5C24">
      <w:start w:val="1"/>
      <w:numFmt w:val="bullet"/>
      <w:lvlText w:val="▪"/>
      <w:lvlJc w:val="left"/>
      <w:pPr>
        <w:ind w:left="695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719"/>
    <w:rsid w:val="001A25A3"/>
    <w:rsid w:val="002020B8"/>
    <w:rsid w:val="0030603C"/>
    <w:rsid w:val="004030DC"/>
    <w:rsid w:val="004C4843"/>
    <w:rsid w:val="0054759F"/>
    <w:rsid w:val="0056136E"/>
    <w:rsid w:val="006777F4"/>
    <w:rsid w:val="007B2D9E"/>
    <w:rsid w:val="007B7AD6"/>
    <w:rsid w:val="008A7400"/>
    <w:rsid w:val="00966EE8"/>
    <w:rsid w:val="00990E0F"/>
    <w:rsid w:val="009C612E"/>
    <w:rsid w:val="00A16B25"/>
    <w:rsid w:val="00A316DC"/>
    <w:rsid w:val="00A60719"/>
    <w:rsid w:val="00A73EE5"/>
    <w:rsid w:val="00A82174"/>
    <w:rsid w:val="00A90697"/>
    <w:rsid w:val="00B01F18"/>
    <w:rsid w:val="00B52DB4"/>
    <w:rsid w:val="00C14180"/>
    <w:rsid w:val="00C159AF"/>
    <w:rsid w:val="00DF05A3"/>
    <w:rsid w:val="00E06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odpisi">
    <w:name w:val="podpisi"/>
    <w:basedOn w:val="Navaden"/>
    <w:uiPriority w:val="99"/>
    <w:qFormat/>
    <w:rsid w:val="00E06DE8"/>
    <w:pPr>
      <w:tabs>
        <w:tab w:val="left" w:pos="3402"/>
      </w:tabs>
      <w:spacing w:after="0" w:line="260" w:lineRule="atLeast"/>
    </w:pPr>
    <w:rPr>
      <w:rFonts w:ascii="Arial" w:eastAsia="Times New Roman" w:hAnsi="Arial" w:cs="Times New Roman"/>
      <w:color w:val="auto"/>
      <w:sz w:val="20"/>
      <w:szCs w:val="24"/>
      <w:lang w:val="it-IT" w:eastAsia="en-US"/>
    </w:rPr>
  </w:style>
  <w:style w:type="paragraph" w:customStyle="1" w:styleId="datumtevilka">
    <w:name w:val="datum številka"/>
    <w:basedOn w:val="Navaden"/>
    <w:qFormat/>
    <w:rsid w:val="00E06DE8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color w:val="auto"/>
      <w:sz w:val="20"/>
      <w:szCs w:val="20"/>
    </w:rPr>
  </w:style>
  <w:style w:type="character" w:styleId="Hiperpovezava">
    <w:name w:val="Hyperlink"/>
    <w:uiPriority w:val="99"/>
    <w:rsid w:val="0030603C"/>
    <w:rPr>
      <w:rFonts w:cs="Times New Roman"/>
      <w:color w:val="0000FF"/>
      <w:u w:val="single"/>
    </w:rPr>
  </w:style>
  <w:style w:type="paragraph" w:styleId="Odstavekseznama">
    <w:name w:val="List Paragraph"/>
    <w:basedOn w:val="Navaden"/>
    <w:uiPriority w:val="99"/>
    <w:qFormat/>
    <w:rsid w:val="0030603C"/>
    <w:pPr>
      <w:spacing w:before="120"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color w:val="auto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2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25A3"/>
    <w:rPr>
      <w:rFonts w:ascii="Tahoma" w:eastAsia="Calibri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odpisi">
    <w:name w:val="podpisi"/>
    <w:basedOn w:val="Navaden"/>
    <w:uiPriority w:val="99"/>
    <w:qFormat/>
    <w:rsid w:val="00E06DE8"/>
    <w:pPr>
      <w:tabs>
        <w:tab w:val="left" w:pos="3402"/>
      </w:tabs>
      <w:spacing w:after="0" w:line="260" w:lineRule="atLeast"/>
    </w:pPr>
    <w:rPr>
      <w:rFonts w:ascii="Arial" w:eastAsia="Times New Roman" w:hAnsi="Arial" w:cs="Times New Roman"/>
      <w:color w:val="auto"/>
      <w:sz w:val="20"/>
      <w:szCs w:val="24"/>
      <w:lang w:val="it-IT" w:eastAsia="en-US"/>
    </w:rPr>
  </w:style>
  <w:style w:type="paragraph" w:customStyle="1" w:styleId="datumtevilka">
    <w:name w:val="datum številka"/>
    <w:basedOn w:val="Navaden"/>
    <w:qFormat/>
    <w:rsid w:val="00E06DE8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color w:val="auto"/>
      <w:sz w:val="20"/>
      <w:szCs w:val="20"/>
    </w:rPr>
  </w:style>
  <w:style w:type="character" w:styleId="Hiperpovezava">
    <w:name w:val="Hyperlink"/>
    <w:uiPriority w:val="99"/>
    <w:rsid w:val="0030603C"/>
    <w:rPr>
      <w:rFonts w:cs="Times New Roman"/>
      <w:color w:val="0000FF"/>
      <w:u w:val="single"/>
    </w:rPr>
  </w:style>
  <w:style w:type="paragraph" w:styleId="Odstavekseznama">
    <w:name w:val="List Paragraph"/>
    <w:basedOn w:val="Navaden"/>
    <w:uiPriority w:val="99"/>
    <w:qFormat/>
    <w:rsid w:val="0030603C"/>
    <w:pPr>
      <w:spacing w:before="120"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color w:val="auto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2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25A3"/>
    <w:rPr>
      <w:rFonts w:ascii="Tahoma" w:eastAsia="Calibri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MIZŠ</Company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Mihaela Novak Kolenko</cp:lastModifiedBy>
  <cp:revision>2</cp:revision>
  <cp:lastPrinted>2020-07-22T13:25:00Z</cp:lastPrinted>
  <dcterms:created xsi:type="dcterms:W3CDTF">2020-10-06T05:34:00Z</dcterms:created>
  <dcterms:modified xsi:type="dcterms:W3CDTF">2020-10-06T05:34:00Z</dcterms:modified>
</cp:coreProperties>
</file>