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C482AF" w14:textId="77777777" w:rsidR="00561EFC" w:rsidRPr="00561EFC" w:rsidRDefault="00561EFC" w:rsidP="00561EFC">
      <w:pPr>
        <w:rPr>
          <w:rFonts w:asciiTheme="minorHAnsi" w:hAnsiTheme="minorHAnsi" w:cstheme="minorHAnsi"/>
          <w:sz w:val="22"/>
          <w:szCs w:val="22"/>
        </w:rPr>
      </w:pPr>
    </w:p>
    <w:p w14:paraId="07BB44FB" w14:textId="63803C55" w:rsidR="003F31E0" w:rsidRDefault="003F31E0">
      <w:pPr>
        <w:rPr>
          <w:rFonts w:asciiTheme="minorHAnsi" w:hAnsiTheme="minorHAnsi" w:cstheme="minorHAnsi"/>
          <w:sz w:val="22"/>
          <w:szCs w:val="22"/>
        </w:rPr>
      </w:pPr>
    </w:p>
    <w:p w14:paraId="4E7EB189" w14:textId="77777777" w:rsidR="001A562B" w:rsidRPr="00561EFC" w:rsidRDefault="001A562B" w:rsidP="00561EFC">
      <w:pPr>
        <w:jc w:val="both"/>
        <w:rPr>
          <w:rFonts w:asciiTheme="minorHAnsi" w:hAnsiTheme="minorHAnsi" w:cstheme="minorHAnsi"/>
          <w:sz w:val="22"/>
          <w:szCs w:val="22"/>
        </w:rPr>
      </w:pPr>
    </w:p>
    <w:p w14:paraId="205E2843" w14:textId="77777777" w:rsidR="00810731" w:rsidRPr="006561FE" w:rsidRDefault="00810731" w:rsidP="00A355FC">
      <w:pPr>
        <w:pStyle w:val="lennovele"/>
        <w:spacing w:before="0"/>
        <w:jc w:val="right"/>
        <w:rPr>
          <w:rFonts w:asciiTheme="minorHAnsi" w:hAnsiTheme="minorHAnsi" w:cstheme="minorHAnsi"/>
          <w:lang w:val="sl-SI"/>
        </w:rPr>
      </w:pPr>
      <w:r w:rsidRPr="006561FE">
        <w:rPr>
          <w:rFonts w:asciiTheme="minorHAnsi" w:hAnsiTheme="minorHAnsi" w:cstheme="minorHAnsi"/>
          <w:lang w:val="sl-SI"/>
        </w:rPr>
        <w:t>PREDLOG</w:t>
      </w:r>
    </w:p>
    <w:p w14:paraId="573B5C4B" w14:textId="77777777" w:rsidR="00810731" w:rsidRPr="006561FE" w:rsidRDefault="00810731" w:rsidP="00810731">
      <w:pPr>
        <w:pStyle w:val="Odstavekseznama"/>
        <w:numPr>
          <w:ilvl w:val="0"/>
          <w:numId w:val="12"/>
        </w:numPr>
        <w:spacing w:before="240" w:line="276" w:lineRule="auto"/>
        <w:ind w:left="425" w:hanging="425"/>
        <w:jc w:val="both"/>
        <w:rPr>
          <w:rFonts w:asciiTheme="minorHAnsi" w:hAnsiTheme="minorHAnsi" w:cstheme="minorHAnsi"/>
          <w:b/>
          <w:sz w:val="22"/>
          <w:szCs w:val="22"/>
        </w:rPr>
      </w:pPr>
      <w:r w:rsidRPr="006561FE">
        <w:rPr>
          <w:rFonts w:asciiTheme="minorHAnsi" w:hAnsiTheme="minorHAnsi" w:cstheme="minorHAnsi"/>
          <w:b/>
          <w:sz w:val="22"/>
          <w:szCs w:val="22"/>
        </w:rPr>
        <w:t>DOPOLNITEV</w:t>
      </w:r>
    </w:p>
    <w:p w14:paraId="1B508DCD" w14:textId="4C4925B3" w:rsidR="00810731" w:rsidRPr="006561FE" w:rsidRDefault="00810731" w:rsidP="00810731">
      <w:pPr>
        <w:pStyle w:val="Odstavek"/>
        <w:ind w:firstLine="0"/>
        <w:rPr>
          <w:rFonts w:asciiTheme="minorHAnsi" w:hAnsiTheme="minorHAnsi" w:cstheme="minorHAnsi"/>
          <w:lang w:val="sl-SI"/>
        </w:rPr>
      </w:pPr>
      <w:r w:rsidRPr="006561FE">
        <w:rPr>
          <w:rFonts w:asciiTheme="minorHAnsi" w:hAnsiTheme="minorHAnsi" w:cstheme="minorHAnsi"/>
          <w:lang w:val="sl-SI"/>
        </w:rPr>
        <w:t xml:space="preserve">Na podlagi šestega odstavka 78. člena Zakona o zdravstvenem varstvu in zdravstvenem zavarovanju (Uradni list RS, št. 72/06 – uradno prečiščeno besedilo, 114/06 – ZUTPG, 91/07, 76/08, 62/10 – ZUPJS, 87/11, 40/12 – ZUJF, 21/13 – ZUTD-A, </w:t>
      </w:r>
      <w:hyperlink r:id="rId8" w:tgtFrame="_blank" w:history="1">
        <w:r w:rsidRPr="006561FE">
          <w:rPr>
            <w:rFonts w:asciiTheme="minorHAnsi" w:hAnsiTheme="minorHAnsi" w:cstheme="minorHAnsi"/>
            <w:lang w:val="sl-SI"/>
          </w:rPr>
          <w:t>63/13</w:t>
        </w:r>
      </w:hyperlink>
      <w:r w:rsidRPr="006561FE">
        <w:rPr>
          <w:rFonts w:asciiTheme="minorHAnsi" w:hAnsiTheme="minorHAnsi" w:cstheme="minorHAnsi"/>
          <w:lang w:val="sl-SI"/>
        </w:rPr>
        <w:t xml:space="preserve"> – ZIUPTDSV, 91/13, 99/13 – ZUPJS-C, 99/13 – </w:t>
      </w:r>
      <w:proofErr w:type="spellStart"/>
      <w:r w:rsidRPr="006561FE">
        <w:rPr>
          <w:rFonts w:asciiTheme="minorHAnsi" w:hAnsiTheme="minorHAnsi" w:cstheme="minorHAnsi"/>
          <w:lang w:val="sl-SI"/>
        </w:rPr>
        <w:t>ZSVarPre</w:t>
      </w:r>
      <w:proofErr w:type="spellEnd"/>
      <w:r w:rsidRPr="006561FE">
        <w:rPr>
          <w:rFonts w:asciiTheme="minorHAnsi" w:hAnsiTheme="minorHAnsi" w:cstheme="minorHAnsi"/>
          <w:lang w:val="sl-SI"/>
        </w:rPr>
        <w:t xml:space="preserve">-C, 111/13 – ZMEPIZ-1, 95/14 – ZUJF-C, 47/15 – ZZSDT, 61/17 – ZUPŠ, </w:t>
      </w:r>
      <w:hyperlink r:id="rId9" w:tgtFrame="_blank" w:tooltip="Zakon o spremembah in dopolnitvah Zakona o zdravstveni dejavnosti" w:history="1">
        <w:r w:rsidRPr="006561FE">
          <w:rPr>
            <w:rFonts w:asciiTheme="minorHAnsi" w:hAnsiTheme="minorHAnsi" w:cstheme="minorHAnsi"/>
            <w:lang w:val="sl-SI"/>
          </w:rPr>
          <w:t>64/17</w:t>
        </w:r>
      </w:hyperlink>
      <w:r w:rsidRPr="006561FE">
        <w:rPr>
          <w:rFonts w:asciiTheme="minorHAnsi" w:hAnsiTheme="minorHAnsi" w:cstheme="minorHAnsi"/>
          <w:lang w:val="sl-SI"/>
        </w:rPr>
        <w:t xml:space="preserve"> – ZZDej-K in 36/19), prvega odstavka 21. člena Pravil obveznega zdravstvenega zavarovanja (Uradni list RS, št. </w:t>
      </w:r>
      <w:hyperlink r:id="rId10" w:tgtFrame="_blank" w:tooltip="Pravila obveznega zdravstvenega zavarovanja (prečiščeno besedilo)" w:history="1">
        <w:r w:rsidRPr="006561FE">
          <w:rPr>
            <w:rFonts w:asciiTheme="minorHAnsi" w:hAnsiTheme="minorHAnsi" w:cstheme="minorHAnsi"/>
            <w:lang w:val="sl-SI"/>
          </w:rPr>
          <w:t>30/03</w:t>
        </w:r>
      </w:hyperlink>
      <w:r w:rsidRPr="006561FE">
        <w:rPr>
          <w:rFonts w:asciiTheme="minorHAnsi" w:hAnsiTheme="minorHAnsi" w:cstheme="minorHAnsi"/>
          <w:lang w:val="sl-SI"/>
        </w:rPr>
        <w:t xml:space="preserve"> – prečiščeno besedilo, </w:t>
      </w:r>
      <w:hyperlink r:id="rId11" w:tgtFrame="_blank" w:tooltip="Popravek o pravilih obveznega zdravstvenega zavarovanja" w:history="1">
        <w:r w:rsidRPr="006561FE">
          <w:rPr>
            <w:rFonts w:asciiTheme="minorHAnsi" w:hAnsiTheme="minorHAnsi" w:cstheme="minorHAnsi"/>
            <w:lang w:val="sl-SI"/>
          </w:rPr>
          <w:t>35/03 – popr.</w:t>
        </w:r>
      </w:hyperlink>
      <w:r w:rsidRPr="006561FE">
        <w:rPr>
          <w:rFonts w:asciiTheme="minorHAnsi" w:hAnsiTheme="minorHAnsi" w:cstheme="minorHAnsi"/>
          <w:lang w:val="sl-SI"/>
        </w:rPr>
        <w:t xml:space="preserve">, </w:t>
      </w:r>
      <w:hyperlink r:id="rId12" w:tgtFrame="_blank" w:tooltip="Spremembe in dopolnitve pravil obveznega zdravstvenega zavarovanja" w:history="1">
        <w:r w:rsidRPr="006561FE">
          <w:rPr>
            <w:rFonts w:asciiTheme="minorHAnsi" w:hAnsiTheme="minorHAnsi" w:cstheme="minorHAnsi"/>
            <w:lang w:val="sl-SI"/>
          </w:rPr>
          <w:t>78/03</w:t>
        </w:r>
      </w:hyperlink>
      <w:r w:rsidRPr="006561FE">
        <w:rPr>
          <w:rFonts w:asciiTheme="minorHAnsi" w:hAnsiTheme="minorHAnsi" w:cstheme="minorHAnsi"/>
          <w:lang w:val="sl-SI"/>
        </w:rPr>
        <w:t xml:space="preserve">, </w:t>
      </w:r>
      <w:hyperlink r:id="rId13" w:tgtFrame="_blank" w:tooltip="Spremembe in dopolnitve Pravil obveznega zdravstvenega zavarovanja" w:history="1">
        <w:r w:rsidRPr="006561FE">
          <w:rPr>
            <w:rFonts w:asciiTheme="minorHAnsi" w:hAnsiTheme="minorHAnsi" w:cstheme="minorHAnsi"/>
            <w:lang w:val="sl-SI"/>
          </w:rPr>
          <w:t>84/04</w:t>
        </w:r>
      </w:hyperlink>
      <w:r w:rsidRPr="006561FE">
        <w:rPr>
          <w:rFonts w:asciiTheme="minorHAnsi" w:hAnsiTheme="minorHAnsi" w:cstheme="minorHAnsi"/>
          <w:lang w:val="sl-SI"/>
        </w:rPr>
        <w:t xml:space="preserve">, </w:t>
      </w:r>
      <w:hyperlink r:id="rId14" w:tgtFrame="_blank" w:tooltip="Spremembe in dopolnitve pravil obveznega zdravstvenega zavarovanja" w:history="1">
        <w:r w:rsidRPr="006561FE">
          <w:rPr>
            <w:rFonts w:asciiTheme="minorHAnsi" w:hAnsiTheme="minorHAnsi" w:cstheme="minorHAnsi"/>
            <w:lang w:val="sl-SI"/>
          </w:rPr>
          <w:t>44/05</w:t>
        </w:r>
      </w:hyperlink>
      <w:r w:rsidRPr="006561FE">
        <w:rPr>
          <w:rFonts w:asciiTheme="minorHAnsi" w:hAnsiTheme="minorHAnsi" w:cstheme="minorHAnsi"/>
          <w:lang w:val="sl-SI"/>
        </w:rPr>
        <w:t xml:space="preserve">, </w:t>
      </w:r>
      <w:hyperlink r:id="rId15" w:tgtFrame="_blank" w:tooltip="Spremembe in dopolnitve Pravil obveznega zdravstvenega zavarovanja" w:history="1">
        <w:r w:rsidRPr="006561FE">
          <w:rPr>
            <w:rFonts w:asciiTheme="minorHAnsi" w:hAnsiTheme="minorHAnsi" w:cstheme="minorHAnsi"/>
            <w:lang w:val="sl-SI"/>
          </w:rPr>
          <w:t>86/06</w:t>
        </w:r>
      </w:hyperlink>
      <w:r w:rsidRPr="006561FE">
        <w:rPr>
          <w:rFonts w:asciiTheme="minorHAnsi" w:hAnsiTheme="minorHAnsi" w:cstheme="minorHAnsi"/>
          <w:lang w:val="sl-SI"/>
        </w:rPr>
        <w:t xml:space="preserve">, </w:t>
      </w:r>
      <w:hyperlink r:id="rId16" w:tgtFrame="_blank" w:tooltip="Popravek Sprememb in dopolnitev Pravil obveznega zdravstvenega zavarovanja" w:history="1">
        <w:r w:rsidRPr="006561FE">
          <w:rPr>
            <w:rFonts w:asciiTheme="minorHAnsi" w:hAnsiTheme="minorHAnsi" w:cstheme="minorHAnsi"/>
            <w:lang w:val="sl-SI"/>
          </w:rPr>
          <w:t>90/06 – popr.</w:t>
        </w:r>
      </w:hyperlink>
      <w:r w:rsidRPr="006561FE">
        <w:rPr>
          <w:rFonts w:asciiTheme="minorHAnsi" w:hAnsiTheme="minorHAnsi" w:cstheme="minorHAnsi"/>
          <w:lang w:val="sl-SI"/>
        </w:rPr>
        <w:t xml:space="preserve">, </w:t>
      </w:r>
      <w:hyperlink r:id="rId17" w:tgtFrame="_blank" w:tooltip="Spremembe in dopolnitve Pravil obveznega zdravstvenega zavarovanja" w:history="1">
        <w:r w:rsidRPr="006561FE">
          <w:rPr>
            <w:rFonts w:asciiTheme="minorHAnsi" w:hAnsiTheme="minorHAnsi" w:cstheme="minorHAnsi"/>
            <w:lang w:val="sl-SI"/>
          </w:rPr>
          <w:t>64/07</w:t>
        </w:r>
      </w:hyperlink>
      <w:r w:rsidRPr="006561FE">
        <w:rPr>
          <w:rFonts w:asciiTheme="minorHAnsi" w:hAnsiTheme="minorHAnsi" w:cstheme="minorHAnsi"/>
          <w:lang w:val="sl-SI"/>
        </w:rPr>
        <w:t xml:space="preserve">, </w:t>
      </w:r>
      <w:hyperlink r:id="rId18" w:tgtFrame="_blank" w:tooltip="Spremembe in dopolnitve Pravil obveznega zdravstvenega zavarovanja" w:history="1">
        <w:r w:rsidRPr="006561FE">
          <w:rPr>
            <w:rFonts w:asciiTheme="minorHAnsi" w:hAnsiTheme="minorHAnsi" w:cstheme="minorHAnsi"/>
            <w:lang w:val="sl-SI"/>
          </w:rPr>
          <w:t>33/08</w:t>
        </w:r>
      </w:hyperlink>
      <w:r w:rsidRPr="006561FE">
        <w:rPr>
          <w:rFonts w:asciiTheme="minorHAnsi" w:hAnsiTheme="minorHAnsi" w:cstheme="minorHAnsi"/>
          <w:lang w:val="sl-SI"/>
        </w:rPr>
        <w:t xml:space="preserve">, </w:t>
      </w:r>
      <w:hyperlink r:id="rId19" w:tgtFrame="_blank" w:tooltip="Spremembe in dopolnitve Pravil obveznega zdravstvenega zavarovanja" w:history="1">
        <w:r w:rsidRPr="006561FE">
          <w:rPr>
            <w:rFonts w:asciiTheme="minorHAnsi" w:hAnsiTheme="minorHAnsi" w:cstheme="minorHAnsi"/>
            <w:lang w:val="sl-SI"/>
          </w:rPr>
          <w:t>7/09</w:t>
        </w:r>
      </w:hyperlink>
      <w:r w:rsidRPr="006561FE">
        <w:rPr>
          <w:rFonts w:asciiTheme="minorHAnsi" w:hAnsiTheme="minorHAnsi" w:cstheme="minorHAnsi"/>
          <w:lang w:val="sl-SI"/>
        </w:rPr>
        <w:t xml:space="preserve">, </w:t>
      </w:r>
      <w:hyperlink r:id="rId20" w:tgtFrame="_blank" w:tooltip="Spremembe in dopolnitve Pravil obveznega zdravstvenega zavarovanja" w:history="1">
        <w:r w:rsidRPr="006561FE">
          <w:rPr>
            <w:rFonts w:asciiTheme="minorHAnsi" w:hAnsiTheme="minorHAnsi" w:cstheme="minorHAnsi"/>
            <w:lang w:val="sl-SI"/>
          </w:rPr>
          <w:t>88/09</w:t>
        </w:r>
      </w:hyperlink>
      <w:r w:rsidRPr="006561FE">
        <w:rPr>
          <w:rFonts w:asciiTheme="minorHAnsi" w:hAnsiTheme="minorHAnsi" w:cstheme="minorHAnsi"/>
          <w:lang w:val="sl-SI"/>
        </w:rPr>
        <w:t xml:space="preserve">, </w:t>
      </w:r>
      <w:hyperlink r:id="rId21" w:tgtFrame="_blank" w:tooltip="Spremembe in dopolnitve Pravil obveznega zdravstvenega zavarovanja" w:history="1">
        <w:r w:rsidRPr="006561FE">
          <w:rPr>
            <w:rFonts w:asciiTheme="minorHAnsi" w:hAnsiTheme="minorHAnsi" w:cstheme="minorHAnsi"/>
            <w:lang w:val="sl-SI"/>
          </w:rPr>
          <w:t>30/11</w:t>
        </w:r>
      </w:hyperlink>
      <w:r w:rsidRPr="006561FE">
        <w:rPr>
          <w:rFonts w:asciiTheme="minorHAnsi" w:hAnsiTheme="minorHAnsi" w:cstheme="minorHAnsi"/>
          <w:lang w:val="sl-SI"/>
        </w:rPr>
        <w:t xml:space="preserve">, </w:t>
      </w:r>
      <w:hyperlink r:id="rId22" w:tgtFrame="_blank" w:tooltip="Spremembe in dopolnitve Pravil obveznega zdravstvenega zavarovanja" w:history="1">
        <w:r w:rsidRPr="006561FE">
          <w:rPr>
            <w:rFonts w:asciiTheme="minorHAnsi" w:hAnsiTheme="minorHAnsi" w:cstheme="minorHAnsi"/>
            <w:lang w:val="sl-SI"/>
          </w:rPr>
          <w:t>49/12</w:t>
        </w:r>
      </w:hyperlink>
      <w:r w:rsidRPr="006561FE">
        <w:rPr>
          <w:rFonts w:asciiTheme="minorHAnsi" w:hAnsiTheme="minorHAnsi" w:cstheme="minorHAnsi"/>
          <w:lang w:val="sl-SI"/>
        </w:rPr>
        <w:t xml:space="preserve">, </w:t>
      </w:r>
      <w:hyperlink r:id="rId23" w:tgtFrame="_blank" w:tooltip="Spremembe in dopolnitve Pravil obveznega zdravstvenega zavarovanja" w:history="1">
        <w:r w:rsidRPr="006561FE">
          <w:rPr>
            <w:rFonts w:asciiTheme="minorHAnsi" w:hAnsiTheme="minorHAnsi" w:cstheme="minorHAnsi"/>
            <w:lang w:val="sl-SI"/>
          </w:rPr>
          <w:t>106/12</w:t>
        </w:r>
      </w:hyperlink>
      <w:r w:rsidRPr="006561FE">
        <w:rPr>
          <w:rFonts w:asciiTheme="minorHAnsi" w:hAnsiTheme="minorHAnsi" w:cstheme="minorHAnsi"/>
          <w:lang w:val="sl-SI"/>
        </w:rPr>
        <w:t xml:space="preserve">, </w:t>
      </w:r>
      <w:hyperlink r:id="rId24" w:tgtFrame="_blank" w:tooltip="Zakon o spremembah in dopolnitvah Zakona o socialno varstvenih prejemkih" w:history="1">
        <w:r w:rsidRPr="006561FE">
          <w:rPr>
            <w:rFonts w:asciiTheme="minorHAnsi" w:hAnsiTheme="minorHAnsi" w:cstheme="minorHAnsi"/>
            <w:lang w:val="sl-SI"/>
          </w:rPr>
          <w:t>99/13</w:t>
        </w:r>
      </w:hyperlink>
      <w:r w:rsidRPr="006561FE">
        <w:rPr>
          <w:rFonts w:asciiTheme="minorHAnsi" w:hAnsiTheme="minorHAnsi" w:cstheme="minorHAnsi"/>
          <w:lang w:val="sl-SI"/>
        </w:rPr>
        <w:t xml:space="preserve"> – </w:t>
      </w:r>
      <w:proofErr w:type="spellStart"/>
      <w:r w:rsidRPr="006561FE">
        <w:rPr>
          <w:rFonts w:asciiTheme="minorHAnsi" w:hAnsiTheme="minorHAnsi" w:cstheme="minorHAnsi"/>
          <w:lang w:val="sl-SI"/>
        </w:rPr>
        <w:t>ZSVarPre</w:t>
      </w:r>
      <w:proofErr w:type="spellEnd"/>
      <w:r w:rsidRPr="006561FE">
        <w:rPr>
          <w:rFonts w:asciiTheme="minorHAnsi" w:hAnsiTheme="minorHAnsi" w:cstheme="minorHAnsi"/>
          <w:lang w:val="sl-SI"/>
        </w:rPr>
        <w:t xml:space="preserve">-C, </w:t>
      </w:r>
      <w:hyperlink r:id="rId25" w:tgtFrame="_blank" w:tooltip="Spremembe in dopolnitve Pravil obveznega zdravstvenega zavarovanja" w:history="1">
        <w:r w:rsidRPr="006561FE">
          <w:rPr>
            <w:rFonts w:asciiTheme="minorHAnsi" w:hAnsiTheme="minorHAnsi" w:cstheme="minorHAnsi"/>
            <w:lang w:val="sl-SI"/>
          </w:rPr>
          <w:t>25/14</w:t>
        </w:r>
      </w:hyperlink>
      <w:r w:rsidRPr="006561FE">
        <w:rPr>
          <w:rFonts w:asciiTheme="minorHAnsi" w:hAnsiTheme="minorHAnsi" w:cstheme="minorHAnsi"/>
          <w:lang w:val="sl-SI"/>
        </w:rPr>
        <w:t xml:space="preserve">, </w:t>
      </w:r>
      <w:hyperlink r:id="rId26" w:tgtFrame="_blank" w:tooltip="Spremembe in dopolnitve Pravil obveznega zdravstvenega zavarovanja" w:history="1">
        <w:r w:rsidRPr="006561FE">
          <w:rPr>
            <w:rFonts w:asciiTheme="minorHAnsi" w:hAnsiTheme="minorHAnsi" w:cstheme="minorHAnsi"/>
            <w:lang w:val="sl-SI"/>
          </w:rPr>
          <w:t>85/14</w:t>
        </w:r>
      </w:hyperlink>
      <w:r w:rsidRPr="006561FE">
        <w:rPr>
          <w:rFonts w:asciiTheme="minorHAnsi" w:hAnsiTheme="minorHAnsi" w:cstheme="minorHAnsi"/>
          <w:lang w:val="sl-SI"/>
        </w:rPr>
        <w:t xml:space="preserve">, </w:t>
      </w:r>
      <w:hyperlink r:id="rId27" w:tgtFrame="_blank" w:tooltip="Zakon o čezmejnem izvajanju storitev" w:history="1">
        <w:r w:rsidRPr="006561FE">
          <w:rPr>
            <w:rFonts w:asciiTheme="minorHAnsi" w:hAnsiTheme="minorHAnsi" w:cstheme="minorHAnsi"/>
            <w:lang w:val="sl-SI"/>
          </w:rPr>
          <w:t>10/17</w:t>
        </w:r>
      </w:hyperlink>
      <w:r w:rsidRPr="006561FE">
        <w:rPr>
          <w:rFonts w:asciiTheme="minorHAnsi" w:hAnsiTheme="minorHAnsi" w:cstheme="minorHAnsi"/>
          <w:lang w:val="sl-SI"/>
        </w:rPr>
        <w:t xml:space="preserve"> – </w:t>
      </w:r>
      <w:proofErr w:type="spellStart"/>
      <w:r w:rsidRPr="006561FE">
        <w:rPr>
          <w:rFonts w:asciiTheme="minorHAnsi" w:hAnsiTheme="minorHAnsi" w:cstheme="minorHAnsi"/>
          <w:lang w:val="sl-SI"/>
        </w:rPr>
        <w:t>ZČmIS</w:t>
      </w:r>
      <w:proofErr w:type="spellEnd"/>
      <w:r w:rsidR="00692A02">
        <w:rPr>
          <w:rFonts w:asciiTheme="minorHAnsi" w:hAnsiTheme="minorHAnsi" w:cstheme="minorHAnsi"/>
          <w:lang w:val="sl-SI"/>
        </w:rPr>
        <w:t>,</w:t>
      </w:r>
      <w:r w:rsidRPr="006561FE">
        <w:rPr>
          <w:rFonts w:asciiTheme="minorHAnsi" w:hAnsiTheme="minorHAnsi" w:cstheme="minorHAnsi"/>
          <w:lang w:val="sl-SI"/>
        </w:rPr>
        <w:t xml:space="preserve"> 64/18</w:t>
      </w:r>
      <w:r w:rsidR="00692A02">
        <w:rPr>
          <w:rFonts w:asciiTheme="minorHAnsi" w:hAnsiTheme="minorHAnsi" w:cstheme="minorHAnsi"/>
          <w:lang w:val="sl-SI"/>
        </w:rPr>
        <w:t xml:space="preserve"> in 4/20</w:t>
      </w:r>
      <w:r w:rsidRPr="006561FE">
        <w:rPr>
          <w:rFonts w:asciiTheme="minorHAnsi" w:hAnsiTheme="minorHAnsi" w:cstheme="minorHAnsi"/>
          <w:lang w:val="sl-SI"/>
        </w:rPr>
        <w:t xml:space="preserve">) ter 13. točke prvega odstavka 22. člena v zvezi s 5. točko prvega odstavka 70. člena in drugim odstavkom 71. člena Statuta Zavoda za zdravstveno zavarovanje Slovenije (Uradni list RS, št. 87/01 in 1/02 – popr.) je Upravni odbor Zavoda za zdravstveno zavarovanje Slovenije na </w:t>
      </w:r>
      <w:r w:rsidR="007E552E">
        <w:rPr>
          <w:rFonts w:asciiTheme="minorHAnsi" w:hAnsiTheme="minorHAnsi" w:cstheme="minorHAnsi"/>
          <w:lang w:val="sl-SI"/>
        </w:rPr>
        <w:t>29</w:t>
      </w:r>
      <w:r w:rsidRPr="006561FE">
        <w:rPr>
          <w:rFonts w:asciiTheme="minorHAnsi" w:hAnsiTheme="minorHAnsi" w:cstheme="minorHAnsi"/>
          <w:lang w:val="sl-SI"/>
        </w:rPr>
        <w:t xml:space="preserve">. redni seji </w:t>
      </w:r>
      <w:proofErr w:type="gramStart"/>
      <w:r w:rsidR="00115FD7">
        <w:rPr>
          <w:rFonts w:asciiTheme="minorHAnsi" w:hAnsiTheme="minorHAnsi" w:cstheme="minorHAnsi"/>
          <w:lang w:val="sl-SI"/>
        </w:rPr>
        <w:t>22. 9. 2020</w:t>
      </w:r>
      <w:proofErr w:type="gramEnd"/>
      <w:r w:rsidRPr="006561FE">
        <w:rPr>
          <w:rFonts w:asciiTheme="minorHAnsi" w:hAnsiTheme="minorHAnsi" w:cstheme="minorHAnsi"/>
          <w:lang w:val="sl-SI"/>
        </w:rPr>
        <w:t xml:space="preserve"> sprejel</w:t>
      </w:r>
    </w:p>
    <w:p w14:paraId="7C5CC22B" w14:textId="77777777" w:rsidR="00810731" w:rsidRPr="006561FE" w:rsidRDefault="00810731" w:rsidP="00810731">
      <w:pPr>
        <w:pStyle w:val="Vrstapredpisa"/>
        <w:spacing w:line="360" w:lineRule="auto"/>
        <w:rPr>
          <w:rFonts w:asciiTheme="minorHAnsi" w:hAnsiTheme="minorHAnsi" w:cstheme="minorHAnsi"/>
          <w:color w:val="auto"/>
          <w:lang w:val="sl-SI"/>
        </w:rPr>
      </w:pPr>
      <w:r w:rsidRPr="006561FE">
        <w:rPr>
          <w:rFonts w:asciiTheme="minorHAnsi" w:hAnsiTheme="minorHAnsi" w:cstheme="minorHAnsi"/>
          <w:color w:val="auto"/>
          <w:lang w:val="sl-SI"/>
        </w:rPr>
        <w:t>PRAVILNIK</w:t>
      </w:r>
    </w:p>
    <w:p w14:paraId="0D91DD84" w14:textId="1D1E7281" w:rsidR="00810731" w:rsidRPr="006561FE" w:rsidRDefault="00810731" w:rsidP="00810731">
      <w:pPr>
        <w:pStyle w:val="Vrstapredpisa"/>
        <w:spacing w:before="0"/>
        <w:rPr>
          <w:rFonts w:asciiTheme="minorHAnsi" w:hAnsiTheme="minorHAnsi" w:cstheme="minorHAnsi"/>
          <w:lang w:val="sl-SI"/>
        </w:rPr>
      </w:pPr>
      <w:r w:rsidRPr="006561FE">
        <w:rPr>
          <w:rFonts w:asciiTheme="minorHAnsi" w:hAnsiTheme="minorHAnsi" w:cstheme="minorHAnsi"/>
          <w:lang w:val="sl-SI"/>
        </w:rPr>
        <w:t xml:space="preserve">o </w:t>
      </w:r>
      <w:r w:rsidR="00115FD7">
        <w:rPr>
          <w:rFonts w:asciiTheme="minorHAnsi" w:hAnsiTheme="minorHAnsi" w:cstheme="minorHAnsi"/>
          <w:lang w:val="sl-SI"/>
        </w:rPr>
        <w:t>spremembi</w:t>
      </w:r>
      <w:r w:rsidRPr="006561FE">
        <w:rPr>
          <w:rFonts w:asciiTheme="minorHAnsi" w:hAnsiTheme="minorHAnsi" w:cstheme="minorHAnsi"/>
          <w:lang w:val="sl-SI"/>
        </w:rPr>
        <w:t xml:space="preserve"> Pravilnika o kartici zdravstvenega zavarovanja, profesionalni kartici in pooblastilih za branje in zapisovanje podatkov v zalednem sistemu</w:t>
      </w:r>
    </w:p>
    <w:p w14:paraId="2FEBC807" w14:textId="77777777" w:rsidR="00810731" w:rsidRPr="006561FE" w:rsidRDefault="00810731" w:rsidP="00810731">
      <w:pPr>
        <w:pStyle w:val="len"/>
        <w:numPr>
          <w:ilvl w:val="0"/>
          <w:numId w:val="11"/>
        </w:numPr>
        <w:ind w:left="425" w:hanging="425"/>
        <w:rPr>
          <w:rFonts w:asciiTheme="minorHAnsi" w:hAnsiTheme="minorHAnsi" w:cstheme="minorHAnsi"/>
          <w:lang w:val="sl-SI" w:eastAsia="sl-SI"/>
        </w:rPr>
      </w:pPr>
      <w:r w:rsidRPr="006561FE">
        <w:rPr>
          <w:rFonts w:asciiTheme="minorHAnsi" w:hAnsiTheme="minorHAnsi" w:cstheme="minorHAnsi"/>
          <w:lang w:val="sl-SI" w:eastAsia="sl-SI"/>
        </w:rPr>
        <w:t>člen</w:t>
      </w:r>
    </w:p>
    <w:p w14:paraId="03657B6E" w14:textId="5F464306" w:rsidR="00810731" w:rsidRPr="006561FE" w:rsidRDefault="00810731" w:rsidP="00810731">
      <w:pPr>
        <w:pStyle w:val="Odstavek"/>
        <w:ind w:firstLine="0"/>
        <w:rPr>
          <w:rFonts w:asciiTheme="minorHAnsi" w:hAnsiTheme="minorHAnsi" w:cstheme="minorHAnsi"/>
          <w:lang w:val="sl-SI"/>
        </w:rPr>
      </w:pPr>
      <w:r w:rsidRPr="006561FE">
        <w:rPr>
          <w:rFonts w:asciiTheme="minorHAnsi" w:hAnsiTheme="minorHAnsi" w:cstheme="minorHAnsi"/>
          <w:lang w:val="sl-SI"/>
        </w:rPr>
        <w:t>V Pravilniku o kartici zdravstvenega zavarovanja, profesionalni kartici in pooblastilih za branje in zapisovanje podatkov v zalednem sistemu (Uradni list RS, št. 12/17, 57/18</w:t>
      </w:r>
      <w:r w:rsidR="00115FD7">
        <w:rPr>
          <w:rFonts w:asciiTheme="minorHAnsi" w:hAnsiTheme="minorHAnsi" w:cstheme="minorHAnsi"/>
          <w:lang w:val="sl-SI"/>
        </w:rPr>
        <w:t>,</w:t>
      </w:r>
      <w:r w:rsidRPr="006561FE">
        <w:rPr>
          <w:rFonts w:asciiTheme="minorHAnsi" w:hAnsiTheme="minorHAnsi" w:cstheme="minorHAnsi"/>
          <w:lang w:val="sl-SI"/>
        </w:rPr>
        <w:t xml:space="preserve"> 43/19</w:t>
      </w:r>
      <w:r w:rsidR="00115FD7">
        <w:rPr>
          <w:rFonts w:asciiTheme="minorHAnsi" w:hAnsiTheme="minorHAnsi" w:cstheme="minorHAnsi"/>
          <w:lang w:val="sl-SI"/>
        </w:rPr>
        <w:t xml:space="preserve"> in 79/19</w:t>
      </w:r>
      <w:r w:rsidRPr="006561FE">
        <w:rPr>
          <w:rFonts w:asciiTheme="minorHAnsi" w:hAnsiTheme="minorHAnsi" w:cstheme="minorHAnsi"/>
          <w:lang w:val="sl-SI"/>
        </w:rPr>
        <w:t>) se Priloga 1 nadomesti z novo Prilogo 1, ki je kot Priloga sestavni del tega pravilnika.</w:t>
      </w:r>
    </w:p>
    <w:p w14:paraId="673CD7FE" w14:textId="77777777" w:rsidR="00810731" w:rsidRPr="006561FE" w:rsidRDefault="00810731" w:rsidP="00810731">
      <w:pPr>
        <w:pStyle w:val="len"/>
        <w:rPr>
          <w:rFonts w:asciiTheme="minorHAnsi" w:hAnsiTheme="minorHAnsi" w:cstheme="minorHAnsi"/>
          <w:lang w:val="sl-SI" w:eastAsia="sl-SI"/>
        </w:rPr>
      </w:pPr>
      <w:r w:rsidRPr="006561FE">
        <w:rPr>
          <w:rFonts w:asciiTheme="minorHAnsi" w:hAnsiTheme="minorHAnsi" w:cstheme="minorHAnsi"/>
          <w:lang w:val="sl-SI" w:eastAsia="sl-SI"/>
        </w:rPr>
        <w:t>Končna določba</w:t>
      </w:r>
    </w:p>
    <w:p w14:paraId="24370B7C" w14:textId="77777777" w:rsidR="00810731" w:rsidRPr="006561FE" w:rsidRDefault="00810731" w:rsidP="00810731">
      <w:pPr>
        <w:pStyle w:val="len"/>
        <w:numPr>
          <w:ilvl w:val="0"/>
          <w:numId w:val="11"/>
        </w:numPr>
        <w:ind w:left="426" w:hanging="426"/>
        <w:rPr>
          <w:rFonts w:asciiTheme="minorHAnsi" w:hAnsiTheme="minorHAnsi" w:cstheme="minorHAnsi"/>
          <w:lang w:val="sl-SI" w:eastAsia="sl-SI"/>
        </w:rPr>
      </w:pPr>
      <w:r w:rsidRPr="006561FE">
        <w:rPr>
          <w:rFonts w:asciiTheme="minorHAnsi" w:hAnsiTheme="minorHAnsi" w:cstheme="minorHAnsi"/>
          <w:lang w:val="sl-SI" w:eastAsia="sl-SI"/>
        </w:rPr>
        <w:t>člen</w:t>
      </w:r>
    </w:p>
    <w:p w14:paraId="6EC05036" w14:textId="02C70844" w:rsidR="00810731" w:rsidRPr="006561FE" w:rsidRDefault="00810731" w:rsidP="00810731">
      <w:pPr>
        <w:pStyle w:val="Odstavek"/>
        <w:ind w:firstLine="0"/>
        <w:rPr>
          <w:rFonts w:asciiTheme="minorHAnsi" w:hAnsiTheme="minorHAnsi" w:cstheme="minorHAnsi"/>
          <w:lang w:val="sl-SI"/>
        </w:rPr>
      </w:pPr>
      <w:r w:rsidRPr="006561FE">
        <w:rPr>
          <w:rFonts w:asciiTheme="minorHAnsi" w:hAnsiTheme="minorHAnsi" w:cstheme="minorHAnsi"/>
          <w:lang w:val="sl-SI"/>
        </w:rPr>
        <w:t xml:space="preserve">Ta pravilnik začne veljati </w:t>
      </w:r>
      <w:r w:rsidR="00682451">
        <w:rPr>
          <w:rFonts w:asciiTheme="minorHAnsi" w:hAnsiTheme="minorHAnsi" w:cstheme="minorHAnsi"/>
          <w:lang w:val="sl-SI"/>
        </w:rPr>
        <w:t>petnajsti</w:t>
      </w:r>
      <w:r w:rsidRPr="006561FE">
        <w:rPr>
          <w:rFonts w:asciiTheme="minorHAnsi" w:hAnsiTheme="minorHAnsi" w:cstheme="minorHAnsi"/>
          <w:lang w:val="sl-SI"/>
        </w:rPr>
        <w:t xml:space="preserve"> dan po objavi v Uradnem listu Republike Slovenije.</w:t>
      </w:r>
    </w:p>
    <w:p w14:paraId="62D22259" w14:textId="77777777" w:rsidR="00810731" w:rsidRPr="006561FE" w:rsidRDefault="00810731" w:rsidP="00810731">
      <w:pPr>
        <w:pStyle w:val="Odstavek"/>
        <w:ind w:firstLine="0"/>
        <w:rPr>
          <w:rFonts w:asciiTheme="minorHAnsi" w:hAnsiTheme="minorHAnsi" w:cstheme="minorHAnsi"/>
          <w:lang w:val="sl-SI"/>
        </w:rPr>
      </w:pPr>
    </w:p>
    <w:p w14:paraId="327C9E8D" w14:textId="77777777" w:rsidR="00810731" w:rsidRPr="006561FE" w:rsidRDefault="00810731" w:rsidP="00115FD7">
      <w:pPr>
        <w:pStyle w:val="Odstavek"/>
        <w:spacing w:before="0"/>
        <w:ind w:firstLine="0"/>
        <w:rPr>
          <w:rFonts w:asciiTheme="minorHAnsi" w:hAnsiTheme="minorHAnsi" w:cstheme="minorHAnsi"/>
          <w:lang w:val="sl-SI"/>
        </w:rPr>
      </w:pPr>
      <w:r w:rsidRPr="006561FE">
        <w:rPr>
          <w:rFonts w:asciiTheme="minorHAnsi" w:hAnsiTheme="minorHAnsi" w:cstheme="minorHAnsi"/>
          <w:lang w:val="sl-SI"/>
        </w:rPr>
        <w:t xml:space="preserve">Št. </w:t>
      </w:r>
    </w:p>
    <w:p w14:paraId="71DB687A" w14:textId="77777777" w:rsidR="00810731" w:rsidRPr="006561FE" w:rsidRDefault="00810731" w:rsidP="00115FD7">
      <w:pPr>
        <w:pStyle w:val="Odstavek"/>
        <w:spacing w:before="0"/>
        <w:ind w:firstLine="0"/>
        <w:rPr>
          <w:rFonts w:asciiTheme="minorHAnsi" w:hAnsiTheme="minorHAnsi" w:cstheme="minorHAnsi"/>
          <w:lang w:val="sl-SI"/>
        </w:rPr>
      </w:pPr>
      <w:r w:rsidRPr="006561FE">
        <w:rPr>
          <w:rFonts w:asciiTheme="minorHAnsi" w:hAnsiTheme="minorHAnsi" w:cstheme="minorHAnsi"/>
          <w:lang w:val="sl-SI"/>
        </w:rPr>
        <w:t>Ljubljana, dne</w:t>
      </w:r>
    </w:p>
    <w:p w14:paraId="094407AF" w14:textId="77777777" w:rsidR="00810731" w:rsidRPr="006561FE" w:rsidRDefault="00810731" w:rsidP="00115FD7">
      <w:pPr>
        <w:pStyle w:val="Odstavek"/>
        <w:spacing w:before="0"/>
        <w:ind w:firstLine="0"/>
        <w:rPr>
          <w:rFonts w:asciiTheme="minorHAnsi" w:hAnsiTheme="minorHAnsi" w:cstheme="minorHAnsi"/>
          <w:lang w:val="sl-SI"/>
        </w:rPr>
      </w:pPr>
      <w:r w:rsidRPr="006561FE">
        <w:rPr>
          <w:rFonts w:asciiTheme="minorHAnsi" w:hAnsiTheme="minorHAnsi" w:cstheme="minorHAnsi"/>
          <w:lang w:val="sl-SI"/>
        </w:rPr>
        <w:t xml:space="preserve">EVA   </w:t>
      </w:r>
    </w:p>
    <w:p w14:paraId="11E785B1" w14:textId="56549247" w:rsidR="00810731" w:rsidRPr="006561FE" w:rsidRDefault="00810731" w:rsidP="00115FD7">
      <w:pPr>
        <w:pStyle w:val="Brezrazmikov"/>
        <w:rPr>
          <w:sz w:val="22"/>
          <w:szCs w:val="22"/>
        </w:rPr>
      </w:pPr>
      <w:r w:rsidRPr="006561FE">
        <w:rPr>
          <w:sz w:val="22"/>
          <w:szCs w:val="22"/>
        </w:rPr>
        <w:t xml:space="preserve">                                                                                                 </w:t>
      </w:r>
      <w:r w:rsidR="00115FD7">
        <w:rPr>
          <w:sz w:val="22"/>
          <w:szCs w:val="22"/>
        </w:rPr>
        <w:t xml:space="preserve">           </w:t>
      </w:r>
      <w:r w:rsidRPr="006561FE">
        <w:rPr>
          <w:sz w:val="22"/>
          <w:szCs w:val="22"/>
        </w:rPr>
        <w:t xml:space="preserve">   Tatjana Čerin</w:t>
      </w:r>
    </w:p>
    <w:p w14:paraId="7A0084DB" w14:textId="16FE916C" w:rsidR="00810731" w:rsidRPr="006561FE" w:rsidRDefault="00810731" w:rsidP="00115FD7">
      <w:pPr>
        <w:pStyle w:val="Odstavek"/>
        <w:spacing w:before="0"/>
        <w:ind w:firstLine="0"/>
        <w:rPr>
          <w:rFonts w:asciiTheme="minorHAnsi" w:hAnsiTheme="minorHAnsi" w:cstheme="minorHAnsi"/>
          <w:lang w:val="sl-SI"/>
        </w:rPr>
      </w:pPr>
      <w:r w:rsidRPr="006561FE">
        <w:rPr>
          <w:rFonts w:asciiTheme="minorHAnsi" w:hAnsiTheme="minorHAnsi" w:cstheme="minorHAnsi"/>
          <w:lang w:val="sl-SI"/>
        </w:rPr>
        <w:t xml:space="preserve">                                                                                                    predsednica Upravnega odbora</w:t>
      </w:r>
    </w:p>
    <w:p w14:paraId="00F5B030" w14:textId="549D8AF7" w:rsidR="00810731" w:rsidRPr="006561FE" w:rsidRDefault="00810731" w:rsidP="00115FD7">
      <w:pPr>
        <w:pStyle w:val="Brezrazmikov"/>
        <w:ind w:left="2124" w:firstLine="708"/>
        <w:jc w:val="right"/>
        <w:rPr>
          <w:sz w:val="22"/>
          <w:szCs w:val="22"/>
        </w:rPr>
      </w:pPr>
      <w:r w:rsidRPr="006561FE">
        <w:rPr>
          <w:sz w:val="22"/>
          <w:szCs w:val="22"/>
        </w:rPr>
        <w:t xml:space="preserve">  </w:t>
      </w:r>
      <w:r w:rsidR="00115FD7">
        <w:rPr>
          <w:sz w:val="22"/>
          <w:szCs w:val="22"/>
        </w:rPr>
        <w:t xml:space="preserve"> </w:t>
      </w:r>
      <w:r w:rsidRPr="006561FE">
        <w:rPr>
          <w:sz w:val="22"/>
          <w:szCs w:val="22"/>
        </w:rPr>
        <w:t xml:space="preserve">                      Zavoda za zdravstveno zavarovanje Slovenije</w:t>
      </w:r>
    </w:p>
    <w:p w14:paraId="6C74C0D4" w14:textId="77777777" w:rsidR="00810731" w:rsidRPr="006561FE" w:rsidRDefault="00810731" w:rsidP="00810731">
      <w:pPr>
        <w:pStyle w:val="Brezrazmikov"/>
        <w:ind w:left="2124" w:firstLine="708"/>
        <w:jc w:val="center"/>
        <w:rPr>
          <w:sz w:val="22"/>
          <w:szCs w:val="22"/>
        </w:rPr>
      </w:pPr>
    </w:p>
    <w:p w14:paraId="56168957" w14:textId="1602A943" w:rsidR="00810731" w:rsidRDefault="00810731" w:rsidP="00810731">
      <w:pPr>
        <w:pStyle w:val="Brezrazmikov"/>
        <w:ind w:left="2124" w:firstLine="708"/>
        <w:jc w:val="center"/>
        <w:rPr>
          <w:sz w:val="22"/>
          <w:szCs w:val="22"/>
        </w:rPr>
      </w:pPr>
    </w:p>
    <w:p w14:paraId="7F2419AC" w14:textId="5E4BFA21" w:rsidR="00115FD7" w:rsidRDefault="00115FD7" w:rsidP="00810731">
      <w:pPr>
        <w:pStyle w:val="Brezrazmikov"/>
        <w:ind w:left="2124" w:firstLine="708"/>
        <w:jc w:val="center"/>
        <w:rPr>
          <w:sz w:val="22"/>
          <w:szCs w:val="22"/>
        </w:rPr>
      </w:pPr>
    </w:p>
    <w:p w14:paraId="23C7A014" w14:textId="77777777" w:rsidR="003F31E0" w:rsidRDefault="003F31E0" w:rsidP="00A355FC">
      <w:pPr>
        <w:pStyle w:val="Brezrazmikov"/>
        <w:ind w:left="2124" w:firstLine="708"/>
        <w:rPr>
          <w:sz w:val="22"/>
          <w:szCs w:val="22"/>
        </w:rPr>
      </w:pPr>
    </w:p>
    <w:p w14:paraId="4AC6FF9D" w14:textId="68B53022" w:rsidR="003F31E0" w:rsidRDefault="003F31E0">
      <w:pPr>
        <w:rPr>
          <w:rFonts w:asciiTheme="minorHAnsi" w:hAnsiTheme="minorHAnsi" w:cstheme="minorHAnsi"/>
          <w:sz w:val="22"/>
          <w:szCs w:val="22"/>
          <w:lang w:eastAsia="en-US"/>
        </w:rPr>
      </w:pPr>
      <w:r>
        <w:rPr>
          <w:sz w:val="22"/>
          <w:szCs w:val="22"/>
        </w:rPr>
        <w:br w:type="page"/>
      </w:r>
    </w:p>
    <w:p w14:paraId="0A047BE5" w14:textId="77777777" w:rsidR="00115FD7" w:rsidRPr="006561FE" w:rsidRDefault="00115FD7" w:rsidP="00810731">
      <w:pPr>
        <w:pStyle w:val="Brezrazmikov"/>
        <w:ind w:left="2124" w:firstLine="708"/>
        <w:jc w:val="center"/>
        <w:rPr>
          <w:sz w:val="22"/>
          <w:szCs w:val="22"/>
        </w:rPr>
      </w:pPr>
    </w:p>
    <w:p w14:paraId="68D45887" w14:textId="77777777" w:rsidR="00810731" w:rsidRPr="006561FE" w:rsidRDefault="00810731" w:rsidP="00A355FC">
      <w:pPr>
        <w:pStyle w:val="Odstavekseznama"/>
        <w:numPr>
          <w:ilvl w:val="0"/>
          <w:numId w:val="12"/>
        </w:numPr>
        <w:autoSpaceDE w:val="0"/>
        <w:autoSpaceDN w:val="0"/>
        <w:adjustRightInd w:val="0"/>
        <w:spacing w:line="240" w:lineRule="atLeast"/>
        <w:ind w:left="425" w:hanging="425"/>
        <w:jc w:val="both"/>
        <w:rPr>
          <w:rFonts w:asciiTheme="minorHAnsi" w:hAnsiTheme="minorHAnsi" w:cstheme="minorHAnsi"/>
          <w:b/>
          <w:sz w:val="22"/>
          <w:szCs w:val="22"/>
        </w:rPr>
      </w:pPr>
      <w:r w:rsidRPr="006561FE">
        <w:rPr>
          <w:rFonts w:asciiTheme="minorHAnsi" w:hAnsiTheme="minorHAnsi" w:cstheme="minorHAnsi"/>
          <w:b/>
          <w:sz w:val="22"/>
          <w:szCs w:val="22"/>
        </w:rPr>
        <w:t>OBRAZLOŽITEV</w:t>
      </w:r>
    </w:p>
    <w:p w14:paraId="355512CD" w14:textId="77777777" w:rsidR="00810731" w:rsidRPr="006561FE" w:rsidRDefault="00810731" w:rsidP="00810731">
      <w:pPr>
        <w:autoSpaceDE w:val="0"/>
        <w:autoSpaceDN w:val="0"/>
        <w:adjustRightInd w:val="0"/>
        <w:spacing w:line="240" w:lineRule="atLeast"/>
        <w:jc w:val="both"/>
        <w:rPr>
          <w:rFonts w:asciiTheme="minorHAnsi" w:hAnsiTheme="minorHAnsi" w:cstheme="minorHAnsi"/>
          <w:sz w:val="22"/>
          <w:szCs w:val="22"/>
        </w:rPr>
      </w:pPr>
    </w:p>
    <w:p w14:paraId="1BBF218F" w14:textId="064774D5" w:rsidR="00810731" w:rsidRPr="006561FE" w:rsidRDefault="00810731" w:rsidP="00810731">
      <w:pPr>
        <w:autoSpaceDE w:val="0"/>
        <w:autoSpaceDN w:val="0"/>
        <w:adjustRightInd w:val="0"/>
        <w:spacing w:line="240" w:lineRule="atLeast"/>
        <w:jc w:val="both"/>
        <w:rPr>
          <w:rFonts w:asciiTheme="minorHAnsi" w:hAnsiTheme="minorHAnsi" w:cstheme="minorHAnsi"/>
          <w:sz w:val="22"/>
          <w:szCs w:val="22"/>
          <w:lang w:eastAsia="x-none"/>
        </w:rPr>
      </w:pPr>
      <w:r w:rsidRPr="006561FE">
        <w:rPr>
          <w:rFonts w:asciiTheme="minorHAnsi" w:hAnsiTheme="minorHAnsi" w:cstheme="minorHAnsi"/>
          <w:sz w:val="22"/>
          <w:szCs w:val="22"/>
          <w:lang w:eastAsia="x-none"/>
        </w:rPr>
        <w:t>Pravilnik o kartici zdravstvenega zavarovanja, profesionalni kartici in pooblastilih za branje in zapisovanje podatkov v zalednem sistemu (v nadaljnjem besedilu: Pravilnik) določa obliko, vsebino, izdajo in veljavnost kartice zdravstvenega zavarovanja (v nadaljnjem besedilu: KZZ) in profesionalne kartice (v nadaljnjem besedilu: PK), namen njune uporabe, način dostopa do podatkov ter pooblastila za branje in zapisovanje podatkov v zaledn</w:t>
      </w:r>
      <w:r w:rsidR="008303C3">
        <w:rPr>
          <w:rFonts w:asciiTheme="minorHAnsi" w:hAnsiTheme="minorHAnsi" w:cstheme="minorHAnsi"/>
          <w:sz w:val="22"/>
          <w:szCs w:val="22"/>
          <w:lang w:eastAsia="x-none"/>
        </w:rPr>
        <w:t>em</w:t>
      </w:r>
      <w:r w:rsidRPr="006561FE">
        <w:rPr>
          <w:rFonts w:asciiTheme="minorHAnsi" w:hAnsiTheme="minorHAnsi" w:cstheme="minorHAnsi"/>
          <w:sz w:val="22"/>
          <w:szCs w:val="22"/>
          <w:lang w:eastAsia="x-none"/>
        </w:rPr>
        <w:t xml:space="preserve"> sistem</w:t>
      </w:r>
      <w:r w:rsidR="008303C3">
        <w:rPr>
          <w:rFonts w:asciiTheme="minorHAnsi" w:hAnsiTheme="minorHAnsi" w:cstheme="minorHAnsi"/>
          <w:sz w:val="22"/>
          <w:szCs w:val="22"/>
          <w:lang w:eastAsia="x-none"/>
        </w:rPr>
        <w:t>u</w:t>
      </w:r>
      <w:r w:rsidRPr="006561FE">
        <w:rPr>
          <w:rFonts w:asciiTheme="minorHAnsi" w:hAnsiTheme="minorHAnsi" w:cstheme="minorHAnsi"/>
          <w:sz w:val="22"/>
          <w:szCs w:val="22"/>
          <w:lang w:eastAsia="x-none"/>
        </w:rPr>
        <w:t>. Pravilnik sprejme upravni odbor Zavoda za zdravstveno zavarovanje Slovenije (v nadaljnjem besedilu: Zavod).</w:t>
      </w:r>
    </w:p>
    <w:p w14:paraId="0E7731AF" w14:textId="77777777" w:rsidR="00810731" w:rsidRPr="006561FE" w:rsidRDefault="00810731" w:rsidP="00810731">
      <w:pPr>
        <w:autoSpaceDE w:val="0"/>
        <w:autoSpaceDN w:val="0"/>
        <w:adjustRightInd w:val="0"/>
        <w:spacing w:line="240" w:lineRule="atLeast"/>
        <w:jc w:val="both"/>
        <w:rPr>
          <w:rFonts w:asciiTheme="minorHAnsi" w:hAnsiTheme="minorHAnsi" w:cstheme="minorHAnsi"/>
          <w:b/>
          <w:sz w:val="22"/>
          <w:szCs w:val="22"/>
        </w:rPr>
      </w:pPr>
    </w:p>
    <w:p w14:paraId="0DB9CC09" w14:textId="77777777" w:rsidR="00810731" w:rsidRPr="006561FE" w:rsidRDefault="00810731" w:rsidP="00810731">
      <w:pPr>
        <w:autoSpaceDE w:val="0"/>
        <w:autoSpaceDN w:val="0"/>
        <w:adjustRightInd w:val="0"/>
        <w:spacing w:line="240" w:lineRule="atLeast"/>
        <w:jc w:val="both"/>
        <w:rPr>
          <w:rFonts w:asciiTheme="minorHAnsi" w:hAnsiTheme="minorHAnsi" w:cstheme="minorHAnsi"/>
          <w:b/>
          <w:sz w:val="22"/>
          <w:szCs w:val="22"/>
        </w:rPr>
      </w:pPr>
    </w:p>
    <w:p w14:paraId="2BD5375C" w14:textId="77777777" w:rsidR="00810731" w:rsidRPr="006561FE" w:rsidRDefault="00810731" w:rsidP="00810731">
      <w:pPr>
        <w:autoSpaceDE w:val="0"/>
        <w:autoSpaceDN w:val="0"/>
        <w:adjustRightInd w:val="0"/>
        <w:spacing w:line="240" w:lineRule="atLeast"/>
        <w:jc w:val="both"/>
        <w:rPr>
          <w:rFonts w:asciiTheme="minorHAnsi" w:hAnsiTheme="minorHAnsi" w:cstheme="minorHAnsi"/>
          <w:b/>
          <w:sz w:val="22"/>
          <w:szCs w:val="22"/>
        </w:rPr>
      </w:pPr>
      <w:r w:rsidRPr="006561FE">
        <w:rPr>
          <w:rFonts w:asciiTheme="minorHAnsi" w:hAnsiTheme="minorHAnsi" w:cstheme="minorHAnsi"/>
          <w:b/>
          <w:sz w:val="22"/>
          <w:szCs w:val="22"/>
        </w:rPr>
        <w:t>K 1. členu (dopolnitev Priloge 1)</w:t>
      </w:r>
    </w:p>
    <w:p w14:paraId="2DB97FD7" w14:textId="77777777" w:rsidR="00810731" w:rsidRPr="006561FE" w:rsidRDefault="00810731" w:rsidP="00810731">
      <w:pPr>
        <w:autoSpaceDE w:val="0"/>
        <w:autoSpaceDN w:val="0"/>
        <w:adjustRightInd w:val="0"/>
        <w:jc w:val="both"/>
        <w:rPr>
          <w:rFonts w:asciiTheme="minorHAnsi" w:eastAsiaTheme="minorHAnsi" w:hAnsiTheme="minorHAnsi" w:cstheme="minorHAnsi"/>
          <w:b/>
          <w:sz w:val="22"/>
          <w:szCs w:val="22"/>
        </w:rPr>
      </w:pPr>
    </w:p>
    <w:p w14:paraId="7D0CA4EC" w14:textId="3F902B49" w:rsidR="008303C3" w:rsidRDefault="00810731" w:rsidP="00810731">
      <w:pPr>
        <w:autoSpaceDE w:val="0"/>
        <w:autoSpaceDN w:val="0"/>
        <w:adjustRightInd w:val="0"/>
        <w:jc w:val="both"/>
        <w:rPr>
          <w:rFonts w:asciiTheme="minorHAnsi" w:hAnsiTheme="minorHAnsi" w:cstheme="minorHAnsi"/>
          <w:sz w:val="22"/>
          <w:szCs w:val="22"/>
          <w:lang w:eastAsia="x-none"/>
        </w:rPr>
      </w:pPr>
      <w:r w:rsidRPr="006561FE">
        <w:rPr>
          <w:rFonts w:asciiTheme="minorHAnsi" w:hAnsiTheme="minorHAnsi" w:cstheme="minorHAnsi"/>
          <w:sz w:val="22"/>
          <w:szCs w:val="22"/>
          <w:lang w:eastAsia="x-none"/>
        </w:rPr>
        <w:t>Priloga 1 Pravilnika določa izjemne primere dostopa do podatkov v zaledn</w:t>
      </w:r>
      <w:r w:rsidR="008303C3">
        <w:rPr>
          <w:rFonts w:asciiTheme="minorHAnsi" w:hAnsiTheme="minorHAnsi" w:cstheme="minorHAnsi"/>
          <w:sz w:val="22"/>
          <w:szCs w:val="22"/>
          <w:lang w:eastAsia="x-none"/>
        </w:rPr>
        <w:t>em</w:t>
      </w:r>
      <w:r w:rsidRPr="006561FE">
        <w:rPr>
          <w:rFonts w:asciiTheme="minorHAnsi" w:hAnsiTheme="minorHAnsi" w:cstheme="minorHAnsi"/>
          <w:sz w:val="22"/>
          <w:szCs w:val="22"/>
          <w:lang w:eastAsia="x-none"/>
        </w:rPr>
        <w:t xml:space="preserve"> sistem</w:t>
      </w:r>
      <w:r w:rsidR="008303C3">
        <w:rPr>
          <w:rFonts w:asciiTheme="minorHAnsi" w:hAnsiTheme="minorHAnsi" w:cstheme="minorHAnsi"/>
          <w:sz w:val="22"/>
          <w:szCs w:val="22"/>
          <w:lang w:eastAsia="x-none"/>
        </w:rPr>
        <w:t>u</w:t>
      </w:r>
      <w:r w:rsidRPr="006561FE">
        <w:rPr>
          <w:rFonts w:asciiTheme="minorHAnsi" w:hAnsiTheme="minorHAnsi" w:cstheme="minorHAnsi"/>
          <w:sz w:val="22"/>
          <w:szCs w:val="22"/>
          <w:lang w:eastAsia="x-none"/>
        </w:rPr>
        <w:t xml:space="preserve"> le z uporabo PK brez sočasne uporabe KZZ. </w:t>
      </w:r>
    </w:p>
    <w:p w14:paraId="18D95D86" w14:textId="65E59486" w:rsidR="008303C3" w:rsidRDefault="008303C3" w:rsidP="00810731">
      <w:pPr>
        <w:autoSpaceDE w:val="0"/>
        <w:autoSpaceDN w:val="0"/>
        <w:adjustRightInd w:val="0"/>
        <w:jc w:val="both"/>
        <w:rPr>
          <w:rFonts w:asciiTheme="minorHAnsi" w:hAnsiTheme="minorHAnsi" w:cstheme="minorHAnsi"/>
          <w:sz w:val="22"/>
          <w:szCs w:val="22"/>
          <w:lang w:eastAsia="x-none"/>
        </w:rPr>
      </w:pPr>
    </w:p>
    <w:p w14:paraId="337FD762" w14:textId="466192B4" w:rsidR="008303C3" w:rsidRDefault="008303C3" w:rsidP="00810731">
      <w:pPr>
        <w:autoSpaceDE w:val="0"/>
        <w:autoSpaceDN w:val="0"/>
        <w:adjustRightInd w:val="0"/>
        <w:jc w:val="both"/>
        <w:rPr>
          <w:rFonts w:asciiTheme="minorHAnsi" w:hAnsiTheme="minorHAnsi" w:cstheme="minorHAnsi"/>
          <w:sz w:val="22"/>
          <w:szCs w:val="22"/>
          <w:lang w:eastAsia="x-none"/>
        </w:rPr>
      </w:pPr>
      <w:r>
        <w:rPr>
          <w:rFonts w:asciiTheme="minorHAnsi" w:hAnsiTheme="minorHAnsi" w:cstheme="minorHAnsi"/>
          <w:sz w:val="22"/>
          <w:szCs w:val="22"/>
          <w:lang w:eastAsia="x-none"/>
        </w:rPr>
        <w:t>Spremembi Priloge 1 sta naslednji:</w:t>
      </w:r>
    </w:p>
    <w:p w14:paraId="09B99421" w14:textId="77777777" w:rsidR="008303C3" w:rsidRDefault="008303C3" w:rsidP="00810731">
      <w:pPr>
        <w:autoSpaceDE w:val="0"/>
        <w:autoSpaceDN w:val="0"/>
        <w:adjustRightInd w:val="0"/>
        <w:jc w:val="both"/>
        <w:rPr>
          <w:rFonts w:asciiTheme="minorHAnsi" w:hAnsiTheme="minorHAnsi" w:cstheme="minorHAnsi"/>
          <w:sz w:val="22"/>
          <w:szCs w:val="22"/>
          <w:lang w:eastAsia="x-none"/>
        </w:rPr>
      </w:pPr>
    </w:p>
    <w:p w14:paraId="7BF82590" w14:textId="614AA756" w:rsidR="008303C3" w:rsidRPr="008303C3" w:rsidRDefault="008303C3" w:rsidP="008303C3">
      <w:pPr>
        <w:pStyle w:val="Odstavekseznama"/>
        <w:numPr>
          <w:ilvl w:val="0"/>
          <w:numId w:val="15"/>
        </w:numPr>
        <w:autoSpaceDE w:val="0"/>
        <w:autoSpaceDN w:val="0"/>
        <w:adjustRightInd w:val="0"/>
        <w:spacing w:line="240" w:lineRule="atLeast"/>
        <w:jc w:val="both"/>
        <w:rPr>
          <w:rFonts w:asciiTheme="minorHAnsi" w:hAnsiTheme="minorHAnsi" w:cstheme="minorHAnsi"/>
          <w:sz w:val="22"/>
          <w:szCs w:val="22"/>
          <w:lang w:eastAsia="x-none"/>
        </w:rPr>
      </w:pPr>
      <w:r w:rsidRPr="008303C3">
        <w:rPr>
          <w:rFonts w:asciiTheme="minorHAnsi" w:hAnsiTheme="minorHAnsi" w:cstheme="minorHAnsi"/>
          <w:sz w:val="22"/>
          <w:szCs w:val="22"/>
          <w:lang w:eastAsia="x-none"/>
        </w:rPr>
        <w:t>V Prilogi 1 se doda nov primer dostopa brez KZZ (šifra 28) za potrebe preverjanja opredelitve v zvezi z darovanjem delov človeškega telesa.</w:t>
      </w:r>
    </w:p>
    <w:p w14:paraId="79C60B48" w14:textId="77777777" w:rsidR="008303C3" w:rsidRPr="008303C3" w:rsidRDefault="008303C3" w:rsidP="008303C3">
      <w:pPr>
        <w:autoSpaceDE w:val="0"/>
        <w:autoSpaceDN w:val="0"/>
        <w:adjustRightInd w:val="0"/>
        <w:spacing w:line="240" w:lineRule="atLeast"/>
        <w:jc w:val="both"/>
        <w:rPr>
          <w:rFonts w:asciiTheme="minorHAnsi" w:hAnsiTheme="minorHAnsi" w:cstheme="minorHAnsi"/>
          <w:sz w:val="22"/>
          <w:szCs w:val="22"/>
          <w:lang w:eastAsia="x-none"/>
        </w:rPr>
      </w:pPr>
    </w:p>
    <w:p w14:paraId="3DABC0AB" w14:textId="65269F24" w:rsidR="008303C3" w:rsidRPr="008303C3" w:rsidRDefault="008303C3" w:rsidP="008303C3">
      <w:pPr>
        <w:autoSpaceDE w:val="0"/>
        <w:autoSpaceDN w:val="0"/>
        <w:adjustRightInd w:val="0"/>
        <w:spacing w:line="240" w:lineRule="atLeast"/>
        <w:ind w:left="360"/>
        <w:jc w:val="both"/>
        <w:rPr>
          <w:rFonts w:asciiTheme="minorHAnsi" w:hAnsiTheme="minorHAnsi" w:cstheme="minorHAnsi"/>
          <w:sz w:val="22"/>
          <w:szCs w:val="22"/>
          <w:lang w:eastAsia="x-none"/>
        </w:rPr>
      </w:pPr>
      <w:r w:rsidRPr="008303C3">
        <w:rPr>
          <w:rFonts w:asciiTheme="minorHAnsi" w:hAnsiTheme="minorHAnsi" w:cstheme="minorHAnsi"/>
          <w:sz w:val="22"/>
          <w:szCs w:val="22"/>
          <w:lang w:eastAsia="x-none"/>
        </w:rPr>
        <w:t>Pobudo za ta dostop brez KZZ je podal Zavod RS za presaditve organov in tkiv Slovenija</w:t>
      </w:r>
      <w:r>
        <w:rPr>
          <w:rFonts w:asciiTheme="minorHAnsi" w:hAnsiTheme="minorHAnsi" w:cstheme="minorHAnsi"/>
          <w:sz w:val="22"/>
          <w:szCs w:val="22"/>
          <w:lang w:eastAsia="x-none"/>
        </w:rPr>
        <w:t>-</w:t>
      </w:r>
      <w:proofErr w:type="spellStart"/>
      <w:r w:rsidRPr="008303C3">
        <w:rPr>
          <w:rFonts w:asciiTheme="minorHAnsi" w:hAnsiTheme="minorHAnsi" w:cstheme="minorHAnsi"/>
          <w:sz w:val="22"/>
          <w:szCs w:val="22"/>
          <w:lang w:eastAsia="x-none"/>
        </w:rPr>
        <w:t>transplant</w:t>
      </w:r>
      <w:proofErr w:type="spellEnd"/>
      <w:r w:rsidRPr="008303C3">
        <w:rPr>
          <w:rFonts w:asciiTheme="minorHAnsi" w:hAnsiTheme="minorHAnsi" w:cstheme="minorHAnsi"/>
          <w:sz w:val="22"/>
          <w:szCs w:val="22"/>
          <w:lang w:eastAsia="x-none"/>
        </w:rPr>
        <w:t xml:space="preserve">, ki koordinira transplantacijsko dejavnost v Sloveniji. Ugotovili so namreč, da je dostop do podatka o opredelitvi z uporabo KZZ v praksi pogosto neizvedljiv. Transplantacijski koordinator, ki ima pooblastilo za dostop do podatka o opredelitvi v zvezi z darovanjem delov človeškega telesa, v večini primerov do KZZ možnega umrlega darovalca nima dostopa (zdravstveno osebje ima namreč dostop do </w:t>
      </w:r>
      <w:proofErr w:type="gramStart"/>
      <w:r w:rsidRPr="008303C3">
        <w:rPr>
          <w:rFonts w:asciiTheme="minorHAnsi" w:hAnsiTheme="minorHAnsi" w:cstheme="minorHAnsi"/>
          <w:sz w:val="22"/>
          <w:szCs w:val="22"/>
          <w:lang w:eastAsia="x-none"/>
        </w:rPr>
        <w:t>KZZ pacienta</w:t>
      </w:r>
      <w:proofErr w:type="gramEnd"/>
      <w:r w:rsidRPr="008303C3">
        <w:rPr>
          <w:rFonts w:asciiTheme="minorHAnsi" w:hAnsiTheme="minorHAnsi" w:cstheme="minorHAnsi"/>
          <w:sz w:val="22"/>
          <w:szCs w:val="22"/>
          <w:lang w:eastAsia="x-none"/>
        </w:rPr>
        <w:t xml:space="preserve"> samo ob začetku zdravstvene oskrbe in jim jo takoj po vpisu v sistem vrnejo, KZZ je potem spravljena med osebnimi stvarmi pacienta, ali pa jo že prej svojci odnesejo domov) in zaradi tega ne more preveriti opredelitve (za ali proti) pred pogovorom o darovanju s svojci.</w:t>
      </w:r>
    </w:p>
    <w:p w14:paraId="010B2F2D" w14:textId="77777777" w:rsidR="008303C3" w:rsidRPr="008303C3" w:rsidRDefault="008303C3" w:rsidP="0091626C">
      <w:pPr>
        <w:autoSpaceDE w:val="0"/>
        <w:autoSpaceDN w:val="0"/>
        <w:adjustRightInd w:val="0"/>
        <w:spacing w:line="240" w:lineRule="atLeast"/>
        <w:ind w:left="360"/>
        <w:jc w:val="center"/>
        <w:rPr>
          <w:rFonts w:asciiTheme="minorHAnsi" w:hAnsiTheme="minorHAnsi" w:cstheme="minorHAnsi"/>
          <w:sz w:val="22"/>
          <w:szCs w:val="22"/>
          <w:lang w:eastAsia="x-none"/>
        </w:rPr>
      </w:pPr>
    </w:p>
    <w:p w14:paraId="251D76AA" w14:textId="77777777" w:rsidR="008303C3" w:rsidRPr="008303C3" w:rsidRDefault="008303C3" w:rsidP="008303C3">
      <w:pPr>
        <w:autoSpaceDE w:val="0"/>
        <w:autoSpaceDN w:val="0"/>
        <w:adjustRightInd w:val="0"/>
        <w:spacing w:line="240" w:lineRule="atLeast"/>
        <w:ind w:left="360"/>
        <w:jc w:val="both"/>
        <w:rPr>
          <w:rFonts w:asciiTheme="minorHAnsi" w:hAnsiTheme="minorHAnsi" w:cstheme="minorHAnsi"/>
          <w:sz w:val="22"/>
          <w:szCs w:val="22"/>
          <w:lang w:eastAsia="x-none"/>
        </w:rPr>
      </w:pPr>
      <w:r w:rsidRPr="008303C3">
        <w:rPr>
          <w:rFonts w:asciiTheme="minorHAnsi" w:hAnsiTheme="minorHAnsi" w:cstheme="minorHAnsi"/>
          <w:sz w:val="22"/>
          <w:szCs w:val="22"/>
          <w:lang w:eastAsia="x-none"/>
        </w:rPr>
        <w:t>Že do zdaj je veljalo:</w:t>
      </w:r>
    </w:p>
    <w:p w14:paraId="765E1CC4" w14:textId="77777777" w:rsidR="008303C3" w:rsidRPr="008303C3" w:rsidRDefault="008303C3" w:rsidP="00A355FC">
      <w:pPr>
        <w:numPr>
          <w:ilvl w:val="0"/>
          <w:numId w:val="17"/>
        </w:numPr>
        <w:autoSpaceDE w:val="0"/>
        <w:autoSpaceDN w:val="0"/>
        <w:adjustRightInd w:val="0"/>
        <w:spacing w:line="240" w:lineRule="atLeast"/>
        <w:jc w:val="both"/>
        <w:rPr>
          <w:rFonts w:asciiTheme="minorHAnsi" w:hAnsiTheme="minorHAnsi" w:cstheme="minorHAnsi"/>
          <w:sz w:val="22"/>
          <w:szCs w:val="22"/>
          <w:lang w:eastAsia="x-none"/>
        </w:rPr>
      </w:pPr>
      <w:r w:rsidRPr="008303C3">
        <w:rPr>
          <w:rFonts w:asciiTheme="minorHAnsi" w:hAnsiTheme="minorHAnsi" w:cstheme="minorHAnsi"/>
          <w:sz w:val="22"/>
          <w:szCs w:val="22"/>
          <w:lang w:eastAsia="x-none"/>
        </w:rPr>
        <w:t>Podatek o opredelitvi je dostopen samo s pooblastilom 14 na PK, ki ga imajo bolnišnični transplantacijski koordinatorji, ki jih je pooblastila Slovenija-</w:t>
      </w:r>
      <w:proofErr w:type="spellStart"/>
      <w:r w:rsidRPr="008303C3">
        <w:rPr>
          <w:rFonts w:asciiTheme="minorHAnsi" w:hAnsiTheme="minorHAnsi" w:cstheme="minorHAnsi"/>
          <w:sz w:val="22"/>
          <w:szCs w:val="22"/>
          <w:lang w:eastAsia="x-none"/>
        </w:rPr>
        <w:t>transplant</w:t>
      </w:r>
      <w:proofErr w:type="spellEnd"/>
      <w:r w:rsidRPr="008303C3">
        <w:rPr>
          <w:rFonts w:asciiTheme="minorHAnsi" w:hAnsiTheme="minorHAnsi" w:cstheme="minorHAnsi"/>
          <w:sz w:val="22"/>
          <w:szCs w:val="22"/>
          <w:lang w:eastAsia="x-none"/>
        </w:rPr>
        <w:t>.</w:t>
      </w:r>
    </w:p>
    <w:p w14:paraId="13827BB6" w14:textId="77777777" w:rsidR="008303C3" w:rsidRPr="008303C3" w:rsidRDefault="008303C3" w:rsidP="00A355FC">
      <w:pPr>
        <w:numPr>
          <w:ilvl w:val="0"/>
          <w:numId w:val="17"/>
        </w:numPr>
        <w:autoSpaceDE w:val="0"/>
        <w:autoSpaceDN w:val="0"/>
        <w:adjustRightInd w:val="0"/>
        <w:spacing w:line="240" w:lineRule="atLeast"/>
        <w:jc w:val="both"/>
        <w:rPr>
          <w:rFonts w:asciiTheme="minorHAnsi" w:hAnsiTheme="minorHAnsi" w:cstheme="minorHAnsi"/>
          <w:sz w:val="22"/>
          <w:szCs w:val="22"/>
          <w:lang w:eastAsia="x-none"/>
        </w:rPr>
      </w:pPr>
      <w:r w:rsidRPr="008303C3">
        <w:rPr>
          <w:rFonts w:asciiTheme="minorHAnsi" w:hAnsiTheme="minorHAnsi" w:cstheme="minorHAnsi"/>
          <w:sz w:val="22"/>
          <w:szCs w:val="22"/>
          <w:lang w:eastAsia="x-none"/>
        </w:rPr>
        <w:t xml:space="preserve">Podatek je dostopen šele po smrti </w:t>
      </w:r>
      <w:proofErr w:type="gramStart"/>
      <w:r w:rsidRPr="008303C3">
        <w:rPr>
          <w:rFonts w:asciiTheme="minorHAnsi" w:hAnsiTheme="minorHAnsi" w:cstheme="minorHAnsi"/>
          <w:sz w:val="22"/>
          <w:szCs w:val="22"/>
          <w:lang w:eastAsia="x-none"/>
        </w:rPr>
        <w:t>pacienta</w:t>
      </w:r>
      <w:proofErr w:type="gramEnd"/>
      <w:r w:rsidRPr="008303C3">
        <w:rPr>
          <w:rFonts w:asciiTheme="minorHAnsi" w:hAnsiTheme="minorHAnsi" w:cstheme="minorHAnsi"/>
          <w:sz w:val="22"/>
          <w:szCs w:val="22"/>
          <w:lang w:eastAsia="x-none"/>
        </w:rPr>
        <w:t xml:space="preserve">. Za dostop do podatka mora transplantacijski koordinator vnesti podatek o datumu in uri smrti </w:t>
      </w:r>
      <w:proofErr w:type="gramStart"/>
      <w:r w:rsidRPr="008303C3">
        <w:rPr>
          <w:rFonts w:asciiTheme="minorHAnsi" w:hAnsiTheme="minorHAnsi" w:cstheme="minorHAnsi"/>
          <w:sz w:val="22"/>
          <w:szCs w:val="22"/>
          <w:lang w:eastAsia="x-none"/>
        </w:rPr>
        <w:t>pacienta</w:t>
      </w:r>
      <w:proofErr w:type="gramEnd"/>
      <w:r w:rsidRPr="008303C3">
        <w:rPr>
          <w:rFonts w:asciiTheme="minorHAnsi" w:hAnsiTheme="minorHAnsi" w:cstheme="minorHAnsi"/>
          <w:sz w:val="22"/>
          <w:szCs w:val="22"/>
          <w:lang w:eastAsia="x-none"/>
        </w:rPr>
        <w:t xml:space="preserve"> (ki jo je pred tem ugotovil/potrdil drug zdravnik in ta podatek tudi uradno zabeležil v dokumentacijo). Podatek o datumu in uri smrti služi kot "ključ" za dostop do podatka v </w:t>
      </w:r>
      <w:proofErr w:type="gramStart"/>
      <w:r w:rsidRPr="008303C3">
        <w:rPr>
          <w:rFonts w:asciiTheme="minorHAnsi" w:hAnsiTheme="minorHAnsi" w:cstheme="minorHAnsi"/>
          <w:sz w:val="22"/>
          <w:szCs w:val="22"/>
          <w:lang w:eastAsia="x-none"/>
        </w:rPr>
        <w:t>on</w:t>
      </w:r>
      <w:proofErr w:type="gramEnd"/>
      <w:r w:rsidRPr="008303C3">
        <w:rPr>
          <w:rFonts w:asciiTheme="minorHAnsi" w:hAnsiTheme="minorHAnsi" w:cstheme="minorHAnsi"/>
          <w:sz w:val="22"/>
          <w:szCs w:val="22"/>
          <w:lang w:eastAsia="x-none"/>
        </w:rPr>
        <w:t xml:space="preserve">-line sistemu.  </w:t>
      </w:r>
    </w:p>
    <w:p w14:paraId="0FD0B196" w14:textId="77777777" w:rsidR="008303C3" w:rsidRPr="008303C3" w:rsidRDefault="008303C3" w:rsidP="008303C3">
      <w:pPr>
        <w:autoSpaceDE w:val="0"/>
        <w:autoSpaceDN w:val="0"/>
        <w:adjustRightInd w:val="0"/>
        <w:spacing w:line="240" w:lineRule="atLeast"/>
        <w:ind w:left="360"/>
        <w:jc w:val="both"/>
        <w:rPr>
          <w:rFonts w:asciiTheme="minorHAnsi" w:hAnsiTheme="minorHAnsi" w:cstheme="minorHAnsi"/>
          <w:sz w:val="22"/>
          <w:szCs w:val="22"/>
          <w:lang w:eastAsia="x-none"/>
        </w:rPr>
      </w:pPr>
      <w:r w:rsidRPr="008303C3">
        <w:rPr>
          <w:rFonts w:asciiTheme="minorHAnsi" w:hAnsiTheme="minorHAnsi" w:cstheme="minorHAnsi"/>
          <w:sz w:val="22"/>
          <w:szCs w:val="22"/>
          <w:lang w:eastAsia="x-none"/>
        </w:rPr>
        <w:t>To se tudi po uvedbi dostopa brez KZZ ne bo spremenilo.</w:t>
      </w:r>
    </w:p>
    <w:p w14:paraId="0502FAF0" w14:textId="15B40631" w:rsidR="00810731" w:rsidRDefault="00810731" w:rsidP="00810731">
      <w:pPr>
        <w:autoSpaceDE w:val="0"/>
        <w:autoSpaceDN w:val="0"/>
        <w:adjustRightInd w:val="0"/>
        <w:spacing w:line="240" w:lineRule="atLeast"/>
        <w:jc w:val="both"/>
        <w:rPr>
          <w:rFonts w:asciiTheme="minorHAnsi" w:hAnsiTheme="minorHAnsi" w:cstheme="minorHAnsi"/>
          <w:sz w:val="22"/>
          <w:szCs w:val="22"/>
          <w:lang w:eastAsia="x-none"/>
        </w:rPr>
      </w:pPr>
    </w:p>
    <w:p w14:paraId="7F418D85" w14:textId="77777777" w:rsidR="000768E5" w:rsidRDefault="000768E5" w:rsidP="000768E5">
      <w:pPr>
        <w:pStyle w:val="Odstavekseznama"/>
        <w:numPr>
          <w:ilvl w:val="0"/>
          <w:numId w:val="15"/>
        </w:numPr>
        <w:spacing w:line="240" w:lineRule="atLeast"/>
        <w:jc w:val="both"/>
        <w:rPr>
          <w:rFonts w:asciiTheme="minorHAnsi" w:hAnsiTheme="minorHAnsi" w:cstheme="minorHAnsi"/>
          <w:sz w:val="22"/>
          <w:szCs w:val="22"/>
          <w:lang w:eastAsia="x-none"/>
        </w:rPr>
      </w:pPr>
      <w:r>
        <w:rPr>
          <w:rFonts w:asciiTheme="minorHAnsi" w:hAnsiTheme="minorHAnsi" w:cstheme="minorHAnsi"/>
          <w:sz w:val="22"/>
          <w:szCs w:val="22"/>
          <w:lang w:eastAsia="x-none"/>
        </w:rPr>
        <w:t xml:space="preserve">V Prilogi 1 se spremeni dostop brez KZZ pod šifro 18. </w:t>
      </w:r>
    </w:p>
    <w:p w14:paraId="59DCA394" w14:textId="77777777" w:rsidR="000768E5" w:rsidRDefault="000768E5" w:rsidP="000768E5">
      <w:pPr>
        <w:pStyle w:val="Odstavekseznama"/>
        <w:spacing w:line="240" w:lineRule="atLeast"/>
        <w:jc w:val="both"/>
        <w:rPr>
          <w:rFonts w:asciiTheme="minorHAnsi" w:hAnsiTheme="minorHAnsi" w:cstheme="minorHAnsi"/>
          <w:sz w:val="22"/>
          <w:szCs w:val="22"/>
          <w:lang w:eastAsia="x-none"/>
        </w:rPr>
      </w:pPr>
    </w:p>
    <w:p w14:paraId="3E253B91" w14:textId="3B1BE730" w:rsidR="000768E5" w:rsidRPr="000768E5" w:rsidRDefault="000768E5" w:rsidP="00A355FC">
      <w:pPr>
        <w:pStyle w:val="Odstavekseznama"/>
        <w:spacing w:line="240" w:lineRule="atLeast"/>
        <w:ind w:left="426"/>
        <w:jc w:val="both"/>
        <w:rPr>
          <w:rFonts w:asciiTheme="minorHAnsi" w:hAnsiTheme="minorHAnsi" w:cstheme="minorHAnsi"/>
          <w:sz w:val="22"/>
          <w:szCs w:val="22"/>
          <w:lang w:eastAsia="x-none"/>
        </w:rPr>
      </w:pPr>
      <w:r w:rsidRPr="000768E5">
        <w:rPr>
          <w:rFonts w:asciiTheme="minorHAnsi" w:hAnsiTheme="minorHAnsi" w:cstheme="minorHAnsi"/>
          <w:sz w:val="22"/>
          <w:szCs w:val="22"/>
          <w:lang w:eastAsia="x-none"/>
        </w:rPr>
        <w:t>ZZZS je v okviru ukrepov</w:t>
      </w:r>
      <w:r>
        <w:rPr>
          <w:rFonts w:asciiTheme="minorHAnsi" w:hAnsiTheme="minorHAnsi" w:cstheme="minorHAnsi"/>
          <w:sz w:val="22"/>
          <w:szCs w:val="22"/>
          <w:lang w:eastAsia="x-none"/>
        </w:rPr>
        <w:t>,</w:t>
      </w:r>
      <w:r w:rsidRPr="000768E5">
        <w:rPr>
          <w:rFonts w:asciiTheme="minorHAnsi" w:hAnsiTheme="minorHAnsi" w:cstheme="minorHAnsi"/>
          <w:sz w:val="22"/>
          <w:szCs w:val="22"/>
          <w:lang w:eastAsia="x-none"/>
        </w:rPr>
        <w:t xml:space="preserve"> povezanih s </w:t>
      </w:r>
      <w:r w:rsidR="007E552E">
        <w:rPr>
          <w:rFonts w:asciiTheme="minorHAnsi" w:hAnsiTheme="minorHAnsi" w:cstheme="minorHAnsi"/>
          <w:sz w:val="22"/>
          <w:szCs w:val="22"/>
          <w:lang w:eastAsia="x-none"/>
        </w:rPr>
        <w:t>COVID</w:t>
      </w:r>
      <w:r w:rsidRPr="000768E5">
        <w:rPr>
          <w:rFonts w:asciiTheme="minorHAnsi" w:hAnsiTheme="minorHAnsi" w:cstheme="minorHAnsi"/>
          <w:sz w:val="22"/>
          <w:szCs w:val="22"/>
          <w:lang w:eastAsia="x-none"/>
        </w:rPr>
        <w:t>-19</w:t>
      </w:r>
      <w:r w:rsidR="007E552E">
        <w:rPr>
          <w:rFonts w:asciiTheme="minorHAnsi" w:hAnsiTheme="minorHAnsi" w:cstheme="minorHAnsi"/>
          <w:sz w:val="22"/>
          <w:szCs w:val="22"/>
          <w:lang w:eastAsia="x-none"/>
        </w:rPr>
        <w:t>,</w:t>
      </w:r>
      <w:r w:rsidRPr="000768E5">
        <w:rPr>
          <w:rFonts w:asciiTheme="minorHAnsi" w:hAnsiTheme="minorHAnsi" w:cstheme="minorHAnsi"/>
          <w:sz w:val="22"/>
          <w:szCs w:val="22"/>
          <w:lang w:eastAsia="x-none"/>
        </w:rPr>
        <w:t xml:space="preserve"> zavarovanim osebam omogočil, da so medicinske pripomočke prejele brez predložitve KZZ, kadar so dobavitelji medicinske pripomočke zagotovili z dostavo na dom. Taka izdaja je posebej pomembna ne le zaradi preprečevanja prenosa okužb</w:t>
      </w:r>
      <w:r>
        <w:rPr>
          <w:rFonts w:asciiTheme="minorHAnsi" w:hAnsiTheme="minorHAnsi" w:cstheme="minorHAnsi"/>
          <w:sz w:val="22"/>
          <w:szCs w:val="22"/>
          <w:lang w:eastAsia="x-none"/>
        </w:rPr>
        <w:t>,</w:t>
      </w:r>
      <w:r w:rsidRPr="000768E5">
        <w:rPr>
          <w:rFonts w:asciiTheme="minorHAnsi" w:hAnsiTheme="minorHAnsi" w:cstheme="minorHAnsi"/>
          <w:sz w:val="22"/>
          <w:szCs w:val="22"/>
          <w:lang w:eastAsia="x-none"/>
        </w:rPr>
        <w:t xml:space="preserve"> povezanih s </w:t>
      </w:r>
      <w:r w:rsidR="007E552E">
        <w:rPr>
          <w:rFonts w:asciiTheme="minorHAnsi" w:hAnsiTheme="minorHAnsi" w:cstheme="minorHAnsi"/>
          <w:sz w:val="22"/>
          <w:szCs w:val="22"/>
          <w:lang w:eastAsia="x-none"/>
        </w:rPr>
        <w:t>COVID</w:t>
      </w:r>
      <w:r w:rsidRPr="000768E5">
        <w:rPr>
          <w:rFonts w:asciiTheme="minorHAnsi" w:hAnsiTheme="minorHAnsi" w:cstheme="minorHAnsi"/>
          <w:sz w:val="22"/>
          <w:szCs w:val="22"/>
          <w:lang w:eastAsia="x-none"/>
        </w:rPr>
        <w:t xml:space="preserve">-19, ampak za vse tiste, ki sami ne morejo v lekarno ali specializirano prodajalno in jim lahko dobavitelji medicinske pripomočke pošljejo na njihov dom. </w:t>
      </w:r>
    </w:p>
    <w:p w14:paraId="356B0CF5" w14:textId="77777777" w:rsidR="000768E5" w:rsidRPr="000768E5" w:rsidRDefault="000768E5" w:rsidP="00A355FC">
      <w:pPr>
        <w:pStyle w:val="Odstavekseznama"/>
        <w:spacing w:line="240" w:lineRule="atLeast"/>
        <w:ind w:left="426"/>
        <w:jc w:val="both"/>
        <w:rPr>
          <w:rFonts w:asciiTheme="minorHAnsi" w:hAnsiTheme="minorHAnsi" w:cstheme="minorHAnsi"/>
          <w:sz w:val="22"/>
          <w:szCs w:val="22"/>
          <w:lang w:eastAsia="x-none"/>
        </w:rPr>
      </w:pPr>
    </w:p>
    <w:p w14:paraId="365E3EAC" w14:textId="5E2B4344" w:rsidR="00F956DB" w:rsidRPr="00F956DB" w:rsidRDefault="000768E5" w:rsidP="00A355FC">
      <w:pPr>
        <w:pStyle w:val="Odstavekseznama"/>
        <w:autoSpaceDE w:val="0"/>
        <w:autoSpaceDN w:val="0"/>
        <w:adjustRightInd w:val="0"/>
        <w:spacing w:line="240" w:lineRule="atLeast"/>
        <w:ind w:left="426"/>
        <w:jc w:val="both"/>
        <w:rPr>
          <w:rFonts w:asciiTheme="minorHAnsi" w:hAnsiTheme="minorHAnsi" w:cstheme="minorHAnsi"/>
          <w:sz w:val="22"/>
          <w:szCs w:val="22"/>
          <w:lang w:eastAsia="x-none"/>
        </w:rPr>
      </w:pPr>
      <w:r w:rsidRPr="000768E5">
        <w:rPr>
          <w:rFonts w:asciiTheme="minorHAnsi" w:hAnsiTheme="minorHAnsi" w:cstheme="minorHAnsi"/>
          <w:sz w:val="22"/>
          <w:szCs w:val="22"/>
          <w:lang w:eastAsia="x-none"/>
        </w:rPr>
        <w:t xml:space="preserve">Novi dopolnjeni dostop do podatkov pod </w:t>
      </w:r>
      <w:r>
        <w:rPr>
          <w:rFonts w:asciiTheme="minorHAnsi" w:hAnsiTheme="minorHAnsi" w:cstheme="minorHAnsi"/>
          <w:sz w:val="22"/>
          <w:szCs w:val="22"/>
          <w:lang w:eastAsia="x-none"/>
        </w:rPr>
        <w:t>šifro</w:t>
      </w:r>
      <w:r w:rsidRPr="000768E5">
        <w:rPr>
          <w:rFonts w:asciiTheme="minorHAnsi" w:hAnsiTheme="minorHAnsi" w:cstheme="minorHAnsi"/>
          <w:sz w:val="22"/>
          <w:szCs w:val="22"/>
          <w:lang w:eastAsia="x-none"/>
        </w:rPr>
        <w:t xml:space="preserve"> 18 bo dobaviteljem, ki izdajajo medicinske pripomočke na obnovljivo naročilnico, to je 2., 3. ali 4. prejem, omogočil, da bodo medicinske pripomočke lahko poslali po pošti in do podatkov dostopali brez KZZ. S tem </w:t>
      </w:r>
      <w:r w:rsidRPr="000768E5">
        <w:rPr>
          <w:rFonts w:asciiTheme="minorHAnsi" w:hAnsiTheme="minorHAnsi" w:cstheme="minorHAnsi"/>
          <w:sz w:val="22"/>
          <w:szCs w:val="22"/>
          <w:lang w:eastAsia="x-none"/>
        </w:rPr>
        <w:lastRenderedPageBreak/>
        <w:t>zagotovimo, da predvsem starejšim zavarovani</w:t>
      </w:r>
      <w:r>
        <w:rPr>
          <w:rFonts w:asciiTheme="minorHAnsi" w:hAnsiTheme="minorHAnsi" w:cstheme="minorHAnsi"/>
          <w:sz w:val="22"/>
          <w:szCs w:val="22"/>
          <w:lang w:eastAsia="x-none"/>
        </w:rPr>
        <w:t>m</w:t>
      </w:r>
      <w:r w:rsidRPr="000768E5">
        <w:rPr>
          <w:rFonts w:asciiTheme="minorHAnsi" w:hAnsiTheme="minorHAnsi" w:cstheme="minorHAnsi"/>
          <w:sz w:val="22"/>
          <w:szCs w:val="22"/>
          <w:lang w:eastAsia="x-none"/>
        </w:rPr>
        <w:t xml:space="preserve"> osebam in tistim s težjimi zdravstvenimi stanji ne bo treba v poslovalnice dobaviteljev in lekarne zato, da bi prevzemali medicinske pripomočke, ki jih stalno uporabljajo. Prvi prevzem na obnovljivo naročilnico bo še vedno v poslovalnici dobavitelja in na podlagi predložene KZZ. Ti medicinski pripomočki so nemalokrat v večjem volumnu, težki in nerodni za prenašanje za dostavo, zato </w:t>
      </w:r>
      <w:proofErr w:type="gramStart"/>
      <w:r w:rsidRPr="000768E5">
        <w:rPr>
          <w:rFonts w:asciiTheme="minorHAnsi" w:hAnsiTheme="minorHAnsi" w:cstheme="minorHAnsi"/>
          <w:sz w:val="22"/>
          <w:szCs w:val="22"/>
          <w:lang w:eastAsia="x-none"/>
        </w:rPr>
        <w:t>zavarovane</w:t>
      </w:r>
      <w:proofErr w:type="gramEnd"/>
      <w:r w:rsidRPr="000768E5">
        <w:rPr>
          <w:rFonts w:asciiTheme="minorHAnsi" w:hAnsiTheme="minorHAnsi" w:cstheme="minorHAnsi"/>
          <w:sz w:val="22"/>
          <w:szCs w:val="22"/>
          <w:lang w:eastAsia="x-none"/>
        </w:rPr>
        <w:t xml:space="preserve"> osebe velikokrat najemajo druge osebe ali plačujejo za prevoz. S predlagano spremembo bo torej možnost dostave na dom zavarovane osebe tistih medicinskih pripomočkov, ki se lahko predpisujejo na obnovljivo naročilnico in hkrati dostop do njenih podatkov brez KZZ, če se bosta dobavitelj in zavarovana oseba za takšno rešitev dogovorila.   </w:t>
      </w:r>
    </w:p>
    <w:p w14:paraId="5E617552" w14:textId="77777777" w:rsidR="00810731" w:rsidRPr="006561FE" w:rsidRDefault="00810731" w:rsidP="00810731">
      <w:pPr>
        <w:autoSpaceDE w:val="0"/>
        <w:autoSpaceDN w:val="0"/>
        <w:adjustRightInd w:val="0"/>
        <w:spacing w:line="240" w:lineRule="atLeast"/>
        <w:jc w:val="both"/>
        <w:rPr>
          <w:rFonts w:asciiTheme="minorHAnsi" w:hAnsiTheme="minorHAnsi" w:cstheme="minorHAnsi"/>
          <w:sz w:val="22"/>
          <w:szCs w:val="22"/>
          <w:lang w:eastAsia="x-none"/>
        </w:rPr>
      </w:pPr>
      <w:r w:rsidRPr="006561FE">
        <w:rPr>
          <w:rFonts w:asciiTheme="minorHAnsi" w:hAnsiTheme="minorHAnsi" w:cstheme="minorHAnsi"/>
          <w:sz w:val="22"/>
          <w:szCs w:val="22"/>
          <w:lang w:eastAsia="x-none"/>
        </w:rPr>
        <w:t xml:space="preserve"> </w:t>
      </w:r>
    </w:p>
    <w:p w14:paraId="6CDCE4DC" w14:textId="77777777" w:rsidR="000768E5" w:rsidRDefault="000768E5" w:rsidP="00810731">
      <w:pPr>
        <w:autoSpaceDE w:val="0"/>
        <w:autoSpaceDN w:val="0"/>
        <w:adjustRightInd w:val="0"/>
        <w:spacing w:line="240" w:lineRule="atLeast"/>
        <w:jc w:val="both"/>
        <w:rPr>
          <w:rFonts w:asciiTheme="minorHAnsi" w:hAnsiTheme="minorHAnsi" w:cstheme="minorHAnsi"/>
          <w:b/>
          <w:sz w:val="22"/>
          <w:szCs w:val="22"/>
        </w:rPr>
      </w:pPr>
    </w:p>
    <w:p w14:paraId="5BDEA41A" w14:textId="41BF8EFA" w:rsidR="00810731" w:rsidRPr="006561FE" w:rsidRDefault="00810731" w:rsidP="00810731">
      <w:pPr>
        <w:autoSpaceDE w:val="0"/>
        <w:autoSpaceDN w:val="0"/>
        <w:adjustRightInd w:val="0"/>
        <w:spacing w:line="240" w:lineRule="atLeast"/>
        <w:jc w:val="both"/>
        <w:rPr>
          <w:rFonts w:asciiTheme="minorHAnsi" w:hAnsiTheme="minorHAnsi" w:cstheme="minorHAnsi"/>
          <w:b/>
          <w:sz w:val="22"/>
          <w:szCs w:val="22"/>
        </w:rPr>
      </w:pPr>
      <w:r w:rsidRPr="006561FE">
        <w:rPr>
          <w:rFonts w:asciiTheme="minorHAnsi" w:hAnsiTheme="minorHAnsi" w:cstheme="minorHAnsi"/>
          <w:b/>
          <w:sz w:val="22"/>
          <w:szCs w:val="22"/>
        </w:rPr>
        <w:t>K 2. členu (Končna določba)</w:t>
      </w:r>
    </w:p>
    <w:p w14:paraId="074A6712" w14:textId="127A1911" w:rsidR="00810731" w:rsidRPr="006561FE" w:rsidRDefault="00810731" w:rsidP="00810731">
      <w:pPr>
        <w:autoSpaceDE w:val="0"/>
        <w:autoSpaceDN w:val="0"/>
        <w:adjustRightInd w:val="0"/>
        <w:spacing w:before="240" w:line="240" w:lineRule="atLeast"/>
        <w:jc w:val="both"/>
        <w:rPr>
          <w:rFonts w:asciiTheme="minorHAnsi" w:hAnsiTheme="minorHAnsi" w:cstheme="minorHAnsi"/>
          <w:b/>
          <w:sz w:val="22"/>
          <w:szCs w:val="22"/>
        </w:rPr>
      </w:pPr>
      <w:r w:rsidRPr="006561FE">
        <w:rPr>
          <w:rFonts w:asciiTheme="minorHAnsi" w:hAnsiTheme="minorHAnsi" w:cstheme="minorHAnsi"/>
          <w:sz w:val="22"/>
          <w:szCs w:val="22"/>
        </w:rPr>
        <w:t xml:space="preserve">S tem členom je določen začetek veljavnosti dopolnitve Pravilnika. Določen je </w:t>
      </w:r>
      <w:r w:rsidR="005875FC">
        <w:rPr>
          <w:rFonts w:asciiTheme="minorHAnsi" w:hAnsiTheme="minorHAnsi" w:cstheme="minorHAnsi"/>
          <w:sz w:val="22"/>
          <w:szCs w:val="22"/>
        </w:rPr>
        <w:t>petnajstdnevni</w:t>
      </w:r>
      <w:r w:rsidRPr="006561FE">
        <w:rPr>
          <w:rFonts w:asciiTheme="minorHAnsi" w:hAnsiTheme="minorHAnsi" w:cstheme="minorHAnsi"/>
          <w:sz w:val="22"/>
          <w:szCs w:val="22"/>
        </w:rPr>
        <w:t xml:space="preserve"> rok od objave v Uradnem listu Republike Slovenije.</w:t>
      </w:r>
    </w:p>
    <w:p w14:paraId="4C60C70D" w14:textId="77777777" w:rsidR="00810731" w:rsidRPr="006561FE" w:rsidRDefault="00810731" w:rsidP="00810731">
      <w:pPr>
        <w:pStyle w:val="Brezrazmikov"/>
        <w:ind w:left="2124" w:firstLine="708"/>
        <w:rPr>
          <w:sz w:val="22"/>
          <w:szCs w:val="22"/>
        </w:rPr>
      </w:pPr>
    </w:p>
    <w:p w14:paraId="37C10953" w14:textId="77777777" w:rsidR="00810731" w:rsidRPr="006561FE" w:rsidRDefault="00810731" w:rsidP="00810731">
      <w:pPr>
        <w:pStyle w:val="Brezrazmikov"/>
        <w:ind w:left="2124" w:firstLine="708"/>
        <w:jc w:val="center"/>
        <w:rPr>
          <w:sz w:val="22"/>
          <w:szCs w:val="22"/>
        </w:rPr>
      </w:pPr>
    </w:p>
    <w:p w14:paraId="038F998F" w14:textId="77777777" w:rsidR="00810731" w:rsidRPr="006561FE" w:rsidRDefault="00810731" w:rsidP="00810731">
      <w:pPr>
        <w:pStyle w:val="Brezrazmikov"/>
        <w:ind w:left="2124" w:firstLine="708"/>
        <w:jc w:val="center"/>
        <w:rPr>
          <w:sz w:val="22"/>
          <w:szCs w:val="22"/>
        </w:rPr>
      </w:pPr>
    </w:p>
    <w:p w14:paraId="3702C5B6" w14:textId="77777777" w:rsidR="00810731" w:rsidRPr="006561FE" w:rsidRDefault="00810731" w:rsidP="00810731">
      <w:pPr>
        <w:pStyle w:val="Brezrazmikov"/>
        <w:ind w:left="2124" w:firstLine="708"/>
        <w:jc w:val="center"/>
        <w:rPr>
          <w:sz w:val="22"/>
          <w:szCs w:val="22"/>
        </w:rPr>
      </w:pPr>
    </w:p>
    <w:p w14:paraId="0067AAE4" w14:textId="77777777" w:rsidR="00810731" w:rsidRPr="006561FE" w:rsidRDefault="00810731" w:rsidP="00810731">
      <w:pPr>
        <w:pStyle w:val="Brezrazmikov"/>
        <w:ind w:left="2124" w:firstLine="708"/>
        <w:jc w:val="center"/>
        <w:rPr>
          <w:sz w:val="22"/>
          <w:szCs w:val="22"/>
        </w:rPr>
      </w:pPr>
    </w:p>
    <w:p w14:paraId="2413A327" w14:textId="77777777" w:rsidR="00810731" w:rsidRPr="006561FE" w:rsidRDefault="00810731" w:rsidP="00810731">
      <w:pPr>
        <w:pStyle w:val="Brezrazmikov"/>
        <w:ind w:left="2124" w:firstLine="708"/>
        <w:jc w:val="center"/>
        <w:rPr>
          <w:sz w:val="22"/>
          <w:szCs w:val="22"/>
        </w:rPr>
      </w:pPr>
    </w:p>
    <w:p w14:paraId="2066DD19" w14:textId="77777777" w:rsidR="00810731" w:rsidRPr="006561FE" w:rsidRDefault="00810731" w:rsidP="00810731">
      <w:pPr>
        <w:pStyle w:val="Brezrazmikov"/>
        <w:ind w:left="2124" w:firstLine="708"/>
        <w:jc w:val="center"/>
        <w:rPr>
          <w:sz w:val="22"/>
          <w:szCs w:val="22"/>
        </w:rPr>
      </w:pPr>
    </w:p>
    <w:p w14:paraId="253CC659" w14:textId="77777777" w:rsidR="00810731" w:rsidRPr="006561FE" w:rsidRDefault="00810731" w:rsidP="00810731">
      <w:pPr>
        <w:pStyle w:val="Brezrazmikov"/>
        <w:ind w:left="2124" w:firstLine="708"/>
        <w:jc w:val="center"/>
        <w:rPr>
          <w:sz w:val="22"/>
          <w:szCs w:val="22"/>
        </w:rPr>
      </w:pPr>
    </w:p>
    <w:p w14:paraId="27921C00" w14:textId="77777777" w:rsidR="00810731" w:rsidRPr="006561FE" w:rsidRDefault="00810731" w:rsidP="00810731">
      <w:pPr>
        <w:pStyle w:val="Brezrazmikov"/>
        <w:ind w:left="2124" w:firstLine="708"/>
        <w:jc w:val="center"/>
        <w:rPr>
          <w:sz w:val="22"/>
          <w:szCs w:val="22"/>
        </w:rPr>
      </w:pPr>
    </w:p>
    <w:p w14:paraId="2B48F369" w14:textId="77777777" w:rsidR="00810731" w:rsidRPr="006561FE" w:rsidRDefault="00810731" w:rsidP="00810731">
      <w:pPr>
        <w:pStyle w:val="Brezrazmikov"/>
        <w:ind w:left="2124" w:firstLine="708"/>
        <w:jc w:val="center"/>
        <w:rPr>
          <w:sz w:val="22"/>
          <w:szCs w:val="22"/>
        </w:rPr>
      </w:pPr>
    </w:p>
    <w:p w14:paraId="28AEBA98" w14:textId="77777777" w:rsidR="00810731" w:rsidRPr="006561FE" w:rsidRDefault="00810731" w:rsidP="00810731">
      <w:pPr>
        <w:pStyle w:val="Brezrazmikov"/>
        <w:ind w:left="2124" w:firstLine="708"/>
        <w:jc w:val="center"/>
        <w:rPr>
          <w:sz w:val="22"/>
          <w:szCs w:val="22"/>
        </w:rPr>
      </w:pPr>
    </w:p>
    <w:p w14:paraId="52391C94" w14:textId="77777777" w:rsidR="00810731" w:rsidRPr="006561FE" w:rsidRDefault="00810731" w:rsidP="00810731">
      <w:pPr>
        <w:pStyle w:val="Brezrazmikov"/>
        <w:ind w:left="2124" w:firstLine="708"/>
        <w:jc w:val="center"/>
        <w:rPr>
          <w:sz w:val="22"/>
          <w:szCs w:val="22"/>
        </w:rPr>
      </w:pPr>
    </w:p>
    <w:p w14:paraId="740A3EEA" w14:textId="77777777" w:rsidR="00810731" w:rsidRPr="006561FE" w:rsidRDefault="00810731" w:rsidP="00810731">
      <w:pPr>
        <w:pStyle w:val="Brezrazmikov"/>
        <w:rPr>
          <w:sz w:val="22"/>
          <w:szCs w:val="22"/>
        </w:rPr>
      </w:pPr>
    </w:p>
    <w:p w14:paraId="481C9F74" w14:textId="77777777" w:rsidR="00810731" w:rsidRPr="006561FE" w:rsidRDefault="00810731" w:rsidP="00810731">
      <w:pPr>
        <w:pStyle w:val="Brezrazmikov"/>
        <w:rPr>
          <w:sz w:val="22"/>
          <w:szCs w:val="22"/>
        </w:rPr>
      </w:pPr>
    </w:p>
    <w:p w14:paraId="0D1DF624" w14:textId="77777777" w:rsidR="00810731" w:rsidRPr="006561FE" w:rsidRDefault="00810731" w:rsidP="00810731">
      <w:pPr>
        <w:pStyle w:val="Brezrazmikov"/>
        <w:rPr>
          <w:sz w:val="22"/>
          <w:szCs w:val="22"/>
        </w:rPr>
      </w:pPr>
    </w:p>
    <w:p w14:paraId="5178841D" w14:textId="77777777" w:rsidR="00810731" w:rsidRPr="006561FE" w:rsidRDefault="00810731" w:rsidP="00810731">
      <w:pPr>
        <w:pStyle w:val="Brezrazmikov"/>
        <w:rPr>
          <w:sz w:val="22"/>
          <w:szCs w:val="22"/>
        </w:rPr>
      </w:pPr>
    </w:p>
    <w:p w14:paraId="17713FDA" w14:textId="77777777" w:rsidR="00810731" w:rsidRPr="006561FE" w:rsidRDefault="00810731" w:rsidP="00810731">
      <w:pPr>
        <w:pStyle w:val="Brezrazmikov"/>
        <w:rPr>
          <w:sz w:val="22"/>
          <w:szCs w:val="22"/>
        </w:rPr>
      </w:pPr>
    </w:p>
    <w:p w14:paraId="6EAB5693" w14:textId="77777777" w:rsidR="00810731" w:rsidRPr="006561FE" w:rsidRDefault="00810731" w:rsidP="00810731">
      <w:pPr>
        <w:pStyle w:val="Brezrazmikov"/>
        <w:rPr>
          <w:sz w:val="22"/>
          <w:szCs w:val="22"/>
        </w:rPr>
      </w:pPr>
    </w:p>
    <w:p w14:paraId="3E253113" w14:textId="77777777" w:rsidR="00810731" w:rsidRPr="006561FE" w:rsidRDefault="00810731" w:rsidP="00810731">
      <w:pPr>
        <w:pStyle w:val="Brezrazmikov"/>
        <w:rPr>
          <w:sz w:val="22"/>
          <w:szCs w:val="22"/>
        </w:rPr>
      </w:pPr>
    </w:p>
    <w:p w14:paraId="33D8807E" w14:textId="77777777" w:rsidR="00810731" w:rsidRPr="006561FE" w:rsidRDefault="00810731" w:rsidP="00810731">
      <w:pPr>
        <w:pStyle w:val="Brezrazmikov"/>
        <w:rPr>
          <w:sz w:val="22"/>
          <w:szCs w:val="22"/>
        </w:rPr>
      </w:pPr>
    </w:p>
    <w:p w14:paraId="13C62C68" w14:textId="77777777" w:rsidR="00810731" w:rsidRPr="006561FE" w:rsidRDefault="00810731" w:rsidP="00810731">
      <w:pPr>
        <w:pStyle w:val="Brezrazmikov"/>
        <w:rPr>
          <w:sz w:val="22"/>
          <w:szCs w:val="22"/>
        </w:rPr>
      </w:pPr>
    </w:p>
    <w:p w14:paraId="34A241F6" w14:textId="3CC0813D" w:rsidR="00810731" w:rsidRDefault="00810731" w:rsidP="00810731">
      <w:pPr>
        <w:pStyle w:val="Brezrazmikov"/>
        <w:rPr>
          <w:sz w:val="22"/>
          <w:szCs w:val="22"/>
        </w:rPr>
      </w:pPr>
    </w:p>
    <w:p w14:paraId="402ACC77" w14:textId="44F2B9C3" w:rsidR="000768E5" w:rsidRDefault="000768E5" w:rsidP="00810731">
      <w:pPr>
        <w:pStyle w:val="Brezrazmikov"/>
        <w:rPr>
          <w:sz w:val="22"/>
          <w:szCs w:val="22"/>
        </w:rPr>
      </w:pPr>
    </w:p>
    <w:p w14:paraId="2ECD4116" w14:textId="1346BB44" w:rsidR="000768E5" w:rsidRDefault="000768E5" w:rsidP="00810731">
      <w:pPr>
        <w:pStyle w:val="Brezrazmikov"/>
        <w:rPr>
          <w:sz w:val="22"/>
          <w:szCs w:val="22"/>
        </w:rPr>
      </w:pPr>
    </w:p>
    <w:p w14:paraId="1B8AE41D" w14:textId="77777777" w:rsidR="000768E5" w:rsidRPr="006561FE" w:rsidRDefault="000768E5" w:rsidP="00810731">
      <w:pPr>
        <w:pStyle w:val="Brezrazmikov"/>
        <w:rPr>
          <w:sz w:val="22"/>
          <w:szCs w:val="22"/>
        </w:rPr>
      </w:pPr>
    </w:p>
    <w:p w14:paraId="4FC94C57" w14:textId="062D5CA5" w:rsidR="003F31E0" w:rsidRDefault="003F31E0">
      <w:pPr>
        <w:rPr>
          <w:rFonts w:asciiTheme="minorHAnsi" w:hAnsiTheme="minorHAnsi" w:cstheme="minorHAnsi"/>
          <w:sz w:val="22"/>
          <w:szCs w:val="22"/>
          <w:lang w:eastAsia="en-US"/>
        </w:rPr>
      </w:pPr>
      <w:r>
        <w:rPr>
          <w:sz w:val="22"/>
          <w:szCs w:val="22"/>
        </w:rPr>
        <w:br w:type="page"/>
      </w:r>
    </w:p>
    <w:p w14:paraId="7F8DA1ED" w14:textId="77777777" w:rsidR="00810731" w:rsidRPr="006561FE" w:rsidRDefault="00810731" w:rsidP="00B87A91">
      <w:pPr>
        <w:pStyle w:val="Odstavekseznama"/>
        <w:numPr>
          <w:ilvl w:val="0"/>
          <w:numId w:val="12"/>
        </w:numPr>
        <w:autoSpaceDE w:val="0"/>
        <w:autoSpaceDN w:val="0"/>
        <w:adjustRightInd w:val="0"/>
        <w:spacing w:before="240" w:line="240" w:lineRule="atLeast"/>
        <w:ind w:left="425" w:hanging="425"/>
        <w:jc w:val="both"/>
        <w:rPr>
          <w:rFonts w:asciiTheme="minorHAnsi" w:hAnsiTheme="minorHAnsi" w:cstheme="minorHAnsi"/>
          <w:b/>
          <w:sz w:val="22"/>
          <w:szCs w:val="22"/>
        </w:rPr>
      </w:pPr>
      <w:r w:rsidRPr="006561FE">
        <w:rPr>
          <w:rFonts w:asciiTheme="minorHAnsi" w:hAnsiTheme="minorHAnsi" w:cstheme="minorHAnsi"/>
          <w:b/>
          <w:sz w:val="22"/>
          <w:szCs w:val="22"/>
        </w:rPr>
        <w:lastRenderedPageBreak/>
        <w:t xml:space="preserve">BESEDILO PRILOGE 1, KI SE DOPOLNJUJE </w:t>
      </w:r>
    </w:p>
    <w:p w14:paraId="57818155" w14:textId="483B34B6" w:rsidR="00561EFC" w:rsidRDefault="00561EFC" w:rsidP="00561EFC">
      <w:pPr>
        <w:rPr>
          <w:rFonts w:asciiTheme="minorHAnsi" w:hAnsiTheme="minorHAnsi" w:cstheme="minorHAnsi"/>
          <w:sz w:val="22"/>
          <w:szCs w:val="22"/>
        </w:rPr>
      </w:pPr>
    </w:p>
    <w:p w14:paraId="22620D2D" w14:textId="40B02FF9" w:rsidR="007630CF" w:rsidRPr="007630CF" w:rsidRDefault="007630CF" w:rsidP="00561EFC">
      <w:pPr>
        <w:rPr>
          <w:rFonts w:asciiTheme="minorHAnsi" w:hAnsiTheme="minorHAnsi" w:cstheme="minorHAnsi"/>
          <w:b/>
          <w:bCs/>
          <w:sz w:val="22"/>
          <w:szCs w:val="22"/>
        </w:rPr>
      </w:pPr>
      <w:r w:rsidRPr="007630CF">
        <w:rPr>
          <w:rFonts w:asciiTheme="minorHAnsi" w:hAnsiTheme="minorHAnsi" w:cstheme="minorHAnsi"/>
          <w:b/>
          <w:bCs/>
          <w:sz w:val="22"/>
          <w:szCs w:val="22"/>
        </w:rPr>
        <w:t>»Priloga 1: Izjemni primeri dostopa brez KZZ</w:t>
      </w:r>
    </w:p>
    <w:p w14:paraId="4258971B" w14:textId="77777777" w:rsidR="007630CF" w:rsidRDefault="007630CF" w:rsidP="00561EFC">
      <w:pPr>
        <w:rPr>
          <w:rFonts w:asciiTheme="minorHAnsi" w:hAnsiTheme="minorHAnsi" w:cstheme="minorHAnsi"/>
          <w:sz w:val="22"/>
          <w:szCs w:val="22"/>
        </w:rPr>
      </w:pPr>
    </w:p>
    <w:tbl>
      <w:tblPr>
        <w:tblW w:w="947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2"/>
        <w:gridCol w:w="2477"/>
        <w:gridCol w:w="2415"/>
        <w:gridCol w:w="4001"/>
      </w:tblGrid>
      <w:tr w:rsidR="00A745E5" w:rsidRPr="00160678" w14:paraId="6FA9A16E" w14:textId="77777777" w:rsidTr="00D46C9C">
        <w:trPr>
          <w:trHeight w:val="285"/>
        </w:trPr>
        <w:tc>
          <w:tcPr>
            <w:tcW w:w="582" w:type="dxa"/>
            <w:shd w:val="clear" w:color="auto" w:fill="auto"/>
            <w:vAlign w:val="center"/>
            <w:hideMark/>
          </w:tcPr>
          <w:p w14:paraId="4C2E957C" w14:textId="77777777" w:rsidR="00A745E5" w:rsidRPr="00160678" w:rsidRDefault="00A745E5" w:rsidP="003F580C">
            <w:pPr>
              <w:rPr>
                <w:rFonts w:asciiTheme="minorHAnsi" w:hAnsiTheme="minorHAnsi" w:cstheme="minorHAnsi"/>
                <w:b/>
                <w:sz w:val="22"/>
                <w:szCs w:val="22"/>
              </w:rPr>
            </w:pPr>
            <w:r w:rsidRPr="00160678">
              <w:rPr>
                <w:rFonts w:asciiTheme="minorHAnsi" w:hAnsiTheme="minorHAnsi" w:cstheme="minorHAnsi"/>
                <w:b/>
                <w:sz w:val="22"/>
                <w:szCs w:val="22"/>
              </w:rPr>
              <w:t>Šifra</w:t>
            </w:r>
          </w:p>
        </w:tc>
        <w:tc>
          <w:tcPr>
            <w:tcW w:w="2477" w:type="dxa"/>
            <w:shd w:val="clear" w:color="auto" w:fill="auto"/>
            <w:vAlign w:val="center"/>
            <w:hideMark/>
          </w:tcPr>
          <w:p w14:paraId="32299535" w14:textId="77777777" w:rsidR="00A745E5" w:rsidRPr="00160678" w:rsidRDefault="00A745E5" w:rsidP="003F580C">
            <w:pPr>
              <w:rPr>
                <w:rFonts w:asciiTheme="minorHAnsi" w:hAnsiTheme="minorHAnsi" w:cstheme="minorHAnsi"/>
                <w:b/>
                <w:sz w:val="22"/>
                <w:szCs w:val="22"/>
              </w:rPr>
            </w:pPr>
            <w:r w:rsidRPr="00160678">
              <w:rPr>
                <w:rFonts w:asciiTheme="minorHAnsi" w:hAnsiTheme="minorHAnsi" w:cstheme="minorHAnsi"/>
                <w:b/>
                <w:sz w:val="22"/>
                <w:szCs w:val="22"/>
              </w:rPr>
              <w:t>Naziv primera</w:t>
            </w:r>
          </w:p>
        </w:tc>
        <w:tc>
          <w:tcPr>
            <w:tcW w:w="2415" w:type="dxa"/>
            <w:shd w:val="clear" w:color="auto" w:fill="auto"/>
            <w:vAlign w:val="center"/>
            <w:hideMark/>
          </w:tcPr>
          <w:p w14:paraId="004DDFF5" w14:textId="77777777" w:rsidR="00A745E5" w:rsidRPr="00160678" w:rsidRDefault="00A745E5" w:rsidP="003F580C">
            <w:pPr>
              <w:rPr>
                <w:rFonts w:asciiTheme="minorHAnsi" w:hAnsiTheme="minorHAnsi" w:cstheme="minorHAnsi"/>
                <w:b/>
                <w:sz w:val="22"/>
                <w:szCs w:val="22"/>
              </w:rPr>
            </w:pPr>
            <w:r w:rsidRPr="00160678">
              <w:rPr>
                <w:rFonts w:asciiTheme="minorHAnsi" w:hAnsiTheme="minorHAnsi" w:cstheme="minorHAnsi"/>
                <w:b/>
                <w:sz w:val="22"/>
                <w:szCs w:val="22"/>
              </w:rPr>
              <w:t>Opis primera za dostop brez KZZ</w:t>
            </w:r>
          </w:p>
        </w:tc>
        <w:tc>
          <w:tcPr>
            <w:tcW w:w="4001" w:type="dxa"/>
            <w:shd w:val="clear" w:color="auto" w:fill="auto"/>
            <w:vAlign w:val="center"/>
            <w:hideMark/>
          </w:tcPr>
          <w:p w14:paraId="46957B57" w14:textId="77777777" w:rsidR="00A745E5" w:rsidRPr="00160678" w:rsidRDefault="00A745E5" w:rsidP="003F580C">
            <w:pPr>
              <w:rPr>
                <w:rFonts w:asciiTheme="minorHAnsi" w:hAnsiTheme="minorHAnsi" w:cstheme="minorHAnsi"/>
                <w:b/>
                <w:sz w:val="22"/>
                <w:szCs w:val="22"/>
              </w:rPr>
            </w:pPr>
            <w:r w:rsidRPr="00160678">
              <w:rPr>
                <w:rFonts w:asciiTheme="minorHAnsi" w:hAnsiTheme="minorHAnsi" w:cstheme="minorHAnsi"/>
                <w:b/>
                <w:sz w:val="22"/>
                <w:szCs w:val="22"/>
              </w:rPr>
              <w:t>Seznam funkcij on-line, ki so dostopni v izjemnih primerih</w:t>
            </w:r>
          </w:p>
        </w:tc>
      </w:tr>
      <w:tr w:rsidR="007630CF" w:rsidRPr="00160678" w14:paraId="4F7EAD15" w14:textId="77777777" w:rsidTr="00D46C9C">
        <w:trPr>
          <w:trHeight w:val="2764"/>
        </w:trPr>
        <w:tc>
          <w:tcPr>
            <w:tcW w:w="582" w:type="dxa"/>
            <w:shd w:val="clear" w:color="000000" w:fill="FFFFFF"/>
            <w:vAlign w:val="center"/>
            <w:hideMark/>
          </w:tcPr>
          <w:p w14:paraId="59A2E59B"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1</w:t>
            </w:r>
          </w:p>
        </w:tc>
        <w:tc>
          <w:tcPr>
            <w:tcW w:w="2477" w:type="dxa"/>
            <w:shd w:val="clear" w:color="000000" w:fill="FFFFFF"/>
            <w:vAlign w:val="center"/>
            <w:hideMark/>
          </w:tcPr>
          <w:p w14:paraId="594F53D5"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Nujna medicinska pomoč ali nujno zdravljenje</w:t>
            </w:r>
          </w:p>
        </w:tc>
        <w:tc>
          <w:tcPr>
            <w:tcW w:w="2415" w:type="dxa"/>
            <w:shd w:val="clear" w:color="000000" w:fill="FFFFFF"/>
            <w:vAlign w:val="center"/>
            <w:hideMark/>
          </w:tcPr>
          <w:p w14:paraId="534FFB21"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Nujna medicinska pomoč ali nujno zdravljenje.</w:t>
            </w:r>
          </w:p>
        </w:tc>
        <w:tc>
          <w:tcPr>
            <w:tcW w:w="4001" w:type="dxa"/>
            <w:shd w:val="clear" w:color="auto" w:fill="auto"/>
            <w:vAlign w:val="center"/>
            <w:hideMark/>
          </w:tcPr>
          <w:p w14:paraId="73319510"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503074E2"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6E00D57F"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310B4959"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19099781"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2005DDDF"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nosečnosti</w:t>
            </w:r>
          </w:p>
          <w:p w14:paraId="1C1D7BB8"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izdanih zdravilih</w:t>
            </w:r>
          </w:p>
          <w:p w14:paraId="3E61F848" w14:textId="3220152A"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A745E5" w:rsidRPr="00160678" w14:paraId="3494BB7C" w14:textId="77777777" w:rsidTr="00D46C9C">
        <w:trPr>
          <w:trHeight w:val="270"/>
        </w:trPr>
        <w:tc>
          <w:tcPr>
            <w:tcW w:w="582" w:type="dxa"/>
            <w:shd w:val="clear" w:color="000000" w:fill="FFFFFF"/>
            <w:vAlign w:val="center"/>
            <w:hideMark/>
          </w:tcPr>
          <w:p w14:paraId="5FA50AFC"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2</w:t>
            </w:r>
          </w:p>
        </w:tc>
        <w:tc>
          <w:tcPr>
            <w:tcW w:w="2477" w:type="dxa"/>
            <w:shd w:val="clear" w:color="000000" w:fill="FFFFFF"/>
            <w:vAlign w:val="center"/>
            <w:hideMark/>
          </w:tcPr>
          <w:p w14:paraId="59A3436E"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Oseba ima Potrdilo KZZ</w:t>
            </w:r>
          </w:p>
        </w:tc>
        <w:tc>
          <w:tcPr>
            <w:tcW w:w="2415" w:type="dxa"/>
            <w:shd w:val="clear" w:color="000000" w:fill="FFFFFF"/>
            <w:vAlign w:val="center"/>
            <w:hideMark/>
          </w:tcPr>
          <w:p w14:paraId="675EC3A7"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Zavarovana oseba nima KZZ, ima pa Potrdilo KZZ.</w:t>
            </w:r>
          </w:p>
        </w:tc>
        <w:tc>
          <w:tcPr>
            <w:tcW w:w="4001" w:type="dxa"/>
            <w:shd w:val="clear" w:color="auto" w:fill="auto"/>
            <w:vAlign w:val="center"/>
            <w:hideMark/>
          </w:tcPr>
          <w:p w14:paraId="3984BEB3"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 xml:space="preserve">Dostop do vseh podatkov kot s KZZ v skladu s pooblastili izvajalca </w:t>
            </w:r>
          </w:p>
        </w:tc>
      </w:tr>
      <w:tr w:rsidR="007630CF" w:rsidRPr="00160678" w14:paraId="3534A2C5" w14:textId="77777777" w:rsidTr="00D46C9C">
        <w:trPr>
          <w:trHeight w:val="3031"/>
        </w:trPr>
        <w:tc>
          <w:tcPr>
            <w:tcW w:w="582" w:type="dxa"/>
            <w:shd w:val="clear" w:color="000000" w:fill="FFFFFF"/>
            <w:vAlign w:val="center"/>
            <w:hideMark/>
          </w:tcPr>
          <w:p w14:paraId="48E95173"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3</w:t>
            </w:r>
          </w:p>
        </w:tc>
        <w:tc>
          <w:tcPr>
            <w:tcW w:w="2477" w:type="dxa"/>
            <w:shd w:val="clear" w:color="000000" w:fill="FFFFFF"/>
            <w:vAlign w:val="center"/>
            <w:hideMark/>
          </w:tcPr>
          <w:p w14:paraId="39E6749B"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Priprava na hišni obisk ali reševalni prevoz</w:t>
            </w:r>
          </w:p>
        </w:tc>
        <w:tc>
          <w:tcPr>
            <w:tcW w:w="2415" w:type="dxa"/>
            <w:shd w:val="clear" w:color="000000" w:fill="FFFFFF"/>
            <w:vAlign w:val="center"/>
            <w:hideMark/>
          </w:tcPr>
          <w:p w14:paraId="59143141"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4001" w:type="dxa"/>
            <w:shd w:val="clear" w:color="auto" w:fill="auto"/>
            <w:vAlign w:val="center"/>
            <w:hideMark/>
          </w:tcPr>
          <w:p w14:paraId="68743C52"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4E3AF95E"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477D7459"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32E55512"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22FD6C1B"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6F29161B"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164202E5"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7D75D30B"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izdanih zdravilih</w:t>
            </w:r>
          </w:p>
          <w:p w14:paraId="76B2675F" w14:textId="2C2E549E"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w:t>
            </w:r>
            <w:proofErr w:type="spellStart"/>
            <w:r w:rsidRPr="00160678">
              <w:rPr>
                <w:rFonts w:asciiTheme="minorHAnsi" w:hAnsiTheme="minorHAnsi" w:cstheme="minorHAnsi"/>
                <w:sz w:val="22"/>
                <w:szCs w:val="22"/>
              </w:rPr>
              <w:t>eBOL</w:t>
            </w:r>
            <w:proofErr w:type="spellEnd"/>
          </w:p>
        </w:tc>
      </w:tr>
      <w:tr w:rsidR="007630CF" w:rsidRPr="00160678" w14:paraId="752E18D8" w14:textId="77777777" w:rsidTr="00D46C9C">
        <w:trPr>
          <w:trHeight w:val="3491"/>
        </w:trPr>
        <w:tc>
          <w:tcPr>
            <w:tcW w:w="582" w:type="dxa"/>
            <w:shd w:val="clear" w:color="000000" w:fill="FFFFFF"/>
            <w:vAlign w:val="center"/>
            <w:hideMark/>
          </w:tcPr>
          <w:p w14:paraId="61F36379"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4</w:t>
            </w:r>
          </w:p>
        </w:tc>
        <w:tc>
          <w:tcPr>
            <w:tcW w:w="2477" w:type="dxa"/>
            <w:shd w:val="clear" w:color="000000" w:fill="FFFFFF"/>
            <w:vAlign w:val="center"/>
            <w:hideMark/>
          </w:tcPr>
          <w:p w14:paraId="513C0A2C"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Pridobitev podatkov po hišnem obisku ali reševalnem prevozu</w:t>
            </w:r>
          </w:p>
        </w:tc>
        <w:tc>
          <w:tcPr>
            <w:tcW w:w="2415" w:type="dxa"/>
            <w:shd w:val="clear" w:color="000000" w:fill="FFFFFF"/>
            <w:vAlign w:val="center"/>
            <w:hideMark/>
          </w:tcPr>
          <w:p w14:paraId="075F256F"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4001" w:type="dxa"/>
            <w:shd w:val="clear" w:color="auto" w:fill="auto"/>
            <w:vAlign w:val="center"/>
            <w:hideMark/>
          </w:tcPr>
          <w:p w14:paraId="1B7A5A29"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mobilnih preverjanjih zavarovanja</w:t>
            </w:r>
          </w:p>
          <w:p w14:paraId="3FE19370"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4BE20089"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383B613C"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590E0FFD"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0B884AE9"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06AE72A3"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6D708E36" w14:textId="77777777"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682BD8EE" w14:textId="120C93E6" w:rsidR="007630CF" w:rsidRPr="00160678" w:rsidRDefault="007630CF"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w:t>
            </w:r>
            <w:proofErr w:type="spellStart"/>
            <w:r w:rsidRPr="00160678">
              <w:rPr>
                <w:rFonts w:asciiTheme="minorHAnsi" w:hAnsiTheme="minorHAnsi" w:cstheme="minorHAnsi"/>
                <w:sz w:val="22"/>
                <w:szCs w:val="22"/>
              </w:rPr>
              <w:t>eBOL</w:t>
            </w:r>
            <w:proofErr w:type="spellEnd"/>
          </w:p>
        </w:tc>
      </w:tr>
    </w:tbl>
    <w:p w14:paraId="79343D0B" w14:textId="2809DB52" w:rsidR="004C0C9F" w:rsidRDefault="004C0C9F">
      <w:pPr>
        <w:rPr>
          <w:rFonts w:asciiTheme="minorHAnsi" w:hAnsiTheme="minorHAnsi" w:cstheme="minorHAnsi"/>
          <w:sz w:val="22"/>
          <w:szCs w:val="22"/>
        </w:rPr>
      </w:pPr>
    </w:p>
    <w:tbl>
      <w:tblPr>
        <w:tblW w:w="5512" w:type="pct"/>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27"/>
        <w:gridCol w:w="1805"/>
        <w:gridCol w:w="2495"/>
        <w:gridCol w:w="3637"/>
      </w:tblGrid>
      <w:tr w:rsidR="00E412FA" w:rsidRPr="00160678" w14:paraId="07CC453F" w14:textId="77777777" w:rsidTr="00A355FC">
        <w:trPr>
          <w:trHeight w:val="2499"/>
        </w:trPr>
        <w:tc>
          <w:tcPr>
            <w:tcW w:w="228" w:type="pct"/>
            <w:shd w:val="clear" w:color="000000" w:fill="FFFFFF"/>
            <w:vAlign w:val="center"/>
            <w:hideMark/>
          </w:tcPr>
          <w:p w14:paraId="73DDA43D" w14:textId="77777777" w:rsidR="00E412FA" w:rsidRPr="00160678" w:rsidRDefault="00E412FA" w:rsidP="003F580C">
            <w:pPr>
              <w:rPr>
                <w:rFonts w:asciiTheme="minorHAnsi" w:hAnsiTheme="minorHAnsi" w:cstheme="minorHAnsi"/>
                <w:sz w:val="22"/>
                <w:szCs w:val="22"/>
              </w:rPr>
            </w:pPr>
            <w:r w:rsidRPr="00160678">
              <w:rPr>
                <w:rFonts w:asciiTheme="minorHAnsi" w:hAnsiTheme="minorHAnsi" w:cstheme="minorHAnsi"/>
                <w:sz w:val="22"/>
                <w:szCs w:val="22"/>
              </w:rPr>
              <w:lastRenderedPageBreak/>
              <w:t>5</w:t>
            </w:r>
          </w:p>
        </w:tc>
        <w:tc>
          <w:tcPr>
            <w:tcW w:w="1006" w:type="pct"/>
            <w:shd w:val="clear" w:color="000000" w:fill="FFFFFF"/>
            <w:vAlign w:val="center"/>
            <w:hideMark/>
          </w:tcPr>
          <w:p w14:paraId="18F2ABC7" w14:textId="77777777" w:rsidR="00E412FA" w:rsidRPr="00160678" w:rsidRDefault="00E412FA" w:rsidP="003F580C">
            <w:pPr>
              <w:rPr>
                <w:rFonts w:asciiTheme="minorHAnsi" w:hAnsiTheme="minorHAnsi" w:cstheme="minorHAnsi"/>
                <w:sz w:val="22"/>
                <w:szCs w:val="22"/>
              </w:rPr>
            </w:pPr>
            <w:r w:rsidRPr="00160678">
              <w:rPr>
                <w:rFonts w:asciiTheme="minorHAnsi" w:hAnsiTheme="minorHAnsi" w:cstheme="minorHAnsi"/>
                <w:sz w:val="22"/>
                <w:szCs w:val="22"/>
              </w:rPr>
              <w:t>Predpisovanje in izdaja MP na mesečno zbirno naročilnico v DSO in PVSZ</w:t>
            </w:r>
          </w:p>
        </w:tc>
        <w:tc>
          <w:tcPr>
            <w:tcW w:w="1646" w:type="pct"/>
            <w:shd w:val="clear" w:color="000000" w:fill="FFFFFF"/>
            <w:vAlign w:val="center"/>
            <w:hideMark/>
          </w:tcPr>
          <w:p w14:paraId="30B4AF43" w14:textId="77777777" w:rsidR="00E412FA" w:rsidRPr="00160678" w:rsidRDefault="00E412FA" w:rsidP="003F580C">
            <w:pPr>
              <w:rPr>
                <w:rFonts w:asciiTheme="minorHAnsi" w:hAnsiTheme="minorHAnsi" w:cstheme="minorHAnsi"/>
                <w:sz w:val="22"/>
                <w:szCs w:val="22"/>
              </w:rPr>
            </w:pPr>
            <w:r w:rsidRPr="00160678">
              <w:rPr>
                <w:rFonts w:asciiTheme="minorHAnsi" w:hAnsiTheme="minorHAnsi" w:cstheme="minorHAnsi"/>
                <w:sz w:val="22"/>
                <w:szCs w:val="22"/>
              </w:rPr>
              <w:t>Predpisovanje in izdaja MP na mesečno zbirno naročilnico v domu za starejše občane, posebnem, vzgojnem in drugem socialnem zavodu.</w:t>
            </w:r>
          </w:p>
        </w:tc>
        <w:tc>
          <w:tcPr>
            <w:tcW w:w="2120" w:type="pct"/>
            <w:shd w:val="clear" w:color="auto" w:fill="auto"/>
            <w:vAlign w:val="center"/>
            <w:hideMark/>
          </w:tcPr>
          <w:p w14:paraId="533D2B47" w14:textId="77777777" w:rsidR="00E412FA" w:rsidRPr="00160678" w:rsidRDefault="00E412FA"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6CB22DA3" w14:textId="77777777" w:rsidR="00E412FA" w:rsidRPr="00160678" w:rsidRDefault="00E412FA"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0A8DC72C" w14:textId="77777777" w:rsidR="00E412FA" w:rsidRPr="00160678" w:rsidRDefault="00E412FA"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7C1E8752" w14:textId="77777777" w:rsidR="00E412FA" w:rsidRPr="00160678" w:rsidRDefault="00E412FA"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3A3A58AA" w14:textId="77777777" w:rsidR="00E412FA" w:rsidRPr="00160678" w:rsidRDefault="00E412FA"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6B683F9B" w14:textId="77777777" w:rsidR="00E412FA" w:rsidRPr="00160678" w:rsidRDefault="00E412FA"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1EB45923" w14:textId="195D12F3" w:rsidR="00E412FA" w:rsidRPr="00160678" w:rsidRDefault="00E412FA"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tc>
      </w:tr>
      <w:tr w:rsidR="00DE5BD4" w:rsidRPr="00160678" w14:paraId="297C5A94" w14:textId="77777777" w:rsidTr="00A355FC">
        <w:trPr>
          <w:trHeight w:val="1880"/>
        </w:trPr>
        <w:tc>
          <w:tcPr>
            <w:tcW w:w="228" w:type="pct"/>
            <w:shd w:val="clear" w:color="000000" w:fill="FFFFFF"/>
            <w:vAlign w:val="center"/>
            <w:hideMark/>
          </w:tcPr>
          <w:p w14:paraId="078B7AB7"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6</w:t>
            </w:r>
          </w:p>
        </w:tc>
        <w:tc>
          <w:tcPr>
            <w:tcW w:w="1006" w:type="pct"/>
            <w:shd w:val="clear" w:color="000000" w:fill="FFFFFF"/>
            <w:vAlign w:val="center"/>
            <w:hideMark/>
          </w:tcPr>
          <w:p w14:paraId="0CEF62E4"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 PVSZ</w:t>
            </w:r>
          </w:p>
        </w:tc>
        <w:tc>
          <w:tcPr>
            <w:tcW w:w="1646" w:type="pct"/>
            <w:shd w:val="clear" w:color="000000" w:fill="FFFFFF"/>
            <w:vAlign w:val="center"/>
            <w:hideMark/>
          </w:tcPr>
          <w:p w14:paraId="56B173AF"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zavarovanih oseb – varovancev v posebnem, vzgojnem in drugih socialnih zavodih (644 405, 645 406-410, 602 401-403).</w:t>
            </w:r>
          </w:p>
        </w:tc>
        <w:tc>
          <w:tcPr>
            <w:tcW w:w="2120" w:type="pct"/>
            <w:shd w:val="clear" w:color="auto" w:fill="auto"/>
            <w:vAlign w:val="center"/>
            <w:hideMark/>
          </w:tcPr>
          <w:p w14:paraId="01D24747"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7B050F62"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70AFF5FA" w14:textId="0C2C2356"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DE5BD4" w:rsidRPr="00160678" w14:paraId="5BE35A06" w14:textId="77777777" w:rsidTr="00A355FC">
        <w:trPr>
          <w:trHeight w:val="1611"/>
        </w:trPr>
        <w:tc>
          <w:tcPr>
            <w:tcW w:w="228" w:type="pct"/>
            <w:shd w:val="clear" w:color="000000" w:fill="FFFFFF"/>
            <w:vAlign w:val="center"/>
            <w:hideMark/>
          </w:tcPr>
          <w:p w14:paraId="4C9CC8BD"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7</w:t>
            </w:r>
          </w:p>
        </w:tc>
        <w:tc>
          <w:tcPr>
            <w:tcW w:w="1006" w:type="pct"/>
            <w:shd w:val="clear" w:color="000000" w:fill="FFFFFF"/>
            <w:vAlign w:val="center"/>
            <w:hideMark/>
          </w:tcPr>
          <w:p w14:paraId="35CDDD57"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 DSO</w:t>
            </w:r>
          </w:p>
        </w:tc>
        <w:tc>
          <w:tcPr>
            <w:tcW w:w="1646" w:type="pct"/>
            <w:shd w:val="clear" w:color="000000" w:fill="FFFFFF"/>
            <w:vAlign w:val="center"/>
            <w:hideMark/>
          </w:tcPr>
          <w:p w14:paraId="35B134EA"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zavarovanih oseb – varovancev v domovih za starejše občane (645 411-418, 602 419).</w:t>
            </w:r>
          </w:p>
        </w:tc>
        <w:tc>
          <w:tcPr>
            <w:tcW w:w="2120" w:type="pct"/>
            <w:shd w:val="clear" w:color="auto" w:fill="auto"/>
            <w:vAlign w:val="center"/>
            <w:hideMark/>
          </w:tcPr>
          <w:p w14:paraId="60E1E6C2"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555E821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6A47B478" w14:textId="25B239A6"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DE5BD4" w:rsidRPr="00160678" w14:paraId="2F96B4CB" w14:textId="77777777" w:rsidTr="00A355FC">
        <w:trPr>
          <w:trHeight w:val="1880"/>
        </w:trPr>
        <w:tc>
          <w:tcPr>
            <w:tcW w:w="228" w:type="pct"/>
            <w:shd w:val="clear" w:color="000000" w:fill="FFFFFF"/>
            <w:vAlign w:val="center"/>
            <w:hideMark/>
          </w:tcPr>
          <w:p w14:paraId="66AA5A67"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8</w:t>
            </w:r>
          </w:p>
        </w:tc>
        <w:tc>
          <w:tcPr>
            <w:tcW w:w="1006" w:type="pct"/>
            <w:shd w:val="clear" w:color="000000" w:fill="FFFFFF"/>
            <w:vAlign w:val="center"/>
            <w:hideMark/>
          </w:tcPr>
          <w:p w14:paraId="305B1928"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 dnevni obračun</w:t>
            </w:r>
          </w:p>
        </w:tc>
        <w:tc>
          <w:tcPr>
            <w:tcW w:w="1646" w:type="pct"/>
            <w:shd w:val="clear" w:color="000000" w:fill="FFFFFF"/>
            <w:vAlign w:val="center"/>
            <w:hideMark/>
          </w:tcPr>
          <w:p w14:paraId="31E0D10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zavarovanih oseb v podaljšanem bolnišničnem zdravljenju, zdravstveni negi in paliativni oskrbi, pri invalidni mladini in doječih materah.</w:t>
            </w:r>
          </w:p>
        </w:tc>
        <w:tc>
          <w:tcPr>
            <w:tcW w:w="2120" w:type="pct"/>
            <w:shd w:val="clear" w:color="auto" w:fill="auto"/>
            <w:vAlign w:val="center"/>
            <w:hideMark/>
          </w:tcPr>
          <w:p w14:paraId="43895B4A"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07800B0A"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18C09812" w14:textId="563445D0"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DE5BD4" w:rsidRPr="00160678" w14:paraId="23728901" w14:textId="77777777" w:rsidTr="00A355FC">
        <w:trPr>
          <w:trHeight w:val="1611"/>
        </w:trPr>
        <w:tc>
          <w:tcPr>
            <w:tcW w:w="228" w:type="pct"/>
            <w:shd w:val="clear" w:color="000000" w:fill="FFFFFF"/>
            <w:vAlign w:val="center"/>
            <w:hideMark/>
          </w:tcPr>
          <w:p w14:paraId="689F1DBF"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9</w:t>
            </w:r>
          </w:p>
        </w:tc>
        <w:tc>
          <w:tcPr>
            <w:tcW w:w="1006" w:type="pct"/>
            <w:shd w:val="clear" w:color="000000" w:fill="FFFFFF"/>
            <w:vAlign w:val="center"/>
            <w:hideMark/>
          </w:tcPr>
          <w:p w14:paraId="3B450EE4"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 zdravilišča</w:t>
            </w:r>
          </w:p>
        </w:tc>
        <w:tc>
          <w:tcPr>
            <w:tcW w:w="1646" w:type="pct"/>
            <w:shd w:val="clear" w:color="000000" w:fill="FFFFFF"/>
            <w:vAlign w:val="center"/>
            <w:hideMark/>
          </w:tcPr>
          <w:p w14:paraId="635906E2"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zavarovanih oseb na zdraviliškem zdravljenju (204 503, 104 501-502).</w:t>
            </w:r>
          </w:p>
        </w:tc>
        <w:tc>
          <w:tcPr>
            <w:tcW w:w="2120" w:type="pct"/>
            <w:shd w:val="clear" w:color="auto" w:fill="auto"/>
            <w:vAlign w:val="center"/>
            <w:hideMark/>
          </w:tcPr>
          <w:p w14:paraId="4E6B02F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7A5E2F12"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0A40C838"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696A05EF" w14:textId="724DB76D"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tc>
      </w:tr>
      <w:tr w:rsidR="00C72645" w:rsidRPr="00160678" w14:paraId="0A4FB129" w14:textId="77777777" w:rsidTr="00A355FC">
        <w:trPr>
          <w:trHeight w:val="1611"/>
        </w:trPr>
        <w:tc>
          <w:tcPr>
            <w:tcW w:w="228" w:type="pct"/>
            <w:shd w:val="clear" w:color="000000" w:fill="FFFFFF"/>
            <w:vAlign w:val="center"/>
          </w:tcPr>
          <w:p w14:paraId="1BB00534" w14:textId="42D01277"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t>10</w:t>
            </w:r>
          </w:p>
        </w:tc>
        <w:tc>
          <w:tcPr>
            <w:tcW w:w="1006" w:type="pct"/>
            <w:shd w:val="clear" w:color="000000" w:fill="FFFFFF"/>
            <w:vAlign w:val="center"/>
          </w:tcPr>
          <w:p w14:paraId="4AC45297" w14:textId="4361260A"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t>KZZ ne deluje</w:t>
            </w:r>
          </w:p>
        </w:tc>
        <w:tc>
          <w:tcPr>
            <w:tcW w:w="1646" w:type="pct"/>
            <w:shd w:val="clear" w:color="000000" w:fill="FFFFFF"/>
            <w:vAlign w:val="center"/>
          </w:tcPr>
          <w:p w14:paraId="68A13542" w14:textId="00FD1A10"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t>Zavarovana oseba ima KZZ, a KZZ ne deluje.</w:t>
            </w:r>
          </w:p>
        </w:tc>
        <w:tc>
          <w:tcPr>
            <w:tcW w:w="2120" w:type="pct"/>
            <w:shd w:val="clear" w:color="auto" w:fill="auto"/>
            <w:vAlign w:val="center"/>
          </w:tcPr>
          <w:p w14:paraId="08DD95C8" w14:textId="77777777"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37C7D573" w14:textId="77777777"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0854802C" w14:textId="77777777"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2CC5DC9F" w14:textId="77777777"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3DAD81ED" w14:textId="77777777"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445E237C" w14:textId="77777777"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6A842356" w14:textId="77777777"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lastRenderedPageBreak/>
              <w:t xml:space="preserve">Branje podatkov o predpisanih </w:t>
            </w:r>
            <w:proofErr w:type="gramStart"/>
            <w:r w:rsidRPr="00160678">
              <w:rPr>
                <w:rFonts w:asciiTheme="minorHAnsi" w:hAnsiTheme="minorHAnsi" w:cstheme="minorHAnsi"/>
                <w:sz w:val="22"/>
                <w:szCs w:val="22"/>
              </w:rPr>
              <w:t>MP</w:t>
            </w:r>
            <w:proofErr w:type="gramEnd"/>
          </w:p>
          <w:p w14:paraId="0B850CFB" w14:textId="6A4C8B88" w:rsidR="00C72645" w:rsidRPr="00160678" w:rsidRDefault="00C72645" w:rsidP="00C72645">
            <w:pPr>
              <w:rPr>
                <w:rFonts w:asciiTheme="minorHAnsi" w:hAnsiTheme="minorHAnsi" w:cstheme="minorHAnsi"/>
                <w:sz w:val="22"/>
                <w:szCs w:val="22"/>
              </w:rPr>
            </w:pPr>
            <w:r w:rsidRPr="00160678">
              <w:rPr>
                <w:rFonts w:asciiTheme="minorHAnsi" w:hAnsiTheme="minorHAnsi" w:cstheme="minorHAnsi"/>
                <w:sz w:val="22"/>
                <w:szCs w:val="22"/>
              </w:rPr>
              <w:t xml:space="preserve">Branje podatkov </w:t>
            </w:r>
            <w:proofErr w:type="spellStart"/>
            <w:r w:rsidRPr="00160678">
              <w:rPr>
                <w:rFonts w:asciiTheme="minorHAnsi" w:hAnsiTheme="minorHAnsi" w:cstheme="minorHAnsi"/>
                <w:sz w:val="22"/>
                <w:szCs w:val="22"/>
              </w:rPr>
              <w:t>eBOL</w:t>
            </w:r>
            <w:proofErr w:type="spellEnd"/>
          </w:p>
        </w:tc>
      </w:tr>
      <w:tr w:rsidR="00A745E5" w:rsidRPr="00160678" w14:paraId="5D3691DA" w14:textId="77777777" w:rsidTr="00A355FC">
        <w:trPr>
          <w:trHeight w:val="993"/>
        </w:trPr>
        <w:tc>
          <w:tcPr>
            <w:tcW w:w="227" w:type="pct"/>
            <w:shd w:val="clear" w:color="000000" w:fill="FFFFFF"/>
            <w:vAlign w:val="center"/>
            <w:hideMark/>
          </w:tcPr>
          <w:p w14:paraId="2BAE85AF"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lastRenderedPageBreak/>
              <w:t>11</w:t>
            </w:r>
          </w:p>
        </w:tc>
        <w:tc>
          <w:tcPr>
            <w:tcW w:w="1003" w:type="pct"/>
            <w:shd w:val="clear" w:color="000000" w:fill="FFFFFF"/>
            <w:vAlign w:val="center"/>
            <w:hideMark/>
          </w:tcPr>
          <w:p w14:paraId="614B5E91"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Preverjanje PZZ za osebe, ki niso vključene v OZZ</w:t>
            </w:r>
          </w:p>
        </w:tc>
        <w:tc>
          <w:tcPr>
            <w:tcW w:w="1646" w:type="pct"/>
            <w:shd w:val="clear" w:color="000000" w:fill="FFFFFF"/>
            <w:vAlign w:val="center"/>
            <w:hideMark/>
          </w:tcPr>
          <w:p w14:paraId="2377D245"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Oseba nima KZZ in ni vključena v OZZ.</w:t>
            </w:r>
          </w:p>
        </w:tc>
        <w:tc>
          <w:tcPr>
            <w:tcW w:w="2120" w:type="pct"/>
            <w:shd w:val="clear" w:color="auto" w:fill="auto"/>
            <w:vAlign w:val="center"/>
            <w:hideMark/>
          </w:tcPr>
          <w:p w14:paraId="46CA62A1"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DE5BD4" w:rsidRPr="00160678" w14:paraId="0DBA56DC" w14:textId="77777777" w:rsidTr="00A355FC">
        <w:trPr>
          <w:trHeight w:val="2219"/>
        </w:trPr>
        <w:tc>
          <w:tcPr>
            <w:tcW w:w="227" w:type="pct"/>
            <w:shd w:val="clear" w:color="000000" w:fill="FFFFFF"/>
            <w:vAlign w:val="center"/>
            <w:hideMark/>
          </w:tcPr>
          <w:p w14:paraId="11865075"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12</w:t>
            </w:r>
          </w:p>
        </w:tc>
        <w:tc>
          <w:tcPr>
            <w:tcW w:w="1003" w:type="pct"/>
            <w:shd w:val="clear" w:color="000000" w:fill="FFFFFF"/>
            <w:vAlign w:val="center"/>
            <w:hideMark/>
          </w:tcPr>
          <w:p w14:paraId="68C9606F"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On-line sistem ni deloval</w:t>
            </w:r>
          </w:p>
        </w:tc>
        <w:tc>
          <w:tcPr>
            <w:tcW w:w="1646" w:type="pct"/>
            <w:shd w:val="clear" w:color="000000" w:fill="FFFFFF"/>
            <w:vAlign w:val="center"/>
            <w:hideMark/>
          </w:tcPr>
          <w:p w14:paraId="10856A8D"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Naknadno preverjanje zavarovanja zaradi nedelovanja on-line sistema.</w:t>
            </w:r>
          </w:p>
        </w:tc>
        <w:tc>
          <w:tcPr>
            <w:tcW w:w="2120" w:type="pct"/>
            <w:shd w:val="clear" w:color="auto" w:fill="auto"/>
            <w:vAlign w:val="center"/>
            <w:hideMark/>
          </w:tcPr>
          <w:p w14:paraId="31883E0A"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52C0C09A"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47A9ABE9"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5334ECE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30720D6D"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69557019" w14:textId="2279D375"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w:t>
            </w:r>
            <w:proofErr w:type="spellStart"/>
            <w:r w:rsidRPr="00160678">
              <w:rPr>
                <w:rFonts w:asciiTheme="minorHAnsi" w:hAnsiTheme="minorHAnsi" w:cstheme="minorHAnsi"/>
                <w:sz w:val="22"/>
                <w:szCs w:val="22"/>
              </w:rPr>
              <w:t>eBOL</w:t>
            </w:r>
            <w:proofErr w:type="spellEnd"/>
          </w:p>
        </w:tc>
      </w:tr>
      <w:tr w:rsidR="00DE5BD4" w:rsidRPr="00160678" w14:paraId="717E6FBC" w14:textId="77777777" w:rsidTr="00A355FC">
        <w:trPr>
          <w:trHeight w:val="3046"/>
        </w:trPr>
        <w:tc>
          <w:tcPr>
            <w:tcW w:w="227" w:type="pct"/>
            <w:shd w:val="clear" w:color="000000" w:fill="FFFFFF"/>
            <w:vAlign w:val="center"/>
            <w:hideMark/>
          </w:tcPr>
          <w:p w14:paraId="473333A5"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13</w:t>
            </w:r>
          </w:p>
        </w:tc>
        <w:tc>
          <w:tcPr>
            <w:tcW w:w="1003" w:type="pct"/>
            <w:shd w:val="clear" w:color="000000" w:fill="FFFFFF"/>
            <w:vAlign w:val="center"/>
            <w:hideMark/>
          </w:tcPr>
          <w:p w14:paraId="12512BDE"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Preverjanje zavarovanja, ko se storitev lahko opravi brez prisotnosti zavarovane osebe</w:t>
            </w:r>
          </w:p>
        </w:tc>
        <w:tc>
          <w:tcPr>
            <w:tcW w:w="1646" w:type="pct"/>
            <w:shd w:val="clear" w:color="000000" w:fill="FFFFFF"/>
            <w:vAlign w:val="center"/>
            <w:hideMark/>
          </w:tcPr>
          <w:p w14:paraId="4F0C9ED7"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tc>
        <w:tc>
          <w:tcPr>
            <w:tcW w:w="2120" w:type="pct"/>
            <w:shd w:val="clear" w:color="auto" w:fill="auto"/>
            <w:vAlign w:val="center"/>
            <w:hideMark/>
          </w:tcPr>
          <w:p w14:paraId="269AC841"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1B011CC3"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14B932B1"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1FDA7F94"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1C5D0AFD"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387B448F"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6C01E1B6"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izdanih zdravilih</w:t>
            </w:r>
          </w:p>
          <w:p w14:paraId="32368AFA" w14:textId="1F3CF310"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w:t>
            </w:r>
            <w:proofErr w:type="spellStart"/>
            <w:r w:rsidRPr="00160678">
              <w:rPr>
                <w:rFonts w:asciiTheme="minorHAnsi" w:hAnsiTheme="minorHAnsi" w:cstheme="minorHAnsi"/>
                <w:sz w:val="22"/>
                <w:szCs w:val="22"/>
              </w:rPr>
              <w:t>eBOL</w:t>
            </w:r>
            <w:proofErr w:type="spellEnd"/>
          </w:p>
        </w:tc>
      </w:tr>
      <w:tr w:rsidR="00DE5BD4" w:rsidRPr="00160678" w14:paraId="0872F324" w14:textId="77777777" w:rsidTr="00A355FC">
        <w:trPr>
          <w:trHeight w:val="1939"/>
        </w:trPr>
        <w:tc>
          <w:tcPr>
            <w:tcW w:w="227" w:type="pct"/>
            <w:shd w:val="clear" w:color="000000" w:fill="FFFFFF"/>
            <w:vAlign w:val="center"/>
            <w:hideMark/>
          </w:tcPr>
          <w:p w14:paraId="30D4D1EE"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14</w:t>
            </w:r>
          </w:p>
        </w:tc>
        <w:tc>
          <w:tcPr>
            <w:tcW w:w="1003" w:type="pct"/>
            <w:shd w:val="clear" w:color="000000" w:fill="FFFFFF"/>
            <w:vAlign w:val="center"/>
            <w:hideMark/>
          </w:tcPr>
          <w:p w14:paraId="6F865713"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Priprava na sistematični ali </w:t>
            </w:r>
            <w:proofErr w:type="gramStart"/>
            <w:r w:rsidRPr="00160678">
              <w:rPr>
                <w:rFonts w:asciiTheme="minorHAnsi" w:hAnsiTheme="minorHAnsi" w:cstheme="minorHAnsi"/>
                <w:sz w:val="22"/>
                <w:szCs w:val="22"/>
              </w:rPr>
              <w:t>preventivni</w:t>
            </w:r>
            <w:proofErr w:type="gramEnd"/>
            <w:r w:rsidRPr="00160678">
              <w:rPr>
                <w:rFonts w:asciiTheme="minorHAnsi" w:hAnsiTheme="minorHAnsi" w:cstheme="minorHAnsi"/>
                <w:sz w:val="22"/>
                <w:szCs w:val="22"/>
              </w:rPr>
              <w:t xml:space="preserve"> pregled šolske mladine</w:t>
            </w:r>
          </w:p>
        </w:tc>
        <w:tc>
          <w:tcPr>
            <w:tcW w:w="1646" w:type="pct"/>
            <w:shd w:val="clear" w:color="000000" w:fill="FFFFFF"/>
            <w:vAlign w:val="center"/>
            <w:hideMark/>
          </w:tcPr>
          <w:p w14:paraId="0FC755E9"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Priprava na sistematični ali </w:t>
            </w:r>
            <w:proofErr w:type="gramStart"/>
            <w:r w:rsidRPr="00160678">
              <w:rPr>
                <w:rFonts w:asciiTheme="minorHAnsi" w:hAnsiTheme="minorHAnsi" w:cstheme="minorHAnsi"/>
                <w:sz w:val="22"/>
                <w:szCs w:val="22"/>
              </w:rPr>
              <w:t>preventivni</w:t>
            </w:r>
            <w:proofErr w:type="gramEnd"/>
            <w:r w:rsidRPr="00160678">
              <w:rPr>
                <w:rFonts w:asciiTheme="minorHAnsi" w:hAnsiTheme="minorHAnsi" w:cstheme="minorHAnsi"/>
                <w:sz w:val="22"/>
                <w:szCs w:val="22"/>
              </w:rPr>
              <w:t xml:space="preserve"> pregled šolske mladine, ki bo opravljen na terenu (šoli).</w:t>
            </w:r>
          </w:p>
        </w:tc>
        <w:tc>
          <w:tcPr>
            <w:tcW w:w="2120" w:type="pct"/>
            <w:shd w:val="clear" w:color="auto" w:fill="auto"/>
            <w:vAlign w:val="center"/>
            <w:hideMark/>
          </w:tcPr>
          <w:p w14:paraId="73A40A21"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772599A8"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7884C407"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18614671"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6D379599" w14:textId="66D8274D"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tc>
      </w:tr>
      <w:tr w:rsidR="00DE5BD4" w:rsidRPr="00160678" w14:paraId="7613EA43" w14:textId="77777777" w:rsidTr="00A355FC">
        <w:trPr>
          <w:trHeight w:val="2191"/>
        </w:trPr>
        <w:tc>
          <w:tcPr>
            <w:tcW w:w="227" w:type="pct"/>
            <w:shd w:val="clear" w:color="000000" w:fill="FFFFFF"/>
            <w:vAlign w:val="center"/>
            <w:hideMark/>
          </w:tcPr>
          <w:p w14:paraId="1DC946F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15</w:t>
            </w:r>
          </w:p>
        </w:tc>
        <w:tc>
          <w:tcPr>
            <w:tcW w:w="1003" w:type="pct"/>
            <w:shd w:val="clear" w:color="000000" w:fill="FFFFFF"/>
            <w:vAlign w:val="center"/>
            <w:hideMark/>
          </w:tcPr>
          <w:p w14:paraId="4DB4BDAF" w14:textId="0B81F78B"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Izdaja zdravil in živil za posebne zdravstvene namene v lekarni za varovance socialnovarstvenih zavodov</w:t>
            </w:r>
          </w:p>
        </w:tc>
        <w:tc>
          <w:tcPr>
            <w:tcW w:w="1646" w:type="pct"/>
            <w:shd w:val="clear" w:color="000000" w:fill="FFFFFF"/>
            <w:vAlign w:val="center"/>
            <w:hideMark/>
          </w:tcPr>
          <w:p w14:paraId="29DDCCC0" w14:textId="35BEDCE8"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Izdaja zdravil in živil za posebne zdravstvene namene, razvrščenih na listo v lekarni za varovance socialnovarstvenih zavodov.</w:t>
            </w:r>
          </w:p>
        </w:tc>
        <w:tc>
          <w:tcPr>
            <w:tcW w:w="2120" w:type="pct"/>
            <w:shd w:val="clear" w:color="auto" w:fill="auto"/>
            <w:vAlign w:val="center"/>
            <w:hideMark/>
          </w:tcPr>
          <w:p w14:paraId="5C6E533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0F7C109F"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259665DA"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15CE179E"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3D04A3FD" w14:textId="1E6CBD73"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tc>
      </w:tr>
      <w:tr w:rsidR="00DE5BD4" w:rsidRPr="00160678" w14:paraId="7395C5E4" w14:textId="77777777" w:rsidTr="00A355FC">
        <w:trPr>
          <w:trHeight w:val="2191"/>
        </w:trPr>
        <w:tc>
          <w:tcPr>
            <w:tcW w:w="227" w:type="pct"/>
            <w:shd w:val="clear" w:color="000000" w:fill="FFFFFF"/>
            <w:vAlign w:val="center"/>
            <w:hideMark/>
          </w:tcPr>
          <w:p w14:paraId="1522F0EE"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lastRenderedPageBreak/>
              <w:t>16</w:t>
            </w:r>
          </w:p>
        </w:tc>
        <w:tc>
          <w:tcPr>
            <w:tcW w:w="1003" w:type="pct"/>
            <w:shd w:val="clear" w:color="000000" w:fill="FFFFFF"/>
            <w:vAlign w:val="center"/>
            <w:hideMark/>
          </w:tcPr>
          <w:p w14:paraId="78818FB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Izdaja zdravila iz priročne zaloge zdravil (depo)</w:t>
            </w:r>
          </w:p>
        </w:tc>
        <w:tc>
          <w:tcPr>
            <w:tcW w:w="1646" w:type="pct"/>
            <w:shd w:val="clear" w:color="000000" w:fill="FFFFFF"/>
            <w:vAlign w:val="center"/>
            <w:hideMark/>
          </w:tcPr>
          <w:p w14:paraId="1D73FEC2"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Izdaja zdravila iz priročne zaloge zdravil (depo). Opomba: ta izjemni primer lahko uporablja le lekarna, ki ima pri zdravniku depo zdravil.</w:t>
            </w:r>
          </w:p>
        </w:tc>
        <w:tc>
          <w:tcPr>
            <w:tcW w:w="2120" w:type="pct"/>
            <w:shd w:val="clear" w:color="auto" w:fill="auto"/>
            <w:vAlign w:val="center"/>
            <w:hideMark/>
          </w:tcPr>
          <w:p w14:paraId="583356C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4495962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39AEC318"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007F3089"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06011BD7" w14:textId="2A75AFD1"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tc>
      </w:tr>
      <w:tr w:rsidR="00DE5BD4" w:rsidRPr="00160678" w14:paraId="6E5938BB" w14:textId="77777777" w:rsidTr="00A355FC">
        <w:trPr>
          <w:trHeight w:val="2191"/>
        </w:trPr>
        <w:tc>
          <w:tcPr>
            <w:tcW w:w="227" w:type="pct"/>
            <w:shd w:val="clear" w:color="000000" w:fill="FFFFFF"/>
            <w:vAlign w:val="center"/>
            <w:hideMark/>
          </w:tcPr>
          <w:p w14:paraId="584D5136"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17</w:t>
            </w:r>
          </w:p>
        </w:tc>
        <w:tc>
          <w:tcPr>
            <w:tcW w:w="1003" w:type="pct"/>
            <w:shd w:val="clear" w:color="000000" w:fill="FFFFFF"/>
            <w:vAlign w:val="center"/>
            <w:hideMark/>
          </w:tcPr>
          <w:p w14:paraId="29317AD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Obračun dnevne izposojnine</w:t>
            </w:r>
          </w:p>
        </w:tc>
        <w:tc>
          <w:tcPr>
            <w:tcW w:w="1646" w:type="pct"/>
            <w:shd w:val="clear" w:color="000000" w:fill="FFFFFF"/>
            <w:vAlign w:val="center"/>
            <w:hideMark/>
          </w:tcPr>
          <w:p w14:paraId="6A42EF29"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Preverjanje zavarovanja za potrebe obračuna dnevne izposojnine – izposojevalnica MP.</w:t>
            </w:r>
          </w:p>
        </w:tc>
        <w:tc>
          <w:tcPr>
            <w:tcW w:w="2120" w:type="pct"/>
            <w:shd w:val="clear" w:color="auto" w:fill="auto"/>
            <w:vAlign w:val="center"/>
            <w:hideMark/>
          </w:tcPr>
          <w:p w14:paraId="479D0F6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6F656E82"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214D6DF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328120A8"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24DDDC4D" w14:textId="1ECEAB25"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seznama zavarovanih oseb, ki imajo izposojen MP</w:t>
            </w:r>
          </w:p>
        </w:tc>
      </w:tr>
      <w:tr w:rsidR="00DE5BD4" w:rsidRPr="00160678" w14:paraId="7B02D245" w14:textId="77777777" w:rsidTr="00A355FC">
        <w:trPr>
          <w:trHeight w:val="2417"/>
        </w:trPr>
        <w:tc>
          <w:tcPr>
            <w:tcW w:w="227" w:type="pct"/>
            <w:shd w:val="clear" w:color="000000" w:fill="FFFFFF"/>
            <w:vAlign w:val="center"/>
            <w:hideMark/>
          </w:tcPr>
          <w:p w14:paraId="5992163A"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18</w:t>
            </w:r>
          </w:p>
        </w:tc>
        <w:tc>
          <w:tcPr>
            <w:tcW w:w="1003" w:type="pct"/>
            <w:shd w:val="clear" w:color="000000" w:fill="FFFFFF"/>
            <w:vAlign w:val="center"/>
            <w:hideMark/>
          </w:tcPr>
          <w:p w14:paraId="546BA741"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Izdaja zdravil in živil za posebne zdravstvene namene na domu</w:t>
            </w:r>
          </w:p>
        </w:tc>
        <w:tc>
          <w:tcPr>
            <w:tcW w:w="1646" w:type="pct"/>
            <w:shd w:val="clear" w:color="000000" w:fill="FFFFFF"/>
            <w:vAlign w:val="center"/>
            <w:hideMark/>
          </w:tcPr>
          <w:p w14:paraId="40FC4FF1"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Izdaja zdravil in živil za posebne zdravstvene namene, razvrščenih na listo, ko farmacevt zaradi zdravstvenega stanja zavarovanca dostavi zdravila na dom in poda potrebne informacije za varno uporabo.</w:t>
            </w:r>
          </w:p>
        </w:tc>
        <w:tc>
          <w:tcPr>
            <w:tcW w:w="2120" w:type="pct"/>
            <w:shd w:val="clear" w:color="auto" w:fill="auto"/>
            <w:vAlign w:val="center"/>
            <w:hideMark/>
          </w:tcPr>
          <w:p w14:paraId="66AF9EC0"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7A6A231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54D1D092"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103B645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2A939689" w14:textId="5185BF70"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tc>
      </w:tr>
      <w:tr w:rsidR="00DE5BD4" w:rsidRPr="00160678" w14:paraId="13F02A9B" w14:textId="77777777" w:rsidTr="00A355FC">
        <w:trPr>
          <w:trHeight w:val="2417"/>
        </w:trPr>
        <w:tc>
          <w:tcPr>
            <w:tcW w:w="227" w:type="pct"/>
            <w:shd w:val="clear" w:color="000000" w:fill="FFFFFF"/>
            <w:vAlign w:val="center"/>
            <w:hideMark/>
          </w:tcPr>
          <w:p w14:paraId="6C506B24" w14:textId="505F76C1" w:rsidR="00DE5BD4" w:rsidRPr="00160678" w:rsidRDefault="00C70293" w:rsidP="003F580C">
            <w:pPr>
              <w:rPr>
                <w:rFonts w:asciiTheme="minorHAnsi" w:hAnsiTheme="minorHAnsi" w:cstheme="minorHAnsi"/>
                <w:sz w:val="22"/>
                <w:szCs w:val="22"/>
              </w:rPr>
            </w:pPr>
            <w:r w:rsidRPr="00F25CFF">
              <w:rPr>
                <w:rFonts w:ascii="Calibri" w:hAnsi="Calibri" w:cs="Calibri"/>
                <w:sz w:val="22"/>
                <w:szCs w:val="22"/>
              </w:rPr>
              <w:t>v skladu z opredeljeno strategijo razvoja zdravstvenega zavarovanja</w:t>
            </w:r>
            <w:r w:rsidRPr="00160678">
              <w:rPr>
                <w:rFonts w:asciiTheme="minorHAnsi" w:hAnsiTheme="minorHAnsi" w:cstheme="minorHAnsi"/>
                <w:sz w:val="22"/>
                <w:szCs w:val="22"/>
              </w:rPr>
              <w:t xml:space="preserve"> </w:t>
            </w:r>
            <w:bookmarkStart w:id="0" w:name="_GoBack"/>
            <w:bookmarkEnd w:id="0"/>
            <w:r w:rsidR="00DE5BD4" w:rsidRPr="00160678">
              <w:rPr>
                <w:rFonts w:asciiTheme="minorHAnsi" w:hAnsiTheme="minorHAnsi" w:cstheme="minorHAnsi"/>
                <w:sz w:val="22"/>
                <w:szCs w:val="22"/>
              </w:rPr>
              <w:t>19</w:t>
            </w:r>
          </w:p>
        </w:tc>
        <w:tc>
          <w:tcPr>
            <w:tcW w:w="1003" w:type="pct"/>
            <w:shd w:val="clear" w:color="000000" w:fill="FFFFFF"/>
            <w:vAlign w:val="center"/>
            <w:hideMark/>
          </w:tcPr>
          <w:p w14:paraId="642B269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Oseba ima Potrdilo </w:t>
            </w:r>
            <w:proofErr w:type="spellStart"/>
            <w:r w:rsidRPr="00160678">
              <w:rPr>
                <w:rFonts w:asciiTheme="minorHAnsi" w:hAnsiTheme="minorHAnsi" w:cstheme="minorHAnsi"/>
                <w:sz w:val="22"/>
                <w:szCs w:val="22"/>
              </w:rPr>
              <w:t>MedZZ</w:t>
            </w:r>
            <w:proofErr w:type="spellEnd"/>
          </w:p>
        </w:tc>
        <w:tc>
          <w:tcPr>
            <w:tcW w:w="1646" w:type="pct"/>
            <w:shd w:val="clear" w:color="000000" w:fill="FFFFFF"/>
            <w:vAlign w:val="center"/>
            <w:hideMark/>
          </w:tcPr>
          <w:p w14:paraId="6675031D"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Tuja zavarovana oseba nima KZZ ali EU-KZZ, ima pa Potrdilo </w:t>
            </w:r>
            <w:proofErr w:type="spellStart"/>
            <w:r w:rsidRPr="00160678">
              <w:rPr>
                <w:rFonts w:asciiTheme="minorHAnsi" w:hAnsiTheme="minorHAnsi" w:cstheme="minorHAnsi"/>
                <w:sz w:val="22"/>
                <w:szCs w:val="22"/>
              </w:rPr>
              <w:t>MedZZ</w:t>
            </w:r>
            <w:proofErr w:type="spellEnd"/>
            <w:r w:rsidRPr="00160678">
              <w:rPr>
                <w:rFonts w:asciiTheme="minorHAnsi" w:hAnsiTheme="minorHAnsi" w:cstheme="minorHAnsi"/>
                <w:sz w:val="22"/>
                <w:szCs w:val="22"/>
              </w:rPr>
              <w:t>, ki ga zavarovanci držav, s katerimi je sklenjen meddržavni sporazum, lahko pridobijo in z njim lahko uveljavljajo pravico do nujnega zdravljenja.</w:t>
            </w:r>
          </w:p>
        </w:tc>
        <w:tc>
          <w:tcPr>
            <w:tcW w:w="2120" w:type="pct"/>
            <w:shd w:val="clear" w:color="auto" w:fill="auto"/>
            <w:vAlign w:val="center"/>
            <w:hideMark/>
          </w:tcPr>
          <w:p w14:paraId="4E16B48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58192F68"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593C8CB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02EFEDF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32056493" w14:textId="498955F4"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izdanih zdravilih</w:t>
            </w:r>
          </w:p>
        </w:tc>
      </w:tr>
      <w:tr w:rsidR="00DE5BD4" w:rsidRPr="00160678" w14:paraId="033FF83B" w14:textId="77777777" w:rsidTr="00A355FC">
        <w:trPr>
          <w:trHeight w:val="1405"/>
        </w:trPr>
        <w:tc>
          <w:tcPr>
            <w:tcW w:w="227" w:type="pct"/>
            <w:shd w:val="clear" w:color="000000" w:fill="FFFFFF"/>
            <w:vAlign w:val="center"/>
            <w:hideMark/>
          </w:tcPr>
          <w:p w14:paraId="42DFCFFD"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20</w:t>
            </w:r>
          </w:p>
        </w:tc>
        <w:tc>
          <w:tcPr>
            <w:tcW w:w="1003" w:type="pct"/>
            <w:shd w:val="clear" w:color="000000" w:fill="FFFFFF"/>
            <w:vAlign w:val="center"/>
            <w:hideMark/>
          </w:tcPr>
          <w:p w14:paraId="1F3AE31F"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Oseba ima EUKZZ, certifikat ali kartico </w:t>
            </w:r>
            <w:proofErr w:type="spellStart"/>
            <w:r w:rsidRPr="00160678">
              <w:rPr>
                <w:rFonts w:asciiTheme="minorHAnsi" w:hAnsiTheme="minorHAnsi" w:cstheme="minorHAnsi"/>
                <w:sz w:val="22"/>
                <w:szCs w:val="22"/>
              </w:rPr>
              <w:t>Medicare</w:t>
            </w:r>
            <w:proofErr w:type="spellEnd"/>
          </w:p>
        </w:tc>
        <w:tc>
          <w:tcPr>
            <w:tcW w:w="1646" w:type="pct"/>
            <w:shd w:val="clear" w:color="000000" w:fill="FFFFFF"/>
            <w:vAlign w:val="center"/>
            <w:hideMark/>
          </w:tcPr>
          <w:p w14:paraId="3127D74E"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Tuja zavarovana oseba nima KZZ, ima pa EU-KZZ, Certifikat ali kartico </w:t>
            </w:r>
            <w:proofErr w:type="spellStart"/>
            <w:r w:rsidRPr="00160678">
              <w:rPr>
                <w:rFonts w:asciiTheme="minorHAnsi" w:hAnsiTheme="minorHAnsi" w:cstheme="minorHAnsi"/>
                <w:sz w:val="22"/>
                <w:szCs w:val="22"/>
              </w:rPr>
              <w:t>Medicare</w:t>
            </w:r>
            <w:proofErr w:type="spellEnd"/>
            <w:r w:rsidRPr="00160678">
              <w:rPr>
                <w:rFonts w:asciiTheme="minorHAnsi" w:hAnsiTheme="minorHAnsi" w:cstheme="minorHAnsi"/>
                <w:sz w:val="22"/>
                <w:szCs w:val="22"/>
              </w:rPr>
              <w:t>.</w:t>
            </w:r>
          </w:p>
        </w:tc>
        <w:tc>
          <w:tcPr>
            <w:tcW w:w="2120" w:type="pct"/>
            <w:shd w:val="clear" w:color="auto" w:fill="auto"/>
            <w:vAlign w:val="center"/>
            <w:hideMark/>
          </w:tcPr>
          <w:p w14:paraId="21DC8A09"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tuji zavarovani osebi</w:t>
            </w:r>
          </w:p>
          <w:p w14:paraId="24A8309F"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635E03D3"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607BAA45" w14:textId="28C59B1B"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izdanih zdravilih</w:t>
            </w:r>
          </w:p>
        </w:tc>
      </w:tr>
      <w:tr w:rsidR="00DE5BD4" w:rsidRPr="00160678" w14:paraId="1DFB59A5" w14:textId="77777777" w:rsidTr="00A355FC">
        <w:trPr>
          <w:trHeight w:val="1074"/>
        </w:trPr>
        <w:tc>
          <w:tcPr>
            <w:tcW w:w="227" w:type="pct"/>
            <w:shd w:val="clear" w:color="000000" w:fill="FFFFFF"/>
            <w:vAlign w:val="center"/>
            <w:hideMark/>
          </w:tcPr>
          <w:p w14:paraId="70F6D909"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21</w:t>
            </w:r>
          </w:p>
        </w:tc>
        <w:tc>
          <w:tcPr>
            <w:tcW w:w="1003" w:type="pct"/>
            <w:shd w:val="clear" w:color="000000" w:fill="FFFFFF"/>
            <w:vAlign w:val="center"/>
            <w:hideMark/>
          </w:tcPr>
          <w:p w14:paraId="48F1264E"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Zdravstvena vzgoja na lokaciji brez on-line sistema</w:t>
            </w:r>
          </w:p>
        </w:tc>
        <w:tc>
          <w:tcPr>
            <w:tcW w:w="1646" w:type="pct"/>
            <w:shd w:val="clear" w:color="000000" w:fill="FFFFFF"/>
            <w:vAlign w:val="center"/>
            <w:hideMark/>
          </w:tcPr>
          <w:p w14:paraId="665757E0"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Izvedba delavnice zdravstvene vzgoje na lokaciji, ki nima dostopa </w:t>
            </w:r>
            <w:proofErr w:type="gramStart"/>
            <w:r w:rsidRPr="00160678">
              <w:rPr>
                <w:rFonts w:asciiTheme="minorHAnsi" w:hAnsiTheme="minorHAnsi" w:cstheme="minorHAnsi"/>
                <w:sz w:val="22"/>
                <w:szCs w:val="22"/>
              </w:rPr>
              <w:t>do</w:t>
            </w:r>
            <w:proofErr w:type="gramEnd"/>
            <w:r w:rsidRPr="00160678">
              <w:rPr>
                <w:rFonts w:asciiTheme="minorHAnsi" w:hAnsiTheme="minorHAnsi" w:cstheme="minorHAnsi"/>
                <w:sz w:val="22"/>
                <w:szCs w:val="22"/>
              </w:rPr>
              <w:t xml:space="preserve"> on-line sistema.</w:t>
            </w:r>
          </w:p>
        </w:tc>
        <w:tc>
          <w:tcPr>
            <w:tcW w:w="2120" w:type="pct"/>
            <w:shd w:val="clear" w:color="auto" w:fill="auto"/>
            <w:vAlign w:val="center"/>
            <w:hideMark/>
          </w:tcPr>
          <w:p w14:paraId="3570BF35"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3FD3088A" w14:textId="41642C38"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tc>
      </w:tr>
      <w:tr w:rsidR="00DE5BD4" w:rsidRPr="00160678" w14:paraId="75863A0A" w14:textId="77777777" w:rsidTr="00A355FC">
        <w:trPr>
          <w:trHeight w:val="2148"/>
        </w:trPr>
        <w:tc>
          <w:tcPr>
            <w:tcW w:w="227" w:type="pct"/>
            <w:shd w:val="clear" w:color="000000" w:fill="FFFFFF"/>
            <w:vAlign w:val="center"/>
            <w:hideMark/>
          </w:tcPr>
          <w:p w14:paraId="36937968"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lastRenderedPageBreak/>
              <w:t>23</w:t>
            </w:r>
          </w:p>
        </w:tc>
        <w:tc>
          <w:tcPr>
            <w:tcW w:w="1003" w:type="pct"/>
            <w:shd w:val="clear" w:color="000000" w:fill="FFFFFF"/>
            <w:vAlign w:val="center"/>
            <w:hideMark/>
          </w:tcPr>
          <w:p w14:paraId="52A552A3"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Preverjanje IOZ v primeru napotitve iz samoplačniške ambulante</w:t>
            </w:r>
          </w:p>
        </w:tc>
        <w:tc>
          <w:tcPr>
            <w:tcW w:w="1646" w:type="pct"/>
            <w:shd w:val="clear" w:color="000000" w:fill="FFFFFF"/>
            <w:vAlign w:val="center"/>
            <w:hideMark/>
          </w:tcPr>
          <w:p w14:paraId="2B601879"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izbranega osebnega zdravnika (IOZ) za potrebe uvrstitve zavarovane osebe v čakalni seznam, če gre za napotitev iz samoplačniške ambulante. </w:t>
            </w:r>
          </w:p>
        </w:tc>
        <w:tc>
          <w:tcPr>
            <w:tcW w:w="2120" w:type="pct"/>
            <w:shd w:val="clear" w:color="auto" w:fill="auto"/>
            <w:vAlign w:val="center"/>
            <w:hideMark/>
          </w:tcPr>
          <w:p w14:paraId="3DA33DA0"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2097AAF5" w14:textId="3A7FF34D"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tc>
      </w:tr>
      <w:tr w:rsidR="00DE5BD4" w:rsidRPr="00160678" w14:paraId="0B330D39" w14:textId="77777777" w:rsidTr="00A355FC">
        <w:trPr>
          <w:trHeight w:val="2219"/>
        </w:trPr>
        <w:tc>
          <w:tcPr>
            <w:tcW w:w="227" w:type="pct"/>
            <w:shd w:val="clear" w:color="000000" w:fill="FFFFFF"/>
            <w:vAlign w:val="center"/>
            <w:hideMark/>
          </w:tcPr>
          <w:p w14:paraId="5D13C896"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5B02FEA7"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1CF0368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24</w:t>
            </w:r>
          </w:p>
          <w:p w14:paraId="46693F39"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4EAB478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56450395" w14:textId="1BE49789"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tc>
        <w:tc>
          <w:tcPr>
            <w:tcW w:w="1003" w:type="pct"/>
            <w:shd w:val="clear" w:color="000000" w:fill="FFFFFF"/>
            <w:vAlign w:val="center"/>
            <w:hideMark/>
          </w:tcPr>
          <w:p w14:paraId="01EEB16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3D19333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0ACF44B7"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Obračun aplikativnih točk</w:t>
            </w:r>
          </w:p>
          <w:p w14:paraId="4C8BE8A3"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2E688BF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30A759F3" w14:textId="7BCF030F"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tc>
        <w:tc>
          <w:tcPr>
            <w:tcW w:w="1646" w:type="pct"/>
            <w:shd w:val="clear" w:color="000000" w:fill="FFFFFF"/>
            <w:vAlign w:val="center"/>
            <w:hideMark/>
          </w:tcPr>
          <w:p w14:paraId="2C1136C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2B700860"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03FE23AB"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podatkov za potrebe obračuna storitve </w:t>
            </w:r>
            <w:proofErr w:type="gramStart"/>
            <w:r w:rsidRPr="00160678">
              <w:rPr>
                <w:rFonts w:asciiTheme="minorHAnsi" w:hAnsiTheme="minorHAnsi" w:cstheme="minorHAnsi"/>
                <w:sz w:val="22"/>
                <w:szCs w:val="22"/>
              </w:rPr>
              <w:t>aplikacije</w:t>
            </w:r>
            <w:proofErr w:type="gramEnd"/>
            <w:r w:rsidRPr="00160678">
              <w:rPr>
                <w:rFonts w:asciiTheme="minorHAnsi" w:hAnsiTheme="minorHAnsi" w:cstheme="minorHAnsi"/>
                <w:sz w:val="22"/>
                <w:szCs w:val="22"/>
              </w:rPr>
              <w:t xml:space="preserve"> MP.</w:t>
            </w:r>
          </w:p>
          <w:p w14:paraId="47AB13F6"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0929B118"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1F328B8F" w14:textId="1F7B885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tc>
        <w:tc>
          <w:tcPr>
            <w:tcW w:w="2120" w:type="pct"/>
            <w:shd w:val="clear" w:color="auto" w:fill="auto"/>
            <w:vAlign w:val="center"/>
            <w:hideMark/>
          </w:tcPr>
          <w:p w14:paraId="6B0915A9"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5690D74C"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0DA075D3"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5FD4D2C0"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02A60B50"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71209CFA" w14:textId="370C9D55"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tc>
      </w:tr>
      <w:tr w:rsidR="00DE5BD4" w:rsidRPr="00160678" w14:paraId="46C8AB51" w14:textId="77777777" w:rsidTr="00A355FC">
        <w:trPr>
          <w:trHeight w:val="1611"/>
        </w:trPr>
        <w:tc>
          <w:tcPr>
            <w:tcW w:w="227" w:type="pct"/>
            <w:shd w:val="clear" w:color="auto" w:fill="auto"/>
            <w:noWrap/>
            <w:vAlign w:val="center"/>
            <w:hideMark/>
          </w:tcPr>
          <w:p w14:paraId="6E76F1D0"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6427A68E"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25</w:t>
            </w:r>
          </w:p>
          <w:p w14:paraId="095568A2" w14:textId="602D884D"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w:t>
            </w:r>
          </w:p>
        </w:tc>
        <w:tc>
          <w:tcPr>
            <w:tcW w:w="1003" w:type="pct"/>
            <w:shd w:val="clear" w:color="000000" w:fill="FFFFFF"/>
            <w:vAlign w:val="center"/>
            <w:hideMark/>
          </w:tcPr>
          <w:p w14:paraId="2C9BC9BF"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 CPZOPD</w:t>
            </w:r>
          </w:p>
        </w:tc>
        <w:tc>
          <w:tcPr>
            <w:tcW w:w="1646" w:type="pct"/>
            <w:shd w:val="clear" w:color="000000" w:fill="FFFFFF"/>
            <w:vAlign w:val="center"/>
            <w:hideMark/>
          </w:tcPr>
          <w:p w14:paraId="6F977562"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 xml:space="preserve">Obdobno preverjanje veljavnosti zavarovanja za skupino zavarovanih oseb – </w:t>
            </w:r>
            <w:proofErr w:type="gramStart"/>
            <w:r w:rsidRPr="00160678">
              <w:rPr>
                <w:rFonts w:asciiTheme="minorHAnsi" w:hAnsiTheme="minorHAnsi" w:cstheme="minorHAnsi"/>
                <w:sz w:val="22"/>
                <w:szCs w:val="22"/>
              </w:rPr>
              <w:t>centri</w:t>
            </w:r>
            <w:proofErr w:type="gramEnd"/>
            <w:r w:rsidRPr="00160678">
              <w:rPr>
                <w:rFonts w:asciiTheme="minorHAnsi" w:hAnsiTheme="minorHAnsi" w:cstheme="minorHAnsi"/>
                <w:sz w:val="22"/>
                <w:szCs w:val="22"/>
              </w:rPr>
              <w:t xml:space="preserve"> za preprečevanje in zdravljenje odvisnosti od prepovedanih drog.</w:t>
            </w:r>
          </w:p>
        </w:tc>
        <w:tc>
          <w:tcPr>
            <w:tcW w:w="2120" w:type="pct"/>
            <w:shd w:val="clear" w:color="000000" w:fill="FFFFFF"/>
            <w:vAlign w:val="center"/>
            <w:hideMark/>
          </w:tcPr>
          <w:p w14:paraId="17F98CB2"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5B974B93" w14:textId="77777777"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207F1801" w14:textId="563B281C" w:rsidR="00DE5BD4" w:rsidRPr="00160678" w:rsidRDefault="00DE5BD4"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A745E5" w:rsidRPr="00160678" w14:paraId="30B13A12" w14:textId="77777777" w:rsidTr="00A355FC">
        <w:trPr>
          <w:trHeight w:val="270"/>
        </w:trPr>
        <w:tc>
          <w:tcPr>
            <w:tcW w:w="227" w:type="pct"/>
            <w:shd w:val="clear" w:color="000000" w:fill="FFFFFF"/>
            <w:vAlign w:val="center"/>
            <w:hideMark/>
          </w:tcPr>
          <w:p w14:paraId="7BF06C5E"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26</w:t>
            </w:r>
          </w:p>
        </w:tc>
        <w:tc>
          <w:tcPr>
            <w:tcW w:w="1003" w:type="pct"/>
            <w:shd w:val="clear" w:color="000000" w:fill="FFFFFF"/>
            <w:hideMark/>
          </w:tcPr>
          <w:p w14:paraId="517A5220"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podatkov zavarovane osebe za zapis </w:t>
            </w:r>
            <w:proofErr w:type="spellStart"/>
            <w:r w:rsidRPr="00160678">
              <w:rPr>
                <w:rFonts w:asciiTheme="minorHAnsi" w:hAnsiTheme="minorHAnsi" w:cstheme="minorHAnsi"/>
                <w:sz w:val="22"/>
                <w:szCs w:val="22"/>
              </w:rPr>
              <w:t>eBOL</w:t>
            </w:r>
            <w:proofErr w:type="spellEnd"/>
          </w:p>
        </w:tc>
        <w:tc>
          <w:tcPr>
            <w:tcW w:w="1646" w:type="pct"/>
            <w:shd w:val="clear" w:color="000000" w:fill="FFFFFF"/>
            <w:hideMark/>
          </w:tcPr>
          <w:p w14:paraId="5CAD78C1"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osnovnih osebnih podatkov in podatkov o OZZ zavarovane osebe za zapis </w:t>
            </w:r>
            <w:proofErr w:type="spellStart"/>
            <w:r w:rsidRPr="00160678">
              <w:rPr>
                <w:rFonts w:asciiTheme="minorHAnsi" w:hAnsiTheme="minorHAnsi" w:cstheme="minorHAnsi"/>
                <w:sz w:val="22"/>
                <w:szCs w:val="22"/>
              </w:rPr>
              <w:t>eBOL</w:t>
            </w:r>
            <w:proofErr w:type="spellEnd"/>
            <w:r w:rsidRPr="00160678">
              <w:rPr>
                <w:rFonts w:asciiTheme="minorHAnsi" w:hAnsiTheme="minorHAnsi" w:cstheme="minorHAnsi"/>
                <w:sz w:val="22"/>
                <w:szCs w:val="22"/>
              </w:rPr>
              <w:t xml:space="preserve">, ko podatke preverja osebni zdravnik zavarovane osebe sam ali ko podatke zaradi zapisa </w:t>
            </w:r>
            <w:proofErr w:type="spellStart"/>
            <w:r w:rsidRPr="00160678">
              <w:rPr>
                <w:rFonts w:asciiTheme="minorHAnsi" w:hAnsiTheme="minorHAnsi" w:cstheme="minorHAnsi"/>
                <w:sz w:val="22"/>
                <w:szCs w:val="22"/>
              </w:rPr>
              <w:t>eBOL</w:t>
            </w:r>
            <w:proofErr w:type="spellEnd"/>
            <w:r w:rsidRPr="00160678">
              <w:rPr>
                <w:rFonts w:asciiTheme="minorHAnsi" w:hAnsiTheme="minorHAnsi" w:cstheme="minorHAnsi"/>
                <w:sz w:val="22"/>
                <w:szCs w:val="22"/>
              </w:rPr>
              <w:t xml:space="preserve"> v odsotnosti zavarovane osebe preverja osebni zdravnik ali medicinska sestra. </w:t>
            </w:r>
          </w:p>
        </w:tc>
        <w:tc>
          <w:tcPr>
            <w:tcW w:w="2120" w:type="pct"/>
            <w:shd w:val="clear" w:color="auto" w:fill="auto"/>
            <w:vAlign w:val="center"/>
            <w:hideMark/>
          </w:tcPr>
          <w:p w14:paraId="05FE69DF"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0C3036C1"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tc>
      </w:tr>
      <w:tr w:rsidR="00A745E5" w:rsidRPr="00160678" w14:paraId="29D074BC" w14:textId="77777777" w:rsidTr="00A355FC">
        <w:trPr>
          <w:trHeight w:val="1072"/>
        </w:trPr>
        <w:tc>
          <w:tcPr>
            <w:tcW w:w="227" w:type="pct"/>
            <w:shd w:val="clear" w:color="000000" w:fill="FFFFFF"/>
            <w:vAlign w:val="center"/>
          </w:tcPr>
          <w:p w14:paraId="1A0D819C"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27</w:t>
            </w:r>
          </w:p>
        </w:tc>
        <w:tc>
          <w:tcPr>
            <w:tcW w:w="1003" w:type="pct"/>
            <w:shd w:val="clear" w:color="000000" w:fill="FFFFFF"/>
          </w:tcPr>
          <w:p w14:paraId="1331F293" w14:textId="71824F85" w:rsidR="00A745E5" w:rsidRPr="00160678" w:rsidDel="007A0FBB"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podatkov povezane osebe za zapis </w:t>
            </w:r>
            <w:proofErr w:type="spellStart"/>
            <w:r w:rsidRPr="00160678">
              <w:rPr>
                <w:rFonts w:asciiTheme="minorHAnsi" w:hAnsiTheme="minorHAnsi" w:cstheme="minorHAnsi"/>
                <w:sz w:val="22"/>
                <w:szCs w:val="22"/>
              </w:rPr>
              <w:t>eBOL</w:t>
            </w:r>
            <w:proofErr w:type="spellEnd"/>
          </w:p>
        </w:tc>
        <w:tc>
          <w:tcPr>
            <w:tcW w:w="1646" w:type="pct"/>
            <w:shd w:val="clear" w:color="000000" w:fill="FFFFFF"/>
          </w:tcPr>
          <w:p w14:paraId="7E33AE04"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osnovnih osebnih podatkov in podatkov o OZZ povezane osebe za zapis </w:t>
            </w:r>
            <w:proofErr w:type="spellStart"/>
            <w:r w:rsidRPr="00160678">
              <w:rPr>
                <w:rFonts w:asciiTheme="minorHAnsi" w:hAnsiTheme="minorHAnsi" w:cstheme="minorHAnsi"/>
                <w:sz w:val="22"/>
                <w:szCs w:val="22"/>
              </w:rPr>
              <w:t>eBOL</w:t>
            </w:r>
            <w:proofErr w:type="spellEnd"/>
            <w:r w:rsidRPr="00160678">
              <w:rPr>
                <w:rFonts w:asciiTheme="minorHAnsi" w:hAnsiTheme="minorHAnsi" w:cstheme="minorHAnsi"/>
                <w:sz w:val="22"/>
                <w:szCs w:val="22"/>
              </w:rPr>
              <w:t xml:space="preserve">, ko podatke preverja osebni zdravnik zavarovane osebe ali povezane osebe ali ko podatke zaradi zapisa </w:t>
            </w:r>
            <w:proofErr w:type="spellStart"/>
            <w:r w:rsidRPr="00160678">
              <w:rPr>
                <w:rFonts w:asciiTheme="minorHAnsi" w:hAnsiTheme="minorHAnsi" w:cstheme="minorHAnsi"/>
                <w:sz w:val="22"/>
                <w:szCs w:val="22"/>
              </w:rPr>
              <w:t>eBOL</w:t>
            </w:r>
            <w:proofErr w:type="spellEnd"/>
            <w:r w:rsidRPr="00160678">
              <w:rPr>
                <w:rFonts w:asciiTheme="minorHAnsi" w:hAnsiTheme="minorHAnsi" w:cstheme="minorHAnsi"/>
                <w:sz w:val="22"/>
                <w:szCs w:val="22"/>
              </w:rPr>
              <w:t xml:space="preserve"> v odsotnosti zavarovane osebe preverja osebni zdravnik ali medicinska sestra.</w:t>
            </w:r>
          </w:p>
        </w:tc>
        <w:tc>
          <w:tcPr>
            <w:tcW w:w="2120" w:type="pct"/>
            <w:shd w:val="clear" w:color="auto" w:fill="auto"/>
            <w:vAlign w:val="center"/>
          </w:tcPr>
          <w:p w14:paraId="1FA7CDA2"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povezane osebe</w:t>
            </w:r>
          </w:p>
          <w:p w14:paraId="03889533"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povezane osebe</w:t>
            </w:r>
          </w:p>
        </w:tc>
      </w:tr>
    </w:tbl>
    <w:p w14:paraId="6565E08A" w14:textId="77777777" w:rsidR="00A745E5" w:rsidRPr="00160678" w:rsidRDefault="00A745E5" w:rsidP="00A745E5">
      <w:pPr>
        <w:rPr>
          <w:rFonts w:asciiTheme="minorHAnsi" w:hAnsiTheme="minorHAnsi" w:cstheme="minorHAnsi"/>
          <w:sz w:val="22"/>
          <w:szCs w:val="22"/>
        </w:rPr>
      </w:pPr>
    </w:p>
    <w:tbl>
      <w:tblPr>
        <w:tblW w:w="9436" w:type="dxa"/>
        <w:tblInd w:w="55" w:type="dxa"/>
        <w:tblCellMar>
          <w:left w:w="70" w:type="dxa"/>
          <w:right w:w="70" w:type="dxa"/>
        </w:tblCellMar>
        <w:tblLook w:val="04A0" w:firstRow="1" w:lastRow="0" w:firstColumn="1" w:lastColumn="0" w:noHBand="0" w:noVBand="1"/>
      </w:tblPr>
      <w:tblGrid>
        <w:gridCol w:w="9436"/>
      </w:tblGrid>
      <w:tr w:rsidR="00A745E5" w:rsidRPr="00160678" w14:paraId="63E98B93" w14:textId="77777777" w:rsidTr="003F580C">
        <w:trPr>
          <w:trHeight w:val="270"/>
        </w:trPr>
        <w:tc>
          <w:tcPr>
            <w:tcW w:w="9436" w:type="dxa"/>
            <w:tcBorders>
              <w:top w:val="nil"/>
              <w:left w:val="nil"/>
              <w:bottom w:val="nil"/>
              <w:right w:val="nil"/>
            </w:tcBorders>
            <w:shd w:val="clear" w:color="auto" w:fill="auto"/>
            <w:noWrap/>
            <w:vAlign w:val="bottom"/>
            <w:hideMark/>
          </w:tcPr>
          <w:p w14:paraId="1063E8E0" w14:textId="77777777" w:rsidR="00A745E5" w:rsidRPr="00160678" w:rsidRDefault="00A745E5" w:rsidP="003F580C">
            <w:pPr>
              <w:rPr>
                <w:rFonts w:asciiTheme="minorHAnsi" w:hAnsiTheme="minorHAnsi" w:cstheme="minorHAnsi"/>
                <w:sz w:val="16"/>
                <w:szCs w:val="16"/>
              </w:rPr>
            </w:pPr>
            <w:r w:rsidRPr="00160678">
              <w:rPr>
                <w:rFonts w:asciiTheme="minorHAnsi" w:hAnsiTheme="minorHAnsi" w:cstheme="minorHAnsi"/>
                <w:sz w:val="16"/>
                <w:szCs w:val="16"/>
              </w:rPr>
              <w:t>Pojasnilo kratic:</w:t>
            </w:r>
          </w:p>
        </w:tc>
      </w:tr>
      <w:tr w:rsidR="00A745E5" w:rsidRPr="00160678" w14:paraId="3B2A0DE6" w14:textId="77777777" w:rsidTr="003F580C">
        <w:trPr>
          <w:trHeight w:val="270"/>
        </w:trPr>
        <w:tc>
          <w:tcPr>
            <w:tcW w:w="9436" w:type="dxa"/>
            <w:tcBorders>
              <w:top w:val="nil"/>
              <w:left w:val="nil"/>
              <w:bottom w:val="nil"/>
              <w:right w:val="nil"/>
            </w:tcBorders>
            <w:shd w:val="clear" w:color="auto" w:fill="auto"/>
            <w:noWrap/>
            <w:vAlign w:val="bottom"/>
            <w:hideMark/>
          </w:tcPr>
          <w:p w14:paraId="119C7B12" w14:textId="77777777" w:rsidR="00A745E5" w:rsidRPr="00160678" w:rsidRDefault="00A745E5" w:rsidP="003F580C">
            <w:pPr>
              <w:rPr>
                <w:rFonts w:asciiTheme="minorHAnsi" w:hAnsiTheme="minorHAnsi" w:cstheme="minorHAnsi"/>
                <w:sz w:val="16"/>
                <w:szCs w:val="16"/>
              </w:rPr>
            </w:pPr>
            <w:r w:rsidRPr="00160678">
              <w:rPr>
                <w:rFonts w:asciiTheme="minorHAnsi" w:hAnsiTheme="minorHAnsi" w:cstheme="minorHAnsi"/>
                <w:sz w:val="16"/>
                <w:szCs w:val="16"/>
              </w:rPr>
              <w:t>DSO – dom starejših občanov</w:t>
            </w:r>
          </w:p>
        </w:tc>
      </w:tr>
      <w:tr w:rsidR="00A745E5" w:rsidRPr="00160678" w14:paraId="313DB567" w14:textId="77777777" w:rsidTr="003F580C">
        <w:trPr>
          <w:trHeight w:val="270"/>
        </w:trPr>
        <w:tc>
          <w:tcPr>
            <w:tcW w:w="9436" w:type="dxa"/>
            <w:tcBorders>
              <w:top w:val="nil"/>
              <w:left w:val="nil"/>
              <w:bottom w:val="nil"/>
              <w:right w:val="nil"/>
            </w:tcBorders>
            <w:shd w:val="clear" w:color="auto" w:fill="auto"/>
            <w:noWrap/>
            <w:vAlign w:val="bottom"/>
            <w:hideMark/>
          </w:tcPr>
          <w:p w14:paraId="5763F869" w14:textId="762D7C08" w:rsidR="00A745E5" w:rsidRPr="00160678" w:rsidRDefault="00A745E5" w:rsidP="003F580C">
            <w:pPr>
              <w:rPr>
                <w:rFonts w:asciiTheme="minorHAnsi" w:hAnsiTheme="minorHAnsi" w:cstheme="minorHAnsi"/>
                <w:sz w:val="16"/>
                <w:szCs w:val="16"/>
              </w:rPr>
            </w:pPr>
            <w:r w:rsidRPr="00160678">
              <w:rPr>
                <w:rFonts w:asciiTheme="minorHAnsi" w:hAnsiTheme="minorHAnsi" w:cstheme="minorHAnsi"/>
                <w:sz w:val="16"/>
                <w:szCs w:val="16"/>
              </w:rPr>
              <w:lastRenderedPageBreak/>
              <w:t xml:space="preserve">PVSZ – javni </w:t>
            </w:r>
            <w:r w:rsidR="001D1F0C" w:rsidRPr="00160678">
              <w:rPr>
                <w:rFonts w:asciiTheme="minorHAnsi" w:hAnsiTheme="minorHAnsi" w:cstheme="minorHAnsi"/>
                <w:sz w:val="16"/>
                <w:szCs w:val="16"/>
              </w:rPr>
              <w:t>socialnovarstveni</w:t>
            </w:r>
            <w:r w:rsidRPr="00160678">
              <w:rPr>
                <w:rFonts w:asciiTheme="minorHAnsi" w:hAnsiTheme="minorHAnsi" w:cstheme="minorHAnsi"/>
                <w:sz w:val="16"/>
                <w:szCs w:val="16"/>
              </w:rPr>
              <w:t xml:space="preserve"> zavodi in javni vzgojno-izobraževalni zavodi ter koncesionarji, ki so v mreži javne službe na področju socialnega varstva oziroma vzgoje in izobraževanja</w:t>
            </w:r>
          </w:p>
        </w:tc>
      </w:tr>
      <w:tr w:rsidR="00A745E5" w:rsidRPr="00160678" w14:paraId="68F426E8" w14:textId="77777777" w:rsidTr="003F580C">
        <w:trPr>
          <w:trHeight w:val="270"/>
        </w:trPr>
        <w:tc>
          <w:tcPr>
            <w:tcW w:w="9436" w:type="dxa"/>
            <w:tcBorders>
              <w:top w:val="nil"/>
              <w:left w:val="nil"/>
              <w:bottom w:val="nil"/>
              <w:right w:val="nil"/>
            </w:tcBorders>
            <w:shd w:val="clear" w:color="auto" w:fill="auto"/>
            <w:noWrap/>
            <w:vAlign w:val="bottom"/>
            <w:hideMark/>
          </w:tcPr>
          <w:p w14:paraId="2765016B" w14:textId="77777777" w:rsidR="00A745E5" w:rsidRPr="00160678" w:rsidRDefault="00A745E5" w:rsidP="003F580C">
            <w:pPr>
              <w:rPr>
                <w:rFonts w:asciiTheme="minorHAnsi" w:hAnsiTheme="minorHAnsi" w:cstheme="minorHAnsi"/>
                <w:sz w:val="16"/>
                <w:szCs w:val="16"/>
              </w:rPr>
            </w:pPr>
            <w:r w:rsidRPr="00160678">
              <w:rPr>
                <w:rFonts w:asciiTheme="minorHAnsi" w:hAnsiTheme="minorHAnsi" w:cstheme="minorHAnsi"/>
                <w:sz w:val="16"/>
                <w:szCs w:val="16"/>
              </w:rPr>
              <w:t xml:space="preserve">Potrdilo </w:t>
            </w:r>
            <w:proofErr w:type="spellStart"/>
            <w:r w:rsidRPr="00160678">
              <w:rPr>
                <w:rFonts w:asciiTheme="minorHAnsi" w:hAnsiTheme="minorHAnsi" w:cstheme="minorHAnsi"/>
                <w:sz w:val="16"/>
                <w:szCs w:val="16"/>
              </w:rPr>
              <w:t>MedZZ</w:t>
            </w:r>
            <w:proofErr w:type="spellEnd"/>
            <w:r w:rsidRPr="00160678">
              <w:rPr>
                <w:rFonts w:asciiTheme="minorHAnsi" w:hAnsiTheme="minorHAnsi" w:cstheme="minorHAnsi"/>
                <w:sz w:val="16"/>
                <w:szCs w:val="16"/>
              </w:rPr>
              <w:t xml:space="preserve"> – potrdilo mednarodnega zdravstvenega zavarovanja, s katerim imajo zavarovane osebe držav (sporazumi z Republiko Severno Makedonijo, Bosno in Hercegovino, Republiko Srbijo in Črno goro) </w:t>
            </w:r>
          </w:p>
        </w:tc>
      </w:tr>
      <w:tr w:rsidR="00A745E5" w:rsidRPr="00160678" w14:paraId="126306F7" w14:textId="77777777" w:rsidTr="003F580C">
        <w:trPr>
          <w:trHeight w:val="270"/>
        </w:trPr>
        <w:tc>
          <w:tcPr>
            <w:tcW w:w="9436" w:type="dxa"/>
            <w:tcBorders>
              <w:top w:val="nil"/>
              <w:left w:val="nil"/>
              <w:bottom w:val="nil"/>
              <w:right w:val="nil"/>
            </w:tcBorders>
            <w:shd w:val="clear" w:color="auto" w:fill="auto"/>
            <w:noWrap/>
            <w:vAlign w:val="bottom"/>
            <w:hideMark/>
          </w:tcPr>
          <w:p w14:paraId="79858598" w14:textId="0E365410" w:rsidR="00A745E5" w:rsidRPr="00160678" w:rsidRDefault="00A745E5" w:rsidP="003F580C">
            <w:pPr>
              <w:rPr>
                <w:rFonts w:asciiTheme="minorHAnsi" w:hAnsiTheme="minorHAnsi" w:cstheme="minorHAnsi"/>
                <w:sz w:val="16"/>
                <w:szCs w:val="16"/>
              </w:rPr>
            </w:pPr>
            <w:proofErr w:type="gramStart"/>
            <w:r w:rsidRPr="00160678">
              <w:rPr>
                <w:rFonts w:asciiTheme="minorHAnsi" w:hAnsiTheme="minorHAnsi" w:cstheme="minorHAnsi"/>
                <w:sz w:val="16"/>
                <w:szCs w:val="16"/>
              </w:rPr>
              <w:t>pravico</w:t>
            </w:r>
            <w:proofErr w:type="gramEnd"/>
            <w:r w:rsidRPr="00160678">
              <w:rPr>
                <w:rFonts w:asciiTheme="minorHAnsi" w:hAnsiTheme="minorHAnsi" w:cstheme="minorHAnsi"/>
                <w:sz w:val="16"/>
                <w:szCs w:val="16"/>
              </w:rPr>
              <w:t xml:space="preserve"> do uveljavljanja nujnih zdravstvenih storitev. Obrazec RM/SI 3, BIH/SI 3, SRB/SI 03 in MNE/SI 03</w:t>
            </w:r>
            <w:r w:rsidR="001D1F0C">
              <w:rPr>
                <w:rFonts w:asciiTheme="minorHAnsi" w:hAnsiTheme="minorHAnsi" w:cstheme="minorHAnsi"/>
                <w:sz w:val="16"/>
                <w:szCs w:val="16"/>
              </w:rPr>
              <w:t>,</w:t>
            </w:r>
            <w:r w:rsidRPr="00160678">
              <w:rPr>
                <w:rFonts w:asciiTheme="minorHAnsi" w:hAnsiTheme="minorHAnsi" w:cstheme="minorHAnsi"/>
                <w:sz w:val="16"/>
                <w:szCs w:val="16"/>
              </w:rPr>
              <w:t xml:space="preserve"> se predloži ZZZS, ki izda Potrdilo </w:t>
            </w:r>
            <w:proofErr w:type="spellStart"/>
            <w:r w:rsidRPr="00160678">
              <w:rPr>
                <w:rFonts w:asciiTheme="minorHAnsi" w:hAnsiTheme="minorHAnsi" w:cstheme="minorHAnsi"/>
                <w:sz w:val="16"/>
                <w:szCs w:val="16"/>
              </w:rPr>
              <w:t>MedZZ</w:t>
            </w:r>
            <w:proofErr w:type="spellEnd"/>
            <w:r w:rsidRPr="00160678">
              <w:rPr>
                <w:rFonts w:asciiTheme="minorHAnsi" w:hAnsiTheme="minorHAnsi" w:cstheme="minorHAnsi"/>
                <w:sz w:val="16"/>
                <w:szCs w:val="16"/>
              </w:rPr>
              <w:t>.«.</w:t>
            </w:r>
          </w:p>
        </w:tc>
      </w:tr>
    </w:tbl>
    <w:p w14:paraId="015EE204" w14:textId="30117517" w:rsidR="004E0A81" w:rsidRDefault="004E0A81" w:rsidP="00561EFC">
      <w:pPr>
        <w:rPr>
          <w:rFonts w:asciiTheme="minorHAnsi" w:hAnsiTheme="minorHAnsi" w:cstheme="minorHAnsi"/>
          <w:sz w:val="22"/>
          <w:szCs w:val="22"/>
        </w:rPr>
      </w:pPr>
    </w:p>
    <w:p w14:paraId="28C5D1B1" w14:textId="480A4C94" w:rsidR="004E0A81" w:rsidRDefault="004E0A81" w:rsidP="00561EFC">
      <w:pPr>
        <w:rPr>
          <w:rFonts w:asciiTheme="minorHAnsi" w:hAnsiTheme="minorHAnsi" w:cstheme="minorHAnsi"/>
          <w:sz w:val="22"/>
          <w:szCs w:val="22"/>
        </w:rPr>
      </w:pPr>
    </w:p>
    <w:p w14:paraId="4E28A0B8" w14:textId="3BAFECDB" w:rsidR="004E0A81" w:rsidRDefault="004E0A81" w:rsidP="00561EFC">
      <w:pPr>
        <w:rPr>
          <w:rFonts w:asciiTheme="minorHAnsi" w:hAnsiTheme="minorHAnsi" w:cstheme="minorHAnsi"/>
          <w:sz w:val="22"/>
          <w:szCs w:val="22"/>
        </w:rPr>
      </w:pPr>
    </w:p>
    <w:p w14:paraId="671E6ED0" w14:textId="158E18ED" w:rsidR="006F1813" w:rsidRDefault="006F1813" w:rsidP="00561EFC">
      <w:pPr>
        <w:rPr>
          <w:rFonts w:asciiTheme="minorHAnsi" w:hAnsiTheme="minorHAnsi" w:cstheme="minorHAnsi"/>
          <w:sz w:val="22"/>
          <w:szCs w:val="22"/>
        </w:rPr>
      </w:pPr>
    </w:p>
    <w:p w14:paraId="075EFD24" w14:textId="6221F4AA" w:rsidR="006F1813" w:rsidRDefault="006F1813" w:rsidP="00561EFC">
      <w:pPr>
        <w:rPr>
          <w:rFonts w:asciiTheme="minorHAnsi" w:hAnsiTheme="minorHAnsi" w:cstheme="minorHAnsi"/>
          <w:sz w:val="22"/>
          <w:szCs w:val="22"/>
        </w:rPr>
      </w:pPr>
    </w:p>
    <w:p w14:paraId="4BB40C80" w14:textId="5550762C" w:rsidR="006F1813" w:rsidRDefault="006F1813" w:rsidP="00561EFC">
      <w:pPr>
        <w:rPr>
          <w:rFonts w:asciiTheme="minorHAnsi" w:hAnsiTheme="minorHAnsi" w:cstheme="minorHAnsi"/>
          <w:sz w:val="22"/>
          <w:szCs w:val="22"/>
        </w:rPr>
      </w:pPr>
    </w:p>
    <w:p w14:paraId="0AD25080" w14:textId="400C1961" w:rsidR="00CD1CDA" w:rsidRDefault="00CD1CDA">
      <w:pPr>
        <w:rPr>
          <w:rFonts w:asciiTheme="minorHAnsi" w:hAnsiTheme="minorHAnsi" w:cstheme="minorHAnsi"/>
          <w:sz w:val="22"/>
          <w:szCs w:val="22"/>
        </w:rPr>
      </w:pPr>
      <w:r>
        <w:rPr>
          <w:rFonts w:asciiTheme="minorHAnsi" w:hAnsiTheme="minorHAnsi" w:cstheme="minorHAnsi"/>
          <w:sz w:val="22"/>
          <w:szCs w:val="22"/>
        </w:rPr>
        <w:br w:type="page"/>
      </w:r>
    </w:p>
    <w:p w14:paraId="2B367B3A" w14:textId="77777777" w:rsidR="006F1813" w:rsidRDefault="006F1813" w:rsidP="00561EFC">
      <w:pPr>
        <w:rPr>
          <w:rFonts w:asciiTheme="minorHAnsi" w:hAnsiTheme="minorHAnsi" w:cstheme="minorHAnsi"/>
          <w:sz w:val="22"/>
          <w:szCs w:val="22"/>
        </w:rPr>
      </w:pPr>
    </w:p>
    <w:p w14:paraId="7D805235" w14:textId="3866D38E" w:rsidR="00810731" w:rsidRPr="006561FE" w:rsidRDefault="00810731" w:rsidP="00A355FC">
      <w:pPr>
        <w:autoSpaceDE w:val="0"/>
        <w:autoSpaceDN w:val="0"/>
        <w:adjustRightInd w:val="0"/>
        <w:spacing w:line="240" w:lineRule="atLeast"/>
        <w:jc w:val="both"/>
        <w:rPr>
          <w:rFonts w:asciiTheme="minorHAnsi" w:hAnsiTheme="minorHAnsi" w:cstheme="minorHAnsi"/>
          <w:b/>
          <w:sz w:val="22"/>
          <w:szCs w:val="22"/>
        </w:rPr>
      </w:pPr>
      <w:r w:rsidRPr="006561FE">
        <w:rPr>
          <w:rFonts w:asciiTheme="minorHAnsi" w:hAnsiTheme="minorHAnsi" w:cstheme="minorHAnsi"/>
          <w:b/>
          <w:sz w:val="22"/>
          <w:szCs w:val="22"/>
        </w:rPr>
        <w:t>ČISTOPIS BESEDILA PRILOGE 1, KI SE DOPOLNJUJE</w:t>
      </w:r>
    </w:p>
    <w:p w14:paraId="54AB01A3" w14:textId="2440E866" w:rsidR="004E0A81" w:rsidRDefault="004E0A81" w:rsidP="00561EFC">
      <w:pPr>
        <w:rPr>
          <w:rFonts w:asciiTheme="minorHAnsi" w:hAnsiTheme="minorHAnsi" w:cstheme="minorHAnsi"/>
          <w:sz w:val="22"/>
          <w:szCs w:val="22"/>
        </w:rPr>
      </w:pPr>
    </w:p>
    <w:p w14:paraId="69205E87" w14:textId="74B51BB5" w:rsidR="00150440" w:rsidRPr="00150440" w:rsidRDefault="00150440" w:rsidP="00561EFC">
      <w:pPr>
        <w:rPr>
          <w:rFonts w:asciiTheme="minorHAnsi" w:hAnsiTheme="minorHAnsi" w:cstheme="minorHAnsi"/>
          <w:b/>
          <w:bCs/>
          <w:sz w:val="22"/>
          <w:szCs w:val="22"/>
        </w:rPr>
      </w:pPr>
      <w:r w:rsidRPr="00150440">
        <w:rPr>
          <w:rFonts w:asciiTheme="minorHAnsi" w:hAnsiTheme="minorHAnsi" w:cstheme="minorHAnsi"/>
          <w:b/>
          <w:bCs/>
          <w:sz w:val="22"/>
          <w:szCs w:val="22"/>
        </w:rPr>
        <w:t>»Priloga 1: Izjemni primeri dostopa brez KZZ</w:t>
      </w:r>
    </w:p>
    <w:p w14:paraId="75AC4BB6" w14:textId="77777777" w:rsidR="00150440" w:rsidRDefault="00150440" w:rsidP="00561EFC">
      <w:pPr>
        <w:rPr>
          <w:rFonts w:asciiTheme="minorHAnsi" w:hAnsiTheme="minorHAnsi" w:cstheme="minorHAnsi"/>
          <w:sz w:val="22"/>
          <w:szCs w:val="22"/>
        </w:rPr>
      </w:pPr>
    </w:p>
    <w:tbl>
      <w:tblPr>
        <w:tblW w:w="964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2"/>
        <w:gridCol w:w="1805"/>
        <w:gridCol w:w="2940"/>
        <w:gridCol w:w="4322"/>
      </w:tblGrid>
      <w:tr w:rsidR="00A745E5" w:rsidRPr="00160678" w14:paraId="1269A583" w14:textId="77777777" w:rsidTr="00C17A44">
        <w:trPr>
          <w:trHeight w:val="285"/>
        </w:trPr>
        <w:tc>
          <w:tcPr>
            <w:tcW w:w="582" w:type="dxa"/>
            <w:shd w:val="clear" w:color="auto" w:fill="auto"/>
            <w:vAlign w:val="center"/>
            <w:hideMark/>
          </w:tcPr>
          <w:p w14:paraId="5D73CE4C" w14:textId="77777777" w:rsidR="00A745E5" w:rsidRPr="00160678" w:rsidRDefault="00A745E5" w:rsidP="003F580C">
            <w:pPr>
              <w:rPr>
                <w:rFonts w:asciiTheme="minorHAnsi" w:hAnsiTheme="minorHAnsi" w:cstheme="minorHAnsi"/>
                <w:b/>
                <w:sz w:val="22"/>
                <w:szCs w:val="22"/>
              </w:rPr>
            </w:pPr>
            <w:r w:rsidRPr="00160678">
              <w:rPr>
                <w:rFonts w:asciiTheme="minorHAnsi" w:hAnsiTheme="minorHAnsi" w:cstheme="minorHAnsi"/>
                <w:b/>
                <w:sz w:val="22"/>
                <w:szCs w:val="22"/>
              </w:rPr>
              <w:t>Šifra</w:t>
            </w:r>
          </w:p>
        </w:tc>
        <w:tc>
          <w:tcPr>
            <w:tcW w:w="1805" w:type="dxa"/>
            <w:shd w:val="clear" w:color="auto" w:fill="auto"/>
            <w:vAlign w:val="center"/>
            <w:hideMark/>
          </w:tcPr>
          <w:p w14:paraId="3EBE256E" w14:textId="77777777" w:rsidR="00A745E5" w:rsidRPr="00160678" w:rsidRDefault="00A745E5" w:rsidP="003F580C">
            <w:pPr>
              <w:rPr>
                <w:rFonts w:asciiTheme="minorHAnsi" w:hAnsiTheme="minorHAnsi" w:cstheme="minorHAnsi"/>
                <w:b/>
                <w:sz w:val="22"/>
                <w:szCs w:val="22"/>
              </w:rPr>
            </w:pPr>
            <w:r w:rsidRPr="00160678">
              <w:rPr>
                <w:rFonts w:asciiTheme="minorHAnsi" w:hAnsiTheme="minorHAnsi" w:cstheme="minorHAnsi"/>
                <w:b/>
                <w:sz w:val="22"/>
                <w:szCs w:val="22"/>
              </w:rPr>
              <w:t>Naziv primera</w:t>
            </w:r>
          </w:p>
        </w:tc>
        <w:tc>
          <w:tcPr>
            <w:tcW w:w="2940" w:type="dxa"/>
            <w:shd w:val="clear" w:color="auto" w:fill="auto"/>
            <w:vAlign w:val="center"/>
            <w:hideMark/>
          </w:tcPr>
          <w:p w14:paraId="1FAED56A" w14:textId="77777777" w:rsidR="00A745E5" w:rsidRPr="00160678" w:rsidRDefault="00A745E5" w:rsidP="003F580C">
            <w:pPr>
              <w:rPr>
                <w:rFonts w:asciiTheme="minorHAnsi" w:hAnsiTheme="minorHAnsi" w:cstheme="minorHAnsi"/>
                <w:b/>
                <w:sz w:val="22"/>
                <w:szCs w:val="22"/>
              </w:rPr>
            </w:pPr>
            <w:r w:rsidRPr="00160678">
              <w:rPr>
                <w:rFonts w:asciiTheme="minorHAnsi" w:hAnsiTheme="minorHAnsi" w:cstheme="minorHAnsi"/>
                <w:b/>
                <w:sz w:val="22"/>
                <w:szCs w:val="22"/>
              </w:rPr>
              <w:t>Opis primera za dostop brez KZZ</w:t>
            </w:r>
          </w:p>
        </w:tc>
        <w:tc>
          <w:tcPr>
            <w:tcW w:w="4322" w:type="dxa"/>
            <w:shd w:val="clear" w:color="auto" w:fill="auto"/>
            <w:vAlign w:val="center"/>
            <w:hideMark/>
          </w:tcPr>
          <w:p w14:paraId="113DFEEE" w14:textId="77777777" w:rsidR="00A745E5" w:rsidRPr="00160678" w:rsidRDefault="00A745E5" w:rsidP="003F580C">
            <w:pPr>
              <w:rPr>
                <w:rFonts w:asciiTheme="minorHAnsi" w:hAnsiTheme="minorHAnsi" w:cstheme="minorHAnsi"/>
                <w:b/>
                <w:sz w:val="22"/>
                <w:szCs w:val="22"/>
              </w:rPr>
            </w:pPr>
            <w:r w:rsidRPr="00160678">
              <w:rPr>
                <w:rFonts w:asciiTheme="minorHAnsi" w:hAnsiTheme="minorHAnsi" w:cstheme="minorHAnsi"/>
                <w:b/>
                <w:sz w:val="22"/>
                <w:szCs w:val="22"/>
              </w:rPr>
              <w:t>Seznam funkcij on-line, ki so dostopni v izjemnih primerih</w:t>
            </w:r>
          </w:p>
        </w:tc>
      </w:tr>
      <w:tr w:rsidR="00FA2210" w:rsidRPr="00160678" w14:paraId="279D4B03" w14:textId="77777777" w:rsidTr="002F2F7B">
        <w:trPr>
          <w:trHeight w:val="2349"/>
        </w:trPr>
        <w:tc>
          <w:tcPr>
            <w:tcW w:w="582" w:type="dxa"/>
            <w:shd w:val="clear" w:color="000000" w:fill="FFFFFF"/>
            <w:vAlign w:val="center"/>
            <w:hideMark/>
          </w:tcPr>
          <w:p w14:paraId="79FF5D2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1</w:t>
            </w:r>
          </w:p>
        </w:tc>
        <w:tc>
          <w:tcPr>
            <w:tcW w:w="1805" w:type="dxa"/>
            <w:shd w:val="clear" w:color="000000" w:fill="FFFFFF"/>
            <w:vAlign w:val="center"/>
            <w:hideMark/>
          </w:tcPr>
          <w:p w14:paraId="54A5240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Nujna medicinska pomoč ali nujno zdravljenje</w:t>
            </w:r>
          </w:p>
        </w:tc>
        <w:tc>
          <w:tcPr>
            <w:tcW w:w="2940" w:type="dxa"/>
            <w:shd w:val="clear" w:color="000000" w:fill="FFFFFF"/>
            <w:vAlign w:val="center"/>
            <w:hideMark/>
          </w:tcPr>
          <w:p w14:paraId="5E6383B2"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Nujna medicinska pomoč ali nujno zdravljenje.</w:t>
            </w:r>
          </w:p>
        </w:tc>
        <w:tc>
          <w:tcPr>
            <w:tcW w:w="4322" w:type="dxa"/>
            <w:shd w:val="clear" w:color="auto" w:fill="auto"/>
            <w:vAlign w:val="center"/>
            <w:hideMark/>
          </w:tcPr>
          <w:p w14:paraId="1581C1BD"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2DF22F2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3F06B2B2"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7F0228D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10E663B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718CAE4F"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nosečnosti</w:t>
            </w:r>
          </w:p>
          <w:p w14:paraId="3D08017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izdanih zdravilih</w:t>
            </w:r>
          </w:p>
          <w:p w14:paraId="2AC02021" w14:textId="772BFF86"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A745E5" w:rsidRPr="00160678" w14:paraId="08ED6975" w14:textId="77777777" w:rsidTr="0052204E">
        <w:trPr>
          <w:trHeight w:val="681"/>
        </w:trPr>
        <w:tc>
          <w:tcPr>
            <w:tcW w:w="582" w:type="dxa"/>
            <w:shd w:val="clear" w:color="000000" w:fill="FFFFFF"/>
            <w:vAlign w:val="center"/>
            <w:hideMark/>
          </w:tcPr>
          <w:p w14:paraId="5A2AA0B9"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2</w:t>
            </w:r>
          </w:p>
        </w:tc>
        <w:tc>
          <w:tcPr>
            <w:tcW w:w="1805" w:type="dxa"/>
            <w:shd w:val="clear" w:color="000000" w:fill="FFFFFF"/>
            <w:vAlign w:val="center"/>
            <w:hideMark/>
          </w:tcPr>
          <w:p w14:paraId="3064BE5D"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Oseba ima Potrdilo KZZ</w:t>
            </w:r>
          </w:p>
        </w:tc>
        <w:tc>
          <w:tcPr>
            <w:tcW w:w="2940" w:type="dxa"/>
            <w:shd w:val="clear" w:color="000000" w:fill="FFFFFF"/>
            <w:vAlign w:val="center"/>
            <w:hideMark/>
          </w:tcPr>
          <w:p w14:paraId="23E7B181"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Zavarovana oseba nima KZZ, ima pa Potrdilo KZZ.</w:t>
            </w:r>
          </w:p>
        </w:tc>
        <w:tc>
          <w:tcPr>
            <w:tcW w:w="4322" w:type="dxa"/>
            <w:shd w:val="clear" w:color="auto" w:fill="auto"/>
            <w:vAlign w:val="center"/>
            <w:hideMark/>
          </w:tcPr>
          <w:p w14:paraId="0A9172CA"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 xml:space="preserve">Dostop do vseh podatkov kot s KZZ v skladu s pooblastili izvajalca </w:t>
            </w:r>
          </w:p>
        </w:tc>
      </w:tr>
      <w:tr w:rsidR="00FA2210" w:rsidRPr="00160678" w14:paraId="66690A71" w14:textId="77777777" w:rsidTr="0052204E">
        <w:trPr>
          <w:trHeight w:val="2690"/>
        </w:trPr>
        <w:tc>
          <w:tcPr>
            <w:tcW w:w="582" w:type="dxa"/>
            <w:shd w:val="clear" w:color="000000" w:fill="FFFFFF"/>
            <w:vAlign w:val="center"/>
            <w:hideMark/>
          </w:tcPr>
          <w:p w14:paraId="16F35837"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3</w:t>
            </w:r>
          </w:p>
        </w:tc>
        <w:tc>
          <w:tcPr>
            <w:tcW w:w="1805" w:type="dxa"/>
            <w:shd w:val="clear" w:color="000000" w:fill="FFFFFF"/>
            <w:vAlign w:val="center"/>
            <w:hideMark/>
          </w:tcPr>
          <w:p w14:paraId="108BFDFD"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Priprava na hišni obisk ali reševalni prevoz</w:t>
            </w:r>
          </w:p>
        </w:tc>
        <w:tc>
          <w:tcPr>
            <w:tcW w:w="2940" w:type="dxa"/>
            <w:shd w:val="clear" w:color="000000" w:fill="FFFFFF"/>
            <w:vAlign w:val="center"/>
            <w:hideMark/>
          </w:tcPr>
          <w:p w14:paraId="659B9BBD"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4322" w:type="dxa"/>
            <w:shd w:val="clear" w:color="auto" w:fill="auto"/>
            <w:vAlign w:val="center"/>
            <w:hideMark/>
          </w:tcPr>
          <w:p w14:paraId="384E75AE"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35056F06"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2C8118B7"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6F9DEEA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18D99C7E"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6F55522E"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373EA8B2"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79DA836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izdanih zdravilih</w:t>
            </w:r>
          </w:p>
          <w:p w14:paraId="1DB290C8" w14:textId="4EF04FAD"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w:t>
            </w:r>
            <w:proofErr w:type="spellStart"/>
            <w:r w:rsidRPr="00160678">
              <w:rPr>
                <w:rFonts w:asciiTheme="minorHAnsi" w:hAnsiTheme="minorHAnsi" w:cstheme="minorHAnsi"/>
                <w:sz w:val="22"/>
                <w:szCs w:val="22"/>
              </w:rPr>
              <w:t>eBOL</w:t>
            </w:r>
            <w:proofErr w:type="spellEnd"/>
          </w:p>
        </w:tc>
      </w:tr>
      <w:tr w:rsidR="00FA2210" w:rsidRPr="00160678" w14:paraId="7AD2F177" w14:textId="77777777" w:rsidTr="00C17A44">
        <w:trPr>
          <w:trHeight w:val="4100"/>
        </w:trPr>
        <w:tc>
          <w:tcPr>
            <w:tcW w:w="582" w:type="dxa"/>
            <w:shd w:val="clear" w:color="000000" w:fill="FFFFFF"/>
            <w:vAlign w:val="center"/>
            <w:hideMark/>
          </w:tcPr>
          <w:p w14:paraId="1E961C3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4</w:t>
            </w:r>
          </w:p>
        </w:tc>
        <w:tc>
          <w:tcPr>
            <w:tcW w:w="1805" w:type="dxa"/>
            <w:shd w:val="clear" w:color="000000" w:fill="FFFFFF"/>
            <w:vAlign w:val="center"/>
            <w:hideMark/>
          </w:tcPr>
          <w:p w14:paraId="7FC56E3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Pridobitev podatkov po hišnem obisku ali reševalnem prevozu</w:t>
            </w:r>
          </w:p>
        </w:tc>
        <w:tc>
          <w:tcPr>
            <w:tcW w:w="2940" w:type="dxa"/>
            <w:shd w:val="clear" w:color="000000" w:fill="FFFFFF"/>
            <w:vAlign w:val="center"/>
            <w:hideMark/>
          </w:tcPr>
          <w:p w14:paraId="542297C3"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4322" w:type="dxa"/>
            <w:shd w:val="clear" w:color="auto" w:fill="auto"/>
            <w:vAlign w:val="center"/>
            <w:hideMark/>
          </w:tcPr>
          <w:p w14:paraId="43089BAE"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mobilnih preverjanjih zavarovanja</w:t>
            </w:r>
          </w:p>
          <w:p w14:paraId="3C493C5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609D0FE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0476F3A6"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626DD0A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29EAEDC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34B124A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0AD87623"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4E24F4DF" w14:textId="2D38D12B"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w:t>
            </w:r>
            <w:proofErr w:type="spellStart"/>
            <w:r w:rsidRPr="00160678">
              <w:rPr>
                <w:rFonts w:asciiTheme="minorHAnsi" w:hAnsiTheme="minorHAnsi" w:cstheme="minorHAnsi"/>
                <w:sz w:val="22"/>
                <w:szCs w:val="22"/>
              </w:rPr>
              <w:t>eBOL</w:t>
            </w:r>
            <w:proofErr w:type="spellEnd"/>
          </w:p>
        </w:tc>
      </w:tr>
      <w:tr w:rsidR="00FA2210" w:rsidRPr="00160678" w14:paraId="63CCF220" w14:textId="77777777" w:rsidTr="002F2F7B">
        <w:trPr>
          <w:trHeight w:val="2127"/>
        </w:trPr>
        <w:tc>
          <w:tcPr>
            <w:tcW w:w="582" w:type="dxa"/>
            <w:shd w:val="clear" w:color="000000" w:fill="FFFFFF"/>
            <w:vAlign w:val="center"/>
            <w:hideMark/>
          </w:tcPr>
          <w:p w14:paraId="3F8458B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5</w:t>
            </w:r>
          </w:p>
        </w:tc>
        <w:tc>
          <w:tcPr>
            <w:tcW w:w="1805" w:type="dxa"/>
            <w:shd w:val="clear" w:color="000000" w:fill="FFFFFF"/>
            <w:vAlign w:val="center"/>
            <w:hideMark/>
          </w:tcPr>
          <w:p w14:paraId="534B280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Predpisovanje in izdaja MP na mesečno zbirno naročilnico v DSO in PVSZ</w:t>
            </w:r>
          </w:p>
        </w:tc>
        <w:tc>
          <w:tcPr>
            <w:tcW w:w="2940" w:type="dxa"/>
            <w:shd w:val="clear" w:color="000000" w:fill="FFFFFF"/>
            <w:vAlign w:val="center"/>
            <w:hideMark/>
          </w:tcPr>
          <w:p w14:paraId="054BC1C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Predpisovanje in izdaja MP na mesečno zbirno naročilnico v domu za starejše občane, posebnem, vzgojnem in drugem socialnem zavodu.</w:t>
            </w:r>
          </w:p>
        </w:tc>
        <w:tc>
          <w:tcPr>
            <w:tcW w:w="4322" w:type="dxa"/>
            <w:shd w:val="clear" w:color="auto" w:fill="auto"/>
            <w:vAlign w:val="center"/>
            <w:hideMark/>
          </w:tcPr>
          <w:p w14:paraId="669B4ED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6F2B6D75"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701310E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267D0B7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262DDD6D"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4894687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4655C755" w14:textId="0078EDE9"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tc>
      </w:tr>
      <w:tr w:rsidR="00FA2210" w:rsidRPr="00160678" w14:paraId="12584C6C" w14:textId="77777777" w:rsidTr="002F2F7B">
        <w:trPr>
          <w:trHeight w:val="2113"/>
        </w:trPr>
        <w:tc>
          <w:tcPr>
            <w:tcW w:w="582" w:type="dxa"/>
            <w:shd w:val="clear" w:color="000000" w:fill="FFFFFF"/>
            <w:vAlign w:val="center"/>
            <w:hideMark/>
          </w:tcPr>
          <w:p w14:paraId="4DDDD532"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lastRenderedPageBreak/>
              <w:t>6</w:t>
            </w:r>
          </w:p>
        </w:tc>
        <w:tc>
          <w:tcPr>
            <w:tcW w:w="1805" w:type="dxa"/>
            <w:shd w:val="clear" w:color="000000" w:fill="FFFFFF"/>
            <w:vAlign w:val="center"/>
            <w:hideMark/>
          </w:tcPr>
          <w:p w14:paraId="5248C93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 PVSZ</w:t>
            </w:r>
          </w:p>
        </w:tc>
        <w:tc>
          <w:tcPr>
            <w:tcW w:w="2940" w:type="dxa"/>
            <w:shd w:val="clear" w:color="000000" w:fill="FFFFFF"/>
            <w:vAlign w:val="center"/>
            <w:hideMark/>
          </w:tcPr>
          <w:p w14:paraId="4D5B111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zavarovanih oseb – varovancev v posebnem, vzgojnem in drugih socialnih zavodih (644 405, 645 406-410, 602 401-403).</w:t>
            </w:r>
          </w:p>
        </w:tc>
        <w:tc>
          <w:tcPr>
            <w:tcW w:w="4322" w:type="dxa"/>
            <w:shd w:val="clear" w:color="auto" w:fill="auto"/>
            <w:vAlign w:val="center"/>
            <w:hideMark/>
          </w:tcPr>
          <w:p w14:paraId="1313870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6F301CB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39ABE40B" w14:textId="23C98386"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FA2210" w:rsidRPr="00160678" w14:paraId="70E7EBF3" w14:textId="77777777" w:rsidTr="002F2F7B">
        <w:trPr>
          <w:trHeight w:val="1829"/>
        </w:trPr>
        <w:tc>
          <w:tcPr>
            <w:tcW w:w="582" w:type="dxa"/>
            <w:shd w:val="clear" w:color="000000" w:fill="FFFFFF"/>
            <w:vAlign w:val="center"/>
            <w:hideMark/>
          </w:tcPr>
          <w:p w14:paraId="545740DF"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7</w:t>
            </w:r>
          </w:p>
        </w:tc>
        <w:tc>
          <w:tcPr>
            <w:tcW w:w="1805" w:type="dxa"/>
            <w:shd w:val="clear" w:color="000000" w:fill="FFFFFF"/>
            <w:vAlign w:val="center"/>
            <w:hideMark/>
          </w:tcPr>
          <w:p w14:paraId="326081EE"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 DSO</w:t>
            </w:r>
          </w:p>
        </w:tc>
        <w:tc>
          <w:tcPr>
            <w:tcW w:w="2940" w:type="dxa"/>
            <w:shd w:val="clear" w:color="000000" w:fill="FFFFFF"/>
            <w:vAlign w:val="center"/>
            <w:hideMark/>
          </w:tcPr>
          <w:p w14:paraId="3B6555E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zavarovanih oseb – varovancev v domovih za starejše občane (645 411-418, 602 419).</w:t>
            </w:r>
          </w:p>
        </w:tc>
        <w:tc>
          <w:tcPr>
            <w:tcW w:w="4322" w:type="dxa"/>
            <w:shd w:val="clear" w:color="auto" w:fill="auto"/>
            <w:vAlign w:val="center"/>
            <w:hideMark/>
          </w:tcPr>
          <w:p w14:paraId="509E44D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62C45A13"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399DAC4E" w14:textId="21C086E9"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FA2210" w:rsidRPr="00160678" w14:paraId="70DB731C" w14:textId="77777777" w:rsidTr="00C17A44">
        <w:trPr>
          <w:trHeight w:val="2148"/>
        </w:trPr>
        <w:tc>
          <w:tcPr>
            <w:tcW w:w="582" w:type="dxa"/>
            <w:shd w:val="clear" w:color="000000" w:fill="FFFFFF"/>
            <w:vAlign w:val="center"/>
            <w:hideMark/>
          </w:tcPr>
          <w:p w14:paraId="12F21FA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8</w:t>
            </w:r>
          </w:p>
        </w:tc>
        <w:tc>
          <w:tcPr>
            <w:tcW w:w="1805" w:type="dxa"/>
            <w:shd w:val="clear" w:color="000000" w:fill="FFFFFF"/>
            <w:vAlign w:val="center"/>
            <w:hideMark/>
          </w:tcPr>
          <w:p w14:paraId="6DB56CB6"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 dnevni obračun</w:t>
            </w:r>
          </w:p>
        </w:tc>
        <w:tc>
          <w:tcPr>
            <w:tcW w:w="2940" w:type="dxa"/>
            <w:shd w:val="clear" w:color="000000" w:fill="FFFFFF"/>
            <w:vAlign w:val="center"/>
            <w:hideMark/>
          </w:tcPr>
          <w:p w14:paraId="6418658C"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zavarovanih oseb v podaljšanem bolnišničnem zdravljenju, zdravstveni negi in paliativni oskrbi, pri invalidni mladini in doječih materah.</w:t>
            </w:r>
          </w:p>
        </w:tc>
        <w:tc>
          <w:tcPr>
            <w:tcW w:w="4322" w:type="dxa"/>
            <w:shd w:val="clear" w:color="auto" w:fill="auto"/>
            <w:vAlign w:val="center"/>
            <w:hideMark/>
          </w:tcPr>
          <w:p w14:paraId="6749A1D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0ED3325E"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16FC8733" w14:textId="573FF186"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FA2210" w:rsidRPr="00160678" w14:paraId="11DBDA83" w14:textId="77777777" w:rsidTr="0052204E">
        <w:trPr>
          <w:trHeight w:val="1798"/>
        </w:trPr>
        <w:tc>
          <w:tcPr>
            <w:tcW w:w="582" w:type="dxa"/>
            <w:shd w:val="clear" w:color="000000" w:fill="FFFFFF"/>
            <w:vAlign w:val="center"/>
            <w:hideMark/>
          </w:tcPr>
          <w:p w14:paraId="389D8F7F"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9</w:t>
            </w:r>
          </w:p>
        </w:tc>
        <w:tc>
          <w:tcPr>
            <w:tcW w:w="1805" w:type="dxa"/>
            <w:shd w:val="clear" w:color="000000" w:fill="FFFFFF"/>
            <w:vAlign w:val="center"/>
            <w:hideMark/>
          </w:tcPr>
          <w:p w14:paraId="0F96C57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 zdravilišča</w:t>
            </w:r>
          </w:p>
        </w:tc>
        <w:tc>
          <w:tcPr>
            <w:tcW w:w="2940" w:type="dxa"/>
            <w:shd w:val="clear" w:color="000000" w:fill="FFFFFF"/>
            <w:vAlign w:val="center"/>
            <w:hideMark/>
          </w:tcPr>
          <w:p w14:paraId="2622474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zavarovanih oseb na zdraviliškem zdravljenju (204 503, 104 501-502).</w:t>
            </w:r>
          </w:p>
        </w:tc>
        <w:tc>
          <w:tcPr>
            <w:tcW w:w="4322" w:type="dxa"/>
            <w:shd w:val="clear" w:color="auto" w:fill="auto"/>
            <w:vAlign w:val="center"/>
            <w:hideMark/>
          </w:tcPr>
          <w:p w14:paraId="29CAB1F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601A9F3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785B8B5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0C14B7CD" w14:textId="6AFDCB44"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tc>
      </w:tr>
      <w:tr w:rsidR="00FA2210" w:rsidRPr="00160678" w14:paraId="69ECD8AE" w14:textId="77777777" w:rsidTr="0052204E">
        <w:trPr>
          <w:trHeight w:val="2977"/>
        </w:trPr>
        <w:tc>
          <w:tcPr>
            <w:tcW w:w="582" w:type="dxa"/>
            <w:shd w:val="clear" w:color="000000" w:fill="FFFFFF"/>
            <w:vAlign w:val="center"/>
            <w:hideMark/>
          </w:tcPr>
          <w:p w14:paraId="352C32C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10</w:t>
            </w:r>
          </w:p>
        </w:tc>
        <w:tc>
          <w:tcPr>
            <w:tcW w:w="1805" w:type="dxa"/>
            <w:shd w:val="clear" w:color="000000" w:fill="FFFFFF"/>
            <w:vAlign w:val="center"/>
            <w:hideMark/>
          </w:tcPr>
          <w:p w14:paraId="7BA56372"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KZZ ne deluje</w:t>
            </w:r>
          </w:p>
        </w:tc>
        <w:tc>
          <w:tcPr>
            <w:tcW w:w="2940" w:type="dxa"/>
            <w:shd w:val="clear" w:color="000000" w:fill="FFFFFF"/>
            <w:vAlign w:val="center"/>
            <w:hideMark/>
          </w:tcPr>
          <w:p w14:paraId="12E4F41E"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Zavarovana oseba ima KZZ, a KZZ ne deluje.</w:t>
            </w:r>
          </w:p>
        </w:tc>
        <w:tc>
          <w:tcPr>
            <w:tcW w:w="4322" w:type="dxa"/>
            <w:shd w:val="clear" w:color="auto" w:fill="auto"/>
            <w:vAlign w:val="center"/>
            <w:hideMark/>
          </w:tcPr>
          <w:p w14:paraId="2A33BAB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1D8E4F47"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77841FFF"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22CC653C"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1654825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431931C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38966D0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7475E55B" w14:textId="7DE1EDBF"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w:t>
            </w:r>
            <w:proofErr w:type="spellStart"/>
            <w:r w:rsidRPr="00160678">
              <w:rPr>
                <w:rFonts w:asciiTheme="minorHAnsi" w:hAnsiTheme="minorHAnsi" w:cstheme="minorHAnsi"/>
                <w:sz w:val="22"/>
                <w:szCs w:val="22"/>
              </w:rPr>
              <w:t>eBOL</w:t>
            </w:r>
            <w:proofErr w:type="spellEnd"/>
          </w:p>
        </w:tc>
      </w:tr>
      <w:tr w:rsidR="00A745E5" w:rsidRPr="00160678" w14:paraId="780C5B51" w14:textId="77777777" w:rsidTr="002F2F7B">
        <w:trPr>
          <w:trHeight w:val="993"/>
        </w:trPr>
        <w:tc>
          <w:tcPr>
            <w:tcW w:w="582" w:type="dxa"/>
            <w:shd w:val="clear" w:color="000000" w:fill="FFFFFF"/>
            <w:vAlign w:val="center"/>
            <w:hideMark/>
          </w:tcPr>
          <w:p w14:paraId="28F06252"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11</w:t>
            </w:r>
          </w:p>
        </w:tc>
        <w:tc>
          <w:tcPr>
            <w:tcW w:w="1805" w:type="dxa"/>
            <w:shd w:val="clear" w:color="000000" w:fill="FFFFFF"/>
            <w:vAlign w:val="center"/>
            <w:hideMark/>
          </w:tcPr>
          <w:p w14:paraId="28F8A74D"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Preverjanje PZZ za osebe, ki niso vključene v OZZ</w:t>
            </w:r>
          </w:p>
        </w:tc>
        <w:tc>
          <w:tcPr>
            <w:tcW w:w="2940" w:type="dxa"/>
            <w:shd w:val="clear" w:color="000000" w:fill="FFFFFF"/>
            <w:vAlign w:val="center"/>
            <w:hideMark/>
          </w:tcPr>
          <w:p w14:paraId="663701B2"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Oseba nima KZZ in ni vključena v OZZ.</w:t>
            </w:r>
          </w:p>
        </w:tc>
        <w:tc>
          <w:tcPr>
            <w:tcW w:w="4322" w:type="dxa"/>
            <w:shd w:val="clear" w:color="auto" w:fill="auto"/>
            <w:vAlign w:val="center"/>
            <w:hideMark/>
          </w:tcPr>
          <w:p w14:paraId="674909DD"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FA2210" w:rsidRPr="00160678" w14:paraId="259BAF21" w14:textId="77777777" w:rsidTr="002F2F7B">
        <w:trPr>
          <w:trHeight w:val="1971"/>
        </w:trPr>
        <w:tc>
          <w:tcPr>
            <w:tcW w:w="582" w:type="dxa"/>
            <w:shd w:val="clear" w:color="000000" w:fill="FFFFFF"/>
            <w:vAlign w:val="center"/>
            <w:hideMark/>
          </w:tcPr>
          <w:p w14:paraId="0D18322F"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12</w:t>
            </w:r>
          </w:p>
        </w:tc>
        <w:tc>
          <w:tcPr>
            <w:tcW w:w="1805" w:type="dxa"/>
            <w:shd w:val="clear" w:color="000000" w:fill="FFFFFF"/>
            <w:vAlign w:val="center"/>
            <w:hideMark/>
          </w:tcPr>
          <w:p w14:paraId="7449DD02"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On-line sistem ni deloval</w:t>
            </w:r>
          </w:p>
        </w:tc>
        <w:tc>
          <w:tcPr>
            <w:tcW w:w="2940" w:type="dxa"/>
            <w:shd w:val="clear" w:color="000000" w:fill="FFFFFF"/>
            <w:vAlign w:val="center"/>
            <w:hideMark/>
          </w:tcPr>
          <w:p w14:paraId="50B08ECF"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Naknadno preverjanje zavarovanja zaradi nedelovanja on-line sistema.</w:t>
            </w:r>
          </w:p>
        </w:tc>
        <w:tc>
          <w:tcPr>
            <w:tcW w:w="4322" w:type="dxa"/>
            <w:shd w:val="clear" w:color="auto" w:fill="auto"/>
            <w:vAlign w:val="center"/>
            <w:hideMark/>
          </w:tcPr>
          <w:p w14:paraId="2CCDAB01"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6926153C"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750990C3"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0B036D3F"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1D82CCA6"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2063896C" w14:textId="3DF1D013"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w:t>
            </w:r>
            <w:proofErr w:type="spellStart"/>
            <w:r w:rsidRPr="00160678">
              <w:rPr>
                <w:rFonts w:asciiTheme="minorHAnsi" w:hAnsiTheme="minorHAnsi" w:cstheme="minorHAnsi"/>
                <w:sz w:val="22"/>
                <w:szCs w:val="22"/>
              </w:rPr>
              <w:t>eBOL</w:t>
            </w:r>
            <w:proofErr w:type="spellEnd"/>
          </w:p>
        </w:tc>
      </w:tr>
      <w:tr w:rsidR="00FA2210" w:rsidRPr="00160678" w14:paraId="70FF3CB5" w14:textId="77777777" w:rsidTr="002F2F7B">
        <w:trPr>
          <w:trHeight w:val="3105"/>
        </w:trPr>
        <w:tc>
          <w:tcPr>
            <w:tcW w:w="582" w:type="dxa"/>
            <w:shd w:val="clear" w:color="000000" w:fill="FFFFFF"/>
            <w:vAlign w:val="center"/>
            <w:hideMark/>
          </w:tcPr>
          <w:p w14:paraId="754F00B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lastRenderedPageBreak/>
              <w:t>13</w:t>
            </w:r>
          </w:p>
        </w:tc>
        <w:tc>
          <w:tcPr>
            <w:tcW w:w="1805" w:type="dxa"/>
            <w:shd w:val="clear" w:color="000000" w:fill="FFFFFF"/>
            <w:vAlign w:val="center"/>
            <w:hideMark/>
          </w:tcPr>
          <w:p w14:paraId="72DBBF67"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Preverjanje zavarovanja, ko se storitev lahko opravi brez prisotnosti zavarovane osebe</w:t>
            </w:r>
          </w:p>
        </w:tc>
        <w:tc>
          <w:tcPr>
            <w:tcW w:w="2940" w:type="dxa"/>
            <w:shd w:val="clear" w:color="000000" w:fill="FFFFFF"/>
            <w:vAlign w:val="center"/>
            <w:hideMark/>
          </w:tcPr>
          <w:p w14:paraId="734AB88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tc>
        <w:tc>
          <w:tcPr>
            <w:tcW w:w="4322" w:type="dxa"/>
            <w:shd w:val="clear" w:color="auto" w:fill="auto"/>
            <w:vAlign w:val="center"/>
            <w:hideMark/>
          </w:tcPr>
          <w:p w14:paraId="5348F882"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3172752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0F0568E2"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5D95686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47D37AD5"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171C0C6E"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2A15A3A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izdanih zdravilih</w:t>
            </w:r>
          </w:p>
          <w:p w14:paraId="14969C84" w14:textId="1B338F9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w:t>
            </w:r>
            <w:proofErr w:type="spellStart"/>
            <w:r w:rsidRPr="00160678">
              <w:rPr>
                <w:rFonts w:asciiTheme="minorHAnsi" w:hAnsiTheme="minorHAnsi" w:cstheme="minorHAnsi"/>
                <w:sz w:val="22"/>
                <w:szCs w:val="22"/>
              </w:rPr>
              <w:t>eBOL</w:t>
            </w:r>
            <w:proofErr w:type="spellEnd"/>
          </w:p>
        </w:tc>
      </w:tr>
      <w:tr w:rsidR="00FA2210" w:rsidRPr="00160678" w14:paraId="2A8CC08C" w14:textId="77777777" w:rsidTr="0052204E">
        <w:trPr>
          <w:trHeight w:val="1838"/>
        </w:trPr>
        <w:tc>
          <w:tcPr>
            <w:tcW w:w="582" w:type="dxa"/>
            <w:shd w:val="clear" w:color="000000" w:fill="FFFFFF"/>
            <w:vAlign w:val="center"/>
            <w:hideMark/>
          </w:tcPr>
          <w:p w14:paraId="6924DA13"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14</w:t>
            </w:r>
          </w:p>
        </w:tc>
        <w:tc>
          <w:tcPr>
            <w:tcW w:w="1805" w:type="dxa"/>
            <w:shd w:val="clear" w:color="000000" w:fill="FFFFFF"/>
            <w:vAlign w:val="center"/>
            <w:hideMark/>
          </w:tcPr>
          <w:p w14:paraId="45CEFB5F"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Priprava na sistematični ali </w:t>
            </w:r>
            <w:proofErr w:type="gramStart"/>
            <w:r w:rsidRPr="00160678">
              <w:rPr>
                <w:rFonts w:asciiTheme="minorHAnsi" w:hAnsiTheme="minorHAnsi" w:cstheme="minorHAnsi"/>
                <w:sz w:val="22"/>
                <w:szCs w:val="22"/>
              </w:rPr>
              <w:t>preventivni</w:t>
            </w:r>
            <w:proofErr w:type="gramEnd"/>
            <w:r w:rsidRPr="00160678">
              <w:rPr>
                <w:rFonts w:asciiTheme="minorHAnsi" w:hAnsiTheme="minorHAnsi" w:cstheme="minorHAnsi"/>
                <w:sz w:val="22"/>
                <w:szCs w:val="22"/>
              </w:rPr>
              <w:t xml:space="preserve"> pregled šolske mladine</w:t>
            </w:r>
          </w:p>
        </w:tc>
        <w:tc>
          <w:tcPr>
            <w:tcW w:w="2940" w:type="dxa"/>
            <w:shd w:val="clear" w:color="000000" w:fill="FFFFFF"/>
            <w:vAlign w:val="center"/>
            <w:hideMark/>
          </w:tcPr>
          <w:p w14:paraId="308E37A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Priprava na sistematični ali </w:t>
            </w:r>
            <w:proofErr w:type="gramStart"/>
            <w:r w:rsidRPr="00160678">
              <w:rPr>
                <w:rFonts w:asciiTheme="minorHAnsi" w:hAnsiTheme="minorHAnsi" w:cstheme="minorHAnsi"/>
                <w:sz w:val="22"/>
                <w:szCs w:val="22"/>
              </w:rPr>
              <w:t>preventivni</w:t>
            </w:r>
            <w:proofErr w:type="gramEnd"/>
            <w:r w:rsidRPr="00160678">
              <w:rPr>
                <w:rFonts w:asciiTheme="minorHAnsi" w:hAnsiTheme="minorHAnsi" w:cstheme="minorHAnsi"/>
                <w:sz w:val="22"/>
                <w:szCs w:val="22"/>
              </w:rPr>
              <w:t xml:space="preserve"> pregled šolske mladine, ki bo opravljen na terenu (šoli).</w:t>
            </w:r>
          </w:p>
        </w:tc>
        <w:tc>
          <w:tcPr>
            <w:tcW w:w="4322" w:type="dxa"/>
            <w:shd w:val="clear" w:color="auto" w:fill="auto"/>
            <w:vAlign w:val="center"/>
            <w:hideMark/>
          </w:tcPr>
          <w:p w14:paraId="638D400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3CDE9C1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4317241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69D0DC0C"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5AF95708" w14:textId="0C96BA10"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tc>
      </w:tr>
      <w:tr w:rsidR="00FA2210" w:rsidRPr="00160678" w14:paraId="09C00311" w14:textId="77777777" w:rsidTr="0052204E">
        <w:trPr>
          <w:trHeight w:val="2262"/>
        </w:trPr>
        <w:tc>
          <w:tcPr>
            <w:tcW w:w="582" w:type="dxa"/>
            <w:shd w:val="clear" w:color="000000" w:fill="FFFFFF"/>
            <w:vAlign w:val="center"/>
            <w:hideMark/>
          </w:tcPr>
          <w:p w14:paraId="7691D7AD"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15</w:t>
            </w:r>
          </w:p>
        </w:tc>
        <w:tc>
          <w:tcPr>
            <w:tcW w:w="1805" w:type="dxa"/>
            <w:shd w:val="clear" w:color="000000" w:fill="FFFFFF"/>
            <w:vAlign w:val="center"/>
            <w:hideMark/>
          </w:tcPr>
          <w:p w14:paraId="540BFED5" w14:textId="1C5FAC8E"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Izdaja zdravil in živil za posebne zdravstvene namene v lekarni za varovance socialnovarstvenih zavodov</w:t>
            </w:r>
          </w:p>
        </w:tc>
        <w:tc>
          <w:tcPr>
            <w:tcW w:w="2940" w:type="dxa"/>
            <w:shd w:val="clear" w:color="000000" w:fill="FFFFFF"/>
            <w:vAlign w:val="center"/>
            <w:hideMark/>
          </w:tcPr>
          <w:p w14:paraId="6B3C1C4D" w14:textId="4332DF6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Izdaja zdravil in živil za posebne zdravstvene namene, razvrščenih na listo v lekarni za varovance socialnovarstvenih zavodov.</w:t>
            </w:r>
          </w:p>
        </w:tc>
        <w:tc>
          <w:tcPr>
            <w:tcW w:w="4322" w:type="dxa"/>
            <w:shd w:val="clear" w:color="auto" w:fill="auto"/>
            <w:vAlign w:val="center"/>
            <w:hideMark/>
          </w:tcPr>
          <w:p w14:paraId="69CA1F4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0A1F3DFE"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6B99E02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09396927"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7C169787" w14:textId="7A83B224"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tc>
      </w:tr>
      <w:tr w:rsidR="00FA2210" w:rsidRPr="00160678" w14:paraId="52D3D986" w14:textId="77777777" w:rsidTr="00C17A44">
        <w:trPr>
          <w:trHeight w:val="2726"/>
        </w:trPr>
        <w:tc>
          <w:tcPr>
            <w:tcW w:w="582" w:type="dxa"/>
            <w:shd w:val="clear" w:color="000000" w:fill="FFFFFF"/>
            <w:vAlign w:val="center"/>
            <w:hideMark/>
          </w:tcPr>
          <w:p w14:paraId="7E8FACD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16</w:t>
            </w:r>
          </w:p>
        </w:tc>
        <w:tc>
          <w:tcPr>
            <w:tcW w:w="1805" w:type="dxa"/>
            <w:shd w:val="clear" w:color="000000" w:fill="FFFFFF"/>
            <w:vAlign w:val="center"/>
            <w:hideMark/>
          </w:tcPr>
          <w:p w14:paraId="68E6C863"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Izdaja zdravila iz priročne zaloge zdravil (depo)</w:t>
            </w:r>
          </w:p>
        </w:tc>
        <w:tc>
          <w:tcPr>
            <w:tcW w:w="2940" w:type="dxa"/>
            <w:shd w:val="clear" w:color="000000" w:fill="FFFFFF"/>
            <w:vAlign w:val="center"/>
            <w:hideMark/>
          </w:tcPr>
          <w:p w14:paraId="78A269C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Izdaja zdravila iz priročne zaloge zdravil (depo). Opomba: ta izjemni primer lahko uporablja le lekarna, ki ima pri zdravniku depo zdravil.</w:t>
            </w:r>
          </w:p>
        </w:tc>
        <w:tc>
          <w:tcPr>
            <w:tcW w:w="4322" w:type="dxa"/>
            <w:shd w:val="clear" w:color="auto" w:fill="auto"/>
            <w:vAlign w:val="center"/>
            <w:hideMark/>
          </w:tcPr>
          <w:p w14:paraId="6FA9BC8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5DB20013"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10B9B6F1"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3FABED7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09C12C79" w14:textId="41C153EE"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tc>
      </w:tr>
      <w:tr w:rsidR="00FA2210" w:rsidRPr="00160678" w14:paraId="27E64518" w14:textId="77777777" w:rsidTr="0052204E">
        <w:trPr>
          <w:trHeight w:val="1985"/>
        </w:trPr>
        <w:tc>
          <w:tcPr>
            <w:tcW w:w="582" w:type="dxa"/>
            <w:shd w:val="clear" w:color="000000" w:fill="FFFFFF"/>
            <w:vAlign w:val="center"/>
            <w:hideMark/>
          </w:tcPr>
          <w:p w14:paraId="2C5ADF9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17</w:t>
            </w:r>
          </w:p>
        </w:tc>
        <w:tc>
          <w:tcPr>
            <w:tcW w:w="1805" w:type="dxa"/>
            <w:shd w:val="clear" w:color="000000" w:fill="FFFFFF"/>
            <w:vAlign w:val="center"/>
            <w:hideMark/>
          </w:tcPr>
          <w:p w14:paraId="3540AED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Obračun dnevne izposojnine</w:t>
            </w:r>
          </w:p>
        </w:tc>
        <w:tc>
          <w:tcPr>
            <w:tcW w:w="2940" w:type="dxa"/>
            <w:shd w:val="clear" w:color="000000" w:fill="FFFFFF"/>
            <w:vAlign w:val="center"/>
            <w:hideMark/>
          </w:tcPr>
          <w:p w14:paraId="0D80928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Preverjanje zavarovanja za potrebe obračuna dnevne izposojnine – izposojevalnica MP.</w:t>
            </w:r>
          </w:p>
        </w:tc>
        <w:tc>
          <w:tcPr>
            <w:tcW w:w="4322" w:type="dxa"/>
            <w:shd w:val="clear" w:color="auto" w:fill="auto"/>
            <w:vAlign w:val="center"/>
            <w:hideMark/>
          </w:tcPr>
          <w:p w14:paraId="00CFD42C"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400B4C63"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0C7E58D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6623247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1880FFE9" w14:textId="6D3AECCD"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seznama zavarovanih oseb, ki imajo izposojen MP</w:t>
            </w:r>
          </w:p>
        </w:tc>
      </w:tr>
      <w:tr w:rsidR="00FA2210" w:rsidRPr="00160678" w14:paraId="73A7579B" w14:textId="77777777" w:rsidTr="002F2F7B">
        <w:trPr>
          <w:trHeight w:val="5232"/>
        </w:trPr>
        <w:tc>
          <w:tcPr>
            <w:tcW w:w="582" w:type="dxa"/>
            <w:shd w:val="clear" w:color="000000" w:fill="FFFFFF"/>
            <w:vAlign w:val="center"/>
            <w:hideMark/>
          </w:tcPr>
          <w:p w14:paraId="196362C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lastRenderedPageBreak/>
              <w:t>18</w:t>
            </w:r>
          </w:p>
        </w:tc>
        <w:tc>
          <w:tcPr>
            <w:tcW w:w="1805" w:type="dxa"/>
            <w:shd w:val="clear" w:color="000000" w:fill="FFFFFF"/>
            <w:vAlign w:val="center"/>
            <w:hideMark/>
          </w:tcPr>
          <w:p w14:paraId="14D13F3E" w14:textId="19885AF6"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Izdaja zdravil in živil za posebne zdravstvene namene na domu</w:t>
            </w:r>
            <w:r>
              <w:rPr>
                <w:rFonts w:asciiTheme="minorHAnsi" w:hAnsiTheme="minorHAnsi" w:cstheme="minorHAnsi"/>
                <w:sz w:val="22"/>
                <w:szCs w:val="22"/>
              </w:rPr>
              <w:t xml:space="preserve"> </w:t>
            </w:r>
            <w:r w:rsidRPr="007534E5">
              <w:rPr>
                <w:rFonts w:asciiTheme="minorHAnsi" w:hAnsiTheme="minorHAnsi" w:cstheme="minorHAnsi"/>
                <w:color w:val="FF0000"/>
                <w:sz w:val="22"/>
                <w:szCs w:val="22"/>
              </w:rPr>
              <w:t>in izdaja MP z dostavo na dom v primeru obnovljive naročilnice</w:t>
            </w:r>
          </w:p>
        </w:tc>
        <w:tc>
          <w:tcPr>
            <w:tcW w:w="2940" w:type="dxa"/>
            <w:shd w:val="clear" w:color="000000" w:fill="FFFFFF"/>
            <w:vAlign w:val="center"/>
            <w:hideMark/>
          </w:tcPr>
          <w:p w14:paraId="35DB1573" w14:textId="77777777" w:rsidR="00FA2210"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Izdaja zdravil in živil za posebne zdravstvene namene, razvrščenih na listo, ko farmacevt zaradi zdravstvenega stanja zavarovanca dostavi zdravila na dom in poda potrebne informacije za varno uporabo.</w:t>
            </w:r>
          </w:p>
          <w:p w14:paraId="3A73E3EC" w14:textId="15DA5B0D" w:rsidR="00FA2210" w:rsidRPr="00160678" w:rsidRDefault="00FA2210" w:rsidP="003F580C">
            <w:pPr>
              <w:rPr>
                <w:rFonts w:asciiTheme="minorHAnsi" w:hAnsiTheme="minorHAnsi" w:cstheme="minorHAnsi"/>
                <w:sz w:val="22"/>
                <w:szCs w:val="22"/>
              </w:rPr>
            </w:pPr>
            <w:r w:rsidRPr="007534E5">
              <w:rPr>
                <w:rFonts w:asciiTheme="minorHAnsi" w:hAnsiTheme="minorHAnsi" w:cstheme="minorHAnsi"/>
                <w:color w:val="FF0000"/>
                <w:sz w:val="22"/>
                <w:szCs w:val="22"/>
              </w:rPr>
              <w:t xml:space="preserve">Izdaja MP na obnovljivo naročilnico, če gre za drugi ali vsak nadaljnji prejem MP in sta se dobavitelj in zavarovana oseba dogovorila za dostavo MP na dom. V tem primeru dobavitelj zavarovani osebi zagotovi tudi informacije o uporabi MP in veljavnosti obnovljive naročilnice. </w:t>
            </w:r>
          </w:p>
        </w:tc>
        <w:tc>
          <w:tcPr>
            <w:tcW w:w="4322" w:type="dxa"/>
            <w:shd w:val="clear" w:color="auto" w:fill="auto"/>
            <w:vAlign w:val="center"/>
            <w:hideMark/>
          </w:tcPr>
          <w:p w14:paraId="636C86C5"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557B161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6E0B9173" w14:textId="77777777" w:rsidR="00FA2210"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4CD7D6D9" w14:textId="77777777" w:rsidR="00FA2210" w:rsidRPr="00E11F99" w:rsidRDefault="00FA2210" w:rsidP="00E11F99">
            <w:pPr>
              <w:rPr>
                <w:rFonts w:asciiTheme="minorHAnsi" w:hAnsiTheme="minorHAnsi" w:cstheme="minorHAnsi"/>
                <w:sz w:val="22"/>
                <w:szCs w:val="22"/>
              </w:rPr>
            </w:pPr>
            <w:r w:rsidRPr="00E11F99">
              <w:rPr>
                <w:rFonts w:asciiTheme="minorHAnsi" w:hAnsiTheme="minorHAnsi" w:cstheme="minorHAnsi"/>
                <w:sz w:val="22"/>
                <w:szCs w:val="22"/>
              </w:rPr>
              <w:t xml:space="preserve">Branje podatkov o nadstandardnih PZZ </w:t>
            </w:r>
          </w:p>
          <w:p w14:paraId="0F5A163B" w14:textId="77777777" w:rsidR="00FA2210" w:rsidRDefault="00FA2210" w:rsidP="00E11F99">
            <w:pPr>
              <w:rPr>
                <w:rFonts w:asciiTheme="minorHAnsi" w:hAnsiTheme="minorHAnsi" w:cstheme="minorHAnsi"/>
                <w:sz w:val="22"/>
                <w:szCs w:val="22"/>
              </w:rPr>
            </w:pPr>
            <w:r w:rsidRPr="00E11F99">
              <w:rPr>
                <w:rFonts w:asciiTheme="minorHAnsi" w:hAnsiTheme="minorHAnsi" w:cstheme="minorHAnsi"/>
                <w:sz w:val="22"/>
                <w:szCs w:val="22"/>
              </w:rPr>
              <w:t>Branje podatkov o izbranih osebnih zdravnikih</w:t>
            </w:r>
          </w:p>
          <w:p w14:paraId="0E138F48" w14:textId="77777777" w:rsidR="00FA2210" w:rsidRPr="007534E5" w:rsidRDefault="00FA2210" w:rsidP="00E11F99">
            <w:pPr>
              <w:keepLines/>
              <w:rPr>
                <w:rFonts w:asciiTheme="minorHAnsi" w:hAnsiTheme="minorHAnsi" w:cstheme="minorHAnsi"/>
                <w:color w:val="FF0000"/>
                <w:sz w:val="22"/>
                <w:szCs w:val="22"/>
              </w:rPr>
            </w:pPr>
            <w:r w:rsidRPr="007534E5">
              <w:rPr>
                <w:rFonts w:asciiTheme="minorHAnsi" w:hAnsiTheme="minorHAnsi" w:cstheme="minorHAnsi"/>
                <w:color w:val="FF0000"/>
                <w:sz w:val="22"/>
                <w:szCs w:val="22"/>
              </w:rPr>
              <w:t xml:space="preserve">Branje podatkov o izdanih </w:t>
            </w:r>
            <w:proofErr w:type="gramStart"/>
            <w:r w:rsidRPr="007534E5">
              <w:rPr>
                <w:rFonts w:asciiTheme="minorHAnsi" w:hAnsiTheme="minorHAnsi" w:cstheme="minorHAnsi"/>
                <w:color w:val="FF0000"/>
                <w:sz w:val="22"/>
                <w:szCs w:val="22"/>
              </w:rPr>
              <w:t>MP</w:t>
            </w:r>
            <w:proofErr w:type="gramEnd"/>
          </w:p>
          <w:p w14:paraId="1F6C7953" w14:textId="77777777" w:rsidR="00FA2210" w:rsidRPr="007534E5" w:rsidRDefault="00FA2210" w:rsidP="00E11F99">
            <w:pPr>
              <w:keepLines/>
              <w:rPr>
                <w:rFonts w:asciiTheme="minorHAnsi" w:hAnsiTheme="minorHAnsi" w:cstheme="minorHAnsi"/>
                <w:color w:val="FF0000"/>
                <w:sz w:val="22"/>
                <w:szCs w:val="22"/>
              </w:rPr>
            </w:pPr>
            <w:r w:rsidRPr="007534E5">
              <w:rPr>
                <w:rFonts w:asciiTheme="minorHAnsi" w:hAnsiTheme="minorHAnsi" w:cstheme="minorHAnsi"/>
                <w:color w:val="FF0000"/>
                <w:sz w:val="22"/>
                <w:szCs w:val="22"/>
              </w:rPr>
              <w:t xml:space="preserve">Branje podatkov o predpisanih </w:t>
            </w:r>
            <w:proofErr w:type="gramStart"/>
            <w:r w:rsidRPr="007534E5">
              <w:rPr>
                <w:rFonts w:asciiTheme="minorHAnsi" w:hAnsiTheme="minorHAnsi" w:cstheme="minorHAnsi"/>
                <w:color w:val="FF0000"/>
                <w:sz w:val="22"/>
                <w:szCs w:val="22"/>
              </w:rPr>
              <w:t>MP</w:t>
            </w:r>
            <w:proofErr w:type="gramEnd"/>
          </w:p>
          <w:p w14:paraId="0AFBA9A2" w14:textId="77777777" w:rsidR="00FA2210" w:rsidRPr="00160678" w:rsidRDefault="00FA2210" w:rsidP="00E11F99">
            <w:pPr>
              <w:rPr>
                <w:rFonts w:asciiTheme="minorHAnsi" w:hAnsiTheme="minorHAnsi" w:cstheme="minorHAnsi"/>
                <w:sz w:val="22"/>
                <w:szCs w:val="22"/>
              </w:rPr>
            </w:pPr>
          </w:p>
        </w:tc>
      </w:tr>
      <w:tr w:rsidR="00FA2210" w:rsidRPr="00160678" w14:paraId="786AF649" w14:textId="77777777" w:rsidTr="00C17A44">
        <w:trPr>
          <w:trHeight w:val="2417"/>
        </w:trPr>
        <w:tc>
          <w:tcPr>
            <w:tcW w:w="582" w:type="dxa"/>
            <w:shd w:val="clear" w:color="000000" w:fill="FFFFFF"/>
            <w:vAlign w:val="center"/>
            <w:hideMark/>
          </w:tcPr>
          <w:p w14:paraId="7190DED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19</w:t>
            </w:r>
          </w:p>
        </w:tc>
        <w:tc>
          <w:tcPr>
            <w:tcW w:w="1805" w:type="dxa"/>
            <w:shd w:val="clear" w:color="000000" w:fill="FFFFFF"/>
            <w:vAlign w:val="center"/>
            <w:hideMark/>
          </w:tcPr>
          <w:p w14:paraId="5DC26CAC"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Oseba ima Potrdilo </w:t>
            </w:r>
            <w:proofErr w:type="spellStart"/>
            <w:r w:rsidRPr="00160678">
              <w:rPr>
                <w:rFonts w:asciiTheme="minorHAnsi" w:hAnsiTheme="minorHAnsi" w:cstheme="minorHAnsi"/>
                <w:sz w:val="22"/>
                <w:szCs w:val="22"/>
              </w:rPr>
              <w:t>MedZZ</w:t>
            </w:r>
            <w:proofErr w:type="spellEnd"/>
          </w:p>
        </w:tc>
        <w:tc>
          <w:tcPr>
            <w:tcW w:w="2940" w:type="dxa"/>
            <w:shd w:val="clear" w:color="000000" w:fill="FFFFFF"/>
            <w:vAlign w:val="center"/>
            <w:hideMark/>
          </w:tcPr>
          <w:p w14:paraId="06CFD8B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Tuja zavarovana oseba nima KZZ ali EU-KZZ, ima pa Potrdilo </w:t>
            </w:r>
            <w:proofErr w:type="spellStart"/>
            <w:r w:rsidRPr="00160678">
              <w:rPr>
                <w:rFonts w:asciiTheme="minorHAnsi" w:hAnsiTheme="minorHAnsi" w:cstheme="minorHAnsi"/>
                <w:sz w:val="22"/>
                <w:szCs w:val="22"/>
              </w:rPr>
              <w:t>MedZZ</w:t>
            </w:r>
            <w:proofErr w:type="spellEnd"/>
            <w:r w:rsidRPr="00160678">
              <w:rPr>
                <w:rFonts w:asciiTheme="minorHAnsi" w:hAnsiTheme="minorHAnsi" w:cstheme="minorHAnsi"/>
                <w:sz w:val="22"/>
                <w:szCs w:val="22"/>
              </w:rPr>
              <w:t>, ki ga zavarovanci držav, s katerimi je sklenjen meddržavni sporazum, lahko pridobijo in z njim lahko uveljavljajo pravico do nujnega zdravljenja.</w:t>
            </w:r>
          </w:p>
        </w:tc>
        <w:tc>
          <w:tcPr>
            <w:tcW w:w="4322" w:type="dxa"/>
            <w:shd w:val="clear" w:color="auto" w:fill="auto"/>
            <w:vAlign w:val="center"/>
            <w:hideMark/>
          </w:tcPr>
          <w:p w14:paraId="3B30B36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565F72CC"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26C3EA0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44F5FA4A"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6EBA3408" w14:textId="2B8FCA5E"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izdanih zdravilih</w:t>
            </w:r>
          </w:p>
        </w:tc>
      </w:tr>
      <w:tr w:rsidR="00FA2210" w:rsidRPr="00160678" w14:paraId="5A3F142E" w14:textId="77777777" w:rsidTr="002F2F7B">
        <w:trPr>
          <w:trHeight w:val="1528"/>
        </w:trPr>
        <w:tc>
          <w:tcPr>
            <w:tcW w:w="582" w:type="dxa"/>
            <w:shd w:val="clear" w:color="000000" w:fill="FFFFFF"/>
            <w:vAlign w:val="center"/>
            <w:hideMark/>
          </w:tcPr>
          <w:p w14:paraId="0AF32425"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20</w:t>
            </w:r>
          </w:p>
        </w:tc>
        <w:tc>
          <w:tcPr>
            <w:tcW w:w="1805" w:type="dxa"/>
            <w:shd w:val="clear" w:color="000000" w:fill="FFFFFF"/>
            <w:vAlign w:val="center"/>
            <w:hideMark/>
          </w:tcPr>
          <w:p w14:paraId="2CBE47D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Oseba ima EUKZZ, certifikat ali kartico </w:t>
            </w:r>
            <w:proofErr w:type="spellStart"/>
            <w:r w:rsidRPr="00160678">
              <w:rPr>
                <w:rFonts w:asciiTheme="minorHAnsi" w:hAnsiTheme="minorHAnsi" w:cstheme="minorHAnsi"/>
                <w:sz w:val="22"/>
                <w:szCs w:val="22"/>
              </w:rPr>
              <w:t>Medicare</w:t>
            </w:r>
            <w:proofErr w:type="spellEnd"/>
          </w:p>
        </w:tc>
        <w:tc>
          <w:tcPr>
            <w:tcW w:w="2940" w:type="dxa"/>
            <w:shd w:val="clear" w:color="000000" w:fill="FFFFFF"/>
            <w:vAlign w:val="center"/>
            <w:hideMark/>
          </w:tcPr>
          <w:p w14:paraId="1AD6663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Tuja zavarovana oseba nima KZZ, ima pa EU-KZZ, Certifikat ali kartico </w:t>
            </w:r>
            <w:proofErr w:type="spellStart"/>
            <w:r w:rsidRPr="00160678">
              <w:rPr>
                <w:rFonts w:asciiTheme="minorHAnsi" w:hAnsiTheme="minorHAnsi" w:cstheme="minorHAnsi"/>
                <w:sz w:val="22"/>
                <w:szCs w:val="22"/>
              </w:rPr>
              <w:t>Medicare</w:t>
            </w:r>
            <w:proofErr w:type="spellEnd"/>
            <w:r w:rsidRPr="00160678">
              <w:rPr>
                <w:rFonts w:asciiTheme="minorHAnsi" w:hAnsiTheme="minorHAnsi" w:cstheme="minorHAnsi"/>
                <w:sz w:val="22"/>
                <w:szCs w:val="22"/>
              </w:rPr>
              <w:t>.</w:t>
            </w:r>
          </w:p>
        </w:tc>
        <w:tc>
          <w:tcPr>
            <w:tcW w:w="4322" w:type="dxa"/>
            <w:shd w:val="clear" w:color="auto" w:fill="auto"/>
            <w:vAlign w:val="center"/>
            <w:hideMark/>
          </w:tcPr>
          <w:p w14:paraId="02B39B32"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tuji zavarovani osebi</w:t>
            </w:r>
          </w:p>
          <w:p w14:paraId="3F558416"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4EB91F4E"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p w14:paraId="2E1AEE92" w14:textId="2EF2BF9D"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izdanih zdravilih</w:t>
            </w:r>
          </w:p>
        </w:tc>
      </w:tr>
      <w:tr w:rsidR="00FA2210" w:rsidRPr="00160678" w14:paraId="0E7FCE5B" w14:textId="77777777" w:rsidTr="00C17A44">
        <w:trPr>
          <w:trHeight w:val="1084"/>
        </w:trPr>
        <w:tc>
          <w:tcPr>
            <w:tcW w:w="582" w:type="dxa"/>
            <w:shd w:val="clear" w:color="000000" w:fill="FFFFFF"/>
            <w:vAlign w:val="center"/>
            <w:hideMark/>
          </w:tcPr>
          <w:p w14:paraId="6A5B6036"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21</w:t>
            </w:r>
          </w:p>
        </w:tc>
        <w:tc>
          <w:tcPr>
            <w:tcW w:w="1805" w:type="dxa"/>
            <w:shd w:val="clear" w:color="000000" w:fill="FFFFFF"/>
            <w:vAlign w:val="center"/>
            <w:hideMark/>
          </w:tcPr>
          <w:p w14:paraId="4E86D8A6"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Zdravstvena vzgoja na lokaciji brez on-line sistema</w:t>
            </w:r>
          </w:p>
        </w:tc>
        <w:tc>
          <w:tcPr>
            <w:tcW w:w="2940" w:type="dxa"/>
            <w:shd w:val="clear" w:color="000000" w:fill="FFFFFF"/>
            <w:vAlign w:val="center"/>
            <w:hideMark/>
          </w:tcPr>
          <w:p w14:paraId="26323AC3"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Izvedba delavnice zdravstvene vzgoje na lokaciji, ki nima dostopa </w:t>
            </w:r>
            <w:proofErr w:type="gramStart"/>
            <w:r w:rsidRPr="00160678">
              <w:rPr>
                <w:rFonts w:asciiTheme="minorHAnsi" w:hAnsiTheme="minorHAnsi" w:cstheme="minorHAnsi"/>
                <w:sz w:val="22"/>
                <w:szCs w:val="22"/>
              </w:rPr>
              <w:t>do</w:t>
            </w:r>
            <w:proofErr w:type="gramEnd"/>
            <w:r w:rsidRPr="00160678">
              <w:rPr>
                <w:rFonts w:asciiTheme="minorHAnsi" w:hAnsiTheme="minorHAnsi" w:cstheme="minorHAnsi"/>
                <w:sz w:val="22"/>
                <w:szCs w:val="22"/>
              </w:rPr>
              <w:t xml:space="preserve"> on-line sistema.</w:t>
            </w:r>
          </w:p>
        </w:tc>
        <w:tc>
          <w:tcPr>
            <w:tcW w:w="4322" w:type="dxa"/>
            <w:shd w:val="clear" w:color="auto" w:fill="auto"/>
            <w:vAlign w:val="center"/>
            <w:hideMark/>
          </w:tcPr>
          <w:p w14:paraId="40CE620B"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7005183D" w14:textId="48940AED"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tc>
      </w:tr>
      <w:tr w:rsidR="00FA2210" w:rsidRPr="00160678" w14:paraId="517B1E15" w14:textId="77777777" w:rsidTr="006C0E67">
        <w:trPr>
          <w:trHeight w:val="1701"/>
        </w:trPr>
        <w:tc>
          <w:tcPr>
            <w:tcW w:w="582" w:type="dxa"/>
            <w:shd w:val="clear" w:color="000000" w:fill="FFFFFF"/>
            <w:vAlign w:val="center"/>
            <w:hideMark/>
          </w:tcPr>
          <w:p w14:paraId="678B06D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23</w:t>
            </w:r>
          </w:p>
          <w:p w14:paraId="5B926F3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2983C073" w14:textId="1BC1C6FC"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tc>
        <w:tc>
          <w:tcPr>
            <w:tcW w:w="1805" w:type="dxa"/>
            <w:shd w:val="clear" w:color="000000" w:fill="FFFFFF"/>
            <w:vAlign w:val="center"/>
            <w:hideMark/>
          </w:tcPr>
          <w:p w14:paraId="79FDB821"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Preverjanje IOZ v primeru napotitve iz samoplačniške ambulante</w:t>
            </w:r>
          </w:p>
          <w:p w14:paraId="158DC16D"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3E7ABA6B" w14:textId="7A423AC0"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tc>
        <w:tc>
          <w:tcPr>
            <w:tcW w:w="2940" w:type="dxa"/>
            <w:shd w:val="clear" w:color="000000" w:fill="FFFFFF"/>
            <w:vAlign w:val="center"/>
            <w:hideMark/>
          </w:tcPr>
          <w:p w14:paraId="78EE60AC"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izbranega osebnega zdravnika (IOZ) za potrebe uvrstitve zavarovane osebe v čakalni seznam, če gre za napotitev iz samoplačniške ambulante. </w:t>
            </w:r>
          </w:p>
          <w:p w14:paraId="054E6F05" w14:textId="61850E1B" w:rsidR="00FA2210" w:rsidRPr="00160678" w:rsidRDefault="00FA2210" w:rsidP="00CD2575">
            <w:pPr>
              <w:rPr>
                <w:rFonts w:asciiTheme="minorHAnsi" w:hAnsiTheme="minorHAnsi" w:cstheme="minorHAnsi"/>
                <w:sz w:val="22"/>
                <w:szCs w:val="22"/>
              </w:rPr>
            </w:pPr>
            <w:r w:rsidRPr="00160678">
              <w:rPr>
                <w:rFonts w:asciiTheme="minorHAnsi" w:hAnsiTheme="minorHAnsi" w:cstheme="minorHAnsi"/>
                <w:sz w:val="22"/>
                <w:szCs w:val="22"/>
              </w:rPr>
              <w:t> </w:t>
            </w:r>
          </w:p>
        </w:tc>
        <w:tc>
          <w:tcPr>
            <w:tcW w:w="4322" w:type="dxa"/>
            <w:shd w:val="clear" w:color="auto" w:fill="auto"/>
            <w:vAlign w:val="center"/>
            <w:hideMark/>
          </w:tcPr>
          <w:p w14:paraId="4B7E5AC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3B0A3599"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izbranih osebnih zdravnikih</w:t>
            </w:r>
          </w:p>
          <w:p w14:paraId="2D05C59F" w14:textId="781EAA67" w:rsidR="00FA2210" w:rsidRPr="00160678" w:rsidRDefault="00FA2210" w:rsidP="003F580C">
            <w:pPr>
              <w:rPr>
                <w:rFonts w:asciiTheme="minorHAnsi" w:hAnsiTheme="minorHAnsi" w:cstheme="minorHAnsi"/>
                <w:sz w:val="22"/>
                <w:szCs w:val="22"/>
              </w:rPr>
            </w:pPr>
          </w:p>
        </w:tc>
      </w:tr>
      <w:tr w:rsidR="00FA2210" w:rsidRPr="00160678" w14:paraId="41096A7B" w14:textId="77777777" w:rsidTr="002F2F7B">
        <w:trPr>
          <w:trHeight w:val="1830"/>
        </w:trPr>
        <w:tc>
          <w:tcPr>
            <w:tcW w:w="582" w:type="dxa"/>
            <w:shd w:val="clear" w:color="000000" w:fill="FFFFFF"/>
            <w:vAlign w:val="center"/>
            <w:hideMark/>
          </w:tcPr>
          <w:p w14:paraId="0C0E4F2C"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24</w:t>
            </w:r>
          </w:p>
          <w:p w14:paraId="1BFFF3D3"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453998E7"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73D3FAA1" w14:textId="4DABB90C"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tc>
        <w:tc>
          <w:tcPr>
            <w:tcW w:w="1805" w:type="dxa"/>
            <w:shd w:val="clear" w:color="000000" w:fill="FFFFFF"/>
            <w:vAlign w:val="center"/>
            <w:hideMark/>
          </w:tcPr>
          <w:p w14:paraId="00E8EA0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Obračun aplikativnih točk</w:t>
            </w:r>
          </w:p>
          <w:p w14:paraId="02665141"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2A47EE2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2642E462" w14:textId="248719DA"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tc>
        <w:tc>
          <w:tcPr>
            <w:tcW w:w="2940" w:type="dxa"/>
            <w:shd w:val="clear" w:color="000000" w:fill="FFFFFF"/>
            <w:vAlign w:val="center"/>
            <w:hideMark/>
          </w:tcPr>
          <w:p w14:paraId="7BEA0825"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podatkov za potrebe obračuna storitve </w:t>
            </w:r>
            <w:proofErr w:type="gramStart"/>
            <w:r w:rsidRPr="00160678">
              <w:rPr>
                <w:rFonts w:asciiTheme="minorHAnsi" w:hAnsiTheme="minorHAnsi" w:cstheme="minorHAnsi"/>
                <w:sz w:val="22"/>
                <w:szCs w:val="22"/>
              </w:rPr>
              <w:t>aplikacije</w:t>
            </w:r>
            <w:proofErr w:type="gramEnd"/>
            <w:r w:rsidRPr="00160678">
              <w:rPr>
                <w:rFonts w:asciiTheme="minorHAnsi" w:hAnsiTheme="minorHAnsi" w:cstheme="minorHAnsi"/>
                <w:sz w:val="22"/>
                <w:szCs w:val="22"/>
              </w:rPr>
              <w:t xml:space="preserve"> MP.</w:t>
            </w:r>
          </w:p>
          <w:p w14:paraId="5C4775E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3C828ECF"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p w14:paraId="6F403AAC" w14:textId="77AD7303"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tc>
        <w:tc>
          <w:tcPr>
            <w:tcW w:w="4322" w:type="dxa"/>
            <w:shd w:val="clear" w:color="auto" w:fill="auto"/>
            <w:vAlign w:val="center"/>
            <w:hideMark/>
          </w:tcPr>
          <w:p w14:paraId="29842172" w14:textId="77777777" w:rsidR="007F47E9" w:rsidRPr="00160678" w:rsidRDefault="007F47E9" w:rsidP="007F47E9">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7F0AC36A" w14:textId="4D03C9A3" w:rsidR="007F47E9" w:rsidRDefault="007F47E9" w:rsidP="007F47E9">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2BA5EBC6" w14:textId="5AF7A421"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p w14:paraId="1752E65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nadstandardnih PZZ </w:t>
            </w:r>
          </w:p>
          <w:p w14:paraId="625B8885"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izdanih </w:t>
            </w:r>
            <w:proofErr w:type="gramStart"/>
            <w:r w:rsidRPr="00160678">
              <w:rPr>
                <w:rFonts w:asciiTheme="minorHAnsi" w:hAnsiTheme="minorHAnsi" w:cstheme="minorHAnsi"/>
                <w:sz w:val="22"/>
                <w:szCs w:val="22"/>
              </w:rPr>
              <w:t>MP</w:t>
            </w:r>
            <w:proofErr w:type="gramEnd"/>
          </w:p>
          <w:p w14:paraId="0E17C5BC" w14:textId="6C914C40"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Branje podatkov o predpisanih </w:t>
            </w:r>
            <w:proofErr w:type="gramStart"/>
            <w:r w:rsidRPr="00160678">
              <w:rPr>
                <w:rFonts w:asciiTheme="minorHAnsi" w:hAnsiTheme="minorHAnsi" w:cstheme="minorHAnsi"/>
                <w:sz w:val="22"/>
                <w:szCs w:val="22"/>
              </w:rPr>
              <w:t>MP</w:t>
            </w:r>
            <w:proofErr w:type="gramEnd"/>
          </w:p>
        </w:tc>
      </w:tr>
      <w:tr w:rsidR="00FA2210" w:rsidRPr="00160678" w14:paraId="65175D24" w14:textId="77777777" w:rsidTr="002F2F7B">
        <w:trPr>
          <w:trHeight w:val="1826"/>
        </w:trPr>
        <w:tc>
          <w:tcPr>
            <w:tcW w:w="582" w:type="dxa"/>
            <w:shd w:val="clear" w:color="auto" w:fill="auto"/>
            <w:noWrap/>
            <w:vAlign w:val="center"/>
            <w:hideMark/>
          </w:tcPr>
          <w:p w14:paraId="33DF9648"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lastRenderedPageBreak/>
              <w:t> </w:t>
            </w:r>
          </w:p>
          <w:p w14:paraId="239518B5"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25</w:t>
            </w:r>
          </w:p>
          <w:p w14:paraId="46126ACD" w14:textId="29E19559"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w:t>
            </w:r>
          </w:p>
        </w:tc>
        <w:tc>
          <w:tcPr>
            <w:tcW w:w="1805" w:type="dxa"/>
            <w:shd w:val="clear" w:color="000000" w:fill="FFFFFF"/>
            <w:vAlign w:val="center"/>
            <w:hideMark/>
          </w:tcPr>
          <w:p w14:paraId="4B981EA7"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Obdobno preverjanje veljavnosti zavarovanja za skupino - CPZOPD</w:t>
            </w:r>
          </w:p>
        </w:tc>
        <w:tc>
          <w:tcPr>
            <w:tcW w:w="2940" w:type="dxa"/>
            <w:shd w:val="clear" w:color="000000" w:fill="FFFFFF"/>
            <w:vAlign w:val="center"/>
            <w:hideMark/>
          </w:tcPr>
          <w:p w14:paraId="25DCC0E4"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 xml:space="preserve">Obdobno preverjanje veljavnosti zavarovanja za skupino zavarovanih oseb – </w:t>
            </w:r>
            <w:proofErr w:type="gramStart"/>
            <w:r w:rsidRPr="00160678">
              <w:rPr>
                <w:rFonts w:asciiTheme="minorHAnsi" w:hAnsiTheme="minorHAnsi" w:cstheme="minorHAnsi"/>
                <w:sz w:val="22"/>
                <w:szCs w:val="22"/>
              </w:rPr>
              <w:t>centri</w:t>
            </w:r>
            <w:proofErr w:type="gramEnd"/>
            <w:r w:rsidRPr="00160678">
              <w:rPr>
                <w:rFonts w:asciiTheme="minorHAnsi" w:hAnsiTheme="minorHAnsi" w:cstheme="minorHAnsi"/>
                <w:sz w:val="22"/>
                <w:szCs w:val="22"/>
              </w:rPr>
              <w:t xml:space="preserve"> za preprečevanje in zdravljenje odvisnosti od prepovedanih drog.</w:t>
            </w:r>
          </w:p>
        </w:tc>
        <w:tc>
          <w:tcPr>
            <w:tcW w:w="4322" w:type="dxa"/>
            <w:shd w:val="clear" w:color="000000" w:fill="FFFFFF"/>
            <w:vAlign w:val="center"/>
            <w:hideMark/>
          </w:tcPr>
          <w:p w14:paraId="7C07398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3C35DB50" w14:textId="77777777"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p w14:paraId="20E0A49A" w14:textId="792B509E" w:rsidR="00FA2210" w:rsidRPr="00160678" w:rsidRDefault="00FA2210" w:rsidP="003F580C">
            <w:pPr>
              <w:rPr>
                <w:rFonts w:asciiTheme="minorHAnsi" w:hAnsiTheme="minorHAnsi" w:cstheme="minorHAnsi"/>
                <w:sz w:val="22"/>
                <w:szCs w:val="22"/>
              </w:rPr>
            </w:pPr>
            <w:r w:rsidRPr="00160678">
              <w:rPr>
                <w:rFonts w:asciiTheme="minorHAnsi" w:hAnsiTheme="minorHAnsi" w:cstheme="minorHAnsi"/>
                <w:sz w:val="22"/>
                <w:szCs w:val="22"/>
              </w:rPr>
              <w:t>Branje podatkov o dopolnilnih PZZ (doplačila)</w:t>
            </w:r>
          </w:p>
        </w:tc>
      </w:tr>
      <w:tr w:rsidR="00A745E5" w:rsidRPr="00160678" w14:paraId="12FA84B9" w14:textId="77777777" w:rsidTr="006C0E67">
        <w:trPr>
          <w:trHeight w:val="2787"/>
        </w:trPr>
        <w:tc>
          <w:tcPr>
            <w:tcW w:w="582" w:type="dxa"/>
            <w:shd w:val="clear" w:color="000000" w:fill="FFFFFF"/>
            <w:vAlign w:val="center"/>
            <w:hideMark/>
          </w:tcPr>
          <w:p w14:paraId="52ED5C42"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26</w:t>
            </w:r>
          </w:p>
        </w:tc>
        <w:tc>
          <w:tcPr>
            <w:tcW w:w="1805" w:type="dxa"/>
            <w:shd w:val="clear" w:color="000000" w:fill="FFFFFF"/>
            <w:hideMark/>
          </w:tcPr>
          <w:p w14:paraId="76F9240B"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podatkov zavarovane osebe za zapis </w:t>
            </w:r>
            <w:proofErr w:type="spellStart"/>
            <w:r w:rsidRPr="00160678">
              <w:rPr>
                <w:rFonts w:asciiTheme="minorHAnsi" w:hAnsiTheme="minorHAnsi" w:cstheme="minorHAnsi"/>
                <w:sz w:val="22"/>
                <w:szCs w:val="22"/>
              </w:rPr>
              <w:t>eBOL</w:t>
            </w:r>
            <w:proofErr w:type="spellEnd"/>
          </w:p>
        </w:tc>
        <w:tc>
          <w:tcPr>
            <w:tcW w:w="2940" w:type="dxa"/>
            <w:shd w:val="clear" w:color="000000" w:fill="FFFFFF"/>
            <w:hideMark/>
          </w:tcPr>
          <w:p w14:paraId="4EE8BE05"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osnovnih osebnih podatkov in podatkov o OZZ zavarovane osebe za zapis </w:t>
            </w:r>
            <w:proofErr w:type="spellStart"/>
            <w:r w:rsidRPr="00160678">
              <w:rPr>
                <w:rFonts w:asciiTheme="minorHAnsi" w:hAnsiTheme="minorHAnsi" w:cstheme="minorHAnsi"/>
                <w:sz w:val="22"/>
                <w:szCs w:val="22"/>
              </w:rPr>
              <w:t>eBOL</w:t>
            </w:r>
            <w:proofErr w:type="spellEnd"/>
            <w:r w:rsidRPr="00160678">
              <w:rPr>
                <w:rFonts w:asciiTheme="minorHAnsi" w:hAnsiTheme="minorHAnsi" w:cstheme="minorHAnsi"/>
                <w:sz w:val="22"/>
                <w:szCs w:val="22"/>
              </w:rPr>
              <w:t xml:space="preserve">, ko podatke preverja osebni zdravnik zavarovane osebe sam ali ko podatke zaradi zapisa </w:t>
            </w:r>
            <w:proofErr w:type="spellStart"/>
            <w:r w:rsidRPr="00160678">
              <w:rPr>
                <w:rFonts w:asciiTheme="minorHAnsi" w:hAnsiTheme="minorHAnsi" w:cstheme="minorHAnsi"/>
                <w:sz w:val="22"/>
                <w:szCs w:val="22"/>
              </w:rPr>
              <w:t>eBOL</w:t>
            </w:r>
            <w:proofErr w:type="spellEnd"/>
            <w:r w:rsidRPr="00160678">
              <w:rPr>
                <w:rFonts w:asciiTheme="minorHAnsi" w:hAnsiTheme="minorHAnsi" w:cstheme="minorHAnsi"/>
                <w:sz w:val="22"/>
                <w:szCs w:val="22"/>
              </w:rPr>
              <w:t xml:space="preserve"> v odsotnosti zavarovane osebe preverja osebni zdravnik ali medicinska sestra. </w:t>
            </w:r>
          </w:p>
        </w:tc>
        <w:tc>
          <w:tcPr>
            <w:tcW w:w="4322" w:type="dxa"/>
            <w:shd w:val="clear" w:color="auto" w:fill="auto"/>
            <w:vAlign w:val="center"/>
            <w:hideMark/>
          </w:tcPr>
          <w:p w14:paraId="51CEA1C1"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osebe</w:t>
            </w:r>
          </w:p>
          <w:p w14:paraId="7F203E14"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zavarovane osebe</w:t>
            </w:r>
          </w:p>
        </w:tc>
      </w:tr>
      <w:tr w:rsidR="00A745E5" w:rsidRPr="00160678" w14:paraId="03AA5255" w14:textId="77777777" w:rsidTr="006C0E67">
        <w:trPr>
          <w:trHeight w:val="2827"/>
        </w:trPr>
        <w:tc>
          <w:tcPr>
            <w:tcW w:w="582" w:type="dxa"/>
            <w:shd w:val="clear" w:color="000000" w:fill="FFFFFF"/>
            <w:vAlign w:val="center"/>
          </w:tcPr>
          <w:p w14:paraId="2FC25FA3"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27</w:t>
            </w:r>
          </w:p>
        </w:tc>
        <w:tc>
          <w:tcPr>
            <w:tcW w:w="1805" w:type="dxa"/>
            <w:shd w:val="clear" w:color="000000" w:fill="FFFFFF"/>
          </w:tcPr>
          <w:p w14:paraId="4EDBAD0E" w14:textId="2F318A84" w:rsidR="00A745E5" w:rsidRPr="00160678" w:rsidDel="007A0FBB"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podatkov povezane osebe za zapis </w:t>
            </w:r>
            <w:proofErr w:type="spellStart"/>
            <w:r w:rsidRPr="00160678">
              <w:rPr>
                <w:rFonts w:asciiTheme="minorHAnsi" w:hAnsiTheme="minorHAnsi" w:cstheme="minorHAnsi"/>
                <w:sz w:val="22"/>
                <w:szCs w:val="22"/>
              </w:rPr>
              <w:t>eBOL</w:t>
            </w:r>
            <w:proofErr w:type="spellEnd"/>
          </w:p>
        </w:tc>
        <w:tc>
          <w:tcPr>
            <w:tcW w:w="2940" w:type="dxa"/>
            <w:shd w:val="clear" w:color="000000" w:fill="FFFFFF"/>
          </w:tcPr>
          <w:p w14:paraId="5C8ADECE"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 xml:space="preserve">Preverjanje osnovnih osebnih podatkov in podatkov o OZZ povezane osebe za zapis </w:t>
            </w:r>
            <w:proofErr w:type="spellStart"/>
            <w:r w:rsidRPr="00160678">
              <w:rPr>
                <w:rFonts w:asciiTheme="minorHAnsi" w:hAnsiTheme="minorHAnsi" w:cstheme="minorHAnsi"/>
                <w:sz w:val="22"/>
                <w:szCs w:val="22"/>
              </w:rPr>
              <w:t>eBOL</w:t>
            </w:r>
            <w:proofErr w:type="spellEnd"/>
            <w:r w:rsidRPr="00160678">
              <w:rPr>
                <w:rFonts w:asciiTheme="minorHAnsi" w:hAnsiTheme="minorHAnsi" w:cstheme="minorHAnsi"/>
                <w:sz w:val="22"/>
                <w:szCs w:val="22"/>
              </w:rPr>
              <w:t xml:space="preserve">, ko podatke preverja osebni zdravnik zavarovane osebe ali povezane osebe ali ko podatke zaradi zapisa </w:t>
            </w:r>
            <w:proofErr w:type="spellStart"/>
            <w:r w:rsidRPr="00160678">
              <w:rPr>
                <w:rFonts w:asciiTheme="minorHAnsi" w:hAnsiTheme="minorHAnsi" w:cstheme="minorHAnsi"/>
                <w:sz w:val="22"/>
                <w:szCs w:val="22"/>
              </w:rPr>
              <w:t>eBOL</w:t>
            </w:r>
            <w:proofErr w:type="spellEnd"/>
            <w:r w:rsidRPr="00160678">
              <w:rPr>
                <w:rFonts w:asciiTheme="minorHAnsi" w:hAnsiTheme="minorHAnsi" w:cstheme="minorHAnsi"/>
                <w:sz w:val="22"/>
                <w:szCs w:val="22"/>
              </w:rPr>
              <w:t xml:space="preserve"> v odsotnosti zavarovane osebe preverja osebni zdravnik ali medicinska sestra.</w:t>
            </w:r>
          </w:p>
        </w:tc>
        <w:tc>
          <w:tcPr>
            <w:tcW w:w="4322" w:type="dxa"/>
            <w:shd w:val="clear" w:color="auto" w:fill="auto"/>
            <w:vAlign w:val="center"/>
          </w:tcPr>
          <w:p w14:paraId="5692742E"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Branje osnovnih osebnih podatkov povezane osebe</w:t>
            </w:r>
          </w:p>
          <w:p w14:paraId="4B7FDF67" w14:textId="77777777" w:rsidR="00A745E5" w:rsidRPr="00160678" w:rsidRDefault="00A745E5" w:rsidP="003F580C">
            <w:pPr>
              <w:rPr>
                <w:rFonts w:asciiTheme="minorHAnsi" w:hAnsiTheme="minorHAnsi" w:cstheme="minorHAnsi"/>
                <w:sz w:val="22"/>
                <w:szCs w:val="22"/>
              </w:rPr>
            </w:pPr>
            <w:r w:rsidRPr="00160678">
              <w:rPr>
                <w:rFonts w:asciiTheme="minorHAnsi" w:hAnsiTheme="minorHAnsi" w:cstheme="minorHAnsi"/>
                <w:sz w:val="22"/>
                <w:szCs w:val="22"/>
              </w:rPr>
              <w:t>Branje podatkov o OZZ povezane osebe</w:t>
            </w:r>
          </w:p>
        </w:tc>
      </w:tr>
      <w:tr w:rsidR="00CA3D18" w:rsidRPr="00160678" w14:paraId="24BF16B0" w14:textId="77777777" w:rsidTr="00C17A44">
        <w:trPr>
          <w:trHeight w:val="1072"/>
        </w:trPr>
        <w:tc>
          <w:tcPr>
            <w:tcW w:w="582" w:type="dxa"/>
            <w:shd w:val="clear" w:color="000000" w:fill="FFFFFF"/>
            <w:vAlign w:val="center"/>
          </w:tcPr>
          <w:p w14:paraId="71CA454D" w14:textId="200FF706" w:rsidR="00CA3D18" w:rsidRPr="00160678" w:rsidRDefault="00CA3D18" w:rsidP="003F580C">
            <w:pPr>
              <w:rPr>
                <w:rFonts w:asciiTheme="minorHAnsi" w:hAnsiTheme="minorHAnsi" w:cstheme="minorHAnsi"/>
                <w:sz w:val="22"/>
                <w:szCs w:val="22"/>
              </w:rPr>
            </w:pPr>
            <w:r w:rsidRPr="007534E5">
              <w:rPr>
                <w:rFonts w:asciiTheme="minorHAnsi" w:hAnsiTheme="minorHAnsi" w:cstheme="minorHAnsi"/>
                <w:color w:val="FF0000"/>
                <w:sz w:val="22"/>
                <w:szCs w:val="22"/>
              </w:rPr>
              <w:t>28</w:t>
            </w:r>
          </w:p>
        </w:tc>
        <w:tc>
          <w:tcPr>
            <w:tcW w:w="1805" w:type="dxa"/>
            <w:shd w:val="clear" w:color="000000" w:fill="FFFFFF"/>
          </w:tcPr>
          <w:p w14:paraId="77D19973" w14:textId="12759492" w:rsidR="00CA3D18" w:rsidRPr="007534E5" w:rsidRDefault="00CA3D18" w:rsidP="003F580C">
            <w:pPr>
              <w:rPr>
                <w:rFonts w:asciiTheme="minorHAnsi" w:hAnsiTheme="minorHAnsi" w:cstheme="minorHAnsi"/>
                <w:color w:val="FF0000"/>
                <w:sz w:val="22"/>
                <w:szCs w:val="22"/>
              </w:rPr>
            </w:pPr>
            <w:r w:rsidRPr="007534E5">
              <w:rPr>
                <w:rFonts w:asciiTheme="minorHAnsi" w:hAnsiTheme="minorHAnsi" w:cstheme="minorHAnsi"/>
                <w:color w:val="FF0000"/>
                <w:sz w:val="22"/>
                <w:szCs w:val="22"/>
              </w:rPr>
              <w:t>Preverjanje opredelitve v zvezi z darovanjem delov človeškega telesa</w:t>
            </w:r>
          </w:p>
        </w:tc>
        <w:tc>
          <w:tcPr>
            <w:tcW w:w="2940" w:type="dxa"/>
            <w:shd w:val="clear" w:color="000000" w:fill="FFFFFF"/>
          </w:tcPr>
          <w:p w14:paraId="3EF8C1FF" w14:textId="39314D6D" w:rsidR="00CA3D18" w:rsidRPr="007534E5" w:rsidRDefault="00CA3D18" w:rsidP="003F580C">
            <w:pPr>
              <w:rPr>
                <w:rFonts w:asciiTheme="minorHAnsi" w:hAnsiTheme="minorHAnsi" w:cstheme="minorHAnsi"/>
                <w:color w:val="FF0000"/>
                <w:sz w:val="22"/>
                <w:szCs w:val="22"/>
              </w:rPr>
            </w:pPr>
            <w:r w:rsidRPr="007534E5">
              <w:rPr>
                <w:rFonts w:asciiTheme="minorHAnsi" w:hAnsiTheme="minorHAnsi" w:cstheme="minorHAnsi"/>
                <w:color w:val="FF0000"/>
                <w:sz w:val="22"/>
                <w:szCs w:val="22"/>
              </w:rPr>
              <w:t xml:space="preserve">Preverjanje opredelite v zvezi z darovanjem delov človeškega telesa, ko bolnišnični transplantacijski koordinator nima dostopa do </w:t>
            </w:r>
            <w:proofErr w:type="gramStart"/>
            <w:r w:rsidRPr="007534E5">
              <w:rPr>
                <w:rFonts w:asciiTheme="minorHAnsi" w:hAnsiTheme="minorHAnsi" w:cstheme="minorHAnsi"/>
                <w:color w:val="FF0000"/>
                <w:sz w:val="22"/>
                <w:szCs w:val="22"/>
              </w:rPr>
              <w:t>KZZ</w:t>
            </w:r>
            <w:proofErr w:type="gramEnd"/>
            <w:r w:rsidRPr="007534E5">
              <w:rPr>
                <w:rFonts w:asciiTheme="minorHAnsi" w:hAnsiTheme="minorHAnsi" w:cstheme="minorHAnsi"/>
                <w:color w:val="FF0000"/>
                <w:sz w:val="22"/>
                <w:szCs w:val="22"/>
              </w:rPr>
              <w:t xml:space="preserve"> potencialnega umrlega darovalca</w:t>
            </w:r>
          </w:p>
        </w:tc>
        <w:tc>
          <w:tcPr>
            <w:tcW w:w="4322" w:type="dxa"/>
            <w:shd w:val="clear" w:color="auto" w:fill="auto"/>
            <w:vAlign w:val="center"/>
          </w:tcPr>
          <w:p w14:paraId="79296D29" w14:textId="77777777" w:rsidR="00CA3D18" w:rsidRPr="007534E5" w:rsidRDefault="00CA3D18" w:rsidP="003F580C">
            <w:pPr>
              <w:rPr>
                <w:rFonts w:asciiTheme="minorHAnsi" w:hAnsiTheme="minorHAnsi" w:cstheme="minorHAnsi"/>
                <w:color w:val="FF0000"/>
                <w:sz w:val="22"/>
                <w:szCs w:val="22"/>
              </w:rPr>
            </w:pPr>
            <w:r w:rsidRPr="007534E5">
              <w:rPr>
                <w:rFonts w:asciiTheme="minorHAnsi" w:hAnsiTheme="minorHAnsi" w:cstheme="minorHAnsi"/>
                <w:color w:val="FF0000"/>
                <w:sz w:val="22"/>
                <w:szCs w:val="22"/>
              </w:rPr>
              <w:t>Branje osnovnih osebnih podatkov osebe</w:t>
            </w:r>
          </w:p>
          <w:p w14:paraId="683718CB" w14:textId="3A938C1F" w:rsidR="00CA3D18" w:rsidRPr="007534E5" w:rsidRDefault="00CA3D18" w:rsidP="003F580C">
            <w:pPr>
              <w:rPr>
                <w:rFonts w:asciiTheme="minorHAnsi" w:hAnsiTheme="minorHAnsi" w:cstheme="minorHAnsi"/>
                <w:color w:val="FF0000"/>
                <w:sz w:val="22"/>
                <w:szCs w:val="22"/>
              </w:rPr>
            </w:pPr>
            <w:r w:rsidRPr="007534E5">
              <w:rPr>
                <w:rFonts w:asciiTheme="minorHAnsi" w:hAnsiTheme="minorHAnsi" w:cstheme="minorHAnsi"/>
                <w:color w:val="FF0000"/>
                <w:sz w:val="22"/>
                <w:szCs w:val="22"/>
              </w:rPr>
              <w:t>Branje podatkov o izjavi za darovanje organov</w:t>
            </w:r>
          </w:p>
        </w:tc>
      </w:tr>
    </w:tbl>
    <w:p w14:paraId="36287061" w14:textId="77777777" w:rsidR="00FA2210" w:rsidRPr="00160678" w:rsidRDefault="00FA2210" w:rsidP="003F580C">
      <w:pPr>
        <w:tabs>
          <w:tab w:val="left" w:pos="712"/>
          <w:tab w:val="left" w:pos="3477"/>
          <w:tab w:val="left" w:pos="13920"/>
        </w:tabs>
        <w:ind w:left="130"/>
        <w:rPr>
          <w:rFonts w:asciiTheme="minorHAnsi" w:hAnsiTheme="minorHAnsi" w:cstheme="minorHAnsi"/>
          <w:sz w:val="22"/>
          <w:szCs w:val="22"/>
        </w:rPr>
      </w:pPr>
      <w:r w:rsidRPr="00160678">
        <w:rPr>
          <w:rFonts w:asciiTheme="minorHAnsi" w:hAnsiTheme="minorHAnsi" w:cstheme="minorHAnsi"/>
          <w:sz w:val="22"/>
          <w:szCs w:val="22"/>
        </w:rPr>
        <w:tab/>
      </w:r>
      <w:r w:rsidRPr="00160678">
        <w:rPr>
          <w:rFonts w:asciiTheme="minorHAnsi" w:hAnsiTheme="minorHAnsi" w:cstheme="minorHAnsi"/>
          <w:sz w:val="22"/>
          <w:szCs w:val="22"/>
        </w:rPr>
        <w:tab/>
        <w:t> </w:t>
      </w:r>
      <w:r w:rsidRPr="00160678">
        <w:rPr>
          <w:rFonts w:asciiTheme="minorHAnsi" w:hAnsiTheme="minorHAnsi" w:cstheme="minorHAnsi"/>
          <w:sz w:val="22"/>
          <w:szCs w:val="22"/>
        </w:rPr>
        <w:tab/>
      </w:r>
    </w:p>
    <w:p w14:paraId="30625688" w14:textId="77777777" w:rsidR="00FA2210" w:rsidRDefault="00FA2210" w:rsidP="003F580C">
      <w:pPr>
        <w:rPr>
          <w:rFonts w:asciiTheme="minorHAnsi" w:hAnsiTheme="minorHAnsi" w:cstheme="minorHAnsi"/>
          <w:sz w:val="16"/>
          <w:szCs w:val="16"/>
        </w:rPr>
      </w:pPr>
    </w:p>
    <w:p w14:paraId="479E79C5" w14:textId="77777777" w:rsidR="00FA2210" w:rsidRPr="00160678" w:rsidRDefault="00FA2210" w:rsidP="003F580C">
      <w:pPr>
        <w:rPr>
          <w:rFonts w:asciiTheme="minorHAnsi" w:hAnsiTheme="minorHAnsi" w:cstheme="minorHAnsi"/>
          <w:sz w:val="16"/>
          <w:szCs w:val="16"/>
        </w:rPr>
      </w:pPr>
      <w:r w:rsidRPr="00160678">
        <w:rPr>
          <w:rFonts w:asciiTheme="minorHAnsi" w:hAnsiTheme="minorHAnsi" w:cstheme="minorHAnsi"/>
          <w:sz w:val="16"/>
          <w:szCs w:val="16"/>
        </w:rPr>
        <w:t>Pojasnilo kratic:</w:t>
      </w:r>
    </w:p>
    <w:p w14:paraId="25B256A8" w14:textId="77777777" w:rsidR="00FA2210" w:rsidRPr="00160678" w:rsidRDefault="00FA2210" w:rsidP="003F580C">
      <w:pPr>
        <w:rPr>
          <w:rFonts w:asciiTheme="minorHAnsi" w:hAnsiTheme="minorHAnsi" w:cstheme="minorHAnsi"/>
          <w:sz w:val="16"/>
          <w:szCs w:val="16"/>
        </w:rPr>
      </w:pPr>
      <w:r w:rsidRPr="00160678">
        <w:rPr>
          <w:rFonts w:asciiTheme="minorHAnsi" w:hAnsiTheme="minorHAnsi" w:cstheme="minorHAnsi"/>
          <w:sz w:val="16"/>
          <w:szCs w:val="16"/>
        </w:rPr>
        <w:t>DSO – dom starejših občanov</w:t>
      </w:r>
    </w:p>
    <w:p w14:paraId="45B32793" w14:textId="77777777" w:rsidR="00FA2210" w:rsidRPr="00160678" w:rsidRDefault="00FA2210" w:rsidP="003F580C">
      <w:pPr>
        <w:rPr>
          <w:rFonts w:asciiTheme="minorHAnsi" w:hAnsiTheme="minorHAnsi" w:cstheme="minorHAnsi"/>
          <w:sz w:val="16"/>
          <w:szCs w:val="16"/>
        </w:rPr>
      </w:pPr>
      <w:r w:rsidRPr="00160678">
        <w:rPr>
          <w:rFonts w:asciiTheme="minorHAnsi" w:hAnsiTheme="minorHAnsi" w:cstheme="minorHAnsi"/>
          <w:sz w:val="16"/>
          <w:szCs w:val="16"/>
        </w:rPr>
        <w:t>PVSZ – javni socialnovarstveni zavodi in javni vzgojno-izobraževalni zavodi ter koncesionarji, ki so v mreži javne službe na področju socialnega varstva oziroma vzgoje in izobraževanja</w:t>
      </w:r>
    </w:p>
    <w:p w14:paraId="05020341" w14:textId="77777777" w:rsidR="00FA2210" w:rsidRPr="00160678" w:rsidRDefault="00FA2210" w:rsidP="003F580C">
      <w:pPr>
        <w:rPr>
          <w:rFonts w:asciiTheme="minorHAnsi" w:hAnsiTheme="minorHAnsi" w:cstheme="minorHAnsi"/>
          <w:sz w:val="16"/>
          <w:szCs w:val="16"/>
        </w:rPr>
      </w:pPr>
      <w:r w:rsidRPr="00160678">
        <w:rPr>
          <w:rFonts w:asciiTheme="minorHAnsi" w:hAnsiTheme="minorHAnsi" w:cstheme="minorHAnsi"/>
          <w:sz w:val="16"/>
          <w:szCs w:val="16"/>
        </w:rPr>
        <w:t xml:space="preserve">Potrdilo </w:t>
      </w:r>
      <w:proofErr w:type="spellStart"/>
      <w:r w:rsidRPr="00160678">
        <w:rPr>
          <w:rFonts w:asciiTheme="minorHAnsi" w:hAnsiTheme="minorHAnsi" w:cstheme="minorHAnsi"/>
          <w:sz w:val="16"/>
          <w:szCs w:val="16"/>
        </w:rPr>
        <w:t>MedZZ</w:t>
      </w:r>
      <w:proofErr w:type="spellEnd"/>
      <w:r w:rsidRPr="00160678">
        <w:rPr>
          <w:rFonts w:asciiTheme="minorHAnsi" w:hAnsiTheme="minorHAnsi" w:cstheme="minorHAnsi"/>
          <w:sz w:val="16"/>
          <w:szCs w:val="16"/>
        </w:rPr>
        <w:t xml:space="preserve"> – potrdilo mednarodnega zdravstvenega zavarovanja, s katerim imajo zavarovane osebe držav (sporazumi z Republiko Severno Makedonijo, Bosno in Hercegovino, Republiko Srbijo in Črno goro) </w:t>
      </w:r>
    </w:p>
    <w:p w14:paraId="394387B7" w14:textId="77777777" w:rsidR="00FA2210" w:rsidRPr="00160678" w:rsidRDefault="00FA2210" w:rsidP="003F580C">
      <w:pPr>
        <w:rPr>
          <w:rFonts w:asciiTheme="minorHAnsi" w:hAnsiTheme="minorHAnsi" w:cstheme="minorHAnsi"/>
          <w:sz w:val="16"/>
          <w:szCs w:val="16"/>
        </w:rPr>
      </w:pPr>
      <w:proofErr w:type="gramStart"/>
      <w:r w:rsidRPr="00160678">
        <w:rPr>
          <w:rFonts w:asciiTheme="minorHAnsi" w:hAnsiTheme="minorHAnsi" w:cstheme="minorHAnsi"/>
          <w:sz w:val="16"/>
          <w:szCs w:val="16"/>
        </w:rPr>
        <w:t>pravico</w:t>
      </w:r>
      <w:proofErr w:type="gramEnd"/>
      <w:r w:rsidRPr="00160678">
        <w:rPr>
          <w:rFonts w:asciiTheme="minorHAnsi" w:hAnsiTheme="minorHAnsi" w:cstheme="minorHAnsi"/>
          <w:sz w:val="16"/>
          <w:szCs w:val="16"/>
        </w:rPr>
        <w:t xml:space="preserve"> do uveljavljanja nujnih zdravstvenih storitev. Obrazec RM/SI 3, BIH/SI 3, SRB/SI 03 in MNE/SI 03</w:t>
      </w:r>
      <w:r>
        <w:rPr>
          <w:rFonts w:asciiTheme="minorHAnsi" w:hAnsiTheme="minorHAnsi" w:cstheme="minorHAnsi"/>
          <w:sz w:val="16"/>
          <w:szCs w:val="16"/>
        </w:rPr>
        <w:t>,</w:t>
      </w:r>
      <w:r w:rsidRPr="00160678">
        <w:rPr>
          <w:rFonts w:asciiTheme="minorHAnsi" w:hAnsiTheme="minorHAnsi" w:cstheme="minorHAnsi"/>
          <w:sz w:val="16"/>
          <w:szCs w:val="16"/>
        </w:rPr>
        <w:t xml:space="preserve"> se predloži ZZZS, ki izda Potrdilo </w:t>
      </w:r>
      <w:proofErr w:type="spellStart"/>
      <w:r w:rsidRPr="00160678">
        <w:rPr>
          <w:rFonts w:asciiTheme="minorHAnsi" w:hAnsiTheme="minorHAnsi" w:cstheme="minorHAnsi"/>
          <w:sz w:val="16"/>
          <w:szCs w:val="16"/>
        </w:rPr>
        <w:t>MedZZ</w:t>
      </w:r>
      <w:proofErr w:type="spellEnd"/>
      <w:r w:rsidRPr="00160678">
        <w:rPr>
          <w:rFonts w:asciiTheme="minorHAnsi" w:hAnsiTheme="minorHAnsi" w:cstheme="minorHAnsi"/>
          <w:sz w:val="16"/>
          <w:szCs w:val="16"/>
        </w:rPr>
        <w:t>.«.</w:t>
      </w:r>
    </w:p>
    <w:p w14:paraId="6D25EC8C" w14:textId="77777777" w:rsidR="004E0A81" w:rsidRPr="00561EFC" w:rsidRDefault="004E0A81" w:rsidP="00DD5230">
      <w:pPr>
        <w:rPr>
          <w:rFonts w:asciiTheme="minorHAnsi" w:hAnsiTheme="minorHAnsi" w:cstheme="minorHAnsi"/>
          <w:sz w:val="22"/>
          <w:szCs w:val="22"/>
        </w:rPr>
      </w:pPr>
    </w:p>
    <w:sectPr w:rsidR="004E0A81" w:rsidRPr="00561EFC" w:rsidSect="00A355FC">
      <w:footerReference w:type="default" r:id="rId28"/>
      <w:footerReference w:type="first" r:id="rId29"/>
      <w:pgSz w:w="11906" w:h="16838"/>
      <w:pgMar w:top="1135" w:right="1701" w:bottom="1418" w:left="1701" w:header="283" w:footer="709" w:gutter="0"/>
      <w:pgNumType w:start="1"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7E05D1" w14:textId="77777777" w:rsidR="00692A02" w:rsidRDefault="00692A02" w:rsidP="001F51E9">
      <w:r>
        <w:separator/>
      </w:r>
    </w:p>
  </w:endnote>
  <w:endnote w:type="continuationSeparator" w:id="0">
    <w:p w14:paraId="49A84EFB" w14:textId="77777777" w:rsidR="00692A02" w:rsidRDefault="00692A02" w:rsidP="001F51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F06F0B" w14:textId="0DA66E6B" w:rsidR="00692A02" w:rsidRDefault="00692A02" w:rsidP="00561EFC">
    <w:pPr>
      <w:pStyle w:val="Noga"/>
      <w:jc w:val="right"/>
    </w:pPr>
    <w:r>
      <w:fldChar w:fldCharType="begin"/>
    </w:r>
    <w:r>
      <w:instrText>PAGE   \* MERGEFORMAT</w:instrText>
    </w:r>
    <w:r>
      <w:fldChar w:fldCharType="separate"/>
    </w:r>
    <w:r>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569749"/>
      <w:docPartObj>
        <w:docPartGallery w:val="Page Numbers (Bottom of Page)"/>
        <w:docPartUnique/>
      </w:docPartObj>
    </w:sdtPr>
    <w:sdtEndPr/>
    <w:sdtContent>
      <w:p w14:paraId="1EB624F1" w14:textId="3A2792EF" w:rsidR="00692A02" w:rsidRDefault="00692A02">
        <w:pPr>
          <w:pStyle w:val="Noga"/>
          <w:jc w:val="right"/>
        </w:pPr>
        <w:r>
          <w:fldChar w:fldCharType="begin"/>
        </w:r>
        <w:r>
          <w:instrText>PAGE   \* MERGEFORMAT</w:instrText>
        </w:r>
        <w:r>
          <w:fldChar w:fldCharType="separate"/>
        </w:r>
        <w:r>
          <w:rPr>
            <w:noProof/>
          </w:rPr>
          <w:t>1</w:t>
        </w:r>
        <w:r>
          <w:fldChar w:fldCharType="end"/>
        </w:r>
      </w:p>
    </w:sdtContent>
  </w:sdt>
  <w:p w14:paraId="4CB3E8EC" w14:textId="77777777" w:rsidR="00692A02" w:rsidRPr="00561EFC" w:rsidRDefault="00692A02" w:rsidP="00561EFC">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79C7EB" w14:textId="77777777" w:rsidR="00692A02" w:rsidRDefault="00692A02" w:rsidP="001F51E9">
      <w:r>
        <w:separator/>
      </w:r>
    </w:p>
  </w:footnote>
  <w:footnote w:type="continuationSeparator" w:id="0">
    <w:p w14:paraId="1DE79FD7" w14:textId="77777777" w:rsidR="00692A02" w:rsidRDefault="00692A02" w:rsidP="001F51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E4F6D"/>
    <w:multiLevelType w:val="hybridMultilevel"/>
    <w:tmpl w:val="33C0AC3C"/>
    <w:lvl w:ilvl="0" w:tplc="54129D7C">
      <w:start w:val="123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0261AF"/>
    <w:multiLevelType w:val="hybridMultilevel"/>
    <w:tmpl w:val="F970C32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4873F2"/>
    <w:multiLevelType w:val="hybridMultilevel"/>
    <w:tmpl w:val="C0ECACD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03F7EDF"/>
    <w:multiLevelType w:val="hybridMultilevel"/>
    <w:tmpl w:val="A8BE31EE"/>
    <w:lvl w:ilvl="0" w:tplc="EB76B148">
      <w:start w:val="5"/>
      <w:numFmt w:val="bullet"/>
      <w:pStyle w:val="Alineja"/>
      <w:lvlText w:val="–"/>
      <w:lvlJc w:val="left"/>
      <w:pPr>
        <w:ind w:left="360" w:hanging="360"/>
      </w:pPr>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E18322D"/>
    <w:multiLevelType w:val="hybridMultilevel"/>
    <w:tmpl w:val="3A8C8964"/>
    <w:lvl w:ilvl="0" w:tplc="E4E22CF0">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0C6720F"/>
    <w:multiLevelType w:val="hybridMultilevel"/>
    <w:tmpl w:val="F970C32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B0E60EC"/>
    <w:multiLevelType w:val="hybridMultilevel"/>
    <w:tmpl w:val="C250F056"/>
    <w:lvl w:ilvl="0" w:tplc="9CF4D22E">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BF649AB"/>
    <w:multiLevelType w:val="hybridMultilevel"/>
    <w:tmpl w:val="D8E6925C"/>
    <w:lvl w:ilvl="0" w:tplc="D57EE04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C722696"/>
    <w:multiLevelType w:val="hybridMultilevel"/>
    <w:tmpl w:val="EC70440E"/>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4AF96B77"/>
    <w:multiLevelType w:val="hybridMultilevel"/>
    <w:tmpl w:val="0DE44612"/>
    <w:lvl w:ilvl="0" w:tplc="04240001">
      <w:start w:val="1"/>
      <w:numFmt w:val="bullet"/>
      <w:lvlText w:val=""/>
      <w:lvlJc w:val="left"/>
      <w:pPr>
        <w:ind w:left="709" w:hanging="360"/>
      </w:pPr>
      <w:rPr>
        <w:rFonts w:ascii="Symbol" w:hAnsi="Symbol" w:hint="default"/>
      </w:rPr>
    </w:lvl>
    <w:lvl w:ilvl="1" w:tplc="04240003" w:tentative="1">
      <w:start w:val="1"/>
      <w:numFmt w:val="bullet"/>
      <w:lvlText w:val="o"/>
      <w:lvlJc w:val="left"/>
      <w:pPr>
        <w:ind w:left="1429" w:hanging="360"/>
      </w:pPr>
      <w:rPr>
        <w:rFonts w:ascii="Courier New" w:hAnsi="Courier New" w:cs="Courier New" w:hint="default"/>
      </w:rPr>
    </w:lvl>
    <w:lvl w:ilvl="2" w:tplc="04240005" w:tentative="1">
      <w:start w:val="1"/>
      <w:numFmt w:val="bullet"/>
      <w:lvlText w:val=""/>
      <w:lvlJc w:val="left"/>
      <w:pPr>
        <w:ind w:left="2149" w:hanging="360"/>
      </w:pPr>
      <w:rPr>
        <w:rFonts w:ascii="Wingdings" w:hAnsi="Wingdings" w:hint="default"/>
      </w:rPr>
    </w:lvl>
    <w:lvl w:ilvl="3" w:tplc="04240001" w:tentative="1">
      <w:start w:val="1"/>
      <w:numFmt w:val="bullet"/>
      <w:lvlText w:val=""/>
      <w:lvlJc w:val="left"/>
      <w:pPr>
        <w:ind w:left="2869" w:hanging="360"/>
      </w:pPr>
      <w:rPr>
        <w:rFonts w:ascii="Symbol" w:hAnsi="Symbol" w:hint="default"/>
      </w:rPr>
    </w:lvl>
    <w:lvl w:ilvl="4" w:tplc="04240003" w:tentative="1">
      <w:start w:val="1"/>
      <w:numFmt w:val="bullet"/>
      <w:lvlText w:val="o"/>
      <w:lvlJc w:val="left"/>
      <w:pPr>
        <w:ind w:left="3589" w:hanging="360"/>
      </w:pPr>
      <w:rPr>
        <w:rFonts w:ascii="Courier New" w:hAnsi="Courier New" w:cs="Courier New" w:hint="default"/>
      </w:rPr>
    </w:lvl>
    <w:lvl w:ilvl="5" w:tplc="04240005" w:tentative="1">
      <w:start w:val="1"/>
      <w:numFmt w:val="bullet"/>
      <w:lvlText w:val=""/>
      <w:lvlJc w:val="left"/>
      <w:pPr>
        <w:ind w:left="4309" w:hanging="360"/>
      </w:pPr>
      <w:rPr>
        <w:rFonts w:ascii="Wingdings" w:hAnsi="Wingdings" w:hint="default"/>
      </w:rPr>
    </w:lvl>
    <w:lvl w:ilvl="6" w:tplc="04240001" w:tentative="1">
      <w:start w:val="1"/>
      <w:numFmt w:val="bullet"/>
      <w:lvlText w:val=""/>
      <w:lvlJc w:val="left"/>
      <w:pPr>
        <w:ind w:left="5029" w:hanging="360"/>
      </w:pPr>
      <w:rPr>
        <w:rFonts w:ascii="Symbol" w:hAnsi="Symbol" w:hint="default"/>
      </w:rPr>
    </w:lvl>
    <w:lvl w:ilvl="7" w:tplc="04240003" w:tentative="1">
      <w:start w:val="1"/>
      <w:numFmt w:val="bullet"/>
      <w:lvlText w:val="o"/>
      <w:lvlJc w:val="left"/>
      <w:pPr>
        <w:ind w:left="5749" w:hanging="360"/>
      </w:pPr>
      <w:rPr>
        <w:rFonts w:ascii="Courier New" w:hAnsi="Courier New" w:cs="Courier New" w:hint="default"/>
      </w:rPr>
    </w:lvl>
    <w:lvl w:ilvl="8" w:tplc="04240005" w:tentative="1">
      <w:start w:val="1"/>
      <w:numFmt w:val="bullet"/>
      <w:lvlText w:val=""/>
      <w:lvlJc w:val="left"/>
      <w:pPr>
        <w:ind w:left="6469" w:hanging="360"/>
      </w:pPr>
      <w:rPr>
        <w:rFonts w:ascii="Wingdings" w:hAnsi="Wingdings" w:hint="default"/>
      </w:rPr>
    </w:lvl>
  </w:abstractNum>
  <w:abstractNum w:abstractNumId="10" w15:restartNumberingAfterBreak="0">
    <w:nsid w:val="51882823"/>
    <w:multiLevelType w:val="hybridMultilevel"/>
    <w:tmpl w:val="FDA09E54"/>
    <w:lvl w:ilvl="0" w:tplc="9A46FFBE">
      <w:start w:val="1"/>
      <w:numFmt w:val="bullet"/>
      <w:lvlText w:val=""/>
      <w:lvlJc w:val="left"/>
      <w:pPr>
        <w:ind w:left="709" w:hanging="360"/>
      </w:pPr>
      <w:rPr>
        <w:rFonts w:ascii="Symbol" w:hAnsi="Symbol" w:hint="default"/>
      </w:rPr>
    </w:lvl>
    <w:lvl w:ilvl="1" w:tplc="04240003" w:tentative="1">
      <w:start w:val="1"/>
      <w:numFmt w:val="bullet"/>
      <w:lvlText w:val="o"/>
      <w:lvlJc w:val="left"/>
      <w:pPr>
        <w:ind w:left="1429" w:hanging="360"/>
      </w:pPr>
      <w:rPr>
        <w:rFonts w:ascii="Courier New" w:hAnsi="Courier New" w:cs="Courier New" w:hint="default"/>
      </w:rPr>
    </w:lvl>
    <w:lvl w:ilvl="2" w:tplc="04240005" w:tentative="1">
      <w:start w:val="1"/>
      <w:numFmt w:val="bullet"/>
      <w:lvlText w:val=""/>
      <w:lvlJc w:val="left"/>
      <w:pPr>
        <w:ind w:left="2149" w:hanging="360"/>
      </w:pPr>
      <w:rPr>
        <w:rFonts w:ascii="Wingdings" w:hAnsi="Wingdings" w:hint="default"/>
      </w:rPr>
    </w:lvl>
    <w:lvl w:ilvl="3" w:tplc="04240001" w:tentative="1">
      <w:start w:val="1"/>
      <w:numFmt w:val="bullet"/>
      <w:lvlText w:val=""/>
      <w:lvlJc w:val="left"/>
      <w:pPr>
        <w:ind w:left="2869" w:hanging="360"/>
      </w:pPr>
      <w:rPr>
        <w:rFonts w:ascii="Symbol" w:hAnsi="Symbol" w:hint="default"/>
      </w:rPr>
    </w:lvl>
    <w:lvl w:ilvl="4" w:tplc="04240003" w:tentative="1">
      <w:start w:val="1"/>
      <w:numFmt w:val="bullet"/>
      <w:lvlText w:val="o"/>
      <w:lvlJc w:val="left"/>
      <w:pPr>
        <w:ind w:left="3589" w:hanging="360"/>
      </w:pPr>
      <w:rPr>
        <w:rFonts w:ascii="Courier New" w:hAnsi="Courier New" w:cs="Courier New" w:hint="default"/>
      </w:rPr>
    </w:lvl>
    <w:lvl w:ilvl="5" w:tplc="04240005" w:tentative="1">
      <w:start w:val="1"/>
      <w:numFmt w:val="bullet"/>
      <w:lvlText w:val=""/>
      <w:lvlJc w:val="left"/>
      <w:pPr>
        <w:ind w:left="4309" w:hanging="360"/>
      </w:pPr>
      <w:rPr>
        <w:rFonts w:ascii="Wingdings" w:hAnsi="Wingdings" w:hint="default"/>
      </w:rPr>
    </w:lvl>
    <w:lvl w:ilvl="6" w:tplc="04240001" w:tentative="1">
      <w:start w:val="1"/>
      <w:numFmt w:val="bullet"/>
      <w:lvlText w:val=""/>
      <w:lvlJc w:val="left"/>
      <w:pPr>
        <w:ind w:left="5029" w:hanging="360"/>
      </w:pPr>
      <w:rPr>
        <w:rFonts w:ascii="Symbol" w:hAnsi="Symbol" w:hint="default"/>
      </w:rPr>
    </w:lvl>
    <w:lvl w:ilvl="7" w:tplc="04240003" w:tentative="1">
      <w:start w:val="1"/>
      <w:numFmt w:val="bullet"/>
      <w:lvlText w:val="o"/>
      <w:lvlJc w:val="left"/>
      <w:pPr>
        <w:ind w:left="5749" w:hanging="360"/>
      </w:pPr>
      <w:rPr>
        <w:rFonts w:ascii="Courier New" w:hAnsi="Courier New" w:cs="Courier New" w:hint="default"/>
      </w:rPr>
    </w:lvl>
    <w:lvl w:ilvl="8" w:tplc="04240005" w:tentative="1">
      <w:start w:val="1"/>
      <w:numFmt w:val="bullet"/>
      <w:lvlText w:val=""/>
      <w:lvlJc w:val="left"/>
      <w:pPr>
        <w:ind w:left="6469" w:hanging="360"/>
      </w:pPr>
      <w:rPr>
        <w:rFonts w:ascii="Wingdings" w:hAnsi="Wingdings" w:hint="default"/>
      </w:rPr>
    </w:lvl>
  </w:abstractNum>
  <w:abstractNum w:abstractNumId="11" w15:restartNumberingAfterBreak="0">
    <w:nsid w:val="5A437B0B"/>
    <w:multiLevelType w:val="hybridMultilevel"/>
    <w:tmpl w:val="71E84E3A"/>
    <w:lvl w:ilvl="0" w:tplc="D57EE04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2" w15:restartNumberingAfterBreak="0">
    <w:nsid w:val="5CB84767"/>
    <w:multiLevelType w:val="hybridMultilevel"/>
    <w:tmpl w:val="E050FA44"/>
    <w:lvl w:ilvl="0" w:tplc="7DEA0414">
      <w:start w:val="3"/>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59D4D8B"/>
    <w:multiLevelType w:val="hybridMultilevel"/>
    <w:tmpl w:val="63A656B6"/>
    <w:lvl w:ilvl="0" w:tplc="E2A0C4BC">
      <w:start w:val="1"/>
      <w:numFmt w:val="decimal"/>
      <w:lvlText w:val="%1."/>
      <w:lvlJc w:val="left"/>
      <w:pPr>
        <w:ind w:left="720" w:hanging="360"/>
      </w:pPr>
      <w:rPr>
        <w:rFonts w:hint="default"/>
      </w:rPr>
    </w:lvl>
    <w:lvl w:ilvl="1" w:tplc="BBE274A0">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76F9067C"/>
    <w:multiLevelType w:val="hybridMultilevel"/>
    <w:tmpl w:val="8966AFCE"/>
    <w:lvl w:ilvl="0" w:tplc="F53472B0">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 w15:restartNumberingAfterBreak="0">
    <w:nsid w:val="7C273058"/>
    <w:multiLevelType w:val="hybridMultilevel"/>
    <w:tmpl w:val="C8FC1D46"/>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3"/>
  </w:num>
  <w:num w:numId="2">
    <w:abstractNumId w:val="0"/>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num>
  <w:num w:numId="5">
    <w:abstractNumId w:val="14"/>
  </w:num>
  <w:num w:numId="6">
    <w:abstractNumId w:val="2"/>
  </w:num>
  <w:num w:numId="7">
    <w:abstractNumId w:val="15"/>
  </w:num>
  <w:num w:numId="8">
    <w:abstractNumId w:val="7"/>
  </w:num>
  <w:num w:numId="9">
    <w:abstractNumId w:val="4"/>
  </w:num>
  <w:num w:numId="10">
    <w:abstractNumId w:val="6"/>
  </w:num>
  <w:num w:numId="11">
    <w:abstractNumId w:val="13"/>
  </w:num>
  <w:num w:numId="12">
    <w:abstractNumId w:val="8"/>
  </w:num>
  <w:num w:numId="13">
    <w:abstractNumId w:val="12"/>
  </w:num>
  <w:num w:numId="14">
    <w:abstractNumId w:val="9"/>
  </w:num>
  <w:num w:numId="15">
    <w:abstractNumId w:val="1"/>
  </w:num>
  <w:num w:numId="16">
    <w:abstractNumId w:val="5"/>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spelling="clean" w:grammar="clean"/>
  <w:attachedTemplate r:id="rId1"/>
  <w:defaultTabStop w:val="709"/>
  <w:hyphenationZone w:val="425"/>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2EB0"/>
    <w:rsid w:val="00000EFB"/>
    <w:rsid w:val="000137D8"/>
    <w:rsid w:val="00030436"/>
    <w:rsid w:val="00053C38"/>
    <w:rsid w:val="000541D4"/>
    <w:rsid w:val="00056313"/>
    <w:rsid w:val="0007301D"/>
    <w:rsid w:val="000768E5"/>
    <w:rsid w:val="000A1A6A"/>
    <w:rsid w:val="000A441F"/>
    <w:rsid w:val="000F0656"/>
    <w:rsid w:val="00111B8A"/>
    <w:rsid w:val="00115FD7"/>
    <w:rsid w:val="00150440"/>
    <w:rsid w:val="00151884"/>
    <w:rsid w:val="00160939"/>
    <w:rsid w:val="001A562B"/>
    <w:rsid w:val="001D0D75"/>
    <w:rsid w:val="001D1F0C"/>
    <w:rsid w:val="001F51E9"/>
    <w:rsid w:val="00206798"/>
    <w:rsid w:val="00212365"/>
    <w:rsid w:val="00227A5F"/>
    <w:rsid w:val="00271E60"/>
    <w:rsid w:val="00272EC9"/>
    <w:rsid w:val="00276FB2"/>
    <w:rsid w:val="0028103E"/>
    <w:rsid w:val="00282F24"/>
    <w:rsid w:val="002B1629"/>
    <w:rsid w:val="002B20D5"/>
    <w:rsid w:val="002E1814"/>
    <w:rsid w:val="002E3CF7"/>
    <w:rsid w:val="002F28F6"/>
    <w:rsid w:val="002F2F7B"/>
    <w:rsid w:val="003101CA"/>
    <w:rsid w:val="0031021C"/>
    <w:rsid w:val="003771F8"/>
    <w:rsid w:val="00390C85"/>
    <w:rsid w:val="00394D62"/>
    <w:rsid w:val="003B0182"/>
    <w:rsid w:val="003B509B"/>
    <w:rsid w:val="003E3CDC"/>
    <w:rsid w:val="003E69FB"/>
    <w:rsid w:val="003F31E0"/>
    <w:rsid w:val="003F580C"/>
    <w:rsid w:val="0042568D"/>
    <w:rsid w:val="00446521"/>
    <w:rsid w:val="0045154F"/>
    <w:rsid w:val="00472173"/>
    <w:rsid w:val="00477E28"/>
    <w:rsid w:val="004C0C9F"/>
    <w:rsid w:val="004C3932"/>
    <w:rsid w:val="004D0094"/>
    <w:rsid w:val="004E0A81"/>
    <w:rsid w:val="004F30B9"/>
    <w:rsid w:val="004F7646"/>
    <w:rsid w:val="00512473"/>
    <w:rsid w:val="0052204E"/>
    <w:rsid w:val="00543158"/>
    <w:rsid w:val="00561EFC"/>
    <w:rsid w:val="00565045"/>
    <w:rsid w:val="005875FC"/>
    <w:rsid w:val="0059766B"/>
    <w:rsid w:val="0059786F"/>
    <w:rsid w:val="005A4111"/>
    <w:rsid w:val="005B733E"/>
    <w:rsid w:val="005C199C"/>
    <w:rsid w:val="005C7F9F"/>
    <w:rsid w:val="005D1EDF"/>
    <w:rsid w:val="005D7667"/>
    <w:rsid w:val="005E2F12"/>
    <w:rsid w:val="005F6624"/>
    <w:rsid w:val="00614ACE"/>
    <w:rsid w:val="0062099F"/>
    <w:rsid w:val="0062282A"/>
    <w:rsid w:val="00635D42"/>
    <w:rsid w:val="00641AD4"/>
    <w:rsid w:val="006577A9"/>
    <w:rsid w:val="00673E4A"/>
    <w:rsid w:val="00676BA3"/>
    <w:rsid w:val="00682451"/>
    <w:rsid w:val="00692020"/>
    <w:rsid w:val="00692A02"/>
    <w:rsid w:val="006A6BE6"/>
    <w:rsid w:val="006B28F6"/>
    <w:rsid w:val="006B784E"/>
    <w:rsid w:val="006C0E67"/>
    <w:rsid w:val="006F1813"/>
    <w:rsid w:val="00722EB0"/>
    <w:rsid w:val="0072301B"/>
    <w:rsid w:val="00727F4B"/>
    <w:rsid w:val="00733719"/>
    <w:rsid w:val="007529CA"/>
    <w:rsid w:val="007534E5"/>
    <w:rsid w:val="007568F4"/>
    <w:rsid w:val="007630CF"/>
    <w:rsid w:val="0078584A"/>
    <w:rsid w:val="00796E3B"/>
    <w:rsid w:val="007A6AE9"/>
    <w:rsid w:val="007B6600"/>
    <w:rsid w:val="007E552E"/>
    <w:rsid w:val="007F47E9"/>
    <w:rsid w:val="008003EB"/>
    <w:rsid w:val="00810731"/>
    <w:rsid w:val="008303C3"/>
    <w:rsid w:val="008473B2"/>
    <w:rsid w:val="00856E9D"/>
    <w:rsid w:val="00881548"/>
    <w:rsid w:val="008A0754"/>
    <w:rsid w:val="008B2CDD"/>
    <w:rsid w:val="008B3AF1"/>
    <w:rsid w:val="008B710F"/>
    <w:rsid w:val="008C247D"/>
    <w:rsid w:val="009057F1"/>
    <w:rsid w:val="00915A1F"/>
    <w:rsid w:val="0091626C"/>
    <w:rsid w:val="0094065A"/>
    <w:rsid w:val="00945904"/>
    <w:rsid w:val="0095752C"/>
    <w:rsid w:val="009636B2"/>
    <w:rsid w:val="00970C05"/>
    <w:rsid w:val="009934D6"/>
    <w:rsid w:val="009C248B"/>
    <w:rsid w:val="009E17C8"/>
    <w:rsid w:val="009F5A6E"/>
    <w:rsid w:val="009F7970"/>
    <w:rsid w:val="00A06088"/>
    <w:rsid w:val="00A13DF8"/>
    <w:rsid w:val="00A160BE"/>
    <w:rsid w:val="00A355FC"/>
    <w:rsid w:val="00A745E5"/>
    <w:rsid w:val="00A84C2D"/>
    <w:rsid w:val="00AB23C8"/>
    <w:rsid w:val="00AB4D5D"/>
    <w:rsid w:val="00AD6921"/>
    <w:rsid w:val="00AD77F5"/>
    <w:rsid w:val="00B87A91"/>
    <w:rsid w:val="00BB4894"/>
    <w:rsid w:val="00BB5805"/>
    <w:rsid w:val="00BD4484"/>
    <w:rsid w:val="00BF55B1"/>
    <w:rsid w:val="00C06442"/>
    <w:rsid w:val="00C17A44"/>
    <w:rsid w:val="00C3003E"/>
    <w:rsid w:val="00C46D94"/>
    <w:rsid w:val="00C70293"/>
    <w:rsid w:val="00C71901"/>
    <w:rsid w:val="00C72645"/>
    <w:rsid w:val="00CA3D18"/>
    <w:rsid w:val="00CA4C47"/>
    <w:rsid w:val="00CA583C"/>
    <w:rsid w:val="00CC5421"/>
    <w:rsid w:val="00CD1CDA"/>
    <w:rsid w:val="00CD2575"/>
    <w:rsid w:val="00CE24E4"/>
    <w:rsid w:val="00D27186"/>
    <w:rsid w:val="00D46C9C"/>
    <w:rsid w:val="00DA2337"/>
    <w:rsid w:val="00DD168B"/>
    <w:rsid w:val="00DD5230"/>
    <w:rsid w:val="00DE4228"/>
    <w:rsid w:val="00DE5BD4"/>
    <w:rsid w:val="00DF1130"/>
    <w:rsid w:val="00E11F99"/>
    <w:rsid w:val="00E2209D"/>
    <w:rsid w:val="00E412FA"/>
    <w:rsid w:val="00E84360"/>
    <w:rsid w:val="00EA172B"/>
    <w:rsid w:val="00EA6A40"/>
    <w:rsid w:val="00EB2B3C"/>
    <w:rsid w:val="00EB67D2"/>
    <w:rsid w:val="00EC46ED"/>
    <w:rsid w:val="00ED2B37"/>
    <w:rsid w:val="00EE6D34"/>
    <w:rsid w:val="00EE7738"/>
    <w:rsid w:val="00EF2978"/>
    <w:rsid w:val="00EF6379"/>
    <w:rsid w:val="00F11CDC"/>
    <w:rsid w:val="00F16062"/>
    <w:rsid w:val="00F200CB"/>
    <w:rsid w:val="00F20F75"/>
    <w:rsid w:val="00F45CD0"/>
    <w:rsid w:val="00F47614"/>
    <w:rsid w:val="00F62BF6"/>
    <w:rsid w:val="00F6421A"/>
    <w:rsid w:val="00F67680"/>
    <w:rsid w:val="00F67E1B"/>
    <w:rsid w:val="00F90078"/>
    <w:rsid w:val="00F90CB8"/>
    <w:rsid w:val="00F91C15"/>
    <w:rsid w:val="00F94033"/>
    <w:rsid w:val="00F956DB"/>
    <w:rsid w:val="00FA2210"/>
    <w:rsid w:val="00FA3F22"/>
    <w:rsid w:val="00FE56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5FB96350"/>
  <w15:docId w15:val="{FBB5D8E9-AC2A-4C99-8ED4-9BC180D4F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722EB0"/>
    <w:rPr>
      <w:rFonts w:ascii="Times New Roman" w:eastAsia="Times New Roman" w:hAnsi="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1F51E9"/>
    <w:pPr>
      <w:tabs>
        <w:tab w:val="center" w:pos="4536"/>
        <w:tab w:val="right" w:pos="9072"/>
      </w:tabs>
    </w:pPr>
  </w:style>
  <w:style w:type="character" w:customStyle="1" w:styleId="GlavaZnak">
    <w:name w:val="Glava Znak"/>
    <w:basedOn w:val="Privzetapisavaodstavka"/>
    <w:link w:val="Glava"/>
    <w:uiPriority w:val="99"/>
    <w:rsid w:val="001F51E9"/>
  </w:style>
  <w:style w:type="paragraph" w:styleId="Noga">
    <w:name w:val="footer"/>
    <w:basedOn w:val="Navaden"/>
    <w:link w:val="NogaZnak"/>
    <w:uiPriority w:val="99"/>
    <w:unhideWhenUsed/>
    <w:rsid w:val="001F51E9"/>
    <w:pPr>
      <w:tabs>
        <w:tab w:val="center" w:pos="4536"/>
        <w:tab w:val="right" w:pos="9072"/>
      </w:tabs>
    </w:pPr>
  </w:style>
  <w:style w:type="character" w:customStyle="1" w:styleId="NogaZnak">
    <w:name w:val="Noga Znak"/>
    <w:basedOn w:val="Privzetapisavaodstavka"/>
    <w:link w:val="Noga"/>
    <w:uiPriority w:val="99"/>
    <w:rsid w:val="001F51E9"/>
  </w:style>
  <w:style w:type="paragraph" w:styleId="Besedilooblaka">
    <w:name w:val="Balloon Text"/>
    <w:basedOn w:val="Navaden"/>
    <w:link w:val="BesedilooblakaZnak"/>
    <w:uiPriority w:val="99"/>
    <w:semiHidden/>
    <w:unhideWhenUsed/>
    <w:rsid w:val="001F51E9"/>
    <w:rPr>
      <w:rFonts w:ascii="Tahoma" w:hAnsi="Tahoma" w:cs="Tahoma"/>
      <w:sz w:val="16"/>
      <w:szCs w:val="16"/>
    </w:rPr>
  </w:style>
  <w:style w:type="character" w:customStyle="1" w:styleId="BesedilooblakaZnak">
    <w:name w:val="Besedilo oblačka Znak"/>
    <w:link w:val="Besedilooblaka"/>
    <w:uiPriority w:val="99"/>
    <w:semiHidden/>
    <w:rsid w:val="001F51E9"/>
    <w:rPr>
      <w:rFonts w:ascii="Tahoma" w:hAnsi="Tahoma" w:cs="Tahoma"/>
      <w:sz w:val="16"/>
      <w:szCs w:val="16"/>
    </w:rPr>
  </w:style>
  <w:style w:type="table" w:styleId="Tabelamrea">
    <w:name w:val="Table Grid"/>
    <w:basedOn w:val="Navadnatabela"/>
    <w:uiPriority w:val="59"/>
    <w:rsid w:val="001F51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4F30B9"/>
    <w:rPr>
      <w:color w:val="0000FF"/>
      <w:u w:val="single"/>
    </w:rPr>
  </w:style>
  <w:style w:type="paragraph" w:customStyle="1" w:styleId="Naslovnik">
    <w:name w:val="Naslovnik"/>
    <w:basedOn w:val="Navaden"/>
    <w:qFormat/>
    <w:rsid w:val="00EB67D2"/>
    <w:rPr>
      <w:b/>
    </w:rPr>
  </w:style>
  <w:style w:type="paragraph" w:customStyle="1" w:styleId="Zadeva">
    <w:name w:val="Zadeva"/>
    <w:basedOn w:val="Naslovnik"/>
    <w:qFormat/>
    <w:rsid w:val="00EB67D2"/>
    <w:pPr>
      <w:spacing w:before="1440"/>
    </w:pPr>
  </w:style>
  <w:style w:type="paragraph" w:customStyle="1" w:styleId="Alineja">
    <w:name w:val="Alineja"/>
    <w:basedOn w:val="Navaden"/>
    <w:qFormat/>
    <w:rsid w:val="00AD6921"/>
    <w:pPr>
      <w:numPr>
        <w:numId w:val="1"/>
      </w:numPr>
      <w:tabs>
        <w:tab w:val="left" w:pos="284"/>
      </w:tabs>
      <w:ind w:left="284" w:hanging="284"/>
      <w:contextualSpacing/>
    </w:pPr>
  </w:style>
  <w:style w:type="paragraph" w:customStyle="1" w:styleId="BasicParagraph">
    <w:name w:val="[Basic Paragraph]"/>
    <w:basedOn w:val="Navaden"/>
    <w:uiPriority w:val="99"/>
    <w:rsid w:val="00CE24E4"/>
    <w:pPr>
      <w:autoSpaceDE w:val="0"/>
      <w:autoSpaceDN w:val="0"/>
      <w:adjustRightInd w:val="0"/>
      <w:spacing w:line="288" w:lineRule="auto"/>
      <w:textAlignment w:val="center"/>
    </w:pPr>
    <w:rPr>
      <w:rFonts w:ascii="Minion Pro" w:hAnsi="Minion Pro" w:cs="Minion Pro"/>
      <w:color w:val="000000"/>
      <w:sz w:val="24"/>
      <w:szCs w:val="24"/>
      <w:lang w:val="en-GB"/>
    </w:rPr>
  </w:style>
  <w:style w:type="paragraph" w:customStyle="1" w:styleId="OE">
    <w:name w:val="OE"/>
    <w:basedOn w:val="Glava"/>
    <w:qFormat/>
    <w:rsid w:val="00EB67D2"/>
    <w:pPr>
      <w:spacing w:line="240" w:lineRule="exact"/>
    </w:pPr>
    <w:rPr>
      <w:b/>
      <w:noProof/>
    </w:rPr>
  </w:style>
  <w:style w:type="paragraph" w:customStyle="1" w:styleId="Ulica">
    <w:name w:val="Ulica"/>
    <w:basedOn w:val="Glava"/>
    <w:qFormat/>
    <w:rsid w:val="00EB67D2"/>
    <w:pPr>
      <w:spacing w:line="240" w:lineRule="exact"/>
    </w:pPr>
    <w:rPr>
      <w:noProof/>
    </w:rPr>
  </w:style>
  <w:style w:type="paragraph" w:customStyle="1" w:styleId="Slog1">
    <w:name w:val="Slog1"/>
    <w:basedOn w:val="Glava"/>
    <w:qFormat/>
    <w:rsid w:val="00EB67D2"/>
    <w:rPr>
      <w:noProof/>
    </w:rPr>
  </w:style>
  <w:style w:type="paragraph" w:customStyle="1" w:styleId="t-datum">
    <w:name w:val="št-datum"/>
    <w:basedOn w:val="Navaden"/>
    <w:qFormat/>
    <w:rsid w:val="00EB67D2"/>
    <w:pPr>
      <w:ind w:left="5670"/>
    </w:pPr>
    <w:rPr>
      <w:lang w:val="it-IT"/>
    </w:rPr>
  </w:style>
  <w:style w:type="paragraph" w:customStyle="1" w:styleId="Podpisi">
    <w:name w:val="Podpisi"/>
    <w:basedOn w:val="Navaden"/>
    <w:qFormat/>
    <w:rsid w:val="00EB67D2"/>
  </w:style>
  <w:style w:type="paragraph" w:customStyle="1" w:styleId="Orgenota">
    <w:name w:val="Org enota"/>
    <w:basedOn w:val="Glava"/>
    <w:qFormat/>
    <w:rsid w:val="00EB67D2"/>
    <w:pPr>
      <w:spacing w:line="240" w:lineRule="exact"/>
    </w:pPr>
    <w:rPr>
      <w:i/>
      <w:noProof/>
    </w:rPr>
  </w:style>
  <w:style w:type="paragraph" w:styleId="Odstavekseznama">
    <w:name w:val="List Paragraph"/>
    <w:basedOn w:val="Navaden"/>
    <w:uiPriority w:val="34"/>
    <w:qFormat/>
    <w:rsid w:val="00722EB0"/>
    <w:pPr>
      <w:ind w:left="720"/>
      <w:contextualSpacing/>
    </w:pPr>
  </w:style>
  <w:style w:type="paragraph" w:customStyle="1" w:styleId="Odstavek">
    <w:name w:val="Odstavek"/>
    <w:basedOn w:val="Navaden"/>
    <w:link w:val="OdstavekZnak"/>
    <w:qFormat/>
    <w:rsid w:val="001A562B"/>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1A562B"/>
    <w:rPr>
      <w:rFonts w:ascii="Arial" w:eastAsia="Times New Roman" w:hAnsi="Arial"/>
      <w:sz w:val="22"/>
      <w:szCs w:val="22"/>
      <w:lang w:val="x-none" w:eastAsia="x-none"/>
    </w:rPr>
  </w:style>
  <w:style w:type="paragraph" w:styleId="Brezrazmikov">
    <w:name w:val="No Spacing"/>
    <w:link w:val="BrezrazmikovZnak"/>
    <w:autoRedefine/>
    <w:uiPriority w:val="1"/>
    <w:qFormat/>
    <w:rsid w:val="00810731"/>
    <w:pPr>
      <w:overflowPunct w:val="0"/>
      <w:autoSpaceDE w:val="0"/>
      <w:autoSpaceDN w:val="0"/>
      <w:adjustRightInd w:val="0"/>
      <w:jc w:val="both"/>
      <w:textAlignment w:val="baseline"/>
    </w:pPr>
    <w:rPr>
      <w:rFonts w:asciiTheme="minorHAnsi" w:eastAsia="Times New Roman" w:hAnsiTheme="minorHAnsi" w:cstheme="minorHAnsi"/>
      <w:szCs w:val="16"/>
      <w:lang w:eastAsia="en-US"/>
    </w:rPr>
  </w:style>
  <w:style w:type="character" w:customStyle="1" w:styleId="BrezrazmikovZnak">
    <w:name w:val="Brez razmikov Znak"/>
    <w:link w:val="Brezrazmikov"/>
    <w:uiPriority w:val="1"/>
    <w:rsid w:val="00810731"/>
    <w:rPr>
      <w:rFonts w:asciiTheme="minorHAnsi" w:eastAsia="Times New Roman" w:hAnsiTheme="minorHAnsi" w:cstheme="minorHAnsi"/>
      <w:szCs w:val="16"/>
      <w:lang w:eastAsia="en-US"/>
    </w:rPr>
  </w:style>
  <w:style w:type="paragraph" w:customStyle="1" w:styleId="Vrstapredpisa">
    <w:name w:val="Vrsta predpisa"/>
    <w:basedOn w:val="Navaden"/>
    <w:link w:val="VrstapredpisaZnak"/>
    <w:qFormat/>
    <w:rsid w:val="00810731"/>
    <w:pPr>
      <w:suppressAutoHyphens/>
      <w:overflowPunct w:val="0"/>
      <w:autoSpaceDE w:val="0"/>
      <w:autoSpaceDN w:val="0"/>
      <w:adjustRightInd w:val="0"/>
      <w:spacing w:before="480"/>
      <w:jc w:val="center"/>
      <w:textAlignment w:val="baseline"/>
    </w:pPr>
    <w:rPr>
      <w:rFonts w:ascii="Arial" w:hAnsi="Arial"/>
      <w:b/>
      <w:bCs/>
      <w:color w:val="000000"/>
      <w:spacing w:val="40"/>
      <w:sz w:val="22"/>
      <w:szCs w:val="22"/>
      <w:lang w:val="x-none" w:eastAsia="x-none"/>
    </w:rPr>
  </w:style>
  <w:style w:type="character" w:customStyle="1" w:styleId="VrstapredpisaZnak">
    <w:name w:val="Vrsta predpisa Znak"/>
    <w:link w:val="Vrstapredpisa"/>
    <w:rsid w:val="00810731"/>
    <w:rPr>
      <w:rFonts w:ascii="Arial" w:eastAsia="Times New Roman" w:hAnsi="Arial"/>
      <w:b/>
      <w:bCs/>
      <w:color w:val="000000"/>
      <w:spacing w:val="40"/>
      <w:sz w:val="22"/>
      <w:szCs w:val="22"/>
      <w:lang w:val="x-none" w:eastAsia="x-none"/>
    </w:rPr>
  </w:style>
  <w:style w:type="paragraph" w:customStyle="1" w:styleId="len">
    <w:name w:val="Člen"/>
    <w:basedOn w:val="Navaden"/>
    <w:link w:val="lenZnak"/>
    <w:qFormat/>
    <w:rsid w:val="00810731"/>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810731"/>
    <w:rPr>
      <w:rFonts w:ascii="Arial" w:eastAsia="Times New Roman" w:hAnsi="Arial"/>
      <w:b/>
      <w:sz w:val="22"/>
      <w:szCs w:val="22"/>
      <w:lang w:val="x-none" w:eastAsia="x-none"/>
    </w:rPr>
  </w:style>
  <w:style w:type="paragraph" w:customStyle="1" w:styleId="lennovele">
    <w:name w:val="Člen_novele"/>
    <w:basedOn w:val="len"/>
    <w:link w:val="lennoveleZnak"/>
    <w:qFormat/>
    <w:rsid w:val="00810731"/>
  </w:style>
  <w:style w:type="character" w:customStyle="1" w:styleId="lennoveleZnak">
    <w:name w:val="Člen_novele Znak"/>
    <w:link w:val="lennovele"/>
    <w:rsid w:val="00810731"/>
    <w:rPr>
      <w:rFonts w:ascii="Arial" w:eastAsia="Times New Roman" w:hAnsi="Arial"/>
      <w:b/>
      <w:sz w:val="22"/>
      <w:szCs w:val="22"/>
      <w:lang w:val="x-none" w:eastAsia="x-none"/>
    </w:rPr>
  </w:style>
  <w:style w:type="character" w:styleId="Pripombasklic">
    <w:name w:val="annotation reference"/>
    <w:basedOn w:val="Privzetapisavaodstavka"/>
    <w:uiPriority w:val="99"/>
    <w:semiHidden/>
    <w:unhideWhenUsed/>
    <w:rsid w:val="00AB4D5D"/>
    <w:rPr>
      <w:sz w:val="16"/>
      <w:szCs w:val="16"/>
    </w:rPr>
  </w:style>
  <w:style w:type="paragraph" w:styleId="Pripombabesedilo">
    <w:name w:val="annotation text"/>
    <w:basedOn w:val="Navaden"/>
    <w:link w:val="PripombabesediloZnak"/>
    <w:uiPriority w:val="99"/>
    <w:semiHidden/>
    <w:unhideWhenUsed/>
    <w:rsid w:val="00AB4D5D"/>
  </w:style>
  <w:style w:type="character" w:customStyle="1" w:styleId="PripombabesediloZnak">
    <w:name w:val="Pripomba – besedilo Znak"/>
    <w:basedOn w:val="Privzetapisavaodstavka"/>
    <w:link w:val="Pripombabesedilo"/>
    <w:uiPriority w:val="99"/>
    <w:semiHidden/>
    <w:rsid w:val="00AB4D5D"/>
    <w:rPr>
      <w:rFonts w:ascii="Times New Roman" w:eastAsia="Times New Roman" w:hAnsi="Times New Roman"/>
    </w:rPr>
  </w:style>
  <w:style w:type="paragraph" w:styleId="Zadevapripombe">
    <w:name w:val="annotation subject"/>
    <w:basedOn w:val="Pripombabesedilo"/>
    <w:next w:val="Pripombabesedilo"/>
    <w:link w:val="ZadevapripombeZnak"/>
    <w:uiPriority w:val="99"/>
    <w:semiHidden/>
    <w:unhideWhenUsed/>
    <w:rsid w:val="00AB4D5D"/>
    <w:rPr>
      <w:b/>
      <w:bCs/>
    </w:rPr>
  </w:style>
  <w:style w:type="character" w:customStyle="1" w:styleId="ZadevapripombeZnak">
    <w:name w:val="Zadeva pripombe Znak"/>
    <w:basedOn w:val="PripombabesediloZnak"/>
    <w:link w:val="Zadevapripombe"/>
    <w:uiPriority w:val="99"/>
    <w:semiHidden/>
    <w:rsid w:val="00AB4D5D"/>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885354">
      <w:bodyDiv w:val="1"/>
      <w:marLeft w:val="0"/>
      <w:marRight w:val="0"/>
      <w:marTop w:val="0"/>
      <w:marBottom w:val="0"/>
      <w:divBdr>
        <w:top w:val="none" w:sz="0" w:space="0" w:color="auto"/>
        <w:left w:val="none" w:sz="0" w:space="0" w:color="auto"/>
        <w:bottom w:val="none" w:sz="0" w:space="0" w:color="auto"/>
        <w:right w:val="none" w:sz="0" w:space="0" w:color="auto"/>
      </w:divBdr>
    </w:div>
    <w:div w:id="114258984">
      <w:bodyDiv w:val="1"/>
      <w:marLeft w:val="0"/>
      <w:marRight w:val="0"/>
      <w:marTop w:val="0"/>
      <w:marBottom w:val="0"/>
      <w:divBdr>
        <w:top w:val="none" w:sz="0" w:space="0" w:color="auto"/>
        <w:left w:val="none" w:sz="0" w:space="0" w:color="auto"/>
        <w:bottom w:val="none" w:sz="0" w:space="0" w:color="auto"/>
        <w:right w:val="none" w:sz="0" w:space="0" w:color="auto"/>
      </w:divBdr>
    </w:div>
    <w:div w:id="1514612133">
      <w:bodyDiv w:val="1"/>
      <w:marLeft w:val="0"/>
      <w:marRight w:val="0"/>
      <w:marTop w:val="0"/>
      <w:marBottom w:val="0"/>
      <w:divBdr>
        <w:top w:val="none" w:sz="0" w:space="0" w:color="auto"/>
        <w:left w:val="none" w:sz="0" w:space="0" w:color="auto"/>
        <w:bottom w:val="none" w:sz="0" w:space="0" w:color="auto"/>
        <w:right w:val="none" w:sz="0" w:space="0" w:color="auto"/>
      </w:divBdr>
    </w:div>
    <w:div w:id="156745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id=201363&amp;stevilka=2511" TargetMode="External"/><Relationship Id="rId13" Type="http://schemas.openxmlformats.org/officeDocument/2006/relationships/hyperlink" Target="http://www.uradni-list.si/1/objava.jsp?sop=2004-01-3778" TargetMode="External"/><Relationship Id="rId18" Type="http://schemas.openxmlformats.org/officeDocument/2006/relationships/hyperlink" Target="http://www.uradni-list.si/1/objava.jsp?sop=2008-01-1293" TargetMode="External"/><Relationship Id="rId26" Type="http://schemas.openxmlformats.org/officeDocument/2006/relationships/hyperlink" Target="http://www.uradni-list.si/1/objava.jsp?sop=2014-01-3484" TargetMode="External"/><Relationship Id="rId3" Type="http://schemas.openxmlformats.org/officeDocument/2006/relationships/styles" Target="styles.xml"/><Relationship Id="rId21" Type="http://schemas.openxmlformats.org/officeDocument/2006/relationships/hyperlink" Target="http://www.uradni-list.si/1/objava.jsp?sop=2011-01-1482" TargetMode="External"/><Relationship Id="rId7" Type="http://schemas.openxmlformats.org/officeDocument/2006/relationships/endnotes" Target="endnotes.xml"/><Relationship Id="rId12" Type="http://schemas.openxmlformats.org/officeDocument/2006/relationships/hyperlink" Target="http://www.uradni-list.si/1/objava.jsp?sop=2003-01-3709" TargetMode="External"/><Relationship Id="rId17" Type="http://schemas.openxmlformats.org/officeDocument/2006/relationships/hyperlink" Target="http://www.uradni-list.si/1/objava.jsp?sop=2007-01-3478" TargetMode="External"/><Relationship Id="rId25" Type="http://schemas.openxmlformats.org/officeDocument/2006/relationships/hyperlink" Target="http://www.uradni-list.si/1/objava.jsp?sop=2014-01-0988" TargetMode="External"/><Relationship Id="rId2" Type="http://schemas.openxmlformats.org/officeDocument/2006/relationships/numbering" Target="numbering.xml"/><Relationship Id="rId16" Type="http://schemas.openxmlformats.org/officeDocument/2006/relationships/hyperlink" Target="http://www.uradni-list.si/1/objava.jsp?sop=2006-21-3935" TargetMode="External"/><Relationship Id="rId20" Type="http://schemas.openxmlformats.org/officeDocument/2006/relationships/hyperlink" Target="http://www.uradni-list.si/1/objava.jsp?sop=2009-01-3879"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3-21-0048" TargetMode="External"/><Relationship Id="rId24" Type="http://schemas.openxmlformats.org/officeDocument/2006/relationships/hyperlink" Target="http://www.uradni-list.si/1/objava.jsp?sop=2013-01-3549" TargetMode="External"/><Relationship Id="rId5" Type="http://schemas.openxmlformats.org/officeDocument/2006/relationships/webSettings" Target="webSettings.xml"/><Relationship Id="rId15" Type="http://schemas.openxmlformats.org/officeDocument/2006/relationships/hyperlink" Target="http://www.uradni-list.si/1/objava.jsp?sop=2006-01-3727" TargetMode="External"/><Relationship Id="rId23" Type="http://schemas.openxmlformats.org/officeDocument/2006/relationships/hyperlink" Target="http://www.uradni-list.si/1/objava.jsp?sop=2012-01-4087" TargetMode="External"/><Relationship Id="rId28" Type="http://schemas.openxmlformats.org/officeDocument/2006/relationships/footer" Target="footer1.xml"/><Relationship Id="rId10" Type="http://schemas.openxmlformats.org/officeDocument/2006/relationships/hyperlink" Target="http://www.uradni-list.si/1/objava.jsp?sop=2003-01-1237" TargetMode="External"/><Relationship Id="rId19" Type="http://schemas.openxmlformats.org/officeDocument/2006/relationships/hyperlink" Target="http://www.uradni-list.si/1/objava.jsp?sop=2009-01-0197"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7-01-3026" TargetMode="External"/><Relationship Id="rId14" Type="http://schemas.openxmlformats.org/officeDocument/2006/relationships/hyperlink" Target="http://www.uradni-list.si/1/objava.jsp?sop=2005-01-1769" TargetMode="External"/><Relationship Id="rId22" Type="http://schemas.openxmlformats.org/officeDocument/2006/relationships/hyperlink" Target="http://www.uradni-list.si/1/objava.jsp?sop=2012-01-2048" TargetMode="External"/><Relationship Id="rId27" Type="http://schemas.openxmlformats.org/officeDocument/2006/relationships/hyperlink" Target="http://www.uradni-list.si/1/objava.jsp?sop=2017-01-0461"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zzzs.si\DFS-ZZZS\Skupno\WordTemplate\predloga_DI0_SLO.dotm"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AB7434-EA26-422F-AB77-DD628108A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predloga_DI0_SLO.dotm</Template>
  <TotalTime>1</TotalTime>
  <Pages>14</Pages>
  <Words>4688</Words>
  <Characters>26722</Characters>
  <Application>Microsoft Office Word</Application>
  <DocSecurity>0</DocSecurity>
  <Lines>222</Lines>
  <Paragraphs>62</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31348</CharactersWithSpaces>
  <SharedDoc>false</SharedDoc>
  <HLinks>
    <vt:vector size="6" baseType="variant">
      <vt:variant>
        <vt:i4>3932173</vt:i4>
      </vt:variant>
      <vt:variant>
        <vt:i4>3</vt:i4>
      </vt:variant>
      <vt:variant>
        <vt:i4>0</vt:i4>
      </vt:variant>
      <vt:variant>
        <vt:i4>5</vt:i4>
      </vt:variant>
      <vt:variant>
        <vt:lpwstr>mailto:di@zzzs.si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Suzana Jarc</dc:creator>
  <cp:lastModifiedBy>Suzana Jarc</cp:lastModifiedBy>
  <cp:revision>2</cp:revision>
  <cp:lastPrinted>2020-09-09T06:40:00Z</cp:lastPrinted>
  <dcterms:created xsi:type="dcterms:W3CDTF">2020-09-24T11:45:00Z</dcterms:created>
  <dcterms:modified xsi:type="dcterms:W3CDTF">2020-09-24T11:45:00Z</dcterms:modified>
</cp:coreProperties>
</file>