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6F7305" w14:textId="77777777" w:rsidR="00420995" w:rsidRPr="004D0166" w:rsidRDefault="00420995" w:rsidP="00A36619">
      <w:pPr>
        <w:spacing w:after="0" w:line="260" w:lineRule="exact"/>
        <w:jc w:val="right"/>
        <w:rPr>
          <w:rFonts w:ascii="Arial" w:eastAsia="Calibri" w:hAnsi="Arial" w:cs="Arial"/>
          <w:b/>
          <w:bCs/>
          <w:lang w:eastAsia="sl-SI"/>
        </w:rPr>
      </w:pPr>
      <w:bookmarkStart w:id="0" w:name="_GoBack"/>
      <w:bookmarkEnd w:id="0"/>
    </w:p>
    <w:p w14:paraId="79E97B45" w14:textId="77777777" w:rsidR="00A36619" w:rsidRPr="004D0166" w:rsidRDefault="00A36619" w:rsidP="00A36619">
      <w:pPr>
        <w:spacing w:after="0" w:line="260" w:lineRule="exact"/>
        <w:jc w:val="center"/>
        <w:rPr>
          <w:rFonts w:ascii="Arial" w:eastAsia="Calibri" w:hAnsi="Arial" w:cs="Arial"/>
          <w:b/>
          <w:bCs/>
          <w:lang w:eastAsia="sl-SI"/>
        </w:rPr>
      </w:pPr>
      <w:r w:rsidRPr="004D0166">
        <w:rPr>
          <w:rFonts w:ascii="Arial" w:eastAsia="Calibri" w:hAnsi="Arial" w:cs="Arial"/>
          <w:b/>
          <w:bCs/>
          <w:lang w:eastAsia="sl-SI"/>
        </w:rPr>
        <w:t xml:space="preserve">PREDLOG STRATEGIJE ZA MANJ IZGUB IN ODPADNE HRANE V VERIGI PRESKRBE S HRANO </w:t>
      </w:r>
    </w:p>
    <w:p w14:paraId="0D2AFEEE" w14:textId="77777777" w:rsidR="00A36619" w:rsidRPr="004D0166" w:rsidRDefault="00A36619" w:rsidP="00A36619">
      <w:pPr>
        <w:spacing w:after="0" w:line="260" w:lineRule="exact"/>
        <w:jc w:val="center"/>
        <w:rPr>
          <w:rFonts w:ascii="Arial" w:eastAsia="Calibri" w:hAnsi="Arial" w:cs="Arial"/>
          <w:b/>
          <w:bCs/>
          <w:lang w:eastAsia="sl-SI"/>
        </w:rPr>
      </w:pPr>
    </w:p>
    <w:p w14:paraId="3FC6C0A3" w14:textId="77777777" w:rsidR="00A36619" w:rsidRPr="004D0166" w:rsidRDefault="00A36619" w:rsidP="00A36619">
      <w:pPr>
        <w:spacing w:after="0" w:line="260" w:lineRule="exact"/>
        <w:jc w:val="both"/>
        <w:rPr>
          <w:rFonts w:ascii="Arial" w:eastAsia="Calibri" w:hAnsi="Arial" w:cs="Arial"/>
          <w:b/>
          <w:bCs/>
          <w:lang w:eastAsia="sl-SI"/>
        </w:rPr>
      </w:pPr>
      <w:r w:rsidRPr="004D0166">
        <w:rPr>
          <w:rFonts w:ascii="Arial" w:eastAsia="Calibri" w:hAnsi="Arial" w:cs="Arial"/>
          <w:b/>
          <w:bCs/>
          <w:lang w:eastAsia="sl-SI"/>
        </w:rPr>
        <w:t>I. UVODNA POJASNILA K PREDLOGU STRATEGIJE</w:t>
      </w:r>
    </w:p>
    <w:p w14:paraId="46D8F8F8" w14:textId="77777777" w:rsidR="00A36619" w:rsidRPr="004D0166" w:rsidRDefault="00A36619" w:rsidP="00A36619">
      <w:pPr>
        <w:spacing w:after="0" w:line="260" w:lineRule="exact"/>
        <w:jc w:val="both"/>
        <w:rPr>
          <w:rFonts w:ascii="Arial" w:eastAsia="Calibri" w:hAnsi="Arial" w:cs="Arial"/>
          <w:bCs/>
          <w:lang w:eastAsia="sl-SI"/>
        </w:rPr>
      </w:pPr>
    </w:p>
    <w:p w14:paraId="0CD40E13" w14:textId="25F66B8F" w:rsidR="00BA689A" w:rsidRPr="004D0166" w:rsidRDefault="006E3B64" w:rsidP="006E3B64">
      <w:pPr>
        <w:pStyle w:val="Standard"/>
        <w:rPr>
          <w:rFonts w:ascii="Arial" w:hAnsi="Arial" w:cs="Arial"/>
          <w:color w:val="000000"/>
          <w:sz w:val="22"/>
          <w:szCs w:val="22"/>
        </w:rPr>
      </w:pPr>
      <w:r w:rsidRPr="004D0166">
        <w:rPr>
          <w:rFonts w:ascii="Arial" w:hAnsi="Arial" w:cs="Arial"/>
          <w:color w:val="000000"/>
          <w:sz w:val="22"/>
          <w:szCs w:val="22"/>
        </w:rPr>
        <w:t xml:space="preserve">Svet Evropske unije </w:t>
      </w:r>
      <w:r w:rsidR="00BA689A" w:rsidRPr="004D0166">
        <w:rPr>
          <w:rFonts w:ascii="Arial" w:hAnsi="Arial" w:cs="Arial"/>
          <w:color w:val="000000"/>
          <w:sz w:val="22"/>
          <w:szCs w:val="22"/>
        </w:rPr>
        <w:t xml:space="preserve">je leta 2016 sprejel sklepe </w:t>
      </w:r>
      <w:r w:rsidRPr="004D0166">
        <w:rPr>
          <w:rFonts w:ascii="Arial" w:hAnsi="Arial" w:cs="Arial"/>
          <w:color w:val="000000"/>
          <w:sz w:val="22"/>
          <w:szCs w:val="22"/>
        </w:rPr>
        <w:t>o Izgubah hrane in odpadni hrani (28. junij 2016, 10730/16)</w:t>
      </w:r>
      <w:r w:rsidR="00BA689A" w:rsidRPr="004D0166">
        <w:rPr>
          <w:rFonts w:ascii="Arial" w:hAnsi="Arial" w:cs="Arial"/>
          <w:color w:val="000000"/>
          <w:sz w:val="22"/>
          <w:szCs w:val="22"/>
        </w:rPr>
        <w:t xml:space="preserve"> v katerih med drugim izpostavlja, da je seznanjen cilji trajnostnega razvoja (</w:t>
      </w:r>
      <w:proofErr w:type="spellStart"/>
      <w:r w:rsidR="00BA689A" w:rsidRPr="004D0166">
        <w:rPr>
          <w:rFonts w:ascii="Arial" w:hAnsi="Arial" w:cs="Arial"/>
          <w:color w:val="000000"/>
          <w:sz w:val="22"/>
          <w:szCs w:val="22"/>
        </w:rPr>
        <w:t>Sustainable</w:t>
      </w:r>
      <w:proofErr w:type="spellEnd"/>
      <w:r w:rsidR="00BA689A" w:rsidRPr="004D0166">
        <w:rPr>
          <w:rFonts w:ascii="Arial" w:hAnsi="Arial" w:cs="Arial"/>
          <w:color w:val="000000"/>
          <w:sz w:val="22"/>
          <w:szCs w:val="22"/>
        </w:rPr>
        <w:t xml:space="preserve"> </w:t>
      </w:r>
      <w:proofErr w:type="spellStart"/>
      <w:r w:rsidR="001D3651" w:rsidRPr="004D0166">
        <w:rPr>
          <w:rFonts w:ascii="Arial" w:hAnsi="Arial" w:cs="Arial"/>
          <w:color w:val="000000"/>
          <w:sz w:val="22"/>
          <w:szCs w:val="22"/>
        </w:rPr>
        <w:t>Developement</w:t>
      </w:r>
      <w:proofErr w:type="spellEnd"/>
      <w:r w:rsidR="001D3651" w:rsidRPr="004D0166">
        <w:rPr>
          <w:rFonts w:ascii="Arial" w:hAnsi="Arial" w:cs="Arial"/>
          <w:color w:val="000000"/>
          <w:sz w:val="22"/>
          <w:szCs w:val="22"/>
        </w:rPr>
        <w:t xml:space="preserve"> </w:t>
      </w:r>
      <w:proofErr w:type="spellStart"/>
      <w:r w:rsidR="001D3651" w:rsidRPr="004D0166">
        <w:rPr>
          <w:rFonts w:ascii="Arial" w:hAnsi="Arial" w:cs="Arial"/>
          <w:color w:val="000000"/>
          <w:sz w:val="22"/>
          <w:szCs w:val="22"/>
        </w:rPr>
        <w:t>Goals</w:t>
      </w:r>
      <w:proofErr w:type="spellEnd"/>
      <w:r w:rsidR="001D3651" w:rsidRPr="004D0166">
        <w:rPr>
          <w:rFonts w:ascii="Arial" w:hAnsi="Arial" w:cs="Arial"/>
          <w:color w:val="000000"/>
          <w:sz w:val="22"/>
          <w:szCs w:val="22"/>
        </w:rPr>
        <w:t xml:space="preserve">; v </w:t>
      </w:r>
      <w:proofErr w:type="spellStart"/>
      <w:r w:rsidR="0086116D">
        <w:rPr>
          <w:rFonts w:ascii="Arial" w:hAnsi="Arial" w:cs="Arial"/>
          <w:color w:val="000000"/>
          <w:sz w:val="22"/>
          <w:szCs w:val="22"/>
        </w:rPr>
        <w:t>nadalnjem</w:t>
      </w:r>
      <w:proofErr w:type="spellEnd"/>
      <w:r w:rsidR="0086116D">
        <w:rPr>
          <w:rFonts w:ascii="Arial" w:hAnsi="Arial" w:cs="Arial"/>
          <w:color w:val="000000"/>
          <w:sz w:val="22"/>
          <w:szCs w:val="22"/>
        </w:rPr>
        <w:t xml:space="preserve"> besedilu:</w:t>
      </w:r>
      <w:r w:rsidR="001D3651" w:rsidRPr="004D0166">
        <w:rPr>
          <w:rFonts w:ascii="Arial" w:hAnsi="Arial" w:cs="Arial"/>
          <w:color w:val="000000"/>
          <w:sz w:val="22"/>
          <w:szCs w:val="22"/>
        </w:rPr>
        <w:t xml:space="preserve"> SDG)</w:t>
      </w:r>
      <w:r w:rsidR="00BA689A" w:rsidRPr="004D0166">
        <w:rPr>
          <w:rFonts w:ascii="Arial" w:hAnsi="Arial" w:cs="Arial"/>
          <w:color w:val="000000"/>
          <w:sz w:val="22"/>
          <w:szCs w:val="22"/>
        </w:rPr>
        <w:t xml:space="preserve">, ki jih je septembra 2015 kot del svoje agende za trajnostni razvoj do leta 2030 sprejela Generalna skupščina Združenih narodov, zlasti ciljem </w:t>
      </w:r>
      <w:r w:rsidR="001D3651" w:rsidRPr="004D0166">
        <w:rPr>
          <w:rFonts w:ascii="Arial" w:hAnsi="Arial" w:cs="Arial"/>
          <w:color w:val="000000"/>
          <w:sz w:val="22"/>
          <w:szCs w:val="22"/>
        </w:rPr>
        <w:t>SDG</w:t>
      </w:r>
      <w:r w:rsidR="00BA689A" w:rsidRPr="004D0166">
        <w:rPr>
          <w:rFonts w:ascii="Arial" w:hAnsi="Arial" w:cs="Arial"/>
          <w:color w:val="000000"/>
          <w:sz w:val="22"/>
          <w:szCs w:val="22"/>
        </w:rPr>
        <w:t xml:space="preserve"> 12.3, v katerem je navedeno: </w:t>
      </w:r>
      <w:r w:rsidR="001D3651" w:rsidRPr="004D0166">
        <w:rPr>
          <w:rFonts w:ascii="Arial" w:hAnsi="Arial" w:cs="Arial"/>
          <w:i/>
          <w:iCs/>
          <w:color w:val="000000"/>
          <w:sz w:val="22"/>
          <w:szCs w:val="22"/>
        </w:rPr>
        <w:t>»</w:t>
      </w:r>
      <w:r w:rsidR="00BA689A" w:rsidRPr="004D0166">
        <w:rPr>
          <w:rFonts w:ascii="Arial" w:hAnsi="Arial" w:cs="Arial"/>
          <w:i/>
          <w:iCs/>
          <w:color w:val="000000"/>
          <w:sz w:val="22"/>
          <w:szCs w:val="22"/>
        </w:rPr>
        <w:t>Do leta 2030 na svetovni ravni prepoloviti količino odpadne hrane na prebivalca v prodaji na drobno in pri potrošnikih ter zmanjšati izgube hrane vzdolž proizvodne in dobavne verige, skupaj z izgubami po spravilu pridelk</w:t>
      </w:r>
      <w:r w:rsidR="001D3651" w:rsidRPr="004D0166">
        <w:rPr>
          <w:rFonts w:ascii="Arial" w:hAnsi="Arial" w:cs="Arial"/>
          <w:i/>
          <w:iCs/>
          <w:color w:val="000000"/>
          <w:sz w:val="22"/>
          <w:szCs w:val="22"/>
        </w:rPr>
        <w:t>a«</w:t>
      </w:r>
      <w:r w:rsidR="00BA689A" w:rsidRPr="004D0166">
        <w:rPr>
          <w:rFonts w:ascii="Arial" w:hAnsi="Arial" w:cs="Arial"/>
          <w:color w:val="000000"/>
          <w:sz w:val="22"/>
          <w:szCs w:val="22"/>
        </w:rPr>
        <w:t>.</w:t>
      </w:r>
      <w:r w:rsidR="001D3651" w:rsidRPr="004D0166">
        <w:rPr>
          <w:rFonts w:ascii="Arial" w:hAnsi="Arial" w:cs="Arial"/>
          <w:color w:val="000000"/>
          <w:sz w:val="22"/>
          <w:szCs w:val="22"/>
        </w:rPr>
        <w:t xml:space="preserve"> Prav tako </w:t>
      </w:r>
      <w:r w:rsidR="0086116D">
        <w:rPr>
          <w:rFonts w:ascii="Arial" w:hAnsi="Arial" w:cs="Arial"/>
          <w:color w:val="000000"/>
          <w:sz w:val="22"/>
          <w:szCs w:val="22"/>
        </w:rPr>
        <w:t xml:space="preserve">Generalna skupščina Združenih narodov </w:t>
      </w:r>
      <w:r w:rsidR="001D3651" w:rsidRPr="004D0166">
        <w:rPr>
          <w:rFonts w:ascii="Arial" w:hAnsi="Arial" w:cs="Arial"/>
          <w:color w:val="000000"/>
          <w:sz w:val="22"/>
          <w:szCs w:val="22"/>
        </w:rPr>
        <w:t>priznava, da je zmanjšanje izgub hrane in živilskih odpadkov globalni izziv ter zahteva globalno, regionalno in lokalno ukrepanje ter poziva države članice naj potrdijo svojo zavezanost k doseganju cilja SDG 12.3, o katerem so se dogovorili vsi svetovni akterji v okviru agende za trajnostni razvoj do leta 2030 na zasedanju Generalne skupščine Združenih narodov, in sicer ob priznavanju povezanosti ciljev trajnostnega razvoja.</w:t>
      </w:r>
    </w:p>
    <w:p w14:paraId="3E2CA96C" w14:textId="77777777" w:rsidR="00BA689A" w:rsidRPr="004D0166" w:rsidRDefault="00BA689A" w:rsidP="006E3B64">
      <w:pPr>
        <w:pStyle w:val="Standard"/>
        <w:rPr>
          <w:rFonts w:ascii="Arial" w:hAnsi="Arial" w:cs="Arial"/>
          <w:color w:val="000000"/>
          <w:sz w:val="22"/>
          <w:szCs w:val="22"/>
        </w:rPr>
      </w:pPr>
    </w:p>
    <w:p w14:paraId="526C68C1" w14:textId="64747777" w:rsidR="005C4084" w:rsidRPr="004D0166" w:rsidRDefault="001D3651" w:rsidP="005C4084">
      <w:pPr>
        <w:pStyle w:val="Standard"/>
        <w:rPr>
          <w:rFonts w:ascii="Arial" w:hAnsi="Arial" w:cs="Arial"/>
          <w:color w:val="000000"/>
          <w:sz w:val="22"/>
          <w:szCs w:val="22"/>
        </w:rPr>
      </w:pPr>
      <w:r w:rsidRPr="004D0166">
        <w:rPr>
          <w:rFonts w:ascii="Arial" w:hAnsi="Arial" w:cs="Arial"/>
          <w:color w:val="000000"/>
          <w:sz w:val="22"/>
          <w:szCs w:val="22"/>
        </w:rPr>
        <w:t>V</w:t>
      </w:r>
      <w:r w:rsidR="006E3B64" w:rsidRPr="004D0166">
        <w:rPr>
          <w:rFonts w:ascii="Arial" w:hAnsi="Arial" w:cs="Arial"/>
          <w:color w:val="000000"/>
          <w:sz w:val="22"/>
          <w:szCs w:val="22"/>
        </w:rPr>
        <w:t xml:space="preserve"> Oceni napredka pri izvajanju sklepov Sveta </w:t>
      </w:r>
      <w:r w:rsidR="0086116D">
        <w:rPr>
          <w:rFonts w:ascii="Arial" w:hAnsi="Arial" w:cs="Arial"/>
          <w:color w:val="000000"/>
          <w:sz w:val="22"/>
          <w:szCs w:val="22"/>
        </w:rPr>
        <w:t xml:space="preserve">Evropske Unije </w:t>
      </w:r>
      <w:r w:rsidR="006E3B64" w:rsidRPr="004D0166">
        <w:rPr>
          <w:rFonts w:ascii="Arial" w:hAnsi="Arial" w:cs="Arial"/>
          <w:color w:val="000000"/>
          <w:sz w:val="22"/>
          <w:szCs w:val="22"/>
        </w:rPr>
        <w:t>iz junija 2016 (28. marec 2018, 6659/18)</w:t>
      </w:r>
      <w:r w:rsidR="005C4084" w:rsidRPr="004D0166">
        <w:rPr>
          <w:rFonts w:ascii="Arial" w:hAnsi="Arial" w:cs="Arial"/>
          <w:color w:val="000000"/>
          <w:sz w:val="22"/>
          <w:szCs w:val="22"/>
        </w:rPr>
        <w:t xml:space="preserve"> Svet Evropske unije</w:t>
      </w:r>
      <w:r w:rsidR="004560E2" w:rsidRPr="004D0166">
        <w:rPr>
          <w:rFonts w:ascii="Arial" w:hAnsi="Arial" w:cs="Arial"/>
          <w:color w:val="000000"/>
          <w:sz w:val="22"/>
          <w:szCs w:val="22"/>
        </w:rPr>
        <w:t xml:space="preserve"> med drugim</w:t>
      </w:r>
      <w:r w:rsidR="006E3B64" w:rsidRPr="004D0166">
        <w:rPr>
          <w:rFonts w:ascii="Arial" w:hAnsi="Arial" w:cs="Arial"/>
          <w:color w:val="000000"/>
          <w:sz w:val="22"/>
          <w:szCs w:val="22"/>
        </w:rPr>
        <w:t xml:space="preserve"> </w:t>
      </w:r>
      <w:r w:rsidR="005C4084" w:rsidRPr="004D0166">
        <w:rPr>
          <w:rFonts w:ascii="Arial" w:hAnsi="Arial" w:cs="Arial"/>
          <w:color w:val="000000"/>
          <w:sz w:val="22"/>
          <w:szCs w:val="22"/>
        </w:rPr>
        <w:t>izpostavlja, da se je Evropska komisija zavezala doseči trajnostni cilj Združenih narodov prepolovitve odpadkov hrane do leta 2030. Tematika izgub hrane in živilskih odpadkov je zaradi večplastnosti in horizontalnosti vprašanja povezana z različnimi področji politik in je zato potrebno prizadevanje številnih akterjev. Prav tako izpostavlja, da so vse države članice EU podprle cilj trajnostnega razvoja 12.3, o katerem so se dogovorili vsi svetovni akterji v okviru agende za trajnostni razvoj do leta 2030 na zasedanju G</w:t>
      </w:r>
      <w:r w:rsidR="004560E2" w:rsidRPr="004D0166">
        <w:rPr>
          <w:rFonts w:ascii="Arial" w:hAnsi="Arial" w:cs="Arial"/>
          <w:color w:val="000000"/>
          <w:sz w:val="22"/>
          <w:szCs w:val="22"/>
        </w:rPr>
        <w:t>eneralne skupščine</w:t>
      </w:r>
      <w:r w:rsidR="005C4084" w:rsidRPr="004D0166">
        <w:rPr>
          <w:rFonts w:ascii="Arial" w:hAnsi="Arial" w:cs="Arial"/>
          <w:color w:val="000000"/>
          <w:sz w:val="22"/>
          <w:szCs w:val="22"/>
        </w:rPr>
        <w:t xml:space="preserve"> Z</w:t>
      </w:r>
      <w:r w:rsidR="004560E2" w:rsidRPr="004D0166">
        <w:rPr>
          <w:rFonts w:ascii="Arial" w:hAnsi="Arial" w:cs="Arial"/>
          <w:color w:val="000000"/>
          <w:sz w:val="22"/>
          <w:szCs w:val="22"/>
        </w:rPr>
        <w:t>druženih narodov</w:t>
      </w:r>
      <w:r w:rsidR="005C4084" w:rsidRPr="004D0166">
        <w:rPr>
          <w:rFonts w:ascii="Arial" w:hAnsi="Arial" w:cs="Arial"/>
          <w:color w:val="000000"/>
          <w:sz w:val="22"/>
          <w:szCs w:val="22"/>
        </w:rPr>
        <w:t xml:space="preserve">. </w:t>
      </w:r>
      <w:r w:rsidR="004560E2" w:rsidRPr="004D0166">
        <w:rPr>
          <w:rFonts w:ascii="Arial" w:hAnsi="Arial" w:cs="Arial"/>
          <w:color w:val="000000"/>
          <w:sz w:val="22"/>
          <w:szCs w:val="22"/>
        </w:rPr>
        <w:t xml:space="preserve">Svet </w:t>
      </w:r>
      <w:r w:rsidR="0086116D">
        <w:rPr>
          <w:rFonts w:ascii="Arial" w:hAnsi="Arial" w:cs="Arial"/>
          <w:color w:val="000000"/>
          <w:sz w:val="22"/>
          <w:szCs w:val="22"/>
        </w:rPr>
        <w:t xml:space="preserve">Evropske Unije </w:t>
      </w:r>
      <w:r w:rsidR="004560E2" w:rsidRPr="004D0166">
        <w:rPr>
          <w:rFonts w:ascii="Arial" w:hAnsi="Arial" w:cs="Arial"/>
          <w:color w:val="000000"/>
          <w:sz w:val="22"/>
          <w:szCs w:val="22"/>
        </w:rPr>
        <w:t>navaja, da bo n</w:t>
      </w:r>
      <w:r w:rsidR="005C4084" w:rsidRPr="004D0166">
        <w:rPr>
          <w:rFonts w:ascii="Arial" w:hAnsi="Arial" w:cs="Arial"/>
          <w:color w:val="000000"/>
          <w:sz w:val="22"/>
          <w:szCs w:val="22"/>
        </w:rPr>
        <w:t>apredek dosežen z različnimi mehanizmi</w:t>
      </w:r>
      <w:r w:rsidR="00225563" w:rsidRPr="004D0166">
        <w:rPr>
          <w:rFonts w:ascii="Arial" w:hAnsi="Arial" w:cs="Arial"/>
          <w:color w:val="000000"/>
          <w:sz w:val="22"/>
          <w:szCs w:val="22"/>
        </w:rPr>
        <w:t xml:space="preserve"> in da je v</w:t>
      </w:r>
      <w:r w:rsidR="005C4084" w:rsidRPr="004D0166">
        <w:rPr>
          <w:rFonts w:ascii="Arial" w:hAnsi="Arial" w:cs="Arial"/>
          <w:color w:val="000000"/>
          <w:sz w:val="22"/>
          <w:szCs w:val="22"/>
        </w:rPr>
        <w:t>ečina držav sprejela posebno zakonodajo o izgubah hrane in odpad</w:t>
      </w:r>
      <w:r w:rsidR="0048192C">
        <w:rPr>
          <w:rFonts w:ascii="Arial" w:hAnsi="Arial" w:cs="Arial"/>
          <w:color w:val="000000"/>
          <w:sz w:val="22"/>
          <w:szCs w:val="22"/>
        </w:rPr>
        <w:t>ni hrani</w:t>
      </w:r>
      <w:r w:rsidR="005C4084" w:rsidRPr="004D0166">
        <w:rPr>
          <w:rFonts w:ascii="Arial" w:hAnsi="Arial" w:cs="Arial"/>
          <w:color w:val="000000"/>
          <w:sz w:val="22"/>
          <w:szCs w:val="22"/>
        </w:rPr>
        <w:t xml:space="preserve">. Pripravljeni nacionalni načrti, </w:t>
      </w:r>
      <w:r w:rsidR="00225563" w:rsidRPr="004D0166">
        <w:rPr>
          <w:rFonts w:ascii="Arial" w:hAnsi="Arial" w:cs="Arial"/>
          <w:color w:val="000000"/>
          <w:sz w:val="22"/>
          <w:szCs w:val="22"/>
        </w:rPr>
        <w:t xml:space="preserve">pa </w:t>
      </w:r>
      <w:r w:rsidR="005C4084" w:rsidRPr="004D0166">
        <w:rPr>
          <w:rFonts w:ascii="Arial" w:hAnsi="Arial" w:cs="Arial"/>
          <w:color w:val="000000"/>
          <w:sz w:val="22"/>
          <w:szCs w:val="22"/>
        </w:rPr>
        <w:t xml:space="preserve">vsebujejo strategije s poudarkom na: </w:t>
      </w:r>
    </w:p>
    <w:p w14:paraId="23FB89C2" w14:textId="77777777" w:rsidR="005C4084" w:rsidRPr="004D0166" w:rsidRDefault="005C4084" w:rsidP="005C4084">
      <w:pPr>
        <w:pStyle w:val="Standard"/>
        <w:rPr>
          <w:rFonts w:ascii="Arial" w:hAnsi="Arial" w:cs="Arial"/>
          <w:color w:val="000000"/>
          <w:sz w:val="22"/>
          <w:szCs w:val="22"/>
        </w:rPr>
      </w:pPr>
      <w:r w:rsidRPr="004D0166">
        <w:rPr>
          <w:rFonts w:ascii="Arial" w:hAnsi="Arial" w:cs="Arial"/>
          <w:color w:val="000000"/>
          <w:sz w:val="22"/>
          <w:szCs w:val="22"/>
        </w:rPr>
        <w:t xml:space="preserve">– načrtih za ravnanje z živilskimi odpadki, </w:t>
      </w:r>
    </w:p>
    <w:p w14:paraId="03E0A28F" w14:textId="77777777" w:rsidR="005C4084" w:rsidRPr="004D0166" w:rsidRDefault="005C4084" w:rsidP="005C4084">
      <w:pPr>
        <w:pStyle w:val="Standard"/>
        <w:rPr>
          <w:rFonts w:ascii="Arial" w:hAnsi="Arial" w:cs="Arial"/>
          <w:color w:val="000000"/>
          <w:sz w:val="22"/>
          <w:szCs w:val="22"/>
        </w:rPr>
      </w:pPr>
      <w:r w:rsidRPr="004D0166">
        <w:rPr>
          <w:rFonts w:ascii="Arial" w:hAnsi="Arial" w:cs="Arial"/>
          <w:color w:val="000000"/>
          <w:sz w:val="22"/>
          <w:szCs w:val="22"/>
        </w:rPr>
        <w:t xml:space="preserve">– preprečevanju ustvarjanja živilskih odpadkov in </w:t>
      </w:r>
    </w:p>
    <w:p w14:paraId="5BC8FB93" w14:textId="7F267A9C" w:rsidR="005C4084" w:rsidRDefault="005C4084" w:rsidP="005C4084">
      <w:pPr>
        <w:pStyle w:val="Standard"/>
        <w:rPr>
          <w:rFonts w:ascii="Arial" w:hAnsi="Arial" w:cs="Arial"/>
          <w:color w:val="000000"/>
          <w:sz w:val="22"/>
          <w:szCs w:val="22"/>
        </w:rPr>
      </w:pPr>
      <w:r w:rsidRPr="004D0166">
        <w:rPr>
          <w:rFonts w:ascii="Arial" w:hAnsi="Arial" w:cs="Arial"/>
          <w:color w:val="000000"/>
          <w:sz w:val="22"/>
          <w:szCs w:val="22"/>
        </w:rPr>
        <w:t xml:space="preserve">– programih za ugotavljanje težav, zaradi katerih se v živilski industriji ustvarjajo odpadki. </w:t>
      </w:r>
    </w:p>
    <w:p w14:paraId="023AB1AE" w14:textId="20BF0F31" w:rsidR="00B25396" w:rsidRDefault="00B25396" w:rsidP="005C4084">
      <w:pPr>
        <w:pStyle w:val="Standard"/>
        <w:rPr>
          <w:rFonts w:ascii="Arial" w:hAnsi="Arial" w:cs="Arial"/>
          <w:color w:val="000000"/>
          <w:sz w:val="22"/>
          <w:szCs w:val="22"/>
        </w:rPr>
      </w:pPr>
    </w:p>
    <w:p w14:paraId="5CB6A05F" w14:textId="28C1AC42" w:rsidR="00B25396" w:rsidRPr="004D0166" w:rsidRDefault="00AC1095" w:rsidP="005C4084">
      <w:pPr>
        <w:pStyle w:val="Standard"/>
        <w:rPr>
          <w:rFonts w:ascii="Arial" w:hAnsi="Arial" w:cs="Arial"/>
          <w:color w:val="000000"/>
          <w:sz w:val="22"/>
          <w:szCs w:val="22"/>
        </w:rPr>
      </w:pPr>
      <w:r>
        <w:rPr>
          <w:rFonts w:ascii="Arial" w:hAnsi="Arial" w:cs="Arial"/>
          <w:color w:val="000000"/>
          <w:sz w:val="22"/>
          <w:szCs w:val="22"/>
        </w:rPr>
        <w:t>P</w:t>
      </w:r>
      <w:r w:rsidR="00F31819">
        <w:rPr>
          <w:rFonts w:ascii="Arial" w:hAnsi="Arial" w:cs="Arial"/>
          <w:color w:val="000000"/>
          <w:sz w:val="22"/>
          <w:szCs w:val="22"/>
        </w:rPr>
        <w:t>odročje</w:t>
      </w:r>
      <w:r>
        <w:rPr>
          <w:rFonts w:ascii="Arial" w:hAnsi="Arial" w:cs="Arial"/>
          <w:color w:val="000000"/>
          <w:sz w:val="22"/>
          <w:szCs w:val="22"/>
        </w:rPr>
        <w:t xml:space="preserve"> odpadne hrane</w:t>
      </w:r>
      <w:r w:rsidR="00F31819">
        <w:rPr>
          <w:rFonts w:ascii="Arial" w:hAnsi="Arial" w:cs="Arial"/>
          <w:color w:val="000000"/>
          <w:sz w:val="22"/>
          <w:szCs w:val="22"/>
        </w:rPr>
        <w:t xml:space="preserve"> je opredeljeno</w:t>
      </w:r>
      <w:r w:rsidR="00B25396">
        <w:rPr>
          <w:rFonts w:ascii="Arial" w:hAnsi="Arial" w:cs="Arial"/>
          <w:color w:val="000000"/>
          <w:sz w:val="22"/>
          <w:szCs w:val="22"/>
        </w:rPr>
        <w:t xml:space="preserve"> tudi v </w:t>
      </w:r>
      <w:bookmarkStart w:id="1" w:name="_Hlk51846205"/>
      <w:r w:rsidR="00B25396" w:rsidRPr="00B25396">
        <w:rPr>
          <w:rFonts w:ascii="Arial" w:hAnsi="Arial" w:cs="Arial"/>
          <w:color w:val="000000"/>
          <w:sz w:val="22"/>
          <w:szCs w:val="22"/>
        </w:rPr>
        <w:t>Resolucij</w:t>
      </w:r>
      <w:r w:rsidR="00B25396">
        <w:rPr>
          <w:rFonts w:ascii="Arial" w:hAnsi="Arial" w:cs="Arial"/>
          <w:color w:val="000000"/>
          <w:sz w:val="22"/>
          <w:szCs w:val="22"/>
        </w:rPr>
        <w:t>i</w:t>
      </w:r>
      <w:r w:rsidR="00B25396" w:rsidRPr="00B25396">
        <w:rPr>
          <w:rFonts w:ascii="Arial" w:hAnsi="Arial" w:cs="Arial"/>
          <w:color w:val="000000"/>
          <w:sz w:val="22"/>
          <w:szCs w:val="22"/>
        </w:rPr>
        <w:t xml:space="preserve"> o nacionalnem programu o strateških usmeritvah razvoja slovenskega kmetijstva in živilstva »Naša hrana, podeželje in naravni viri od leta 2021«</w:t>
      </w:r>
      <w:r w:rsidR="00F31819">
        <w:rPr>
          <w:rFonts w:ascii="Arial" w:hAnsi="Arial" w:cs="Arial"/>
          <w:color w:val="000000"/>
          <w:sz w:val="22"/>
          <w:szCs w:val="22"/>
        </w:rPr>
        <w:t>, ki ga je sprejel Državni zbor Republike Slovenije</w:t>
      </w:r>
      <w:r w:rsidR="00B25396">
        <w:rPr>
          <w:rFonts w:ascii="Arial" w:hAnsi="Arial" w:cs="Arial"/>
          <w:color w:val="000000"/>
          <w:sz w:val="22"/>
          <w:szCs w:val="22"/>
        </w:rPr>
        <w:t xml:space="preserve"> (Uradni list RS, št. 8/20)</w:t>
      </w:r>
      <w:bookmarkEnd w:id="1"/>
      <w:r w:rsidR="00B25396">
        <w:rPr>
          <w:rFonts w:ascii="Arial" w:hAnsi="Arial" w:cs="Arial"/>
          <w:color w:val="000000"/>
          <w:sz w:val="22"/>
          <w:szCs w:val="22"/>
        </w:rPr>
        <w:t>.</w:t>
      </w:r>
    </w:p>
    <w:p w14:paraId="48681603" w14:textId="77777777" w:rsidR="005C4084" w:rsidRPr="004D0166" w:rsidRDefault="005C4084" w:rsidP="005C4084">
      <w:pPr>
        <w:pStyle w:val="Standard"/>
        <w:rPr>
          <w:rFonts w:ascii="Arial" w:hAnsi="Arial" w:cs="Arial"/>
          <w:color w:val="000000"/>
          <w:sz w:val="22"/>
          <w:szCs w:val="22"/>
        </w:rPr>
      </w:pPr>
    </w:p>
    <w:p w14:paraId="180EBCB6" w14:textId="6F531D05" w:rsidR="00AC1095" w:rsidRPr="004D0166" w:rsidRDefault="004560E2" w:rsidP="00AC1095">
      <w:pPr>
        <w:pStyle w:val="Standard"/>
        <w:rPr>
          <w:rFonts w:ascii="Arial" w:hAnsi="Arial" w:cs="Arial"/>
          <w:color w:val="000000"/>
          <w:sz w:val="22"/>
          <w:szCs w:val="22"/>
        </w:rPr>
      </w:pPr>
      <w:r w:rsidRPr="004D0166">
        <w:rPr>
          <w:rFonts w:ascii="Arial" w:hAnsi="Arial" w:cs="Arial"/>
          <w:color w:val="000000"/>
          <w:sz w:val="22"/>
          <w:szCs w:val="22"/>
        </w:rPr>
        <w:t>Na podlagi navedenega</w:t>
      </w:r>
      <w:r w:rsidR="006E3B64" w:rsidRPr="004D0166">
        <w:rPr>
          <w:rFonts w:ascii="Arial" w:hAnsi="Arial" w:cs="Arial"/>
          <w:color w:val="000000"/>
          <w:sz w:val="22"/>
          <w:szCs w:val="22"/>
        </w:rPr>
        <w:t xml:space="preserve"> je Ministrstvo za kmetijstvo, gozdarstvo in prehrano leta 2019 pristopilo k pripravi Strategije za manj izgub in odpadne hrane v verigi preskrbe s hrano</w:t>
      </w:r>
      <w:r w:rsidR="0086116D">
        <w:rPr>
          <w:rFonts w:ascii="Arial" w:hAnsi="Arial" w:cs="Arial"/>
          <w:color w:val="000000"/>
          <w:sz w:val="22"/>
          <w:szCs w:val="22"/>
        </w:rPr>
        <w:t xml:space="preserve"> (v nadaljnjem besedilu: strategija)</w:t>
      </w:r>
      <w:r w:rsidR="006E3B64" w:rsidRPr="004D0166">
        <w:rPr>
          <w:rFonts w:ascii="Arial" w:hAnsi="Arial" w:cs="Arial"/>
          <w:color w:val="000000"/>
          <w:sz w:val="22"/>
          <w:szCs w:val="22"/>
        </w:rPr>
        <w:t xml:space="preserve">. Strategija </w:t>
      </w:r>
      <w:r w:rsidR="005C4084" w:rsidRPr="004D0166">
        <w:rPr>
          <w:rFonts w:ascii="Arial" w:hAnsi="Arial" w:cs="Arial"/>
          <w:color w:val="000000"/>
          <w:sz w:val="22"/>
          <w:szCs w:val="22"/>
        </w:rPr>
        <w:t>vključuje</w:t>
      </w:r>
      <w:r w:rsidR="006E3B64" w:rsidRPr="004D0166">
        <w:rPr>
          <w:rFonts w:ascii="Arial" w:hAnsi="Arial" w:cs="Arial"/>
          <w:color w:val="000000"/>
          <w:sz w:val="22"/>
          <w:szCs w:val="22"/>
        </w:rPr>
        <w:t xml:space="preserve"> vse člen</w:t>
      </w:r>
      <w:r w:rsidR="005C4084" w:rsidRPr="004D0166">
        <w:rPr>
          <w:rFonts w:ascii="Arial" w:hAnsi="Arial" w:cs="Arial"/>
          <w:color w:val="000000"/>
          <w:sz w:val="22"/>
          <w:szCs w:val="22"/>
        </w:rPr>
        <w:t>e</w:t>
      </w:r>
      <w:r w:rsidR="006E3B64" w:rsidRPr="004D0166">
        <w:rPr>
          <w:rFonts w:ascii="Arial" w:hAnsi="Arial" w:cs="Arial"/>
          <w:color w:val="000000"/>
          <w:sz w:val="22"/>
          <w:szCs w:val="22"/>
        </w:rPr>
        <w:t xml:space="preserve"> verige preskrbe s hrano</w:t>
      </w:r>
      <w:r w:rsidRPr="004D0166">
        <w:rPr>
          <w:rFonts w:ascii="Arial" w:hAnsi="Arial" w:cs="Arial"/>
          <w:color w:val="000000"/>
          <w:sz w:val="22"/>
          <w:szCs w:val="22"/>
        </w:rPr>
        <w:t xml:space="preserve"> – primarn</w:t>
      </w:r>
      <w:r w:rsidR="0086116D">
        <w:rPr>
          <w:rFonts w:ascii="Arial" w:hAnsi="Arial" w:cs="Arial"/>
          <w:color w:val="000000"/>
          <w:sz w:val="22"/>
          <w:szCs w:val="22"/>
        </w:rPr>
        <w:t>o</w:t>
      </w:r>
      <w:r w:rsidRPr="004D0166">
        <w:rPr>
          <w:rFonts w:ascii="Arial" w:hAnsi="Arial" w:cs="Arial"/>
          <w:color w:val="000000"/>
          <w:sz w:val="22"/>
          <w:szCs w:val="22"/>
        </w:rPr>
        <w:t xml:space="preserve"> </w:t>
      </w:r>
      <w:r w:rsidR="0086116D" w:rsidRPr="004D0166">
        <w:rPr>
          <w:rFonts w:ascii="Arial" w:hAnsi="Arial" w:cs="Arial"/>
          <w:color w:val="000000"/>
          <w:sz w:val="22"/>
          <w:szCs w:val="22"/>
        </w:rPr>
        <w:t>proizvodnj</w:t>
      </w:r>
      <w:r w:rsidR="0086116D">
        <w:rPr>
          <w:rFonts w:ascii="Arial" w:hAnsi="Arial" w:cs="Arial"/>
          <w:color w:val="000000"/>
          <w:sz w:val="22"/>
          <w:szCs w:val="22"/>
        </w:rPr>
        <w:t>o</w:t>
      </w:r>
      <w:r w:rsidRPr="004D0166">
        <w:rPr>
          <w:rFonts w:ascii="Arial" w:hAnsi="Arial" w:cs="Arial"/>
          <w:color w:val="000000"/>
          <w:sz w:val="22"/>
          <w:szCs w:val="22"/>
        </w:rPr>
        <w:t>,</w:t>
      </w:r>
      <w:r w:rsidR="00225563" w:rsidRPr="004D0166">
        <w:rPr>
          <w:rFonts w:ascii="Arial" w:hAnsi="Arial" w:cs="Arial"/>
          <w:color w:val="000000"/>
          <w:sz w:val="22"/>
          <w:szCs w:val="22"/>
        </w:rPr>
        <w:t xml:space="preserve"> </w:t>
      </w:r>
      <w:r w:rsidR="0086116D" w:rsidRPr="004D0166">
        <w:rPr>
          <w:rFonts w:ascii="Arial" w:hAnsi="Arial" w:cs="Arial"/>
          <w:color w:val="000000"/>
          <w:sz w:val="22"/>
          <w:szCs w:val="22"/>
        </w:rPr>
        <w:t>predelav</w:t>
      </w:r>
      <w:r w:rsidR="0086116D">
        <w:rPr>
          <w:rFonts w:ascii="Arial" w:hAnsi="Arial" w:cs="Arial"/>
          <w:color w:val="000000"/>
          <w:sz w:val="22"/>
          <w:szCs w:val="22"/>
        </w:rPr>
        <w:t>o</w:t>
      </w:r>
      <w:r w:rsidR="00225563" w:rsidRPr="004D0166">
        <w:rPr>
          <w:rFonts w:ascii="Arial" w:hAnsi="Arial" w:cs="Arial"/>
          <w:color w:val="000000"/>
          <w:sz w:val="22"/>
          <w:szCs w:val="22"/>
        </w:rPr>
        <w:t xml:space="preserve">, </w:t>
      </w:r>
      <w:r w:rsidR="0086116D" w:rsidRPr="004D0166">
        <w:rPr>
          <w:rFonts w:ascii="Arial" w:hAnsi="Arial" w:cs="Arial"/>
          <w:color w:val="000000"/>
          <w:sz w:val="22"/>
          <w:szCs w:val="22"/>
        </w:rPr>
        <w:t>prodaj</w:t>
      </w:r>
      <w:r w:rsidR="0086116D">
        <w:rPr>
          <w:rFonts w:ascii="Arial" w:hAnsi="Arial" w:cs="Arial"/>
          <w:color w:val="000000"/>
          <w:sz w:val="22"/>
          <w:szCs w:val="22"/>
        </w:rPr>
        <w:t>o</w:t>
      </w:r>
      <w:r w:rsidR="0086116D" w:rsidRPr="004D0166">
        <w:rPr>
          <w:rFonts w:ascii="Arial" w:hAnsi="Arial" w:cs="Arial"/>
          <w:color w:val="000000"/>
          <w:sz w:val="22"/>
          <w:szCs w:val="22"/>
        </w:rPr>
        <w:t xml:space="preserve"> </w:t>
      </w:r>
      <w:r w:rsidR="00225563" w:rsidRPr="004D0166">
        <w:rPr>
          <w:rFonts w:ascii="Arial" w:hAnsi="Arial" w:cs="Arial"/>
          <w:color w:val="000000"/>
          <w:sz w:val="22"/>
          <w:szCs w:val="22"/>
        </w:rPr>
        <w:t>na drobno, gostinske storitve, potrošnik</w:t>
      </w:r>
      <w:r w:rsidR="0086116D">
        <w:rPr>
          <w:rFonts w:ascii="Arial" w:hAnsi="Arial" w:cs="Arial"/>
          <w:color w:val="000000"/>
          <w:sz w:val="22"/>
          <w:szCs w:val="22"/>
        </w:rPr>
        <w:t>e</w:t>
      </w:r>
      <w:r w:rsidR="00225563" w:rsidRPr="004D0166">
        <w:rPr>
          <w:rFonts w:ascii="Arial" w:hAnsi="Arial" w:cs="Arial"/>
          <w:color w:val="000000"/>
          <w:sz w:val="22"/>
          <w:szCs w:val="22"/>
        </w:rPr>
        <w:t>.</w:t>
      </w:r>
      <w:r w:rsidR="006E3B64" w:rsidRPr="004D0166">
        <w:rPr>
          <w:rFonts w:ascii="Arial" w:hAnsi="Arial" w:cs="Arial"/>
          <w:color w:val="000000"/>
          <w:sz w:val="22"/>
          <w:szCs w:val="22"/>
        </w:rPr>
        <w:t xml:space="preserve"> Poleg splošnega pregleda stanja v Evropski uniji kot tudi v </w:t>
      </w:r>
      <w:r w:rsidR="0086116D">
        <w:rPr>
          <w:rFonts w:ascii="Arial" w:hAnsi="Arial" w:cs="Arial"/>
          <w:color w:val="000000"/>
          <w:sz w:val="22"/>
          <w:szCs w:val="22"/>
        </w:rPr>
        <w:t xml:space="preserve">Republiki </w:t>
      </w:r>
      <w:r w:rsidR="006E3B64" w:rsidRPr="004D0166">
        <w:rPr>
          <w:rFonts w:ascii="Arial" w:hAnsi="Arial" w:cs="Arial"/>
          <w:color w:val="000000"/>
          <w:sz w:val="22"/>
          <w:szCs w:val="22"/>
        </w:rPr>
        <w:t>Sloveniji</w:t>
      </w:r>
      <w:r w:rsidR="0086116D">
        <w:rPr>
          <w:rFonts w:ascii="Arial" w:hAnsi="Arial" w:cs="Arial"/>
          <w:color w:val="000000"/>
          <w:sz w:val="22"/>
          <w:szCs w:val="22"/>
        </w:rPr>
        <w:t>, strategija</w:t>
      </w:r>
      <w:r w:rsidR="006E3B64" w:rsidRPr="004D0166">
        <w:rPr>
          <w:rFonts w:ascii="Arial" w:hAnsi="Arial" w:cs="Arial"/>
          <w:color w:val="000000"/>
          <w:sz w:val="22"/>
          <w:szCs w:val="22"/>
        </w:rPr>
        <w:t xml:space="preserve"> opredeljuje definicije odpadne hrane in izgub hrane kot tudi </w:t>
      </w:r>
      <w:proofErr w:type="spellStart"/>
      <w:r w:rsidR="006E3B64" w:rsidRPr="004D0166">
        <w:rPr>
          <w:rFonts w:ascii="Arial" w:hAnsi="Arial" w:cs="Arial"/>
          <w:color w:val="000000"/>
          <w:sz w:val="22"/>
          <w:szCs w:val="22"/>
        </w:rPr>
        <w:t>donirano</w:t>
      </w:r>
      <w:proofErr w:type="spellEnd"/>
      <w:r w:rsidR="006E3B64" w:rsidRPr="004D0166">
        <w:rPr>
          <w:rFonts w:ascii="Arial" w:hAnsi="Arial" w:cs="Arial"/>
          <w:color w:val="000000"/>
          <w:sz w:val="22"/>
          <w:szCs w:val="22"/>
        </w:rPr>
        <w:t xml:space="preserve"> hrano oz</w:t>
      </w:r>
      <w:r w:rsidR="00225563" w:rsidRPr="004D0166">
        <w:rPr>
          <w:rFonts w:ascii="Arial" w:hAnsi="Arial" w:cs="Arial"/>
          <w:color w:val="000000"/>
          <w:sz w:val="22"/>
          <w:szCs w:val="22"/>
        </w:rPr>
        <w:t>iroma</w:t>
      </w:r>
      <w:r w:rsidR="006E3B64" w:rsidRPr="004D0166">
        <w:rPr>
          <w:rFonts w:ascii="Arial" w:hAnsi="Arial" w:cs="Arial"/>
          <w:color w:val="000000"/>
          <w:sz w:val="22"/>
          <w:szCs w:val="22"/>
        </w:rPr>
        <w:t xml:space="preserve"> viške hrane ter povezavo z varno hrano, ki lahko bistveno pripomore k manj odpadne hrane. </w:t>
      </w:r>
      <w:r w:rsidR="0086116D">
        <w:rPr>
          <w:rFonts w:ascii="Arial" w:hAnsi="Arial" w:cs="Arial"/>
          <w:color w:val="000000"/>
          <w:sz w:val="22"/>
          <w:szCs w:val="22"/>
        </w:rPr>
        <w:t>Strategija o</w:t>
      </w:r>
      <w:r w:rsidR="006E3B64" w:rsidRPr="004D0166">
        <w:rPr>
          <w:rFonts w:ascii="Arial" w:hAnsi="Arial" w:cs="Arial"/>
          <w:color w:val="000000"/>
          <w:sz w:val="22"/>
          <w:szCs w:val="22"/>
        </w:rPr>
        <w:t xml:space="preserve">predeljuje tudi sistem spremljanja odpadne hrane v </w:t>
      </w:r>
      <w:r w:rsidR="0086116D">
        <w:rPr>
          <w:rFonts w:ascii="Arial" w:hAnsi="Arial" w:cs="Arial"/>
          <w:color w:val="000000"/>
          <w:sz w:val="22"/>
          <w:szCs w:val="22"/>
        </w:rPr>
        <w:t xml:space="preserve">Republiki </w:t>
      </w:r>
      <w:r w:rsidR="006E3B64" w:rsidRPr="004D0166">
        <w:rPr>
          <w:rFonts w:ascii="Arial" w:hAnsi="Arial" w:cs="Arial"/>
          <w:color w:val="000000"/>
          <w:sz w:val="22"/>
          <w:szCs w:val="22"/>
        </w:rPr>
        <w:t>Sloveniji. Kot osrednji del strategije je poglavje identificiranih točk nastajanja odpadne hrane in njenih vzrokov vsakega posameznega člena verige preskrbe s hrano. Iz SWOT analize sledi identifikacija potreb</w:t>
      </w:r>
      <w:r w:rsidR="00C81505">
        <w:rPr>
          <w:rFonts w:ascii="Arial" w:hAnsi="Arial" w:cs="Arial"/>
          <w:color w:val="000000"/>
          <w:sz w:val="22"/>
          <w:szCs w:val="22"/>
        </w:rPr>
        <w:t xml:space="preserve"> ter</w:t>
      </w:r>
      <w:r w:rsidR="006E3B64" w:rsidRPr="004D0166">
        <w:rPr>
          <w:rFonts w:ascii="Arial" w:hAnsi="Arial" w:cs="Arial"/>
          <w:color w:val="000000"/>
          <w:sz w:val="22"/>
          <w:szCs w:val="22"/>
        </w:rPr>
        <w:t xml:space="preserve"> strateški </w:t>
      </w:r>
      <w:r w:rsidR="00C81505">
        <w:rPr>
          <w:rFonts w:ascii="Arial" w:hAnsi="Arial" w:cs="Arial"/>
          <w:color w:val="000000"/>
          <w:sz w:val="22"/>
          <w:szCs w:val="22"/>
        </w:rPr>
        <w:t>in</w:t>
      </w:r>
      <w:r w:rsidR="006E3B64" w:rsidRPr="004D0166">
        <w:rPr>
          <w:rFonts w:ascii="Arial" w:hAnsi="Arial" w:cs="Arial"/>
          <w:color w:val="000000"/>
          <w:sz w:val="22"/>
          <w:szCs w:val="22"/>
        </w:rPr>
        <w:t xml:space="preserve"> operativni cilji, ki so konkretizirani preko potrebnih aktivnosti.</w:t>
      </w:r>
      <w:r w:rsidR="00AC1095" w:rsidRPr="00AC1095">
        <w:rPr>
          <w:rFonts w:ascii="Arial" w:hAnsi="Arial" w:cs="Arial"/>
          <w:color w:val="000000"/>
          <w:sz w:val="22"/>
          <w:szCs w:val="22"/>
        </w:rPr>
        <w:t xml:space="preserve"> </w:t>
      </w:r>
      <w:r w:rsidR="00AC1095" w:rsidRPr="004D0166">
        <w:rPr>
          <w:rFonts w:ascii="Arial" w:hAnsi="Arial" w:cs="Arial"/>
          <w:color w:val="000000"/>
          <w:sz w:val="22"/>
          <w:szCs w:val="22"/>
        </w:rPr>
        <w:t xml:space="preserve">Strategiji bo sledil konkreten </w:t>
      </w:r>
      <w:r w:rsidR="00AC1095">
        <w:rPr>
          <w:rFonts w:ascii="Arial" w:hAnsi="Arial" w:cs="Arial"/>
          <w:color w:val="000000"/>
          <w:sz w:val="22"/>
          <w:szCs w:val="22"/>
        </w:rPr>
        <w:t xml:space="preserve">večletni </w:t>
      </w:r>
      <w:r w:rsidR="00AC1095" w:rsidRPr="004D0166">
        <w:rPr>
          <w:rFonts w:ascii="Arial" w:hAnsi="Arial" w:cs="Arial"/>
          <w:color w:val="000000"/>
          <w:sz w:val="22"/>
          <w:szCs w:val="22"/>
        </w:rPr>
        <w:t>akcijski načrt.</w:t>
      </w:r>
    </w:p>
    <w:p w14:paraId="5C21423C" w14:textId="086A412D" w:rsidR="006E3B64" w:rsidRPr="004D0166" w:rsidRDefault="006E3B64" w:rsidP="006E3B64">
      <w:pPr>
        <w:pStyle w:val="Standard"/>
        <w:rPr>
          <w:rFonts w:ascii="Arial" w:hAnsi="Arial" w:cs="Arial"/>
          <w:color w:val="000000"/>
          <w:sz w:val="22"/>
          <w:szCs w:val="22"/>
        </w:rPr>
      </w:pPr>
    </w:p>
    <w:p w14:paraId="02F6ED23" w14:textId="77777777" w:rsidR="00225563" w:rsidRPr="004D0166" w:rsidRDefault="00225563" w:rsidP="006E3B64">
      <w:pPr>
        <w:pStyle w:val="Standard"/>
        <w:rPr>
          <w:rFonts w:ascii="Arial" w:hAnsi="Arial" w:cs="Arial"/>
          <w:color w:val="000000"/>
          <w:sz w:val="22"/>
          <w:szCs w:val="22"/>
        </w:rPr>
      </w:pPr>
    </w:p>
    <w:p w14:paraId="10F34ABC" w14:textId="77777777" w:rsidR="006E3B64" w:rsidRPr="004D0166" w:rsidRDefault="006E3B64" w:rsidP="00A36619">
      <w:pPr>
        <w:spacing w:after="0" w:line="260" w:lineRule="exact"/>
        <w:jc w:val="both"/>
        <w:rPr>
          <w:rFonts w:ascii="Arial" w:eastAsia="Calibri" w:hAnsi="Arial" w:cs="Arial"/>
          <w:bCs/>
          <w:lang w:eastAsia="sl-SI"/>
        </w:rPr>
      </w:pPr>
    </w:p>
    <w:p w14:paraId="6086BD33" w14:textId="77777777" w:rsidR="006E3B64" w:rsidRPr="004D0166" w:rsidRDefault="006E3B64" w:rsidP="00A36619">
      <w:pPr>
        <w:spacing w:after="0" w:line="260" w:lineRule="exact"/>
        <w:jc w:val="both"/>
        <w:rPr>
          <w:rFonts w:ascii="Arial" w:eastAsia="Calibri" w:hAnsi="Arial" w:cs="Arial"/>
          <w:bCs/>
          <w:lang w:eastAsia="sl-SI"/>
        </w:rPr>
      </w:pPr>
    </w:p>
    <w:p w14:paraId="2C15427E" w14:textId="77777777" w:rsidR="006E3B64" w:rsidRPr="004D0166" w:rsidRDefault="006E3B64" w:rsidP="00A36619">
      <w:pPr>
        <w:spacing w:after="0" w:line="260" w:lineRule="exact"/>
        <w:jc w:val="both"/>
        <w:rPr>
          <w:rFonts w:ascii="Arial" w:eastAsia="Calibri" w:hAnsi="Arial" w:cs="Arial"/>
          <w:bCs/>
          <w:lang w:eastAsia="sl-SI"/>
        </w:rPr>
      </w:pPr>
    </w:p>
    <w:p w14:paraId="46A4A401" w14:textId="77777777" w:rsidR="006E3B64" w:rsidRPr="004D0166" w:rsidRDefault="006E3B64" w:rsidP="00A36619">
      <w:pPr>
        <w:spacing w:after="0" w:line="260" w:lineRule="exact"/>
        <w:jc w:val="both"/>
        <w:rPr>
          <w:rFonts w:ascii="Arial" w:eastAsia="Calibri" w:hAnsi="Arial" w:cs="Arial"/>
          <w:bCs/>
          <w:lang w:eastAsia="sl-SI"/>
        </w:rPr>
      </w:pPr>
    </w:p>
    <w:p w14:paraId="35349819" w14:textId="77777777" w:rsidR="00A36619" w:rsidRPr="004D0166" w:rsidRDefault="00A36619" w:rsidP="00A36619">
      <w:pPr>
        <w:spacing w:after="0" w:line="260" w:lineRule="exact"/>
        <w:rPr>
          <w:rFonts w:ascii="Arial" w:eastAsia="Calibri" w:hAnsi="Arial" w:cs="Arial"/>
          <w:b/>
          <w:bCs/>
          <w:lang w:eastAsia="sl-SI"/>
        </w:rPr>
      </w:pPr>
    </w:p>
    <w:p w14:paraId="3DBBD9D7" w14:textId="77777777" w:rsidR="00A36619" w:rsidRPr="004D0166" w:rsidRDefault="00A36619" w:rsidP="00A36619">
      <w:pPr>
        <w:spacing w:after="0" w:line="260" w:lineRule="exact"/>
        <w:rPr>
          <w:rFonts w:ascii="Arial" w:eastAsia="Calibri" w:hAnsi="Arial" w:cs="Arial"/>
          <w:b/>
          <w:bCs/>
          <w:lang w:eastAsia="sl-SI"/>
        </w:rPr>
      </w:pPr>
    </w:p>
    <w:p w14:paraId="6AA0D004" w14:textId="77777777" w:rsidR="00A36619" w:rsidRPr="004D0166" w:rsidRDefault="00A36619" w:rsidP="00A36619">
      <w:pPr>
        <w:spacing w:after="0" w:line="260" w:lineRule="exact"/>
        <w:rPr>
          <w:rFonts w:ascii="Arial" w:eastAsia="Calibri" w:hAnsi="Arial" w:cs="Arial"/>
          <w:b/>
          <w:bCs/>
          <w:lang w:eastAsia="sl-SI"/>
        </w:rPr>
      </w:pPr>
    </w:p>
    <w:p w14:paraId="36590B29" w14:textId="77777777" w:rsidR="00A36619" w:rsidRPr="004D0166" w:rsidRDefault="00A36619" w:rsidP="00A36619">
      <w:pPr>
        <w:spacing w:after="0" w:line="260" w:lineRule="exact"/>
        <w:rPr>
          <w:rFonts w:ascii="Arial" w:eastAsia="Calibri" w:hAnsi="Arial" w:cs="Arial"/>
          <w:b/>
          <w:bCs/>
          <w:lang w:eastAsia="sl-SI"/>
        </w:rPr>
      </w:pPr>
      <w:r w:rsidRPr="004D0166">
        <w:rPr>
          <w:rFonts w:ascii="Arial" w:eastAsia="Calibri" w:hAnsi="Arial" w:cs="Arial"/>
          <w:b/>
          <w:bCs/>
          <w:lang w:eastAsia="sl-SI"/>
        </w:rPr>
        <w:t xml:space="preserve">II. BESEDILO </w:t>
      </w:r>
      <w:r w:rsidR="00225563" w:rsidRPr="004D0166">
        <w:rPr>
          <w:rFonts w:ascii="Arial" w:eastAsia="Calibri" w:hAnsi="Arial" w:cs="Arial"/>
          <w:b/>
          <w:bCs/>
          <w:lang w:eastAsia="sl-SI"/>
        </w:rPr>
        <w:t>STRATEGIJE ZA MANJ IZGUB IN ODPADNE HRANE V VERIGI PRESKRBE S HRANO</w:t>
      </w:r>
    </w:p>
    <w:p w14:paraId="110DF858" w14:textId="77777777" w:rsidR="00A36619" w:rsidRPr="004D0166" w:rsidRDefault="00A36619" w:rsidP="00A36619">
      <w:pPr>
        <w:spacing w:after="0" w:line="260" w:lineRule="exact"/>
        <w:rPr>
          <w:rFonts w:ascii="Arial" w:eastAsia="Calibri" w:hAnsi="Arial" w:cs="Arial"/>
          <w:b/>
          <w:bCs/>
          <w:lang w:eastAsia="sl-SI"/>
        </w:rPr>
      </w:pPr>
    </w:p>
    <w:p w14:paraId="5FFCF047" w14:textId="77777777" w:rsidR="00E5454A" w:rsidRPr="004D0166" w:rsidRDefault="00225563" w:rsidP="00225563">
      <w:pPr>
        <w:jc w:val="right"/>
        <w:rPr>
          <w:rFonts w:ascii="Arial" w:hAnsi="Arial" w:cs="Arial"/>
          <w:color w:val="000000"/>
        </w:rPr>
      </w:pPr>
      <w:r w:rsidRPr="004D0166">
        <w:rPr>
          <w:rFonts w:ascii="Arial" w:hAnsi="Arial" w:cs="Arial"/>
          <w:color w:val="000000"/>
        </w:rPr>
        <w:t xml:space="preserve">EVA: </w:t>
      </w:r>
      <w:r w:rsidRPr="004D0166">
        <w:rPr>
          <w:rFonts w:ascii="Arial" w:hAnsi="Arial" w:cs="Arial"/>
          <w:b/>
          <w:bCs/>
          <w:color w:val="000000"/>
        </w:rPr>
        <w:t>2020-2330-0096</w:t>
      </w:r>
    </w:p>
    <w:p w14:paraId="059AC95C" w14:textId="77777777" w:rsidR="00B07AD5" w:rsidRPr="004D0166" w:rsidRDefault="00B07AD5" w:rsidP="00B07AD5">
      <w:pPr>
        <w:rPr>
          <w:rFonts w:ascii="Arial" w:hAnsi="Arial" w:cs="Arial"/>
        </w:rPr>
      </w:pPr>
    </w:p>
    <w:p w14:paraId="1E2B81AD" w14:textId="77777777" w:rsidR="00B07AD5" w:rsidRPr="004D0166" w:rsidRDefault="00B07AD5" w:rsidP="00B07AD5">
      <w:pPr>
        <w:rPr>
          <w:rFonts w:ascii="Arial" w:hAnsi="Arial" w:cs="Arial"/>
          <w:color w:val="000000"/>
        </w:rPr>
      </w:pPr>
    </w:p>
    <w:p w14:paraId="061A869E" w14:textId="77777777" w:rsidR="00B07AD5" w:rsidRPr="004D0166" w:rsidRDefault="00B07AD5" w:rsidP="00B07AD5">
      <w:pPr>
        <w:rPr>
          <w:rFonts w:ascii="Arial" w:hAnsi="Arial" w:cs="Arial"/>
          <w:b/>
        </w:rPr>
      </w:pPr>
    </w:p>
    <w:p w14:paraId="42AB1ACA" w14:textId="77777777" w:rsidR="00B07AD5" w:rsidRPr="004D0166" w:rsidRDefault="00B07AD5" w:rsidP="00B07AD5">
      <w:pPr>
        <w:rPr>
          <w:rFonts w:ascii="Arial" w:hAnsi="Arial" w:cs="Arial"/>
          <w:b/>
        </w:rPr>
      </w:pPr>
    </w:p>
    <w:p w14:paraId="392F847C" w14:textId="77777777" w:rsidR="00B07AD5" w:rsidRPr="004D0166" w:rsidRDefault="00B07AD5" w:rsidP="00B07AD5">
      <w:pPr>
        <w:rPr>
          <w:rFonts w:ascii="Arial" w:hAnsi="Arial" w:cs="Arial"/>
          <w:b/>
        </w:rPr>
      </w:pPr>
      <w:r w:rsidRPr="004D0166">
        <w:rPr>
          <w:rFonts w:ascii="Arial" w:hAnsi="Arial" w:cs="Arial"/>
          <w:b/>
        </w:rPr>
        <w:t>1 Uvod</w:t>
      </w:r>
    </w:p>
    <w:p w14:paraId="6EFA5F5D" w14:textId="77777777" w:rsidR="00B07AD5" w:rsidRPr="004D0166" w:rsidRDefault="00B07AD5" w:rsidP="002931CB">
      <w:pPr>
        <w:jc w:val="both"/>
        <w:rPr>
          <w:rFonts w:ascii="Arial" w:hAnsi="Arial" w:cs="Arial"/>
        </w:rPr>
      </w:pPr>
      <w:bookmarkStart w:id="2" w:name="_Hlk22214085"/>
      <w:bookmarkStart w:id="3" w:name="_Hlk24033173"/>
      <w:r w:rsidRPr="004D0166">
        <w:rPr>
          <w:rFonts w:ascii="Arial" w:hAnsi="Arial" w:cs="Arial"/>
        </w:rPr>
        <w:t>Z etičnega, ekološkega in gospodarskega vidika je zmanjšanje količin odpadne hrane izziv tako za oblikovalce politike, kot tudi za gospodarske subjekte, potrošnike, znanstvenike in nevladne organizacije.</w:t>
      </w:r>
    </w:p>
    <w:p w14:paraId="16295638" w14:textId="36B600EE" w:rsidR="00B07AD5" w:rsidRPr="004D0166" w:rsidRDefault="00B07AD5" w:rsidP="002931CB">
      <w:pPr>
        <w:jc w:val="both"/>
        <w:rPr>
          <w:rFonts w:ascii="Arial" w:hAnsi="Arial" w:cs="Arial"/>
        </w:rPr>
      </w:pPr>
      <w:r w:rsidRPr="004D0166">
        <w:rPr>
          <w:rFonts w:ascii="Arial" w:hAnsi="Arial" w:cs="Arial"/>
        </w:rPr>
        <w:t xml:space="preserve">Po podatkih Organizacije Združenih narodov za prehrano in kmetijstvo (v </w:t>
      </w:r>
      <w:r w:rsidR="0036041F">
        <w:rPr>
          <w:rFonts w:ascii="Arial" w:hAnsi="Arial" w:cs="Arial"/>
        </w:rPr>
        <w:t>nadaljnjem besedilu</w:t>
      </w:r>
      <w:r w:rsidRPr="004D0166">
        <w:rPr>
          <w:rFonts w:ascii="Arial" w:hAnsi="Arial" w:cs="Arial"/>
        </w:rPr>
        <w:t>: FAO) v svetu več kot 820 milijonov ljudi nima dovolj hrane. Več kot dvakrat več ljudi trpi zaradi podhranjenosti (FAO, 2019).</w:t>
      </w:r>
    </w:p>
    <w:p w14:paraId="4ADD5751" w14:textId="77777777" w:rsidR="00B07AD5" w:rsidRPr="004D0166" w:rsidRDefault="00B07AD5" w:rsidP="002931CB">
      <w:pPr>
        <w:jc w:val="both"/>
        <w:rPr>
          <w:rFonts w:ascii="Arial" w:hAnsi="Arial" w:cs="Arial"/>
        </w:rPr>
      </w:pPr>
      <w:r w:rsidRPr="004D0166">
        <w:rPr>
          <w:rFonts w:ascii="Arial" w:hAnsi="Arial" w:cs="Arial"/>
        </w:rPr>
        <w:t>FAO prav tako navaja, da se ena tretjina svetovno proizvedene hrane na svetu izgubi ali pristane med odpadki.</w:t>
      </w:r>
    </w:p>
    <w:p w14:paraId="286BA860" w14:textId="77777777" w:rsidR="00B07AD5" w:rsidRPr="004D0166" w:rsidRDefault="00B07AD5" w:rsidP="002931CB">
      <w:pPr>
        <w:jc w:val="both"/>
        <w:rPr>
          <w:rFonts w:ascii="Arial" w:hAnsi="Arial" w:cs="Arial"/>
        </w:rPr>
      </w:pPr>
      <w:r w:rsidRPr="004D0166">
        <w:rPr>
          <w:rFonts w:ascii="Arial" w:hAnsi="Arial" w:cs="Arial"/>
        </w:rPr>
        <w:t xml:space="preserve">Proizvodnja hrane in živil v svojem procesu izrablja dragocene vire, kot so tla, voda, zrak, energija in gorivo ter je povezana z emisijami toplogrednih plinov, zato hrane ne smemo izgubljati ali je zapravljati po nepotrebnem. </w:t>
      </w:r>
    </w:p>
    <w:p w14:paraId="45273E92" w14:textId="77777777" w:rsidR="00B07AD5" w:rsidRPr="004D0166" w:rsidRDefault="00B07AD5" w:rsidP="002931CB">
      <w:pPr>
        <w:jc w:val="both"/>
        <w:rPr>
          <w:rFonts w:ascii="Arial" w:hAnsi="Arial" w:cs="Arial"/>
        </w:rPr>
      </w:pPr>
      <w:r w:rsidRPr="004D0166">
        <w:rPr>
          <w:rFonts w:ascii="Arial" w:hAnsi="Arial" w:cs="Arial"/>
        </w:rPr>
        <w:t xml:space="preserve">Skupni </w:t>
      </w:r>
      <w:proofErr w:type="spellStart"/>
      <w:r w:rsidRPr="004D0166">
        <w:rPr>
          <w:rFonts w:ascii="Arial" w:hAnsi="Arial" w:cs="Arial"/>
        </w:rPr>
        <w:t>ogljični</w:t>
      </w:r>
      <w:proofErr w:type="spellEnd"/>
      <w:r w:rsidRPr="004D0166">
        <w:rPr>
          <w:rFonts w:ascii="Arial" w:hAnsi="Arial" w:cs="Arial"/>
        </w:rPr>
        <w:t xml:space="preserve"> odtis odpadne hrane skupaj s spremembo rabe zemljišč (krčenje gozdov) je po podatkih FAO okoli 4,4 </w:t>
      </w:r>
      <w:proofErr w:type="spellStart"/>
      <w:r w:rsidRPr="004D0166">
        <w:rPr>
          <w:rFonts w:ascii="Arial" w:hAnsi="Arial" w:cs="Arial"/>
        </w:rPr>
        <w:t>Gt</w:t>
      </w:r>
      <w:proofErr w:type="spellEnd"/>
      <w:r w:rsidRPr="004D0166">
        <w:rPr>
          <w:rFonts w:ascii="Arial" w:hAnsi="Arial" w:cs="Arial"/>
        </w:rPr>
        <w:t xml:space="preserve"> CO2 </w:t>
      </w:r>
      <w:proofErr w:type="spellStart"/>
      <w:r w:rsidRPr="004D0166">
        <w:rPr>
          <w:rFonts w:ascii="Arial" w:hAnsi="Arial" w:cs="Arial"/>
        </w:rPr>
        <w:t>ekv</w:t>
      </w:r>
      <w:proofErr w:type="spellEnd"/>
      <w:r w:rsidRPr="004D0166">
        <w:rPr>
          <w:rFonts w:ascii="Arial" w:hAnsi="Arial" w:cs="Arial"/>
        </w:rPr>
        <w:t xml:space="preserve"> na leto (3,6 </w:t>
      </w:r>
      <w:proofErr w:type="spellStart"/>
      <w:r w:rsidRPr="004D0166">
        <w:rPr>
          <w:rFonts w:ascii="Arial" w:hAnsi="Arial" w:cs="Arial"/>
        </w:rPr>
        <w:t>Gt</w:t>
      </w:r>
      <w:proofErr w:type="spellEnd"/>
      <w:r w:rsidRPr="004D0166">
        <w:rPr>
          <w:rFonts w:ascii="Arial" w:hAnsi="Arial" w:cs="Arial"/>
        </w:rPr>
        <w:t xml:space="preserve"> CO2 </w:t>
      </w:r>
      <w:proofErr w:type="spellStart"/>
      <w:r w:rsidRPr="004D0166">
        <w:rPr>
          <w:rFonts w:ascii="Arial" w:hAnsi="Arial" w:cs="Arial"/>
        </w:rPr>
        <w:t>ekv</w:t>
      </w:r>
      <w:proofErr w:type="spellEnd"/>
      <w:r w:rsidRPr="004D0166">
        <w:rPr>
          <w:rFonts w:ascii="Arial" w:hAnsi="Arial" w:cs="Arial"/>
        </w:rPr>
        <w:t xml:space="preserve"> za odpadno hrano in 0,8 </w:t>
      </w:r>
      <w:proofErr w:type="spellStart"/>
      <w:r w:rsidRPr="004D0166">
        <w:rPr>
          <w:rFonts w:ascii="Arial" w:hAnsi="Arial" w:cs="Arial"/>
        </w:rPr>
        <w:t>Gt</w:t>
      </w:r>
      <w:proofErr w:type="spellEnd"/>
      <w:r w:rsidRPr="004D0166">
        <w:rPr>
          <w:rFonts w:ascii="Arial" w:hAnsi="Arial" w:cs="Arial"/>
        </w:rPr>
        <w:t xml:space="preserve"> CO2 </w:t>
      </w:r>
      <w:proofErr w:type="spellStart"/>
      <w:r w:rsidRPr="004D0166">
        <w:rPr>
          <w:rFonts w:ascii="Arial" w:hAnsi="Arial" w:cs="Arial"/>
        </w:rPr>
        <w:t>ekv</w:t>
      </w:r>
      <w:proofErr w:type="spellEnd"/>
      <w:r w:rsidRPr="004D0166">
        <w:rPr>
          <w:rFonts w:ascii="Arial" w:hAnsi="Arial" w:cs="Arial"/>
        </w:rPr>
        <w:t xml:space="preserve"> za krčitve gozda) (FAO, 2015).</w:t>
      </w:r>
    </w:p>
    <w:p w14:paraId="0D983CC3" w14:textId="21E33357" w:rsidR="00B07AD5" w:rsidRPr="004D0166" w:rsidRDefault="00B07AD5" w:rsidP="002931CB">
      <w:pPr>
        <w:jc w:val="both"/>
        <w:rPr>
          <w:rFonts w:ascii="Arial" w:hAnsi="Arial" w:cs="Arial"/>
        </w:rPr>
      </w:pPr>
      <w:r w:rsidRPr="004D0166">
        <w:rPr>
          <w:rFonts w:ascii="Arial" w:hAnsi="Arial" w:cs="Arial"/>
        </w:rPr>
        <w:t>Zmanjšanje izgub in količin odpadne hrane je pomembno pri doseganju trajnostnih razvojnih ciljev (</w:t>
      </w:r>
      <w:proofErr w:type="spellStart"/>
      <w:r w:rsidRPr="004D0166">
        <w:rPr>
          <w:rFonts w:ascii="Arial" w:hAnsi="Arial" w:cs="Arial"/>
        </w:rPr>
        <w:t>Sustainable</w:t>
      </w:r>
      <w:proofErr w:type="spellEnd"/>
      <w:r w:rsidRPr="004D0166">
        <w:rPr>
          <w:rFonts w:ascii="Arial" w:hAnsi="Arial" w:cs="Arial"/>
        </w:rPr>
        <w:t xml:space="preserve"> </w:t>
      </w:r>
      <w:proofErr w:type="spellStart"/>
      <w:r w:rsidRPr="004D0166">
        <w:rPr>
          <w:rFonts w:ascii="Arial" w:hAnsi="Arial" w:cs="Arial"/>
        </w:rPr>
        <w:t>Development</w:t>
      </w:r>
      <w:proofErr w:type="spellEnd"/>
      <w:r w:rsidRPr="004D0166">
        <w:rPr>
          <w:rFonts w:ascii="Arial" w:hAnsi="Arial" w:cs="Arial"/>
        </w:rPr>
        <w:t xml:space="preserve"> </w:t>
      </w:r>
      <w:proofErr w:type="spellStart"/>
      <w:r w:rsidRPr="004D0166">
        <w:rPr>
          <w:rFonts w:ascii="Arial" w:hAnsi="Arial" w:cs="Arial"/>
        </w:rPr>
        <w:t>Goals</w:t>
      </w:r>
      <w:proofErr w:type="spellEnd"/>
      <w:r w:rsidRPr="004D0166">
        <w:rPr>
          <w:rFonts w:ascii="Arial" w:hAnsi="Arial" w:cs="Arial"/>
        </w:rPr>
        <w:t xml:space="preserve">, v </w:t>
      </w:r>
      <w:r w:rsidR="0036041F">
        <w:rPr>
          <w:rFonts w:ascii="Arial" w:hAnsi="Arial" w:cs="Arial"/>
        </w:rPr>
        <w:t>nadaljnjem besedilu</w:t>
      </w:r>
      <w:r w:rsidRPr="004D0166">
        <w:rPr>
          <w:rFonts w:ascii="Arial" w:hAnsi="Arial" w:cs="Arial"/>
        </w:rPr>
        <w:t xml:space="preserve">: SDG) Agende Združenih narodov za trajnostni razvoj do leta 2030 (v </w:t>
      </w:r>
      <w:r w:rsidR="004B5BFA">
        <w:rPr>
          <w:rFonts w:ascii="Arial" w:hAnsi="Arial" w:cs="Arial"/>
        </w:rPr>
        <w:t>nadaljnjem besedilu</w:t>
      </w:r>
      <w:r w:rsidRPr="004D0166">
        <w:rPr>
          <w:rFonts w:ascii="Arial" w:hAnsi="Arial" w:cs="Arial"/>
        </w:rPr>
        <w:t xml:space="preserve">: Agende 2030), pomemben prispevek k Pariškemu sporazumu o podnebnih spremembah in trajnostnemu prehranjevanju </w:t>
      </w:r>
      <w:r w:rsidR="00B24371" w:rsidRPr="004D0166">
        <w:rPr>
          <w:rFonts w:ascii="Arial" w:hAnsi="Arial" w:cs="Arial"/>
        </w:rPr>
        <w:t xml:space="preserve">iz </w:t>
      </w:r>
      <w:r w:rsidR="00B24371">
        <w:rPr>
          <w:rFonts w:ascii="Arial" w:hAnsi="Arial" w:cs="Arial"/>
        </w:rPr>
        <w:t xml:space="preserve">leta </w:t>
      </w:r>
      <w:r w:rsidR="00B24371" w:rsidRPr="004D0166">
        <w:rPr>
          <w:rFonts w:ascii="Arial" w:hAnsi="Arial" w:cs="Arial"/>
        </w:rPr>
        <w:t>2016</w:t>
      </w:r>
      <w:r w:rsidR="00B24371">
        <w:rPr>
          <w:rFonts w:ascii="Arial" w:hAnsi="Arial" w:cs="Arial"/>
        </w:rPr>
        <w:t xml:space="preserve"> </w:t>
      </w:r>
      <w:r w:rsidRPr="004D0166">
        <w:rPr>
          <w:rFonts w:ascii="Arial" w:hAnsi="Arial" w:cs="Arial"/>
        </w:rPr>
        <w:t xml:space="preserve">do leta 2050. Cilj </w:t>
      </w:r>
      <w:r w:rsidRPr="00B22C44">
        <w:rPr>
          <w:rFonts w:ascii="Arial" w:hAnsi="Arial" w:cs="Arial"/>
        </w:rPr>
        <w:t>SDG 12</w:t>
      </w:r>
      <w:r w:rsidRPr="004D0166">
        <w:rPr>
          <w:rFonts w:ascii="Arial" w:hAnsi="Arial" w:cs="Arial"/>
        </w:rPr>
        <w:t xml:space="preserve"> je zagotoviti model trajnostne potrošnje in proizvodnje. </w:t>
      </w:r>
      <w:r w:rsidRPr="00B22C44">
        <w:rPr>
          <w:rFonts w:ascii="Arial" w:hAnsi="Arial" w:cs="Arial"/>
        </w:rPr>
        <w:t>Kot tretji podcilj je SDG 12.3,</w:t>
      </w:r>
      <w:r w:rsidRPr="004D0166">
        <w:rPr>
          <w:rFonts w:ascii="Arial" w:hAnsi="Arial" w:cs="Arial"/>
        </w:rPr>
        <w:t xml:space="preserve"> ki ima za cilj prepoloviti količino odpadne hrane na prebivalca v prodaji na drobno in pri potrošnikih ter zmanjšati izgube hrane vzdolž celotne dobavne verige. To pa bi prispevalo k doseganju številnih </w:t>
      </w:r>
      <w:bookmarkEnd w:id="2"/>
      <w:r w:rsidRPr="004D0166">
        <w:rPr>
          <w:rFonts w:ascii="Arial" w:hAnsi="Arial" w:cs="Arial"/>
        </w:rPr>
        <w:t xml:space="preserve">drugih trajnostnih ciljev (SDG), kot so odprava lakote (SDG 2), revščine (SDG 1) in izboljšanje zdravja (SDG 3). Učinkovita oziroma trajnostna poraba hrane bi zmanjšala potrebo po pridelovalni zemlji za proizvodnjo hrane in zmanjšala uporabo gnojil in emisij metana iz hrane na odlagališčih </w:t>
      </w:r>
      <w:r w:rsidRPr="00B22C44">
        <w:rPr>
          <w:rFonts w:ascii="Arial" w:hAnsi="Arial" w:cs="Arial"/>
        </w:rPr>
        <w:t>(</w:t>
      </w:r>
      <w:proofErr w:type="spellStart"/>
      <w:r w:rsidRPr="00B22C44">
        <w:rPr>
          <w:rFonts w:ascii="Arial" w:hAnsi="Arial" w:cs="Arial"/>
        </w:rPr>
        <w:t>Searchinger</w:t>
      </w:r>
      <w:proofErr w:type="spellEnd"/>
      <w:r w:rsidRPr="00B22C44">
        <w:rPr>
          <w:rFonts w:ascii="Arial" w:hAnsi="Arial" w:cs="Arial"/>
        </w:rPr>
        <w:t xml:space="preserve"> s sod.,</w:t>
      </w:r>
      <w:r w:rsidRPr="00182004">
        <w:rPr>
          <w:rFonts w:ascii="Arial" w:hAnsi="Arial" w:cs="Arial"/>
        </w:rPr>
        <w:t xml:space="preserve"> 2018</w:t>
      </w:r>
      <w:r w:rsidRPr="004D0166">
        <w:rPr>
          <w:rFonts w:ascii="Arial" w:hAnsi="Arial" w:cs="Arial"/>
        </w:rPr>
        <w:t>) ter tako zmanjšala pritisk kmetijstva na naravne vire.</w:t>
      </w:r>
    </w:p>
    <w:p w14:paraId="245FB086" w14:textId="2C53565A" w:rsidR="00B07AD5" w:rsidRPr="004D0166" w:rsidRDefault="00B07AD5" w:rsidP="002931CB">
      <w:pPr>
        <w:jc w:val="both"/>
        <w:rPr>
          <w:rFonts w:ascii="Arial" w:hAnsi="Arial" w:cs="Arial"/>
        </w:rPr>
      </w:pPr>
      <w:r w:rsidRPr="004D0166">
        <w:rPr>
          <w:rFonts w:ascii="Arial" w:hAnsi="Arial" w:cs="Arial"/>
        </w:rPr>
        <w:t xml:space="preserve">Zmanjšanje količin odpadne hrane je pomembna prioriteta Evropske komisije (v nadaljevanju: </w:t>
      </w:r>
      <w:r w:rsidR="00891B5C">
        <w:rPr>
          <w:rFonts w:ascii="Arial" w:hAnsi="Arial" w:cs="Arial"/>
        </w:rPr>
        <w:t>Komisije),</w:t>
      </w:r>
      <w:r w:rsidRPr="004D0166">
        <w:rPr>
          <w:rFonts w:ascii="Arial" w:hAnsi="Arial" w:cs="Arial"/>
        </w:rPr>
        <w:t xml:space="preserve"> ki v sodelovanju z državami članicami </w:t>
      </w:r>
      <w:r w:rsidR="00891B5C">
        <w:rPr>
          <w:rFonts w:ascii="Arial" w:hAnsi="Arial" w:cs="Arial"/>
        </w:rPr>
        <w:t xml:space="preserve">EU </w:t>
      </w:r>
      <w:r w:rsidRPr="004D0166">
        <w:rPr>
          <w:rFonts w:ascii="Arial" w:hAnsi="Arial" w:cs="Arial"/>
        </w:rPr>
        <w:t xml:space="preserve">in drugimi deležniki išče načine, kako se izogniti ne-trajnostni porabi hrane in oblikovati trajnostno verigo preskrbe s </w:t>
      </w:r>
      <w:r w:rsidRPr="004D0166">
        <w:rPr>
          <w:rFonts w:ascii="Arial" w:hAnsi="Arial" w:cs="Arial"/>
        </w:rPr>
        <w:lastRenderedPageBreak/>
        <w:t xml:space="preserve">hrano. Zmanjšanje odpadkov hrane je tudi bistveni sestavni del novega svežnja Evropske unije (v </w:t>
      </w:r>
      <w:r w:rsidR="00891B5C">
        <w:rPr>
          <w:rFonts w:ascii="Arial" w:hAnsi="Arial" w:cs="Arial"/>
        </w:rPr>
        <w:t>nadaljnjem besedilu</w:t>
      </w:r>
      <w:r w:rsidRPr="004D0166">
        <w:rPr>
          <w:rFonts w:ascii="Arial" w:hAnsi="Arial" w:cs="Arial"/>
        </w:rPr>
        <w:t xml:space="preserve">: EU) o krožnem gospodarstvu, ki se ukvarja s preprečevanjem odpadkov in ohranjanjem virov. </w:t>
      </w:r>
    </w:p>
    <w:p w14:paraId="0603DA8D" w14:textId="5801B8DB" w:rsidR="00B07AD5" w:rsidRPr="004D0166" w:rsidRDefault="00B07AD5" w:rsidP="002931CB">
      <w:pPr>
        <w:jc w:val="both"/>
        <w:rPr>
          <w:rFonts w:ascii="Arial" w:hAnsi="Arial" w:cs="Arial"/>
        </w:rPr>
      </w:pPr>
      <w:r w:rsidRPr="004D0166">
        <w:rPr>
          <w:rFonts w:ascii="Arial" w:hAnsi="Arial" w:cs="Arial"/>
        </w:rPr>
        <w:t>Za uspešno zmanjšanje izgub in odpadkov hrane (namerno ali ne namerno) je ključnega pomena vedenje</w:t>
      </w:r>
      <w:r w:rsidR="0082274A">
        <w:rPr>
          <w:rFonts w:ascii="Arial" w:hAnsi="Arial" w:cs="Arial"/>
        </w:rPr>
        <w:t>,</w:t>
      </w:r>
      <w:r w:rsidRPr="004D0166">
        <w:rPr>
          <w:rFonts w:ascii="Arial" w:hAnsi="Arial" w:cs="Arial"/>
        </w:rPr>
        <w:t xml:space="preserve"> zakaj nastanjajo izgube in </w:t>
      </w:r>
      <w:r w:rsidR="0082274A" w:rsidRPr="004D0166">
        <w:rPr>
          <w:rFonts w:ascii="Arial" w:hAnsi="Arial" w:cs="Arial"/>
        </w:rPr>
        <w:t>odpadn</w:t>
      </w:r>
      <w:r w:rsidR="0082274A">
        <w:rPr>
          <w:rFonts w:ascii="Arial" w:hAnsi="Arial" w:cs="Arial"/>
        </w:rPr>
        <w:t>a</w:t>
      </w:r>
      <w:r w:rsidR="0082274A" w:rsidRPr="004D0166">
        <w:rPr>
          <w:rFonts w:ascii="Arial" w:hAnsi="Arial" w:cs="Arial"/>
        </w:rPr>
        <w:t xml:space="preserve"> hran</w:t>
      </w:r>
      <w:r w:rsidR="0082274A">
        <w:rPr>
          <w:rFonts w:ascii="Arial" w:hAnsi="Arial" w:cs="Arial"/>
        </w:rPr>
        <w:t>a</w:t>
      </w:r>
      <w:r w:rsidRPr="004D0166">
        <w:rPr>
          <w:rFonts w:ascii="Arial" w:hAnsi="Arial" w:cs="Arial"/>
        </w:rPr>
        <w:t xml:space="preserve">. Najbolj neposreden razlog za izgube ali odpadke hrane v verigi preskrbe s hrano je povezan s skrbjo za varnost ali primernost živila za porabo v prehrani ljudi </w:t>
      </w:r>
      <w:r w:rsidRPr="00B22C44">
        <w:rPr>
          <w:rFonts w:ascii="Arial" w:hAnsi="Arial" w:cs="Arial"/>
        </w:rPr>
        <w:t>(</w:t>
      </w:r>
      <w:proofErr w:type="spellStart"/>
      <w:r w:rsidRPr="00B22C44">
        <w:rPr>
          <w:rFonts w:ascii="Arial" w:hAnsi="Arial" w:cs="Arial"/>
        </w:rPr>
        <w:t>Flanagan</w:t>
      </w:r>
      <w:proofErr w:type="spellEnd"/>
      <w:r w:rsidRPr="00B22C44">
        <w:rPr>
          <w:rFonts w:ascii="Arial" w:hAnsi="Arial" w:cs="Arial"/>
        </w:rPr>
        <w:t xml:space="preserve"> s sod., 2019).</w:t>
      </w:r>
    </w:p>
    <w:p w14:paraId="5CE40CD7" w14:textId="77777777" w:rsidR="00B07AD5" w:rsidRPr="004D0166" w:rsidRDefault="00B07AD5" w:rsidP="002931CB">
      <w:pPr>
        <w:jc w:val="both"/>
        <w:rPr>
          <w:rFonts w:ascii="Arial" w:hAnsi="Arial" w:cs="Arial"/>
        </w:rPr>
      </w:pPr>
      <w:r w:rsidRPr="004D0166">
        <w:rPr>
          <w:rFonts w:ascii="Arial" w:hAnsi="Arial" w:cs="Arial"/>
        </w:rPr>
        <w:t xml:space="preserve">Hrana se izgubi ali zavrže na vseh stopnjah prehranske verige: na kmetijah, pri transportu, obdelavi, predelavi in proizvodnji, v trgovinah, restavracijah in javnem sektorju ter gospodinjstvih. Odpadna in zavržena hrana ustvarja nepotreben pritisk na omejene naravne vire in okolje. </w:t>
      </w:r>
    </w:p>
    <w:bookmarkEnd w:id="3"/>
    <w:p w14:paraId="33CD8818" w14:textId="77777777" w:rsidR="00B07AD5" w:rsidRPr="004D0166" w:rsidRDefault="00B07AD5" w:rsidP="00B07AD5">
      <w:pPr>
        <w:rPr>
          <w:rFonts w:ascii="Arial" w:hAnsi="Arial" w:cs="Arial"/>
        </w:rPr>
      </w:pPr>
    </w:p>
    <w:p w14:paraId="6EEAE173" w14:textId="77777777" w:rsidR="00B07AD5" w:rsidRPr="004D0166" w:rsidRDefault="00B07AD5" w:rsidP="00B07AD5">
      <w:pPr>
        <w:rPr>
          <w:rFonts w:ascii="Arial" w:hAnsi="Arial" w:cs="Arial"/>
        </w:rPr>
      </w:pPr>
    </w:p>
    <w:p w14:paraId="43D7E5B9" w14:textId="6AFFDEF8" w:rsidR="00B07AD5" w:rsidRPr="004D0166" w:rsidRDefault="00B07AD5" w:rsidP="00B07AD5">
      <w:pPr>
        <w:rPr>
          <w:rFonts w:ascii="Arial" w:hAnsi="Arial" w:cs="Arial"/>
          <w:b/>
        </w:rPr>
      </w:pPr>
      <w:r w:rsidRPr="004D0166">
        <w:rPr>
          <w:rFonts w:ascii="Arial" w:hAnsi="Arial" w:cs="Arial"/>
          <w:b/>
        </w:rPr>
        <w:t xml:space="preserve">2 Stanje </w:t>
      </w:r>
    </w:p>
    <w:p w14:paraId="4C94C83E" w14:textId="77777777" w:rsidR="00B07AD5" w:rsidRPr="004D0166" w:rsidRDefault="00B07AD5" w:rsidP="00B07AD5">
      <w:pPr>
        <w:rPr>
          <w:rFonts w:ascii="Arial" w:hAnsi="Arial" w:cs="Arial"/>
          <w:b/>
        </w:rPr>
      </w:pPr>
    </w:p>
    <w:p w14:paraId="02D2CACB" w14:textId="77777777" w:rsidR="00B07AD5" w:rsidRPr="002931CB" w:rsidRDefault="00B07AD5" w:rsidP="002931CB">
      <w:pPr>
        <w:jc w:val="both"/>
        <w:rPr>
          <w:rFonts w:ascii="Arial" w:hAnsi="Arial" w:cs="Arial"/>
        </w:rPr>
      </w:pPr>
      <w:r w:rsidRPr="002931CB">
        <w:rPr>
          <w:rFonts w:ascii="Arial" w:hAnsi="Arial" w:cs="Arial"/>
        </w:rPr>
        <w:t xml:space="preserve">V EU se je v letu 2012 zavrglo približno 88 milijonov ton hrane ali 173 kg na prebivalca v EU-28, kar predstavlja približno 20 % vse proizvedene hrane, s tem povezani stroški so ocenjeni na 143 milijard evrov (FUSIONS, 2016). </w:t>
      </w:r>
    </w:p>
    <w:p w14:paraId="6BBA802C" w14:textId="77777777" w:rsidR="00B07AD5" w:rsidRPr="002931CB" w:rsidRDefault="00B07AD5" w:rsidP="002931CB">
      <w:pPr>
        <w:jc w:val="both"/>
        <w:rPr>
          <w:rFonts w:ascii="Arial" w:hAnsi="Arial" w:cs="Arial"/>
        </w:rPr>
      </w:pPr>
      <w:r w:rsidRPr="002931CB">
        <w:rPr>
          <w:rFonts w:ascii="Arial" w:hAnsi="Arial" w:cs="Arial"/>
        </w:rPr>
        <w:t>Z zmanjšanjem izgub pridelkov in zmanjšanjem količin odpadne hrane hkrati prispevamo k učinkovitejši rabi virov, ki se uporabljajo za proizvodnjo hrane. Večja učinkovitost proizvodnje in porabe hrane posledično pomeni znižanje stroškov in zmanjšanje vpliva na okolje.</w:t>
      </w:r>
    </w:p>
    <w:p w14:paraId="6CD3FB30" w14:textId="36660725" w:rsidR="00B07AD5" w:rsidRPr="002931CB" w:rsidRDefault="00B07AD5" w:rsidP="002931CB">
      <w:pPr>
        <w:pStyle w:val="Navadensplet"/>
        <w:shd w:val="clear" w:color="auto" w:fill="FFFFFF"/>
        <w:spacing w:before="0" w:beforeAutospacing="0" w:after="75" w:afterAutospacing="0"/>
        <w:jc w:val="both"/>
        <w:rPr>
          <w:rFonts w:ascii="Segoe UI" w:hAnsi="Segoe UI" w:cs="Segoe UI"/>
          <w:color w:val="444444"/>
          <w:sz w:val="22"/>
          <w:szCs w:val="22"/>
        </w:rPr>
      </w:pPr>
      <w:r w:rsidRPr="002931CB">
        <w:rPr>
          <w:rFonts w:ascii="Arial" w:hAnsi="Arial" w:cs="Arial"/>
          <w:sz w:val="22"/>
          <w:szCs w:val="22"/>
        </w:rPr>
        <w:t xml:space="preserve">Nekatere glavne evropske sektorske politike uvajajo pristop za preprečevanje nastajanja odpadne hrane. Takšen je primer skupne ribiške politike (v </w:t>
      </w:r>
      <w:r w:rsidR="00B25759" w:rsidRPr="002931CB">
        <w:rPr>
          <w:rFonts w:ascii="Arial" w:hAnsi="Arial" w:cs="Arial"/>
          <w:sz w:val="22"/>
          <w:szCs w:val="22"/>
        </w:rPr>
        <w:t>nadaljnjem besedilu</w:t>
      </w:r>
      <w:r w:rsidRPr="002931CB">
        <w:rPr>
          <w:rFonts w:ascii="Arial" w:hAnsi="Arial" w:cs="Arial"/>
          <w:sz w:val="22"/>
          <w:szCs w:val="22"/>
        </w:rPr>
        <w:t>: SRP) z obveznostjo iztovarjanja ulova vrst</w:t>
      </w:r>
      <w:r w:rsidR="00B25759" w:rsidRPr="002931CB">
        <w:rPr>
          <w:rFonts w:ascii="Arial" w:hAnsi="Arial" w:cs="Arial"/>
          <w:sz w:val="22"/>
          <w:szCs w:val="22"/>
        </w:rPr>
        <w:t>,</w:t>
      </w:r>
      <w:r w:rsidRPr="002931CB">
        <w:rPr>
          <w:rFonts w:ascii="Arial" w:hAnsi="Arial" w:cs="Arial"/>
          <w:sz w:val="22"/>
          <w:szCs w:val="22"/>
        </w:rPr>
        <w:t xml:space="preserve"> za katere veljajo omejitve ulova, v Sredozemlju pa tudi vrst ob upoštevanju minimalnih referenčnih velikosti ohranjanja</w:t>
      </w:r>
      <w:r w:rsidR="003555C1" w:rsidRPr="002931CB">
        <w:rPr>
          <w:rFonts w:ascii="Arial" w:hAnsi="Arial" w:cs="Arial"/>
          <w:sz w:val="22"/>
          <w:szCs w:val="22"/>
        </w:rPr>
        <w:t xml:space="preserve"> </w:t>
      </w:r>
      <w:r w:rsidR="003555C1" w:rsidRPr="002931CB">
        <w:rPr>
          <w:rFonts w:ascii="Arial" w:hAnsi="Arial" w:cs="Arial"/>
          <w:sz w:val="22"/>
          <w:szCs w:val="22"/>
          <w:lang w:bidi="sl-SI"/>
        </w:rPr>
        <w:t>(</w:t>
      </w:r>
      <w:r w:rsidR="00B22C44" w:rsidRPr="002931CB">
        <w:rPr>
          <w:rFonts w:ascii="Arial" w:hAnsi="Arial" w:cs="Arial"/>
          <w:sz w:val="22"/>
          <w:szCs w:val="22"/>
        </w:rPr>
        <w:t xml:space="preserve">Uredba (EU) št. 1380/2013 Evropskega parlamenta in Sveta z dne 11. decembra 2013 o skupni ribiški politiki in o spremembi uredb Sveta (ES) št. 1954/2003 in (ES) št. 1224/2009 ter razveljavitvi uredb Sveta (ES) št. 2371/2002 in (ES) št. 639/2004 ter Sklepa Sveta 2004/585/ES </w:t>
      </w:r>
      <w:r w:rsidR="0023699A" w:rsidRPr="002931CB">
        <w:rPr>
          <w:rFonts w:ascii="Arial" w:hAnsi="Arial" w:cs="Arial"/>
          <w:sz w:val="22"/>
          <w:szCs w:val="22"/>
        </w:rPr>
        <w:t xml:space="preserve">(UL L št. </w:t>
      </w:r>
      <w:r w:rsidR="00B22C44" w:rsidRPr="002931CB">
        <w:rPr>
          <w:rFonts w:ascii="Arial" w:hAnsi="Arial" w:cs="Arial"/>
          <w:sz w:val="22"/>
          <w:szCs w:val="22"/>
        </w:rPr>
        <w:t>354</w:t>
      </w:r>
      <w:r w:rsidR="0023699A" w:rsidRPr="002931CB">
        <w:rPr>
          <w:rFonts w:ascii="Arial" w:hAnsi="Arial" w:cs="Arial"/>
          <w:sz w:val="22"/>
          <w:szCs w:val="22"/>
        </w:rPr>
        <w:t xml:space="preserve"> z dne</w:t>
      </w:r>
      <w:r w:rsidR="00B22C44" w:rsidRPr="002931CB">
        <w:rPr>
          <w:rFonts w:ascii="Arial" w:hAnsi="Arial" w:cs="Arial"/>
          <w:sz w:val="22"/>
          <w:szCs w:val="22"/>
        </w:rPr>
        <w:t xml:space="preserve"> 28.</w:t>
      </w:r>
      <w:r w:rsidR="0023699A" w:rsidRPr="002931CB">
        <w:rPr>
          <w:rFonts w:ascii="Arial" w:hAnsi="Arial" w:cs="Arial"/>
          <w:sz w:val="22"/>
          <w:szCs w:val="22"/>
        </w:rPr>
        <w:t xml:space="preserve"> </w:t>
      </w:r>
      <w:r w:rsidR="00B22C44" w:rsidRPr="002931CB">
        <w:rPr>
          <w:rFonts w:ascii="Arial" w:hAnsi="Arial" w:cs="Arial"/>
          <w:sz w:val="22"/>
          <w:szCs w:val="22"/>
        </w:rPr>
        <w:t>12.</w:t>
      </w:r>
      <w:r w:rsidR="0023699A" w:rsidRPr="002931CB">
        <w:rPr>
          <w:rFonts w:ascii="Arial" w:hAnsi="Arial" w:cs="Arial"/>
          <w:sz w:val="22"/>
          <w:szCs w:val="22"/>
        </w:rPr>
        <w:t xml:space="preserve"> </w:t>
      </w:r>
      <w:r w:rsidR="00B22C44" w:rsidRPr="002931CB">
        <w:rPr>
          <w:rFonts w:ascii="Arial" w:hAnsi="Arial" w:cs="Arial"/>
          <w:sz w:val="22"/>
          <w:szCs w:val="22"/>
        </w:rPr>
        <w:t>2013, s</w:t>
      </w:r>
      <w:r w:rsidR="0023699A" w:rsidRPr="002931CB">
        <w:rPr>
          <w:rFonts w:ascii="Arial" w:hAnsi="Arial" w:cs="Arial"/>
          <w:sz w:val="22"/>
          <w:szCs w:val="22"/>
        </w:rPr>
        <w:t>tr</w:t>
      </w:r>
      <w:r w:rsidR="00B22C44" w:rsidRPr="002931CB">
        <w:rPr>
          <w:rFonts w:ascii="Arial" w:hAnsi="Arial" w:cs="Arial"/>
          <w:sz w:val="22"/>
          <w:szCs w:val="22"/>
        </w:rPr>
        <w:t>. 22</w:t>
      </w:r>
      <w:r w:rsidR="0023699A" w:rsidRPr="002931CB">
        <w:rPr>
          <w:rFonts w:ascii="Arial" w:hAnsi="Arial" w:cs="Arial"/>
          <w:sz w:val="22"/>
          <w:szCs w:val="22"/>
        </w:rPr>
        <w:t xml:space="preserve">), zadnjič spremenjena </w:t>
      </w:r>
      <w:r w:rsidR="0023699A" w:rsidRPr="00450EBD">
        <w:rPr>
          <w:rFonts w:ascii="Arial" w:hAnsi="Arial" w:cs="Arial"/>
          <w:sz w:val="22"/>
          <w:szCs w:val="22"/>
        </w:rPr>
        <w:t xml:space="preserve">z </w:t>
      </w:r>
      <w:r w:rsidR="00B22C44" w:rsidRPr="00450EBD">
        <w:rPr>
          <w:rFonts w:ascii="Arial" w:hAnsi="Arial" w:cs="Arial"/>
          <w:sz w:val="22"/>
          <w:szCs w:val="22"/>
        </w:rPr>
        <w:t xml:space="preserve"> </w:t>
      </w:r>
      <w:r w:rsidR="0023699A" w:rsidRPr="00450EBD">
        <w:rPr>
          <w:rFonts w:ascii="Arial" w:hAnsi="Arial" w:cs="Arial"/>
          <w:sz w:val="22"/>
          <w:szCs w:val="22"/>
        </w:rPr>
        <w:t>Uredbo (EU) 2019/1241 Evropskega parlamenta in Sveta z dne 20. junija 2019 o ohranjanju ribolovnih virov in varstvu morskih ekosistemov s tehničnimi ukrepi, o spremembi uredb Sveta (ES) št. 2019/2006, (ES) št. 1224/2009 ter uredb (EU) št. 1380/2013, (EU) 2016/1139, (EU) 2018/973, (EU) 2019/472 in (EU) 2019/1022 Evropskega parlamenta in Sveta ter o razveljavitvi uredb Sveta (ES) št. 894/97, (ES) št. 850/98, (ES) št. 2549/2000, (ES) št. 254/2002, (ES) št. 812/2004 in (ES) št. 2187/2005 (</w:t>
      </w:r>
      <w:r w:rsidR="0023699A" w:rsidRPr="00450EBD">
        <w:rPr>
          <w:rStyle w:val="Poudarek"/>
          <w:rFonts w:ascii="Arial" w:hAnsi="Arial" w:cs="Arial"/>
          <w:i w:val="0"/>
          <w:sz w:val="22"/>
          <w:szCs w:val="22"/>
        </w:rPr>
        <w:t xml:space="preserve">UL L št. 198 z dne 25. 7. 2019, str. 105) </w:t>
      </w:r>
      <w:r w:rsidRPr="002931CB">
        <w:rPr>
          <w:rFonts w:ascii="Arial" w:hAnsi="Arial" w:cs="Arial"/>
          <w:sz w:val="22"/>
          <w:szCs w:val="22"/>
          <w:lang w:bidi="sl-SI"/>
        </w:rPr>
        <w:t>(</w:t>
      </w:r>
      <w:r w:rsidR="00182004" w:rsidRPr="002931CB">
        <w:rPr>
          <w:rFonts w:ascii="Arial" w:hAnsi="Arial" w:cs="Arial"/>
          <w:sz w:val="22"/>
          <w:szCs w:val="22"/>
          <w:lang w:bidi="sl-SI"/>
        </w:rPr>
        <w:t>v nadaljn</w:t>
      </w:r>
      <w:r w:rsidR="0023699A" w:rsidRPr="002931CB">
        <w:rPr>
          <w:rFonts w:ascii="Arial" w:hAnsi="Arial" w:cs="Arial"/>
          <w:sz w:val="22"/>
          <w:szCs w:val="22"/>
          <w:lang w:bidi="sl-SI"/>
        </w:rPr>
        <w:t>j</w:t>
      </w:r>
      <w:r w:rsidR="00182004" w:rsidRPr="002931CB">
        <w:rPr>
          <w:rFonts w:ascii="Arial" w:hAnsi="Arial" w:cs="Arial"/>
          <w:sz w:val="22"/>
          <w:szCs w:val="22"/>
          <w:lang w:bidi="sl-SI"/>
        </w:rPr>
        <w:t xml:space="preserve">em besedilu: </w:t>
      </w:r>
      <w:r w:rsidRPr="002931CB">
        <w:rPr>
          <w:rFonts w:ascii="Arial" w:hAnsi="Arial" w:cs="Arial"/>
          <w:sz w:val="22"/>
          <w:szCs w:val="22"/>
          <w:lang w:bidi="sl-SI"/>
        </w:rPr>
        <w:t>Uredba 1380/2013).</w:t>
      </w:r>
      <w:r w:rsidRPr="002931CB">
        <w:rPr>
          <w:rFonts w:ascii="Arial" w:hAnsi="Arial" w:cs="Arial"/>
          <w:sz w:val="22"/>
          <w:szCs w:val="22"/>
        </w:rPr>
        <w:t xml:space="preserve"> Tudi skupna kmetijska politika (v </w:t>
      </w:r>
      <w:r w:rsidR="00B25759" w:rsidRPr="002931CB">
        <w:rPr>
          <w:rFonts w:ascii="Arial" w:hAnsi="Arial" w:cs="Arial"/>
          <w:sz w:val="22"/>
          <w:szCs w:val="22"/>
        </w:rPr>
        <w:t xml:space="preserve"> nadaljnjem besedilu</w:t>
      </w:r>
      <w:r w:rsidRPr="002931CB">
        <w:rPr>
          <w:rFonts w:ascii="Arial" w:hAnsi="Arial" w:cs="Arial"/>
          <w:sz w:val="22"/>
          <w:szCs w:val="22"/>
        </w:rPr>
        <w:t xml:space="preserve">: SKP) s proizvodno nevezanimi plačili (neposredna plačila) lahko vpliva na zmanjšanje količin nastale odpadne hrane. Velik potencial za zmanjšanje odpadne hrane je prav tako v okviru podpor v naložbe za izboljšanje učinkovitosti proizvodnje, skladiščenja, distribuciji in predelave ter trženja, v mreži evropskega inovacijskega partnerstva (v </w:t>
      </w:r>
      <w:r w:rsidR="00B25759" w:rsidRPr="002931CB">
        <w:rPr>
          <w:rFonts w:ascii="Arial" w:hAnsi="Arial" w:cs="Arial"/>
          <w:sz w:val="22"/>
          <w:szCs w:val="22"/>
        </w:rPr>
        <w:t>nadaljnjem besedilu</w:t>
      </w:r>
      <w:r w:rsidRPr="002931CB">
        <w:rPr>
          <w:rFonts w:ascii="Arial" w:hAnsi="Arial" w:cs="Arial"/>
          <w:sz w:val="22"/>
          <w:szCs w:val="22"/>
        </w:rPr>
        <w:t>: EIP) ter učinkovitem prenosu inovacij in znanja ter dvigu ozaveščenosti za zmanjševanje izgub pridelkov v proizvodnem procesu in odpadkov hrane po spravilu.</w:t>
      </w:r>
    </w:p>
    <w:p w14:paraId="1B58643D" w14:textId="032CF78D" w:rsidR="00B07AD5" w:rsidRPr="002931CB" w:rsidRDefault="00B07AD5" w:rsidP="002931CB">
      <w:pPr>
        <w:jc w:val="both"/>
        <w:rPr>
          <w:rFonts w:ascii="Arial" w:hAnsi="Arial" w:cs="Arial"/>
          <w:lang w:bidi="sl-SI"/>
        </w:rPr>
      </w:pPr>
      <w:r w:rsidRPr="002931CB">
        <w:rPr>
          <w:rFonts w:ascii="Arial" w:hAnsi="Arial" w:cs="Arial"/>
          <w:lang w:bidi="sl-SI"/>
        </w:rPr>
        <w:t xml:space="preserve">EK v okviru Akcijskega načrta za krožno gospodarstvo opredeljuje, da se številni sektorji zaradi posebnosti njihovih izdelkov ali vrednostnih verig, njihovega okoljskega odtisa ali odvisnosti od surovin izven </w:t>
      </w:r>
      <w:r w:rsidR="00B25759" w:rsidRPr="002931CB">
        <w:rPr>
          <w:rFonts w:ascii="Arial" w:hAnsi="Arial" w:cs="Arial"/>
          <w:lang w:bidi="sl-SI"/>
        </w:rPr>
        <w:t>EU</w:t>
      </w:r>
      <w:r w:rsidRPr="002931CB">
        <w:rPr>
          <w:rFonts w:ascii="Arial" w:hAnsi="Arial" w:cs="Arial"/>
          <w:lang w:bidi="sl-SI"/>
        </w:rPr>
        <w:t xml:space="preserve">, soočajo s posebnimi izzivi in, da je te sektorje treba obravnavati ciljno. Zagotoviti je treba, da se medsebojno vplivanje različnih stopenj v ciklu v </w:t>
      </w:r>
      <w:r w:rsidRPr="002931CB">
        <w:rPr>
          <w:rFonts w:ascii="Arial" w:hAnsi="Arial" w:cs="Arial"/>
          <w:lang w:bidi="sl-SI"/>
        </w:rPr>
        <w:lastRenderedPageBreak/>
        <w:t>celoti upošteva vzdolž celotne vrednostne verige. Mednje spada tudi odpadna hrana (Sporočilo EK, 2015).</w:t>
      </w:r>
    </w:p>
    <w:p w14:paraId="290A3F1E" w14:textId="77777777" w:rsidR="00B07AD5" w:rsidRPr="002931CB" w:rsidRDefault="00B07AD5" w:rsidP="002931CB">
      <w:pPr>
        <w:jc w:val="both"/>
        <w:rPr>
          <w:rFonts w:ascii="Arial" w:hAnsi="Arial" w:cs="Arial"/>
          <w:lang w:bidi="sl-SI"/>
        </w:rPr>
      </w:pPr>
      <w:r w:rsidRPr="002931CB">
        <w:rPr>
          <w:rFonts w:ascii="Arial" w:hAnsi="Arial" w:cs="Arial"/>
          <w:lang w:bidi="sl-SI"/>
        </w:rPr>
        <w:t xml:space="preserve">Odpadna hrana je v Evropi naraščajoča težava, še posebej odpadna hrana, ki bi lahko bila še užitna, če je ne bi zavrgli. Odpadna hrana povečuje negativne učinke na okolje in potrošnika ter </w:t>
      </w:r>
      <w:bookmarkStart w:id="4" w:name="_Hlk24033263"/>
      <w:r w:rsidRPr="002931CB">
        <w:rPr>
          <w:rFonts w:ascii="Arial" w:hAnsi="Arial" w:cs="Arial"/>
          <w:lang w:bidi="sl-SI"/>
        </w:rPr>
        <w:t>gospodarstvu povzroča finančne izgube</w:t>
      </w:r>
      <w:bookmarkEnd w:id="4"/>
      <w:r w:rsidRPr="002931CB">
        <w:rPr>
          <w:rFonts w:ascii="Arial" w:hAnsi="Arial" w:cs="Arial"/>
          <w:lang w:bidi="sl-SI"/>
        </w:rPr>
        <w:t xml:space="preserve">. Hrana, ki je še užitna in bi šla med odpadno hrano ima pomemben socialni vidik: spodbujati je treba donacije živil, ki so še užitna, vendar jih zaradi logističnih ali trženjskih razlogov ni možno dati v prodajo. </w:t>
      </w:r>
    </w:p>
    <w:p w14:paraId="09243C44" w14:textId="77777777" w:rsidR="00B07AD5" w:rsidRPr="002931CB" w:rsidRDefault="00B07AD5" w:rsidP="002931CB">
      <w:pPr>
        <w:jc w:val="both"/>
        <w:rPr>
          <w:rFonts w:ascii="Arial" w:hAnsi="Arial" w:cs="Arial"/>
          <w:lang w:bidi="sl-SI"/>
        </w:rPr>
      </w:pPr>
      <w:r w:rsidRPr="002931CB">
        <w:rPr>
          <w:rFonts w:ascii="Arial" w:hAnsi="Arial" w:cs="Arial"/>
          <w:lang w:bidi="sl-SI"/>
        </w:rPr>
        <w:t xml:space="preserve">V Strategiji od vil do vilic je EK zmanjšanju izgub in odpadne hrane namenila posebno pozornost, saj je zmanjšanje ključnega pomena za doseganje trajnostnih ciljev. Poleg tega zmanjšanje izgub in odpadne hrane prinaša pozitiven ekonomski učinek za vse člene v verigi in je povezana s socialnim vidikom. Prav tako je povezana s predelavo hrane in sekundarnih surovin, proizvodnjo krme, varnostjo hrane, biotsko raznovrstnostjo, </w:t>
      </w:r>
      <w:proofErr w:type="spellStart"/>
      <w:r w:rsidRPr="002931CB">
        <w:rPr>
          <w:rFonts w:ascii="Arial" w:hAnsi="Arial" w:cs="Arial"/>
          <w:lang w:bidi="sl-SI"/>
        </w:rPr>
        <w:t>bioekonomijo</w:t>
      </w:r>
      <w:proofErr w:type="spellEnd"/>
      <w:r w:rsidRPr="002931CB">
        <w:rPr>
          <w:rFonts w:ascii="Arial" w:hAnsi="Arial" w:cs="Arial"/>
          <w:lang w:bidi="sl-SI"/>
        </w:rPr>
        <w:t xml:space="preserve"> ter ravnanjem z odpadki in obnovljivimi viri (Strategija od vil do vilic, 2020).</w:t>
      </w:r>
    </w:p>
    <w:p w14:paraId="4E28B26D" w14:textId="77777777" w:rsidR="00B07AD5" w:rsidRPr="002931CB" w:rsidRDefault="00B07AD5" w:rsidP="002931CB">
      <w:pPr>
        <w:jc w:val="both"/>
        <w:rPr>
          <w:rFonts w:ascii="Arial" w:hAnsi="Arial" w:cs="Arial"/>
          <w:lang w:bidi="sl-SI"/>
        </w:rPr>
      </w:pPr>
      <w:r w:rsidRPr="002931CB">
        <w:rPr>
          <w:rFonts w:ascii="Arial" w:hAnsi="Arial" w:cs="Arial"/>
          <w:lang w:bidi="sl-SI"/>
        </w:rPr>
        <w:t xml:space="preserve">Ukrepi držav članic, regij, mest in podjetij vzdolž vrednostne verige so ključni za preprečitev nastajanja odpadne hrane in soočanja z različnimi situacijami v državah. Za spremembo vedenja deležnikov so izjemno pomembne kampanje za ozaveščanje vseh členov v verigi. </w:t>
      </w:r>
    </w:p>
    <w:p w14:paraId="0A51E282" w14:textId="77777777" w:rsidR="00B07AD5" w:rsidRPr="002931CB" w:rsidRDefault="00B07AD5" w:rsidP="002931CB">
      <w:pPr>
        <w:jc w:val="both"/>
        <w:rPr>
          <w:rFonts w:ascii="Arial" w:hAnsi="Arial" w:cs="Arial"/>
          <w:b/>
          <w:lang w:bidi="sl-SI"/>
        </w:rPr>
      </w:pPr>
      <w:r w:rsidRPr="002931CB">
        <w:rPr>
          <w:rFonts w:ascii="Arial" w:hAnsi="Arial" w:cs="Arial"/>
          <w:lang w:bidi="sl-SI"/>
        </w:rPr>
        <w:t xml:space="preserve">Trajnostno </w:t>
      </w:r>
      <w:proofErr w:type="spellStart"/>
      <w:r w:rsidRPr="002931CB">
        <w:rPr>
          <w:rFonts w:ascii="Arial" w:hAnsi="Arial" w:cs="Arial"/>
          <w:lang w:bidi="sl-SI"/>
        </w:rPr>
        <w:t>biogospodarstvo</w:t>
      </w:r>
      <w:proofErr w:type="spellEnd"/>
      <w:r w:rsidRPr="002931CB">
        <w:rPr>
          <w:rFonts w:ascii="Arial" w:hAnsi="Arial" w:cs="Arial"/>
          <w:lang w:bidi="sl-SI"/>
        </w:rPr>
        <w:t xml:space="preserve"> je obnovljivi segment </w:t>
      </w:r>
      <w:r w:rsidRPr="002931CB">
        <w:rPr>
          <w:rFonts w:ascii="Arial" w:hAnsi="Arial" w:cs="Arial"/>
          <w:bCs/>
          <w:i/>
          <w:iCs/>
          <w:lang w:bidi="sl-SI"/>
        </w:rPr>
        <w:t>krožnega gospodarstva</w:t>
      </w:r>
      <w:r w:rsidRPr="002931CB">
        <w:rPr>
          <w:rFonts w:ascii="Arial" w:hAnsi="Arial" w:cs="Arial"/>
          <w:lang w:bidi="sl-SI"/>
        </w:rPr>
        <w:t>.</w:t>
      </w:r>
      <w:r w:rsidRPr="002931CB">
        <w:rPr>
          <w:rFonts w:ascii="Arial" w:hAnsi="Arial" w:cs="Arial"/>
          <w:b/>
          <w:lang w:bidi="sl-SI"/>
        </w:rPr>
        <w:t xml:space="preserve"> </w:t>
      </w:r>
      <w:r w:rsidRPr="002931CB">
        <w:rPr>
          <w:rFonts w:ascii="Arial" w:hAnsi="Arial" w:cs="Arial"/>
          <w:lang w:bidi="sl-SI"/>
        </w:rPr>
        <w:t xml:space="preserve">Biološke odpadke, katerih del je odpadna hrana, se lahko spremeni v dragocene vire ter ustvari inovacije in pobude, ki bi trgovcem in potrošnikom pomagale, da do leta 2030 </w:t>
      </w:r>
      <w:r w:rsidRPr="002931CB">
        <w:rPr>
          <w:rFonts w:ascii="Arial" w:hAnsi="Arial" w:cs="Arial"/>
          <w:bCs/>
          <w:i/>
          <w:iCs/>
          <w:lang w:bidi="sl-SI"/>
        </w:rPr>
        <w:t>zmanjšajo količino odpadne hrane za 50 %</w:t>
      </w:r>
      <w:r w:rsidRPr="002931CB">
        <w:rPr>
          <w:rFonts w:ascii="Arial" w:hAnsi="Arial" w:cs="Arial"/>
          <w:lang w:bidi="sl-SI"/>
        </w:rPr>
        <w:t xml:space="preserve"> (Sporočilo EK, 2018). V sektorju živinoreje na primer inovacije vse bolj omogočajo varno predelavo nekaterih vrst živilskih odpadkov v krmo za živali, pod pogojem, da se upoštevajo veljavna pravila in pravne zahteve (Smernice, 2018). </w:t>
      </w:r>
      <w:r w:rsidRPr="002931CB">
        <w:rPr>
          <w:rFonts w:ascii="Arial" w:hAnsi="Arial" w:cs="Arial"/>
          <w:bCs/>
          <w:i/>
          <w:iCs/>
          <w:lang w:bidi="sl-SI"/>
        </w:rPr>
        <w:t xml:space="preserve">Mesta bi morala postati glavna središča krožnega </w:t>
      </w:r>
      <w:proofErr w:type="spellStart"/>
      <w:r w:rsidRPr="002931CB">
        <w:rPr>
          <w:rFonts w:ascii="Arial" w:hAnsi="Arial" w:cs="Arial"/>
          <w:bCs/>
          <w:i/>
          <w:iCs/>
          <w:lang w:bidi="sl-SI"/>
        </w:rPr>
        <w:t>biogospodarstva</w:t>
      </w:r>
      <w:proofErr w:type="spellEnd"/>
      <w:r w:rsidRPr="002931CB">
        <w:rPr>
          <w:rFonts w:ascii="Arial" w:hAnsi="Arial" w:cs="Arial"/>
          <w:bCs/>
          <w:i/>
          <w:iCs/>
          <w:lang w:bidi="sl-SI"/>
        </w:rPr>
        <w:t>.</w:t>
      </w:r>
      <w:r w:rsidRPr="002931CB">
        <w:rPr>
          <w:rFonts w:ascii="Arial" w:hAnsi="Arial" w:cs="Arial"/>
          <w:lang w:bidi="sl-SI"/>
        </w:rPr>
        <w:t xml:space="preserve"> Krožni načrti za razvoj mest bi lahko prinesli zelo pomembne gospodarske in okoljske koristi. V Amsterdamu na primer ocenjujejo, da bi boljše recikliranje tokov organskih odpadkov ustvarilo 150 milijonov evrov dodane vrednosti na leto in dolgoročno 1 200 delovnih mest, poleg tega pa prihranilo 600 000 ton ogljikovega dioksida letno (</w:t>
      </w:r>
      <w:proofErr w:type="spellStart"/>
      <w:r w:rsidRPr="002931CB">
        <w:rPr>
          <w:rFonts w:ascii="Arial" w:hAnsi="Arial" w:cs="Arial"/>
          <w:lang w:bidi="sl-SI"/>
        </w:rPr>
        <w:t>Circular</w:t>
      </w:r>
      <w:proofErr w:type="spellEnd"/>
      <w:r w:rsidRPr="002931CB">
        <w:rPr>
          <w:rFonts w:ascii="Arial" w:hAnsi="Arial" w:cs="Arial"/>
          <w:lang w:bidi="sl-SI"/>
        </w:rPr>
        <w:t xml:space="preserve"> Amsterdam, 2016). </w:t>
      </w:r>
    </w:p>
    <w:p w14:paraId="026B3FB7" w14:textId="77E87CCC" w:rsidR="00B07AD5" w:rsidRPr="002931CB" w:rsidRDefault="00B07AD5" w:rsidP="002931CB">
      <w:pPr>
        <w:jc w:val="both"/>
        <w:rPr>
          <w:rFonts w:ascii="Arial" w:hAnsi="Arial" w:cs="Arial"/>
          <w:lang w:bidi="sl-SI"/>
        </w:rPr>
      </w:pPr>
      <w:r w:rsidRPr="002931CB">
        <w:rPr>
          <w:rFonts w:ascii="Arial" w:hAnsi="Arial" w:cs="Arial"/>
          <w:lang w:bidi="sl-SI"/>
        </w:rPr>
        <w:t xml:space="preserve">Na nivoju EU je vzpostavljena Platforma za preprečevanje izgub hrane in odpadne hrane (v </w:t>
      </w:r>
      <w:r w:rsidR="00405E37" w:rsidRPr="002931CB">
        <w:rPr>
          <w:rFonts w:ascii="Arial" w:hAnsi="Arial" w:cs="Arial"/>
          <w:lang w:bidi="sl-SI"/>
        </w:rPr>
        <w:t>nadaljnjem besedilu:</w:t>
      </w:r>
      <w:r w:rsidRPr="002931CB">
        <w:rPr>
          <w:rFonts w:ascii="Arial" w:hAnsi="Arial" w:cs="Arial"/>
          <w:lang w:bidi="sl-SI"/>
        </w:rPr>
        <w:t xml:space="preserve"> platforma), namenjena preprečevanju izgub hrane in nastajanju odpadne hrane in zbliževanju držav članic ter vseh akterjev v živilski verigi. Platforma podpira doseganje ciljev za zmanjšanje količin odpadkov v okviru ciljev trajnostnega razvoja z ustreznimi koraki, vključitvijo deležnikov, izmenjavo koristnih in uspešnih inovacij ter ustreznimi primerjalnimi analizami. EK je pripravila tudi tolmačenje  zakonodaje EU pri pravilih o donacijah živil bankam hrane in drugim humanitarnim organizacijam ter uporabi varne neprodane hrane kot vira za živalsko krmo. Prav tako je bilo pripravljeno gradivo o razlagi označevanja datumov, zlasti roka uporabe. Tega lahko potrošniki napačno razumejo kot datum poteka uporabe in to posledično vodi k nastanku odpadkov sicer varne in užitne hrane. EU je sprejela tudi ukrepe za preprečevanje metanja užitnih rib z ribiških ladij nazaj v morje (Uredba 1380/2013).  </w:t>
      </w:r>
    </w:p>
    <w:p w14:paraId="3A01579B" w14:textId="02D4E7C9" w:rsidR="00743F6A" w:rsidRPr="002931CB" w:rsidRDefault="0023699A" w:rsidP="002931CB">
      <w:pPr>
        <w:pStyle w:val="Standard"/>
        <w:rPr>
          <w:rFonts w:ascii="Arial" w:eastAsiaTheme="minorHAnsi" w:hAnsi="Arial" w:cs="Arial"/>
          <w:kern w:val="0"/>
          <w:sz w:val="22"/>
          <w:szCs w:val="22"/>
          <w:lang w:bidi="sl-SI"/>
        </w:rPr>
      </w:pPr>
      <w:r w:rsidRPr="002931CB">
        <w:rPr>
          <w:rFonts w:ascii="Arial" w:eastAsiaTheme="minorHAnsi" w:hAnsi="Arial" w:cs="Arial"/>
          <w:kern w:val="0"/>
          <w:sz w:val="22"/>
          <w:szCs w:val="22"/>
          <w:lang w:bidi="sl-SI"/>
        </w:rPr>
        <w:t>P</w:t>
      </w:r>
      <w:r w:rsidR="00743F6A" w:rsidRPr="002931CB">
        <w:rPr>
          <w:rFonts w:ascii="Arial" w:eastAsiaTheme="minorHAnsi" w:hAnsi="Arial" w:cs="Arial"/>
          <w:kern w:val="0"/>
          <w:sz w:val="22"/>
          <w:szCs w:val="22"/>
          <w:lang w:bidi="sl-SI"/>
        </w:rPr>
        <w:t>odročje odpadne hrane</w:t>
      </w:r>
      <w:r w:rsidRPr="002931CB">
        <w:rPr>
          <w:rFonts w:ascii="Arial" w:eastAsiaTheme="minorHAnsi" w:hAnsi="Arial" w:cs="Arial"/>
          <w:kern w:val="0"/>
          <w:sz w:val="22"/>
          <w:szCs w:val="22"/>
          <w:lang w:bidi="sl-SI"/>
        </w:rPr>
        <w:t xml:space="preserve"> je</w:t>
      </w:r>
      <w:r w:rsidR="00743F6A" w:rsidRPr="002931CB">
        <w:rPr>
          <w:rFonts w:ascii="Arial" w:eastAsiaTheme="minorHAnsi" w:hAnsi="Arial" w:cs="Arial"/>
          <w:kern w:val="0"/>
          <w:sz w:val="22"/>
          <w:szCs w:val="22"/>
          <w:lang w:bidi="sl-SI"/>
        </w:rPr>
        <w:t xml:space="preserve"> opredel</w:t>
      </w:r>
      <w:r w:rsidRPr="002931CB">
        <w:rPr>
          <w:rFonts w:ascii="Arial" w:eastAsiaTheme="minorHAnsi" w:hAnsi="Arial" w:cs="Arial"/>
          <w:kern w:val="0"/>
          <w:sz w:val="22"/>
          <w:szCs w:val="22"/>
          <w:lang w:bidi="sl-SI"/>
        </w:rPr>
        <w:t>jeno</w:t>
      </w:r>
      <w:r w:rsidR="00743F6A" w:rsidRPr="002931CB">
        <w:rPr>
          <w:rFonts w:ascii="Arial" w:eastAsiaTheme="minorHAnsi" w:hAnsi="Arial" w:cs="Arial"/>
          <w:kern w:val="0"/>
          <w:sz w:val="22"/>
          <w:szCs w:val="22"/>
          <w:lang w:bidi="sl-SI"/>
        </w:rPr>
        <w:t xml:space="preserve"> tudi v Resoluciji o nacionalnem programu o strateških usmeritvah razvoja slovenskega kmetijstva in živilstva »Naša hrana, podeželje in naravni viri od leta 2021« (Uradni list RS, št. 8/20).</w:t>
      </w:r>
    </w:p>
    <w:p w14:paraId="41013269" w14:textId="77777777" w:rsidR="00743F6A" w:rsidRPr="002931CB" w:rsidRDefault="00743F6A" w:rsidP="002931CB">
      <w:pPr>
        <w:pStyle w:val="Standard"/>
        <w:rPr>
          <w:rFonts w:ascii="Arial" w:eastAsiaTheme="minorHAnsi" w:hAnsi="Arial" w:cs="Arial"/>
          <w:kern w:val="0"/>
          <w:sz w:val="22"/>
          <w:szCs w:val="22"/>
          <w:lang w:bidi="sl-SI"/>
        </w:rPr>
      </w:pPr>
    </w:p>
    <w:p w14:paraId="67780294" w14:textId="57BCB2F1" w:rsidR="00B07AD5" w:rsidRPr="002931CB" w:rsidRDefault="00B07AD5" w:rsidP="002931CB">
      <w:pPr>
        <w:pStyle w:val="Standard"/>
        <w:rPr>
          <w:rFonts w:ascii="Arial" w:hAnsi="Arial" w:cs="Arial"/>
          <w:sz w:val="22"/>
          <w:szCs w:val="22"/>
          <w:lang w:bidi="sl-SI"/>
        </w:rPr>
      </w:pPr>
      <w:r w:rsidRPr="002931CB">
        <w:rPr>
          <w:rFonts w:ascii="Arial" w:eastAsiaTheme="minorHAnsi" w:hAnsi="Arial" w:cs="Arial"/>
          <w:kern w:val="0"/>
          <w:sz w:val="22"/>
          <w:szCs w:val="22"/>
          <w:lang w:bidi="sl-SI"/>
        </w:rPr>
        <w:t xml:space="preserve">Po podatkih Statističnega urada Republike Slovenije (v </w:t>
      </w:r>
      <w:r w:rsidR="00405E37" w:rsidRPr="002931CB">
        <w:rPr>
          <w:rFonts w:ascii="Arial" w:eastAsiaTheme="minorHAnsi" w:hAnsi="Arial" w:cs="Arial"/>
          <w:kern w:val="0"/>
          <w:sz w:val="22"/>
          <w:szCs w:val="22"/>
          <w:lang w:bidi="sl-SI"/>
        </w:rPr>
        <w:t>nadaljnjem besedilu</w:t>
      </w:r>
      <w:r w:rsidRPr="002931CB">
        <w:rPr>
          <w:rFonts w:ascii="Arial" w:eastAsiaTheme="minorHAnsi" w:hAnsi="Arial" w:cs="Arial"/>
          <w:kern w:val="0"/>
          <w:sz w:val="22"/>
          <w:szCs w:val="22"/>
          <w:lang w:bidi="sl-SI"/>
        </w:rPr>
        <w:t xml:space="preserve">: SURS) je v letu 2018 vsak prebivalec </w:t>
      </w:r>
      <w:r w:rsidR="00405E37" w:rsidRPr="002931CB">
        <w:rPr>
          <w:rFonts w:ascii="Arial" w:eastAsiaTheme="minorHAnsi" w:hAnsi="Arial" w:cs="Arial"/>
          <w:kern w:val="0"/>
          <w:sz w:val="22"/>
          <w:szCs w:val="22"/>
          <w:lang w:bidi="sl-SI"/>
        </w:rPr>
        <w:t xml:space="preserve">Republike </w:t>
      </w:r>
      <w:r w:rsidRPr="002931CB">
        <w:rPr>
          <w:rFonts w:ascii="Arial" w:eastAsiaTheme="minorHAnsi" w:hAnsi="Arial" w:cs="Arial"/>
          <w:kern w:val="0"/>
          <w:sz w:val="22"/>
          <w:szCs w:val="22"/>
          <w:lang w:bidi="sl-SI"/>
        </w:rPr>
        <w:t xml:space="preserve">Slovenije zavrgel povprečno 68 kg hrane ali 4 kg več kot v letu 2017. </w:t>
      </w:r>
      <w:bookmarkStart w:id="5" w:name="_Hlk24033331"/>
      <w:r w:rsidRPr="002931CB">
        <w:rPr>
          <w:rFonts w:ascii="Arial" w:eastAsiaTheme="minorHAnsi" w:hAnsi="Arial" w:cs="Arial"/>
          <w:kern w:val="0"/>
          <w:sz w:val="22"/>
          <w:szCs w:val="22"/>
          <w:lang w:bidi="sl-SI"/>
        </w:rPr>
        <w:t xml:space="preserve">V </w:t>
      </w:r>
      <w:r w:rsidR="00405E37" w:rsidRPr="002931CB">
        <w:rPr>
          <w:rFonts w:ascii="Arial" w:eastAsiaTheme="minorHAnsi" w:hAnsi="Arial" w:cs="Arial"/>
          <w:kern w:val="0"/>
          <w:sz w:val="22"/>
          <w:szCs w:val="22"/>
          <w:lang w:bidi="sl-SI"/>
        </w:rPr>
        <w:t xml:space="preserve">Republiki </w:t>
      </w:r>
      <w:r w:rsidRPr="002931CB">
        <w:rPr>
          <w:rFonts w:ascii="Arial" w:eastAsiaTheme="minorHAnsi" w:hAnsi="Arial" w:cs="Arial"/>
          <w:kern w:val="0"/>
          <w:sz w:val="22"/>
          <w:szCs w:val="22"/>
          <w:lang w:bidi="sl-SI"/>
        </w:rPr>
        <w:t xml:space="preserve">Sloveniji je tako v letu 2018 skupaj nastalo skoraj 139.900 ton odpadne hrane. Ta količina bi bila lahko precej manjša, če bi bil naš odnos do hrane drugačen in bi poskrbeli, da hrana ne bi pristala med odpadki. Po oceni SURS je bilo namreč </w:t>
      </w:r>
      <w:r w:rsidRPr="002931CB">
        <w:rPr>
          <w:rFonts w:ascii="Arial" w:eastAsiaTheme="minorHAnsi" w:hAnsi="Arial" w:cs="Arial"/>
          <w:kern w:val="0"/>
          <w:sz w:val="22"/>
          <w:szCs w:val="22"/>
          <w:lang w:bidi="sl-SI"/>
        </w:rPr>
        <w:lastRenderedPageBreak/>
        <w:t xml:space="preserve">med to odpadno hrano 38 % užitnega dela in to količino bi lahko z ozaveščanjem in pravilnim odnosom do hrane zmanjšali ali preprečili. Neužitni deli </w:t>
      </w:r>
      <w:r w:rsidR="00405E37" w:rsidRPr="002931CB">
        <w:rPr>
          <w:rFonts w:ascii="Arial" w:eastAsiaTheme="minorHAnsi" w:hAnsi="Arial" w:cs="Arial"/>
          <w:kern w:val="0"/>
          <w:sz w:val="22"/>
          <w:szCs w:val="22"/>
          <w:lang w:bidi="sl-SI"/>
        </w:rPr>
        <w:t>(</w:t>
      </w:r>
      <w:r w:rsidRPr="002931CB">
        <w:rPr>
          <w:rFonts w:ascii="Arial" w:eastAsiaTheme="minorHAnsi" w:hAnsi="Arial" w:cs="Arial"/>
          <w:kern w:val="0"/>
          <w:sz w:val="22"/>
          <w:szCs w:val="22"/>
          <w:lang w:bidi="sl-SI"/>
        </w:rPr>
        <w:t>npr. kosti, koščice, olupki, jajčne lupine, lupine, luščine</w:t>
      </w:r>
      <w:r w:rsidR="00405E37" w:rsidRPr="002931CB">
        <w:rPr>
          <w:rFonts w:ascii="Arial" w:eastAsiaTheme="minorHAnsi" w:hAnsi="Arial" w:cs="Arial"/>
          <w:kern w:val="0"/>
          <w:sz w:val="22"/>
          <w:szCs w:val="22"/>
          <w:lang w:bidi="sl-SI"/>
        </w:rPr>
        <w:t>)</w:t>
      </w:r>
      <w:r w:rsidRPr="002931CB">
        <w:rPr>
          <w:rFonts w:ascii="Arial" w:eastAsiaTheme="minorHAnsi" w:hAnsi="Arial" w:cs="Arial"/>
          <w:kern w:val="0"/>
          <w:sz w:val="22"/>
          <w:szCs w:val="22"/>
          <w:lang w:bidi="sl-SI"/>
        </w:rPr>
        <w:t xml:space="preserve">, ki se jim večinoma ne da izogniti, so predstavljali 62 % odpadne hrane. Tako kot v prejšnjih letih je tudi v letu 2018 več kot polovica odpadne hrane nastala v gospodinjstvih (52 % ali skoraj 73.200 ton). Tretjina odpadne hrane (skoraj 42.100 ton) je nastala v gostinstvu in drugih dejavnostih, v katerih se streže hrana </w:t>
      </w:r>
      <w:r w:rsidR="00405E37" w:rsidRPr="002931CB">
        <w:rPr>
          <w:rFonts w:ascii="Arial" w:eastAsiaTheme="minorHAnsi" w:hAnsi="Arial" w:cs="Arial"/>
          <w:kern w:val="0"/>
          <w:sz w:val="22"/>
          <w:szCs w:val="22"/>
          <w:lang w:bidi="sl-SI"/>
        </w:rPr>
        <w:t>(</w:t>
      </w:r>
      <w:r w:rsidRPr="002931CB">
        <w:rPr>
          <w:rFonts w:ascii="Arial" w:eastAsiaTheme="minorHAnsi" w:hAnsi="Arial" w:cs="Arial"/>
          <w:kern w:val="0"/>
          <w:sz w:val="22"/>
          <w:szCs w:val="22"/>
          <w:lang w:bidi="sl-SI"/>
        </w:rPr>
        <w:t>npr. v šolah, vrtcih, bolnišnicah, domovih za ostarele</w:t>
      </w:r>
      <w:r w:rsidR="00405E37" w:rsidRPr="002931CB">
        <w:rPr>
          <w:rFonts w:ascii="Arial" w:eastAsiaTheme="minorHAnsi" w:hAnsi="Arial" w:cs="Arial"/>
          <w:kern w:val="0"/>
          <w:sz w:val="22"/>
          <w:szCs w:val="22"/>
          <w:lang w:bidi="sl-SI"/>
        </w:rPr>
        <w:t>)</w:t>
      </w:r>
      <w:r w:rsidRPr="002931CB">
        <w:rPr>
          <w:rFonts w:ascii="Arial" w:eastAsiaTheme="minorHAnsi" w:hAnsi="Arial" w:cs="Arial"/>
          <w:kern w:val="0"/>
          <w:sz w:val="22"/>
          <w:szCs w:val="22"/>
          <w:lang w:bidi="sl-SI"/>
        </w:rPr>
        <w:t>. Desetina odpadne hrane (okoli 13.800 ton) je nastala v distribuciji in trgovinah z živili zaradi poškodb pri transportu, nepravilnega skladiščenja, pretečenega roka uporabe. Malo manj kot desetina (okoli 10.800 ton) odpadne hrane je nastala pri proizvodnji hrane (vključno s primarno proizvodnjo hrane). Ostanki organskega izvora, ki izvirajo iz dejavnosti proizvodnja hrane in se preusmerjajo v proizvodnjo krme za živali, ne sodijo med odpadno hrano (SURS, 2019).</w:t>
      </w:r>
    </w:p>
    <w:p w14:paraId="0207E354" w14:textId="77777777" w:rsidR="00B07AD5" w:rsidRPr="004D0166" w:rsidRDefault="00B07AD5" w:rsidP="00B07AD5">
      <w:pPr>
        <w:rPr>
          <w:rFonts w:ascii="Arial" w:hAnsi="Arial" w:cs="Arial"/>
          <w:lang w:bidi="sl-SI"/>
        </w:rPr>
      </w:pPr>
      <w:r w:rsidRPr="004D0166">
        <w:rPr>
          <w:rFonts w:ascii="Arial" w:hAnsi="Arial" w:cs="Arial"/>
          <w:noProof/>
          <w:lang w:eastAsia="sl-SI"/>
        </w:rPr>
        <w:drawing>
          <wp:inline distT="0" distB="0" distL="0" distR="0" wp14:anchorId="59BBDED9" wp14:editId="17610DBD">
            <wp:extent cx="5463540" cy="1076809"/>
            <wp:effectExtent l="0" t="0" r="3810" b="9525"/>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7">
                      <a:extLst>
                        <a:ext uri="{28A0092B-C50C-407E-A947-70E740481C1C}">
                          <a14:useLocalDpi xmlns:a14="http://schemas.microsoft.com/office/drawing/2010/main" val="0"/>
                        </a:ext>
                      </a:extLst>
                    </a:blip>
                    <a:srcRect t="12447" b="10276"/>
                    <a:stretch/>
                  </pic:blipFill>
                  <pic:spPr bwMode="auto">
                    <a:xfrm>
                      <a:off x="0" y="0"/>
                      <a:ext cx="5464142" cy="1076928"/>
                    </a:xfrm>
                    <a:prstGeom prst="rect">
                      <a:avLst/>
                    </a:prstGeom>
                    <a:noFill/>
                    <a:ln>
                      <a:noFill/>
                    </a:ln>
                    <a:extLst>
                      <a:ext uri="{53640926-AAD7-44D8-BBD7-CCE9431645EC}">
                        <a14:shadowObscured xmlns:a14="http://schemas.microsoft.com/office/drawing/2010/main"/>
                      </a:ext>
                    </a:extLst>
                  </pic:spPr>
                </pic:pic>
              </a:graphicData>
            </a:graphic>
          </wp:inline>
        </w:drawing>
      </w:r>
    </w:p>
    <w:p w14:paraId="03A8C5CA" w14:textId="77777777" w:rsidR="00B07AD5" w:rsidRPr="004D0166" w:rsidRDefault="00B07AD5" w:rsidP="00B07AD5">
      <w:pPr>
        <w:rPr>
          <w:rFonts w:ascii="Arial" w:hAnsi="Arial" w:cs="Arial"/>
          <w:i/>
          <w:iCs/>
          <w:lang w:bidi="sl-SI"/>
        </w:rPr>
      </w:pPr>
      <w:r w:rsidRPr="004D0166">
        <w:rPr>
          <w:rFonts w:ascii="Arial" w:hAnsi="Arial" w:cs="Arial"/>
          <w:i/>
          <w:iCs/>
          <w:lang w:bidi="sl-SI"/>
        </w:rPr>
        <w:t>Slika 1:  Odpadna hrana po izvoru v Sloveniji 2018 (vir SURS)</w:t>
      </w:r>
    </w:p>
    <w:p w14:paraId="7CB899AB" w14:textId="77777777" w:rsidR="00B07AD5" w:rsidRPr="004D0166" w:rsidRDefault="00B07AD5" w:rsidP="00B07AD5">
      <w:pPr>
        <w:rPr>
          <w:rFonts w:ascii="Arial" w:hAnsi="Arial" w:cs="Arial"/>
          <w:lang w:bidi="sl-SI"/>
        </w:rPr>
      </w:pPr>
    </w:p>
    <w:p w14:paraId="50EC2A4D" w14:textId="77777777" w:rsidR="00B07AD5" w:rsidRPr="004D0166" w:rsidRDefault="00B07AD5" w:rsidP="00B07AD5">
      <w:pPr>
        <w:rPr>
          <w:rFonts w:ascii="Arial" w:hAnsi="Arial" w:cs="Arial"/>
          <w:i/>
          <w:iCs/>
          <w:lang w:bidi="sl-SI"/>
        </w:rPr>
      </w:pPr>
      <w:r w:rsidRPr="004D0166">
        <w:rPr>
          <w:rFonts w:ascii="Arial" w:hAnsi="Arial" w:cs="Arial"/>
          <w:i/>
          <w:iCs/>
          <w:lang w:bidi="sl-SI"/>
        </w:rPr>
        <w:t>Preglednica 1: Nastajanje in ravnanje z odpadno hrano v obdobju 2013 do 2018</w:t>
      </w:r>
    </w:p>
    <w:tbl>
      <w:tblPr>
        <w:tblW w:w="9072" w:type="dxa"/>
        <w:tblInd w:w="-8" w:type="dxa"/>
        <w:tblBorders>
          <w:bottom w:val="single" w:sz="6" w:space="0" w:color="A9A9A9"/>
        </w:tblBorders>
        <w:shd w:val="clear" w:color="auto" w:fill="F7F7F7"/>
        <w:tblCellMar>
          <w:left w:w="0" w:type="dxa"/>
          <w:right w:w="0" w:type="dxa"/>
        </w:tblCellMar>
        <w:tblLook w:val="04A0" w:firstRow="1" w:lastRow="0" w:firstColumn="1" w:lastColumn="0" w:noHBand="0" w:noVBand="1"/>
        <w:tblDescription w:val="Nastajanje odpadne hrane po: MERITVE ,  LETO"/>
      </w:tblPr>
      <w:tblGrid>
        <w:gridCol w:w="2918"/>
        <w:gridCol w:w="1169"/>
        <w:gridCol w:w="997"/>
        <w:gridCol w:w="997"/>
        <w:gridCol w:w="997"/>
        <w:gridCol w:w="997"/>
        <w:gridCol w:w="997"/>
      </w:tblGrid>
      <w:tr w:rsidR="00B07AD5" w:rsidRPr="004D0166" w14:paraId="40073DB1" w14:textId="77777777" w:rsidTr="004D0166">
        <w:trPr>
          <w:tblHeader/>
        </w:trPr>
        <w:tc>
          <w:tcPr>
            <w:tcW w:w="2918" w:type="dxa"/>
            <w:tcBorders>
              <w:top w:val="single" w:sz="6" w:space="0" w:color="A9A9A9"/>
              <w:left w:val="single" w:sz="6" w:space="0" w:color="A9A9A9"/>
              <w:bottom w:val="single" w:sz="6" w:space="0" w:color="A9A9A9"/>
              <w:right w:val="single" w:sz="6" w:space="0" w:color="A9A9A9"/>
            </w:tcBorders>
            <w:shd w:val="clear" w:color="auto" w:fill="E5F2FA"/>
            <w:tcMar>
              <w:top w:w="75" w:type="dxa"/>
              <w:left w:w="75" w:type="dxa"/>
              <w:bottom w:w="75" w:type="dxa"/>
              <w:right w:w="75" w:type="dxa"/>
            </w:tcMar>
            <w:vAlign w:val="bottom"/>
            <w:hideMark/>
          </w:tcPr>
          <w:p w14:paraId="0F1F99FA" w14:textId="77777777" w:rsidR="00B07AD5" w:rsidRPr="004D0166" w:rsidRDefault="00B07AD5" w:rsidP="00B07AD5">
            <w:pPr>
              <w:rPr>
                <w:rFonts w:ascii="Arial" w:hAnsi="Arial" w:cs="Arial"/>
                <w:b/>
                <w:bCs/>
              </w:rPr>
            </w:pPr>
            <w:r w:rsidRPr="004D0166">
              <w:rPr>
                <w:rFonts w:ascii="Arial" w:hAnsi="Arial" w:cs="Arial"/>
                <w:b/>
                <w:bCs/>
              </w:rPr>
              <w:t> </w:t>
            </w:r>
          </w:p>
        </w:tc>
        <w:tc>
          <w:tcPr>
            <w:tcW w:w="1169" w:type="dxa"/>
            <w:tcBorders>
              <w:top w:val="single" w:sz="6" w:space="0" w:color="A9A9A9"/>
              <w:left w:val="single" w:sz="6" w:space="0" w:color="A9A9A9"/>
              <w:bottom w:val="single" w:sz="6" w:space="0" w:color="A9A9A9"/>
              <w:right w:val="single" w:sz="6" w:space="0" w:color="A9A9A9"/>
            </w:tcBorders>
            <w:shd w:val="clear" w:color="auto" w:fill="F7F7F7"/>
            <w:tcMar>
              <w:top w:w="75" w:type="dxa"/>
              <w:left w:w="75" w:type="dxa"/>
              <w:bottom w:w="75" w:type="dxa"/>
              <w:right w:w="75" w:type="dxa"/>
            </w:tcMar>
            <w:vAlign w:val="bottom"/>
            <w:hideMark/>
          </w:tcPr>
          <w:p w14:paraId="4A62C2AB" w14:textId="77777777" w:rsidR="00B07AD5" w:rsidRPr="004D0166" w:rsidRDefault="00B07AD5" w:rsidP="00B07AD5">
            <w:pPr>
              <w:rPr>
                <w:rFonts w:ascii="Arial" w:hAnsi="Arial" w:cs="Arial"/>
                <w:b/>
                <w:bCs/>
              </w:rPr>
            </w:pPr>
            <w:r w:rsidRPr="004D0166">
              <w:rPr>
                <w:rFonts w:ascii="Arial" w:hAnsi="Arial" w:cs="Arial"/>
                <w:b/>
                <w:bCs/>
              </w:rPr>
              <w:t>2013</w:t>
            </w:r>
          </w:p>
        </w:tc>
        <w:tc>
          <w:tcPr>
            <w:tcW w:w="0" w:type="auto"/>
            <w:tcBorders>
              <w:top w:val="single" w:sz="6" w:space="0" w:color="A9A9A9"/>
              <w:left w:val="single" w:sz="6" w:space="0" w:color="A9A9A9"/>
              <w:bottom w:val="single" w:sz="6" w:space="0" w:color="A9A9A9"/>
              <w:right w:val="single" w:sz="6" w:space="0" w:color="A9A9A9"/>
            </w:tcBorders>
            <w:shd w:val="clear" w:color="auto" w:fill="F7F7F7"/>
            <w:tcMar>
              <w:top w:w="75" w:type="dxa"/>
              <w:left w:w="75" w:type="dxa"/>
              <w:bottom w:w="75" w:type="dxa"/>
              <w:right w:w="75" w:type="dxa"/>
            </w:tcMar>
            <w:vAlign w:val="bottom"/>
            <w:hideMark/>
          </w:tcPr>
          <w:p w14:paraId="49D2F276" w14:textId="77777777" w:rsidR="00B07AD5" w:rsidRPr="004D0166" w:rsidRDefault="00B07AD5" w:rsidP="00B07AD5">
            <w:pPr>
              <w:rPr>
                <w:rFonts w:ascii="Arial" w:hAnsi="Arial" w:cs="Arial"/>
                <w:b/>
                <w:bCs/>
              </w:rPr>
            </w:pPr>
            <w:r w:rsidRPr="004D0166">
              <w:rPr>
                <w:rFonts w:ascii="Arial" w:hAnsi="Arial" w:cs="Arial"/>
                <w:b/>
                <w:bCs/>
              </w:rPr>
              <w:t>2014</w:t>
            </w:r>
          </w:p>
        </w:tc>
        <w:tc>
          <w:tcPr>
            <w:tcW w:w="0" w:type="auto"/>
            <w:tcBorders>
              <w:top w:val="single" w:sz="6" w:space="0" w:color="A9A9A9"/>
              <w:left w:val="single" w:sz="6" w:space="0" w:color="A9A9A9"/>
              <w:bottom w:val="single" w:sz="6" w:space="0" w:color="A9A9A9"/>
              <w:right w:val="single" w:sz="6" w:space="0" w:color="A9A9A9"/>
            </w:tcBorders>
            <w:shd w:val="clear" w:color="auto" w:fill="F7F7F7"/>
            <w:tcMar>
              <w:top w:w="75" w:type="dxa"/>
              <w:left w:w="75" w:type="dxa"/>
              <w:bottom w:w="75" w:type="dxa"/>
              <w:right w:w="75" w:type="dxa"/>
            </w:tcMar>
            <w:vAlign w:val="bottom"/>
            <w:hideMark/>
          </w:tcPr>
          <w:p w14:paraId="3CAC78A0" w14:textId="77777777" w:rsidR="00B07AD5" w:rsidRPr="004D0166" w:rsidRDefault="00B07AD5" w:rsidP="00B07AD5">
            <w:pPr>
              <w:rPr>
                <w:rFonts w:ascii="Arial" w:hAnsi="Arial" w:cs="Arial"/>
                <w:b/>
                <w:bCs/>
              </w:rPr>
            </w:pPr>
            <w:r w:rsidRPr="004D0166">
              <w:rPr>
                <w:rFonts w:ascii="Arial" w:hAnsi="Arial" w:cs="Arial"/>
                <w:b/>
                <w:bCs/>
              </w:rPr>
              <w:t>2015</w:t>
            </w:r>
          </w:p>
        </w:tc>
        <w:tc>
          <w:tcPr>
            <w:tcW w:w="0" w:type="auto"/>
            <w:tcBorders>
              <w:top w:val="single" w:sz="6" w:space="0" w:color="A9A9A9"/>
              <w:left w:val="single" w:sz="6" w:space="0" w:color="A9A9A9"/>
              <w:bottom w:val="single" w:sz="6" w:space="0" w:color="A9A9A9"/>
              <w:right w:val="single" w:sz="6" w:space="0" w:color="A9A9A9"/>
            </w:tcBorders>
            <w:shd w:val="clear" w:color="auto" w:fill="F7F7F7"/>
            <w:tcMar>
              <w:top w:w="75" w:type="dxa"/>
              <w:left w:w="75" w:type="dxa"/>
              <w:bottom w:w="75" w:type="dxa"/>
              <w:right w:w="75" w:type="dxa"/>
            </w:tcMar>
            <w:vAlign w:val="bottom"/>
            <w:hideMark/>
          </w:tcPr>
          <w:p w14:paraId="3F9C7136" w14:textId="77777777" w:rsidR="00B07AD5" w:rsidRPr="004D0166" w:rsidRDefault="00B07AD5" w:rsidP="00B07AD5">
            <w:pPr>
              <w:rPr>
                <w:rFonts w:ascii="Arial" w:hAnsi="Arial" w:cs="Arial"/>
                <w:b/>
                <w:bCs/>
              </w:rPr>
            </w:pPr>
            <w:r w:rsidRPr="004D0166">
              <w:rPr>
                <w:rFonts w:ascii="Arial" w:hAnsi="Arial" w:cs="Arial"/>
                <w:b/>
                <w:bCs/>
              </w:rPr>
              <w:t>2016</w:t>
            </w:r>
          </w:p>
        </w:tc>
        <w:tc>
          <w:tcPr>
            <w:tcW w:w="0" w:type="auto"/>
            <w:tcBorders>
              <w:top w:val="single" w:sz="6" w:space="0" w:color="A9A9A9"/>
              <w:left w:val="single" w:sz="6" w:space="0" w:color="A9A9A9"/>
              <w:bottom w:val="single" w:sz="6" w:space="0" w:color="A9A9A9"/>
              <w:right w:val="single" w:sz="6" w:space="0" w:color="A9A9A9"/>
            </w:tcBorders>
            <w:shd w:val="clear" w:color="auto" w:fill="F7F7F7"/>
            <w:tcMar>
              <w:top w:w="75" w:type="dxa"/>
              <w:left w:w="75" w:type="dxa"/>
              <w:bottom w:w="75" w:type="dxa"/>
              <w:right w:w="75" w:type="dxa"/>
            </w:tcMar>
            <w:vAlign w:val="bottom"/>
            <w:hideMark/>
          </w:tcPr>
          <w:p w14:paraId="6FAFEB59" w14:textId="77777777" w:rsidR="00B07AD5" w:rsidRPr="004D0166" w:rsidRDefault="00B07AD5" w:rsidP="00B07AD5">
            <w:pPr>
              <w:rPr>
                <w:rFonts w:ascii="Arial" w:hAnsi="Arial" w:cs="Arial"/>
                <w:b/>
                <w:bCs/>
              </w:rPr>
            </w:pPr>
            <w:r w:rsidRPr="004D0166">
              <w:rPr>
                <w:rFonts w:ascii="Arial" w:hAnsi="Arial" w:cs="Arial"/>
                <w:b/>
                <w:bCs/>
              </w:rPr>
              <w:t>2017</w:t>
            </w:r>
          </w:p>
        </w:tc>
        <w:tc>
          <w:tcPr>
            <w:tcW w:w="0" w:type="auto"/>
            <w:tcBorders>
              <w:top w:val="single" w:sz="6" w:space="0" w:color="A9A9A9"/>
              <w:left w:val="single" w:sz="6" w:space="0" w:color="A9A9A9"/>
              <w:bottom w:val="single" w:sz="6" w:space="0" w:color="A9A9A9"/>
              <w:right w:val="single" w:sz="6" w:space="0" w:color="A9A9A9"/>
            </w:tcBorders>
            <w:shd w:val="clear" w:color="auto" w:fill="F7F7F7"/>
            <w:tcMar>
              <w:top w:w="75" w:type="dxa"/>
              <w:left w:w="75" w:type="dxa"/>
              <w:bottom w:w="75" w:type="dxa"/>
              <w:right w:w="75" w:type="dxa"/>
            </w:tcMar>
            <w:vAlign w:val="bottom"/>
            <w:hideMark/>
          </w:tcPr>
          <w:p w14:paraId="4AE4A127" w14:textId="77777777" w:rsidR="00B07AD5" w:rsidRPr="004D0166" w:rsidRDefault="00B07AD5" w:rsidP="00B07AD5">
            <w:pPr>
              <w:rPr>
                <w:rFonts w:ascii="Arial" w:hAnsi="Arial" w:cs="Arial"/>
                <w:b/>
                <w:bCs/>
              </w:rPr>
            </w:pPr>
            <w:r w:rsidRPr="004D0166">
              <w:rPr>
                <w:rFonts w:ascii="Arial" w:hAnsi="Arial" w:cs="Arial"/>
                <w:b/>
                <w:bCs/>
              </w:rPr>
              <w:t>2018</w:t>
            </w:r>
          </w:p>
        </w:tc>
      </w:tr>
      <w:tr w:rsidR="00B07AD5" w:rsidRPr="004D0166" w14:paraId="4E120F7B" w14:textId="77777777" w:rsidTr="004D0166">
        <w:tc>
          <w:tcPr>
            <w:tcW w:w="2918" w:type="dxa"/>
            <w:tcBorders>
              <w:top w:val="single" w:sz="6" w:space="0" w:color="A9A9A9"/>
              <w:left w:val="single" w:sz="6" w:space="0" w:color="A9A9A9"/>
              <w:bottom w:val="single" w:sz="6" w:space="0" w:color="A9A9A9"/>
              <w:right w:val="single" w:sz="6" w:space="0" w:color="A9A9A9"/>
            </w:tcBorders>
            <w:shd w:val="clear" w:color="auto" w:fill="F7F7F7"/>
            <w:tcMar>
              <w:top w:w="0" w:type="dxa"/>
              <w:left w:w="45" w:type="dxa"/>
              <w:bottom w:w="0" w:type="dxa"/>
              <w:right w:w="45" w:type="dxa"/>
            </w:tcMar>
            <w:vAlign w:val="bottom"/>
            <w:hideMark/>
          </w:tcPr>
          <w:p w14:paraId="70D6980C" w14:textId="77777777" w:rsidR="00B07AD5" w:rsidRPr="004D0166" w:rsidRDefault="00B07AD5" w:rsidP="00B07AD5">
            <w:pPr>
              <w:rPr>
                <w:rFonts w:ascii="Arial" w:hAnsi="Arial" w:cs="Arial"/>
                <w:b/>
                <w:bCs/>
              </w:rPr>
            </w:pPr>
            <w:r w:rsidRPr="004D0166">
              <w:rPr>
                <w:rFonts w:ascii="Arial" w:hAnsi="Arial" w:cs="Arial"/>
                <w:b/>
                <w:bCs/>
              </w:rPr>
              <w:t>Nastala odpadna hrana - SKUPAJ (tone)*</w:t>
            </w:r>
          </w:p>
        </w:tc>
        <w:tc>
          <w:tcPr>
            <w:tcW w:w="1169" w:type="dxa"/>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73940203" w14:textId="77777777" w:rsidR="00B07AD5" w:rsidRPr="004D0166" w:rsidRDefault="00B07AD5" w:rsidP="00B07AD5">
            <w:pPr>
              <w:rPr>
                <w:rFonts w:ascii="Arial" w:hAnsi="Arial" w:cs="Arial"/>
              </w:rPr>
            </w:pPr>
            <w:r w:rsidRPr="004D0166">
              <w:rPr>
                <w:rFonts w:ascii="Arial" w:hAnsi="Arial" w:cs="Arial"/>
              </w:rPr>
              <w:t>118.450</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101E1E76" w14:textId="77777777" w:rsidR="00B07AD5" w:rsidRPr="004D0166" w:rsidRDefault="00B07AD5" w:rsidP="00B07AD5">
            <w:pPr>
              <w:rPr>
                <w:rFonts w:ascii="Arial" w:hAnsi="Arial" w:cs="Arial"/>
              </w:rPr>
            </w:pPr>
            <w:r w:rsidRPr="004D0166">
              <w:rPr>
                <w:rFonts w:ascii="Arial" w:hAnsi="Arial" w:cs="Arial"/>
              </w:rPr>
              <w:t>125.102</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6E834199" w14:textId="77777777" w:rsidR="00B07AD5" w:rsidRPr="004D0166" w:rsidRDefault="00B07AD5" w:rsidP="00B07AD5">
            <w:pPr>
              <w:rPr>
                <w:rFonts w:ascii="Arial" w:hAnsi="Arial" w:cs="Arial"/>
              </w:rPr>
            </w:pPr>
            <w:r w:rsidRPr="004D0166">
              <w:rPr>
                <w:rFonts w:ascii="Arial" w:hAnsi="Arial" w:cs="Arial"/>
              </w:rPr>
              <w:t>133.898</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3C787548" w14:textId="77777777" w:rsidR="00B07AD5" w:rsidRPr="004D0166" w:rsidRDefault="00B07AD5" w:rsidP="00B07AD5">
            <w:pPr>
              <w:rPr>
                <w:rFonts w:ascii="Arial" w:hAnsi="Arial" w:cs="Arial"/>
              </w:rPr>
            </w:pPr>
            <w:r w:rsidRPr="004D0166">
              <w:rPr>
                <w:rFonts w:ascii="Arial" w:hAnsi="Arial" w:cs="Arial"/>
              </w:rPr>
              <w:t>137.638</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743817CE" w14:textId="77777777" w:rsidR="00B07AD5" w:rsidRPr="004D0166" w:rsidRDefault="00B07AD5" w:rsidP="00B07AD5">
            <w:pPr>
              <w:rPr>
                <w:rFonts w:ascii="Arial" w:hAnsi="Arial" w:cs="Arial"/>
              </w:rPr>
            </w:pPr>
            <w:r w:rsidRPr="004D0166">
              <w:rPr>
                <w:rFonts w:ascii="Arial" w:hAnsi="Arial" w:cs="Arial"/>
              </w:rPr>
              <w:t>131.761</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26F63312" w14:textId="77777777" w:rsidR="00B07AD5" w:rsidRPr="004D0166" w:rsidRDefault="00B07AD5" w:rsidP="00B07AD5">
            <w:pPr>
              <w:rPr>
                <w:rFonts w:ascii="Arial" w:hAnsi="Arial" w:cs="Arial"/>
              </w:rPr>
            </w:pPr>
            <w:r w:rsidRPr="004D0166">
              <w:rPr>
                <w:rFonts w:ascii="Arial" w:hAnsi="Arial" w:cs="Arial"/>
              </w:rPr>
              <w:t>139.856</w:t>
            </w:r>
          </w:p>
        </w:tc>
      </w:tr>
      <w:tr w:rsidR="00B07AD5" w:rsidRPr="004D0166" w14:paraId="2D2A09BA" w14:textId="77777777" w:rsidTr="004D0166">
        <w:tc>
          <w:tcPr>
            <w:tcW w:w="2918" w:type="dxa"/>
            <w:tcBorders>
              <w:top w:val="single" w:sz="6" w:space="0" w:color="A9A9A9"/>
              <w:left w:val="single" w:sz="6" w:space="0" w:color="A9A9A9"/>
              <w:bottom w:val="single" w:sz="6" w:space="0" w:color="A9A9A9"/>
              <w:right w:val="single" w:sz="6" w:space="0" w:color="A9A9A9"/>
            </w:tcBorders>
            <w:shd w:val="clear" w:color="auto" w:fill="F7F7F7"/>
            <w:tcMar>
              <w:top w:w="0" w:type="dxa"/>
              <w:left w:w="45" w:type="dxa"/>
              <w:bottom w:w="0" w:type="dxa"/>
              <w:right w:w="45" w:type="dxa"/>
            </w:tcMar>
            <w:vAlign w:val="bottom"/>
            <w:hideMark/>
          </w:tcPr>
          <w:p w14:paraId="25E8C8A3" w14:textId="77777777" w:rsidR="00B07AD5" w:rsidRPr="004D0166" w:rsidRDefault="00B07AD5" w:rsidP="00B07AD5">
            <w:pPr>
              <w:rPr>
                <w:rFonts w:ascii="Arial" w:hAnsi="Arial" w:cs="Arial"/>
                <w:b/>
                <w:bCs/>
              </w:rPr>
            </w:pPr>
            <w:r w:rsidRPr="004D0166">
              <w:rPr>
                <w:rFonts w:ascii="Arial" w:hAnsi="Arial" w:cs="Arial"/>
                <w:b/>
                <w:bCs/>
              </w:rPr>
              <w:t>… nastala v proizvodnji hrane (vključno s primarno) (tone)</w:t>
            </w:r>
          </w:p>
        </w:tc>
        <w:tc>
          <w:tcPr>
            <w:tcW w:w="1169" w:type="dxa"/>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6E65DEB8" w14:textId="77777777" w:rsidR="00B07AD5" w:rsidRPr="004D0166" w:rsidRDefault="00B07AD5" w:rsidP="00B07AD5">
            <w:pPr>
              <w:rPr>
                <w:rFonts w:ascii="Arial" w:hAnsi="Arial" w:cs="Arial"/>
              </w:rPr>
            </w:pPr>
            <w:r w:rsidRPr="004D0166">
              <w:rPr>
                <w:rFonts w:ascii="Arial" w:hAnsi="Arial" w:cs="Arial"/>
              </w:rPr>
              <w:t>7.950</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551E19F3" w14:textId="77777777" w:rsidR="00B07AD5" w:rsidRPr="004D0166" w:rsidRDefault="00B07AD5" w:rsidP="00B07AD5">
            <w:pPr>
              <w:rPr>
                <w:rFonts w:ascii="Arial" w:hAnsi="Arial" w:cs="Arial"/>
              </w:rPr>
            </w:pPr>
            <w:r w:rsidRPr="004D0166">
              <w:rPr>
                <w:rFonts w:ascii="Arial" w:hAnsi="Arial" w:cs="Arial"/>
              </w:rPr>
              <w:t>9.516</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7ED668B3" w14:textId="77777777" w:rsidR="00B07AD5" w:rsidRPr="004D0166" w:rsidRDefault="00B07AD5" w:rsidP="00B07AD5">
            <w:pPr>
              <w:rPr>
                <w:rFonts w:ascii="Arial" w:hAnsi="Arial" w:cs="Arial"/>
              </w:rPr>
            </w:pPr>
            <w:r w:rsidRPr="004D0166">
              <w:rPr>
                <w:rFonts w:ascii="Arial" w:hAnsi="Arial" w:cs="Arial"/>
              </w:rPr>
              <w:t>10.001</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027B8AAD" w14:textId="77777777" w:rsidR="00B07AD5" w:rsidRPr="004D0166" w:rsidRDefault="00B07AD5" w:rsidP="00B07AD5">
            <w:pPr>
              <w:rPr>
                <w:rFonts w:ascii="Arial" w:hAnsi="Arial" w:cs="Arial"/>
              </w:rPr>
            </w:pPr>
            <w:r w:rsidRPr="004D0166">
              <w:rPr>
                <w:rFonts w:ascii="Arial" w:hAnsi="Arial" w:cs="Arial"/>
              </w:rPr>
              <w:t>10.726</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5883B4D6" w14:textId="77777777" w:rsidR="00B07AD5" w:rsidRPr="004D0166" w:rsidRDefault="00B07AD5" w:rsidP="00B07AD5">
            <w:pPr>
              <w:rPr>
                <w:rFonts w:ascii="Arial" w:hAnsi="Arial" w:cs="Arial"/>
              </w:rPr>
            </w:pPr>
            <w:r w:rsidRPr="004D0166">
              <w:rPr>
                <w:rFonts w:ascii="Arial" w:hAnsi="Arial" w:cs="Arial"/>
              </w:rPr>
              <w:t>10.485</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4FBD531B" w14:textId="77777777" w:rsidR="00B07AD5" w:rsidRPr="004D0166" w:rsidRDefault="00B07AD5" w:rsidP="00B07AD5">
            <w:pPr>
              <w:rPr>
                <w:rFonts w:ascii="Arial" w:hAnsi="Arial" w:cs="Arial"/>
              </w:rPr>
            </w:pPr>
            <w:r w:rsidRPr="004D0166">
              <w:rPr>
                <w:rFonts w:ascii="Arial" w:hAnsi="Arial" w:cs="Arial"/>
              </w:rPr>
              <w:t>10.839</w:t>
            </w:r>
          </w:p>
        </w:tc>
      </w:tr>
      <w:tr w:rsidR="00B07AD5" w:rsidRPr="004D0166" w14:paraId="19B7C6B6" w14:textId="77777777" w:rsidTr="004D0166">
        <w:tc>
          <w:tcPr>
            <w:tcW w:w="2918" w:type="dxa"/>
            <w:tcBorders>
              <w:top w:val="single" w:sz="6" w:space="0" w:color="A9A9A9"/>
              <w:left w:val="single" w:sz="6" w:space="0" w:color="A9A9A9"/>
              <w:bottom w:val="single" w:sz="6" w:space="0" w:color="A9A9A9"/>
              <w:right w:val="single" w:sz="6" w:space="0" w:color="A9A9A9"/>
            </w:tcBorders>
            <w:shd w:val="clear" w:color="auto" w:fill="F7F7F7"/>
            <w:tcMar>
              <w:top w:w="0" w:type="dxa"/>
              <w:left w:w="45" w:type="dxa"/>
              <w:bottom w:w="0" w:type="dxa"/>
              <w:right w:w="45" w:type="dxa"/>
            </w:tcMar>
            <w:vAlign w:val="bottom"/>
            <w:hideMark/>
          </w:tcPr>
          <w:p w14:paraId="40C3F305" w14:textId="77777777" w:rsidR="00B07AD5" w:rsidRPr="004D0166" w:rsidRDefault="00B07AD5" w:rsidP="00B07AD5">
            <w:pPr>
              <w:rPr>
                <w:rFonts w:ascii="Arial" w:hAnsi="Arial" w:cs="Arial"/>
                <w:b/>
                <w:bCs/>
              </w:rPr>
            </w:pPr>
            <w:r w:rsidRPr="004D0166">
              <w:rPr>
                <w:rFonts w:ascii="Arial" w:hAnsi="Arial" w:cs="Arial"/>
                <w:b/>
                <w:bCs/>
              </w:rPr>
              <w:t>… nastala v distribuciji in trgovini z živili (tone)</w:t>
            </w:r>
          </w:p>
        </w:tc>
        <w:tc>
          <w:tcPr>
            <w:tcW w:w="1169" w:type="dxa"/>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384EE77A" w14:textId="77777777" w:rsidR="00B07AD5" w:rsidRPr="004D0166" w:rsidRDefault="00B07AD5" w:rsidP="00B07AD5">
            <w:pPr>
              <w:rPr>
                <w:rFonts w:ascii="Arial" w:hAnsi="Arial" w:cs="Arial"/>
              </w:rPr>
            </w:pPr>
            <w:r w:rsidRPr="004D0166">
              <w:rPr>
                <w:rFonts w:ascii="Arial" w:hAnsi="Arial" w:cs="Arial"/>
              </w:rPr>
              <w:t>9.165</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4612F2EF" w14:textId="77777777" w:rsidR="00B07AD5" w:rsidRPr="004D0166" w:rsidRDefault="00B07AD5" w:rsidP="00B07AD5">
            <w:pPr>
              <w:rPr>
                <w:rFonts w:ascii="Arial" w:hAnsi="Arial" w:cs="Arial"/>
              </w:rPr>
            </w:pPr>
            <w:r w:rsidRPr="004D0166">
              <w:rPr>
                <w:rFonts w:ascii="Arial" w:hAnsi="Arial" w:cs="Arial"/>
              </w:rPr>
              <w:t>9.478</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5FFE9CD4" w14:textId="77777777" w:rsidR="00B07AD5" w:rsidRPr="004D0166" w:rsidRDefault="00B07AD5" w:rsidP="00B07AD5">
            <w:pPr>
              <w:rPr>
                <w:rFonts w:ascii="Arial" w:hAnsi="Arial" w:cs="Arial"/>
              </w:rPr>
            </w:pPr>
            <w:r w:rsidRPr="004D0166">
              <w:rPr>
                <w:rFonts w:ascii="Arial" w:hAnsi="Arial" w:cs="Arial"/>
              </w:rPr>
              <w:t>12.933</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45D36155" w14:textId="77777777" w:rsidR="00B07AD5" w:rsidRPr="004D0166" w:rsidRDefault="00B07AD5" w:rsidP="00B07AD5">
            <w:pPr>
              <w:rPr>
                <w:rFonts w:ascii="Arial" w:hAnsi="Arial" w:cs="Arial"/>
              </w:rPr>
            </w:pPr>
            <w:r w:rsidRPr="004D0166">
              <w:rPr>
                <w:rFonts w:ascii="Arial" w:hAnsi="Arial" w:cs="Arial"/>
              </w:rPr>
              <w:t>14.492</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5949DE6E" w14:textId="77777777" w:rsidR="00B07AD5" w:rsidRPr="004D0166" w:rsidRDefault="00B07AD5" w:rsidP="00B07AD5">
            <w:pPr>
              <w:rPr>
                <w:rFonts w:ascii="Arial" w:hAnsi="Arial" w:cs="Arial"/>
              </w:rPr>
            </w:pPr>
            <w:r w:rsidRPr="004D0166">
              <w:rPr>
                <w:rFonts w:ascii="Arial" w:hAnsi="Arial" w:cs="Arial"/>
              </w:rPr>
              <w:t>13.115</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01E71907" w14:textId="77777777" w:rsidR="00B07AD5" w:rsidRPr="004D0166" w:rsidRDefault="00B07AD5" w:rsidP="00B07AD5">
            <w:pPr>
              <w:rPr>
                <w:rFonts w:ascii="Arial" w:hAnsi="Arial" w:cs="Arial"/>
              </w:rPr>
            </w:pPr>
            <w:r w:rsidRPr="004D0166">
              <w:rPr>
                <w:rFonts w:ascii="Arial" w:hAnsi="Arial" w:cs="Arial"/>
              </w:rPr>
              <w:t>13.763</w:t>
            </w:r>
          </w:p>
        </w:tc>
      </w:tr>
      <w:tr w:rsidR="00B07AD5" w:rsidRPr="004D0166" w14:paraId="33964984" w14:textId="77777777" w:rsidTr="004D0166">
        <w:tc>
          <w:tcPr>
            <w:tcW w:w="2918" w:type="dxa"/>
            <w:tcBorders>
              <w:top w:val="single" w:sz="6" w:space="0" w:color="A9A9A9"/>
              <w:left w:val="single" w:sz="6" w:space="0" w:color="A9A9A9"/>
              <w:bottom w:val="single" w:sz="6" w:space="0" w:color="A9A9A9"/>
              <w:right w:val="single" w:sz="6" w:space="0" w:color="A9A9A9"/>
            </w:tcBorders>
            <w:shd w:val="clear" w:color="auto" w:fill="F7F7F7"/>
            <w:tcMar>
              <w:top w:w="0" w:type="dxa"/>
              <w:left w:w="45" w:type="dxa"/>
              <w:bottom w:w="0" w:type="dxa"/>
              <w:right w:w="45" w:type="dxa"/>
            </w:tcMar>
            <w:vAlign w:val="bottom"/>
            <w:hideMark/>
          </w:tcPr>
          <w:p w14:paraId="3A4EEB31" w14:textId="77777777" w:rsidR="00B07AD5" w:rsidRPr="004D0166" w:rsidRDefault="00B07AD5" w:rsidP="00B07AD5">
            <w:pPr>
              <w:rPr>
                <w:rFonts w:ascii="Arial" w:hAnsi="Arial" w:cs="Arial"/>
                <w:b/>
                <w:bCs/>
              </w:rPr>
            </w:pPr>
            <w:r w:rsidRPr="004D0166">
              <w:rPr>
                <w:rFonts w:ascii="Arial" w:hAnsi="Arial" w:cs="Arial"/>
                <w:b/>
                <w:bCs/>
              </w:rPr>
              <w:t>… nastala v gostinstvu in strežbi hrane (tone)</w:t>
            </w:r>
          </w:p>
        </w:tc>
        <w:tc>
          <w:tcPr>
            <w:tcW w:w="1169" w:type="dxa"/>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00A194B1" w14:textId="77777777" w:rsidR="00B07AD5" w:rsidRPr="004D0166" w:rsidRDefault="00B07AD5" w:rsidP="00B07AD5">
            <w:pPr>
              <w:rPr>
                <w:rFonts w:ascii="Arial" w:hAnsi="Arial" w:cs="Arial"/>
              </w:rPr>
            </w:pPr>
            <w:r w:rsidRPr="004D0166">
              <w:rPr>
                <w:rFonts w:ascii="Arial" w:hAnsi="Arial" w:cs="Arial"/>
              </w:rPr>
              <w:t>38.313</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51D1EE44" w14:textId="77777777" w:rsidR="00B07AD5" w:rsidRPr="004D0166" w:rsidRDefault="00B07AD5" w:rsidP="00B07AD5">
            <w:pPr>
              <w:rPr>
                <w:rFonts w:ascii="Arial" w:hAnsi="Arial" w:cs="Arial"/>
              </w:rPr>
            </w:pPr>
            <w:r w:rsidRPr="004D0166">
              <w:rPr>
                <w:rFonts w:ascii="Arial" w:hAnsi="Arial" w:cs="Arial"/>
              </w:rPr>
              <w:t>41.348</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7DAE87BC" w14:textId="77777777" w:rsidR="00B07AD5" w:rsidRPr="004D0166" w:rsidRDefault="00B07AD5" w:rsidP="00B07AD5">
            <w:pPr>
              <w:rPr>
                <w:rFonts w:ascii="Arial" w:hAnsi="Arial" w:cs="Arial"/>
              </w:rPr>
            </w:pPr>
            <w:r w:rsidRPr="004D0166">
              <w:rPr>
                <w:rFonts w:ascii="Arial" w:hAnsi="Arial" w:cs="Arial"/>
              </w:rPr>
              <w:t>44.824</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2B9A2538" w14:textId="77777777" w:rsidR="00B07AD5" w:rsidRPr="004D0166" w:rsidRDefault="00B07AD5" w:rsidP="00B07AD5">
            <w:pPr>
              <w:rPr>
                <w:rFonts w:ascii="Arial" w:hAnsi="Arial" w:cs="Arial"/>
              </w:rPr>
            </w:pPr>
            <w:r w:rsidRPr="004D0166">
              <w:rPr>
                <w:rFonts w:ascii="Arial" w:hAnsi="Arial" w:cs="Arial"/>
              </w:rPr>
              <w:t>43.899</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53929ACD" w14:textId="77777777" w:rsidR="00B07AD5" w:rsidRPr="004D0166" w:rsidRDefault="00B07AD5" w:rsidP="00B07AD5">
            <w:pPr>
              <w:rPr>
                <w:rFonts w:ascii="Arial" w:hAnsi="Arial" w:cs="Arial"/>
              </w:rPr>
            </w:pPr>
            <w:r w:rsidRPr="004D0166">
              <w:rPr>
                <w:rFonts w:ascii="Arial" w:hAnsi="Arial" w:cs="Arial"/>
              </w:rPr>
              <w:t>40.568</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3A4992EC" w14:textId="77777777" w:rsidR="00B07AD5" w:rsidRPr="004D0166" w:rsidRDefault="00B07AD5" w:rsidP="00B07AD5">
            <w:pPr>
              <w:rPr>
                <w:rFonts w:ascii="Arial" w:hAnsi="Arial" w:cs="Arial"/>
              </w:rPr>
            </w:pPr>
            <w:r w:rsidRPr="004D0166">
              <w:rPr>
                <w:rFonts w:ascii="Arial" w:hAnsi="Arial" w:cs="Arial"/>
              </w:rPr>
              <w:t>42.071</w:t>
            </w:r>
          </w:p>
        </w:tc>
      </w:tr>
      <w:tr w:rsidR="00B07AD5" w:rsidRPr="004D0166" w14:paraId="56703098" w14:textId="77777777" w:rsidTr="004D0166">
        <w:tc>
          <w:tcPr>
            <w:tcW w:w="2918" w:type="dxa"/>
            <w:tcBorders>
              <w:top w:val="single" w:sz="6" w:space="0" w:color="A9A9A9"/>
              <w:left w:val="single" w:sz="6" w:space="0" w:color="A9A9A9"/>
              <w:bottom w:val="single" w:sz="6" w:space="0" w:color="A9A9A9"/>
              <w:right w:val="single" w:sz="6" w:space="0" w:color="A9A9A9"/>
            </w:tcBorders>
            <w:shd w:val="clear" w:color="auto" w:fill="F7F7F7"/>
            <w:tcMar>
              <w:top w:w="0" w:type="dxa"/>
              <w:left w:w="45" w:type="dxa"/>
              <w:bottom w:w="0" w:type="dxa"/>
              <w:right w:w="45" w:type="dxa"/>
            </w:tcMar>
            <w:vAlign w:val="bottom"/>
            <w:hideMark/>
          </w:tcPr>
          <w:p w14:paraId="278F285E" w14:textId="77777777" w:rsidR="00B07AD5" w:rsidRPr="004D0166" w:rsidRDefault="00B07AD5" w:rsidP="00B07AD5">
            <w:pPr>
              <w:rPr>
                <w:rFonts w:ascii="Arial" w:hAnsi="Arial" w:cs="Arial"/>
                <w:b/>
                <w:bCs/>
              </w:rPr>
            </w:pPr>
            <w:r w:rsidRPr="004D0166">
              <w:rPr>
                <w:rFonts w:ascii="Arial" w:hAnsi="Arial" w:cs="Arial"/>
                <w:b/>
                <w:bCs/>
              </w:rPr>
              <w:t>… nastala v gospodinjstvih (tone)</w:t>
            </w:r>
          </w:p>
        </w:tc>
        <w:tc>
          <w:tcPr>
            <w:tcW w:w="1169" w:type="dxa"/>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3A0C68B4" w14:textId="77777777" w:rsidR="00B07AD5" w:rsidRPr="004D0166" w:rsidRDefault="00B07AD5" w:rsidP="00B07AD5">
            <w:pPr>
              <w:rPr>
                <w:rFonts w:ascii="Arial" w:hAnsi="Arial" w:cs="Arial"/>
              </w:rPr>
            </w:pPr>
            <w:r w:rsidRPr="004D0166">
              <w:rPr>
                <w:rFonts w:ascii="Arial" w:hAnsi="Arial" w:cs="Arial"/>
              </w:rPr>
              <w:t>63.023</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091990F8" w14:textId="77777777" w:rsidR="00B07AD5" w:rsidRPr="004D0166" w:rsidRDefault="00B07AD5" w:rsidP="00B07AD5">
            <w:pPr>
              <w:rPr>
                <w:rFonts w:ascii="Arial" w:hAnsi="Arial" w:cs="Arial"/>
              </w:rPr>
            </w:pPr>
            <w:r w:rsidRPr="004D0166">
              <w:rPr>
                <w:rFonts w:ascii="Arial" w:hAnsi="Arial" w:cs="Arial"/>
              </w:rPr>
              <w:t>64.761</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34DB29D3" w14:textId="77777777" w:rsidR="00B07AD5" w:rsidRPr="004D0166" w:rsidRDefault="00B07AD5" w:rsidP="00B07AD5">
            <w:pPr>
              <w:rPr>
                <w:rFonts w:ascii="Arial" w:hAnsi="Arial" w:cs="Arial"/>
              </w:rPr>
            </w:pPr>
            <w:r w:rsidRPr="004D0166">
              <w:rPr>
                <w:rFonts w:ascii="Arial" w:hAnsi="Arial" w:cs="Arial"/>
              </w:rPr>
              <w:t>66.141</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56E0522D" w14:textId="77777777" w:rsidR="00B07AD5" w:rsidRPr="004D0166" w:rsidRDefault="00B07AD5" w:rsidP="00B07AD5">
            <w:pPr>
              <w:rPr>
                <w:rFonts w:ascii="Arial" w:hAnsi="Arial" w:cs="Arial"/>
              </w:rPr>
            </w:pPr>
            <w:r w:rsidRPr="004D0166">
              <w:rPr>
                <w:rFonts w:ascii="Arial" w:hAnsi="Arial" w:cs="Arial"/>
              </w:rPr>
              <w:t>68.521</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76BD6FF8" w14:textId="77777777" w:rsidR="00B07AD5" w:rsidRPr="004D0166" w:rsidRDefault="00B07AD5" w:rsidP="00B07AD5">
            <w:pPr>
              <w:rPr>
                <w:rFonts w:ascii="Arial" w:hAnsi="Arial" w:cs="Arial"/>
              </w:rPr>
            </w:pPr>
            <w:r w:rsidRPr="004D0166">
              <w:rPr>
                <w:rFonts w:ascii="Arial" w:hAnsi="Arial" w:cs="Arial"/>
              </w:rPr>
              <w:t>67.594</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5C7D8550" w14:textId="77777777" w:rsidR="00B07AD5" w:rsidRPr="004D0166" w:rsidRDefault="00B07AD5" w:rsidP="00B07AD5">
            <w:pPr>
              <w:rPr>
                <w:rFonts w:ascii="Arial" w:hAnsi="Arial" w:cs="Arial"/>
              </w:rPr>
            </w:pPr>
            <w:r w:rsidRPr="004D0166">
              <w:rPr>
                <w:rFonts w:ascii="Arial" w:hAnsi="Arial" w:cs="Arial"/>
              </w:rPr>
              <w:t>73.182</w:t>
            </w:r>
          </w:p>
        </w:tc>
      </w:tr>
      <w:tr w:rsidR="00B07AD5" w:rsidRPr="004D0166" w14:paraId="2B32B908" w14:textId="77777777" w:rsidTr="004D0166">
        <w:tc>
          <w:tcPr>
            <w:tcW w:w="2918" w:type="dxa"/>
            <w:tcBorders>
              <w:top w:val="single" w:sz="6" w:space="0" w:color="A9A9A9"/>
              <w:left w:val="single" w:sz="6" w:space="0" w:color="A9A9A9"/>
              <w:bottom w:val="single" w:sz="6" w:space="0" w:color="A9A9A9"/>
              <w:right w:val="single" w:sz="6" w:space="0" w:color="A9A9A9"/>
            </w:tcBorders>
            <w:shd w:val="clear" w:color="auto" w:fill="F7F7F7"/>
            <w:tcMar>
              <w:top w:w="0" w:type="dxa"/>
              <w:left w:w="45" w:type="dxa"/>
              <w:bottom w:w="0" w:type="dxa"/>
              <w:right w:w="45" w:type="dxa"/>
            </w:tcMar>
            <w:vAlign w:val="bottom"/>
            <w:hideMark/>
          </w:tcPr>
          <w:p w14:paraId="29050B97" w14:textId="77777777" w:rsidR="00B07AD5" w:rsidRPr="004D0166" w:rsidRDefault="00B07AD5" w:rsidP="00B07AD5">
            <w:pPr>
              <w:rPr>
                <w:rFonts w:ascii="Arial" w:hAnsi="Arial" w:cs="Arial"/>
                <w:b/>
                <w:bCs/>
              </w:rPr>
            </w:pPr>
            <w:r w:rsidRPr="004D0166">
              <w:rPr>
                <w:rFonts w:ascii="Arial" w:hAnsi="Arial" w:cs="Arial"/>
                <w:b/>
                <w:bCs/>
              </w:rPr>
              <w:t xml:space="preserve">Ravnanje z odpadno hrano - predelava v </w:t>
            </w:r>
            <w:proofErr w:type="spellStart"/>
            <w:r w:rsidRPr="004D0166">
              <w:rPr>
                <w:rFonts w:ascii="Arial" w:hAnsi="Arial" w:cs="Arial"/>
                <w:b/>
                <w:bCs/>
              </w:rPr>
              <w:t>bioplinarnah</w:t>
            </w:r>
            <w:proofErr w:type="spellEnd"/>
            <w:r w:rsidRPr="004D0166">
              <w:rPr>
                <w:rFonts w:ascii="Arial" w:hAnsi="Arial" w:cs="Arial"/>
                <w:b/>
                <w:bCs/>
              </w:rPr>
              <w:t xml:space="preserve"> (tone)</w:t>
            </w:r>
          </w:p>
        </w:tc>
        <w:tc>
          <w:tcPr>
            <w:tcW w:w="1169" w:type="dxa"/>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419A6790" w14:textId="77777777" w:rsidR="00B07AD5" w:rsidRPr="004D0166" w:rsidRDefault="00B07AD5" w:rsidP="00B07AD5">
            <w:pPr>
              <w:rPr>
                <w:rFonts w:ascii="Arial" w:hAnsi="Arial" w:cs="Arial"/>
              </w:rPr>
            </w:pPr>
            <w:r w:rsidRPr="004D0166">
              <w:rPr>
                <w:rFonts w:ascii="Arial" w:hAnsi="Arial" w:cs="Arial"/>
              </w:rPr>
              <w:t>41.616</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5B83D2A2" w14:textId="77777777" w:rsidR="00B07AD5" w:rsidRPr="004D0166" w:rsidRDefault="00B07AD5" w:rsidP="00B07AD5">
            <w:pPr>
              <w:rPr>
                <w:rFonts w:ascii="Arial" w:hAnsi="Arial" w:cs="Arial"/>
              </w:rPr>
            </w:pPr>
            <w:r w:rsidRPr="004D0166">
              <w:rPr>
                <w:rFonts w:ascii="Arial" w:hAnsi="Arial" w:cs="Arial"/>
              </w:rPr>
              <w:t>45.116</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6B346A17" w14:textId="77777777" w:rsidR="00B07AD5" w:rsidRPr="004D0166" w:rsidRDefault="00B07AD5" w:rsidP="00B07AD5">
            <w:pPr>
              <w:rPr>
                <w:rFonts w:ascii="Arial" w:hAnsi="Arial" w:cs="Arial"/>
              </w:rPr>
            </w:pPr>
            <w:r w:rsidRPr="004D0166">
              <w:rPr>
                <w:rFonts w:ascii="Arial" w:hAnsi="Arial" w:cs="Arial"/>
              </w:rPr>
              <w:t>52.418</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54D6DB02" w14:textId="77777777" w:rsidR="00B07AD5" w:rsidRPr="004D0166" w:rsidRDefault="00B07AD5" w:rsidP="00B07AD5">
            <w:pPr>
              <w:rPr>
                <w:rFonts w:ascii="Arial" w:hAnsi="Arial" w:cs="Arial"/>
              </w:rPr>
            </w:pPr>
            <w:r w:rsidRPr="004D0166">
              <w:rPr>
                <w:rFonts w:ascii="Arial" w:hAnsi="Arial" w:cs="Arial"/>
              </w:rPr>
              <w:t>66.336</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519CAFDF" w14:textId="77777777" w:rsidR="00B07AD5" w:rsidRPr="004D0166" w:rsidRDefault="00B07AD5" w:rsidP="00B07AD5">
            <w:pPr>
              <w:rPr>
                <w:rFonts w:ascii="Arial" w:hAnsi="Arial" w:cs="Arial"/>
              </w:rPr>
            </w:pPr>
            <w:r w:rsidRPr="004D0166">
              <w:rPr>
                <w:rFonts w:ascii="Arial" w:hAnsi="Arial" w:cs="Arial"/>
              </w:rPr>
              <w:t>60.083</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0313D72E" w14:textId="77777777" w:rsidR="00B07AD5" w:rsidRPr="004D0166" w:rsidRDefault="00B07AD5" w:rsidP="00B07AD5">
            <w:pPr>
              <w:rPr>
                <w:rFonts w:ascii="Arial" w:hAnsi="Arial" w:cs="Arial"/>
              </w:rPr>
            </w:pPr>
            <w:r w:rsidRPr="004D0166">
              <w:rPr>
                <w:rFonts w:ascii="Arial" w:hAnsi="Arial" w:cs="Arial"/>
              </w:rPr>
              <w:t>66.255</w:t>
            </w:r>
          </w:p>
        </w:tc>
      </w:tr>
      <w:tr w:rsidR="00B07AD5" w:rsidRPr="004D0166" w14:paraId="01FE6944" w14:textId="77777777" w:rsidTr="004D0166">
        <w:tc>
          <w:tcPr>
            <w:tcW w:w="2918" w:type="dxa"/>
            <w:tcBorders>
              <w:top w:val="single" w:sz="6" w:space="0" w:color="A9A9A9"/>
              <w:left w:val="single" w:sz="6" w:space="0" w:color="A9A9A9"/>
              <w:bottom w:val="single" w:sz="6" w:space="0" w:color="A9A9A9"/>
              <w:right w:val="single" w:sz="6" w:space="0" w:color="A9A9A9"/>
            </w:tcBorders>
            <w:shd w:val="clear" w:color="auto" w:fill="F7F7F7"/>
            <w:tcMar>
              <w:top w:w="0" w:type="dxa"/>
              <w:left w:w="45" w:type="dxa"/>
              <w:bottom w:w="0" w:type="dxa"/>
              <w:right w:w="45" w:type="dxa"/>
            </w:tcMar>
            <w:vAlign w:val="bottom"/>
            <w:hideMark/>
          </w:tcPr>
          <w:p w14:paraId="53F14006" w14:textId="77777777" w:rsidR="00B07AD5" w:rsidRPr="004D0166" w:rsidRDefault="00B07AD5" w:rsidP="00B07AD5">
            <w:pPr>
              <w:rPr>
                <w:rFonts w:ascii="Arial" w:hAnsi="Arial" w:cs="Arial"/>
                <w:b/>
                <w:bCs/>
              </w:rPr>
            </w:pPr>
            <w:r w:rsidRPr="004D0166">
              <w:rPr>
                <w:rFonts w:ascii="Arial" w:hAnsi="Arial" w:cs="Arial"/>
                <w:b/>
                <w:bCs/>
              </w:rPr>
              <w:t>Ravnanje z odpadno hrano - predelava v kompostarnah (tone)</w:t>
            </w:r>
          </w:p>
        </w:tc>
        <w:tc>
          <w:tcPr>
            <w:tcW w:w="1169" w:type="dxa"/>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69320809" w14:textId="77777777" w:rsidR="00B07AD5" w:rsidRPr="004D0166" w:rsidRDefault="00B07AD5" w:rsidP="00B07AD5">
            <w:pPr>
              <w:rPr>
                <w:rFonts w:ascii="Arial" w:hAnsi="Arial" w:cs="Arial"/>
              </w:rPr>
            </w:pPr>
            <w:r w:rsidRPr="004D0166">
              <w:rPr>
                <w:rFonts w:ascii="Arial" w:hAnsi="Arial" w:cs="Arial"/>
              </w:rPr>
              <w:t>38.957</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3F6B23A7" w14:textId="77777777" w:rsidR="00B07AD5" w:rsidRPr="004D0166" w:rsidRDefault="00B07AD5" w:rsidP="00B07AD5">
            <w:pPr>
              <w:rPr>
                <w:rFonts w:ascii="Arial" w:hAnsi="Arial" w:cs="Arial"/>
              </w:rPr>
            </w:pPr>
            <w:r w:rsidRPr="004D0166">
              <w:rPr>
                <w:rFonts w:ascii="Arial" w:hAnsi="Arial" w:cs="Arial"/>
              </w:rPr>
              <w:t>42.068</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0C43841B" w14:textId="77777777" w:rsidR="00B07AD5" w:rsidRPr="004D0166" w:rsidRDefault="00B07AD5" w:rsidP="00B07AD5">
            <w:pPr>
              <w:rPr>
                <w:rFonts w:ascii="Arial" w:hAnsi="Arial" w:cs="Arial"/>
              </w:rPr>
            </w:pPr>
            <w:r w:rsidRPr="004D0166">
              <w:rPr>
                <w:rFonts w:ascii="Arial" w:hAnsi="Arial" w:cs="Arial"/>
              </w:rPr>
              <w:t>45.148</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152FA966" w14:textId="77777777" w:rsidR="00B07AD5" w:rsidRPr="004D0166" w:rsidRDefault="00B07AD5" w:rsidP="00B07AD5">
            <w:pPr>
              <w:rPr>
                <w:rFonts w:ascii="Arial" w:hAnsi="Arial" w:cs="Arial"/>
              </w:rPr>
            </w:pPr>
            <w:r w:rsidRPr="004D0166">
              <w:rPr>
                <w:rFonts w:ascii="Arial" w:hAnsi="Arial" w:cs="Arial"/>
              </w:rPr>
              <w:t>39.805</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60825A43" w14:textId="77777777" w:rsidR="00B07AD5" w:rsidRPr="004D0166" w:rsidRDefault="00B07AD5" w:rsidP="00B07AD5">
            <w:pPr>
              <w:rPr>
                <w:rFonts w:ascii="Arial" w:hAnsi="Arial" w:cs="Arial"/>
              </w:rPr>
            </w:pPr>
            <w:r w:rsidRPr="004D0166">
              <w:rPr>
                <w:rFonts w:ascii="Arial" w:hAnsi="Arial" w:cs="Arial"/>
              </w:rPr>
              <w:t>39.578</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03CD9CA0" w14:textId="77777777" w:rsidR="00B07AD5" w:rsidRPr="004D0166" w:rsidRDefault="00B07AD5" w:rsidP="00B07AD5">
            <w:pPr>
              <w:rPr>
                <w:rFonts w:ascii="Arial" w:hAnsi="Arial" w:cs="Arial"/>
              </w:rPr>
            </w:pPr>
            <w:r w:rsidRPr="004D0166">
              <w:rPr>
                <w:rFonts w:ascii="Arial" w:hAnsi="Arial" w:cs="Arial"/>
              </w:rPr>
              <w:t>40.878</w:t>
            </w:r>
          </w:p>
        </w:tc>
      </w:tr>
      <w:tr w:rsidR="00B07AD5" w:rsidRPr="004D0166" w14:paraId="2A2BBA15" w14:textId="77777777" w:rsidTr="004D0166">
        <w:tc>
          <w:tcPr>
            <w:tcW w:w="2918" w:type="dxa"/>
            <w:tcBorders>
              <w:top w:val="single" w:sz="6" w:space="0" w:color="A9A9A9"/>
              <w:left w:val="single" w:sz="6" w:space="0" w:color="A9A9A9"/>
              <w:bottom w:val="single" w:sz="6" w:space="0" w:color="A9A9A9"/>
              <w:right w:val="single" w:sz="6" w:space="0" w:color="A9A9A9"/>
            </w:tcBorders>
            <w:shd w:val="clear" w:color="auto" w:fill="F7F7F7"/>
            <w:tcMar>
              <w:top w:w="0" w:type="dxa"/>
              <w:left w:w="45" w:type="dxa"/>
              <w:bottom w:w="0" w:type="dxa"/>
              <w:right w:w="45" w:type="dxa"/>
            </w:tcMar>
            <w:vAlign w:val="bottom"/>
            <w:hideMark/>
          </w:tcPr>
          <w:p w14:paraId="1818FF97" w14:textId="77777777" w:rsidR="00B07AD5" w:rsidRPr="004D0166" w:rsidRDefault="00B07AD5" w:rsidP="00B07AD5">
            <w:pPr>
              <w:rPr>
                <w:rFonts w:ascii="Arial" w:hAnsi="Arial" w:cs="Arial"/>
                <w:b/>
                <w:bCs/>
              </w:rPr>
            </w:pPr>
            <w:r w:rsidRPr="004D0166">
              <w:rPr>
                <w:rFonts w:ascii="Arial" w:hAnsi="Arial" w:cs="Arial"/>
                <w:b/>
                <w:bCs/>
              </w:rPr>
              <w:lastRenderedPageBreak/>
              <w:t>Ravnanje z odpadno hrano - biološka stabilizacija v okviru MBO (tone)</w:t>
            </w:r>
          </w:p>
        </w:tc>
        <w:tc>
          <w:tcPr>
            <w:tcW w:w="1169" w:type="dxa"/>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12120BF1" w14:textId="77777777" w:rsidR="00B07AD5" w:rsidRPr="004D0166" w:rsidRDefault="00B07AD5" w:rsidP="00B07AD5">
            <w:pPr>
              <w:rPr>
                <w:rFonts w:ascii="Arial" w:hAnsi="Arial" w:cs="Arial"/>
              </w:rPr>
            </w:pPr>
            <w:r w:rsidRPr="004D0166">
              <w:rPr>
                <w:rFonts w:ascii="Arial" w:hAnsi="Arial" w:cs="Arial"/>
              </w:rPr>
              <w:t>10.890</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5960DCFD" w14:textId="77777777" w:rsidR="00B07AD5" w:rsidRPr="004D0166" w:rsidRDefault="00B07AD5" w:rsidP="00B07AD5">
            <w:pPr>
              <w:rPr>
                <w:rFonts w:ascii="Arial" w:hAnsi="Arial" w:cs="Arial"/>
              </w:rPr>
            </w:pPr>
            <w:r w:rsidRPr="004D0166">
              <w:rPr>
                <w:rFonts w:ascii="Arial" w:hAnsi="Arial" w:cs="Arial"/>
              </w:rPr>
              <w:t>26.444</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740AB7D7" w14:textId="77777777" w:rsidR="00B07AD5" w:rsidRPr="004D0166" w:rsidRDefault="00B07AD5" w:rsidP="00B07AD5">
            <w:pPr>
              <w:rPr>
                <w:rFonts w:ascii="Arial" w:hAnsi="Arial" w:cs="Arial"/>
              </w:rPr>
            </w:pPr>
            <w:r w:rsidRPr="004D0166">
              <w:rPr>
                <w:rFonts w:ascii="Arial" w:hAnsi="Arial" w:cs="Arial"/>
              </w:rPr>
              <w:t>28.190</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5A3B9C74" w14:textId="77777777" w:rsidR="00B07AD5" w:rsidRPr="004D0166" w:rsidRDefault="00B07AD5" w:rsidP="00B07AD5">
            <w:pPr>
              <w:rPr>
                <w:rFonts w:ascii="Arial" w:hAnsi="Arial" w:cs="Arial"/>
              </w:rPr>
            </w:pPr>
            <w:r w:rsidRPr="004D0166">
              <w:rPr>
                <w:rFonts w:ascii="Arial" w:hAnsi="Arial" w:cs="Arial"/>
              </w:rPr>
              <w:t>29.131</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3BEDF6F7" w14:textId="77777777" w:rsidR="00B07AD5" w:rsidRPr="004D0166" w:rsidRDefault="00B07AD5" w:rsidP="00B07AD5">
            <w:pPr>
              <w:rPr>
                <w:rFonts w:ascii="Arial" w:hAnsi="Arial" w:cs="Arial"/>
              </w:rPr>
            </w:pPr>
            <w:r w:rsidRPr="004D0166">
              <w:rPr>
                <w:rFonts w:ascii="Arial" w:hAnsi="Arial" w:cs="Arial"/>
              </w:rPr>
              <w:t>28.976</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33283FFE" w14:textId="77777777" w:rsidR="00B07AD5" w:rsidRPr="004D0166" w:rsidRDefault="00B07AD5" w:rsidP="00B07AD5">
            <w:pPr>
              <w:rPr>
                <w:rFonts w:ascii="Arial" w:hAnsi="Arial" w:cs="Arial"/>
              </w:rPr>
            </w:pPr>
            <w:r w:rsidRPr="004D0166">
              <w:rPr>
                <w:rFonts w:ascii="Arial" w:hAnsi="Arial" w:cs="Arial"/>
              </w:rPr>
              <w:t>29.859</w:t>
            </w:r>
          </w:p>
        </w:tc>
      </w:tr>
      <w:tr w:rsidR="00B07AD5" w:rsidRPr="004D0166" w14:paraId="1BD1E9C1" w14:textId="77777777" w:rsidTr="004D0166">
        <w:tc>
          <w:tcPr>
            <w:tcW w:w="2918" w:type="dxa"/>
            <w:tcBorders>
              <w:top w:val="single" w:sz="6" w:space="0" w:color="A9A9A9"/>
              <w:left w:val="single" w:sz="6" w:space="0" w:color="A9A9A9"/>
              <w:bottom w:val="single" w:sz="6" w:space="0" w:color="A9A9A9"/>
              <w:right w:val="single" w:sz="6" w:space="0" w:color="A9A9A9"/>
            </w:tcBorders>
            <w:shd w:val="clear" w:color="auto" w:fill="F7F7F7"/>
            <w:tcMar>
              <w:top w:w="0" w:type="dxa"/>
              <w:left w:w="45" w:type="dxa"/>
              <w:bottom w:w="0" w:type="dxa"/>
              <w:right w:w="45" w:type="dxa"/>
            </w:tcMar>
            <w:vAlign w:val="bottom"/>
            <w:hideMark/>
          </w:tcPr>
          <w:p w14:paraId="6A8E840E" w14:textId="77777777" w:rsidR="00B07AD5" w:rsidRPr="004D0166" w:rsidRDefault="00B07AD5" w:rsidP="00B07AD5">
            <w:pPr>
              <w:rPr>
                <w:rFonts w:ascii="Arial" w:hAnsi="Arial" w:cs="Arial"/>
                <w:b/>
                <w:bCs/>
              </w:rPr>
            </w:pPr>
            <w:r w:rsidRPr="004D0166">
              <w:rPr>
                <w:rFonts w:ascii="Arial" w:hAnsi="Arial" w:cs="Arial"/>
                <w:b/>
                <w:bCs/>
              </w:rPr>
              <w:t>Ravnanje z odpadno hrano - drugo ravnanje (tone)</w:t>
            </w:r>
          </w:p>
        </w:tc>
        <w:tc>
          <w:tcPr>
            <w:tcW w:w="1169" w:type="dxa"/>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786CF169" w14:textId="77777777" w:rsidR="00B07AD5" w:rsidRPr="004D0166" w:rsidRDefault="00B07AD5" w:rsidP="00B07AD5">
            <w:pPr>
              <w:rPr>
                <w:rFonts w:ascii="Arial" w:hAnsi="Arial" w:cs="Arial"/>
              </w:rPr>
            </w:pPr>
            <w:r w:rsidRPr="004D0166">
              <w:rPr>
                <w:rFonts w:ascii="Arial" w:hAnsi="Arial" w:cs="Arial"/>
              </w:rPr>
              <w:t>26.987</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067651AB" w14:textId="77777777" w:rsidR="00B07AD5" w:rsidRPr="004D0166" w:rsidRDefault="00B07AD5" w:rsidP="00B07AD5">
            <w:pPr>
              <w:rPr>
                <w:rFonts w:ascii="Arial" w:hAnsi="Arial" w:cs="Arial"/>
              </w:rPr>
            </w:pPr>
            <w:r w:rsidRPr="004D0166">
              <w:rPr>
                <w:rFonts w:ascii="Arial" w:hAnsi="Arial" w:cs="Arial"/>
              </w:rPr>
              <w:t>11.474</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0427BECD" w14:textId="77777777" w:rsidR="00B07AD5" w:rsidRPr="004D0166" w:rsidRDefault="00B07AD5" w:rsidP="00B07AD5">
            <w:pPr>
              <w:rPr>
                <w:rFonts w:ascii="Arial" w:hAnsi="Arial" w:cs="Arial"/>
              </w:rPr>
            </w:pPr>
            <w:r w:rsidRPr="004D0166">
              <w:rPr>
                <w:rFonts w:ascii="Arial" w:hAnsi="Arial" w:cs="Arial"/>
              </w:rPr>
              <w:t>8.143</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03CF825D" w14:textId="77777777" w:rsidR="00B07AD5" w:rsidRPr="004D0166" w:rsidRDefault="00B07AD5" w:rsidP="00B07AD5">
            <w:pPr>
              <w:rPr>
                <w:rFonts w:ascii="Arial" w:hAnsi="Arial" w:cs="Arial"/>
              </w:rPr>
            </w:pPr>
            <w:r w:rsidRPr="004D0166">
              <w:rPr>
                <w:rFonts w:ascii="Arial" w:hAnsi="Arial" w:cs="Arial"/>
              </w:rPr>
              <w:t>2.366</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4AC8CCA0" w14:textId="77777777" w:rsidR="00B07AD5" w:rsidRPr="004D0166" w:rsidRDefault="00B07AD5" w:rsidP="00B07AD5">
            <w:pPr>
              <w:rPr>
                <w:rFonts w:ascii="Arial" w:hAnsi="Arial" w:cs="Arial"/>
              </w:rPr>
            </w:pPr>
            <w:r w:rsidRPr="004D0166">
              <w:rPr>
                <w:rFonts w:ascii="Arial" w:hAnsi="Arial" w:cs="Arial"/>
              </w:rPr>
              <w:t>3.124</w:t>
            </w:r>
          </w:p>
        </w:tc>
        <w:tc>
          <w:tcPr>
            <w:tcW w:w="0" w:type="auto"/>
            <w:tcBorders>
              <w:top w:val="single" w:sz="6" w:space="0" w:color="A9A9A9"/>
              <w:left w:val="single" w:sz="6" w:space="0" w:color="A9A9A9"/>
              <w:bottom w:val="single" w:sz="6" w:space="0" w:color="A9A9A9"/>
              <w:right w:val="single" w:sz="6" w:space="0" w:color="A9A9A9"/>
            </w:tcBorders>
            <w:shd w:val="clear" w:color="auto" w:fill="FFFFFF"/>
            <w:noWrap/>
            <w:tcMar>
              <w:top w:w="75" w:type="dxa"/>
              <w:left w:w="75" w:type="dxa"/>
              <w:bottom w:w="75" w:type="dxa"/>
              <w:right w:w="75" w:type="dxa"/>
            </w:tcMar>
            <w:vAlign w:val="bottom"/>
            <w:hideMark/>
          </w:tcPr>
          <w:p w14:paraId="145F01BA" w14:textId="77777777" w:rsidR="00B07AD5" w:rsidRPr="004D0166" w:rsidRDefault="00B07AD5" w:rsidP="00B07AD5">
            <w:pPr>
              <w:rPr>
                <w:rFonts w:ascii="Arial" w:hAnsi="Arial" w:cs="Arial"/>
              </w:rPr>
            </w:pPr>
            <w:r w:rsidRPr="004D0166">
              <w:rPr>
                <w:rFonts w:ascii="Arial" w:hAnsi="Arial" w:cs="Arial"/>
              </w:rPr>
              <w:t>2.864</w:t>
            </w:r>
          </w:p>
        </w:tc>
      </w:tr>
    </w:tbl>
    <w:p w14:paraId="5F0158E5" w14:textId="77777777" w:rsidR="00B07AD5" w:rsidRPr="004D0166" w:rsidRDefault="00B07AD5" w:rsidP="00B07AD5">
      <w:pPr>
        <w:rPr>
          <w:rFonts w:ascii="Arial" w:hAnsi="Arial" w:cs="Arial"/>
          <w:i/>
        </w:rPr>
      </w:pPr>
      <w:r w:rsidRPr="004D0166">
        <w:rPr>
          <w:rFonts w:ascii="Arial" w:hAnsi="Arial" w:cs="Arial"/>
          <w:i/>
        </w:rPr>
        <w:t>Vir: SURS</w:t>
      </w:r>
    </w:p>
    <w:p w14:paraId="51BC237B" w14:textId="77777777" w:rsidR="00B07AD5" w:rsidRPr="004D0166" w:rsidRDefault="00B07AD5" w:rsidP="00B07AD5">
      <w:pPr>
        <w:rPr>
          <w:rFonts w:ascii="Arial" w:hAnsi="Arial" w:cs="Arial"/>
          <w:i/>
        </w:rPr>
      </w:pPr>
      <w:r w:rsidRPr="004D0166">
        <w:rPr>
          <w:rFonts w:ascii="Arial" w:hAnsi="Arial" w:cs="Arial"/>
          <w:i/>
        </w:rPr>
        <w:t>*seštevki se zaradi zaokroževanja ne ujemajo</w:t>
      </w:r>
    </w:p>
    <w:p w14:paraId="39A9FACE" w14:textId="77777777" w:rsidR="00B07AD5" w:rsidRPr="004D0166" w:rsidRDefault="00B07AD5" w:rsidP="00B07AD5">
      <w:pPr>
        <w:rPr>
          <w:rFonts w:ascii="Arial" w:hAnsi="Arial" w:cs="Arial"/>
          <w:i/>
        </w:rPr>
      </w:pPr>
    </w:p>
    <w:p w14:paraId="49077180" w14:textId="77777777" w:rsidR="00B07AD5" w:rsidRPr="004D0166" w:rsidRDefault="00B07AD5" w:rsidP="002931CB">
      <w:pPr>
        <w:jc w:val="both"/>
        <w:rPr>
          <w:rFonts w:ascii="Arial" w:hAnsi="Arial" w:cs="Arial"/>
        </w:rPr>
      </w:pPr>
      <w:r w:rsidRPr="004D0166">
        <w:rPr>
          <w:rFonts w:ascii="Arial" w:hAnsi="Arial" w:cs="Arial"/>
        </w:rPr>
        <w:t>Iz preglednice je razvidno, da se količina odpadne hrane iz leta v leto, z izjemo leta 2017, povečuje.</w:t>
      </w:r>
    </w:p>
    <w:bookmarkEnd w:id="5"/>
    <w:p w14:paraId="3D9A0BF9" w14:textId="77777777" w:rsidR="00B07AD5" w:rsidRPr="004D0166" w:rsidRDefault="00B07AD5" w:rsidP="002931CB">
      <w:pPr>
        <w:jc w:val="both"/>
        <w:rPr>
          <w:rFonts w:ascii="Arial" w:hAnsi="Arial" w:cs="Arial"/>
        </w:rPr>
      </w:pPr>
      <w:r w:rsidRPr="004D0166">
        <w:rPr>
          <w:rFonts w:ascii="Arial" w:hAnsi="Arial" w:cs="Arial"/>
        </w:rPr>
        <w:t xml:space="preserve">V </w:t>
      </w:r>
      <w:r w:rsidR="00405E37">
        <w:rPr>
          <w:rFonts w:ascii="Arial" w:hAnsi="Arial" w:cs="Arial"/>
        </w:rPr>
        <w:t xml:space="preserve">Republiki </w:t>
      </w:r>
      <w:r w:rsidRPr="004D0166">
        <w:rPr>
          <w:rFonts w:ascii="Arial" w:hAnsi="Arial" w:cs="Arial"/>
        </w:rPr>
        <w:t xml:space="preserve">Sloveniji si že sedaj z ukrepi in spodbudami SKP prizadevamo za  zmanjšanje količin odpadne hrane in izgub v verigi preskrbe s hrano preko pogodbene pridelave, spodbujanjem javnega naročanja lokalne hrane, digitalizacijo proizvodnih procesov, novimi tehnologijami proizvodnje in preciznim kmetijstvom, šolsko shemo, ozaveščanjem potrošnikov o roku trajanja hrane (uporabno do/porabiti najmanj do, ter kako lahko v vsakdanjem življenju zmanjšamo količino odpadne hrane,....) ter promocijskimi aktivnostmi o lokalni hrani. V okviru projekta Tradicionalni slovenski zajtrk izvajamo izobraževanje o pomenu rabe lokalne hrane. S ciljnimi ukrepi SKP (verige vrednosti, inovacije v živilski industriji, sodobne tehnologije skladiščenja, učinkovita logistika,  investicije v sodobne industrijske obrate in proizvodne tehnologije, ki ohranjajo vire in zagotavljajo, da se surovine čim bolj izkoristijo (krožno gospodarstvo), z ozaveščanjem ter izobraževanjem vseh deležnikov v verigi), bomo nadaljevali tudi v prihodnje. Prav tako je treba nameniti pozornost in sredstva za raziskave trajnostne proizvodnje in porabe hrane ter za nadgradnjo in financiranje delovanja mreže centrov, ki že sedaj uspešno skrbijo za reševanje hrane na prodajnih mestih in v gostinskih obratih, ki je tik pred iztekom roka uporabe v sklopu projekta </w:t>
      </w:r>
      <w:proofErr w:type="spellStart"/>
      <w:r w:rsidRPr="004D0166">
        <w:rPr>
          <w:rFonts w:ascii="Arial" w:hAnsi="Arial" w:cs="Arial"/>
        </w:rPr>
        <w:t>Donirana</w:t>
      </w:r>
      <w:proofErr w:type="spellEnd"/>
      <w:r w:rsidRPr="004D0166">
        <w:rPr>
          <w:rFonts w:ascii="Arial" w:hAnsi="Arial" w:cs="Arial"/>
        </w:rPr>
        <w:t xml:space="preserve"> hrana.</w:t>
      </w:r>
    </w:p>
    <w:p w14:paraId="59CA2C71" w14:textId="0F4ADAA1" w:rsidR="00B07AD5" w:rsidRPr="004D0166" w:rsidRDefault="00B07AD5" w:rsidP="002931CB">
      <w:pPr>
        <w:jc w:val="both"/>
        <w:rPr>
          <w:rFonts w:ascii="Arial" w:hAnsi="Arial" w:cs="Arial"/>
        </w:rPr>
      </w:pPr>
      <w:r w:rsidRPr="004D0166">
        <w:rPr>
          <w:rFonts w:ascii="Arial" w:hAnsi="Arial" w:cs="Arial"/>
        </w:rPr>
        <w:t xml:space="preserve">Vlada Republike Slovenije je 7. decembra 2017 sprejela Strategijo razvoja Slovenije 2030 (v nadaljevanju: </w:t>
      </w:r>
      <w:r w:rsidR="00A04FAE">
        <w:rPr>
          <w:rFonts w:ascii="Arial" w:hAnsi="Arial" w:cs="Arial"/>
        </w:rPr>
        <w:t>Strategija</w:t>
      </w:r>
      <w:r w:rsidR="00A04FAE" w:rsidRPr="004D0166">
        <w:rPr>
          <w:rFonts w:ascii="Arial" w:hAnsi="Arial" w:cs="Arial"/>
        </w:rPr>
        <w:t xml:space="preserve"> </w:t>
      </w:r>
      <w:r w:rsidRPr="004D0166">
        <w:rPr>
          <w:rFonts w:ascii="Arial" w:hAnsi="Arial" w:cs="Arial"/>
        </w:rPr>
        <w:t>2030). Krovni razvojni okvir države postavlja v ospredje kakovost življenja za vse. S petimi strateškimi usmeritvami in dvanajstimi medsebojno povezanimi razvojnimi cilji ter z vključevanjem ciljev trajnostnega razvoja postavlja nove dolgoročne razvojne temelje Slovenije (Strategija, 2017).</w:t>
      </w:r>
    </w:p>
    <w:p w14:paraId="3C17D4DA" w14:textId="45B21566" w:rsidR="00B07AD5" w:rsidRPr="004D0166" w:rsidRDefault="00A04FAE" w:rsidP="002931CB">
      <w:pPr>
        <w:jc w:val="both"/>
        <w:rPr>
          <w:rFonts w:ascii="Arial" w:hAnsi="Arial" w:cs="Arial"/>
        </w:rPr>
      </w:pPr>
      <w:r>
        <w:rPr>
          <w:rFonts w:ascii="Arial" w:hAnsi="Arial" w:cs="Arial"/>
        </w:rPr>
        <w:t>Strategija</w:t>
      </w:r>
      <w:r w:rsidRPr="004D0166">
        <w:rPr>
          <w:rFonts w:ascii="Arial" w:hAnsi="Arial" w:cs="Arial"/>
        </w:rPr>
        <w:t xml:space="preserve"> </w:t>
      </w:r>
      <w:r w:rsidR="00B07AD5" w:rsidRPr="004D0166">
        <w:rPr>
          <w:rFonts w:ascii="Arial" w:hAnsi="Arial" w:cs="Arial"/>
        </w:rPr>
        <w:t xml:space="preserve">2030 med drugim izpostavlja, da je za uspešen prehod v </w:t>
      </w:r>
      <w:proofErr w:type="spellStart"/>
      <w:r w:rsidR="00B07AD5" w:rsidRPr="004D0166">
        <w:rPr>
          <w:rFonts w:ascii="Arial" w:hAnsi="Arial" w:cs="Arial"/>
        </w:rPr>
        <w:t>nizkoogljično</w:t>
      </w:r>
      <w:proofErr w:type="spellEnd"/>
      <w:r w:rsidR="00B07AD5" w:rsidRPr="004D0166">
        <w:rPr>
          <w:rFonts w:ascii="Arial" w:hAnsi="Arial" w:cs="Arial"/>
        </w:rPr>
        <w:t xml:space="preserve"> krožno gospodarstvo treba prekiniti povezavo med gospodarsko rastjo in rastjo rabe surovin in neobnovljivih virov energije ter s tem povezanim povečanim obremenjevanjem okolja. To ne bo mogoče brez korenite spremembe potrošniških in proizvodnih vzorcev, boljšega izkoristka virov, ki so že vgrajeni v sisteme (npr. mobilnost, grajeno okolje, verige preskrbe s hrano, proizvodne verige), zmanjšanje nastajanja odpadkov, njihove izrabe kot vira sekundarnih surovin in vzpostavitve učinkovitega sistema njihovega upravljanja. Velik del slovenskega gospodarstva je odvisen od uvoza surovin, zato lahko Slovenijo otežen dostop do njih močno prizadene. Posledično slovenska podjetja zaostajajo za povprečjem EU pri izvajanju ukrepov za prehod v </w:t>
      </w:r>
      <w:proofErr w:type="spellStart"/>
      <w:r w:rsidR="00B07AD5" w:rsidRPr="004D0166">
        <w:rPr>
          <w:rFonts w:ascii="Arial" w:hAnsi="Arial" w:cs="Arial"/>
        </w:rPr>
        <w:t>nizkoogljično</w:t>
      </w:r>
      <w:proofErr w:type="spellEnd"/>
      <w:r w:rsidR="00B07AD5" w:rsidRPr="004D0166">
        <w:rPr>
          <w:rFonts w:ascii="Arial" w:hAnsi="Arial" w:cs="Arial"/>
        </w:rPr>
        <w:t xml:space="preserve"> krožno gospodarstvo.</w:t>
      </w:r>
    </w:p>
    <w:p w14:paraId="794D74F3" w14:textId="77777777" w:rsidR="00B07AD5" w:rsidRPr="004D0166" w:rsidRDefault="00B07AD5" w:rsidP="002931CB">
      <w:pPr>
        <w:jc w:val="both"/>
        <w:rPr>
          <w:rFonts w:ascii="Arial" w:hAnsi="Arial" w:cs="Arial"/>
        </w:rPr>
      </w:pPr>
      <w:r w:rsidRPr="004D0166">
        <w:rPr>
          <w:rFonts w:ascii="Arial" w:hAnsi="Arial" w:cs="Arial"/>
        </w:rPr>
        <w:lastRenderedPageBreak/>
        <w:t>Naravni viri so pomembni tudi za zagotavljanje večje stopnje samooskrbe s kakovostno vodo in hrano, ki sta strateški dobrini.  Slovenija se pri pridelavi nekaterih skupin živil dolgoročno spoprijema z njihovim upadanjem, kar povečuje ranljivost. Poleg tega je obseg kmetijske proizvodnje močno odvisen tudi od naravnih razmer, kar se v zadnjih letih kaže v nihanju proizvodnje in s tem samooskrbe. Odvisnost bo še večja zaradi negativnega vpliva podnebnih sprememb na prehranske sisteme in dejstva, da se v Sloveniji zmanjšuje površina obdelovalne zemlje ter povečuje urbanizacija. Poleg tega, da je kmetijski sistem odvisen od naravnih virov, ima kmetijstvo lahko tudi negativne vplive na okolje.</w:t>
      </w:r>
    </w:p>
    <w:p w14:paraId="2B8C929A" w14:textId="5BEBCBC3" w:rsidR="00B07AD5" w:rsidRPr="004D0166" w:rsidRDefault="00A04FAE" w:rsidP="002931CB">
      <w:pPr>
        <w:jc w:val="both"/>
        <w:rPr>
          <w:rFonts w:ascii="Arial" w:hAnsi="Arial" w:cs="Arial"/>
        </w:rPr>
      </w:pPr>
      <w:r>
        <w:rPr>
          <w:rFonts w:ascii="Arial" w:hAnsi="Arial" w:cs="Arial"/>
        </w:rPr>
        <w:t>Strategija</w:t>
      </w:r>
      <w:r w:rsidRPr="004D0166">
        <w:rPr>
          <w:rFonts w:ascii="Arial" w:hAnsi="Arial" w:cs="Arial"/>
        </w:rPr>
        <w:t xml:space="preserve"> </w:t>
      </w:r>
      <w:r w:rsidR="00B07AD5" w:rsidRPr="004D0166">
        <w:rPr>
          <w:rFonts w:ascii="Arial" w:hAnsi="Arial" w:cs="Arial"/>
        </w:rPr>
        <w:t xml:space="preserve">2030 navaja, da bo Slovenija cilj med drugim dosegla: </w:t>
      </w:r>
    </w:p>
    <w:p w14:paraId="4AE0EF64" w14:textId="77777777" w:rsidR="00B07AD5" w:rsidRPr="004D0166" w:rsidRDefault="00B07AD5" w:rsidP="002931CB">
      <w:pPr>
        <w:jc w:val="both"/>
        <w:rPr>
          <w:rFonts w:ascii="Arial" w:hAnsi="Arial" w:cs="Arial"/>
        </w:rPr>
      </w:pPr>
      <w:r w:rsidRPr="004D0166">
        <w:rPr>
          <w:rFonts w:ascii="Arial" w:hAnsi="Arial" w:cs="Arial"/>
        </w:rPr>
        <w:t>- z uvajanjem ekosistemskega načina upravljanja naravnih virov in s preseganjem sektorskega načina razmišljanja, med drugim s pravočasnim usklajevanjem nacionalnih in čezmejnih interesov na presečnih področjih voda – hrana – energija – ekosistemi, ki se bodo v prihodnosti spreminjali in prilagajali tudi zaradi posledic podnebnih sprememb;</w:t>
      </w:r>
    </w:p>
    <w:p w14:paraId="324CBA2D" w14:textId="77777777" w:rsidR="00B07AD5" w:rsidRPr="004D0166" w:rsidRDefault="00B07AD5" w:rsidP="002931CB">
      <w:pPr>
        <w:jc w:val="both"/>
        <w:rPr>
          <w:rFonts w:ascii="Arial" w:hAnsi="Arial" w:cs="Arial"/>
        </w:rPr>
      </w:pPr>
      <w:r w:rsidRPr="004D0166">
        <w:rPr>
          <w:rFonts w:ascii="Arial" w:hAnsi="Arial" w:cs="Arial"/>
        </w:rPr>
        <w:t xml:space="preserve">- s preprečevanjem čezmernega onesnaževanja vseh sestavin okolja; </w:t>
      </w:r>
    </w:p>
    <w:p w14:paraId="448F2AF0" w14:textId="77777777" w:rsidR="00B07AD5" w:rsidRPr="004D0166" w:rsidRDefault="00B07AD5" w:rsidP="002931CB">
      <w:pPr>
        <w:jc w:val="both"/>
        <w:rPr>
          <w:rFonts w:ascii="Arial" w:hAnsi="Arial" w:cs="Arial"/>
        </w:rPr>
      </w:pPr>
      <w:r w:rsidRPr="004D0166">
        <w:rPr>
          <w:rFonts w:ascii="Arial" w:hAnsi="Arial" w:cs="Arial"/>
        </w:rPr>
        <w:t>- z ohranjanjem visoke stopnje biotske raznovrstnosti in kakovosti naravnih vrednot ter s krepitvijo ekosistemskih storitev;</w:t>
      </w:r>
    </w:p>
    <w:p w14:paraId="436F03D1" w14:textId="77777777" w:rsidR="00B07AD5" w:rsidRPr="004D0166" w:rsidRDefault="00B07AD5" w:rsidP="002931CB">
      <w:pPr>
        <w:jc w:val="both"/>
        <w:rPr>
          <w:rFonts w:ascii="Arial" w:hAnsi="Arial" w:cs="Arial"/>
        </w:rPr>
      </w:pPr>
      <w:r w:rsidRPr="004D0166">
        <w:rPr>
          <w:rFonts w:ascii="Arial" w:hAnsi="Arial" w:cs="Arial"/>
        </w:rPr>
        <w:t>- z zagotavljanjem sistema upravljanja na vseh ravneh za čim bolj učinkovito prilagajanje na podnebne spremembe in čim boljši izkoristek priložnosti, ki jih te prinašajo.</w:t>
      </w:r>
    </w:p>
    <w:p w14:paraId="14F23F79" w14:textId="77777777" w:rsidR="00B07AD5" w:rsidRPr="004D0166" w:rsidRDefault="00B07AD5" w:rsidP="002931CB">
      <w:pPr>
        <w:jc w:val="both"/>
        <w:rPr>
          <w:rFonts w:ascii="Arial" w:hAnsi="Arial" w:cs="Arial"/>
        </w:rPr>
      </w:pPr>
      <w:r w:rsidRPr="004D0166">
        <w:rPr>
          <w:rFonts w:ascii="Arial" w:hAnsi="Arial" w:cs="Arial"/>
        </w:rPr>
        <w:t xml:space="preserve">Za dosego cilja Generalne skupščine Organizacije združenih narodov, da se do leta 2030 razpolovi količina odpadne hrane na prebivalca, bo treba celosten in multidisciplinaren pristop.  Treba je zmanjšati izgube hrane v proizvodnih in dobavnih verigah, vključno z izgubami po spravilu pridelkov. Pri tem je ključno, da vsi deležniki v verigi združijo svoja prizadevanja z istim ciljem – zmanjšati izgube hrane. </w:t>
      </w:r>
    </w:p>
    <w:p w14:paraId="2C79B091" w14:textId="5EDEDC83" w:rsidR="00A04FAE" w:rsidRDefault="00B07AD5" w:rsidP="002931CB">
      <w:pPr>
        <w:jc w:val="both"/>
        <w:rPr>
          <w:rFonts w:ascii="Arial" w:hAnsi="Arial" w:cs="Arial"/>
        </w:rPr>
      </w:pPr>
      <w:r w:rsidRPr="004D0166">
        <w:rPr>
          <w:rFonts w:ascii="Arial" w:hAnsi="Arial" w:cs="Arial"/>
        </w:rPr>
        <w:t xml:space="preserve">Leta 2016 je </w:t>
      </w:r>
      <w:r w:rsidR="00A04FAE">
        <w:rPr>
          <w:rFonts w:ascii="Arial" w:hAnsi="Arial" w:cs="Arial"/>
        </w:rPr>
        <w:t>Vlada Republike Slovenije</w:t>
      </w:r>
      <w:r w:rsidRPr="004D0166">
        <w:rPr>
          <w:rFonts w:ascii="Arial" w:hAnsi="Arial" w:cs="Arial"/>
        </w:rPr>
        <w:t xml:space="preserve"> na predlog Ministrstva za okolje in prostor (v</w:t>
      </w:r>
      <w:r w:rsidR="00A04FAE">
        <w:rPr>
          <w:rFonts w:ascii="Arial" w:hAnsi="Arial" w:cs="Arial"/>
        </w:rPr>
        <w:t xml:space="preserve"> nadaljnjem besedilu</w:t>
      </w:r>
      <w:r w:rsidRPr="004D0166">
        <w:rPr>
          <w:rFonts w:ascii="Arial" w:hAnsi="Arial" w:cs="Arial"/>
        </w:rPr>
        <w:t>: MOP) sprejela operativni Program ravnanja z odpadki, del katerega je tudi Program preprečevanja odpadkov. Slednji obravnava preprečevanje določenih tokov odpadkov v podjetjih, gospodinjstvih in javnem sektorju. Eden od tokov odpadkov je tudi odpadna hrana, za preprečevanje katere so predvideni določeni ukrepi. Glavni cilj Program</w:t>
      </w:r>
      <w:r w:rsidR="00A04FAE">
        <w:rPr>
          <w:rFonts w:ascii="Arial" w:hAnsi="Arial" w:cs="Arial"/>
        </w:rPr>
        <w:t>a</w:t>
      </w:r>
      <w:r w:rsidRPr="004D0166">
        <w:rPr>
          <w:rFonts w:ascii="Arial" w:hAnsi="Arial" w:cs="Arial"/>
        </w:rPr>
        <w:t xml:space="preserve"> ravnanja z odpadki</w:t>
      </w:r>
      <w:r w:rsidRPr="004D0166" w:rsidDel="00060B4B">
        <w:rPr>
          <w:rFonts w:ascii="Arial" w:hAnsi="Arial" w:cs="Arial"/>
        </w:rPr>
        <w:t xml:space="preserve"> </w:t>
      </w:r>
      <w:r w:rsidRPr="004D0166">
        <w:rPr>
          <w:rFonts w:ascii="Arial" w:hAnsi="Arial" w:cs="Arial"/>
        </w:rPr>
        <w:t xml:space="preserve">je, da se količine odpadne hrane zmanjšajo v celotni prehranski verigi in da se s tem prepreči negativen vpliv odpadne hrane na okolje. Ozaveščanje o pomenu zmanjševanja in preprečevanja količin odpadne hrane je tudi del projekta LIFE IP CARE4CLIMATE (LIFE17 IPC/SI/000007), ki ga vodi MOP in poteka od začetka 2019 do konca leta 2026. Odpadna hrana je identificirana kot tretji največji povzročitelj emisij toplogrednih plinov, zato so nekateri od ciljev projekta: </w:t>
      </w:r>
    </w:p>
    <w:p w14:paraId="53777993" w14:textId="26BE7538" w:rsidR="00A04FAE" w:rsidRDefault="00A04FAE" w:rsidP="002931CB">
      <w:pPr>
        <w:jc w:val="both"/>
        <w:rPr>
          <w:rFonts w:ascii="Arial" w:hAnsi="Arial" w:cs="Arial"/>
        </w:rPr>
      </w:pPr>
      <w:r>
        <w:rPr>
          <w:rFonts w:ascii="Arial" w:hAnsi="Arial" w:cs="Arial"/>
        </w:rPr>
        <w:t>-</w:t>
      </w:r>
      <w:r w:rsidR="00B07AD5" w:rsidRPr="004D0166">
        <w:rPr>
          <w:rFonts w:ascii="Arial" w:hAnsi="Arial" w:cs="Arial"/>
        </w:rPr>
        <w:t xml:space="preserve"> določanje količin odpadne hrane med biološkimi odpadki, </w:t>
      </w:r>
    </w:p>
    <w:p w14:paraId="297FE082" w14:textId="73A3A0D6" w:rsidR="00A04FAE" w:rsidRDefault="00A04FAE" w:rsidP="002931CB">
      <w:pPr>
        <w:jc w:val="both"/>
        <w:rPr>
          <w:rFonts w:ascii="Arial" w:hAnsi="Arial" w:cs="Arial"/>
        </w:rPr>
      </w:pPr>
      <w:r>
        <w:rPr>
          <w:rFonts w:ascii="Arial" w:hAnsi="Arial" w:cs="Arial"/>
        </w:rPr>
        <w:t>-</w:t>
      </w:r>
      <w:r w:rsidR="00B07AD5" w:rsidRPr="004D0166">
        <w:rPr>
          <w:rFonts w:ascii="Arial" w:hAnsi="Arial" w:cs="Arial"/>
        </w:rPr>
        <w:t xml:space="preserve"> kampanje za ozaveščanje gospodinjstev, javnega sektorja in podjetij ter </w:t>
      </w:r>
    </w:p>
    <w:p w14:paraId="29D4A87B" w14:textId="675E141F" w:rsidR="00B07AD5" w:rsidRPr="004D0166" w:rsidRDefault="00A04FAE" w:rsidP="002931CB">
      <w:pPr>
        <w:jc w:val="both"/>
        <w:rPr>
          <w:rFonts w:ascii="Arial" w:hAnsi="Arial" w:cs="Arial"/>
        </w:rPr>
      </w:pPr>
      <w:r>
        <w:rPr>
          <w:rFonts w:ascii="Arial" w:hAnsi="Arial" w:cs="Arial"/>
        </w:rPr>
        <w:t>-</w:t>
      </w:r>
      <w:r w:rsidR="00B07AD5" w:rsidRPr="004D0166">
        <w:rPr>
          <w:rFonts w:ascii="Arial" w:hAnsi="Arial" w:cs="Arial"/>
        </w:rPr>
        <w:t xml:space="preserve"> izobraževalne delavnice za javni sektor, občine in obvezne občinske gospodarske javne službe zbiranja odpadkov. </w:t>
      </w:r>
    </w:p>
    <w:p w14:paraId="5E503493" w14:textId="1F36D623" w:rsidR="00B07AD5" w:rsidRPr="004D0166" w:rsidRDefault="00B07AD5" w:rsidP="002931CB">
      <w:pPr>
        <w:jc w:val="both"/>
        <w:rPr>
          <w:rFonts w:ascii="Arial" w:hAnsi="Arial" w:cs="Arial"/>
        </w:rPr>
      </w:pPr>
      <w:r w:rsidRPr="004D0166">
        <w:rPr>
          <w:rFonts w:ascii="Arial" w:hAnsi="Arial" w:cs="Arial"/>
        </w:rPr>
        <w:t xml:space="preserve">Po podatkih Računskega sodišča Republike Slovenije v zbirnem poročilu Ravnanja s hrano v osnovnih šolah </w:t>
      </w:r>
      <w:r w:rsidR="00A04FAE">
        <w:rPr>
          <w:rFonts w:ascii="Arial" w:hAnsi="Arial" w:cs="Arial"/>
        </w:rPr>
        <w:t xml:space="preserve">izleta 2018 </w:t>
      </w:r>
      <w:r w:rsidRPr="004D0166">
        <w:rPr>
          <w:rFonts w:ascii="Arial" w:hAnsi="Arial" w:cs="Arial"/>
        </w:rPr>
        <w:t xml:space="preserve">je bilo ugotovljeno, da je po podatkih Agencije Republike Slovenije za javnopravne evidence in storitve skupni strošek materiala in blaga vseh 477 osnovnih šol v Sloveniji v letu 2017 znašal 112.025.699 evrov. Ocenjuje se, da strošek živil predstavlja okoli 57,4 %. Na podlagi navedenega se ocenjuje, da so v letu 2017 vse osnovne šole v državi za nakup živil porabile približno 64 milijonov evrov. Računsko sodišče </w:t>
      </w:r>
      <w:r w:rsidRPr="004D0166">
        <w:rPr>
          <w:rFonts w:ascii="Arial" w:hAnsi="Arial" w:cs="Arial"/>
        </w:rPr>
        <w:lastRenderedPageBreak/>
        <w:t>Republike Slovenije je v letu 2017 izvedlo revizijo pravilnosti in učinkovitosti ravnanja s hrano v osnovnih šolah. Šolam je priporočilo, naj s spodbujanjem zdravega prehranjevanja in s kulturo prehranjevanja konkretizirajo načrtovane vzgojno-izobraževalne dejavnosti, povezane s prehrano, uvedejo dejavnosti, s katerimi bodo obvladovale, preprečevale in zmanjševale ostanke hrane ter opredelijo ravnanje s hrano, ko je ta že odpadek. Ocenili so, da so šole izvajale aktivnosti obvladovanja, zmanjševanja in preprečevanja ostankov hrane, vendar je ravnanje šol v večini primerov temeljilo na izkustvenem načinu, s čimer so šole sicer sprotno prilagodile jedilnike, vendar je takšen način delovanja vezan na aktivnosti posameznega zaposlenega in zato premalo sistematičen (Poročilo RSRS, 2018).</w:t>
      </w:r>
    </w:p>
    <w:p w14:paraId="45FDC697" w14:textId="77777777" w:rsidR="00B07AD5" w:rsidRPr="004D0166" w:rsidRDefault="00B07AD5" w:rsidP="00B07AD5">
      <w:pPr>
        <w:rPr>
          <w:rFonts w:ascii="Arial" w:hAnsi="Arial" w:cs="Arial"/>
        </w:rPr>
      </w:pPr>
    </w:p>
    <w:p w14:paraId="33B86ADE" w14:textId="77777777" w:rsidR="00B07AD5" w:rsidRPr="004D0166" w:rsidRDefault="00B07AD5" w:rsidP="00B07AD5">
      <w:pPr>
        <w:rPr>
          <w:rFonts w:ascii="Arial" w:hAnsi="Arial" w:cs="Arial"/>
          <w:b/>
        </w:rPr>
      </w:pPr>
      <w:r w:rsidRPr="004D0166">
        <w:rPr>
          <w:rFonts w:ascii="Arial" w:hAnsi="Arial" w:cs="Arial"/>
          <w:b/>
        </w:rPr>
        <w:t xml:space="preserve">3 Definicija izgub hrane in odpadne hrane </w:t>
      </w:r>
    </w:p>
    <w:p w14:paraId="44E8A296" w14:textId="77777777" w:rsidR="00B07AD5" w:rsidRPr="004D0166" w:rsidRDefault="00B07AD5" w:rsidP="00B07AD5">
      <w:pPr>
        <w:rPr>
          <w:rFonts w:ascii="Arial" w:hAnsi="Arial" w:cs="Arial"/>
          <w:b/>
        </w:rPr>
      </w:pPr>
    </w:p>
    <w:p w14:paraId="2BB22976" w14:textId="15C1AD45" w:rsidR="00B07AD5" w:rsidRPr="004D0166" w:rsidRDefault="00B07AD5" w:rsidP="002931CB">
      <w:pPr>
        <w:jc w:val="both"/>
        <w:rPr>
          <w:rFonts w:ascii="Arial" w:hAnsi="Arial" w:cs="Arial"/>
        </w:rPr>
      </w:pPr>
      <w:r w:rsidRPr="004D0166">
        <w:rPr>
          <w:rFonts w:ascii="Arial" w:hAnsi="Arial" w:cs="Arial"/>
        </w:rPr>
        <w:t xml:space="preserve">V </w:t>
      </w:r>
      <w:r w:rsidR="00A04FAE">
        <w:rPr>
          <w:rFonts w:ascii="Arial" w:hAnsi="Arial" w:cs="Arial"/>
        </w:rPr>
        <w:t xml:space="preserve">Republiki </w:t>
      </w:r>
      <w:r w:rsidRPr="004D0166">
        <w:rPr>
          <w:rFonts w:ascii="Arial" w:hAnsi="Arial" w:cs="Arial"/>
        </w:rPr>
        <w:t xml:space="preserve">Sloveniji se je definicija </w:t>
      </w:r>
      <w:r w:rsidRPr="004D0166">
        <w:rPr>
          <w:rFonts w:ascii="Arial" w:hAnsi="Arial" w:cs="Arial"/>
          <w:bCs/>
          <w:i/>
          <w:iCs/>
        </w:rPr>
        <w:t>odpadne hrane (</w:t>
      </w:r>
      <w:proofErr w:type="spellStart"/>
      <w:r w:rsidRPr="004D0166">
        <w:rPr>
          <w:rFonts w:ascii="Arial" w:hAnsi="Arial" w:cs="Arial"/>
          <w:bCs/>
          <w:i/>
          <w:iCs/>
        </w:rPr>
        <w:t>food</w:t>
      </w:r>
      <w:proofErr w:type="spellEnd"/>
      <w:r w:rsidRPr="004D0166">
        <w:rPr>
          <w:rFonts w:ascii="Arial" w:hAnsi="Arial" w:cs="Arial"/>
          <w:bCs/>
          <w:i/>
          <w:iCs/>
        </w:rPr>
        <w:t xml:space="preserve"> </w:t>
      </w:r>
      <w:proofErr w:type="spellStart"/>
      <w:r w:rsidRPr="004D0166">
        <w:rPr>
          <w:rFonts w:ascii="Arial" w:hAnsi="Arial" w:cs="Arial"/>
          <w:bCs/>
          <w:i/>
          <w:iCs/>
        </w:rPr>
        <w:t>waste</w:t>
      </w:r>
      <w:proofErr w:type="spellEnd"/>
      <w:r w:rsidRPr="004D0166">
        <w:rPr>
          <w:rFonts w:ascii="Arial" w:hAnsi="Arial" w:cs="Arial"/>
          <w:bCs/>
          <w:i/>
          <w:iCs/>
        </w:rPr>
        <w:t>)</w:t>
      </w:r>
      <w:r w:rsidRPr="004D0166">
        <w:rPr>
          <w:rFonts w:ascii="Arial" w:hAnsi="Arial" w:cs="Arial"/>
        </w:rPr>
        <w:t xml:space="preserve"> izoblikovala na podlagi definicije hrane, opredeljene v Uredbi (ES) št. 178/2002 Evropskega parlamenta in Sveta z dne 28. januarja 2002 o določitvi splošnih načel in zahtevah živilske zakonodaje, ustanovitvi Evropske agencije za varnost hrane in postopkih, ki zadevajo varnost hrane, in definicije odpadka po Zakonu o varstvu okolja, ZVO-1), v okviru nacionalne metodologije za spremljanje količin odpadne hrane (Metodološko pojasnilo, 2018).</w:t>
      </w:r>
    </w:p>
    <w:p w14:paraId="6CED6CF4" w14:textId="77777777" w:rsidR="00B07AD5" w:rsidRPr="004D0166" w:rsidRDefault="00B07AD5" w:rsidP="002931CB">
      <w:pPr>
        <w:jc w:val="both"/>
        <w:rPr>
          <w:rFonts w:ascii="Arial" w:hAnsi="Arial" w:cs="Arial"/>
        </w:rPr>
      </w:pPr>
      <w:r w:rsidRPr="004D0166">
        <w:rPr>
          <w:rFonts w:ascii="Arial" w:hAnsi="Arial" w:cs="Arial"/>
        </w:rPr>
        <w:t xml:space="preserve">Po tej definiciji se med odpadno hrano štejejo vsa surova ali obdelana živila in ostanki teh živil, ki se izgubijo pred pripravo hrane, med njo ali po njej in pri uživanju hrane, vključno s hrano, ki se odvrže med proizvodnjo, distribucijo, prodajo in izvajanjem storitev, povezanih s hrano, in v gospodinjstvih. Med odpadno hrano ne sodijo: </w:t>
      </w:r>
    </w:p>
    <w:p w14:paraId="6B79CBB7" w14:textId="06D0EE9D" w:rsidR="00B07AD5" w:rsidRPr="002931CB" w:rsidRDefault="00B07AD5" w:rsidP="002931CB">
      <w:pPr>
        <w:pStyle w:val="Odstavekseznama"/>
        <w:numPr>
          <w:ilvl w:val="0"/>
          <w:numId w:val="10"/>
        </w:numPr>
        <w:jc w:val="both"/>
        <w:rPr>
          <w:rFonts w:ascii="Arial" w:hAnsi="Arial" w:cs="Arial"/>
        </w:rPr>
      </w:pPr>
      <w:r w:rsidRPr="002931CB">
        <w:rPr>
          <w:rFonts w:ascii="Arial" w:hAnsi="Arial" w:cs="Arial"/>
        </w:rPr>
        <w:t xml:space="preserve">ostanki hrane, ki se namenijo za predelavo v živalsko krmo v skladu s predpisi EU; </w:t>
      </w:r>
    </w:p>
    <w:p w14:paraId="3A892E15" w14:textId="05780E51" w:rsidR="00B07AD5" w:rsidRPr="002931CB" w:rsidRDefault="00B07AD5" w:rsidP="002931CB">
      <w:pPr>
        <w:pStyle w:val="Odstavekseznama"/>
        <w:numPr>
          <w:ilvl w:val="0"/>
          <w:numId w:val="10"/>
        </w:numPr>
        <w:jc w:val="both"/>
        <w:rPr>
          <w:rFonts w:ascii="Arial" w:hAnsi="Arial" w:cs="Arial"/>
        </w:rPr>
      </w:pPr>
      <w:r w:rsidRPr="002931CB">
        <w:rPr>
          <w:rFonts w:ascii="Arial" w:hAnsi="Arial" w:cs="Arial"/>
        </w:rPr>
        <w:t xml:space="preserve">hrana, namenjena za humanitarne namene; </w:t>
      </w:r>
    </w:p>
    <w:p w14:paraId="3BB9A62F" w14:textId="0030C703" w:rsidR="00B07AD5" w:rsidRPr="002931CB" w:rsidRDefault="00B07AD5" w:rsidP="002931CB">
      <w:pPr>
        <w:pStyle w:val="Odstavekseznama"/>
        <w:numPr>
          <w:ilvl w:val="0"/>
          <w:numId w:val="10"/>
        </w:numPr>
        <w:jc w:val="both"/>
        <w:rPr>
          <w:rFonts w:ascii="Arial" w:hAnsi="Arial" w:cs="Arial"/>
        </w:rPr>
      </w:pPr>
      <w:r w:rsidRPr="002931CB">
        <w:rPr>
          <w:rFonts w:ascii="Arial" w:hAnsi="Arial" w:cs="Arial"/>
        </w:rPr>
        <w:t xml:space="preserve">papirnati robčki, serviete in brisače, ki se kot kuhinjski odpadki zbirajo med biološkimi odpadki; </w:t>
      </w:r>
    </w:p>
    <w:p w14:paraId="5C2928A6" w14:textId="0365E922" w:rsidR="00B07AD5" w:rsidRPr="002931CB" w:rsidRDefault="00B07AD5" w:rsidP="002931CB">
      <w:pPr>
        <w:pStyle w:val="Odstavekseznama"/>
        <w:numPr>
          <w:ilvl w:val="0"/>
          <w:numId w:val="10"/>
        </w:numPr>
        <w:jc w:val="both"/>
        <w:rPr>
          <w:rFonts w:ascii="Arial" w:hAnsi="Arial" w:cs="Arial"/>
        </w:rPr>
      </w:pPr>
      <w:r w:rsidRPr="002931CB">
        <w:rPr>
          <w:rFonts w:ascii="Arial" w:hAnsi="Arial" w:cs="Arial"/>
        </w:rPr>
        <w:t xml:space="preserve">embalaža, ki se zavrže skupaj z odpadno hrano. </w:t>
      </w:r>
    </w:p>
    <w:p w14:paraId="32093E66" w14:textId="77777777" w:rsidR="00B07AD5" w:rsidRPr="004D0166" w:rsidRDefault="00B07AD5" w:rsidP="002931CB">
      <w:pPr>
        <w:jc w:val="both"/>
        <w:rPr>
          <w:rFonts w:ascii="Arial" w:hAnsi="Arial" w:cs="Arial"/>
        </w:rPr>
      </w:pPr>
      <w:r w:rsidRPr="004D0166">
        <w:rPr>
          <w:rFonts w:ascii="Arial" w:hAnsi="Arial" w:cs="Arial"/>
        </w:rPr>
        <w:t>Odpadna hrana zajema tako užitni kakor tudi neužitni del posameznega živila. Užitni del posameznega živila je tisti del živila, za katerega se v običajnih okoliščinah domneva, da je bil v določenem trenutku primeren za prehrano ljudi, vendar je bil zaradi določenih razlogov (npr. pretečeni datum uporabe/minimalna trajnost, preveliki obroki, neustrezno shranjevanje) zavržen med proizvodnjo, distribucijo ali prodajo živil ali pri pripravi ali uživanju hrane. Neužitni del posameznega živila je tisti del živila, ki v nobenem trenutku ni primeren za prehrano ljudi ali pa se zanj v običajnih okoliščinah domneva, da ni primeren za prehrano ljudi, vendar nastaja kot odpadek med proizvodnjo, distribucijo ali prodajo živil ali pri pripravi ali uživanju hrane. To so npr. olupki, kosti, koščice, lupine.</w:t>
      </w:r>
    </w:p>
    <w:p w14:paraId="27AB9D95" w14:textId="77AD5C72" w:rsidR="00B07AD5" w:rsidRPr="004D0166" w:rsidRDefault="00B07AD5" w:rsidP="002931CB">
      <w:pPr>
        <w:jc w:val="both"/>
        <w:rPr>
          <w:rFonts w:ascii="Arial" w:hAnsi="Arial" w:cs="Arial"/>
        </w:rPr>
      </w:pPr>
      <w:r w:rsidRPr="004D0166">
        <w:rPr>
          <w:rFonts w:ascii="Arial" w:hAnsi="Arial" w:cs="Arial"/>
          <w:bCs/>
          <w:i/>
          <w:iCs/>
        </w:rPr>
        <w:t>Izguba hrane (</w:t>
      </w:r>
      <w:proofErr w:type="spellStart"/>
      <w:r w:rsidRPr="004D0166">
        <w:rPr>
          <w:rFonts w:ascii="Arial" w:hAnsi="Arial" w:cs="Arial"/>
          <w:bCs/>
          <w:i/>
          <w:iCs/>
        </w:rPr>
        <w:t>food</w:t>
      </w:r>
      <w:proofErr w:type="spellEnd"/>
      <w:r w:rsidRPr="004D0166">
        <w:rPr>
          <w:rFonts w:ascii="Arial" w:hAnsi="Arial" w:cs="Arial"/>
          <w:bCs/>
          <w:i/>
          <w:iCs/>
        </w:rPr>
        <w:t xml:space="preserve"> </w:t>
      </w:r>
      <w:proofErr w:type="spellStart"/>
      <w:r w:rsidRPr="004D0166">
        <w:rPr>
          <w:rFonts w:ascii="Arial" w:hAnsi="Arial" w:cs="Arial"/>
          <w:bCs/>
          <w:i/>
          <w:iCs/>
        </w:rPr>
        <w:t>losses</w:t>
      </w:r>
      <w:proofErr w:type="spellEnd"/>
      <w:r w:rsidRPr="004D0166">
        <w:rPr>
          <w:rFonts w:ascii="Arial" w:hAnsi="Arial" w:cs="Arial"/>
          <w:bCs/>
          <w:i/>
          <w:iCs/>
        </w:rPr>
        <w:t>)</w:t>
      </w:r>
      <w:r w:rsidRPr="004D0166">
        <w:rPr>
          <w:rFonts w:ascii="Arial" w:hAnsi="Arial" w:cs="Arial"/>
        </w:rPr>
        <w:t xml:space="preserve"> se nanaša na vsako hrano, ki se izgubi v dobavni verigi med proizvajalcem in trgom. To je lahko posledica težav pred obiranjem, kot so napadi škodljivcev oziroma bolezni, ali težave pri nabiranju, ravnanju, skladiščenju, pakiranju ali prevozu. Nekateri glavni vzroki izgube hrane vključujejo neustreznost infrastrukture, trgov, cenovnih mehanizmov ali celo pomanjkanje pravnih okvirov. Po drugi strani se ta hrana nanaša na odpadno hrano </w:t>
      </w:r>
      <w:r w:rsidRPr="001F386D">
        <w:rPr>
          <w:rFonts w:ascii="Arial" w:hAnsi="Arial" w:cs="Arial"/>
        </w:rPr>
        <w:t>(</w:t>
      </w:r>
      <w:proofErr w:type="spellStart"/>
      <w:r w:rsidRPr="00046F20">
        <w:rPr>
          <w:rFonts w:ascii="Arial" w:hAnsi="Arial" w:cs="Arial"/>
        </w:rPr>
        <w:t>Na</w:t>
      </w:r>
      <w:r w:rsidR="001F386D" w:rsidRPr="002931CB">
        <w:rPr>
          <w:rFonts w:ascii="Arial" w:hAnsi="Arial" w:cs="Arial"/>
        </w:rPr>
        <w:t>t</w:t>
      </w:r>
      <w:r w:rsidRPr="00046F20">
        <w:rPr>
          <w:rFonts w:ascii="Arial" w:hAnsi="Arial" w:cs="Arial"/>
        </w:rPr>
        <w:t>ional</w:t>
      </w:r>
      <w:proofErr w:type="spellEnd"/>
      <w:r w:rsidRPr="00046F20">
        <w:rPr>
          <w:rFonts w:ascii="Arial" w:hAnsi="Arial" w:cs="Arial"/>
        </w:rPr>
        <w:t xml:space="preserve"> </w:t>
      </w:r>
      <w:proofErr w:type="spellStart"/>
      <w:r w:rsidRPr="00046F20">
        <w:rPr>
          <w:rFonts w:ascii="Arial" w:hAnsi="Arial" w:cs="Arial"/>
        </w:rPr>
        <w:t>Strategy</w:t>
      </w:r>
      <w:proofErr w:type="spellEnd"/>
      <w:r w:rsidRPr="00046F20">
        <w:rPr>
          <w:rFonts w:ascii="Arial" w:hAnsi="Arial" w:cs="Arial"/>
        </w:rPr>
        <w:t>, 2019).</w:t>
      </w:r>
    </w:p>
    <w:p w14:paraId="7DC91E63" w14:textId="77777777" w:rsidR="00B07AD5" w:rsidRPr="004D0166" w:rsidRDefault="00B07AD5" w:rsidP="00B07AD5">
      <w:pPr>
        <w:rPr>
          <w:rFonts w:ascii="Arial" w:hAnsi="Arial" w:cs="Arial"/>
        </w:rPr>
      </w:pPr>
    </w:p>
    <w:p w14:paraId="279FC430" w14:textId="77777777" w:rsidR="00B07AD5" w:rsidRPr="004D0166" w:rsidRDefault="00B07AD5" w:rsidP="00B07AD5">
      <w:pPr>
        <w:rPr>
          <w:rFonts w:ascii="Arial" w:hAnsi="Arial" w:cs="Arial"/>
        </w:rPr>
      </w:pPr>
      <w:r w:rsidRPr="004D0166">
        <w:rPr>
          <w:rFonts w:ascii="Arial" w:hAnsi="Arial" w:cs="Arial"/>
          <w:b/>
        </w:rPr>
        <w:t>4 Sistem spremljanja odpadne hrane v Sloveniji</w:t>
      </w:r>
    </w:p>
    <w:p w14:paraId="3736219B" w14:textId="77777777" w:rsidR="00B07AD5" w:rsidRPr="004D0166" w:rsidRDefault="00B07AD5" w:rsidP="002931CB">
      <w:pPr>
        <w:jc w:val="both"/>
        <w:rPr>
          <w:rFonts w:ascii="Arial" w:hAnsi="Arial" w:cs="Arial"/>
        </w:rPr>
      </w:pPr>
      <w:r w:rsidRPr="004D0166">
        <w:rPr>
          <w:rFonts w:ascii="Arial" w:hAnsi="Arial" w:cs="Arial"/>
        </w:rPr>
        <w:lastRenderedPageBreak/>
        <w:t xml:space="preserve">SURS je med leti 2015 in 2018 v okviru dveh projektov, financiranih s strani EK, oblikoval delovno definicijo odpadne hrane in postavil temelje nacionalne metodologije za spremljanje količin odpadne hrane. </w:t>
      </w:r>
    </w:p>
    <w:p w14:paraId="32B40BAE" w14:textId="1A629855" w:rsidR="00054B05" w:rsidRDefault="00B07AD5" w:rsidP="002931CB">
      <w:pPr>
        <w:jc w:val="both"/>
        <w:rPr>
          <w:rFonts w:ascii="Arial" w:hAnsi="Arial" w:cs="Arial"/>
        </w:rPr>
      </w:pPr>
      <w:r w:rsidRPr="004D0166">
        <w:rPr>
          <w:rFonts w:ascii="Arial" w:hAnsi="Arial" w:cs="Arial"/>
        </w:rPr>
        <w:t xml:space="preserve">V okviru omenjenih projektov je SURS oblikoval delovno skupino za odpadke, v kateri je aktivno sodeloval z </w:t>
      </w:r>
    </w:p>
    <w:p w14:paraId="4030D9EB" w14:textId="25D2AEA1" w:rsidR="00054B05" w:rsidRPr="002931CB" w:rsidRDefault="00054B05" w:rsidP="002931CB">
      <w:pPr>
        <w:pStyle w:val="Odstavekseznama"/>
        <w:numPr>
          <w:ilvl w:val="0"/>
          <w:numId w:val="13"/>
        </w:numPr>
        <w:jc w:val="both"/>
        <w:rPr>
          <w:rFonts w:ascii="Arial" w:hAnsi="Arial" w:cs="Arial"/>
        </w:rPr>
      </w:pPr>
      <w:r w:rsidRPr="002931CB">
        <w:rPr>
          <w:rFonts w:ascii="Arial" w:hAnsi="Arial" w:cs="Arial"/>
        </w:rPr>
        <w:t xml:space="preserve">- </w:t>
      </w:r>
      <w:r w:rsidR="00B07AD5" w:rsidRPr="002931CB">
        <w:rPr>
          <w:rFonts w:ascii="Arial" w:hAnsi="Arial" w:cs="Arial"/>
        </w:rPr>
        <w:t xml:space="preserve">MOP, </w:t>
      </w:r>
    </w:p>
    <w:p w14:paraId="2D24DFB1" w14:textId="7E57B3CE" w:rsidR="00054B05" w:rsidRPr="002931CB" w:rsidRDefault="00054B05" w:rsidP="002931CB">
      <w:pPr>
        <w:pStyle w:val="Odstavekseznama"/>
        <w:numPr>
          <w:ilvl w:val="0"/>
          <w:numId w:val="13"/>
        </w:numPr>
        <w:jc w:val="both"/>
        <w:rPr>
          <w:rFonts w:ascii="Arial" w:hAnsi="Arial" w:cs="Arial"/>
        </w:rPr>
      </w:pPr>
      <w:r w:rsidRPr="002931CB">
        <w:rPr>
          <w:rFonts w:ascii="Arial" w:hAnsi="Arial" w:cs="Arial"/>
        </w:rPr>
        <w:t xml:space="preserve">Agencijo </w:t>
      </w:r>
      <w:r w:rsidR="00B07AD5" w:rsidRPr="002931CB">
        <w:rPr>
          <w:rFonts w:ascii="Arial" w:hAnsi="Arial" w:cs="Arial"/>
        </w:rPr>
        <w:t xml:space="preserve">Republike Slovenije za okolje (v </w:t>
      </w:r>
      <w:r w:rsidRPr="002931CB">
        <w:rPr>
          <w:rFonts w:ascii="Arial" w:hAnsi="Arial" w:cs="Arial"/>
        </w:rPr>
        <w:t xml:space="preserve">nadaljnjem besedilu: </w:t>
      </w:r>
      <w:r w:rsidR="00B07AD5" w:rsidRPr="002931CB">
        <w:rPr>
          <w:rFonts w:ascii="Arial" w:hAnsi="Arial" w:cs="Arial"/>
        </w:rPr>
        <w:t xml:space="preserve">ARSO), </w:t>
      </w:r>
    </w:p>
    <w:p w14:paraId="7AA6628A" w14:textId="29E05258" w:rsidR="00054B05" w:rsidRPr="002931CB" w:rsidRDefault="00B07AD5" w:rsidP="002931CB">
      <w:pPr>
        <w:pStyle w:val="Odstavekseznama"/>
        <w:numPr>
          <w:ilvl w:val="0"/>
          <w:numId w:val="12"/>
        </w:numPr>
        <w:jc w:val="both"/>
        <w:rPr>
          <w:rFonts w:ascii="Arial" w:hAnsi="Arial" w:cs="Arial"/>
        </w:rPr>
      </w:pPr>
      <w:r w:rsidRPr="002931CB">
        <w:rPr>
          <w:rFonts w:ascii="Arial" w:hAnsi="Arial" w:cs="Arial"/>
        </w:rPr>
        <w:t>Ministrstvo</w:t>
      </w:r>
      <w:r w:rsidR="00054B05" w:rsidRPr="002931CB">
        <w:rPr>
          <w:rFonts w:ascii="Arial" w:hAnsi="Arial" w:cs="Arial"/>
        </w:rPr>
        <w:t>m</w:t>
      </w:r>
      <w:r w:rsidRPr="002931CB">
        <w:rPr>
          <w:rFonts w:ascii="Arial" w:hAnsi="Arial" w:cs="Arial"/>
        </w:rPr>
        <w:t xml:space="preserve"> za kmetijstvo, gozdarstvo in prehrano (v </w:t>
      </w:r>
      <w:r w:rsidR="00054B05" w:rsidRPr="002931CB">
        <w:rPr>
          <w:rFonts w:ascii="Arial" w:hAnsi="Arial" w:cs="Arial"/>
        </w:rPr>
        <w:t xml:space="preserve">nadaljnjem besedilu: </w:t>
      </w:r>
      <w:r w:rsidRPr="002931CB">
        <w:rPr>
          <w:rFonts w:ascii="Arial" w:hAnsi="Arial" w:cs="Arial"/>
        </w:rPr>
        <w:t xml:space="preserve">MKGP) </w:t>
      </w:r>
      <w:r w:rsidR="00054B05" w:rsidRPr="002931CB">
        <w:rPr>
          <w:rFonts w:ascii="Arial" w:hAnsi="Arial" w:cs="Arial"/>
        </w:rPr>
        <w:t xml:space="preserve">ter </w:t>
      </w:r>
    </w:p>
    <w:p w14:paraId="5C1F2EC8" w14:textId="77777777" w:rsidR="00B07AD5" w:rsidRPr="002931CB" w:rsidRDefault="00B07AD5" w:rsidP="002931CB">
      <w:pPr>
        <w:pStyle w:val="Odstavekseznama"/>
        <w:numPr>
          <w:ilvl w:val="0"/>
          <w:numId w:val="13"/>
        </w:numPr>
        <w:jc w:val="both"/>
        <w:rPr>
          <w:rFonts w:ascii="Arial" w:hAnsi="Arial" w:cs="Arial"/>
        </w:rPr>
      </w:pPr>
      <w:r w:rsidRPr="002931CB">
        <w:rPr>
          <w:rFonts w:ascii="Arial" w:hAnsi="Arial" w:cs="Arial"/>
        </w:rPr>
        <w:t>nevladnimi organizacijami (Zbornica komunalnega gospodarstva, Trgovinska zbornica Slovenije, Ekologi brez meja, izvajalci obvezne občinske gospodarske javne službe zbiranja odpadkov ipd.), ki so povezane z nastajanjem odpadne hrane in z ravnanjem z odpadno hrano.  </w:t>
      </w:r>
    </w:p>
    <w:p w14:paraId="3352A92A" w14:textId="77777777" w:rsidR="00B07AD5" w:rsidRPr="004D0166" w:rsidRDefault="00B07AD5" w:rsidP="002931CB">
      <w:pPr>
        <w:jc w:val="both"/>
        <w:rPr>
          <w:rFonts w:ascii="Arial" w:hAnsi="Arial" w:cs="Arial"/>
        </w:rPr>
      </w:pPr>
      <w:r w:rsidRPr="004D0166">
        <w:rPr>
          <w:rFonts w:ascii="Arial" w:hAnsi="Arial" w:cs="Arial"/>
        </w:rPr>
        <w:t xml:space="preserve">V metodološki okvir SURS za spremljanje nastajanja odpadne hrane na nacionalni ravni je zajeta vsa odpadna hrana, ki konča v sistemu ravnanja z odpadki. V ta okvir ni zajeta nobena odpadna hrana, ki se obdela zunaj sistema ravnanja z odpadki. Gre za odpadno hrano, ki se obdela na kraju nastanka (npr. v gospodinjstvih v hišnih kompostnikih), in za odpadno hrano, ki se spušča v kanalizacijski odtok. V metodološki okvir SURS prav tako nista zajeta hrana, ki se porabi kot krma za živali, ter pridelek, ki zaradi slabe kakovosti ali presežka v pridelavi in posledično nizke vrednosti ostane na kmetijskih pridelovalnih površinah in se ne pobere. </w:t>
      </w:r>
    </w:p>
    <w:p w14:paraId="0530896D" w14:textId="5519B8FC" w:rsidR="00B07AD5" w:rsidRPr="004D0166" w:rsidRDefault="00B07AD5" w:rsidP="002931CB">
      <w:pPr>
        <w:jc w:val="both"/>
        <w:rPr>
          <w:rFonts w:ascii="Arial" w:hAnsi="Arial" w:cs="Arial"/>
        </w:rPr>
      </w:pPr>
      <w:r w:rsidRPr="004D0166">
        <w:rPr>
          <w:rFonts w:ascii="Arial" w:hAnsi="Arial" w:cs="Arial"/>
        </w:rPr>
        <w:t xml:space="preserve">SURS podatke o odpadni hrani izračunava iz podatkov, pridobljenih z obstoječimi rednimi letnimi raziskovanji o nastajanju in ravnanju z odpadki, ki jih </w:t>
      </w:r>
      <w:r w:rsidR="00054B05">
        <w:rPr>
          <w:rFonts w:ascii="Arial" w:hAnsi="Arial" w:cs="Arial"/>
        </w:rPr>
        <w:t>v skladu z</w:t>
      </w:r>
      <w:r w:rsidR="00054B05" w:rsidRPr="004D0166">
        <w:rPr>
          <w:rFonts w:ascii="Arial" w:hAnsi="Arial" w:cs="Arial"/>
        </w:rPr>
        <w:t xml:space="preserve"> </w:t>
      </w:r>
      <w:r w:rsidRPr="004D0166">
        <w:rPr>
          <w:rFonts w:ascii="Arial" w:hAnsi="Arial" w:cs="Arial"/>
        </w:rPr>
        <w:t>Uredb</w:t>
      </w:r>
      <w:r w:rsidR="00054B05">
        <w:rPr>
          <w:rFonts w:ascii="Arial" w:hAnsi="Arial" w:cs="Arial"/>
        </w:rPr>
        <w:t>o</w:t>
      </w:r>
      <w:r w:rsidRPr="004D0166">
        <w:rPr>
          <w:rFonts w:ascii="Arial" w:hAnsi="Arial" w:cs="Arial"/>
        </w:rPr>
        <w:t xml:space="preserve"> o odpadkih (Uradni list </w:t>
      </w:r>
      <w:r w:rsidRPr="00054B05">
        <w:rPr>
          <w:rFonts w:ascii="Arial" w:hAnsi="Arial" w:cs="Arial"/>
        </w:rPr>
        <w:t>RS, št. </w:t>
      </w:r>
      <w:hyperlink r:id="rId8" w:tgtFrame="_blank" w:tooltip="Uredba o odpadkih" w:history="1">
        <w:r w:rsidRPr="002931CB">
          <w:rPr>
            <w:rStyle w:val="Hiperpovezava"/>
            <w:rFonts w:ascii="Arial" w:hAnsi="Arial" w:cs="Arial"/>
            <w:color w:val="auto"/>
            <w:u w:val="none"/>
          </w:rPr>
          <w:t>37/15</w:t>
        </w:r>
      </w:hyperlink>
      <w:r w:rsidRPr="00054B05">
        <w:rPr>
          <w:rFonts w:ascii="Arial" w:hAnsi="Arial" w:cs="Arial"/>
        </w:rPr>
        <w:t> in </w:t>
      </w:r>
      <w:hyperlink r:id="rId9" w:tgtFrame="_blank" w:tooltip="Uredba o spremembah in dopolnitvah Uredbe o odpadkih" w:history="1">
        <w:r w:rsidRPr="002931CB">
          <w:rPr>
            <w:rStyle w:val="Hiperpovezava"/>
            <w:rFonts w:ascii="Arial" w:hAnsi="Arial" w:cs="Arial"/>
            <w:color w:val="auto"/>
            <w:u w:val="none"/>
          </w:rPr>
          <w:t>69/15</w:t>
        </w:r>
      </w:hyperlink>
      <w:r w:rsidRPr="00054B05">
        <w:rPr>
          <w:rFonts w:ascii="Arial" w:hAnsi="Arial" w:cs="Arial"/>
        </w:rPr>
        <w:t xml:space="preserve">) </w:t>
      </w:r>
      <w:r w:rsidRPr="004D0166">
        <w:rPr>
          <w:rFonts w:ascii="Arial" w:hAnsi="Arial" w:cs="Arial"/>
        </w:rPr>
        <w:t xml:space="preserve">zbira ARSO (preko aplikacije IS-Odpadki). SURS poleg podatkov iz rednih letnih raziskovanj o odpadkih, kot podatkovni vir uporablja tudi podatke, pridobljene z enkratnim raziskovanjem s strani izvajalcev javnih služb. Na podlagi le-teh izračuna deleže odpadne hrane znotraj mešanih frakcij odpadkov. </w:t>
      </w:r>
    </w:p>
    <w:p w14:paraId="3214D3EB" w14:textId="77777777" w:rsidR="00B07AD5" w:rsidRPr="004D0166" w:rsidRDefault="00B07AD5" w:rsidP="002931CB">
      <w:pPr>
        <w:jc w:val="both"/>
        <w:rPr>
          <w:rFonts w:ascii="Arial" w:hAnsi="Arial" w:cs="Arial"/>
        </w:rPr>
      </w:pPr>
      <w:r w:rsidRPr="004D0166">
        <w:rPr>
          <w:rFonts w:ascii="Arial" w:hAnsi="Arial" w:cs="Arial"/>
        </w:rPr>
        <w:t xml:space="preserve">SURS podatke o odpadni hrani objavi enkrat letno (konec oktobra), na svoji spletni strani, v podatkovnem portalu </w:t>
      </w:r>
      <w:proofErr w:type="spellStart"/>
      <w:r w:rsidRPr="004D0166">
        <w:rPr>
          <w:rFonts w:ascii="Arial" w:hAnsi="Arial" w:cs="Arial"/>
        </w:rPr>
        <w:t>SiStat</w:t>
      </w:r>
      <w:proofErr w:type="spellEnd"/>
      <w:r w:rsidRPr="004D0166">
        <w:rPr>
          <w:rFonts w:ascii="Arial" w:hAnsi="Arial" w:cs="Arial"/>
        </w:rPr>
        <w:t xml:space="preserve">  </w:t>
      </w:r>
    </w:p>
    <w:p w14:paraId="6412B67C" w14:textId="77777777" w:rsidR="00B07AD5" w:rsidRPr="004D0166" w:rsidRDefault="0014630D" w:rsidP="00B07AD5">
      <w:pPr>
        <w:rPr>
          <w:rFonts w:ascii="Arial" w:hAnsi="Arial" w:cs="Arial"/>
        </w:rPr>
      </w:pPr>
      <w:hyperlink r:id="rId10" w:history="1">
        <w:r w:rsidR="00B07AD5" w:rsidRPr="004D0166">
          <w:rPr>
            <w:rStyle w:val="Hiperpovezava"/>
            <w:rFonts w:ascii="Arial" w:hAnsi="Arial" w:cs="Arial"/>
          </w:rPr>
          <w:t>https://pxweb.stat.si/SiStatDb/pxweb/sl/30_Okolje/30_Okolje__27_okolje__02_Odpadki__25_27807_odpadna_hrana/?tablelist=true</w:t>
        </w:r>
      </w:hyperlink>
      <w:r w:rsidR="00B07AD5" w:rsidRPr="004D0166">
        <w:rPr>
          <w:rFonts w:ascii="Arial" w:hAnsi="Arial" w:cs="Arial"/>
        </w:rPr>
        <w:t>.</w:t>
      </w:r>
    </w:p>
    <w:p w14:paraId="3CEFA444" w14:textId="77777777" w:rsidR="00B07AD5" w:rsidRPr="004D0166" w:rsidRDefault="00B07AD5" w:rsidP="00B07AD5">
      <w:pPr>
        <w:rPr>
          <w:rFonts w:ascii="Arial" w:hAnsi="Arial" w:cs="Arial"/>
          <w:b/>
        </w:rPr>
      </w:pPr>
    </w:p>
    <w:p w14:paraId="507D89C9" w14:textId="77777777" w:rsidR="00B07AD5" w:rsidRPr="004D0166" w:rsidRDefault="00B07AD5" w:rsidP="00B07AD5">
      <w:pPr>
        <w:rPr>
          <w:rFonts w:ascii="Arial" w:hAnsi="Arial" w:cs="Arial"/>
          <w:b/>
        </w:rPr>
      </w:pPr>
      <w:r w:rsidRPr="004D0166">
        <w:rPr>
          <w:rFonts w:ascii="Arial" w:hAnsi="Arial" w:cs="Arial"/>
          <w:b/>
        </w:rPr>
        <w:t xml:space="preserve">5 </w:t>
      </w:r>
      <w:proofErr w:type="spellStart"/>
      <w:r w:rsidRPr="004D0166">
        <w:rPr>
          <w:rFonts w:ascii="Arial" w:hAnsi="Arial" w:cs="Arial"/>
          <w:b/>
        </w:rPr>
        <w:t>Donirana</w:t>
      </w:r>
      <w:proofErr w:type="spellEnd"/>
      <w:r w:rsidRPr="004D0166">
        <w:rPr>
          <w:rFonts w:ascii="Arial" w:hAnsi="Arial" w:cs="Arial"/>
          <w:b/>
        </w:rPr>
        <w:t xml:space="preserve"> hrana (viški hrane)</w:t>
      </w:r>
    </w:p>
    <w:p w14:paraId="7B1BCFFD" w14:textId="77777777" w:rsidR="00B07AD5" w:rsidRPr="004D0166" w:rsidRDefault="00B07AD5" w:rsidP="00B07AD5">
      <w:pPr>
        <w:rPr>
          <w:rFonts w:ascii="Arial" w:hAnsi="Arial" w:cs="Arial"/>
          <w:b/>
        </w:rPr>
      </w:pPr>
    </w:p>
    <w:p w14:paraId="7507134B" w14:textId="77777777" w:rsidR="00B07AD5" w:rsidRPr="004D0166" w:rsidRDefault="00B07AD5" w:rsidP="002931CB">
      <w:pPr>
        <w:jc w:val="both"/>
        <w:rPr>
          <w:rFonts w:ascii="Arial" w:hAnsi="Arial" w:cs="Arial"/>
        </w:rPr>
      </w:pPr>
      <w:r w:rsidRPr="004D0166">
        <w:rPr>
          <w:rFonts w:ascii="Arial" w:hAnsi="Arial" w:cs="Arial"/>
        </w:rPr>
        <w:t xml:space="preserve">Skladno s Smernicami EU o </w:t>
      </w:r>
      <w:proofErr w:type="spellStart"/>
      <w:r w:rsidRPr="004D0166">
        <w:rPr>
          <w:rFonts w:ascii="Arial" w:hAnsi="Arial" w:cs="Arial"/>
        </w:rPr>
        <w:t>doniranju</w:t>
      </w:r>
      <w:proofErr w:type="spellEnd"/>
      <w:r w:rsidRPr="004D0166">
        <w:rPr>
          <w:rFonts w:ascii="Arial" w:hAnsi="Arial" w:cs="Arial"/>
        </w:rPr>
        <w:t xml:space="preserve"> hrane se z </w:t>
      </w:r>
      <w:proofErr w:type="spellStart"/>
      <w:r w:rsidRPr="004D0166">
        <w:rPr>
          <w:rFonts w:ascii="Arial" w:hAnsi="Arial" w:cs="Arial"/>
        </w:rPr>
        <w:t>doniranjem</w:t>
      </w:r>
      <w:proofErr w:type="spellEnd"/>
      <w:r w:rsidRPr="004D0166">
        <w:rPr>
          <w:rFonts w:ascii="Arial" w:hAnsi="Arial" w:cs="Arial"/>
        </w:rPr>
        <w:t xml:space="preserve"> hrane ne samo podpira boj proti pomanjkanju hrane, ampak je to lahko tudi učinkovit vzvod za zmanjšanje količin viškov hrane, uporabljenih v industriji ali poslanih v predelavo odpadkov. Čeprav je prerazdeljevanje viškov hrane vse pogostejši pojav ter so proizvajalci živil in trgovci na drobno pripravljeni viške </w:t>
      </w:r>
      <w:proofErr w:type="spellStart"/>
      <w:r w:rsidRPr="004D0166">
        <w:rPr>
          <w:rFonts w:ascii="Arial" w:hAnsi="Arial" w:cs="Arial"/>
        </w:rPr>
        <w:t>donirati</w:t>
      </w:r>
      <w:proofErr w:type="spellEnd"/>
      <w:r w:rsidRPr="004D0166">
        <w:rPr>
          <w:rFonts w:ascii="Arial" w:hAnsi="Arial" w:cs="Arial"/>
        </w:rPr>
        <w:t xml:space="preserve"> drugim dobrodelnim organizacijam in banki hrane, količina prerazdeljene hrane še vedno predstavlja le majhen delež celotnih viškov užitne hrane, ki je na voljo v EU (Smernice EU, 2017).</w:t>
      </w:r>
    </w:p>
    <w:p w14:paraId="2B7C2426" w14:textId="77777777" w:rsidR="00B07AD5" w:rsidRPr="004D0166" w:rsidRDefault="00B07AD5" w:rsidP="002931CB">
      <w:pPr>
        <w:jc w:val="both"/>
        <w:rPr>
          <w:rFonts w:ascii="Arial" w:hAnsi="Arial" w:cs="Arial"/>
        </w:rPr>
      </w:pPr>
      <w:r w:rsidRPr="004D0166">
        <w:rPr>
          <w:rFonts w:ascii="Arial" w:hAnsi="Arial" w:cs="Arial"/>
        </w:rPr>
        <w:t>Presežna hrana se lahko prerazdeli, če je primerna za prehrano ljudi in izpolnjuje vse zahteve glede varnosti živil, kot so določene s pravili EU o varnosti živil in informacijah o živilih za potrošnike ter zadevnimi nacionalnimi pravili. </w:t>
      </w:r>
    </w:p>
    <w:p w14:paraId="5483A20A" w14:textId="77777777" w:rsidR="00B07AD5" w:rsidRPr="004D0166" w:rsidRDefault="00B07AD5" w:rsidP="002931CB">
      <w:pPr>
        <w:jc w:val="both"/>
        <w:rPr>
          <w:rFonts w:ascii="Arial" w:hAnsi="Arial" w:cs="Arial"/>
        </w:rPr>
      </w:pPr>
      <w:r w:rsidRPr="004D0166">
        <w:rPr>
          <w:rFonts w:ascii="Arial" w:hAnsi="Arial" w:cs="Arial"/>
        </w:rPr>
        <w:lastRenderedPageBreak/>
        <w:t xml:space="preserve">Na podlagi ankete MKGP se v </w:t>
      </w:r>
      <w:r w:rsidR="00304F50">
        <w:rPr>
          <w:rFonts w:ascii="Arial" w:hAnsi="Arial" w:cs="Arial"/>
        </w:rPr>
        <w:t xml:space="preserve">Republiki </w:t>
      </w:r>
      <w:r w:rsidRPr="004D0166">
        <w:rPr>
          <w:rFonts w:ascii="Arial" w:hAnsi="Arial" w:cs="Arial"/>
        </w:rPr>
        <w:t xml:space="preserve">Sloveniji po podatkih Slovenske Karitas, Zveze </w:t>
      </w:r>
      <w:proofErr w:type="spellStart"/>
      <w:r w:rsidRPr="004D0166">
        <w:rPr>
          <w:rFonts w:ascii="Arial" w:hAnsi="Arial" w:cs="Arial"/>
        </w:rPr>
        <w:t>Lions</w:t>
      </w:r>
      <w:proofErr w:type="spellEnd"/>
      <w:r w:rsidRPr="004D0166">
        <w:rPr>
          <w:rFonts w:ascii="Arial" w:hAnsi="Arial" w:cs="Arial"/>
        </w:rPr>
        <w:t xml:space="preserve"> klubov Distrikt-129 Slovenija, Rdečega križa Slovenije in Slovenske filantropije na leto razdeli preko 1.470.850 kg hrane, kamor spada tudi presežna hrana. To hrano prejema okoli 11.569 ljudi.</w:t>
      </w:r>
    </w:p>
    <w:p w14:paraId="58EC4A79" w14:textId="77777777" w:rsidR="00B07AD5" w:rsidRPr="004D0166" w:rsidRDefault="00B07AD5" w:rsidP="002931CB">
      <w:pPr>
        <w:jc w:val="both"/>
        <w:rPr>
          <w:rFonts w:ascii="Arial" w:hAnsi="Arial" w:cs="Arial"/>
        </w:rPr>
      </w:pPr>
      <w:r w:rsidRPr="004D0166">
        <w:rPr>
          <w:rFonts w:ascii="Arial" w:hAnsi="Arial" w:cs="Arial"/>
        </w:rPr>
        <w:t xml:space="preserve">Hrana je </w:t>
      </w:r>
      <w:proofErr w:type="spellStart"/>
      <w:r w:rsidRPr="004D0166">
        <w:rPr>
          <w:rFonts w:ascii="Arial" w:hAnsi="Arial" w:cs="Arial"/>
        </w:rPr>
        <w:t>donirana</w:t>
      </w:r>
      <w:proofErr w:type="spellEnd"/>
      <w:r w:rsidRPr="004D0166">
        <w:rPr>
          <w:rFonts w:ascii="Arial" w:hAnsi="Arial" w:cs="Arial"/>
        </w:rPr>
        <w:t xml:space="preserve"> iz 107 trgovin po Sloveniji in nekaterih drugih lokalov ter institucij. Pri razdeljevanju sodeluje 280 ljudi, od katerih je 13 zaposlenih vključenih v program javnih del, ostali so prostovoljci ali zaposleni pri humanitarnih organizacijah. </w:t>
      </w:r>
    </w:p>
    <w:p w14:paraId="7BF1F2EC" w14:textId="56DA7E87" w:rsidR="00B07AD5" w:rsidRPr="004D0166" w:rsidRDefault="00B07AD5" w:rsidP="002931CB">
      <w:pPr>
        <w:jc w:val="both"/>
        <w:rPr>
          <w:rFonts w:ascii="Arial" w:hAnsi="Arial" w:cs="Arial"/>
          <w:bCs/>
        </w:rPr>
      </w:pPr>
      <w:r w:rsidRPr="004D0166">
        <w:rPr>
          <w:rFonts w:ascii="Arial" w:hAnsi="Arial" w:cs="Arial"/>
        </w:rPr>
        <w:t xml:space="preserve">Zakon o kmetijstvu </w:t>
      </w:r>
      <w:r w:rsidRPr="004D0166">
        <w:rPr>
          <w:rFonts w:ascii="Arial" w:hAnsi="Arial" w:cs="Arial"/>
          <w:bCs/>
        </w:rPr>
        <w:t xml:space="preserve">(Uradni list RS, št. 45/08, 57/12, 90/12 – </w:t>
      </w:r>
      <w:proofErr w:type="spellStart"/>
      <w:r w:rsidRPr="004D0166">
        <w:rPr>
          <w:rFonts w:ascii="Arial" w:hAnsi="Arial" w:cs="Arial"/>
          <w:bCs/>
        </w:rPr>
        <w:t>ZdZPVHVVR</w:t>
      </w:r>
      <w:proofErr w:type="spellEnd"/>
      <w:r w:rsidRPr="004D0166">
        <w:rPr>
          <w:rFonts w:ascii="Arial" w:hAnsi="Arial" w:cs="Arial"/>
          <w:bCs/>
        </w:rPr>
        <w:t xml:space="preserve">, 26/14, 32/15, 27/17 in 22/18) v 89.b členu opredeljuje možnost za spodbujanje </w:t>
      </w:r>
      <w:proofErr w:type="spellStart"/>
      <w:r w:rsidRPr="004D0166">
        <w:rPr>
          <w:rFonts w:ascii="Arial" w:hAnsi="Arial" w:cs="Arial"/>
          <w:bCs/>
        </w:rPr>
        <w:t>doniranja</w:t>
      </w:r>
      <w:proofErr w:type="spellEnd"/>
      <w:r w:rsidRPr="004D0166">
        <w:rPr>
          <w:rFonts w:ascii="Arial" w:hAnsi="Arial" w:cs="Arial"/>
          <w:bCs/>
        </w:rPr>
        <w:t xml:space="preserve"> hrane posrednikom. Posredniki pri razdeljevanju </w:t>
      </w:r>
      <w:proofErr w:type="spellStart"/>
      <w:r w:rsidRPr="004D0166">
        <w:rPr>
          <w:rFonts w:ascii="Arial" w:hAnsi="Arial" w:cs="Arial"/>
          <w:bCs/>
        </w:rPr>
        <w:t>donirane</w:t>
      </w:r>
      <w:proofErr w:type="spellEnd"/>
      <w:r w:rsidRPr="004D0166">
        <w:rPr>
          <w:rFonts w:ascii="Arial" w:hAnsi="Arial" w:cs="Arial"/>
          <w:bCs/>
        </w:rPr>
        <w:t xml:space="preserve"> hrane so humanitarne organizacije v skladu z zakonom, ki ureja humanitarne organizacije, invalidske organizacije v skladu z zakonom, ki ureja invalidske organizacije, ter javni zavodi s področja socialnih in varstvenih storitev, ki razdeljujejo </w:t>
      </w:r>
      <w:proofErr w:type="spellStart"/>
      <w:r w:rsidRPr="004D0166">
        <w:rPr>
          <w:rFonts w:ascii="Arial" w:hAnsi="Arial" w:cs="Arial"/>
          <w:bCs/>
        </w:rPr>
        <w:t>donirano</w:t>
      </w:r>
      <w:proofErr w:type="spellEnd"/>
      <w:r w:rsidRPr="004D0166">
        <w:rPr>
          <w:rFonts w:ascii="Arial" w:hAnsi="Arial" w:cs="Arial"/>
          <w:bCs/>
        </w:rPr>
        <w:t xml:space="preserve"> hrano upravičencem. V ta namen lahko MKGP sofinancira nakup tehnične opreme posrednikom </w:t>
      </w:r>
      <w:proofErr w:type="spellStart"/>
      <w:r w:rsidRPr="004D0166">
        <w:rPr>
          <w:rFonts w:ascii="Arial" w:hAnsi="Arial" w:cs="Arial"/>
          <w:bCs/>
        </w:rPr>
        <w:t>donirane</w:t>
      </w:r>
      <w:proofErr w:type="spellEnd"/>
      <w:r w:rsidRPr="004D0166">
        <w:rPr>
          <w:rFonts w:ascii="Arial" w:hAnsi="Arial" w:cs="Arial"/>
          <w:bCs/>
        </w:rPr>
        <w:t xml:space="preserve"> hrane.</w:t>
      </w:r>
    </w:p>
    <w:p w14:paraId="0C014851" w14:textId="61704543" w:rsidR="00B07AD5" w:rsidRPr="004D0166" w:rsidRDefault="00B07AD5" w:rsidP="002931CB">
      <w:pPr>
        <w:jc w:val="both"/>
        <w:rPr>
          <w:rFonts w:ascii="Arial" w:hAnsi="Arial" w:cs="Arial"/>
        </w:rPr>
      </w:pPr>
      <w:r w:rsidRPr="004D0166">
        <w:rPr>
          <w:rFonts w:ascii="Arial" w:hAnsi="Arial" w:cs="Arial"/>
        </w:rPr>
        <w:t xml:space="preserve">Zakon o šolski prehrani </w:t>
      </w:r>
      <w:r w:rsidR="00304F50">
        <w:rPr>
          <w:rFonts w:ascii="Arial" w:hAnsi="Arial" w:cs="Arial"/>
        </w:rPr>
        <w:t xml:space="preserve">(Uradni list RS, št. </w:t>
      </w:r>
      <w:hyperlink r:id="rId11" w:tgtFrame="_blank" w:tooltip="Zakon o šolski prehrani (ZŠolPre-1)" w:history="1">
        <w:r w:rsidR="00304F50" w:rsidRPr="002931CB">
          <w:rPr>
            <w:rFonts w:ascii="Arial" w:hAnsi="Arial" w:cs="Arial"/>
          </w:rPr>
          <w:t>3/13</w:t>
        </w:r>
      </w:hyperlink>
      <w:r w:rsidR="00304F50" w:rsidRPr="002931CB">
        <w:rPr>
          <w:rFonts w:ascii="Arial" w:hAnsi="Arial" w:cs="Arial"/>
        </w:rPr>
        <w:t>, </w:t>
      </w:r>
      <w:hyperlink r:id="rId12" w:tgtFrame="_blank" w:tooltip="Zakon o spremembah in dopolnitvah Zakona o šolski prehrani" w:history="1">
        <w:r w:rsidR="00304F50" w:rsidRPr="002931CB">
          <w:rPr>
            <w:rFonts w:ascii="Arial" w:hAnsi="Arial" w:cs="Arial"/>
          </w:rPr>
          <w:t>46/14</w:t>
        </w:r>
      </w:hyperlink>
      <w:r w:rsidR="00304F50" w:rsidRPr="002931CB">
        <w:rPr>
          <w:rFonts w:ascii="Arial" w:hAnsi="Arial" w:cs="Arial"/>
        </w:rPr>
        <w:t> in </w:t>
      </w:r>
      <w:hyperlink r:id="rId13" w:tgtFrame="_blank" w:tooltip="Zakon o spremembah in dopolnitvah Zakona o organizaciji in financiranju vzgoje in izobraževanja" w:history="1">
        <w:r w:rsidR="00304F50" w:rsidRPr="002931CB">
          <w:rPr>
            <w:rFonts w:ascii="Arial" w:hAnsi="Arial" w:cs="Arial"/>
          </w:rPr>
          <w:t>46/16</w:t>
        </w:r>
      </w:hyperlink>
      <w:r w:rsidR="00304F50" w:rsidRPr="002931CB">
        <w:rPr>
          <w:rFonts w:ascii="Arial" w:hAnsi="Arial" w:cs="Arial"/>
        </w:rPr>
        <w:t> – ZOFVI-L)</w:t>
      </w:r>
      <w:r w:rsidRPr="004D0166">
        <w:rPr>
          <w:rFonts w:ascii="Arial" w:hAnsi="Arial" w:cs="Arial"/>
        </w:rPr>
        <w:t xml:space="preserve"> določa, da lahko šola pripravljene obroke, ki niso bili vročeni v predvidenem času, brezplačno ponudi drugim učencem ali dijakom, in tudi humanitarnim organizacijam, ki so vpisane v register humanitarnih organizacij</w:t>
      </w:r>
      <w:r w:rsidR="00304F50">
        <w:rPr>
          <w:rFonts w:ascii="Arial" w:hAnsi="Arial" w:cs="Arial"/>
        </w:rPr>
        <w:t>.</w:t>
      </w:r>
      <w:r w:rsidRPr="004D0166">
        <w:rPr>
          <w:rFonts w:ascii="Arial" w:hAnsi="Arial" w:cs="Arial"/>
        </w:rPr>
        <w:t xml:space="preserve"> </w:t>
      </w:r>
    </w:p>
    <w:p w14:paraId="283FF337" w14:textId="3C6F9C8A" w:rsidR="00B07AD5" w:rsidRPr="004D0166" w:rsidRDefault="00B07AD5" w:rsidP="002931CB">
      <w:pPr>
        <w:jc w:val="both"/>
        <w:rPr>
          <w:rFonts w:ascii="Arial" w:hAnsi="Arial" w:cs="Arial"/>
        </w:rPr>
      </w:pPr>
      <w:r w:rsidRPr="004D0166">
        <w:rPr>
          <w:rFonts w:ascii="Arial" w:hAnsi="Arial" w:cs="Arial"/>
        </w:rPr>
        <w:t>Pravilnik za izvajanje Zakona o davku na dodano vrednost (Uradni list RS,</w:t>
      </w:r>
      <w:r w:rsidRPr="00304F50">
        <w:rPr>
          <w:rFonts w:ascii="Arial" w:hAnsi="Arial" w:cs="Arial"/>
        </w:rPr>
        <w:t>št. </w:t>
      </w:r>
      <w:hyperlink r:id="rId14" w:tgtFrame="_blank" w:tooltip="Pravilnik o izvajanju Zakona o davku na dodano vrednost" w:history="1">
        <w:r w:rsidRPr="00851156">
          <w:rPr>
            <w:rStyle w:val="Hiperpovezava"/>
            <w:rFonts w:ascii="Arial" w:hAnsi="Arial" w:cs="Arial"/>
            <w:color w:val="auto"/>
            <w:u w:val="none"/>
          </w:rPr>
          <w:t>141/06</w:t>
        </w:r>
      </w:hyperlink>
      <w:r w:rsidRPr="00304F50">
        <w:rPr>
          <w:rFonts w:ascii="Arial" w:hAnsi="Arial" w:cs="Arial"/>
        </w:rPr>
        <w:t>, </w:t>
      </w:r>
      <w:hyperlink r:id="rId15" w:tgtFrame="_blank" w:tooltip="Pravilnik o spremembah in dopolnitvah Pravilnika o izvajanju Zakona o davku na dodano vrednost" w:history="1">
        <w:r w:rsidRPr="00851156">
          <w:rPr>
            <w:rStyle w:val="Hiperpovezava"/>
            <w:rFonts w:ascii="Arial" w:hAnsi="Arial" w:cs="Arial"/>
            <w:color w:val="auto"/>
            <w:u w:val="none"/>
          </w:rPr>
          <w:t>52/07</w:t>
        </w:r>
      </w:hyperlink>
      <w:r w:rsidRPr="00304F50">
        <w:rPr>
          <w:rFonts w:ascii="Arial" w:hAnsi="Arial" w:cs="Arial"/>
        </w:rPr>
        <w:t>, </w:t>
      </w:r>
      <w:hyperlink r:id="rId16" w:tgtFrame="_blank" w:tooltip="Pravilnik o spremembah in dopolnitvah Pravilnika o izvajanju Zakona o davku na dodano vrednost" w:history="1">
        <w:r w:rsidRPr="00851156">
          <w:rPr>
            <w:rStyle w:val="Hiperpovezava"/>
            <w:rFonts w:ascii="Arial" w:hAnsi="Arial" w:cs="Arial"/>
            <w:color w:val="auto"/>
            <w:u w:val="none"/>
          </w:rPr>
          <w:t>120/07</w:t>
        </w:r>
      </w:hyperlink>
      <w:r w:rsidRPr="00304F50">
        <w:rPr>
          <w:rFonts w:ascii="Arial" w:hAnsi="Arial" w:cs="Arial"/>
        </w:rPr>
        <w:t>, </w:t>
      </w:r>
      <w:hyperlink r:id="rId17" w:tgtFrame="_blank" w:tooltip="Pravilnik o spremembah Pravilnika o izvajanju zakona o davku na dodano vrednost" w:history="1">
        <w:r w:rsidRPr="00851156">
          <w:rPr>
            <w:rStyle w:val="Hiperpovezava"/>
            <w:rFonts w:ascii="Arial" w:hAnsi="Arial" w:cs="Arial"/>
            <w:color w:val="auto"/>
            <w:u w:val="none"/>
          </w:rPr>
          <w:t>21/08</w:t>
        </w:r>
      </w:hyperlink>
      <w:r w:rsidRPr="00304F50">
        <w:rPr>
          <w:rFonts w:ascii="Arial" w:hAnsi="Arial" w:cs="Arial"/>
        </w:rPr>
        <w:t>, </w:t>
      </w:r>
      <w:hyperlink r:id="rId18" w:tgtFrame="_blank" w:tooltip="Pravilnik o spremembah in dopolnitvah Pravilnika o izvajanju Zakona o davku na dodano vrednost" w:history="1">
        <w:r w:rsidRPr="00851156">
          <w:rPr>
            <w:rStyle w:val="Hiperpovezava"/>
            <w:rFonts w:ascii="Arial" w:hAnsi="Arial" w:cs="Arial"/>
            <w:color w:val="auto"/>
            <w:u w:val="none"/>
          </w:rPr>
          <w:t>123/08</w:t>
        </w:r>
      </w:hyperlink>
      <w:r w:rsidRPr="00304F50">
        <w:rPr>
          <w:rFonts w:ascii="Arial" w:hAnsi="Arial" w:cs="Arial"/>
        </w:rPr>
        <w:t>, </w:t>
      </w:r>
      <w:hyperlink r:id="rId19" w:tgtFrame="_blank" w:tooltip="Pravilnik o spremembah in dopolnitvah Pravilnika o izvajanju Zakona o davku na dodano vrednost" w:history="1">
        <w:r w:rsidRPr="00851156">
          <w:rPr>
            <w:rStyle w:val="Hiperpovezava"/>
            <w:rFonts w:ascii="Arial" w:hAnsi="Arial" w:cs="Arial"/>
            <w:color w:val="auto"/>
            <w:u w:val="none"/>
          </w:rPr>
          <w:t>105/09</w:t>
        </w:r>
      </w:hyperlink>
      <w:r w:rsidRPr="00304F50">
        <w:rPr>
          <w:rFonts w:ascii="Arial" w:hAnsi="Arial" w:cs="Arial"/>
        </w:rPr>
        <w:t>, </w:t>
      </w:r>
      <w:hyperlink r:id="rId20" w:tgtFrame="_blank" w:tooltip="Pravilnik o spremembah in dopolnitvah Pravilnika o izvajanju Zakona o davku na dodano vrednost" w:history="1">
        <w:r w:rsidRPr="00851156">
          <w:rPr>
            <w:rStyle w:val="Hiperpovezava"/>
            <w:rFonts w:ascii="Arial" w:hAnsi="Arial" w:cs="Arial"/>
            <w:color w:val="auto"/>
            <w:u w:val="none"/>
          </w:rPr>
          <w:t>27/10</w:t>
        </w:r>
      </w:hyperlink>
      <w:r w:rsidRPr="00304F50">
        <w:rPr>
          <w:rFonts w:ascii="Arial" w:hAnsi="Arial" w:cs="Arial"/>
        </w:rPr>
        <w:t>, </w:t>
      </w:r>
      <w:hyperlink r:id="rId21" w:tgtFrame="_blank" w:tooltip="Pravilnik o spremembah in dopolnitvah Pravilnika o izvajanju Zakona o davku na dodano vrednost" w:history="1">
        <w:r w:rsidRPr="00851156">
          <w:rPr>
            <w:rStyle w:val="Hiperpovezava"/>
            <w:rFonts w:ascii="Arial" w:hAnsi="Arial" w:cs="Arial"/>
            <w:color w:val="auto"/>
            <w:u w:val="none"/>
          </w:rPr>
          <w:t>104/10</w:t>
        </w:r>
      </w:hyperlink>
      <w:r w:rsidRPr="00304F50">
        <w:rPr>
          <w:rFonts w:ascii="Arial" w:hAnsi="Arial" w:cs="Arial"/>
        </w:rPr>
        <w:t>, </w:t>
      </w:r>
      <w:hyperlink r:id="rId22" w:tgtFrame="_blank" w:tooltip="Pravilnik o spremembi Pravilnika o izvajanju Zakona o davku na dodano vrednost" w:history="1">
        <w:r w:rsidRPr="00851156">
          <w:rPr>
            <w:rStyle w:val="Hiperpovezava"/>
            <w:rFonts w:ascii="Arial" w:hAnsi="Arial" w:cs="Arial"/>
            <w:color w:val="auto"/>
            <w:u w:val="none"/>
          </w:rPr>
          <w:t>110/10</w:t>
        </w:r>
      </w:hyperlink>
      <w:r w:rsidRPr="00304F50">
        <w:rPr>
          <w:rFonts w:ascii="Arial" w:hAnsi="Arial" w:cs="Arial"/>
        </w:rPr>
        <w:t>, </w:t>
      </w:r>
      <w:hyperlink r:id="rId23" w:tgtFrame="_blank" w:tooltip="Pravilnik o spremembah in dopolnitvah Pravilnika o izvajanju Zakona o davku na dodano vrednost" w:history="1">
        <w:r w:rsidRPr="00851156">
          <w:rPr>
            <w:rStyle w:val="Hiperpovezava"/>
            <w:rFonts w:ascii="Arial" w:hAnsi="Arial" w:cs="Arial"/>
            <w:color w:val="auto"/>
            <w:u w:val="none"/>
          </w:rPr>
          <w:t>82/11</w:t>
        </w:r>
      </w:hyperlink>
      <w:r w:rsidRPr="00304F50">
        <w:rPr>
          <w:rFonts w:ascii="Arial" w:hAnsi="Arial" w:cs="Arial"/>
        </w:rPr>
        <w:t>, </w:t>
      </w:r>
      <w:hyperlink r:id="rId24" w:tgtFrame="_blank" w:tooltip="Pravilnik o spremembah in dopolnitvah Pravilnika o izvajanju Zakona o davku na dodano vrednost" w:history="1">
        <w:r w:rsidRPr="00851156">
          <w:rPr>
            <w:rStyle w:val="Hiperpovezava"/>
            <w:rFonts w:ascii="Arial" w:hAnsi="Arial" w:cs="Arial"/>
            <w:color w:val="auto"/>
            <w:u w:val="none"/>
          </w:rPr>
          <w:t>106/11</w:t>
        </w:r>
      </w:hyperlink>
      <w:r w:rsidRPr="00304F50">
        <w:rPr>
          <w:rFonts w:ascii="Arial" w:hAnsi="Arial" w:cs="Arial"/>
        </w:rPr>
        <w:t>, </w:t>
      </w:r>
      <w:hyperlink r:id="rId25" w:tgtFrame="_blank" w:tooltip="Pravilnik o spremembah Pravilnika o spremembah in dopolnitvah Pravilnika o izvajanju Zakona o davku na dodano vrednost" w:history="1">
        <w:r w:rsidRPr="00851156">
          <w:rPr>
            <w:rStyle w:val="Hiperpovezava"/>
            <w:rFonts w:ascii="Arial" w:hAnsi="Arial" w:cs="Arial"/>
            <w:color w:val="auto"/>
            <w:u w:val="none"/>
          </w:rPr>
          <w:t>108/11</w:t>
        </w:r>
      </w:hyperlink>
      <w:r w:rsidRPr="00304F50">
        <w:rPr>
          <w:rFonts w:ascii="Arial" w:hAnsi="Arial" w:cs="Arial"/>
        </w:rPr>
        <w:t>, </w:t>
      </w:r>
      <w:hyperlink r:id="rId26" w:tgtFrame="_blank" w:tooltip="Pravilnik o spremembah in dopolnitvah Pravilnika o izvajanju Zakona o davku na dodano vrednost" w:history="1">
        <w:r w:rsidRPr="00851156">
          <w:rPr>
            <w:rStyle w:val="Hiperpovezava"/>
            <w:rFonts w:ascii="Arial" w:hAnsi="Arial" w:cs="Arial"/>
            <w:color w:val="auto"/>
            <w:u w:val="none"/>
          </w:rPr>
          <w:t>102/12</w:t>
        </w:r>
      </w:hyperlink>
      <w:r w:rsidRPr="00304F50">
        <w:rPr>
          <w:rFonts w:ascii="Arial" w:hAnsi="Arial" w:cs="Arial"/>
        </w:rPr>
        <w:t>, </w:t>
      </w:r>
      <w:hyperlink r:id="rId27" w:tgtFrame="_blank" w:tooltip="Pravilnik o spremembah in dopolnitvah Pravilnika o izvajanju Zakona o davku na dodano vrednost" w:history="1">
        <w:r w:rsidRPr="00851156">
          <w:rPr>
            <w:rStyle w:val="Hiperpovezava"/>
            <w:rFonts w:ascii="Arial" w:hAnsi="Arial" w:cs="Arial"/>
            <w:color w:val="auto"/>
            <w:u w:val="none"/>
          </w:rPr>
          <w:t>54/13</w:t>
        </w:r>
      </w:hyperlink>
      <w:r w:rsidRPr="00304F50">
        <w:rPr>
          <w:rFonts w:ascii="Arial" w:hAnsi="Arial" w:cs="Arial"/>
        </w:rPr>
        <w:t>, </w:t>
      </w:r>
      <w:hyperlink r:id="rId28" w:tgtFrame="_blank" w:tooltip="Pravilnik o spremembah in dopolnitvah Pravilnika o izvajanju Zakona o davku na dodano vrednost" w:history="1">
        <w:r w:rsidRPr="00851156">
          <w:rPr>
            <w:rStyle w:val="Hiperpovezava"/>
            <w:rFonts w:ascii="Arial" w:hAnsi="Arial" w:cs="Arial"/>
            <w:color w:val="auto"/>
            <w:u w:val="none"/>
          </w:rPr>
          <w:t>85/14</w:t>
        </w:r>
      </w:hyperlink>
      <w:r w:rsidRPr="00304F50">
        <w:rPr>
          <w:rFonts w:ascii="Arial" w:hAnsi="Arial" w:cs="Arial"/>
        </w:rPr>
        <w:t>, </w:t>
      </w:r>
      <w:hyperlink r:id="rId29" w:tgtFrame="_blank" w:tooltip="Pravilnik o spremembah in dopolnitvah Pravilnika o izvajanju Zakona o davku na dodano vrednost" w:history="1">
        <w:r w:rsidRPr="00851156">
          <w:rPr>
            <w:rStyle w:val="Hiperpovezava"/>
            <w:rFonts w:ascii="Arial" w:hAnsi="Arial" w:cs="Arial"/>
            <w:color w:val="auto"/>
            <w:u w:val="none"/>
          </w:rPr>
          <w:t>95/14</w:t>
        </w:r>
      </w:hyperlink>
      <w:r w:rsidRPr="00304F50">
        <w:rPr>
          <w:rFonts w:ascii="Arial" w:hAnsi="Arial" w:cs="Arial"/>
        </w:rPr>
        <w:t>, </w:t>
      </w:r>
      <w:hyperlink r:id="rId30" w:tgtFrame="_blank" w:tooltip="Pravilnik o dopolnitvah Pravilnika o izvajanju Zakona o davku na dodano vrednost" w:history="1">
        <w:r w:rsidRPr="00851156">
          <w:rPr>
            <w:rStyle w:val="Hiperpovezava"/>
            <w:rFonts w:ascii="Arial" w:hAnsi="Arial" w:cs="Arial"/>
            <w:color w:val="auto"/>
            <w:u w:val="none"/>
          </w:rPr>
          <w:t>39/16</w:t>
        </w:r>
      </w:hyperlink>
      <w:r w:rsidRPr="00304F50">
        <w:rPr>
          <w:rFonts w:ascii="Arial" w:hAnsi="Arial" w:cs="Arial"/>
        </w:rPr>
        <w:t>, </w:t>
      </w:r>
      <w:hyperlink r:id="rId31" w:tgtFrame="_blank" w:tooltip="Pravilnik o spremembah in dopolnitvah Pravilnika o izvajanju Zakona o davku na dodano vrednost" w:history="1">
        <w:r w:rsidRPr="00851156">
          <w:rPr>
            <w:rStyle w:val="Hiperpovezava"/>
            <w:rFonts w:ascii="Arial" w:hAnsi="Arial" w:cs="Arial"/>
            <w:color w:val="auto"/>
            <w:u w:val="none"/>
          </w:rPr>
          <w:t>45/16</w:t>
        </w:r>
      </w:hyperlink>
      <w:r w:rsidRPr="00304F50">
        <w:rPr>
          <w:rFonts w:ascii="Arial" w:hAnsi="Arial" w:cs="Arial"/>
        </w:rPr>
        <w:t>, </w:t>
      </w:r>
      <w:hyperlink r:id="rId32" w:tgtFrame="_blank" w:tooltip="Pravilnik o spremembah in dopolnitvah Pravilnika o izvajanju Zakona o davku na dodano vrednost" w:history="1">
        <w:r w:rsidRPr="00851156">
          <w:rPr>
            <w:rStyle w:val="Hiperpovezava"/>
            <w:rFonts w:ascii="Arial" w:hAnsi="Arial" w:cs="Arial"/>
            <w:color w:val="auto"/>
            <w:u w:val="none"/>
          </w:rPr>
          <w:t>86/16</w:t>
        </w:r>
      </w:hyperlink>
      <w:r w:rsidRPr="00304F50">
        <w:rPr>
          <w:rFonts w:ascii="Arial" w:hAnsi="Arial" w:cs="Arial"/>
        </w:rPr>
        <w:t>, </w:t>
      </w:r>
      <w:hyperlink r:id="rId33" w:tgtFrame="_blank" w:tooltip="Pravilnik o spremembah Pravilnika o izvajanju Zakona o davku na dodano vrednost" w:history="1">
        <w:r w:rsidRPr="00851156">
          <w:rPr>
            <w:rStyle w:val="Hiperpovezava"/>
            <w:rFonts w:ascii="Arial" w:hAnsi="Arial" w:cs="Arial"/>
            <w:color w:val="auto"/>
            <w:u w:val="none"/>
          </w:rPr>
          <w:t>50/17</w:t>
        </w:r>
      </w:hyperlink>
      <w:r w:rsidRPr="00304F50">
        <w:rPr>
          <w:rFonts w:ascii="Arial" w:hAnsi="Arial" w:cs="Arial"/>
        </w:rPr>
        <w:t>, </w:t>
      </w:r>
      <w:hyperlink r:id="rId34" w:tgtFrame="_blank" w:tooltip="Pravilnik o spremembah in dopolnitvah Pravilnika o izvajanju Zakona o davku na dodano vrednost" w:history="1">
        <w:r w:rsidRPr="00851156">
          <w:rPr>
            <w:rStyle w:val="Hiperpovezava"/>
            <w:rFonts w:ascii="Arial" w:hAnsi="Arial" w:cs="Arial"/>
            <w:color w:val="auto"/>
            <w:u w:val="none"/>
          </w:rPr>
          <w:t>84/18</w:t>
        </w:r>
      </w:hyperlink>
      <w:r w:rsidRPr="00304F50">
        <w:rPr>
          <w:rFonts w:ascii="Arial" w:hAnsi="Arial" w:cs="Arial"/>
        </w:rPr>
        <w:t> in </w:t>
      </w:r>
      <w:hyperlink r:id="rId35" w:tgtFrame="_blank" w:tooltip="Pravilnik o spremembah in dopolnitvah Pravilnika o izvajanju Zakona o davku na dodano vrednost" w:history="1">
        <w:r w:rsidRPr="00851156">
          <w:rPr>
            <w:rStyle w:val="Hiperpovezava"/>
            <w:rFonts w:ascii="Arial" w:hAnsi="Arial" w:cs="Arial"/>
            <w:color w:val="auto"/>
            <w:u w:val="none"/>
          </w:rPr>
          <w:t>77/19</w:t>
        </w:r>
      </w:hyperlink>
      <w:r w:rsidRPr="00304F50">
        <w:rPr>
          <w:rFonts w:ascii="Arial" w:hAnsi="Arial" w:cs="Arial"/>
        </w:rPr>
        <w:t xml:space="preserve">) </w:t>
      </w:r>
      <w:r w:rsidRPr="004D0166">
        <w:rPr>
          <w:rFonts w:ascii="Arial" w:hAnsi="Arial" w:cs="Arial"/>
        </w:rPr>
        <w:t xml:space="preserve">podrobneje ureja ugodnosti za podjetja, ki </w:t>
      </w:r>
      <w:proofErr w:type="spellStart"/>
      <w:r w:rsidRPr="004D0166">
        <w:rPr>
          <w:rFonts w:ascii="Arial" w:hAnsi="Arial" w:cs="Arial"/>
        </w:rPr>
        <w:t>donirajo</w:t>
      </w:r>
      <w:proofErr w:type="spellEnd"/>
      <w:r w:rsidRPr="004D0166">
        <w:rPr>
          <w:rFonts w:ascii="Arial" w:hAnsi="Arial" w:cs="Arial"/>
        </w:rPr>
        <w:t xml:space="preserve"> hrano. Med drugim pravilnik navaja, da je lastna cena oziroma nabavna cena blaga za </w:t>
      </w:r>
      <w:proofErr w:type="spellStart"/>
      <w:r w:rsidRPr="004D0166">
        <w:rPr>
          <w:rFonts w:ascii="Arial" w:hAnsi="Arial" w:cs="Arial"/>
        </w:rPr>
        <w:t>donirano</w:t>
      </w:r>
      <w:proofErr w:type="spellEnd"/>
      <w:r w:rsidRPr="004D0166">
        <w:rPr>
          <w:rFonts w:ascii="Arial" w:hAnsi="Arial" w:cs="Arial"/>
        </w:rPr>
        <w:t xml:space="preserve"> hrano, ki izpolnjuje pogoje za </w:t>
      </w:r>
      <w:proofErr w:type="spellStart"/>
      <w:r w:rsidRPr="004D0166">
        <w:rPr>
          <w:rFonts w:ascii="Arial" w:hAnsi="Arial" w:cs="Arial"/>
        </w:rPr>
        <w:t>doniranje</w:t>
      </w:r>
      <w:proofErr w:type="spellEnd"/>
      <w:r w:rsidRPr="004D0166">
        <w:rPr>
          <w:rFonts w:ascii="Arial" w:hAnsi="Arial" w:cs="Arial"/>
        </w:rPr>
        <w:t xml:space="preserve"> hrane po predpisih, ki urejajo kmetijstvo, enaka 0, če skupna vrednost </w:t>
      </w:r>
      <w:proofErr w:type="spellStart"/>
      <w:r w:rsidRPr="004D0166">
        <w:rPr>
          <w:rFonts w:ascii="Arial" w:hAnsi="Arial" w:cs="Arial"/>
        </w:rPr>
        <w:t>donirane</w:t>
      </w:r>
      <w:proofErr w:type="spellEnd"/>
      <w:r w:rsidRPr="004D0166">
        <w:rPr>
          <w:rFonts w:ascii="Arial" w:hAnsi="Arial" w:cs="Arial"/>
        </w:rPr>
        <w:t xml:space="preserve"> hrane davčnega zavezanca, ki </w:t>
      </w:r>
      <w:proofErr w:type="spellStart"/>
      <w:r w:rsidRPr="004D0166">
        <w:rPr>
          <w:rFonts w:ascii="Arial" w:hAnsi="Arial" w:cs="Arial"/>
        </w:rPr>
        <w:t>donira</w:t>
      </w:r>
      <w:proofErr w:type="spellEnd"/>
      <w:r w:rsidRPr="004D0166">
        <w:rPr>
          <w:rFonts w:ascii="Arial" w:hAnsi="Arial" w:cs="Arial"/>
        </w:rPr>
        <w:t xml:space="preserve"> hrano v tekočem letu, ne presega 2 % prihodkov, ugotovljenih po računovodskih predpisih za zadnje poslovno leto, zaključeno pred tekočim letom</w:t>
      </w:r>
      <w:r w:rsidR="00304F50">
        <w:rPr>
          <w:rFonts w:ascii="Arial" w:hAnsi="Arial" w:cs="Arial"/>
        </w:rPr>
        <w:t>.</w:t>
      </w:r>
      <w:r w:rsidRPr="004D0166">
        <w:rPr>
          <w:rFonts w:ascii="Arial" w:hAnsi="Arial" w:cs="Arial"/>
        </w:rPr>
        <w:t xml:space="preserve"> </w:t>
      </w:r>
    </w:p>
    <w:p w14:paraId="386249C4" w14:textId="77777777" w:rsidR="00B07AD5" w:rsidRPr="004D0166" w:rsidRDefault="00B07AD5" w:rsidP="002931CB">
      <w:pPr>
        <w:jc w:val="both"/>
        <w:rPr>
          <w:rFonts w:ascii="Arial" w:hAnsi="Arial" w:cs="Arial"/>
        </w:rPr>
      </w:pPr>
      <w:r w:rsidRPr="004D0166">
        <w:rPr>
          <w:rFonts w:ascii="Arial" w:hAnsi="Arial" w:cs="Arial"/>
        </w:rPr>
        <w:t>Prav tako se viški hrane usmerjajo preko drugih organizacij kot je Slovenska banka hrane (SIBAHE) in druge.</w:t>
      </w:r>
    </w:p>
    <w:p w14:paraId="2DB4B44E" w14:textId="77777777" w:rsidR="00B07AD5" w:rsidRPr="004D0166" w:rsidRDefault="00B07AD5" w:rsidP="00B07AD5">
      <w:pPr>
        <w:rPr>
          <w:rFonts w:ascii="Arial" w:hAnsi="Arial" w:cs="Arial"/>
          <w:b/>
        </w:rPr>
      </w:pPr>
    </w:p>
    <w:p w14:paraId="0875CE7C" w14:textId="77777777" w:rsidR="00B07AD5" w:rsidRPr="004D0166" w:rsidRDefault="00B07AD5" w:rsidP="00B07AD5">
      <w:pPr>
        <w:rPr>
          <w:rFonts w:ascii="Arial" w:hAnsi="Arial" w:cs="Arial"/>
          <w:b/>
        </w:rPr>
      </w:pPr>
      <w:r w:rsidRPr="004D0166">
        <w:rPr>
          <w:rFonts w:ascii="Arial" w:hAnsi="Arial" w:cs="Arial"/>
          <w:b/>
        </w:rPr>
        <w:t>6 Varna hrana</w:t>
      </w:r>
    </w:p>
    <w:p w14:paraId="70B4194D" w14:textId="54EC9B5D" w:rsidR="00851156" w:rsidRPr="002931CB" w:rsidRDefault="00B07AD5" w:rsidP="002931CB">
      <w:pPr>
        <w:pStyle w:val="Navadensplet"/>
        <w:shd w:val="clear" w:color="auto" w:fill="FFFFFF"/>
        <w:spacing w:before="0" w:beforeAutospacing="0" w:after="75" w:afterAutospacing="0"/>
        <w:jc w:val="both"/>
        <w:rPr>
          <w:rFonts w:ascii="Arial" w:hAnsi="Arial" w:cs="Arial"/>
          <w:sz w:val="22"/>
          <w:szCs w:val="22"/>
        </w:rPr>
      </w:pPr>
      <w:r w:rsidRPr="002931CB">
        <w:rPr>
          <w:rFonts w:ascii="Arial" w:hAnsi="Arial" w:cs="Arial"/>
          <w:sz w:val="22"/>
          <w:szCs w:val="22"/>
        </w:rPr>
        <w:t xml:space="preserve">Države članice morajo zagotoviti izvajanje živilske zakonodaje in preverjati skladnost z ustreznimi zahtevami na vseh stopnjah verige preskrbe s hrano kot to določa </w:t>
      </w:r>
      <w:r w:rsidR="00851156" w:rsidRPr="002931CB">
        <w:rPr>
          <w:rFonts w:ascii="Arial" w:hAnsi="Arial" w:cs="Arial"/>
          <w:sz w:val="22"/>
          <w:szCs w:val="22"/>
        </w:rPr>
        <w:t xml:space="preserve"> Uredba (EU) 2017/625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(Uredba o uradnem nadzoru)Besedilo velja za EGP (</w:t>
      </w:r>
      <w:r w:rsidR="00851156" w:rsidRPr="002931CB">
        <w:rPr>
          <w:rStyle w:val="Poudarek"/>
          <w:rFonts w:ascii="Arial" w:hAnsi="Arial" w:cs="Arial"/>
          <w:sz w:val="22"/>
          <w:szCs w:val="22"/>
        </w:rPr>
        <w:t xml:space="preserve">UL L št. 95 z dne 7. 4. 2017, str. 1), zadnjič spremenjena z </w:t>
      </w:r>
      <w:r w:rsidR="00851156" w:rsidRPr="002931CB">
        <w:rPr>
          <w:rFonts w:ascii="Arial" w:hAnsi="Arial" w:cs="Arial"/>
          <w:sz w:val="22"/>
          <w:szCs w:val="22"/>
        </w:rPr>
        <w:t>Delegirano uredbo Komisije (EU) 2019/2127 z dne 10. oktobra 2019 o spremembi Uredbe (EU) 2017/625 Evropskega parlamenta in Sveta glede datuma uporabe nekaterih določb direktiv Sveta 91/496/EGS, 97/78/ES in 2000/29/ES (</w:t>
      </w:r>
      <w:r w:rsidR="00851156" w:rsidRPr="002931CB">
        <w:rPr>
          <w:rStyle w:val="Poudarek"/>
          <w:rFonts w:ascii="Arial" w:hAnsi="Arial" w:cs="Arial"/>
          <w:sz w:val="22"/>
          <w:szCs w:val="22"/>
        </w:rPr>
        <w:t>UL L št. 321 z dne 12. 12. 2019, str. 111).</w:t>
      </w:r>
    </w:p>
    <w:p w14:paraId="46CE6FA1" w14:textId="6F4053A7" w:rsidR="00851156" w:rsidRPr="002931CB" w:rsidRDefault="00851156" w:rsidP="002931CB">
      <w:pPr>
        <w:pStyle w:val="Navadensplet"/>
        <w:shd w:val="clear" w:color="auto" w:fill="FFFFFF"/>
        <w:spacing w:before="0" w:beforeAutospacing="0" w:after="75" w:afterAutospacing="0"/>
        <w:jc w:val="both"/>
        <w:rPr>
          <w:rFonts w:ascii="Arial" w:hAnsi="Arial" w:cs="Arial"/>
          <w:color w:val="444444"/>
          <w:sz w:val="22"/>
          <w:szCs w:val="22"/>
        </w:rPr>
      </w:pPr>
    </w:p>
    <w:p w14:paraId="697DCF74" w14:textId="77777777" w:rsidR="00B07AD5" w:rsidRPr="002931CB" w:rsidRDefault="00B07AD5" w:rsidP="002931CB">
      <w:pPr>
        <w:jc w:val="both"/>
        <w:rPr>
          <w:rFonts w:ascii="Arial" w:hAnsi="Arial" w:cs="Arial"/>
        </w:rPr>
      </w:pPr>
      <w:r w:rsidRPr="002931CB">
        <w:rPr>
          <w:rFonts w:ascii="Arial" w:hAnsi="Arial" w:cs="Arial"/>
        </w:rPr>
        <w:lastRenderedPageBreak/>
        <w:t xml:space="preserve">Ta zakonodaja velja tudi za organizacije, ki razdeljujejo </w:t>
      </w:r>
      <w:proofErr w:type="spellStart"/>
      <w:r w:rsidRPr="002931CB">
        <w:rPr>
          <w:rFonts w:ascii="Arial" w:hAnsi="Arial" w:cs="Arial"/>
        </w:rPr>
        <w:t>donirano</w:t>
      </w:r>
      <w:proofErr w:type="spellEnd"/>
      <w:r w:rsidRPr="002931CB">
        <w:rPr>
          <w:rFonts w:ascii="Arial" w:hAnsi="Arial" w:cs="Arial"/>
        </w:rPr>
        <w:t xml:space="preserve"> hrano. Izvajanje higienskih in varnostnih pravil pri </w:t>
      </w:r>
      <w:proofErr w:type="spellStart"/>
      <w:r w:rsidRPr="002931CB">
        <w:rPr>
          <w:rFonts w:ascii="Arial" w:hAnsi="Arial" w:cs="Arial"/>
        </w:rPr>
        <w:t>donirani</w:t>
      </w:r>
      <w:proofErr w:type="spellEnd"/>
      <w:r w:rsidRPr="002931CB">
        <w:rPr>
          <w:rFonts w:ascii="Arial" w:hAnsi="Arial" w:cs="Arial"/>
        </w:rPr>
        <w:t xml:space="preserve"> hrani zagotavlja varnost živil v vseh fazah procesa od proizvodnje do darovanja, v skladu z zakonskimi zahtevami in dobrimi higienskimi praksami. V zvezi s tem je bistvenega pomena, da donatorji tudi ustrezno izbirajo živila, ki jih bodo </w:t>
      </w:r>
      <w:proofErr w:type="spellStart"/>
      <w:r w:rsidRPr="002931CB">
        <w:rPr>
          <w:rFonts w:ascii="Arial" w:hAnsi="Arial" w:cs="Arial"/>
        </w:rPr>
        <w:t>donirali</w:t>
      </w:r>
      <w:proofErr w:type="spellEnd"/>
      <w:r w:rsidRPr="002931CB">
        <w:rPr>
          <w:rFonts w:ascii="Arial" w:hAnsi="Arial" w:cs="Arial"/>
        </w:rPr>
        <w:t xml:space="preserve"> med prejemnike </w:t>
      </w:r>
      <w:proofErr w:type="spellStart"/>
      <w:r w:rsidRPr="002931CB">
        <w:rPr>
          <w:rFonts w:ascii="Arial" w:hAnsi="Arial" w:cs="Arial"/>
        </w:rPr>
        <w:t>doniranih</w:t>
      </w:r>
      <w:proofErr w:type="spellEnd"/>
      <w:r w:rsidRPr="002931CB">
        <w:rPr>
          <w:rFonts w:ascii="Arial" w:hAnsi="Arial" w:cs="Arial"/>
        </w:rPr>
        <w:t xml:space="preserve"> izdelkov in da med njimi vzpostavijo ustrezne postopke za sprejem, sortiranje, pakiranje, skladiščenje in konzerviranje prejetih živil (Smernice EU, 2017). </w:t>
      </w:r>
    </w:p>
    <w:p w14:paraId="1A8C84B6" w14:textId="14111FD2" w:rsidR="00B07AD5" w:rsidRPr="002931CB" w:rsidRDefault="00B07AD5" w:rsidP="002931CB">
      <w:pPr>
        <w:jc w:val="both"/>
        <w:rPr>
          <w:rFonts w:ascii="Arial" w:hAnsi="Arial" w:cs="Arial"/>
        </w:rPr>
      </w:pPr>
      <w:r w:rsidRPr="002931CB">
        <w:rPr>
          <w:rFonts w:ascii="Arial" w:hAnsi="Arial" w:cs="Arial"/>
        </w:rPr>
        <w:t xml:space="preserve">Uprava Republike Slovenije za varno hrano, veterinarstvo in varstvo rastlin (v </w:t>
      </w:r>
      <w:r w:rsidR="00304F50" w:rsidRPr="002931CB">
        <w:rPr>
          <w:rFonts w:ascii="Arial" w:hAnsi="Arial" w:cs="Arial"/>
        </w:rPr>
        <w:t>nadaljnjem besedilu</w:t>
      </w:r>
      <w:r w:rsidRPr="002931CB">
        <w:rPr>
          <w:rFonts w:ascii="Arial" w:hAnsi="Arial" w:cs="Arial"/>
        </w:rPr>
        <w:t xml:space="preserve">: UVHVVR) je pripravila </w:t>
      </w:r>
      <w:hyperlink r:id="rId36" w:history="1">
        <w:r w:rsidRPr="002931CB">
          <w:rPr>
            <w:rStyle w:val="Hiperpovezava"/>
            <w:rFonts w:ascii="Arial" w:hAnsi="Arial" w:cs="Arial"/>
          </w:rPr>
          <w:t>smernice</w:t>
        </w:r>
      </w:hyperlink>
      <w:r w:rsidRPr="002931CB">
        <w:rPr>
          <w:rFonts w:ascii="Arial" w:hAnsi="Arial" w:cs="Arial"/>
        </w:rPr>
        <w:t>, ki humanitarnim organizacijam omogočajo na bolj enostaven način sprejemati, skladiščiti in razdeljevati ter prevažati hrano pomoči potrebnim. Izvedla je tudi izobraževanje o varnem ravnanju s hrano (HACCP).</w:t>
      </w:r>
    </w:p>
    <w:p w14:paraId="1BCBFF5A" w14:textId="77777777" w:rsidR="00B07AD5" w:rsidRPr="004D0166" w:rsidRDefault="00B07AD5" w:rsidP="00B07AD5">
      <w:pPr>
        <w:rPr>
          <w:rFonts w:ascii="Arial" w:hAnsi="Arial" w:cs="Arial"/>
          <w:b/>
        </w:rPr>
      </w:pPr>
    </w:p>
    <w:p w14:paraId="7C0FF33D" w14:textId="77777777" w:rsidR="00B07AD5" w:rsidRPr="004D0166" w:rsidRDefault="00B07AD5" w:rsidP="00B07AD5">
      <w:pPr>
        <w:rPr>
          <w:rFonts w:ascii="Arial" w:hAnsi="Arial" w:cs="Arial"/>
          <w:b/>
        </w:rPr>
      </w:pPr>
      <w:r w:rsidRPr="004D0166">
        <w:rPr>
          <w:rFonts w:ascii="Arial" w:hAnsi="Arial" w:cs="Arial"/>
          <w:b/>
        </w:rPr>
        <w:t xml:space="preserve">7 Kje v verigi preskrbe s hrano nastajajo izgube hrane in odpadna hrana </w:t>
      </w:r>
    </w:p>
    <w:p w14:paraId="0AF3594F" w14:textId="77777777" w:rsidR="00B07AD5" w:rsidRPr="004D0166" w:rsidRDefault="00B07AD5" w:rsidP="002931CB">
      <w:pPr>
        <w:jc w:val="both"/>
        <w:rPr>
          <w:rFonts w:ascii="Arial" w:hAnsi="Arial" w:cs="Arial"/>
        </w:rPr>
      </w:pPr>
      <w:r w:rsidRPr="004D0166">
        <w:rPr>
          <w:rFonts w:ascii="Arial" w:hAnsi="Arial" w:cs="Arial"/>
        </w:rPr>
        <w:t xml:space="preserve">Odpadna hrana nastaja na vseh točkah verige preskrbe s hrano, tako na lokalni kot na regionalni in globalni ravni. Zato potrebujemo tudi mednarodna prizadevanja in pristope, ki jih zasledujemo na nacionalni in evropski ravni. </w:t>
      </w:r>
    </w:p>
    <w:p w14:paraId="34B5DFC7" w14:textId="77777777" w:rsidR="00B07AD5" w:rsidRPr="004D0166" w:rsidRDefault="00B07AD5" w:rsidP="002931CB">
      <w:pPr>
        <w:jc w:val="both"/>
        <w:rPr>
          <w:rFonts w:ascii="Arial" w:hAnsi="Arial" w:cs="Arial"/>
        </w:rPr>
      </w:pPr>
      <w:r w:rsidRPr="004D0166">
        <w:rPr>
          <w:rFonts w:ascii="Arial" w:hAnsi="Arial" w:cs="Arial"/>
        </w:rPr>
        <w:t>Vprašanja odpadne hrane ni mogoče rešiti samo na ravni potrošnikov. Odpadno hrano je treba obravnavati celostno, da se prepreči izguba dragocenih virov, še preden pridejo do trgovskih polic. Samo ozaveščanje ne bo delovalo, če ne bodo izvedeni ukrepi za preoblikovanje sistemov in procesov, ki preprečujejo nastajanje odpadne hrane.</w:t>
      </w:r>
    </w:p>
    <w:p w14:paraId="405691FC" w14:textId="77777777" w:rsidR="00B07AD5" w:rsidRPr="004D0166" w:rsidRDefault="00B07AD5" w:rsidP="002931CB">
      <w:pPr>
        <w:jc w:val="both"/>
        <w:rPr>
          <w:rFonts w:ascii="Arial" w:hAnsi="Arial" w:cs="Arial"/>
        </w:rPr>
      </w:pPr>
      <w:r w:rsidRPr="004D0166">
        <w:rPr>
          <w:rFonts w:ascii="Arial" w:hAnsi="Arial" w:cs="Arial"/>
        </w:rPr>
        <w:t>Pričakuje se, da bodo izgube nastale v celotni proizvodni verigi rastlin in živali, vključno s spravilom pridelkov in po spravilu le-teh. Tudi SKP EU je tista, ki ima velik potencial za zmanjšanje izgub pred spravilom in zakolom.</w:t>
      </w:r>
    </w:p>
    <w:p w14:paraId="542B4F55" w14:textId="77777777" w:rsidR="00B07AD5" w:rsidRPr="004D0166" w:rsidRDefault="00B07AD5" w:rsidP="00B07AD5">
      <w:pPr>
        <w:rPr>
          <w:rFonts w:ascii="Arial" w:hAnsi="Arial" w:cs="Arial"/>
          <w:b/>
        </w:rPr>
      </w:pPr>
    </w:p>
    <w:p w14:paraId="1C8F411B" w14:textId="77777777" w:rsidR="00B07AD5" w:rsidRPr="004D0166" w:rsidRDefault="00B07AD5" w:rsidP="00B07AD5">
      <w:pPr>
        <w:rPr>
          <w:rFonts w:ascii="Arial" w:hAnsi="Arial" w:cs="Arial"/>
          <w:b/>
        </w:rPr>
      </w:pPr>
      <w:r w:rsidRPr="004D0166">
        <w:rPr>
          <w:rFonts w:ascii="Arial" w:hAnsi="Arial" w:cs="Arial"/>
          <w:b/>
        </w:rPr>
        <w:t xml:space="preserve">7.1 Vzroki za nastajanje odpadne hrane in izgub hrane v različnih fazah pridelave in predelave hrane so naslednji: </w:t>
      </w:r>
    </w:p>
    <w:p w14:paraId="3EC15863" w14:textId="77777777" w:rsidR="00B07AD5" w:rsidRPr="004D0166" w:rsidRDefault="00B07AD5" w:rsidP="00B07AD5">
      <w:pPr>
        <w:rPr>
          <w:rFonts w:ascii="Arial" w:hAnsi="Arial" w:cs="Arial"/>
        </w:rPr>
      </w:pPr>
      <w:r w:rsidRPr="004D0166">
        <w:rPr>
          <w:rFonts w:ascii="Arial" w:hAnsi="Arial" w:cs="Arial"/>
          <w:b/>
        </w:rPr>
        <w:t xml:space="preserve">7.1.1 Primarna pridelava – pred in po spravilu ali zakolu: </w:t>
      </w:r>
    </w:p>
    <w:p w14:paraId="1A68B4EB" w14:textId="77777777" w:rsidR="00B07AD5" w:rsidRPr="004D0166" w:rsidRDefault="00B07AD5" w:rsidP="002931CB">
      <w:pPr>
        <w:numPr>
          <w:ilvl w:val="0"/>
          <w:numId w:val="14"/>
        </w:numPr>
        <w:jc w:val="both"/>
        <w:rPr>
          <w:rFonts w:ascii="Arial" w:hAnsi="Arial" w:cs="Arial"/>
        </w:rPr>
      </w:pPr>
      <w:r w:rsidRPr="004D0166">
        <w:rPr>
          <w:rFonts w:ascii="Arial" w:hAnsi="Arial" w:cs="Arial"/>
        </w:rPr>
        <w:t>neustrezno načrtovanje proizvodnje, tj. brez v naprej dogovorjene prodaje na trgu (brez pogodb);</w:t>
      </w:r>
    </w:p>
    <w:p w14:paraId="3DF164E0" w14:textId="77777777" w:rsidR="00B07AD5" w:rsidRPr="004D0166" w:rsidRDefault="00B07AD5" w:rsidP="002931CB">
      <w:pPr>
        <w:numPr>
          <w:ilvl w:val="0"/>
          <w:numId w:val="14"/>
        </w:numPr>
        <w:jc w:val="both"/>
        <w:rPr>
          <w:rFonts w:ascii="Arial" w:hAnsi="Arial" w:cs="Arial"/>
        </w:rPr>
      </w:pPr>
      <w:r w:rsidRPr="004D0166">
        <w:rPr>
          <w:rFonts w:ascii="Arial" w:hAnsi="Arial" w:cs="Arial"/>
        </w:rPr>
        <w:t>prevelik delež netržnih pridelkov v fazi pridelave do spravila;</w:t>
      </w:r>
    </w:p>
    <w:p w14:paraId="70B7C67B" w14:textId="77777777" w:rsidR="00B07AD5" w:rsidRPr="004D0166" w:rsidRDefault="00B07AD5" w:rsidP="002931CB">
      <w:pPr>
        <w:numPr>
          <w:ilvl w:val="0"/>
          <w:numId w:val="14"/>
        </w:numPr>
        <w:jc w:val="both"/>
        <w:rPr>
          <w:rFonts w:ascii="Arial" w:hAnsi="Arial" w:cs="Arial"/>
        </w:rPr>
      </w:pPr>
      <w:r w:rsidRPr="004D0166">
        <w:rPr>
          <w:rFonts w:ascii="Arial" w:hAnsi="Arial" w:cs="Arial"/>
        </w:rPr>
        <w:t>izgube hrane med prevozom in skladiščenjem;</w:t>
      </w:r>
    </w:p>
    <w:p w14:paraId="5546461B" w14:textId="77777777" w:rsidR="00B07AD5" w:rsidRPr="004D0166" w:rsidRDefault="00B07AD5" w:rsidP="002931CB">
      <w:pPr>
        <w:numPr>
          <w:ilvl w:val="0"/>
          <w:numId w:val="14"/>
        </w:numPr>
        <w:jc w:val="both"/>
        <w:rPr>
          <w:rFonts w:ascii="Arial" w:hAnsi="Arial" w:cs="Arial"/>
          <w:b/>
        </w:rPr>
      </w:pPr>
      <w:r w:rsidRPr="004D0166">
        <w:rPr>
          <w:rFonts w:ascii="Arial" w:hAnsi="Arial" w:cs="Arial"/>
        </w:rPr>
        <w:t>tržni standardi in kakovost (sadje, zelenjava), zahtevajo izločitev velikega dela pridelkov, ki jih ni možno prodati in drugače uporabiti ali ni interesa za reševanje teh viškov hrane, ki po kakovosti ne odstopajo;</w:t>
      </w:r>
    </w:p>
    <w:p w14:paraId="03FC6988" w14:textId="6FFE7761" w:rsidR="00B07AD5" w:rsidRPr="004D0166" w:rsidRDefault="00B07AD5" w:rsidP="002931CB">
      <w:pPr>
        <w:numPr>
          <w:ilvl w:val="0"/>
          <w:numId w:val="14"/>
        </w:numPr>
        <w:jc w:val="both"/>
        <w:rPr>
          <w:rFonts w:ascii="Arial" w:hAnsi="Arial" w:cs="Arial"/>
          <w:b/>
        </w:rPr>
      </w:pPr>
      <w:r w:rsidRPr="004D0166">
        <w:rPr>
          <w:rFonts w:ascii="Arial" w:hAnsi="Arial" w:cs="Arial"/>
        </w:rPr>
        <w:t>sprememba okusa</w:t>
      </w:r>
      <w:r w:rsidR="00EB0F31">
        <w:rPr>
          <w:rFonts w:ascii="Arial" w:hAnsi="Arial" w:cs="Arial"/>
        </w:rPr>
        <w:t xml:space="preserve"> oziroma </w:t>
      </w:r>
      <w:r w:rsidRPr="004D0166">
        <w:rPr>
          <w:rFonts w:ascii="Arial" w:hAnsi="Arial" w:cs="Arial"/>
        </w:rPr>
        <w:t>navad potrošnikov;</w:t>
      </w:r>
    </w:p>
    <w:p w14:paraId="05693338" w14:textId="77777777" w:rsidR="00B07AD5" w:rsidRPr="004D0166" w:rsidRDefault="00B07AD5" w:rsidP="002931CB">
      <w:pPr>
        <w:numPr>
          <w:ilvl w:val="0"/>
          <w:numId w:val="14"/>
        </w:numPr>
        <w:jc w:val="both"/>
        <w:rPr>
          <w:rFonts w:ascii="Arial" w:hAnsi="Arial" w:cs="Arial"/>
          <w:b/>
        </w:rPr>
      </w:pPr>
      <w:r w:rsidRPr="004D0166">
        <w:rPr>
          <w:rFonts w:ascii="Arial" w:hAnsi="Arial" w:cs="Arial"/>
        </w:rPr>
        <w:t>padec odkupnih cen, ki povzročijo neekonomičnost spravila pridelka;</w:t>
      </w:r>
    </w:p>
    <w:p w14:paraId="2FDE9049" w14:textId="77777777" w:rsidR="00B07AD5" w:rsidRPr="004D0166" w:rsidRDefault="00B07AD5" w:rsidP="002931CB">
      <w:pPr>
        <w:numPr>
          <w:ilvl w:val="0"/>
          <w:numId w:val="14"/>
        </w:numPr>
        <w:jc w:val="both"/>
        <w:rPr>
          <w:rFonts w:ascii="Arial" w:hAnsi="Arial" w:cs="Arial"/>
          <w:b/>
        </w:rPr>
      </w:pPr>
      <w:r w:rsidRPr="004D0166">
        <w:rPr>
          <w:rFonts w:ascii="Arial" w:hAnsi="Arial" w:cs="Arial"/>
        </w:rPr>
        <w:t>neekonomičnost predelave pridelkov slabše kakovosti in pomanjkanje povezovanja subjektov;</w:t>
      </w:r>
    </w:p>
    <w:p w14:paraId="0852090E" w14:textId="77777777" w:rsidR="00B07AD5" w:rsidRPr="004D0166" w:rsidRDefault="00B07AD5" w:rsidP="002931CB">
      <w:pPr>
        <w:numPr>
          <w:ilvl w:val="0"/>
          <w:numId w:val="14"/>
        </w:numPr>
        <w:jc w:val="both"/>
        <w:rPr>
          <w:rFonts w:ascii="Arial" w:hAnsi="Arial" w:cs="Arial"/>
          <w:b/>
        </w:rPr>
      </w:pPr>
      <w:r w:rsidRPr="004D0166">
        <w:rPr>
          <w:rFonts w:ascii="Arial" w:hAnsi="Arial" w:cs="Arial"/>
        </w:rPr>
        <w:lastRenderedPageBreak/>
        <w:t>neugodne vremenske razmere oziroma ekstremni vremenski dogodki (suša, toča, zmrzal…) kot posledica podnebnih sprememb, ki povzročijo večje količine pridelkov, ki ne dosegajo minimalnih kakovostnih standardov.</w:t>
      </w:r>
    </w:p>
    <w:p w14:paraId="4E320AF8" w14:textId="77777777" w:rsidR="00B07AD5" w:rsidRPr="004D0166" w:rsidRDefault="00B07AD5" w:rsidP="00B07AD5">
      <w:pPr>
        <w:rPr>
          <w:rFonts w:ascii="Arial" w:hAnsi="Arial" w:cs="Arial"/>
          <w:b/>
        </w:rPr>
      </w:pPr>
    </w:p>
    <w:p w14:paraId="70DB9E5D" w14:textId="77777777" w:rsidR="00B07AD5" w:rsidRPr="004D0166" w:rsidRDefault="00B07AD5" w:rsidP="00B07AD5">
      <w:pPr>
        <w:rPr>
          <w:rFonts w:ascii="Arial" w:hAnsi="Arial" w:cs="Arial"/>
          <w:b/>
        </w:rPr>
      </w:pPr>
      <w:r w:rsidRPr="004D0166">
        <w:rPr>
          <w:rFonts w:ascii="Arial" w:hAnsi="Arial" w:cs="Arial"/>
          <w:b/>
        </w:rPr>
        <w:t>7.1.2 Predelava in proizvodnja hrane:</w:t>
      </w:r>
    </w:p>
    <w:p w14:paraId="3457408F" w14:textId="77777777" w:rsidR="00B07AD5" w:rsidRPr="004D0166" w:rsidRDefault="00B07AD5" w:rsidP="002931CB">
      <w:pPr>
        <w:numPr>
          <w:ilvl w:val="0"/>
          <w:numId w:val="15"/>
        </w:numPr>
        <w:jc w:val="both"/>
        <w:rPr>
          <w:rFonts w:ascii="Arial" w:hAnsi="Arial" w:cs="Arial"/>
        </w:rPr>
      </w:pPr>
      <w:r w:rsidRPr="004D0166">
        <w:rPr>
          <w:rFonts w:ascii="Arial" w:hAnsi="Arial" w:cs="Arial"/>
        </w:rPr>
        <w:t>poškodbe, nastale med proizvodnjo, pakiranjem, vmesnim skladiščenjem ali prevozom;</w:t>
      </w:r>
    </w:p>
    <w:p w14:paraId="125481A6" w14:textId="77777777" w:rsidR="00B07AD5" w:rsidRPr="004D0166" w:rsidRDefault="00B07AD5" w:rsidP="002931CB">
      <w:pPr>
        <w:numPr>
          <w:ilvl w:val="0"/>
          <w:numId w:val="15"/>
        </w:numPr>
        <w:jc w:val="both"/>
        <w:rPr>
          <w:rFonts w:ascii="Arial" w:hAnsi="Arial" w:cs="Arial"/>
        </w:rPr>
      </w:pPr>
      <w:r w:rsidRPr="004D0166">
        <w:rPr>
          <w:rFonts w:ascii="Arial" w:hAnsi="Arial" w:cs="Arial"/>
        </w:rPr>
        <w:t xml:space="preserve">kontaminacija; </w:t>
      </w:r>
    </w:p>
    <w:p w14:paraId="4EFE6CA9" w14:textId="77777777" w:rsidR="00B07AD5" w:rsidRPr="004D0166" w:rsidRDefault="00B07AD5" w:rsidP="002931CB">
      <w:pPr>
        <w:numPr>
          <w:ilvl w:val="0"/>
          <w:numId w:val="15"/>
        </w:numPr>
        <w:jc w:val="both"/>
        <w:rPr>
          <w:rFonts w:ascii="Arial" w:hAnsi="Arial" w:cs="Arial"/>
        </w:rPr>
      </w:pPr>
      <w:r w:rsidRPr="004D0166">
        <w:rPr>
          <w:rFonts w:ascii="Arial" w:hAnsi="Arial" w:cs="Arial"/>
        </w:rPr>
        <w:t xml:space="preserve">tehnične motnje, npr. motnje v nadzoru temperature, nepravilno pakiranje, napačno označevanje, napake v proizvodnji (prekomerna teža ali premajhna teža v primeru živil, pripravljenih za uživanje, </w:t>
      </w:r>
      <w:proofErr w:type="spellStart"/>
      <w:r w:rsidRPr="004D0166">
        <w:rPr>
          <w:rFonts w:ascii="Arial" w:hAnsi="Arial" w:cs="Arial"/>
        </w:rPr>
        <w:t>napačana</w:t>
      </w:r>
      <w:proofErr w:type="spellEnd"/>
      <w:r w:rsidRPr="004D0166">
        <w:rPr>
          <w:rFonts w:ascii="Arial" w:hAnsi="Arial" w:cs="Arial"/>
        </w:rPr>
        <w:t xml:space="preserve"> receptura);</w:t>
      </w:r>
    </w:p>
    <w:p w14:paraId="119B6172" w14:textId="77777777" w:rsidR="00B07AD5" w:rsidRPr="004D0166" w:rsidRDefault="00B07AD5" w:rsidP="002931CB">
      <w:pPr>
        <w:numPr>
          <w:ilvl w:val="0"/>
          <w:numId w:val="15"/>
        </w:numPr>
        <w:jc w:val="both"/>
        <w:rPr>
          <w:rFonts w:ascii="Arial" w:hAnsi="Arial" w:cs="Arial"/>
        </w:rPr>
      </w:pPr>
      <w:r w:rsidRPr="004D0166">
        <w:rPr>
          <w:rFonts w:ascii="Arial" w:hAnsi="Arial" w:cs="Arial"/>
        </w:rPr>
        <w:t>napake pri vodenju sistema kakovosti;</w:t>
      </w:r>
    </w:p>
    <w:p w14:paraId="10F601EC" w14:textId="77777777" w:rsidR="00B07AD5" w:rsidRPr="004D0166" w:rsidRDefault="00B07AD5" w:rsidP="002931CB">
      <w:pPr>
        <w:numPr>
          <w:ilvl w:val="0"/>
          <w:numId w:val="15"/>
        </w:numPr>
        <w:jc w:val="both"/>
        <w:rPr>
          <w:rFonts w:ascii="Arial" w:hAnsi="Arial" w:cs="Arial"/>
        </w:rPr>
      </w:pPr>
      <w:r w:rsidRPr="004D0166">
        <w:rPr>
          <w:rFonts w:ascii="Arial" w:hAnsi="Arial" w:cs="Arial"/>
        </w:rPr>
        <w:t>potrebni vzorci in zadržani vzorci za dokaz kakovosti dobavljenih surovin in predelanih izdelkov;</w:t>
      </w:r>
    </w:p>
    <w:p w14:paraId="48B4745B" w14:textId="77777777" w:rsidR="00B07AD5" w:rsidRPr="004D0166" w:rsidRDefault="00B07AD5" w:rsidP="002931CB">
      <w:pPr>
        <w:numPr>
          <w:ilvl w:val="0"/>
          <w:numId w:val="15"/>
        </w:numPr>
        <w:jc w:val="both"/>
        <w:rPr>
          <w:rFonts w:ascii="Arial" w:hAnsi="Arial" w:cs="Arial"/>
        </w:rPr>
      </w:pPr>
      <w:r w:rsidRPr="004D0166">
        <w:rPr>
          <w:rFonts w:ascii="Arial" w:hAnsi="Arial" w:cs="Arial"/>
        </w:rPr>
        <w:t>prevelika proizvodnja, načrtovana prodaja ni dosežena;</w:t>
      </w:r>
    </w:p>
    <w:p w14:paraId="4DE094AF" w14:textId="77777777" w:rsidR="00B07AD5" w:rsidRPr="004D0166" w:rsidRDefault="00B07AD5" w:rsidP="002931CB">
      <w:pPr>
        <w:numPr>
          <w:ilvl w:val="0"/>
          <w:numId w:val="15"/>
        </w:numPr>
        <w:jc w:val="both"/>
        <w:rPr>
          <w:rFonts w:ascii="Arial" w:hAnsi="Arial" w:cs="Arial"/>
        </w:rPr>
      </w:pPr>
      <w:r w:rsidRPr="004D0166">
        <w:rPr>
          <w:rFonts w:ascii="Arial" w:hAnsi="Arial" w:cs="Arial"/>
        </w:rPr>
        <w:t>dolge in časovno zamudne transportne poti vplivajo na kvaliteto pridelkov za predelavo;</w:t>
      </w:r>
    </w:p>
    <w:p w14:paraId="3BB4DE4F" w14:textId="77777777" w:rsidR="00B07AD5" w:rsidRPr="004D0166" w:rsidRDefault="00B07AD5" w:rsidP="002931CB">
      <w:pPr>
        <w:numPr>
          <w:ilvl w:val="0"/>
          <w:numId w:val="15"/>
        </w:numPr>
        <w:jc w:val="both"/>
        <w:rPr>
          <w:rFonts w:ascii="Arial" w:hAnsi="Arial" w:cs="Arial"/>
        </w:rPr>
      </w:pPr>
      <w:r w:rsidRPr="004D0166">
        <w:rPr>
          <w:rFonts w:ascii="Arial" w:hAnsi="Arial" w:cs="Arial"/>
        </w:rPr>
        <w:t>vrnjeno blago iz trgovine, ki ga ni več mogoče prodati kot hrano;</w:t>
      </w:r>
    </w:p>
    <w:p w14:paraId="24C14349" w14:textId="77777777" w:rsidR="00B07AD5" w:rsidRPr="004D0166" w:rsidRDefault="00B07AD5" w:rsidP="002931CB">
      <w:pPr>
        <w:numPr>
          <w:ilvl w:val="0"/>
          <w:numId w:val="15"/>
        </w:numPr>
        <w:jc w:val="both"/>
        <w:rPr>
          <w:rFonts w:ascii="Arial" w:hAnsi="Arial" w:cs="Arial"/>
        </w:rPr>
      </w:pPr>
      <w:r w:rsidRPr="004D0166">
        <w:rPr>
          <w:rFonts w:ascii="Arial" w:hAnsi="Arial" w:cs="Arial"/>
        </w:rPr>
        <w:t xml:space="preserve">prekratek rok trajanja za - porabiti najmanj do </w:t>
      </w:r>
      <w:r w:rsidRPr="004D0166">
        <w:rPr>
          <w:rFonts w:ascii="Arial" w:hAnsi="Arial" w:cs="Arial"/>
          <w:i/>
          <w:iCs/>
        </w:rPr>
        <w:t>(</w:t>
      </w:r>
      <w:proofErr w:type="spellStart"/>
      <w:r w:rsidRPr="004D0166">
        <w:rPr>
          <w:rFonts w:ascii="Arial" w:hAnsi="Arial" w:cs="Arial"/>
          <w:i/>
          <w:iCs/>
        </w:rPr>
        <w:t>best</w:t>
      </w:r>
      <w:proofErr w:type="spellEnd"/>
      <w:r w:rsidRPr="004D0166">
        <w:rPr>
          <w:rFonts w:ascii="Arial" w:hAnsi="Arial" w:cs="Arial"/>
          <w:i/>
          <w:iCs/>
        </w:rPr>
        <w:t xml:space="preserve"> </w:t>
      </w:r>
      <w:proofErr w:type="spellStart"/>
      <w:r w:rsidRPr="004D0166">
        <w:rPr>
          <w:rFonts w:ascii="Arial" w:hAnsi="Arial" w:cs="Arial"/>
          <w:i/>
          <w:iCs/>
        </w:rPr>
        <w:t>before</w:t>
      </w:r>
      <w:proofErr w:type="spellEnd"/>
      <w:r w:rsidRPr="004D0166">
        <w:rPr>
          <w:rFonts w:ascii="Arial" w:hAnsi="Arial" w:cs="Arial"/>
          <w:i/>
          <w:iCs/>
        </w:rPr>
        <w:t>)</w:t>
      </w:r>
      <w:r w:rsidRPr="004D0166">
        <w:rPr>
          <w:rFonts w:ascii="Arial" w:hAnsi="Arial" w:cs="Arial"/>
        </w:rPr>
        <w:t>.</w:t>
      </w:r>
    </w:p>
    <w:p w14:paraId="253EFF0B" w14:textId="77777777" w:rsidR="00B07AD5" w:rsidRPr="004D0166" w:rsidRDefault="00B07AD5" w:rsidP="00B07AD5">
      <w:pPr>
        <w:rPr>
          <w:rFonts w:ascii="Arial" w:hAnsi="Arial" w:cs="Arial"/>
          <w:b/>
        </w:rPr>
      </w:pPr>
    </w:p>
    <w:p w14:paraId="7CCB1352" w14:textId="77777777" w:rsidR="00B07AD5" w:rsidRPr="004D0166" w:rsidRDefault="00B07AD5" w:rsidP="00B07AD5">
      <w:pPr>
        <w:rPr>
          <w:rFonts w:ascii="Arial" w:hAnsi="Arial" w:cs="Arial"/>
          <w:b/>
        </w:rPr>
      </w:pPr>
      <w:r w:rsidRPr="004D0166">
        <w:rPr>
          <w:rFonts w:ascii="Arial" w:hAnsi="Arial" w:cs="Arial"/>
          <w:b/>
        </w:rPr>
        <w:t>7.1.3 Prodaja na drobno in distribucija:</w:t>
      </w:r>
    </w:p>
    <w:p w14:paraId="15B13830" w14:textId="77777777" w:rsidR="00B07AD5" w:rsidRPr="004D0166" w:rsidRDefault="00B07AD5" w:rsidP="002931CB">
      <w:pPr>
        <w:numPr>
          <w:ilvl w:val="0"/>
          <w:numId w:val="16"/>
        </w:numPr>
        <w:jc w:val="both"/>
        <w:rPr>
          <w:rFonts w:ascii="Arial" w:hAnsi="Arial" w:cs="Arial"/>
        </w:rPr>
      </w:pPr>
      <w:r w:rsidRPr="004D0166">
        <w:rPr>
          <w:rFonts w:ascii="Arial" w:hAnsi="Arial" w:cs="Arial"/>
        </w:rPr>
        <w:t>neprimerno upravljanje zalog, za katero je značilno pretirano naročanje količin, kar povzroči, da so izdelkom prešli datumi uporabe (uporabiti najmanj do ali porabiti do);</w:t>
      </w:r>
    </w:p>
    <w:p w14:paraId="4AC5459B" w14:textId="77777777" w:rsidR="00B07AD5" w:rsidRPr="004D0166" w:rsidRDefault="00B07AD5" w:rsidP="002931CB">
      <w:pPr>
        <w:numPr>
          <w:ilvl w:val="0"/>
          <w:numId w:val="16"/>
        </w:numPr>
        <w:jc w:val="both"/>
        <w:rPr>
          <w:rFonts w:ascii="Arial" w:hAnsi="Arial" w:cs="Arial"/>
        </w:rPr>
      </w:pPr>
      <w:r w:rsidRPr="004D0166">
        <w:rPr>
          <w:rFonts w:ascii="Arial" w:hAnsi="Arial" w:cs="Arial"/>
        </w:rPr>
        <w:t xml:space="preserve">izdelki niso več prodajni ali tržni zaradi poškodb ali pomanjkanja svežine, npr. zaradi neoptimalnega skladiščenja, kot so napačne temperature, ki med drugim povzročijo prekinitev hladne verige ali svetlobna veriga, tlak, vlaga; </w:t>
      </w:r>
    </w:p>
    <w:p w14:paraId="0D0C1FAE" w14:textId="43856C9E" w:rsidR="00B07AD5" w:rsidRPr="004D0166" w:rsidRDefault="00B07AD5" w:rsidP="002931CB">
      <w:pPr>
        <w:numPr>
          <w:ilvl w:val="0"/>
          <w:numId w:val="16"/>
        </w:numPr>
        <w:jc w:val="both"/>
        <w:rPr>
          <w:rFonts w:ascii="Arial" w:hAnsi="Arial" w:cs="Arial"/>
        </w:rPr>
      </w:pPr>
      <w:r w:rsidRPr="004D0166">
        <w:rPr>
          <w:rFonts w:ascii="Arial" w:hAnsi="Arial" w:cs="Arial"/>
        </w:rPr>
        <w:t xml:space="preserve">poškodba embalaže </w:t>
      </w:r>
      <w:r w:rsidR="00EB0F31">
        <w:rPr>
          <w:rFonts w:ascii="Arial" w:hAnsi="Arial" w:cs="Arial"/>
        </w:rPr>
        <w:t>(</w:t>
      </w:r>
      <w:r w:rsidRPr="004D0166">
        <w:rPr>
          <w:rFonts w:ascii="Arial" w:hAnsi="Arial" w:cs="Arial"/>
        </w:rPr>
        <w:t xml:space="preserve">npr. </w:t>
      </w:r>
      <w:r w:rsidR="00EB0F31">
        <w:rPr>
          <w:rFonts w:ascii="Arial" w:hAnsi="Arial" w:cs="Arial"/>
        </w:rPr>
        <w:t>»</w:t>
      </w:r>
      <w:r w:rsidRPr="004D0166">
        <w:rPr>
          <w:rFonts w:ascii="Arial" w:hAnsi="Arial" w:cs="Arial"/>
        </w:rPr>
        <w:t>vstop zraka</w:t>
      </w:r>
      <w:r w:rsidR="00EB0F31">
        <w:rPr>
          <w:rFonts w:ascii="Arial" w:hAnsi="Arial" w:cs="Arial"/>
        </w:rPr>
        <w:t>«)</w:t>
      </w:r>
      <w:r w:rsidRPr="004D0166">
        <w:rPr>
          <w:rFonts w:ascii="Arial" w:hAnsi="Arial" w:cs="Arial"/>
        </w:rPr>
        <w:t>;</w:t>
      </w:r>
    </w:p>
    <w:p w14:paraId="25281DEB" w14:textId="77777777" w:rsidR="00B07AD5" w:rsidRPr="004D0166" w:rsidRDefault="00B07AD5" w:rsidP="002931CB">
      <w:pPr>
        <w:numPr>
          <w:ilvl w:val="0"/>
          <w:numId w:val="16"/>
        </w:numPr>
        <w:jc w:val="both"/>
        <w:rPr>
          <w:rFonts w:ascii="Arial" w:hAnsi="Arial" w:cs="Arial"/>
        </w:rPr>
      </w:pPr>
      <w:r w:rsidRPr="004D0166">
        <w:rPr>
          <w:rFonts w:ascii="Arial" w:hAnsi="Arial" w:cs="Arial"/>
        </w:rPr>
        <w:t>neprimerna velikost paketov hrane (prevelika pakiranja);</w:t>
      </w:r>
    </w:p>
    <w:p w14:paraId="0F1093B2" w14:textId="77777777" w:rsidR="00B07AD5" w:rsidRPr="004D0166" w:rsidRDefault="00B07AD5" w:rsidP="002931CB">
      <w:pPr>
        <w:numPr>
          <w:ilvl w:val="0"/>
          <w:numId w:val="16"/>
        </w:numPr>
        <w:jc w:val="both"/>
        <w:rPr>
          <w:rFonts w:ascii="Arial" w:hAnsi="Arial" w:cs="Arial"/>
        </w:rPr>
      </w:pPr>
      <w:r w:rsidRPr="004D0166">
        <w:rPr>
          <w:rFonts w:ascii="Arial" w:hAnsi="Arial" w:cs="Arial"/>
        </w:rPr>
        <w:t>negotovosti glede odgovornosti, če se hrana posreduje ali podarja (</w:t>
      </w:r>
      <w:proofErr w:type="spellStart"/>
      <w:r w:rsidRPr="004D0166">
        <w:rPr>
          <w:rFonts w:ascii="Arial" w:hAnsi="Arial" w:cs="Arial"/>
        </w:rPr>
        <w:t>donirana</w:t>
      </w:r>
      <w:proofErr w:type="spellEnd"/>
      <w:r w:rsidRPr="004D0166">
        <w:rPr>
          <w:rFonts w:ascii="Arial" w:hAnsi="Arial" w:cs="Arial"/>
        </w:rPr>
        <w:t xml:space="preserve"> hrana);</w:t>
      </w:r>
    </w:p>
    <w:p w14:paraId="09FEC68B" w14:textId="77777777" w:rsidR="00B07AD5" w:rsidRPr="004D0166" w:rsidRDefault="00B07AD5" w:rsidP="002931CB">
      <w:pPr>
        <w:numPr>
          <w:ilvl w:val="0"/>
          <w:numId w:val="16"/>
        </w:numPr>
        <w:jc w:val="both"/>
        <w:rPr>
          <w:rFonts w:ascii="Arial" w:hAnsi="Arial" w:cs="Arial"/>
        </w:rPr>
      </w:pPr>
      <w:r w:rsidRPr="004D0166">
        <w:rPr>
          <w:rFonts w:ascii="Arial" w:hAnsi="Arial" w:cs="Arial"/>
        </w:rPr>
        <w:t xml:space="preserve">slab interes in samoiniciativnost za </w:t>
      </w:r>
      <w:proofErr w:type="spellStart"/>
      <w:r w:rsidRPr="004D0166">
        <w:rPr>
          <w:rFonts w:ascii="Arial" w:hAnsi="Arial" w:cs="Arial"/>
        </w:rPr>
        <w:t>doniranje</w:t>
      </w:r>
      <w:proofErr w:type="spellEnd"/>
      <w:r w:rsidRPr="004D0166">
        <w:rPr>
          <w:rFonts w:ascii="Arial" w:hAnsi="Arial" w:cs="Arial"/>
        </w:rPr>
        <w:t xml:space="preserve"> hrane;</w:t>
      </w:r>
    </w:p>
    <w:p w14:paraId="0E1382CA" w14:textId="5474705D" w:rsidR="00B07AD5" w:rsidRPr="004D0166" w:rsidRDefault="00EB0F31" w:rsidP="002931CB">
      <w:pPr>
        <w:numPr>
          <w:ilvl w:val="0"/>
          <w:numId w:val="16"/>
        </w:numPr>
        <w:jc w:val="both"/>
        <w:rPr>
          <w:rFonts w:ascii="Arial" w:hAnsi="Arial" w:cs="Arial"/>
        </w:rPr>
      </w:pPr>
      <w:r>
        <w:rPr>
          <w:rFonts w:ascii="Arial" w:hAnsi="Arial" w:cs="Arial"/>
        </w:rPr>
        <w:t>p</w:t>
      </w:r>
      <w:r w:rsidRPr="004D0166">
        <w:rPr>
          <w:rFonts w:ascii="Arial" w:hAnsi="Arial" w:cs="Arial"/>
        </w:rPr>
        <w:t xml:space="preserve">ravni </w:t>
      </w:r>
      <w:r w:rsidR="00B07AD5" w:rsidRPr="004D0166">
        <w:rPr>
          <w:rFonts w:ascii="Arial" w:hAnsi="Arial" w:cs="Arial"/>
        </w:rPr>
        <w:t>vidiki</w:t>
      </w:r>
      <w:r>
        <w:rPr>
          <w:rFonts w:ascii="Arial" w:hAnsi="Arial" w:cs="Arial"/>
        </w:rPr>
        <w:t xml:space="preserve"> ali</w:t>
      </w:r>
      <w:r w:rsidR="00B07AD5" w:rsidRPr="004D0166">
        <w:rPr>
          <w:rFonts w:ascii="Arial" w:hAnsi="Arial" w:cs="Arial"/>
        </w:rPr>
        <w:t xml:space="preserve"> odstopanje od trgovskih</w:t>
      </w:r>
      <w:r>
        <w:rPr>
          <w:rFonts w:ascii="Arial" w:hAnsi="Arial" w:cs="Arial"/>
        </w:rPr>
        <w:t xml:space="preserve"> zahtev</w:t>
      </w:r>
      <w:r w:rsidR="00B07AD5" w:rsidRPr="004D0166">
        <w:rPr>
          <w:rFonts w:ascii="Arial" w:hAnsi="Arial" w:cs="Arial"/>
        </w:rPr>
        <w:t xml:space="preserve"> </w:t>
      </w:r>
      <w:r>
        <w:rPr>
          <w:rFonts w:ascii="Arial" w:hAnsi="Arial" w:cs="Arial"/>
        </w:rPr>
        <w:t>(</w:t>
      </w:r>
      <w:r w:rsidR="00B07AD5" w:rsidRPr="004D0166">
        <w:rPr>
          <w:rFonts w:ascii="Arial" w:hAnsi="Arial" w:cs="Arial"/>
        </w:rPr>
        <w:t>zahteve proizvajalca izdelka</w:t>
      </w:r>
      <w:r>
        <w:rPr>
          <w:rFonts w:ascii="Arial" w:hAnsi="Arial" w:cs="Arial"/>
        </w:rPr>
        <w:t>,</w:t>
      </w:r>
      <w:r w:rsidR="00B07AD5" w:rsidRPr="004D0166">
        <w:rPr>
          <w:rFonts w:ascii="Arial" w:hAnsi="Arial" w:cs="Arial"/>
        </w:rPr>
        <w:t xml:space="preserve"> uradni nalog za uničenje izdelkov zaradi napak pri označevanju</w:t>
      </w:r>
      <w:r>
        <w:rPr>
          <w:rFonts w:ascii="Arial" w:hAnsi="Arial" w:cs="Arial"/>
        </w:rPr>
        <w:t>)</w:t>
      </w:r>
      <w:r w:rsidR="00B07AD5" w:rsidRPr="004D0166">
        <w:rPr>
          <w:rFonts w:ascii="Arial" w:hAnsi="Arial" w:cs="Arial"/>
        </w:rPr>
        <w:t>;</w:t>
      </w:r>
    </w:p>
    <w:p w14:paraId="1D8D2D04" w14:textId="12077C40" w:rsidR="00B07AD5" w:rsidRPr="004D0166" w:rsidRDefault="00B07AD5" w:rsidP="002931CB">
      <w:pPr>
        <w:numPr>
          <w:ilvl w:val="0"/>
          <w:numId w:val="16"/>
        </w:numPr>
        <w:jc w:val="both"/>
        <w:rPr>
          <w:rFonts w:ascii="Arial" w:hAnsi="Arial" w:cs="Arial"/>
        </w:rPr>
      </w:pPr>
      <w:r w:rsidRPr="004D0166">
        <w:rPr>
          <w:rFonts w:ascii="Arial" w:hAnsi="Arial" w:cs="Arial"/>
        </w:rPr>
        <w:t xml:space="preserve">odpoklic izdelka zaradi kršitve </w:t>
      </w:r>
      <w:r w:rsidR="00EB0F31">
        <w:rPr>
          <w:rFonts w:ascii="Arial" w:hAnsi="Arial" w:cs="Arial"/>
        </w:rPr>
        <w:t>predpisov, ki urejajo živila</w:t>
      </w:r>
      <w:r w:rsidRPr="004D0166">
        <w:rPr>
          <w:rFonts w:ascii="Arial" w:hAnsi="Arial" w:cs="Arial"/>
        </w:rPr>
        <w:t>;</w:t>
      </w:r>
    </w:p>
    <w:p w14:paraId="4C04BDAE" w14:textId="77777777" w:rsidR="00B07AD5" w:rsidRPr="004D0166" w:rsidRDefault="00B07AD5" w:rsidP="002931CB">
      <w:pPr>
        <w:numPr>
          <w:ilvl w:val="0"/>
          <w:numId w:val="16"/>
        </w:numPr>
        <w:jc w:val="both"/>
        <w:rPr>
          <w:rFonts w:ascii="Arial" w:hAnsi="Arial" w:cs="Arial"/>
        </w:rPr>
      </w:pPr>
      <w:r w:rsidRPr="004D0166">
        <w:rPr>
          <w:rFonts w:ascii="Arial" w:hAnsi="Arial" w:cs="Arial"/>
        </w:rPr>
        <w:t>neprimerno rokovanje z izdelki (sadje/zelenjava ni primerno skladiščena, razstavljena na policah-neprimerna temperatura, vlaga, …).</w:t>
      </w:r>
    </w:p>
    <w:p w14:paraId="6CEDA422" w14:textId="77777777" w:rsidR="00B07AD5" w:rsidRPr="004D0166" w:rsidRDefault="00B07AD5" w:rsidP="00B07AD5">
      <w:pPr>
        <w:rPr>
          <w:rFonts w:ascii="Arial" w:hAnsi="Arial" w:cs="Arial"/>
          <w:b/>
        </w:rPr>
      </w:pPr>
    </w:p>
    <w:p w14:paraId="73BEAA14" w14:textId="77777777" w:rsidR="00B07AD5" w:rsidRPr="004D0166" w:rsidRDefault="00B07AD5" w:rsidP="00B07AD5">
      <w:pPr>
        <w:rPr>
          <w:rFonts w:ascii="Arial" w:hAnsi="Arial" w:cs="Arial"/>
          <w:b/>
        </w:rPr>
      </w:pPr>
      <w:r w:rsidRPr="004D0166">
        <w:rPr>
          <w:rFonts w:ascii="Arial" w:hAnsi="Arial" w:cs="Arial"/>
          <w:b/>
        </w:rPr>
        <w:lastRenderedPageBreak/>
        <w:t>7.1.4 Restavracije in gostinske storitve:</w:t>
      </w:r>
    </w:p>
    <w:p w14:paraId="748FB9AC" w14:textId="77777777" w:rsidR="00B07AD5" w:rsidRPr="004D0166" w:rsidRDefault="00B07AD5" w:rsidP="002931CB">
      <w:pPr>
        <w:numPr>
          <w:ilvl w:val="0"/>
          <w:numId w:val="18"/>
        </w:numPr>
        <w:jc w:val="both"/>
        <w:rPr>
          <w:rFonts w:ascii="Arial" w:hAnsi="Arial" w:cs="Arial"/>
        </w:rPr>
      </w:pPr>
      <w:r w:rsidRPr="004D0166">
        <w:rPr>
          <w:rFonts w:ascii="Arial" w:hAnsi="Arial" w:cs="Arial"/>
        </w:rPr>
        <w:t>neprimerni načrti nakupov in obrokov, npr. napačna naročila ali preveč hrane, ki jo postrežejo na pultih, manj pogosti nakupi hrane;</w:t>
      </w:r>
    </w:p>
    <w:p w14:paraId="48D2F7CA" w14:textId="77777777" w:rsidR="00B07AD5" w:rsidRPr="004D0166" w:rsidRDefault="00B07AD5" w:rsidP="002931CB">
      <w:pPr>
        <w:numPr>
          <w:ilvl w:val="0"/>
          <w:numId w:val="18"/>
        </w:numPr>
        <w:jc w:val="both"/>
        <w:rPr>
          <w:rFonts w:ascii="Arial" w:hAnsi="Arial" w:cs="Arial"/>
        </w:rPr>
      </w:pPr>
      <w:r w:rsidRPr="004D0166">
        <w:rPr>
          <w:rFonts w:ascii="Arial" w:hAnsi="Arial" w:cs="Arial"/>
        </w:rPr>
        <w:t>pomanjkanje sprotnega spremljanja in načrtovanja zalog;</w:t>
      </w:r>
    </w:p>
    <w:p w14:paraId="6078E768" w14:textId="77777777" w:rsidR="00B07AD5" w:rsidRPr="004D0166" w:rsidRDefault="00B07AD5" w:rsidP="002931CB">
      <w:pPr>
        <w:numPr>
          <w:ilvl w:val="0"/>
          <w:numId w:val="18"/>
        </w:numPr>
        <w:jc w:val="both"/>
        <w:rPr>
          <w:rFonts w:ascii="Arial" w:hAnsi="Arial" w:cs="Arial"/>
        </w:rPr>
      </w:pPr>
      <w:r w:rsidRPr="004D0166">
        <w:rPr>
          <w:rFonts w:ascii="Arial" w:hAnsi="Arial" w:cs="Arial"/>
        </w:rPr>
        <w:t>pravni vidiki (npr. higienske smernice);</w:t>
      </w:r>
    </w:p>
    <w:p w14:paraId="1952779F" w14:textId="77777777" w:rsidR="00B07AD5" w:rsidRPr="004D0166" w:rsidRDefault="00B07AD5" w:rsidP="002931CB">
      <w:pPr>
        <w:numPr>
          <w:ilvl w:val="0"/>
          <w:numId w:val="18"/>
        </w:numPr>
        <w:jc w:val="both"/>
        <w:rPr>
          <w:rFonts w:ascii="Arial" w:hAnsi="Arial" w:cs="Arial"/>
        </w:rPr>
      </w:pPr>
      <w:r w:rsidRPr="004D0166">
        <w:rPr>
          <w:rFonts w:ascii="Arial" w:hAnsi="Arial" w:cs="Arial"/>
        </w:rPr>
        <w:t>obnašanje potrošnikov (hrana je slabega okusa, porcije so prevelike, ni možnosti, da bi preostanek odnesli domov);</w:t>
      </w:r>
    </w:p>
    <w:p w14:paraId="0BC3C563" w14:textId="77777777" w:rsidR="00B07AD5" w:rsidRPr="004D0166" w:rsidRDefault="00B07AD5" w:rsidP="002931CB">
      <w:pPr>
        <w:numPr>
          <w:ilvl w:val="0"/>
          <w:numId w:val="18"/>
        </w:numPr>
        <w:jc w:val="both"/>
        <w:rPr>
          <w:rFonts w:ascii="Arial" w:hAnsi="Arial" w:cs="Arial"/>
        </w:rPr>
      </w:pPr>
      <w:r w:rsidRPr="004D0166">
        <w:rPr>
          <w:rFonts w:ascii="Arial" w:hAnsi="Arial" w:cs="Arial"/>
        </w:rPr>
        <w:t>zahteve, ki se spremenijo v kratkem času (nepredvidljivo število uporabnikov obrokov);</w:t>
      </w:r>
    </w:p>
    <w:p w14:paraId="70782A66" w14:textId="77777777" w:rsidR="00B07AD5" w:rsidRPr="004D0166" w:rsidRDefault="00B07AD5" w:rsidP="002931CB">
      <w:pPr>
        <w:numPr>
          <w:ilvl w:val="0"/>
          <w:numId w:val="18"/>
        </w:numPr>
        <w:jc w:val="both"/>
        <w:rPr>
          <w:rFonts w:ascii="Arial" w:hAnsi="Arial" w:cs="Arial"/>
        </w:rPr>
      </w:pPr>
      <w:r w:rsidRPr="004D0166">
        <w:rPr>
          <w:rFonts w:ascii="Arial" w:hAnsi="Arial" w:cs="Arial"/>
        </w:rPr>
        <w:t>preobilne/prevelike porcije.</w:t>
      </w:r>
    </w:p>
    <w:p w14:paraId="4CFF772D" w14:textId="77777777" w:rsidR="00B07AD5" w:rsidRPr="004D0166" w:rsidRDefault="00B07AD5" w:rsidP="00B07AD5">
      <w:pPr>
        <w:rPr>
          <w:rFonts w:ascii="Arial" w:hAnsi="Arial" w:cs="Arial"/>
          <w:b/>
        </w:rPr>
      </w:pPr>
    </w:p>
    <w:p w14:paraId="7F8BD761" w14:textId="77777777" w:rsidR="00B07AD5" w:rsidRPr="004D0166" w:rsidRDefault="00B07AD5" w:rsidP="00B07AD5">
      <w:pPr>
        <w:rPr>
          <w:rFonts w:ascii="Arial" w:hAnsi="Arial" w:cs="Arial"/>
          <w:b/>
        </w:rPr>
      </w:pPr>
      <w:r w:rsidRPr="004D0166">
        <w:rPr>
          <w:rFonts w:ascii="Arial" w:hAnsi="Arial" w:cs="Arial"/>
          <w:b/>
        </w:rPr>
        <w:t>7.1.5 Gospodinjstva:</w:t>
      </w:r>
    </w:p>
    <w:p w14:paraId="32D2A2DE" w14:textId="77777777" w:rsidR="00B07AD5" w:rsidRPr="004D0166" w:rsidRDefault="00B07AD5" w:rsidP="002931CB">
      <w:pPr>
        <w:numPr>
          <w:ilvl w:val="0"/>
          <w:numId w:val="20"/>
        </w:numPr>
        <w:jc w:val="both"/>
        <w:rPr>
          <w:rFonts w:ascii="Arial" w:hAnsi="Arial" w:cs="Arial"/>
        </w:rPr>
      </w:pPr>
      <w:r w:rsidRPr="004D0166">
        <w:rPr>
          <w:rFonts w:ascii="Arial" w:hAnsi="Arial" w:cs="Arial"/>
        </w:rPr>
        <w:t>pri nakupovanju se ne upošteva trajanja uporabe hrane (rok uporabe, nepoznavanje pomena in strah pred zastrupitvijo);</w:t>
      </w:r>
    </w:p>
    <w:p w14:paraId="55BEF796" w14:textId="747EA5AB" w:rsidR="00B07AD5" w:rsidRPr="004D0166" w:rsidRDefault="00B07AD5" w:rsidP="002931CB">
      <w:pPr>
        <w:numPr>
          <w:ilvl w:val="0"/>
          <w:numId w:val="20"/>
        </w:numPr>
        <w:jc w:val="both"/>
        <w:rPr>
          <w:rFonts w:ascii="Arial" w:hAnsi="Arial" w:cs="Arial"/>
        </w:rPr>
      </w:pPr>
      <w:r w:rsidRPr="004D0166">
        <w:rPr>
          <w:rFonts w:ascii="Arial" w:hAnsi="Arial" w:cs="Arial"/>
        </w:rPr>
        <w:t xml:space="preserve">prevelike količine kupljene hrane, neprimerno načrtovanje </w:t>
      </w:r>
      <w:r w:rsidR="00EB0F31">
        <w:rPr>
          <w:rFonts w:ascii="Arial" w:hAnsi="Arial" w:cs="Arial"/>
        </w:rPr>
        <w:t>(</w:t>
      </w:r>
      <w:r w:rsidRPr="004D0166">
        <w:rPr>
          <w:rFonts w:ascii="Arial" w:hAnsi="Arial" w:cs="Arial"/>
        </w:rPr>
        <w:t xml:space="preserve">npr. preveč skuhane </w:t>
      </w:r>
      <w:proofErr w:type="spellStart"/>
      <w:r w:rsidRPr="004D0166">
        <w:rPr>
          <w:rFonts w:ascii="Arial" w:hAnsi="Arial" w:cs="Arial"/>
        </w:rPr>
        <w:t>hrane</w:t>
      </w:r>
      <w:r w:rsidR="00EB0F31">
        <w:rPr>
          <w:rFonts w:ascii="Arial" w:hAnsi="Arial" w:cs="Arial"/>
        </w:rPr>
        <w:t>,</w:t>
      </w:r>
      <w:r w:rsidRPr="004D0166">
        <w:rPr>
          <w:rFonts w:ascii="Arial" w:hAnsi="Arial" w:cs="Arial"/>
        </w:rPr>
        <w:t>slabe</w:t>
      </w:r>
      <w:proofErr w:type="spellEnd"/>
      <w:r w:rsidRPr="004D0166">
        <w:rPr>
          <w:rFonts w:ascii="Arial" w:hAnsi="Arial" w:cs="Arial"/>
        </w:rPr>
        <w:t xml:space="preserve"> nakupovalne navade);</w:t>
      </w:r>
    </w:p>
    <w:p w14:paraId="1A2D26A3" w14:textId="77777777" w:rsidR="00B07AD5" w:rsidRPr="004D0166" w:rsidRDefault="00B07AD5" w:rsidP="002931CB">
      <w:pPr>
        <w:numPr>
          <w:ilvl w:val="0"/>
          <w:numId w:val="20"/>
        </w:numPr>
        <w:jc w:val="both"/>
        <w:rPr>
          <w:rFonts w:ascii="Arial" w:hAnsi="Arial" w:cs="Arial"/>
        </w:rPr>
      </w:pPr>
      <w:r w:rsidRPr="004D0166">
        <w:rPr>
          <w:rFonts w:ascii="Arial" w:hAnsi="Arial" w:cs="Arial"/>
        </w:rPr>
        <w:t>prevelike porcije (na strani ponudbe);</w:t>
      </w:r>
    </w:p>
    <w:p w14:paraId="512FF954" w14:textId="77777777" w:rsidR="00B07AD5" w:rsidRPr="004D0166" w:rsidRDefault="00B07AD5" w:rsidP="002931CB">
      <w:pPr>
        <w:numPr>
          <w:ilvl w:val="0"/>
          <w:numId w:val="20"/>
        </w:numPr>
        <w:jc w:val="both"/>
        <w:rPr>
          <w:rFonts w:ascii="Arial" w:hAnsi="Arial" w:cs="Arial"/>
        </w:rPr>
      </w:pPr>
      <w:r w:rsidRPr="004D0166">
        <w:rPr>
          <w:rFonts w:ascii="Arial" w:hAnsi="Arial" w:cs="Arial"/>
        </w:rPr>
        <w:t>nepravilno shranjevanje;</w:t>
      </w:r>
    </w:p>
    <w:p w14:paraId="387CFB9C" w14:textId="77777777" w:rsidR="00B07AD5" w:rsidRPr="004D0166" w:rsidRDefault="00B07AD5" w:rsidP="002931CB">
      <w:pPr>
        <w:numPr>
          <w:ilvl w:val="0"/>
          <w:numId w:val="20"/>
        </w:numPr>
        <w:jc w:val="both"/>
        <w:rPr>
          <w:rFonts w:ascii="Arial" w:hAnsi="Arial" w:cs="Arial"/>
        </w:rPr>
      </w:pPr>
      <w:r w:rsidRPr="004D0166">
        <w:rPr>
          <w:rFonts w:ascii="Arial" w:hAnsi="Arial" w:cs="Arial"/>
        </w:rPr>
        <w:t>nepoznavanje problematike (prepričanje, da hrana ni zavržena, če jo pojedo živali ali se jo kompostira);</w:t>
      </w:r>
    </w:p>
    <w:p w14:paraId="2DCD5F52" w14:textId="77777777" w:rsidR="00B07AD5" w:rsidRPr="004D0166" w:rsidRDefault="00B07AD5" w:rsidP="002931CB">
      <w:pPr>
        <w:numPr>
          <w:ilvl w:val="0"/>
          <w:numId w:val="20"/>
        </w:numPr>
        <w:jc w:val="both"/>
        <w:rPr>
          <w:rFonts w:ascii="Arial" w:hAnsi="Arial" w:cs="Arial"/>
        </w:rPr>
      </w:pPr>
      <w:r w:rsidRPr="004D0166">
        <w:rPr>
          <w:rFonts w:ascii="Arial" w:hAnsi="Arial" w:cs="Arial"/>
        </w:rPr>
        <w:t>pomanjkanje znanj pri ravnanju s hrano;</w:t>
      </w:r>
    </w:p>
    <w:p w14:paraId="3ACEA9DA" w14:textId="465B6C50" w:rsidR="00B07AD5" w:rsidRPr="004D0166" w:rsidRDefault="00B07AD5" w:rsidP="002931CB">
      <w:pPr>
        <w:numPr>
          <w:ilvl w:val="0"/>
          <w:numId w:val="20"/>
        </w:numPr>
        <w:jc w:val="both"/>
        <w:rPr>
          <w:rFonts w:ascii="Arial" w:hAnsi="Arial" w:cs="Arial"/>
        </w:rPr>
      </w:pPr>
      <w:r w:rsidRPr="004D0166">
        <w:rPr>
          <w:rFonts w:ascii="Arial" w:hAnsi="Arial" w:cs="Arial"/>
        </w:rPr>
        <w:t>premalo vedenja o ponovni uporabi hrane oz</w:t>
      </w:r>
      <w:r w:rsidR="00EB0F31">
        <w:rPr>
          <w:rFonts w:ascii="Arial" w:hAnsi="Arial" w:cs="Arial"/>
        </w:rPr>
        <w:t xml:space="preserve">iroma </w:t>
      </w:r>
      <w:r w:rsidRPr="004D0166">
        <w:rPr>
          <w:rFonts w:ascii="Arial" w:hAnsi="Arial" w:cs="Arial"/>
        </w:rPr>
        <w:t>živil (npr. kruha, sadja, zelenjave);</w:t>
      </w:r>
    </w:p>
    <w:p w14:paraId="2556DA9A" w14:textId="77777777" w:rsidR="00B07AD5" w:rsidRPr="004D0166" w:rsidRDefault="00B07AD5" w:rsidP="002931CB">
      <w:pPr>
        <w:numPr>
          <w:ilvl w:val="0"/>
          <w:numId w:val="20"/>
        </w:numPr>
        <w:jc w:val="both"/>
        <w:rPr>
          <w:rFonts w:ascii="Arial" w:hAnsi="Arial" w:cs="Arial"/>
        </w:rPr>
      </w:pPr>
      <w:r w:rsidRPr="004D0166">
        <w:rPr>
          <w:rFonts w:ascii="Arial" w:hAnsi="Arial" w:cs="Arial"/>
        </w:rPr>
        <w:t>slabi nakupi (npr. izdelek nima okusa);</w:t>
      </w:r>
    </w:p>
    <w:p w14:paraId="100D0796" w14:textId="0857EBA0" w:rsidR="00B07AD5" w:rsidRPr="004D0166" w:rsidRDefault="00B07AD5" w:rsidP="002931CB">
      <w:pPr>
        <w:numPr>
          <w:ilvl w:val="0"/>
          <w:numId w:val="20"/>
        </w:numPr>
        <w:jc w:val="both"/>
        <w:rPr>
          <w:rFonts w:ascii="Arial" w:hAnsi="Arial" w:cs="Arial"/>
        </w:rPr>
      </w:pPr>
      <w:r w:rsidRPr="004D0166">
        <w:rPr>
          <w:rFonts w:ascii="Arial" w:hAnsi="Arial" w:cs="Arial"/>
        </w:rPr>
        <w:t>napačna priprava hrane pri kuhanju (preveč soli, prevelike porcije</w:t>
      </w:r>
      <w:r w:rsidR="00EB0F31">
        <w:rPr>
          <w:rFonts w:ascii="Arial" w:hAnsi="Arial" w:cs="Arial"/>
        </w:rPr>
        <w:t>,</w:t>
      </w:r>
      <w:r w:rsidRPr="004D0166">
        <w:rPr>
          <w:rFonts w:ascii="Arial" w:hAnsi="Arial" w:cs="Arial"/>
        </w:rPr>
        <w:t xml:space="preserve"> … zavržemo).</w:t>
      </w:r>
    </w:p>
    <w:p w14:paraId="5EE8BD76" w14:textId="77777777" w:rsidR="00B07AD5" w:rsidRPr="004D0166" w:rsidRDefault="00B07AD5" w:rsidP="00B07AD5">
      <w:pPr>
        <w:rPr>
          <w:rFonts w:ascii="Arial" w:hAnsi="Arial" w:cs="Arial"/>
          <w:b/>
        </w:rPr>
      </w:pPr>
    </w:p>
    <w:p w14:paraId="21B94C02" w14:textId="77777777" w:rsidR="00B07AD5" w:rsidRPr="004D0166" w:rsidRDefault="00B07AD5" w:rsidP="00B07AD5">
      <w:pPr>
        <w:rPr>
          <w:rFonts w:ascii="Arial" w:hAnsi="Arial" w:cs="Arial"/>
          <w:b/>
        </w:rPr>
      </w:pPr>
      <w:r w:rsidRPr="004D0166">
        <w:rPr>
          <w:rFonts w:ascii="Arial" w:hAnsi="Arial" w:cs="Arial"/>
          <w:b/>
        </w:rPr>
        <w:t>8 SWOT analiza stanja na področju zmanjševanja odpadne  hrane/živil</w:t>
      </w:r>
    </w:p>
    <w:tbl>
      <w:tblPr>
        <w:tblStyle w:val="Tabelamrea"/>
        <w:tblW w:w="0" w:type="auto"/>
        <w:tblLook w:val="04A0" w:firstRow="1" w:lastRow="0" w:firstColumn="1" w:lastColumn="0" w:noHBand="0" w:noVBand="1"/>
      </w:tblPr>
      <w:tblGrid>
        <w:gridCol w:w="4531"/>
        <w:gridCol w:w="3969"/>
      </w:tblGrid>
      <w:tr w:rsidR="00B07AD5" w:rsidRPr="004D0166" w14:paraId="2771934F" w14:textId="77777777" w:rsidTr="004D0166">
        <w:tc>
          <w:tcPr>
            <w:tcW w:w="4531" w:type="dxa"/>
          </w:tcPr>
          <w:p w14:paraId="5CA5B108" w14:textId="77777777" w:rsidR="00B07AD5" w:rsidRPr="004D0166" w:rsidRDefault="00B07AD5" w:rsidP="00B07AD5">
            <w:pPr>
              <w:rPr>
                <w:rFonts w:ascii="Arial" w:hAnsi="Arial" w:cs="Arial"/>
                <w:b/>
                <w:u w:val="single"/>
              </w:rPr>
            </w:pPr>
            <w:r w:rsidRPr="004D0166">
              <w:rPr>
                <w:rFonts w:ascii="Arial" w:hAnsi="Arial" w:cs="Arial"/>
                <w:b/>
                <w:u w:val="single"/>
              </w:rPr>
              <w:t>Prednosti:</w:t>
            </w:r>
          </w:p>
        </w:tc>
        <w:tc>
          <w:tcPr>
            <w:tcW w:w="3969" w:type="dxa"/>
          </w:tcPr>
          <w:p w14:paraId="5B85649C" w14:textId="77777777" w:rsidR="00B07AD5" w:rsidRPr="004D0166" w:rsidRDefault="00B07AD5" w:rsidP="00B07AD5">
            <w:pPr>
              <w:rPr>
                <w:rFonts w:ascii="Arial" w:hAnsi="Arial" w:cs="Arial"/>
                <w:b/>
                <w:u w:val="single"/>
              </w:rPr>
            </w:pPr>
            <w:r w:rsidRPr="004D0166">
              <w:rPr>
                <w:rFonts w:ascii="Arial" w:hAnsi="Arial" w:cs="Arial"/>
                <w:b/>
                <w:u w:val="single"/>
              </w:rPr>
              <w:t>Slabosti:</w:t>
            </w:r>
          </w:p>
        </w:tc>
      </w:tr>
      <w:tr w:rsidR="00B07AD5" w:rsidRPr="004D0166" w14:paraId="0403FE59" w14:textId="77777777" w:rsidTr="004D0166">
        <w:tc>
          <w:tcPr>
            <w:tcW w:w="4531" w:type="dxa"/>
          </w:tcPr>
          <w:p w14:paraId="4B2D00FC" w14:textId="77777777" w:rsidR="00B07AD5" w:rsidRPr="004D0166" w:rsidRDefault="00B07AD5" w:rsidP="002931CB">
            <w:pPr>
              <w:numPr>
                <w:ilvl w:val="0"/>
                <w:numId w:val="21"/>
              </w:numPr>
              <w:spacing w:after="160" w:line="259" w:lineRule="auto"/>
              <w:rPr>
                <w:rFonts w:ascii="Arial" w:hAnsi="Arial" w:cs="Arial"/>
              </w:rPr>
            </w:pPr>
            <w:r w:rsidRPr="004D0166">
              <w:rPr>
                <w:rFonts w:ascii="Arial" w:hAnsi="Arial" w:cs="Arial"/>
              </w:rPr>
              <w:t>Ozaveščanje javnosti o preprečevanju količin odpadne hrane.</w:t>
            </w:r>
          </w:p>
          <w:p w14:paraId="188BA1BC" w14:textId="77777777" w:rsidR="00B07AD5" w:rsidRPr="004D0166" w:rsidRDefault="00B07AD5" w:rsidP="002931CB">
            <w:pPr>
              <w:numPr>
                <w:ilvl w:val="0"/>
                <w:numId w:val="21"/>
              </w:numPr>
              <w:spacing w:after="160" w:line="259" w:lineRule="auto"/>
              <w:rPr>
                <w:rFonts w:ascii="Arial" w:hAnsi="Arial" w:cs="Arial"/>
              </w:rPr>
            </w:pPr>
            <w:r w:rsidRPr="004D0166">
              <w:rPr>
                <w:rFonts w:ascii="Arial" w:hAnsi="Arial" w:cs="Arial"/>
              </w:rPr>
              <w:t>Visoka senzibilnost do teme.</w:t>
            </w:r>
          </w:p>
          <w:p w14:paraId="3FC86923" w14:textId="77777777" w:rsidR="00B07AD5" w:rsidRPr="004D0166" w:rsidRDefault="00B07AD5" w:rsidP="002931CB">
            <w:pPr>
              <w:numPr>
                <w:ilvl w:val="0"/>
                <w:numId w:val="21"/>
              </w:numPr>
              <w:spacing w:after="160" w:line="259" w:lineRule="auto"/>
              <w:rPr>
                <w:rFonts w:ascii="Arial" w:hAnsi="Arial" w:cs="Arial"/>
              </w:rPr>
            </w:pPr>
            <w:r w:rsidRPr="004D0166">
              <w:rPr>
                <w:rFonts w:ascii="Arial" w:hAnsi="Arial" w:cs="Arial"/>
              </w:rPr>
              <w:t>Raznolikost in obseg pobud na terenu.</w:t>
            </w:r>
          </w:p>
          <w:p w14:paraId="06763444" w14:textId="77777777" w:rsidR="00B07AD5" w:rsidRPr="004D0166" w:rsidRDefault="00B07AD5" w:rsidP="002931CB">
            <w:pPr>
              <w:numPr>
                <w:ilvl w:val="0"/>
                <w:numId w:val="21"/>
              </w:numPr>
              <w:spacing w:after="160" w:line="259" w:lineRule="auto"/>
              <w:rPr>
                <w:rFonts w:ascii="Arial" w:hAnsi="Arial" w:cs="Arial"/>
              </w:rPr>
            </w:pPr>
            <w:r w:rsidRPr="004D0166">
              <w:rPr>
                <w:rFonts w:ascii="Arial" w:hAnsi="Arial" w:cs="Arial"/>
              </w:rPr>
              <w:t>Multidisciplinarni šolski programi in vključevanje mlajših generacij.</w:t>
            </w:r>
          </w:p>
          <w:p w14:paraId="7FBFD24A" w14:textId="77777777" w:rsidR="00B07AD5" w:rsidRPr="004D0166" w:rsidRDefault="00B07AD5" w:rsidP="002931CB">
            <w:pPr>
              <w:numPr>
                <w:ilvl w:val="0"/>
                <w:numId w:val="21"/>
              </w:numPr>
              <w:spacing w:after="160" w:line="259" w:lineRule="auto"/>
              <w:rPr>
                <w:rFonts w:ascii="Arial" w:hAnsi="Arial" w:cs="Arial"/>
              </w:rPr>
            </w:pPr>
            <w:r w:rsidRPr="004D0166">
              <w:rPr>
                <w:rFonts w:ascii="Arial" w:hAnsi="Arial" w:cs="Arial"/>
              </w:rPr>
              <w:t>Obstoj dobrih praks (za izmenjavo izkušenj).</w:t>
            </w:r>
          </w:p>
          <w:p w14:paraId="7CF36CEC" w14:textId="77777777" w:rsidR="00B07AD5" w:rsidRPr="004D0166" w:rsidRDefault="00B07AD5" w:rsidP="002931CB">
            <w:pPr>
              <w:numPr>
                <w:ilvl w:val="0"/>
                <w:numId w:val="21"/>
              </w:numPr>
              <w:spacing w:after="160" w:line="259" w:lineRule="auto"/>
              <w:rPr>
                <w:rFonts w:ascii="Arial" w:hAnsi="Arial" w:cs="Arial"/>
              </w:rPr>
            </w:pPr>
            <w:r w:rsidRPr="004D0166">
              <w:rPr>
                <w:rFonts w:ascii="Arial" w:hAnsi="Arial" w:cs="Arial"/>
              </w:rPr>
              <w:lastRenderedPageBreak/>
              <w:t>Zmanjšanje povezanega vpliva na okolje z nastajanjem bioloških odpadkov.</w:t>
            </w:r>
          </w:p>
          <w:p w14:paraId="21A6864F" w14:textId="77777777" w:rsidR="00B07AD5" w:rsidRPr="004D0166" w:rsidRDefault="00B07AD5" w:rsidP="002931CB">
            <w:pPr>
              <w:numPr>
                <w:ilvl w:val="0"/>
                <w:numId w:val="21"/>
              </w:numPr>
              <w:spacing w:after="160" w:line="259" w:lineRule="auto"/>
              <w:rPr>
                <w:rFonts w:ascii="Arial" w:hAnsi="Arial" w:cs="Arial"/>
              </w:rPr>
            </w:pPr>
            <w:r w:rsidRPr="004D0166">
              <w:rPr>
                <w:rFonts w:ascii="Arial" w:hAnsi="Arial" w:cs="Arial"/>
              </w:rPr>
              <w:t>Inovativna sposobnost gospodarskih subjektov.</w:t>
            </w:r>
          </w:p>
          <w:p w14:paraId="0C7B3FD2" w14:textId="77777777" w:rsidR="00B07AD5" w:rsidRPr="004D0166" w:rsidRDefault="00B07AD5" w:rsidP="002931CB">
            <w:pPr>
              <w:numPr>
                <w:ilvl w:val="0"/>
                <w:numId w:val="21"/>
              </w:numPr>
              <w:spacing w:after="160" w:line="259" w:lineRule="auto"/>
              <w:rPr>
                <w:rFonts w:ascii="Arial" w:hAnsi="Arial" w:cs="Arial"/>
              </w:rPr>
            </w:pPr>
            <w:r w:rsidRPr="004D0166">
              <w:rPr>
                <w:rFonts w:ascii="Arial" w:hAnsi="Arial" w:cs="Arial"/>
              </w:rPr>
              <w:t xml:space="preserve">Pozitivne izkušnje s projekta </w:t>
            </w:r>
            <w:proofErr w:type="spellStart"/>
            <w:r w:rsidRPr="004D0166">
              <w:rPr>
                <w:rFonts w:ascii="Arial" w:hAnsi="Arial" w:cs="Arial"/>
              </w:rPr>
              <w:t>Donirana</w:t>
            </w:r>
            <w:proofErr w:type="spellEnd"/>
            <w:r w:rsidRPr="004D0166">
              <w:rPr>
                <w:rFonts w:ascii="Arial" w:hAnsi="Arial" w:cs="Arial"/>
              </w:rPr>
              <w:t xml:space="preserve"> hrana.</w:t>
            </w:r>
          </w:p>
          <w:p w14:paraId="6F4C1AD3" w14:textId="77777777" w:rsidR="00B07AD5" w:rsidRPr="004D0166" w:rsidRDefault="00B07AD5" w:rsidP="00B07AD5">
            <w:pPr>
              <w:rPr>
                <w:rFonts w:ascii="Arial" w:hAnsi="Arial" w:cs="Arial"/>
              </w:rPr>
            </w:pPr>
          </w:p>
          <w:p w14:paraId="55AE120D" w14:textId="77777777" w:rsidR="00B07AD5" w:rsidRPr="004D0166" w:rsidRDefault="00B07AD5" w:rsidP="00B07AD5">
            <w:pPr>
              <w:rPr>
                <w:rFonts w:ascii="Arial" w:hAnsi="Arial" w:cs="Arial"/>
              </w:rPr>
            </w:pPr>
          </w:p>
        </w:tc>
        <w:tc>
          <w:tcPr>
            <w:tcW w:w="3969" w:type="dxa"/>
          </w:tcPr>
          <w:p w14:paraId="11F7713D" w14:textId="77777777" w:rsidR="00B07AD5" w:rsidRPr="004D0166" w:rsidRDefault="00B07AD5" w:rsidP="002931CB">
            <w:pPr>
              <w:numPr>
                <w:ilvl w:val="0"/>
                <w:numId w:val="22"/>
              </w:numPr>
              <w:spacing w:after="160" w:line="259" w:lineRule="auto"/>
              <w:rPr>
                <w:rFonts w:ascii="Arial" w:hAnsi="Arial" w:cs="Arial"/>
              </w:rPr>
            </w:pPr>
            <w:r w:rsidRPr="004D0166">
              <w:rPr>
                <w:rFonts w:ascii="Arial" w:hAnsi="Arial" w:cs="Arial"/>
              </w:rPr>
              <w:lastRenderedPageBreak/>
              <w:t>Povečevanje količin odpadne hrane, kar je problematično z etičnega, ekološkega in gospodarskega vidika.</w:t>
            </w:r>
          </w:p>
          <w:p w14:paraId="5CBFF5F1" w14:textId="77777777" w:rsidR="00B07AD5" w:rsidRPr="004D0166" w:rsidRDefault="00B07AD5" w:rsidP="002931CB">
            <w:pPr>
              <w:numPr>
                <w:ilvl w:val="0"/>
                <w:numId w:val="22"/>
              </w:numPr>
              <w:spacing w:after="160" w:line="259" w:lineRule="auto"/>
              <w:rPr>
                <w:rFonts w:ascii="Arial" w:hAnsi="Arial" w:cs="Arial"/>
              </w:rPr>
            </w:pPr>
            <w:r w:rsidRPr="004D0166">
              <w:rPr>
                <w:rFonts w:ascii="Arial" w:hAnsi="Arial" w:cs="Arial"/>
              </w:rPr>
              <w:t>Odpadna hrana nastaja po vsej verigi od proizvodnje do končnega potrošnika, a daleč največ jo nastaja v restavracijah in gostinskih storitvah ter gospodinjstvih.</w:t>
            </w:r>
          </w:p>
          <w:p w14:paraId="4B4B1503" w14:textId="77777777" w:rsidR="00B07AD5" w:rsidRPr="004D0166" w:rsidRDefault="00B07AD5" w:rsidP="002931CB">
            <w:pPr>
              <w:numPr>
                <w:ilvl w:val="0"/>
                <w:numId w:val="22"/>
              </w:numPr>
              <w:spacing w:after="160" w:line="259" w:lineRule="auto"/>
              <w:rPr>
                <w:rFonts w:ascii="Arial" w:hAnsi="Arial" w:cs="Arial"/>
              </w:rPr>
            </w:pPr>
            <w:r w:rsidRPr="004D0166">
              <w:rPr>
                <w:rFonts w:ascii="Arial" w:hAnsi="Arial" w:cs="Arial"/>
              </w:rPr>
              <w:lastRenderedPageBreak/>
              <w:t xml:space="preserve">Hrana je dandanes cenovno dostopnejša večjemu številu prebivalstva, kar vpliva na manj odgovoren odnos potrošnikov do hrane. </w:t>
            </w:r>
          </w:p>
          <w:p w14:paraId="1A71F49A" w14:textId="77777777" w:rsidR="00B07AD5" w:rsidRPr="004D0166" w:rsidRDefault="00B07AD5" w:rsidP="002931CB">
            <w:pPr>
              <w:numPr>
                <w:ilvl w:val="0"/>
                <w:numId w:val="22"/>
              </w:numPr>
              <w:spacing w:after="160" w:line="259" w:lineRule="auto"/>
              <w:rPr>
                <w:rFonts w:ascii="Arial" w:hAnsi="Arial" w:cs="Arial"/>
              </w:rPr>
            </w:pPr>
            <w:r w:rsidRPr="004D0166">
              <w:rPr>
                <w:rFonts w:ascii="Arial" w:hAnsi="Arial" w:cs="Arial"/>
              </w:rPr>
              <w:t>Premajhna ozaveščenost potrošnikov o uporabnosti hrane glede na določen rok uporabe.</w:t>
            </w:r>
          </w:p>
          <w:p w14:paraId="20C169A0" w14:textId="77777777" w:rsidR="00B07AD5" w:rsidRPr="004D0166" w:rsidRDefault="00B07AD5" w:rsidP="002931CB">
            <w:pPr>
              <w:numPr>
                <w:ilvl w:val="0"/>
                <w:numId w:val="22"/>
              </w:numPr>
              <w:spacing w:after="160" w:line="259" w:lineRule="auto"/>
              <w:rPr>
                <w:rFonts w:ascii="Arial" w:hAnsi="Arial" w:cs="Arial"/>
              </w:rPr>
            </w:pPr>
            <w:r w:rsidRPr="004D0166">
              <w:rPr>
                <w:rFonts w:ascii="Arial" w:hAnsi="Arial" w:cs="Arial"/>
              </w:rPr>
              <w:t>Slabe prehranjevalne navade prebivalstva in odpor do sprememb.</w:t>
            </w:r>
          </w:p>
          <w:p w14:paraId="36FDE303" w14:textId="77777777" w:rsidR="00B07AD5" w:rsidRPr="004D0166" w:rsidRDefault="00B07AD5" w:rsidP="002931CB">
            <w:pPr>
              <w:numPr>
                <w:ilvl w:val="0"/>
                <w:numId w:val="22"/>
              </w:numPr>
              <w:spacing w:after="160" w:line="259" w:lineRule="auto"/>
              <w:rPr>
                <w:rFonts w:ascii="Arial" w:hAnsi="Arial" w:cs="Arial"/>
              </w:rPr>
            </w:pPr>
            <w:r w:rsidRPr="004D0166">
              <w:rPr>
                <w:rFonts w:ascii="Arial" w:hAnsi="Arial" w:cs="Arial"/>
              </w:rPr>
              <w:t>Izhodišča/vzroki niso dobro preučeni oziroma identificirani.</w:t>
            </w:r>
          </w:p>
          <w:p w14:paraId="44FAB34B" w14:textId="77777777" w:rsidR="00B07AD5" w:rsidRPr="004D0166" w:rsidRDefault="00B07AD5" w:rsidP="002931CB">
            <w:pPr>
              <w:numPr>
                <w:ilvl w:val="0"/>
                <w:numId w:val="22"/>
              </w:numPr>
              <w:spacing w:after="160" w:line="259" w:lineRule="auto"/>
              <w:rPr>
                <w:rFonts w:ascii="Arial" w:hAnsi="Arial" w:cs="Arial"/>
              </w:rPr>
            </w:pPr>
            <w:r w:rsidRPr="004D0166">
              <w:rPr>
                <w:rFonts w:ascii="Arial" w:hAnsi="Arial" w:cs="Arial"/>
              </w:rPr>
              <w:t xml:space="preserve">Težave pri vzpostavljanju usklajenega modela spremljanja odpadne hrane. </w:t>
            </w:r>
          </w:p>
          <w:p w14:paraId="60BD2FD7" w14:textId="77777777" w:rsidR="00B07AD5" w:rsidRPr="004D0166" w:rsidRDefault="00B07AD5" w:rsidP="002931CB">
            <w:pPr>
              <w:numPr>
                <w:ilvl w:val="0"/>
                <w:numId w:val="22"/>
              </w:numPr>
              <w:spacing w:after="160" w:line="259" w:lineRule="auto"/>
              <w:rPr>
                <w:rFonts w:ascii="Arial" w:hAnsi="Arial" w:cs="Arial"/>
              </w:rPr>
            </w:pPr>
            <w:r w:rsidRPr="004D0166">
              <w:rPr>
                <w:rFonts w:ascii="Arial" w:hAnsi="Arial" w:cs="Arial"/>
              </w:rPr>
              <w:t>Pomanjkanje usposabljanja deležnikov in kvalifikacij / akreditacij.</w:t>
            </w:r>
          </w:p>
          <w:p w14:paraId="54E14503" w14:textId="77777777" w:rsidR="00B07AD5" w:rsidRPr="004D0166" w:rsidRDefault="00B07AD5" w:rsidP="002931CB">
            <w:pPr>
              <w:numPr>
                <w:ilvl w:val="0"/>
                <w:numId w:val="22"/>
              </w:numPr>
              <w:spacing w:after="160" w:line="259" w:lineRule="auto"/>
              <w:rPr>
                <w:rFonts w:ascii="Arial" w:hAnsi="Arial" w:cs="Arial"/>
              </w:rPr>
            </w:pPr>
            <w:r w:rsidRPr="004D0166">
              <w:rPr>
                <w:rFonts w:ascii="Arial" w:hAnsi="Arial" w:cs="Arial"/>
              </w:rPr>
              <w:t>Pravne odgovornosti donatorjev v zvezi s podarjeno hrano.</w:t>
            </w:r>
          </w:p>
          <w:p w14:paraId="6121723C" w14:textId="77777777" w:rsidR="00B07AD5" w:rsidRPr="004D0166" w:rsidRDefault="00B07AD5" w:rsidP="002931CB">
            <w:pPr>
              <w:numPr>
                <w:ilvl w:val="0"/>
                <w:numId w:val="22"/>
              </w:numPr>
              <w:spacing w:after="160" w:line="259" w:lineRule="auto"/>
              <w:rPr>
                <w:rFonts w:ascii="Arial" w:hAnsi="Arial" w:cs="Arial"/>
              </w:rPr>
            </w:pPr>
            <w:r w:rsidRPr="004D0166">
              <w:rPr>
                <w:rFonts w:ascii="Arial" w:hAnsi="Arial" w:cs="Arial"/>
              </w:rPr>
              <w:t xml:space="preserve">Premalo človeških in finančnih virov za </w:t>
            </w:r>
            <w:proofErr w:type="spellStart"/>
            <w:r w:rsidRPr="004D0166">
              <w:rPr>
                <w:rFonts w:ascii="Arial" w:hAnsi="Arial" w:cs="Arial"/>
              </w:rPr>
              <w:t>doniranje</w:t>
            </w:r>
            <w:proofErr w:type="spellEnd"/>
            <w:r w:rsidRPr="004D0166">
              <w:rPr>
                <w:rFonts w:ascii="Arial" w:hAnsi="Arial" w:cs="Arial"/>
              </w:rPr>
              <w:t xml:space="preserve"> hrane.</w:t>
            </w:r>
          </w:p>
          <w:p w14:paraId="5B284216" w14:textId="77777777" w:rsidR="00B07AD5" w:rsidRPr="004D0166" w:rsidRDefault="00B07AD5" w:rsidP="002931CB">
            <w:pPr>
              <w:numPr>
                <w:ilvl w:val="0"/>
                <w:numId w:val="22"/>
              </w:numPr>
              <w:spacing w:after="160" w:line="259" w:lineRule="auto"/>
              <w:rPr>
                <w:rFonts w:ascii="Arial" w:hAnsi="Arial" w:cs="Arial"/>
              </w:rPr>
            </w:pPr>
            <w:r w:rsidRPr="004D0166">
              <w:rPr>
                <w:rFonts w:ascii="Arial" w:hAnsi="Arial" w:cs="Arial"/>
              </w:rPr>
              <w:t>Ni nacionalnega pristopa vodenja sistema zmanjševanja nastanka odpadkov hrane.</w:t>
            </w:r>
          </w:p>
          <w:p w14:paraId="327C1B1D" w14:textId="77777777" w:rsidR="00B07AD5" w:rsidRPr="004D0166" w:rsidRDefault="00B07AD5" w:rsidP="002931CB">
            <w:pPr>
              <w:numPr>
                <w:ilvl w:val="0"/>
                <w:numId w:val="22"/>
              </w:numPr>
              <w:spacing w:after="160" w:line="259" w:lineRule="auto"/>
              <w:rPr>
                <w:rFonts w:ascii="Arial" w:hAnsi="Arial" w:cs="Arial"/>
              </w:rPr>
            </w:pPr>
            <w:r w:rsidRPr="004D0166">
              <w:rPr>
                <w:rFonts w:ascii="Arial" w:hAnsi="Arial" w:cs="Arial"/>
              </w:rPr>
              <w:t>Prevelik delež netržnih pridelkov v proizvodnem procesu.</w:t>
            </w:r>
          </w:p>
          <w:p w14:paraId="5E28E832" w14:textId="77777777" w:rsidR="00B07AD5" w:rsidRPr="004D0166" w:rsidRDefault="00B07AD5" w:rsidP="002931CB">
            <w:pPr>
              <w:numPr>
                <w:ilvl w:val="0"/>
                <w:numId w:val="22"/>
              </w:numPr>
              <w:spacing w:after="160" w:line="259" w:lineRule="auto"/>
              <w:rPr>
                <w:rFonts w:ascii="Arial" w:hAnsi="Arial" w:cs="Arial"/>
                <w:b/>
                <w:u w:val="single"/>
              </w:rPr>
            </w:pPr>
            <w:r w:rsidRPr="004D0166">
              <w:rPr>
                <w:rFonts w:ascii="Arial" w:hAnsi="Arial" w:cs="Arial"/>
              </w:rPr>
              <w:t>Premalo pozornosti v primarni proizvodnji za manj odpadkov/izgub.</w:t>
            </w:r>
          </w:p>
          <w:p w14:paraId="6260BD00" w14:textId="77777777" w:rsidR="00B07AD5" w:rsidRPr="004D0166" w:rsidRDefault="00B07AD5" w:rsidP="002931CB">
            <w:pPr>
              <w:numPr>
                <w:ilvl w:val="0"/>
                <w:numId w:val="22"/>
              </w:numPr>
              <w:spacing w:after="160" w:line="259" w:lineRule="auto"/>
              <w:rPr>
                <w:rFonts w:ascii="Arial" w:hAnsi="Arial" w:cs="Arial"/>
                <w:b/>
                <w:u w:val="single"/>
              </w:rPr>
            </w:pPr>
            <w:r w:rsidRPr="004D0166">
              <w:rPr>
                <w:rFonts w:ascii="Arial" w:hAnsi="Arial" w:cs="Arial"/>
              </w:rPr>
              <w:t>Nepovezanost deležnikov, ki so aktivni na tem področju.</w:t>
            </w:r>
          </w:p>
          <w:p w14:paraId="343F85FD" w14:textId="77777777" w:rsidR="00B07AD5" w:rsidRPr="004D0166" w:rsidRDefault="00B07AD5" w:rsidP="00B07AD5">
            <w:pPr>
              <w:rPr>
                <w:rFonts w:ascii="Arial" w:hAnsi="Arial" w:cs="Arial"/>
              </w:rPr>
            </w:pPr>
          </w:p>
        </w:tc>
      </w:tr>
      <w:tr w:rsidR="00B07AD5" w:rsidRPr="004D0166" w14:paraId="5A95F6B9" w14:textId="77777777" w:rsidTr="004D0166">
        <w:tc>
          <w:tcPr>
            <w:tcW w:w="4531" w:type="dxa"/>
          </w:tcPr>
          <w:p w14:paraId="28416218" w14:textId="77777777" w:rsidR="00B07AD5" w:rsidRPr="004D0166" w:rsidRDefault="00B07AD5" w:rsidP="00B07AD5">
            <w:pPr>
              <w:rPr>
                <w:rFonts w:ascii="Arial" w:hAnsi="Arial" w:cs="Arial"/>
                <w:b/>
                <w:u w:val="single"/>
              </w:rPr>
            </w:pPr>
            <w:r w:rsidRPr="004D0166">
              <w:rPr>
                <w:rFonts w:ascii="Arial" w:hAnsi="Arial" w:cs="Arial"/>
                <w:b/>
                <w:u w:val="single"/>
              </w:rPr>
              <w:t>Priložnosti:</w:t>
            </w:r>
          </w:p>
        </w:tc>
        <w:tc>
          <w:tcPr>
            <w:tcW w:w="3969" w:type="dxa"/>
          </w:tcPr>
          <w:p w14:paraId="6F5CEA50" w14:textId="77777777" w:rsidR="00B07AD5" w:rsidRPr="004D0166" w:rsidRDefault="00B07AD5" w:rsidP="00B07AD5">
            <w:pPr>
              <w:rPr>
                <w:rFonts w:ascii="Arial" w:hAnsi="Arial" w:cs="Arial"/>
                <w:b/>
                <w:u w:val="single"/>
              </w:rPr>
            </w:pPr>
            <w:r w:rsidRPr="004D0166">
              <w:rPr>
                <w:rFonts w:ascii="Arial" w:hAnsi="Arial" w:cs="Arial"/>
                <w:b/>
                <w:u w:val="single"/>
              </w:rPr>
              <w:t>Nevarnosti:</w:t>
            </w:r>
          </w:p>
        </w:tc>
      </w:tr>
      <w:tr w:rsidR="00B07AD5" w:rsidRPr="004D0166" w14:paraId="7CA0A39A" w14:textId="77777777" w:rsidTr="004D0166">
        <w:tc>
          <w:tcPr>
            <w:tcW w:w="4531" w:type="dxa"/>
          </w:tcPr>
          <w:p w14:paraId="4626F431" w14:textId="77777777" w:rsidR="00B07AD5" w:rsidRPr="004D0166" w:rsidRDefault="00B07AD5" w:rsidP="002931CB">
            <w:pPr>
              <w:numPr>
                <w:ilvl w:val="0"/>
                <w:numId w:val="23"/>
              </w:numPr>
              <w:spacing w:after="160" w:line="259" w:lineRule="auto"/>
              <w:rPr>
                <w:rFonts w:ascii="Arial" w:hAnsi="Arial" w:cs="Arial"/>
              </w:rPr>
            </w:pPr>
            <w:r w:rsidRPr="004D0166">
              <w:rPr>
                <w:rFonts w:ascii="Arial" w:hAnsi="Arial" w:cs="Arial"/>
              </w:rPr>
              <w:t>vključno z digitalizacijo.</w:t>
            </w:r>
          </w:p>
          <w:p w14:paraId="5F72E599" w14:textId="77777777" w:rsidR="00B07AD5" w:rsidRPr="004D0166" w:rsidRDefault="00B07AD5" w:rsidP="002931CB">
            <w:pPr>
              <w:numPr>
                <w:ilvl w:val="0"/>
                <w:numId w:val="23"/>
              </w:numPr>
              <w:spacing w:after="160" w:line="259" w:lineRule="auto"/>
              <w:rPr>
                <w:rFonts w:ascii="Arial" w:hAnsi="Arial" w:cs="Arial"/>
              </w:rPr>
            </w:pPr>
            <w:r w:rsidRPr="004D0166">
              <w:rPr>
                <w:rFonts w:ascii="Arial" w:hAnsi="Arial" w:cs="Arial"/>
              </w:rPr>
              <w:t>Razvoj socialne ekonomije in povečevanje družbene odgovornosti podjetij.</w:t>
            </w:r>
          </w:p>
          <w:p w14:paraId="55DF0AB4" w14:textId="77777777" w:rsidR="00B07AD5" w:rsidRPr="004D0166" w:rsidRDefault="00B07AD5" w:rsidP="002931CB">
            <w:pPr>
              <w:numPr>
                <w:ilvl w:val="0"/>
                <w:numId w:val="23"/>
              </w:numPr>
              <w:spacing w:after="160" w:line="259" w:lineRule="auto"/>
              <w:rPr>
                <w:rFonts w:ascii="Arial" w:hAnsi="Arial" w:cs="Arial"/>
              </w:rPr>
            </w:pPr>
            <w:r w:rsidRPr="004D0166">
              <w:rPr>
                <w:rFonts w:ascii="Arial" w:hAnsi="Arial" w:cs="Arial"/>
              </w:rPr>
              <w:t>Oblikovanje alternativnih tržnih poti.</w:t>
            </w:r>
          </w:p>
          <w:p w14:paraId="68AA7959" w14:textId="77777777" w:rsidR="00B07AD5" w:rsidRPr="004D0166" w:rsidRDefault="00B07AD5" w:rsidP="002931CB">
            <w:pPr>
              <w:numPr>
                <w:ilvl w:val="0"/>
                <w:numId w:val="23"/>
              </w:numPr>
              <w:spacing w:after="160" w:line="259" w:lineRule="auto"/>
              <w:rPr>
                <w:rFonts w:ascii="Arial" w:hAnsi="Arial" w:cs="Arial"/>
              </w:rPr>
            </w:pPr>
            <w:r w:rsidRPr="004D0166">
              <w:rPr>
                <w:rFonts w:ascii="Arial" w:hAnsi="Arial" w:cs="Arial"/>
              </w:rPr>
              <w:t>Mediji, senzibilni na živila, hrano.</w:t>
            </w:r>
          </w:p>
          <w:p w14:paraId="6EFE42FD" w14:textId="77777777" w:rsidR="00B07AD5" w:rsidRPr="004D0166" w:rsidRDefault="00B07AD5" w:rsidP="002931CB">
            <w:pPr>
              <w:numPr>
                <w:ilvl w:val="0"/>
                <w:numId w:val="23"/>
              </w:numPr>
              <w:spacing w:after="160" w:line="259" w:lineRule="auto"/>
              <w:rPr>
                <w:rFonts w:ascii="Arial" w:hAnsi="Arial" w:cs="Arial"/>
              </w:rPr>
            </w:pPr>
            <w:r w:rsidRPr="004D0166">
              <w:rPr>
                <w:rFonts w:ascii="Arial" w:hAnsi="Arial" w:cs="Arial"/>
              </w:rPr>
              <w:lastRenderedPageBreak/>
              <w:t>Novi trendi zauživanja hrane, ki upoštevajo trajnostne in prehranske smernice.</w:t>
            </w:r>
          </w:p>
          <w:p w14:paraId="2B5CE730" w14:textId="77777777" w:rsidR="00B07AD5" w:rsidRPr="004D0166" w:rsidRDefault="00B07AD5" w:rsidP="002931CB">
            <w:pPr>
              <w:numPr>
                <w:ilvl w:val="0"/>
                <w:numId w:val="23"/>
              </w:numPr>
              <w:spacing w:after="160" w:line="259" w:lineRule="auto"/>
              <w:rPr>
                <w:rFonts w:ascii="Arial" w:hAnsi="Arial" w:cs="Arial"/>
              </w:rPr>
            </w:pPr>
            <w:r w:rsidRPr="004D0166">
              <w:rPr>
                <w:rFonts w:ascii="Arial" w:hAnsi="Arial" w:cs="Arial"/>
              </w:rPr>
              <w:t>Različne oblike davčnih razbremenitev v celotni verigi.</w:t>
            </w:r>
          </w:p>
          <w:p w14:paraId="261DD8E8" w14:textId="77777777" w:rsidR="00B07AD5" w:rsidRPr="004D0166" w:rsidRDefault="00B07AD5" w:rsidP="002931CB">
            <w:pPr>
              <w:numPr>
                <w:ilvl w:val="0"/>
                <w:numId w:val="23"/>
              </w:numPr>
              <w:spacing w:after="160" w:line="259" w:lineRule="auto"/>
              <w:rPr>
                <w:rFonts w:ascii="Arial" w:hAnsi="Arial" w:cs="Arial"/>
              </w:rPr>
            </w:pPr>
            <w:r w:rsidRPr="004D0166">
              <w:rPr>
                <w:rFonts w:ascii="Arial" w:hAnsi="Arial" w:cs="Arial"/>
              </w:rPr>
              <w:t xml:space="preserve">Spodbude za </w:t>
            </w:r>
            <w:proofErr w:type="spellStart"/>
            <w:r w:rsidRPr="004D0166">
              <w:rPr>
                <w:rFonts w:ascii="Arial" w:hAnsi="Arial" w:cs="Arial"/>
              </w:rPr>
              <w:t>doniranje</w:t>
            </w:r>
            <w:proofErr w:type="spellEnd"/>
            <w:r w:rsidRPr="004D0166">
              <w:rPr>
                <w:rFonts w:ascii="Arial" w:hAnsi="Arial" w:cs="Arial"/>
              </w:rPr>
              <w:t xml:space="preserve"> hrane (fiskalne, …).</w:t>
            </w:r>
          </w:p>
          <w:p w14:paraId="62170629" w14:textId="77777777" w:rsidR="00B07AD5" w:rsidRPr="004D0166" w:rsidRDefault="00B07AD5" w:rsidP="002931CB">
            <w:pPr>
              <w:numPr>
                <w:ilvl w:val="0"/>
                <w:numId w:val="23"/>
              </w:numPr>
              <w:spacing w:after="160" w:line="259" w:lineRule="auto"/>
              <w:rPr>
                <w:rFonts w:ascii="Arial" w:hAnsi="Arial" w:cs="Arial"/>
              </w:rPr>
            </w:pPr>
            <w:r w:rsidRPr="004D0166">
              <w:rPr>
                <w:rFonts w:ascii="Arial" w:hAnsi="Arial" w:cs="Arial"/>
              </w:rPr>
              <w:t>Spremljanje količine odpadne hrane v javnih zavodih in ustrezno prilagajanje jedilnikov.</w:t>
            </w:r>
          </w:p>
          <w:p w14:paraId="2854307B" w14:textId="77777777" w:rsidR="00B07AD5" w:rsidRPr="004D0166" w:rsidRDefault="00B07AD5" w:rsidP="002931CB">
            <w:pPr>
              <w:numPr>
                <w:ilvl w:val="0"/>
                <w:numId w:val="23"/>
              </w:numPr>
              <w:spacing w:after="160" w:line="259" w:lineRule="auto"/>
              <w:rPr>
                <w:rFonts w:ascii="Arial" w:hAnsi="Arial" w:cs="Arial"/>
              </w:rPr>
            </w:pPr>
            <w:r w:rsidRPr="004D0166">
              <w:rPr>
                <w:rFonts w:ascii="Arial" w:hAnsi="Arial" w:cs="Arial"/>
              </w:rPr>
              <w:t>Spremljevalni izobraževalni ukrepi v šolski shemi.</w:t>
            </w:r>
          </w:p>
          <w:p w14:paraId="40D4B381" w14:textId="77777777" w:rsidR="00B07AD5" w:rsidRPr="004D0166" w:rsidRDefault="00B07AD5" w:rsidP="002931CB">
            <w:pPr>
              <w:numPr>
                <w:ilvl w:val="0"/>
                <w:numId w:val="23"/>
              </w:numPr>
              <w:spacing w:after="160" w:line="259" w:lineRule="auto"/>
              <w:rPr>
                <w:rFonts w:ascii="Arial" w:hAnsi="Arial" w:cs="Arial"/>
              </w:rPr>
            </w:pPr>
            <w:r w:rsidRPr="004D0166">
              <w:rPr>
                <w:rFonts w:ascii="Arial" w:hAnsi="Arial" w:cs="Arial"/>
              </w:rPr>
              <w:t>Standardizirani pristopi spremljanja presežkov hrane ravnanja z njimi.</w:t>
            </w:r>
          </w:p>
          <w:p w14:paraId="3AF72704" w14:textId="77777777" w:rsidR="00B07AD5" w:rsidRPr="004D0166" w:rsidRDefault="00B07AD5" w:rsidP="002931CB">
            <w:pPr>
              <w:numPr>
                <w:ilvl w:val="0"/>
                <w:numId w:val="23"/>
              </w:numPr>
              <w:spacing w:after="160" w:line="259" w:lineRule="auto"/>
              <w:rPr>
                <w:rFonts w:ascii="Arial" w:hAnsi="Arial" w:cs="Arial"/>
              </w:rPr>
            </w:pPr>
            <w:r w:rsidRPr="004D0166">
              <w:rPr>
                <w:rFonts w:ascii="Arial" w:hAnsi="Arial" w:cs="Arial"/>
              </w:rPr>
              <w:t>Odgovornejše ravnanje s presežki kot priložnost za dvig kulture pridelovalcev, proizvajalcev in prodajalcev hrane.</w:t>
            </w:r>
          </w:p>
          <w:p w14:paraId="36A0A569" w14:textId="77777777" w:rsidR="00B07AD5" w:rsidRPr="004D0166" w:rsidRDefault="00B07AD5" w:rsidP="002931CB">
            <w:pPr>
              <w:numPr>
                <w:ilvl w:val="0"/>
                <w:numId w:val="23"/>
              </w:numPr>
              <w:spacing w:after="160" w:line="259" w:lineRule="auto"/>
              <w:rPr>
                <w:rFonts w:ascii="Arial" w:hAnsi="Arial" w:cs="Arial"/>
              </w:rPr>
            </w:pPr>
            <w:r w:rsidRPr="004D0166">
              <w:rPr>
                <w:rFonts w:ascii="Arial" w:hAnsi="Arial" w:cs="Arial"/>
              </w:rPr>
              <w:t>Spodbude za preverljivo zmanjšanje odpadne hrane deležnikov v restavracijah in gostinskih storitvah.</w:t>
            </w:r>
          </w:p>
          <w:p w14:paraId="4BF688A2" w14:textId="77777777" w:rsidR="00B07AD5" w:rsidRPr="004D0166" w:rsidRDefault="00B07AD5" w:rsidP="002931CB">
            <w:pPr>
              <w:numPr>
                <w:ilvl w:val="0"/>
                <w:numId w:val="23"/>
              </w:numPr>
              <w:spacing w:after="160" w:line="259" w:lineRule="auto"/>
              <w:rPr>
                <w:rFonts w:ascii="Arial" w:hAnsi="Arial" w:cs="Arial"/>
              </w:rPr>
            </w:pPr>
            <w:r w:rsidRPr="004D0166">
              <w:rPr>
                <w:rFonts w:ascii="Arial" w:hAnsi="Arial" w:cs="Arial"/>
              </w:rPr>
              <w:t>Pri komuniciranju v ospredje postaviti porabo hrane in prihranke (ne odpadke).</w:t>
            </w:r>
          </w:p>
          <w:p w14:paraId="4BE48060" w14:textId="77777777" w:rsidR="00B07AD5" w:rsidRPr="004D0166" w:rsidRDefault="00B07AD5" w:rsidP="002931CB">
            <w:pPr>
              <w:numPr>
                <w:ilvl w:val="0"/>
                <w:numId w:val="23"/>
              </w:numPr>
              <w:spacing w:after="160" w:line="259" w:lineRule="auto"/>
              <w:rPr>
                <w:rFonts w:ascii="Arial" w:hAnsi="Arial" w:cs="Arial"/>
              </w:rPr>
            </w:pPr>
            <w:r w:rsidRPr="004D0166">
              <w:rPr>
                <w:rFonts w:ascii="Arial" w:hAnsi="Arial" w:cs="Arial"/>
              </w:rPr>
              <w:t xml:space="preserve">Izvajanje natečajev, nagrajevanja za inovativne rešitve za </w:t>
            </w:r>
            <w:proofErr w:type="spellStart"/>
            <w:r w:rsidRPr="004D0166">
              <w:rPr>
                <w:rFonts w:ascii="Arial" w:hAnsi="Arial" w:cs="Arial"/>
              </w:rPr>
              <w:t>startupe</w:t>
            </w:r>
            <w:proofErr w:type="spellEnd"/>
            <w:r w:rsidRPr="004D0166">
              <w:rPr>
                <w:rFonts w:ascii="Arial" w:hAnsi="Arial" w:cs="Arial"/>
              </w:rPr>
              <w:t>.</w:t>
            </w:r>
          </w:p>
          <w:p w14:paraId="181DAE55" w14:textId="77777777" w:rsidR="00B07AD5" w:rsidRPr="004D0166" w:rsidRDefault="00B07AD5" w:rsidP="002931CB">
            <w:pPr>
              <w:numPr>
                <w:ilvl w:val="0"/>
                <w:numId w:val="23"/>
              </w:numPr>
              <w:spacing w:after="160" w:line="259" w:lineRule="auto"/>
              <w:rPr>
                <w:rFonts w:ascii="Arial" w:hAnsi="Arial" w:cs="Arial"/>
                <w:b/>
                <w:u w:val="single"/>
              </w:rPr>
            </w:pPr>
            <w:r w:rsidRPr="004D0166">
              <w:rPr>
                <w:rFonts w:ascii="Arial" w:hAnsi="Arial" w:cs="Arial"/>
              </w:rPr>
              <w:t>Izvajati usklajene, kreativne, strokovno in komunikacijsko visoko zastavljene kampanje za ozaveščanje potrošnikov.</w:t>
            </w:r>
          </w:p>
        </w:tc>
        <w:tc>
          <w:tcPr>
            <w:tcW w:w="3969" w:type="dxa"/>
          </w:tcPr>
          <w:p w14:paraId="45B5A2FC" w14:textId="77777777" w:rsidR="00B07AD5" w:rsidRPr="004D0166" w:rsidRDefault="00B07AD5" w:rsidP="002931CB">
            <w:pPr>
              <w:numPr>
                <w:ilvl w:val="0"/>
                <w:numId w:val="24"/>
              </w:numPr>
              <w:spacing w:after="160" w:line="259" w:lineRule="auto"/>
              <w:rPr>
                <w:rFonts w:ascii="Arial" w:hAnsi="Arial" w:cs="Arial"/>
              </w:rPr>
            </w:pPr>
            <w:r w:rsidRPr="004D0166">
              <w:rPr>
                <w:rFonts w:ascii="Arial" w:hAnsi="Arial" w:cs="Arial"/>
              </w:rPr>
              <w:lastRenderedPageBreak/>
              <w:t>Pomanjkanje predvidljivosti in usklajevanja prostovoljnih pobud.</w:t>
            </w:r>
          </w:p>
          <w:p w14:paraId="643A688C" w14:textId="77777777" w:rsidR="00B07AD5" w:rsidRPr="004D0166" w:rsidRDefault="00B07AD5" w:rsidP="002931CB">
            <w:pPr>
              <w:numPr>
                <w:ilvl w:val="0"/>
                <w:numId w:val="24"/>
              </w:numPr>
              <w:spacing w:after="160" w:line="259" w:lineRule="auto"/>
              <w:rPr>
                <w:rFonts w:ascii="Arial" w:hAnsi="Arial" w:cs="Arial"/>
              </w:rPr>
            </w:pPr>
            <w:r w:rsidRPr="004D0166">
              <w:rPr>
                <w:rFonts w:ascii="Arial" w:hAnsi="Arial" w:cs="Arial"/>
              </w:rPr>
              <w:t>Sodobne potrošniške navade.</w:t>
            </w:r>
          </w:p>
          <w:p w14:paraId="2FC9BC3F" w14:textId="77777777" w:rsidR="00B07AD5" w:rsidRPr="004D0166" w:rsidRDefault="00B07AD5" w:rsidP="002931CB">
            <w:pPr>
              <w:numPr>
                <w:ilvl w:val="0"/>
                <w:numId w:val="24"/>
              </w:numPr>
              <w:spacing w:after="160" w:line="259" w:lineRule="auto"/>
              <w:rPr>
                <w:rFonts w:ascii="Arial" w:hAnsi="Arial" w:cs="Arial"/>
              </w:rPr>
            </w:pPr>
            <w:r w:rsidRPr="004D0166">
              <w:rPr>
                <w:rFonts w:ascii="Arial" w:hAnsi="Arial" w:cs="Arial"/>
              </w:rPr>
              <w:t xml:space="preserve">Prehranska neravnovesja v ranljivih skupinah, ki prejemajo </w:t>
            </w:r>
            <w:proofErr w:type="spellStart"/>
            <w:r w:rsidRPr="004D0166">
              <w:rPr>
                <w:rFonts w:ascii="Arial" w:hAnsi="Arial" w:cs="Arial"/>
              </w:rPr>
              <w:t>donirano</w:t>
            </w:r>
            <w:proofErr w:type="spellEnd"/>
            <w:r w:rsidRPr="004D0166">
              <w:rPr>
                <w:rFonts w:ascii="Arial" w:hAnsi="Arial" w:cs="Arial"/>
              </w:rPr>
              <w:t xml:space="preserve"> hrano.</w:t>
            </w:r>
          </w:p>
          <w:p w14:paraId="69477A40" w14:textId="77777777" w:rsidR="00B07AD5" w:rsidRPr="004D0166" w:rsidRDefault="00B07AD5" w:rsidP="002931CB">
            <w:pPr>
              <w:numPr>
                <w:ilvl w:val="0"/>
                <w:numId w:val="24"/>
              </w:numPr>
              <w:spacing w:after="160" w:line="259" w:lineRule="auto"/>
              <w:rPr>
                <w:rFonts w:ascii="Arial" w:hAnsi="Arial" w:cs="Arial"/>
              </w:rPr>
            </w:pPr>
            <w:r w:rsidRPr="004D0166">
              <w:rPr>
                <w:rFonts w:ascii="Arial" w:hAnsi="Arial" w:cs="Arial"/>
              </w:rPr>
              <w:lastRenderedPageBreak/>
              <w:t>Pomanjkanje izobraževanja  ranljivih skupin, o pravilnem ravnanju s prejeto hrano.</w:t>
            </w:r>
          </w:p>
          <w:p w14:paraId="7629E062" w14:textId="77777777" w:rsidR="00B07AD5" w:rsidRPr="004D0166" w:rsidRDefault="00B07AD5" w:rsidP="002931CB">
            <w:pPr>
              <w:numPr>
                <w:ilvl w:val="0"/>
                <w:numId w:val="24"/>
              </w:numPr>
              <w:spacing w:after="160" w:line="259" w:lineRule="auto"/>
              <w:rPr>
                <w:rFonts w:ascii="Arial" w:hAnsi="Arial" w:cs="Arial"/>
              </w:rPr>
            </w:pPr>
            <w:r w:rsidRPr="004D0166">
              <w:rPr>
                <w:rFonts w:ascii="Arial" w:hAnsi="Arial" w:cs="Arial"/>
              </w:rPr>
              <w:t>Zakonodajne ovire (nevarnosti premajhne in pretirane regulacije).</w:t>
            </w:r>
          </w:p>
          <w:p w14:paraId="3F920876" w14:textId="77777777" w:rsidR="00B07AD5" w:rsidRPr="004D0166" w:rsidRDefault="00B07AD5" w:rsidP="002931CB">
            <w:pPr>
              <w:numPr>
                <w:ilvl w:val="0"/>
                <w:numId w:val="24"/>
              </w:numPr>
              <w:spacing w:after="160" w:line="259" w:lineRule="auto"/>
              <w:rPr>
                <w:rFonts w:ascii="Arial" w:hAnsi="Arial" w:cs="Arial"/>
              </w:rPr>
            </w:pPr>
            <w:r w:rsidRPr="004D0166">
              <w:rPr>
                <w:rFonts w:ascii="Arial" w:hAnsi="Arial" w:cs="Arial"/>
              </w:rPr>
              <w:t>Oteženo usklajevanje med različnimi vključenimi subjekti in subjekti, ki se bodo še vključili.</w:t>
            </w:r>
          </w:p>
          <w:p w14:paraId="605B7041" w14:textId="77777777" w:rsidR="00B07AD5" w:rsidRPr="004D0166" w:rsidRDefault="00B07AD5" w:rsidP="002931CB">
            <w:pPr>
              <w:numPr>
                <w:ilvl w:val="0"/>
                <w:numId w:val="24"/>
              </w:numPr>
              <w:spacing w:after="160" w:line="259" w:lineRule="auto"/>
              <w:rPr>
                <w:rFonts w:ascii="Arial" w:hAnsi="Arial" w:cs="Arial"/>
              </w:rPr>
            </w:pPr>
            <w:r w:rsidRPr="004D0166">
              <w:rPr>
                <w:rFonts w:ascii="Arial" w:hAnsi="Arial" w:cs="Arial"/>
              </w:rPr>
              <w:t>Pomanjkanje ozaveščenosti in pripravljenosti na zmanjševanje živilskih odpadkov, zlasti pri prodaji na drobno, v restavracijah in gostinskih storitvah in pri potrošnikih.</w:t>
            </w:r>
          </w:p>
          <w:p w14:paraId="2EEE6234" w14:textId="77777777" w:rsidR="00B07AD5" w:rsidRPr="004D0166" w:rsidRDefault="00B07AD5" w:rsidP="002931CB">
            <w:pPr>
              <w:numPr>
                <w:ilvl w:val="0"/>
                <w:numId w:val="24"/>
              </w:numPr>
              <w:spacing w:after="160" w:line="259" w:lineRule="auto"/>
              <w:rPr>
                <w:rFonts w:ascii="Arial" w:hAnsi="Arial" w:cs="Arial"/>
              </w:rPr>
            </w:pPr>
            <w:r w:rsidRPr="004D0166">
              <w:rPr>
                <w:rFonts w:ascii="Arial" w:hAnsi="Arial" w:cs="Arial"/>
              </w:rPr>
              <w:t>Premalo ozaveščanja in razlag zakonodaje o kakovosti in varnosti hrane.</w:t>
            </w:r>
          </w:p>
          <w:p w14:paraId="0A3A30A6" w14:textId="77777777" w:rsidR="00B07AD5" w:rsidRPr="004D0166" w:rsidRDefault="00B07AD5" w:rsidP="002931CB">
            <w:pPr>
              <w:numPr>
                <w:ilvl w:val="0"/>
                <w:numId w:val="24"/>
              </w:numPr>
              <w:spacing w:after="160" w:line="259" w:lineRule="auto"/>
              <w:rPr>
                <w:rFonts w:ascii="Arial" w:hAnsi="Arial" w:cs="Arial"/>
              </w:rPr>
            </w:pPr>
            <w:r w:rsidRPr="004D0166">
              <w:rPr>
                <w:rFonts w:ascii="Arial" w:hAnsi="Arial" w:cs="Arial"/>
              </w:rPr>
              <w:t>Premalo razlag zakonodaje o odpadkih s strani izvajalcev/nosilcev dejavnosti.</w:t>
            </w:r>
          </w:p>
          <w:p w14:paraId="7568F5EA" w14:textId="77777777" w:rsidR="00B07AD5" w:rsidRPr="004D0166" w:rsidRDefault="00B07AD5" w:rsidP="002931CB">
            <w:pPr>
              <w:numPr>
                <w:ilvl w:val="0"/>
                <w:numId w:val="24"/>
              </w:numPr>
              <w:spacing w:after="160" w:line="259" w:lineRule="auto"/>
              <w:rPr>
                <w:rFonts w:ascii="Arial" w:hAnsi="Arial" w:cs="Arial"/>
              </w:rPr>
            </w:pPr>
            <w:r w:rsidRPr="004D0166">
              <w:rPr>
                <w:rFonts w:ascii="Arial" w:hAnsi="Arial" w:cs="Arial"/>
              </w:rPr>
              <w:t>Prekomerno medijsko poročanje o tej temi.</w:t>
            </w:r>
          </w:p>
          <w:p w14:paraId="56AF1941" w14:textId="77777777" w:rsidR="00B07AD5" w:rsidRPr="004D0166" w:rsidRDefault="00B07AD5" w:rsidP="002931CB">
            <w:pPr>
              <w:numPr>
                <w:ilvl w:val="0"/>
                <w:numId w:val="24"/>
              </w:numPr>
              <w:spacing w:after="160" w:line="259" w:lineRule="auto"/>
              <w:rPr>
                <w:rFonts w:ascii="Arial" w:hAnsi="Arial" w:cs="Arial"/>
              </w:rPr>
            </w:pPr>
            <w:r w:rsidRPr="004D0166">
              <w:rPr>
                <w:rFonts w:ascii="Arial" w:hAnsi="Arial" w:cs="Arial"/>
              </w:rPr>
              <w:t>Negativne medijske kampanje.</w:t>
            </w:r>
          </w:p>
          <w:p w14:paraId="1668A736" w14:textId="739C982A" w:rsidR="00B07AD5" w:rsidRPr="004D0166" w:rsidRDefault="00B07AD5" w:rsidP="002931CB">
            <w:pPr>
              <w:numPr>
                <w:ilvl w:val="0"/>
                <w:numId w:val="24"/>
              </w:numPr>
              <w:spacing w:after="160" w:line="259" w:lineRule="auto"/>
              <w:rPr>
                <w:rFonts w:ascii="Arial" w:hAnsi="Arial" w:cs="Arial"/>
              </w:rPr>
            </w:pPr>
            <w:r w:rsidRPr="004D0166">
              <w:rPr>
                <w:rFonts w:ascii="Arial" w:hAnsi="Arial" w:cs="Arial"/>
              </w:rPr>
              <w:t>Sprememba političnih prioritet, ki bi ohromila delovanje platforme oz</w:t>
            </w:r>
            <w:r w:rsidR="00EB0F31">
              <w:rPr>
                <w:rFonts w:ascii="Arial" w:hAnsi="Arial" w:cs="Arial"/>
              </w:rPr>
              <w:t>iroma</w:t>
            </w:r>
            <w:r w:rsidRPr="004D0166">
              <w:rPr>
                <w:rFonts w:ascii="Arial" w:hAnsi="Arial" w:cs="Arial"/>
              </w:rPr>
              <w:t xml:space="preserve"> delovne skupine).</w:t>
            </w:r>
          </w:p>
          <w:p w14:paraId="47E378DD" w14:textId="77777777" w:rsidR="00B07AD5" w:rsidRPr="004D0166" w:rsidRDefault="00B07AD5" w:rsidP="00B07AD5">
            <w:pPr>
              <w:spacing w:after="160" w:line="259" w:lineRule="auto"/>
              <w:rPr>
                <w:rFonts w:ascii="Arial" w:hAnsi="Arial" w:cs="Arial"/>
              </w:rPr>
            </w:pPr>
          </w:p>
        </w:tc>
      </w:tr>
    </w:tbl>
    <w:p w14:paraId="39B14BAC" w14:textId="77777777" w:rsidR="00B07AD5" w:rsidRPr="004D0166" w:rsidRDefault="00B07AD5" w:rsidP="00B07AD5">
      <w:pPr>
        <w:rPr>
          <w:rFonts w:ascii="Arial" w:hAnsi="Arial" w:cs="Arial"/>
          <w:b/>
          <w:u w:val="single"/>
        </w:rPr>
      </w:pPr>
    </w:p>
    <w:p w14:paraId="61B0E1B8" w14:textId="77777777" w:rsidR="00B07AD5" w:rsidRPr="004D0166" w:rsidRDefault="00B07AD5" w:rsidP="00B07AD5">
      <w:pPr>
        <w:rPr>
          <w:rFonts w:ascii="Arial" w:hAnsi="Arial" w:cs="Arial"/>
          <w:b/>
        </w:rPr>
      </w:pPr>
      <w:r w:rsidRPr="004D0166">
        <w:rPr>
          <w:rFonts w:ascii="Arial" w:hAnsi="Arial" w:cs="Arial"/>
          <w:b/>
        </w:rPr>
        <w:t xml:space="preserve">8.1 Identifikacija potreb </w:t>
      </w:r>
    </w:p>
    <w:p w14:paraId="59D040AF" w14:textId="77777777" w:rsidR="00B07AD5" w:rsidRPr="004D0166" w:rsidRDefault="00B07AD5" w:rsidP="00B07AD5">
      <w:pPr>
        <w:rPr>
          <w:rFonts w:ascii="Arial" w:hAnsi="Arial" w:cs="Arial"/>
          <w:bCs/>
        </w:rPr>
      </w:pPr>
      <w:r w:rsidRPr="004D0166">
        <w:rPr>
          <w:rFonts w:ascii="Arial" w:hAnsi="Arial" w:cs="Arial"/>
          <w:bCs/>
        </w:rPr>
        <w:t>Na podlagi podatkov o odpadni hrani v verigi preskrbe s hrano v Sloveniji, SWOT analize in priporočil EU so identificirane naslednje potrebe:</w:t>
      </w:r>
    </w:p>
    <w:p w14:paraId="254E688C" w14:textId="77777777" w:rsidR="00B07AD5" w:rsidRPr="004D0166" w:rsidRDefault="00B07AD5" w:rsidP="00B07AD5">
      <w:pPr>
        <w:rPr>
          <w:rFonts w:ascii="Arial" w:hAnsi="Arial" w:cs="Arial"/>
          <w:b/>
          <w:i/>
          <w:iCs/>
        </w:rPr>
      </w:pPr>
      <w:r w:rsidRPr="004D0166">
        <w:rPr>
          <w:rFonts w:ascii="Arial" w:hAnsi="Arial" w:cs="Arial"/>
          <w:b/>
          <w:i/>
          <w:iCs/>
        </w:rPr>
        <w:t>8.1.1 Izboljšanje učinkovitosti trajnostne pridelave in predelave, učinkovitejše distribucije, trženja in prodaje</w:t>
      </w:r>
    </w:p>
    <w:tbl>
      <w:tblPr>
        <w:tblStyle w:val="Tabelamrea"/>
        <w:tblW w:w="0" w:type="auto"/>
        <w:tblInd w:w="-147" w:type="dxa"/>
        <w:tblLook w:val="04A0" w:firstRow="1" w:lastRow="0" w:firstColumn="1" w:lastColumn="0" w:noHBand="0" w:noVBand="1"/>
      </w:tblPr>
      <w:tblGrid>
        <w:gridCol w:w="4678"/>
        <w:gridCol w:w="3969"/>
      </w:tblGrid>
      <w:tr w:rsidR="00B07AD5" w:rsidRPr="004D0166" w14:paraId="48D2B9C1" w14:textId="77777777" w:rsidTr="004D0166">
        <w:tc>
          <w:tcPr>
            <w:tcW w:w="4678" w:type="dxa"/>
          </w:tcPr>
          <w:p w14:paraId="4C0D76B6" w14:textId="77777777" w:rsidR="00B07AD5" w:rsidRPr="004D0166" w:rsidRDefault="00B07AD5" w:rsidP="00B07AD5">
            <w:pPr>
              <w:numPr>
                <w:ilvl w:val="0"/>
                <w:numId w:val="8"/>
              </w:numPr>
              <w:spacing w:after="160" w:line="259" w:lineRule="auto"/>
              <w:rPr>
                <w:rFonts w:ascii="Arial" w:hAnsi="Arial" w:cs="Arial"/>
                <w:b/>
                <w:i/>
                <w:iCs/>
              </w:rPr>
            </w:pPr>
            <w:r w:rsidRPr="004D0166">
              <w:rPr>
                <w:rFonts w:ascii="Arial" w:hAnsi="Arial" w:cs="Arial"/>
                <w:b/>
              </w:rPr>
              <w:t>Spodbujanje trajnostne pridelave, kratkih dobavnih verig in prilagoditve trajnostne proizvodnje in predelave ter učinkovitejše distribucije, trženja in prodaje</w:t>
            </w:r>
          </w:p>
        </w:tc>
        <w:tc>
          <w:tcPr>
            <w:tcW w:w="3969" w:type="dxa"/>
          </w:tcPr>
          <w:p w14:paraId="3B8FF245" w14:textId="77777777" w:rsidR="00B07AD5" w:rsidRPr="004D0166" w:rsidRDefault="00B07AD5" w:rsidP="00B07AD5">
            <w:pPr>
              <w:spacing w:after="160" w:line="259" w:lineRule="auto"/>
              <w:rPr>
                <w:rFonts w:ascii="Arial" w:hAnsi="Arial" w:cs="Arial"/>
                <w:bCs/>
              </w:rPr>
            </w:pPr>
            <w:r w:rsidRPr="004D0166">
              <w:rPr>
                <w:rFonts w:ascii="Arial" w:hAnsi="Arial" w:cs="Arial"/>
                <w:bCs/>
              </w:rPr>
              <w:t>V okviru SKP in Strateškega načrta je treba identificirati potrebe primarne proizvodnje in predelave za manj izgub in odpadkov hrane (podpore investicijam, izobraževanju, raziskavam in razvoju, prenosu znanja in inovacij v prakso …).</w:t>
            </w:r>
          </w:p>
          <w:p w14:paraId="1C4E05DA" w14:textId="77777777" w:rsidR="00B07AD5" w:rsidRPr="004D0166" w:rsidRDefault="00B07AD5" w:rsidP="00B07AD5">
            <w:pPr>
              <w:spacing w:after="160" w:line="259" w:lineRule="auto"/>
              <w:rPr>
                <w:rFonts w:ascii="Arial" w:hAnsi="Arial" w:cs="Arial"/>
                <w:bCs/>
              </w:rPr>
            </w:pPr>
          </w:p>
          <w:p w14:paraId="78434C4A" w14:textId="77777777" w:rsidR="00B07AD5" w:rsidRPr="004D0166" w:rsidRDefault="00B07AD5" w:rsidP="00B07AD5">
            <w:pPr>
              <w:spacing w:after="160" w:line="259" w:lineRule="auto"/>
              <w:rPr>
                <w:rFonts w:ascii="Arial" w:hAnsi="Arial" w:cs="Arial"/>
                <w:bCs/>
              </w:rPr>
            </w:pPr>
            <w:r w:rsidRPr="004D0166">
              <w:rPr>
                <w:rFonts w:ascii="Arial" w:hAnsi="Arial" w:cs="Arial"/>
                <w:bCs/>
              </w:rPr>
              <w:t>Prav tako je treba identificirati možnosti za zmanjšanje izgub v distribuciji, trženju in prodaji do končnega potrošnika.</w:t>
            </w:r>
          </w:p>
        </w:tc>
      </w:tr>
    </w:tbl>
    <w:p w14:paraId="572CF927" w14:textId="77777777" w:rsidR="00B07AD5" w:rsidRPr="004D0166" w:rsidRDefault="00B07AD5" w:rsidP="00B07AD5">
      <w:pPr>
        <w:rPr>
          <w:rFonts w:ascii="Arial" w:hAnsi="Arial" w:cs="Arial"/>
          <w:b/>
          <w:i/>
          <w:iCs/>
        </w:rPr>
      </w:pPr>
    </w:p>
    <w:p w14:paraId="735F376A" w14:textId="77777777" w:rsidR="00B07AD5" w:rsidRPr="004D0166" w:rsidRDefault="00B07AD5" w:rsidP="00B07AD5">
      <w:pPr>
        <w:rPr>
          <w:rFonts w:ascii="Arial" w:hAnsi="Arial" w:cs="Arial"/>
          <w:b/>
          <w:i/>
          <w:iCs/>
        </w:rPr>
      </w:pPr>
      <w:r w:rsidRPr="004D0166">
        <w:rPr>
          <w:rFonts w:ascii="Arial" w:hAnsi="Arial" w:cs="Arial"/>
          <w:b/>
          <w:i/>
          <w:iCs/>
        </w:rPr>
        <w:t>8.1.2 Informiranje, dvig ozaveščenosti in sodelovanje</w:t>
      </w:r>
    </w:p>
    <w:tbl>
      <w:tblPr>
        <w:tblStyle w:val="Tabelamrea"/>
        <w:tblW w:w="0" w:type="auto"/>
        <w:tblInd w:w="-113" w:type="dxa"/>
        <w:tblLook w:val="04A0" w:firstRow="1" w:lastRow="0" w:firstColumn="1" w:lastColumn="0" w:noHBand="0" w:noVBand="1"/>
      </w:tblPr>
      <w:tblGrid>
        <w:gridCol w:w="4360"/>
        <w:gridCol w:w="4359"/>
      </w:tblGrid>
      <w:tr w:rsidR="00B07AD5" w:rsidRPr="004D0166" w14:paraId="7E740AEA" w14:textId="77777777" w:rsidTr="004D0166">
        <w:tc>
          <w:tcPr>
            <w:tcW w:w="4360" w:type="dxa"/>
          </w:tcPr>
          <w:p w14:paraId="26DDCD14" w14:textId="77777777" w:rsidR="00B07AD5" w:rsidRPr="004D0166" w:rsidRDefault="00B07AD5" w:rsidP="00B07AD5">
            <w:pPr>
              <w:numPr>
                <w:ilvl w:val="0"/>
                <w:numId w:val="8"/>
              </w:numPr>
              <w:spacing w:after="160" w:line="259" w:lineRule="auto"/>
              <w:rPr>
                <w:rFonts w:ascii="Arial" w:hAnsi="Arial" w:cs="Arial"/>
                <w:b/>
              </w:rPr>
            </w:pPr>
            <w:r w:rsidRPr="004D0166">
              <w:rPr>
                <w:rFonts w:ascii="Arial" w:hAnsi="Arial" w:cs="Arial"/>
                <w:b/>
              </w:rPr>
              <w:t>Izboljšanje informiranja o izgubah v primarni pridelavi in preprečevanju nastajanja odpadne hrane</w:t>
            </w:r>
          </w:p>
        </w:tc>
        <w:tc>
          <w:tcPr>
            <w:tcW w:w="4359" w:type="dxa"/>
          </w:tcPr>
          <w:p w14:paraId="26113D94" w14:textId="77777777" w:rsidR="00B07AD5" w:rsidRPr="004D0166" w:rsidRDefault="00B07AD5" w:rsidP="00B07AD5">
            <w:pPr>
              <w:spacing w:after="160" w:line="259" w:lineRule="auto"/>
              <w:rPr>
                <w:rFonts w:ascii="Arial" w:hAnsi="Arial" w:cs="Arial"/>
                <w:bCs/>
              </w:rPr>
            </w:pPr>
            <w:r w:rsidRPr="004D0166">
              <w:rPr>
                <w:rFonts w:ascii="Arial" w:hAnsi="Arial" w:cs="Arial"/>
                <w:bCs/>
              </w:rPr>
              <w:t>Treba je primerno ozaveščati potrošnika, ponudnika hrane, proizvajalca hrane o pomenu rokov uporabe živil in ravnanje z živili pri pripravi obrokov.</w:t>
            </w:r>
          </w:p>
        </w:tc>
      </w:tr>
      <w:tr w:rsidR="00B07AD5" w:rsidRPr="004D0166" w14:paraId="6D3D9081" w14:textId="77777777" w:rsidTr="004D0166">
        <w:tc>
          <w:tcPr>
            <w:tcW w:w="4360" w:type="dxa"/>
          </w:tcPr>
          <w:p w14:paraId="44D39D08" w14:textId="77777777" w:rsidR="00B07AD5" w:rsidRPr="004D0166" w:rsidRDefault="00B07AD5" w:rsidP="00B07AD5">
            <w:pPr>
              <w:numPr>
                <w:ilvl w:val="0"/>
                <w:numId w:val="8"/>
              </w:numPr>
              <w:spacing w:after="160" w:line="259" w:lineRule="auto"/>
              <w:rPr>
                <w:rFonts w:ascii="Arial" w:hAnsi="Arial" w:cs="Arial"/>
                <w:b/>
              </w:rPr>
            </w:pPr>
            <w:r w:rsidRPr="004D0166">
              <w:rPr>
                <w:rFonts w:ascii="Arial" w:hAnsi="Arial" w:cs="Arial"/>
                <w:b/>
              </w:rPr>
              <w:t xml:space="preserve"> Izboljšati sistem </w:t>
            </w:r>
            <w:proofErr w:type="spellStart"/>
            <w:r w:rsidRPr="004D0166">
              <w:rPr>
                <w:rFonts w:ascii="Arial" w:hAnsi="Arial" w:cs="Arial"/>
                <w:b/>
              </w:rPr>
              <w:t>donirane</w:t>
            </w:r>
            <w:proofErr w:type="spellEnd"/>
            <w:r w:rsidRPr="004D0166">
              <w:rPr>
                <w:rFonts w:ascii="Arial" w:hAnsi="Arial" w:cs="Arial"/>
                <w:b/>
              </w:rPr>
              <w:t xml:space="preserve"> hrane</w:t>
            </w:r>
          </w:p>
        </w:tc>
        <w:tc>
          <w:tcPr>
            <w:tcW w:w="4359" w:type="dxa"/>
          </w:tcPr>
          <w:p w14:paraId="053C16A6" w14:textId="77777777" w:rsidR="00B07AD5" w:rsidRPr="004D0166" w:rsidRDefault="00B07AD5" w:rsidP="00B07AD5">
            <w:pPr>
              <w:spacing w:after="160" w:line="259" w:lineRule="auto"/>
              <w:rPr>
                <w:rFonts w:ascii="Arial" w:hAnsi="Arial" w:cs="Arial"/>
                <w:bCs/>
              </w:rPr>
            </w:pPr>
            <w:r w:rsidRPr="004D0166">
              <w:rPr>
                <w:rFonts w:ascii="Arial" w:hAnsi="Arial" w:cs="Arial"/>
                <w:bCs/>
              </w:rPr>
              <w:t>Treba je urediti celovit sistem ponudbe, povpraševanja, poročanja, upravljanja delovne sile, dolgoročno zagotavljanje logistike in reševanja ostalih odprtih vprašanj.</w:t>
            </w:r>
          </w:p>
        </w:tc>
      </w:tr>
      <w:tr w:rsidR="00B07AD5" w:rsidRPr="004D0166" w14:paraId="620EE101" w14:textId="77777777" w:rsidTr="004D0166">
        <w:tc>
          <w:tcPr>
            <w:tcW w:w="4360" w:type="dxa"/>
          </w:tcPr>
          <w:p w14:paraId="6DDD9986" w14:textId="77777777" w:rsidR="00B07AD5" w:rsidRPr="004D0166" w:rsidRDefault="00B07AD5" w:rsidP="00B07AD5">
            <w:pPr>
              <w:numPr>
                <w:ilvl w:val="0"/>
                <w:numId w:val="8"/>
              </w:numPr>
              <w:spacing w:after="160" w:line="259" w:lineRule="auto"/>
              <w:rPr>
                <w:rFonts w:ascii="Arial" w:hAnsi="Arial" w:cs="Arial"/>
                <w:b/>
              </w:rPr>
            </w:pPr>
            <w:r w:rsidRPr="004D0166">
              <w:rPr>
                <w:rFonts w:ascii="Arial" w:hAnsi="Arial" w:cs="Arial"/>
                <w:b/>
              </w:rPr>
              <w:t>Izboljšati sistem spremljanja in merjenja količin odpadne hrane v verigi</w:t>
            </w:r>
          </w:p>
        </w:tc>
        <w:tc>
          <w:tcPr>
            <w:tcW w:w="4359" w:type="dxa"/>
          </w:tcPr>
          <w:p w14:paraId="6957A2D6" w14:textId="77777777" w:rsidR="00B07AD5" w:rsidRPr="004D0166" w:rsidRDefault="00B07AD5" w:rsidP="00B07AD5">
            <w:pPr>
              <w:spacing w:after="160" w:line="259" w:lineRule="auto"/>
              <w:rPr>
                <w:rFonts w:ascii="Arial" w:hAnsi="Arial" w:cs="Arial"/>
                <w:bCs/>
              </w:rPr>
            </w:pPr>
            <w:r w:rsidRPr="004D0166">
              <w:rPr>
                <w:rFonts w:ascii="Arial" w:hAnsi="Arial" w:cs="Arial"/>
                <w:bCs/>
              </w:rPr>
              <w:t>Treba je dodelati sistem spremljanja odpadne hrane. Treba je vzpostaviti primere dobrih praks v posameznem členu verige.</w:t>
            </w:r>
          </w:p>
        </w:tc>
      </w:tr>
      <w:tr w:rsidR="00B07AD5" w:rsidRPr="004D0166" w14:paraId="57BD29CC" w14:textId="77777777" w:rsidTr="004D0166">
        <w:tc>
          <w:tcPr>
            <w:tcW w:w="4360" w:type="dxa"/>
          </w:tcPr>
          <w:p w14:paraId="6FDAC777" w14:textId="77777777" w:rsidR="00B07AD5" w:rsidRPr="004D0166" w:rsidRDefault="00B07AD5" w:rsidP="00B07AD5">
            <w:pPr>
              <w:numPr>
                <w:ilvl w:val="0"/>
                <w:numId w:val="8"/>
              </w:numPr>
              <w:spacing w:after="160" w:line="259" w:lineRule="auto"/>
              <w:rPr>
                <w:rFonts w:ascii="Arial" w:hAnsi="Arial" w:cs="Arial"/>
                <w:b/>
              </w:rPr>
            </w:pPr>
            <w:r w:rsidRPr="004D0166">
              <w:rPr>
                <w:rFonts w:ascii="Arial" w:hAnsi="Arial" w:cs="Arial"/>
                <w:b/>
              </w:rPr>
              <w:t>Vzpostavitev platforme za manj količin odpadne hrane</w:t>
            </w:r>
          </w:p>
        </w:tc>
        <w:tc>
          <w:tcPr>
            <w:tcW w:w="4359" w:type="dxa"/>
          </w:tcPr>
          <w:p w14:paraId="372313D8" w14:textId="77777777" w:rsidR="00B07AD5" w:rsidRPr="004D0166" w:rsidRDefault="00B07AD5" w:rsidP="00B07AD5">
            <w:pPr>
              <w:spacing w:after="160" w:line="259" w:lineRule="auto"/>
              <w:rPr>
                <w:rFonts w:ascii="Arial" w:hAnsi="Arial" w:cs="Arial"/>
                <w:bCs/>
              </w:rPr>
            </w:pPr>
            <w:r w:rsidRPr="004D0166">
              <w:rPr>
                <w:rFonts w:ascii="Arial" w:hAnsi="Arial" w:cs="Arial"/>
                <w:bCs/>
              </w:rPr>
              <w:t>Nekatere organizacije, institucije delujejo na tem področju.</w:t>
            </w:r>
          </w:p>
        </w:tc>
      </w:tr>
      <w:tr w:rsidR="00B07AD5" w:rsidRPr="004D0166" w14:paraId="1D2D6C88" w14:textId="77777777" w:rsidTr="004D0166">
        <w:tc>
          <w:tcPr>
            <w:tcW w:w="4360" w:type="dxa"/>
          </w:tcPr>
          <w:p w14:paraId="0EF95945" w14:textId="77777777" w:rsidR="00B07AD5" w:rsidRPr="004D0166" w:rsidRDefault="00B07AD5" w:rsidP="00B07AD5">
            <w:pPr>
              <w:numPr>
                <w:ilvl w:val="0"/>
                <w:numId w:val="8"/>
              </w:numPr>
              <w:spacing w:after="160" w:line="259" w:lineRule="auto"/>
              <w:rPr>
                <w:rFonts w:ascii="Arial" w:hAnsi="Arial" w:cs="Arial"/>
                <w:b/>
              </w:rPr>
            </w:pPr>
            <w:r w:rsidRPr="004D0166">
              <w:rPr>
                <w:rFonts w:ascii="Arial" w:hAnsi="Arial" w:cs="Arial"/>
                <w:b/>
              </w:rPr>
              <w:t xml:space="preserve">Identificirati možne finančne vire za preprečevanje odpadne hrane, </w:t>
            </w:r>
            <w:proofErr w:type="spellStart"/>
            <w:r w:rsidRPr="004D0166">
              <w:rPr>
                <w:rFonts w:ascii="Arial" w:hAnsi="Arial" w:cs="Arial"/>
                <w:b/>
              </w:rPr>
              <w:t>donirano</w:t>
            </w:r>
            <w:proofErr w:type="spellEnd"/>
            <w:r w:rsidRPr="004D0166">
              <w:rPr>
                <w:rFonts w:ascii="Arial" w:hAnsi="Arial" w:cs="Arial"/>
                <w:b/>
              </w:rPr>
              <w:t xml:space="preserve"> hrano</w:t>
            </w:r>
          </w:p>
        </w:tc>
        <w:tc>
          <w:tcPr>
            <w:tcW w:w="4359" w:type="dxa"/>
          </w:tcPr>
          <w:p w14:paraId="0EE25D99" w14:textId="77777777" w:rsidR="00B07AD5" w:rsidRPr="004D0166" w:rsidRDefault="00B07AD5" w:rsidP="00B07AD5">
            <w:pPr>
              <w:spacing w:after="160" w:line="259" w:lineRule="auto"/>
              <w:rPr>
                <w:rFonts w:ascii="Arial" w:hAnsi="Arial" w:cs="Arial"/>
                <w:bCs/>
              </w:rPr>
            </w:pPr>
            <w:r w:rsidRPr="004D0166">
              <w:rPr>
                <w:rFonts w:ascii="Arial" w:hAnsi="Arial" w:cs="Arial"/>
                <w:bCs/>
              </w:rPr>
              <w:t>Treba je pregledati katere nacionalne in EU finančne vire je možno vključiti/koristiti posredno ali neposredno za dosego cilja (-50 % / - 30 %).</w:t>
            </w:r>
          </w:p>
        </w:tc>
      </w:tr>
    </w:tbl>
    <w:p w14:paraId="72A96EDA" w14:textId="77777777" w:rsidR="00B07AD5" w:rsidRPr="004D0166" w:rsidRDefault="00B07AD5" w:rsidP="00B07AD5">
      <w:pPr>
        <w:rPr>
          <w:rFonts w:ascii="Arial" w:hAnsi="Arial" w:cs="Arial"/>
          <w:bCs/>
        </w:rPr>
      </w:pPr>
    </w:p>
    <w:p w14:paraId="690E8C0A" w14:textId="77777777" w:rsidR="00B07AD5" w:rsidRPr="004D0166" w:rsidRDefault="00B07AD5" w:rsidP="00B07AD5">
      <w:pPr>
        <w:rPr>
          <w:rFonts w:ascii="Arial" w:hAnsi="Arial" w:cs="Arial"/>
          <w:b/>
          <w:i/>
          <w:iCs/>
        </w:rPr>
      </w:pPr>
      <w:r w:rsidRPr="004D0166">
        <w:rPr>
          <w:rFonts w:ascii="Arial" w:hAnsi="Arial" w:cs="Arial"/>
          <w:b/>
          <w:i/>
          <w:iCs/>
        </w:rPr>
        <w:t>8.1.3 Izobraževanje in usposabljanje</w:t>
      </w:r>
    </w:p>
    <w:tbl>
      <w:tblPr>
        <w:tblStyle w:val="Tabelamrea"/>
        <w:tblW w:w="0" w:type="auto"/>
        <w:tblInd w:w="-113" w:type="dxa"/>
        <w:tblLook w:val="04A0" w:firstRow="1" w:lastRow="0" w:firstColumn="1" w:lastColumn="0" w:noHBand="0" w:noVBand="1"/>
      </w:tblPr>
      <w:tblGrid>
        <w:gridCol w:w="4363"/>
        <w:gridCol w:w="4356"/>
      </w:tblGrid>
      <w:tr w:rsidR="00B07AD5" w:rsidRPr="004D0166" w14:paraId="51379CBC" w14:textId="77777777" w:rsidTr="004D0166">
        <w:tc>
          <w:tcPr>
            <w:tcW w:w="4363" w:type="dxa"/>
          </w:tcPr>
          <w:p w14:paraId="6E1F5CBB" w14:textId="77777777" w:rsidR="00B07AD5" w:rsidRPr="004D0166" w:rsidRDefault="00B07AD5" w:rsidP="00B07AD5">
            <w:pPr>
              <w:numPr>
                <w:ilvl w:val="0"/>
                <w:numId w:val="8"/>
              </w:numPr>
              <w:spacing w:after="160" w:line="259" w:lineRule="auto"/>
              <w:rPr>
                <w:rFonts w:ascii="Arial" w:hAnsi="Arial" w:cs="Arial"/>
                <w:b/>
                <w:bCs/>
              </w:rPr>
            </w:pPr>
            <w:r w:rsidRPr="004D0166">
              <w:rPr>
                <w:rFonts w:ascii="Arial" w:hAnsi="Arial" w:cs="Arial"/>
                <w:b/>
                <w:bCs/>
              </w:rPr>
              <w:t>Redna usposabljanja</w:t>
            </w:r>
          </w:p>
        </w:tc>
        <w:tc>
          <w:tcPr>
            <w:tcW w:w="4356" w:type="dxa"/>
          </w:tcPr>
          <w:p w14:paraId="443570DD" w14:textId="77777777" w:rsidR="00B07AD5" w:rsidRPr="004D0166" w:rsidRDefault="00B07AD5" w:rsidP="00B07AD5">
            <w:pPr>
              <w:spacing w:after="160" w:line="259" w:lineRule="auto"/>
              <w:rPr>
                <w:rFonts w:ascii="Arial" w:hAnsi="Arial" w:cs="Arial"/>
              </w:rPr>
            </w:pPr>
            <w:r w:rsidRPr="004D0166">
              <w:rPr>
                <w:rFonts w:ascii="Arial" w:hAnsi="Arial" w:cs="Arial"/>
              </w:rPr>
              <w:t>Redna usposabljanja kadra, ki rokuje s hrano za ranljive skupine, prejemnikov hrane kot tudi usposabljanje ostalega kadra, ki sodeluje v pridelavi, predelavi, trženju, turizmu, distribuciji hrane …</w:t>
            </w:r>
          </w:p>
        </w:tc>
      </w:tr>
      <w:tr w:rsidR="00B07AD5" w:rsidRPr="004D0166" w14:paraId="04ACE569" w14:textId="77777777" w:rsidTr="004D0166">
        <w:tc>
          <w:tcPr>
            <w:tcW w:w="4363" w:type="dxa"/>
          </w:tcPr>
          <w:p w14:paraId="5D84B8F4" w14:textId="77777777" w:rsidR="00B07AD5" w:rsidRPr="004D0166" w:rsidRDefault="00B07AD5" w:rsidP="00B07AD5">
            <w:pPr>
              <w:numPr>
                <w:ilvl w:val="0"/>
                <w:numId w:val="8"/>
              </w:numPr>
              <w:spacing w:after="160" w:line="259" w:lineRule="auto"/>
              <w:rPr>
                <w:rFonts w:ascii="Arial" w:hAnsi="Arial" w:cs="Arial"/>
                <w:b/>
                <w:bCs/>
              </w:rPr>
            </w:pPr>
            <w:r w:rsidRPr="004D0166">
              <w:rPr>
                <w:rFonts w:ascii="Arial" w:hAnsi="Arial" w:cs="Arial"/>
                <w:b/>
                <w:bCs/>
              </w:rPr>
              <w:t>Vključitev v šolski kurikulum</w:t>
            </w:r>
          </w:p>
        </w:tc>
        <w:tc>
          <w:tcPr>
            <w:tcW w:w="4356" w:type="dxa"/>
          </w:tcPr>
          <w:p w14:paraId="47B84E9E" w14:textId="77777777" w:rsidR="00B07AD5" w:rsidRPr="004D0166" w:rsidRDefault="00B07AD5" w:rsidP="00B07AD5">
            <w:pPr>
              <w:spacing w:after="160" w:line="259" w:lineRule="auto"/>
              <w:rPr>
                <w:rFonts w:ascii="Arial" w:hAnsi="Arial" w:cs="Arial"/>
              </w:rPr>
            </w:pPr>
            <w:r w:rsidRPr="004D0166">
              <w:rPr>
                <w:rFonts w:ascii="Arial" w:hAnsi="Arial" w:cs="Arial"/>
              </w:rPr>
              <w:t>V vrtce in osnovne šole je treba vključiti vsebino v kurikulum (spoštovanje hrane in s tem manj odpadne hrane); spodbujati različne projekte.</w:t>
            </w:r>
          </w:p>
        </w:tc>
      </w:tr>
      <w:tr w:rsidR="00B07AD5" w:rsidRPr="004D0166" w14:paraId="172A5C0C" w14:textId="77777777" w:rsidTr="004D0166">
        <w:tc>
          <w:tcPr>
            <w:tcW w:w="4363" w:type="dxa"/>
          </w:tcPr>
          <w:p w14:paraId="77E990BB" w14:textId="77777777" w:rsidR="00B07AD5" w:rsidRPr="004D0166" w:rsidRDefault="00B07AD5" w:rsidP="00B07AD5">
            <w:pPr>
              <w:numPr>
                <w:ilvl w:val="0"/>
                <w:numId w:val="8"/>
              </w:numPr>
              <w:spacing w:after="160" w:line="259" w:lineRule="auto"/>
              <w:rPr>
                <w:rFonts w:ascii="Arial" w:hAnsi="Arial" w:cs="Arial"/>
                <w:b/>
                <w:bCs/>
              </w:rPr>
            </w:pPr>
            <w:r w:rsidRPr="004D0166">
              <w:rPr>
                <w:rFonts w:ascii="Arial" w:hAnsi="Arial" w:cs="Arial"/>
                <w:b/>
                <w:bCs/>
              </w:rPr>
              <w:t>Vključitev vsebin v srednje poklicne šole</w:t>
            </w:r>
          </w:p>
        </w:tc>
        <w:tc>
          <w:tcPr>
            <w:tcW w:w="4356" w:type="dxa"/>
          </w:tcPr>
          <w:p w14:paraId="566260DA" w14:textId="77777777" w:rsidR="00B07AD5" w:rsidRPr="004D0166" w:rsidRDefault="00B07AD5" w:rsidP="00B07AD5">
            <w:pPr>
              <w:spacing w:after="160" w:line="259" w:lineRule="auto"/>
              <w:rPr>
                <w:rFonts w:ascii="Arial" w:hAnsi="Arial" w:cs="Arial"/>
              </w:rPr>
            </w:pPr>
            <w:r w:rsidRPr="004D0166">
              <w:rPr>
                <w:rFonts w:ascii="Arial" w:hAnsi="Arial" w:cs="Arial"/>
              </w:rPr>
              <w:t>Vsebino je treba vključiti v učno snov, da se o tej temi podučijo tudi kuharji, strežniki, turistični delavci.</w:t>
            </w:r>
          </w:p>
        </w:tc>
      </w:tr>
    </w:tbl>
    <w:p w14:paraId="4F19EB76" w14:textId="77777777" w:rsidR="00B07AD5" w:rsidRPr="004D0166" w:rsidRDefault="00B07AD5" w:rsidP="00B07AD5">
      <w:pPr>
        <w:rPr>
          <w:rFonts w:ascii="Arial" w:hAnsi="Arial" w:cs="Arial"/>
        </w:rPr>
      </w:pPr>
    </w:p>
    <w:p w14:paraId="306AE310" w14:textId="77777777" w:rsidR="00B07AD5" w:rsidRPr="004D0166" w:rsidRDefault="00B07AD5" w:rsidP="00B07AD5">
      <w:pPr>
        <w:rPr>
          <w:rFonts w:ascii="Arial" w:hAnsi="Arial" w:cs="Arial"/>
          <w:b/>
          <w:bCs/>
          <w:i/>
          <w:iCs/>
        </w:rPr>
      </w:pPr>
      <w:r w:rsidRPr="004D0166">
        <w:rPr>
          <w:rFonts w:ascii="Arial" w:hAnsi="Arial" w:cs="Arial"/>
          <w:b/>
          <w:bCs/>
          <w:i/>
          <w:iCs/>
        </w:rPr>
        <w:t>8.1.4 Sodelovanje med deležniki</w:t>
      </w: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0"/>
        <w:gridCol w:w="4359"/>
      </w:tblGrid>
      <w:tr w:rsidR="00B07AD5" w:rsidRPr="004D0166" w14:paraId="76FCBD90" w14:textId="77777777" w:rsidTr="00B07AD5">
        <w:tc>
          <w:tcPr>
            <w:tcW w:w="4360" w:type="dxa"/>
          </w:tcPr>
          <w:p w14:paraId="0F95A472" w14:textId="77777777" w:rsidR="00B07AD5" w:rsidRPr="004D0166" w:rsidRDefault="00B07AD5" w:rsidP="00B07AD5">
            <w:pPr>
              <w:rPr>
                <w:rFonts w:ascii="Arial" w:hAnsi="Arial" w:cs="Arial"/>
                <w:b/>
              </w:rPr>
            </w:pPr>
            <w:r w:rsidRPr="004D0166">
              <w:rPr>
                <w:rFonts w:ascii="Arial" w:hAnsi="Arial" w:cs="Arial"/>
                <w:b/>
              </w:rPr>
              <w:lastRenderedPageBreak/>
              <w:t>10. Izboljšanje pretoka informacij in povezovanja vsebin različnih deležnikov ter njihovo razširjanje</w:t>
            </w:r>
          </w:p>
        </w:tc>
        <w:tc>
          <w:tcPr>
            <w:tcW w:w="4359" w:type="dxa"/>
          </w:tcPr>
          <w:p w14:paraId="7AD275C3" w14:textId="77777777" w:rsidR="00B07AD5" w:rsidRPr="004D0166" w:rsidRDefault="00B07AD5" w:rsidP="00B07AD5">
            <w:pPr>
              <w:rPr>
                <w:rFonts w:ascii="Arial" w:hAnsi="Arial" w:cs="Arial"/>
                <w:bCs/>
              </w:rPr>
            </w:pPr>
            <w:r w:rsidRPr="004D0166">
              <w:rPr>
                <w:rFonts w:ascii="Arial" w:hAnsi="Arial" w:cs="Arial"/>
                <w:bCs/>
              </w:rPr>
              <w:t>Med deležniki je treba vzpostaviti pregled vsebin, ukrepanja, sredstev. Primerna bi bila letna nacionalna konferenca med sektorji in z mediji. Treba je promovirati inovacije in tehnološka znanja, tudi računalniške aplikacije, ter jih vgrajevati v prakso.</w:t>
            </w:r>
          </w:p>
        </w:tc>
      </w:tr>
      <w:tr w:rsidR="00B07AD5" w:rsidRPr="004D0166" w14:paraId="6D18E2FF" w14:textId="77777777" w:rsidTr="00B07AD5">
        <w:tc>
          <w:tcPr>
            <w:tcW w:w="4360" w:type="dxa"/>
          </w:tcPr>
          <w:p w14:paraId="590123BD" w14:textId="77777777" w:rsidR="00B07AD5" w:rsidRPr="004D0166" w:rsidRDefault="00B07AD5" w:rsidP="00B07AD5">
            <w:pPr>
              <w:rPr>
                <w:rFonts w:ascii="Arial" w:hAnsi="Arial" w:cs="Arial"/>
                <w:b/>
              </w:rPr>
            </w:pPr>
            <w:r w:rsidRPr="004D0166">
              <w:rPr>
                <w:rFonts w:ascii="Arial" w:hAnsi="Arial" w:cs="Arial"/>
                <w:b/>
              </w:rPr>
              <w:t>11. Povezovanje ukrepov posameznih deležnikov</w:t>
            </w:r>
          </w:p>
        </w:tc>
        <w:tc>
          <w:tcPr>
            <w:tcW w:w="4359" w:type="dxa"/>
          </w:tcPr>
          <w:p w14:paraId="1BC4EF31" w14:textId="77777777" w:rsidR="00B07AD5" w:rsidRPr="004D0166" w:rsidRDefault="00B07AD5" w:rsidP="00B07AD5">
            <w:pPr>
              <w:rPr>
                <w:rFonts w:ascii="Arial" w:hAnsi="Arial" w:cs="Arial"/>
                <w:bCs/>
              </w:rPr>
            </w:pPr>
            <w:r w:rsidRPr="004D0166">
              <w:rPr>
                <w:rFonts w:ascii="Arial" w:hAnsi="Arial" w:cs="Arial"/>
                <w:bCs/>
              </w:rPr>
              <w:t xml:space="preserve">Ukrepanja se morajo dopolnjevati, nadgrajevati, povezovati. </w:t>
            </w:r>
          </w:p>
        </w:tc>
      </w:tr>
    </w:tbl>
    <w:p w14:paraId="6EC93351" w14:textId="77777777" w:rsidR="00B07AD5" w:rsidRPr="004D0166" w:rsidRDefault="00B07AD5" w:rsidP="00B07AD5">
      <w:pPr>
        <w:rPr>
          <w:rFonts w:ascii="Arial" w:hAnsi="Arial" w:cs="Arial"/>
          <w:b/>
          <w:u w:val="single"/>
        </w:rPr>
      </w:pPr>
    </w:p>
    <w:p w14:paraId="37C28CCF" w14:textId="77777777" w:rsidR="00B07AD5" w:rsidRPr="004D0166" w:rsidRDefault="00B07AD5" w:rsidP="00B07AD5">
      <w:pPr>
        <w:rPr>
          <w:rFonts w:ascii="Arial" w:hAnsi="Arial" w:cs="Arial"/>
          <w:b/>
          <w:i/>
          <w:iCs/>
        </w:rPr>
      </w:pPr>
      <w:r w:rsidRPr="004D0166">
        <w:rPr>
          <w:rFonts w:ascii="Arial" w:hAnsi="Arial" w:cs="Arial"/>
          <w:b/>
          <w:i/>
          <w:iCs/>
        </w:rPr>
        <w:t>8.1.5 Zakonodajni vidik</w:t>
      </w:r>
    </w:p>
    <w:tbl>
      <w:tblPr>
        <w:tblStyle w:val="Tabelamrea"/>
        <w:tblW w:w="0" w:type="auto"/>
        <w:tblInd w:w="-113" w:type="dxa"/>
        <w:tblLook w:val="04A0" w:firstRow="1" w:lastRow="0" w:firstColumn="1" w:lastColumn="0" w:noHBand="0" w:noVBand="1"/>
      </w:tblPr>
      <w:tblGrid>
        <w:gridCol w:w="4361"/>
        <w:gridCol w:w="4358"/>
      </w:tblGrid>
      <w:tr w:rsidR="00B07AD5" w:rsidRPr="004D0166" w14:paraId="6AC5DE7B" w14:textId="77777777" w:rsidTr="004D0166">
        <w:tc>
          <w:tcPr>
            <w:tcW w:w="4361" w:type="dxa"/>
          </w:tcPr>
          <w:p w14:paraId="3DA0A7B5" w14:textId="77777777" w:rsidR="00B07AD5" w:rsidRPr="004D0166" w:rsidRDefault="00B07AD5" w:rsidP="00B07AD5">
            <w:pPr>
              <w:spacing w:after="160" w:line="259" w:lineRule="auto"/>
              <w:rPr>
                <w:rFonts w:ascii="Arial" w:hAnsi="Arial" w:cs="Arial"/>
                <w:b/>
                <w:i/>
                <w:iCs/>
              </w:rPr>
            </w:pPr>
            <w:r w:rsidRPr="004D0166">
              <w:rPr>
                <w:rFonts w:ascii="Arial" w:hAnsi="Arial" w:cs="Arial"/>
                <w:b/>
                <w:i/>
                <w:iCs/>
              </w:rPr>
              <w:t>12. Pregled zakonodajnih podlag</w:t>
            </w:r>
          </w:p>
        </w:tc>
        <w:tc>
          <w:tcPr>
            <w:tcW w:w="4358" w:type="dxa"/>
          </w:tcPr>
          <w:p w14:paraId="574EA1AB" w14:textId="77777777" w:rsidR="00B07AD5" w:rsidRPr="004D0166" w:rsidRDefault="00B07AD5" w:rsidP="00B07AD5">
            <w:pPr>
              <w:spacing w:after="160" w:line="259" w:lineRule="auto"/>
              <w:rPr>
                <w:rFonts w:ascii="Arial" w:hAnsi="Arial" w:cs="Arial"/>
                <w:bCs/>
              </w:rPr>
            </w:pPr>
            <w:r w:rsidRPr="004D0166">
              <w:rPr>
                <w:rFonts w:ascii="Arial" w:hAnsi="Arial" w:cs="Arial"/>
                <w:bCs/>
              </w:rPr>
              <w:t>Za boljše izvajanje ukrepov je treba pregledati pravne podlage, odkriti ovire in jih odpraviti, spodbujati kratke dobavne verige.</w:t>
            </w:r>
          </w:p>
          <w:p w14:paraId="7E9D11EE" w14:textId="77777777" w:rsidR="00B07AD5" w:rsidRPr="004D0166" w:rsidRDefault="00B07AD5" w:rsidP="00B07AD5">
            <w:pPr>
              <w:spacing w:after="160" w:line="259" w:lineRule="auto"/>
              <w:rPr>
                <w:rFonts w:ascii="Arial" w:hAnsi="Arial" w:cs="Arial"/>
                <w:bCs/>
              </w:rPr>
            </w:pPr>
            <w:r w:rsidRPr="004D0166">
              <w:rPr>
                <w:rFonts w:ascii="Arial" w:hAnsi="Arial" w:cs="Arial"/>
                <w:bCs/>
              </w:rPr>
              <w:t xml:space="preserve">Treba je rešiti ovire za </w:t>
            </w:r>
            <w:proofErr w:type="spellStart"/>
            <w:r w:rsidRPr="004D0166">
              <w:rPr>
                <w:rFonts w:ascii="Arial" w:hAnsi="Arial" w:cs="Arial"/>
                <w:bCs/>
              </w:rPr>
              <w:t>donirano</w:t>
            </w:r>
            <w:proofErr w:type="spellEnd"/>
            <w:r w:rsidRPr="004D0166">
              <w:rPr>
                <w:rFonts w:ascii="Arial" w:hAnsi="Arial" w:cs="Arial"/>
                <w:bCs/>
              </w:rPr>
              <w:t xml:space="preserve"> hrano, banko hrane; pregledati morebitne ovire za uporabo hrane s pretečenim rokom, davčne ovire, ukrepe ki spodbujajo gospodinjstva in ostale deležnike k zmanjšanju odpadne hrane …</w:t>
            </w:r>
          </w:p>
        </w:tc>
      </w:tr>
    </w:tbl>
    <w:p w14:paraId="43F4FAD0" w14:textId="77777777" w:rsidR="00B07AD5" w:rsidRPr="004D0166" w:rsidRDefault="00B07AD5" w:rsidP="00B07AD5">
      <w:pPr>
        <w:rPr>
          <w:rFonts w:ascii="Arial" w:hAnsi="Arial" w:cs="Arial"/>
          <w:b/>
        </w:rPr>
      </w:pPr>
    </w:p>
    <w:p w14:paraId="2846C738" w14:textId="77777777" w:rsidR="00B07AD5" w:rsidRPr="004D0166" w:rsidRDefault="00B07AD5" w:rsidP="00B07AD5">
      <w:pPr>
        <w:rPr>
          <w:rFonts w:ascii="Arial" w:hAnsi="Arial" w:cs="Arial"/>
          <w:b/>
        </w:rPr>
      </w:pPr>
      <w:r w:rsidRPr="004D0166">
        <w:rPr>
          <w:rFonts w:ascii="Arial" w:hAnsi="Arial" w:cs="Arial"/>
          <w:b/>
        </w:rPr>
        <w:t>9 Cilj</w:t>
      </w:r>
    </w:p>
    <w:p w14:paraId="3E557806" w14:textId="77777777" w:rsidR="00B07AD5" w:rsidRPr="004D0166" w:rsidRDefault="00B07AD5" w:rsidP="002931CB">
      <w:pPr>
        <w:jc w:val="both"/>
        <w:rPr>
          <w:rFonts w:ascii="Arial" w:hAnsi="Arial" w:cs="Arial"/>
          <w:b/>
          <w:bCs/>
        </w:rPr>
      </w:pPr>
      <w:r w:rsidRPr="004D0166">
        <w:rPr>
          <w:rFonts w:ascii="Arial" w:hAnsi="Arial" w:cs="Arial"/>
          <w:lang w:bidi="sl-SI"/>
        </w:rPr>
        <w:t>Generalna skupščina Organizacije združenih narodov je kot del SDG do leta 2030 sprejela cilj prepolovitve živilskih odpadkov na prebivalca na maloprodajni in potrošniški ravni ter zmanjšanja izgub živil vzdolž proizvodne in dobavne verige (SDG 12.3). EU in države članice so zavezane k izpolnitvi tega cilja</w:t>
      </w:r>
      <w:r w:rsidRPr="004D0166">
        <w:rPr>
          <w:rFonts w:ascii="Arial" w:hAnsi="Arial" w:cs="Arial"/>
        </w:rPr>
        <w:t xml:space="preserve"> (CHAMPIONS 12.3 , 2018).</w:t>
      </w:r>
    </w:p>
    <w:p w14:paraId="6FEA5F5C" w14:textId="69EE5387" w:rsidR="00B07AD5" w:rsidRDefault="00B07AD5" w:rsidP="002931CB">
      <w:pPr>
        <w:jc w:val="both"/>
        <w:rPr>
          <w:rFonts w:ascii="Arial" w:hAnsi="Arial" w:cs="Arial"/>
          <w:bCs/>
        </w:rPr>
      </w:pPr>
      <w:r w:rsidRPr="004D0166">
        <w:rPr>
          <w:rFonts w:ascii="Arial" w:hAnsi="Arial" w:cs="Arial"/>
          <w:bCs/>
        </w:rPr>
        <w:t xml:space="preserve">Za dosego končnega cilja je treba določiti strateške in operativne cilje, s katerimi bo po korakih le-ta lahko dosežen. </w:t>
      </w:r>
    </w:p>
    <w:p w14:paraId="770763D1" w14:textId="77777777" w:rsidR="00E912C9" w:rsidRPr="004D0166" w:rsidRDefault="00E912C9" w:rsidP="002931CB">
      <w:pPr>
        <w:jc w:val="both"/>
        <w:rPr>
          <w:rFonts w:ascii="Arial" w:hAnsi="Arial" w:cs="Arial"/>
          <w:bCs/>
        </w:rPr>
      </w:pPr>
    </w:p>
    <w:p w14:paraId="0D593CD1" w14:textId="77777777" w:rsidR="00B07AD5" w:rsidRPr="004D0166" w:rsidRDefault="00B07AD5" w:rsidP="00B07AD5">
      <w:pPr>
        <w:rPr>
          <w:rFonts w:ascii="Arial" w:hAnsi="Arial" w:cs="Arial"/>
          <w:b/>
          <w:bCs/>
        </w:rPr>
      </w:pPr>
      <w:r w:rsidRPr="004D0166">
        <w:rPr>
          <w:rFonts w:ascii="Arial" w:hAnsi="Arial" w:cs="Arial"/>
          <w:b/>
          <w:bCs/>
        </w:rPr>
        <w:t>9.1 Strateški cilji</w:t>
      </w:r>
    </w:p>
    <w:p w14:paraId="337EE316" w14:textId="77777777" w:rsidR="00B07AD5" w:rsidRPr="004D0166" w:rsidRDefault="00B07AD5" w:rsidP="00B07AD5">
      <w:pPr>
        <w:rPr>
          <w:rFonts w:ascii="Arial" w:hAnsi="Arial" w:cs="Arial"/>
        </w:rPr>
      </w:pPr>
      <w:r w:rsidRPr="004D0166">
        <w:rPr>
          <w:rFonts w:ascii="Arial" w:hAnsi="Arial" w:cs="Arial"/>
        </w:rPr>
        <w:t>Strateške cilje upravljanja z odpadno hrano lahko razvrstimo po vrstnem redu ravnanja z odpadno hrano:</w:t>
      </w:r>
    </w:p>
    <w:p w14:paraId="25DA8F92" w14:textId="77777777" w:rsidR="00B07AD5" w:rsidRPr="004D0166" w:rsidRDefault="00B07AD5" w:rsidP="00B07AD5">
      <w:pPr>
        <w:rPr>
          <w:rFonts w:ascii="Arial" w:hAnsi="Arial" w:cs="Arial"/>
          <w:b/>
          <w:bCs/>
        </w:rPr>
      </w:pPr>
      <w:r w:rsidRPr="004D0166">
        <w:rPr>
          <w:rFonts w:ascii="Arial" w:hAnsi="Arial" w:cs="Arial"/>
          <w:b/>
          <w:bCs/>
        </w:rPr>
        <w:t>1. Preprečevanje nastajanja odpadne hrane</w:t>
      </w:r>
    </w:p>
    <w:p w14:paraId="4CC29FF1" w14:textId="77777777" w:rsidR="00B07AD5" w:rsidRPr="004D0166" w:rsidRDefault="00B07AD5" w:rsidP="00B07AD5">
      <w:pPr>
        <w:rPr>
          <w:rFonts w:ascii="Arial" w:hAnsi="Arial" w:cs="Arial"/>
          <w:b/>
          <w:bCs/>
        </w:rPr>
      </w:pPr>
      <w:r w:rsidRPr="004D0166">
        <w:rPr>
          <w:rFonts w:ascii="Arial" w:hAnsi="Arial" w:cs="Arial"/>
          <w:b/>
          <w:bCs/>
        </w:rPr>
        <w:t>2. Zmanjševanje količin odpadne hrane</w:t>
      </w:r>
    </w:p>
    <w:p w14:paraId="617EBA77" w14:textId="77777777" w:rsidR="00B07AD5" w:rsidRPr="004D0166" w:rsidRDefault="00B07AD5" w:rsidP="00B07AD5">
      <w:pPr>
        <w:rPr>
          <w:rFonts w:ascii="Arial" w:hAnsi="Arial" w:cs="Arial"/>
        </w:rPr>
      </w:pPr>
      <w:r w:rsidRPr="004D0166">
        <w:rPr>
          <w:rFonts w:ascii="Arial" w:hAnsi="Arial" w:cs="Arial"/>
        </w:rPr>
        <w:t xml:space="preserve">- </w:t>
      </w:r>
      <w:proofErr w:type="spellStart"/>
      <w:r w:rsidRPr="004D0166">
        <w:rPr>
          <w:rFonts w:ascii="Arial" w:hAnsi="Arial" w:cs="Arial"/>
        </w:rPr>
        <w:t>doniranje</w:t>
      </w:r>
      <w:proofErr w:type="spellEnd"/>
      <w:r w:rsidRPr="004D0166">
        <w:rPr>
          <w:rFonts w:ascii="Arial" w:hAnsi="Arial" w:cs="Arial"/>
        </w:rPr>
        <w:t xml:space="preserve"> hrane</w:t>
      </w:r>
    </w:p>
    <w:p w14:paraId="55C43FDF" w14:textId="77777777" w:rsidR="00B07AD5" w:rsidRPr="004D0166" w:rsidRDefault="00B07AD5" w:rsidP="00B07AD5">
      <w:pPr>
        <w:rPr>
          <w:rFonts w:ascii="Arial" w:hAnsi="Arial" w:cs="Arial"/>
        </w:rPr>
      </w:pPr>
      <w:r w:rsidRPr="004D0166">
        <w:rPr>
          <w:rFonts w:ascii="Arial" w:hAnsi="Arial" w:cs="Arial"/>
        </w:rPr>
        <w:t>- predelava ali preusmerjanje v hrano za živali</w:t>
      </w:r>
    </w:p>
    <w:p w14:paraId="64D32347" w14:textId="77777777" w:rsidR="00B07AD5" w:rsidRPr="004D0166" w:rsidRDefault="00B07AD5" w:rsidP="00B07AD5">
      <w:pPr>
        <w:rPr>
          <w:rFonts w:ascii="Arial" w:hAnsi="Arial" w:cs="Arial"/>
          <w:b/>
          <w:bCs/>
        </w:rPr>
      </w:pPr>
      <w:r w:rsidRPr="004D0166">
        <w:rPr>
          <w:rFonts w:ascii="Arial" w:hAnsi="Arial" w:cs="Arial"/>
          <w:b/>
          <w:bCs/>
        </w:rPr>
        <w:t>3. Ravnanje z odpadno hrano</w:t>
      </w:r>
    </w:p>
    <w:p w14:paraId="12FD4FC2" w14:textId="77777777" w:rsidR="00B07AD5" w:rsidRPr="004D0166" w:rsidRDefault="00B07AD5" w:rsidP="00B07AD5">
      <w:pPr>
        <w:rPr>
          <w:rFonts w:ascii="Arial" w:hAnsi="Arial" w:cs="Arial"/>
        </w:rPr>
      </w:pPr>
      <w:r w:rsidRPr="004D0166">
        <w:rPr>
          <w:rFonts w:ascii="Arial" w:hAnsi="Arial" w:cs="Arial"/>
        </w:rPr>
        <w:t xml:space="preserve">- kompostiranje </w:t>
      </w:r>
    </w:p>
    <w:p w14:paraId="1AE98DB6" w14:textId="77777777" w:rsidR="00B07AD5" w:rsidRPr="004D0166" w:rsidRDefault="00B07AD5" w:rsidP="00B07AD5">
      <w:pPr>
        <w:rPr>
          <w:rFonts w:ascii="Arial" w:hAnsi="Arial" w:cs="Arial"/>
        </w:rPr>
      </w:pPr>
      <w:r w:rsidRPr="004D0166">
        <w:rPr>
          <w:rFonts w:ascii="Arial" w:hAnsi="Arial" w:cs="Arial"/>
        </w:rPr>
        <w:t>- drugi postopki predelave (npr. energetska predelava)</w:t>
      </w:r>
    </w:p>
    <w:p w14:paraId="0CEE367E" w14:textId="77777777" w:rsidR="00B07AD5" w:rsidRPr="004D0166" w:rsidRDefault="00B07AD5" w:rsidP="00B07AD5">
      <w:pPr>
        <w:rPr>
          <w:rFonts w:ascii="Arial" w:hAnsi="Arial" w:cs="Arial"/>
        </w:rPr>
      </w:pPr>
      <w:r w:rsidRPr="004D0166">
        <w:rPr>
          <w:rFonts w:ascii="Arial" w:hAnsi="Arial" w:cs="Arial"/>
        </w:rPr>
        <w:lastRenderedPageBreak/>
        <w:t>- odstranjevanje odpadkov</w:t>
      </w:r>
    </w:p>
    <w:p w14:paraId="29AD3C2B" w14:textId="4E7D6092" w:rsidR="00B07AD5" w:rsidRPr="004D0166" w:rsidRDefault="00B07AD5" w:rsidP="00B07AD5">
      <w:pPr>
        <w:rPr>
          <w:rFonts w:ascii="Arial" w:hAnsi="Arial" w:cs="Arial"/>
        </w:rPr>
      </w:pPr>
      <w:r w:rsidRPr="004D0166">
        <w:rPr>
          <w:rFonts w:ascii="Arial" w:hAnsi="Arial" w:cs="Arial"/>
        </w:rPr>
        <w:t>SURS bo v letu 2022 ocenil dejansko stanje količin odpadne hrane. Cilj je tudi vzpostaviti primeren sistem spremljanja odpadne hrane v vseh členih verige.</w:t>
      </w:r>
    </w:p>
    <w:p w14:paraId="75EA0087" w14:textId="77777777" w:rsidR="00B07AD5" w:rsidRPr="004D0166" w:rsidRDefault="00B07AD5" w:rsidP="00B07AD5">
      <w:pPr>
        <w:rPr>
          <w:rFonts w:ascii="Arial" w:hAnsi="Arial" w:cs="Arial"/>
          <w:b/>
        </w:rPr>
      </w:pPr>
    </w:p>
    <w:p w14:paraId="2D23431D" w14:textId="77777777" w:rsidR="00B07AD5" w:rsidRPr="004D0166" w:rsidRDefault="00B07AD5" w:rsidP="00B07AD5">
      <w:pPr>
        <w:rPr>
          <w:rFonts w:ascii="Arial" w:hAnsi="Arial" w:cs="Arial"/>
          <w:b/>
        </w:rPr>
      </w:pPr>
      <w:r w:rsidRPr="004D0166">
        <w:rPr>
          <w:rFonts w:ascii="Arial" w:hAnsi="Arial" w:cs="Arial"/>
          <w:b/>
        </w:rPr>
        <w:t>9.2 Operativni cilji</w:t>
      </w:r>
    </w:p>
    <w:p w14:paraId="3CD283FB" w14:textId="77777777" w:rsidR="00B07AD5" w:rsidRPr="004D0166" w:rsidRDefault="00B07AD5" w:rsidP="002931CB">
      <w:pPr>
        <w:jc w:val="both"/>
        <w:rPr>
          <w:rFonts w:ascii="Arial" w:hAnsi="Arial" w:cs="Arial"/>
        </w:rPr>
      </w:pPr>
      <w:r w:rsidRPr="004D0166">
        <w:rPr>
          <w:rFonts w:ascii="Arial" w:hAnsi="Arial" w:cs="Arial"/>
        </w:rPr>
        <w:t xml:space="preserve">Treba je določiti operativne cilje, ki bodo ambiciozni, motivacijski in enostavni, vendar učinkoviti. Pri izvajanju navedenih ciljev je treba aktivno sodelovanje vseh sodelujočih. </w:t>
      </w:r>
    </w:p>
    <w:p w14:paraId="731E02DB" w14:textId="77777777" w:rsidR="00B07AD5" w:rsidRPr="004D0166" w:rsidRDefault="00B07AD5" w:rsidP="002931CB">
      <w:pPr>
        <w:jc w:val="both"/>
        <w:rPr>
          <w:rFonts w:ascii="Arial" w:hAnsi="Arial" w:cs="Arial"/>
        </w:rPr>
      </w:pPr>
      <w:r w:rsidRPr="004D0166">
        <w:rPr>
          <w:rFonts w:ascii="Arial" w:hAnsi="Arial" w:cs="Arial"/>
        </w:rPr>
        <w:t>Ključni horizontalni cilj je spremeniti način razmišljanja v družbi. To pomeni večje spoštovanje do hrane in naravnih virov, potrebnih za njihovo proizvodnjo.</w:t>
      </w:r>
    </w:p>
    <w:p w14:paraId="6160811F" w14:textId="77777777" w:rsidR="00B07AD5" w:rsidRPr="004D0166" w:rsidRDefault="00B07AD5" w:rsidP="002931CB">
      <w:pPr>
        <w:jc w:val="both"/>
        <w:rPr>
          <w:rFonts w:ascii="Arial" w:hAnsi="Arial" w:cs="Arial"/>
        </w:rPr>
      </w:pPr>
      <w:r w:rsidRPr="004D0166">
        <w:rPr>
          <w:rFonts w:ascii="Arial" w:hAnsi="Arial" w:cs="Arial"/>
        </w:rPr>
        <w:t xml:space="preserve">Da bi bili uspešni na vseh treh področjih delovanja strateških ciljev, se morajo državljani, podjetniki, znanstveniki in oblikovalci politike, potruditi in prevzeti odgovornost. Cilj vseh bi moral biti: </w:t>
      </w:r>
    </w:p>
    <w:p w14:paraId="4E465BF3" w14:textId="77777777" w:rsidR="00B07AD5" w:rsidRPr="004D0166" w:rsidRDefault="00B07AD5" w:rsidP="00B07AD5">
      <w:pPr>
        <w:numPr>
          <w:ilvl w:val="0"/>
          <w:numId w:val="6"/>
        </w:numPr>
        <w:rPr>
          <w:rFonts w:ascii="Arial" w:hAnsi="Arial" w:cs="Arial"/>
        </w:rPr>
      </w:pPr>
      <w:r w:rsidRPr="004D0166">
        <w:rPr>
          <w:rFonts w:ascii="Arial" w:hAnsi="Arial" w:cs="Arial"/>
        </w:rPr>
        <w:t>sodelovanje,</w:t>
      </w:r>
    </w:p>
    <w:p w14:paraId="7C42635F" w14:textId="77777777" w:rsidR="00B07AD5" w:rsidRPr="004D0166" w:rsidRDefault="00B07AD5" w:rsidP="00B07AD5">
      <w:pPr>
        <w:numPr>
          <w:ilvl w:val="0"/>
          <w:numId w:val="6"/>
        </w:numPr>
        <w:rPr>
          <w:rFonts w:ascii="Arial" w:hAnsi="Arial" w:cs="Arial"/>
        </w:rPr>
      </w:pPr>
      <w:r w:rsidRPr="004D0166">
        <w:rPr>
          <w:rFonts w:ascii="Arial" w:hAnsi="Arial" w:cs="Arial"/>
        </w:rPr>
        <w:t>inovativnost pri iskanju rešitev,</w:t>
      </w:r>
    </w:p>
    <w:p w14:paraId="19EB3B82" w14:textId="77777777" w:rsidR="00B07AD5" w:rsidRPr="004D0166" w:rsidRDefault="00B07AD5" w:rsidP="00B07AD5">
      <w:pPr>
        <w:numPr>
          <w:ilvl w:val="0"/>
          <w:numId w:val="6"/>
        </w:numPr>
        <w:rPr>
          <w:rFonts w:ascii="Arial" w:hAnsi="Arial" w:cs="Arial"/>
        </w:rPr>
      </w:pPr>
      <w:r w:rsidRPr="004D0166">
        <w:rPr>
          <w:rFonts w:ascii="Arial" w:hAnsi="Arial" w:cs="Arial"/>
        </w:rPr>
        <w:t>izkazovanja spoštovanja do hrane,</w:t>
      </w:r>
    </w:p>
    <w:p w14:paraId="7056B7C6" w14:textId="77777777" w:rsidR="00B07AD5" w:rsidRPr="004D0166" w:rsidRDefault="00B07AD5" w:rsidP="00B07AD5">
      <w:pPr>
        <w:numPr>
          <w:ilvl w:val="0"/>
          <w:numId w:val="6"/>
        </w:numPr>
        <w:rPr>
          <w:rFonts w:ascii="Arial" w:hAnsi="Arial" w:cs="Arial"/>
        </w:rPr>
      </w:pPr>
      <w:r w:rsidRPr="004D0166">
        <w:rPr>
          <w:rFonts w:ascii="Arial" w:hAnsi="Arial" w:cs="Arial"/>
        </w:rPr>
        <w:t xml:space="preserve">ohranjanje naravnih virov za ohranjanje planeta in </w:t>
      </w:r>
    </w:p>
    <w:p w14:paraId="49D5270F" w14:textId="77777777" w:rsidR="00B07AD5" w:rsidRPr="004D0166" w:rsidRDefault="00B07AD5" w:rsidP="00B07AD5">
      <w:pPr>
        <w:numPr>
          <w:ilvl w:val="0"/>
          <w:numId w:val="6"/>
        </w:numPr>
        <w:rPr>
          <w:rFonts w:ascii="Arial" w:hAnsi="Arial" w:cs="Arial"/>
        </w:rPr>
      </w:pPr>
      <w:r w:rsidRPr="004D0166">
        <w:rPr>
          <w:rFonts w:ascii="Arial" w:hAnsi="Arial" w:cs="Arial"/>
        </w:rPr>
        <w:t>deljenje prostega razpoložljivega znanja in podatkov za sprejemanje odločitev.</w:t>
      </w:r>
    </w:p>
    <w:p w14:paraId="1148354E" w14:textId="77777777" w:rsidR="00B07AD5" w:rsidRPr="004D0166" w:rsidRDefault="00B07AD5" w:rsidP="00B07AD5">
      <w:pPr>
        <w:rPr>
          <w:rFonts w:ascii="Arial" w:hAnsi="Arial" w:cs="Arial"/>
        </w:rPr>
      </w:pPr>
    </w:p>
    <w:p w14:paraId="1A31B66C" w14:textId="77777777" w:rsidR="00B07AD5" w:rsidRPr="004D0166" w:rsidRDefault="00B07AD5" w:rsidP="00B23359">
      <w:pPr>
        <w:jc w:val="both"/>
        <w:rPr>
          <w:rFonts w:ascii="Arial" w:hAnsi="Arial" w:cs="Arial"/>
        </w:rPr>
      </w:pPr>
      <w:r w:rsidRPr="004D0166">
        <w:rPr>
          <w:rFonts w:ascii="Arial" w:hAnsi="Arial" w:cs="Arial"/>
          <w:bCs/>
          <w:i/>
          <w:iCs/>
        </w:rPr>
        <w:t>Pridelovalci</w:t>
      </w:r>
      <w:r w:rsidRPr="004D0166">
        <w:rPr>
          <w:rFonts w:ascii="Arial" w:hAnsi="Arial" w:cs="Arial"/>
          <w:b/>
        </w:rPr>
        <w:t xml:space="preserve"> </w:t>
      </w:r>
      <w:r w:rsidRPr="004D0166">
        <w:rPr>
          <w:rFonts w:ascii="Arial" w:hAnsi="Arial" w:cs="Arial"/>
        </w:rPr>
        <w:t>lahko prispevajo k zmanjšanju izgub hrane z ustreznim načrtovanjem primarne proizvodnje in posodobitvijo tehnologij pridelave (precizno kmetovanje, sodobne skladiščne in hladilne kapacitete, pravilnost rokovanja s pridelki) ter trajnostnimi oblikami embalaže.</w:t>
      </w:r>
    </w:p>
    <w:p w14:paraId="003012D9" w14:textId="77777777" w:rsidR="00B07AD5" w:rsidRPr="004D0166" w:rsidRDefault="00B07AD5" w:rsidP="00B23359">
      <w:pPr>
        <w:jc w:val="both"/>
        <w:rPr>
          <w:rFonts w:ascii="Arial" w:hAnsi="Arial" w:cs="Arial"/>
        </w:rPr>
      </w:pPr>
      <w:r w:rsidRPr="004D0166">
        <w:rPr>
          <w:rFonts w:ascii="Arial" w:hAnsi="Arial" w:cs="Arial"/>
          <w:bCs/>
          <w:i/>
          <w:iCs/>
        </w:rPr>
        <w:t>Živilska industrija</w:t>
      </w:r>
      <w:r w:rsidRPr="004D0166">
        <w:rPr>
          <w:rFonts w:ascii="Arial" w:hAnsi="Arial" w:cs="Arial"/>
          <w:b/>
        </w:rPr>
        <w:t xml:space="preserve"> </w:t>
      </w:r>
      <w:r w:rsidRPr="004D0166">
        <w:rPr>
          <w:rFonts w:ascii="Arial" w:hAnsi="Arial" w:cs="Arial"/>
          <w:bCs/>
        </w:rPr>
        <w:t>ima</w:t>
      </w:r>
      <w:r w:rsidRPr="004D0166">
        <w:rPr>
          <w:rFonts w:ascii="Arial" w:hAnsi="Arial" w:cs="Arial"/>
          <w:b/>
        </w:rPr>
        <w:t xml:space="preserve"> </w:t>
      </w:r>
      <w:r w:rsidRPr="004D0166">
        <w:rPr>
          <w:rFonts w:ascii="Arial" w:hAnsi="Arial" w:cs="Arial"/>
        </w:rPr>
        <w:t xml:space="preserve">pri izvajanju strategije pomembno vlogo. Je najprimernejša za iskanje praktičnih rešitev za podjetja za zmanjšanje živilskih odpadkov v preskrbovalni verigi s hrano, tako na vhodni kot izhodni strani živilske industrije. </w:t>
      </w:r>
    </w:p>
    <w:p w14:paraId="4F4FB87E" w14:textId="77777777" w:rsidR="00B07AD5" w:rsidRPr="004D0166" w:rsidRDefault="00B07AD5" w:rsidP="00B23359">
      <w:pPr>
        <w:jc w:val="both"/>
        <w:rPr>
          <w:rFonts w:ascii="Arial" w:hAnsi="Arial" w:cs="Arial"/>
        </w:rPr>
      </w:pPr>
      <w:r w:rsidRPr="004D0166">
        <w:rPr>
          <w:rFonts w:ascii="Arial" w:hAnsi="Arial" w:cs="Arial"/>
          <w:bCs/>
          <w:i/>
          <w:iCs/>
        </w:rPr>
        <w:t>Raziskovalci</w:t>
      </w:r>
      <w:r w:rsidRPr="004D0166">
        <w:rPr>
          <w:rFonts w:ascii="Arial" w:hAnsi="Arial" w:cs="Arial"/>
          <w:b/>
        </w:rPr>
        <w:t xml:space="preserve"> </w:t>
      </w:r>
      <w:r w:rsidRPr="004D0166">
        <w:rPr>
          <w:rFonts w:ascii="Arial" w:hAnsi="Arial" w:cs="Arial"/>
        </w:rPr>
        <w:t xml:space="preserve">z izsledki raziskav omogočajo vpogled v stanje, kje in koliko hrane se izgubi na poti od kmetije do potrošnika (Strategija od vil do vilic), kar je podlaga za ukrepanje.  </w:t>
      </w:r>
    </w:p>
    <w:p w14:paraId="40659351" w14:textId="77777777" w:rsidR="00B07AD5" w:rsidRPr="004D0166" w:rsidRDefault="00B07AD5" w:rsidP="00B23359">
      <w:pPr>
        <w:jc w:val="both"/>
        <w:rPr>
          <w:rFonts w:ascii="Arial" w:hAnsi="Arial" w:cs="Arial"/>
        </w:rPr>
      </w:pPr>
      <w:r w:rsidRPr="004D0166">
        <w:rPr>
          <w:rFonts w:ascii="Arial" w:hAnsi="Arial" w:cs="Arial"/>
          <w:i/>
          <w:iCs/>
        </w:rPr>
        <w:t>Trgovci</w:t>
      </w:r>
      <w:r w:rsidRPr="004D0166">
        <w:rPr>
          <w:rFonts w:ascii="Arial" w:hAnsi="Arial" w:cs="Arial"/>
          <w:b/>
          <w:bCs/>
        </w:rPr>
        <w:t xml:space="preserve"> </w:t>
      </w:r>
      <w:r w:rsidRPr="004D0166">
        <w:rPr>
          <w:rFonts w:ascii="Arial" w:hAnsi="Arial" w:cs="Arial"/>
        </w:rPr>
        <w:t>so pomemben člen pri načinu ponujanja in oglaševanja hrane ter sodelovanja z živilsko industrijo in dobavitelji.</w:t>
      </w:r>
    </w:p>
    <w:p w14:paraId="13D14E9D" w14:textId="77777777" w:rsidR="00B07AD5" w:rsidRPr="004D0166" w:rsidRDefault="00B07AD5" w:rsidP="00B23359">
      <w:pPr>
        <w:jc w:val="both"/>
        <w:rPr>
          <w:rFonts w:ascii="Arial" w:hAnsi="Arial" w:cs="Arial"/>
        </w:rPr>
      </w:pPr>
      <w:r w:rsidRPr="004D0166">
        <w:rPr>
          <w:rFonts w:ascii="Arial" w:hAnsi="Arial" w:cs="Arial"/>
          <w:i/>
          <w:iCs/>
        </w:rPr>
        <w:t>Gospodinjstva</w:t>
      </w:r>
      <w:r w:rsidRPr="004D0166">
        <w:rPr>
          <w:rFonts w:ascii="Arial" w:hAnsi="Arial" w:cs="Arial"/>
          <w:b/>
          <w:bCs/>
        </w:rPr>
        <w:t xml:space="preserve"> </w:t>
      </w:r>
      <w:r w:rsidRPr="004D0166">
        <w:rPr>
          <w:rFonts w:ascii="Arial" w:hAnsi="Arial" w:cs="Arial"/>
        </w:rPr>
        <w:t xml:space="preserve">s spremenjenim odnosom do hrane in načinom nakupovanja pomembno prispevajo k zmanjšanju količin odpadne hrane. </w:t>
      </w:r>
    </w:p>
    <w:p w14:paraId="5FC19BC0" w14:textId="77777777" w:rsidR="00B07AD5" w:rsidRPr="004D0166" w:rsidRDefault="00B07AD5" w:rsidP="00B23359">
      <w:pPr>
        <w:jc w:val="both"/>
        <w:rPr>
          <w:rFonts w:ascii="Arial" w:hAnsi="Arial" w:cs="Arial"/>
          <w:b/>
          <w:bCs/>
        </w:rPr>
      </w:pPr>
      <w:r w:rsidRPr="004D0166">
        <w:rPr>
          <w:rFonts w:ascii="Arial" w:hAnsi="Arial" w:cs="Arial"/>
          <w:i/>
          <w:iCs/>
        </w:rPr>
        <w:t>Javni zavodi</w:t>
      </w:r>
      <w:r w:rsidRPr="004D0166">
        <w:rPr>
          <w:rFonts w:ascii="Arial" w:hAnsi="Arial" w:cs="Arial"/>
          <w:b/>
          <w:bCs/>
        </w:rPr>
        <w:t xml:space="preserve"> </w:t>
      </w:r>
      <w:r w:rsidRPr="004D0166">
        <w:rPr>
          <w:rFonts w:ascii="Arial" w:hAnsi="Arial" w:cs="Arial"/>
        </w:rPr>
        <w:t>so ključni člen pri izvajanju zelenih javnih naročil kjer lahko pokažejo vzorčni model naročanja lokalne hrane, katerega posledica je manj odpadne hrane in embalaže.</w:t>
      </w:r>
    </w:p>
    <w:p w14:paraId="2180EFDD" w14:textId="77777777" w:rsidR="00B07AD5" w:rsidRPr="004D0166" w:rsidRDefault="00B07AD5" w:rsidP="00B23359">
      <w:pPr>
        <w:jc w:val="both"/>
        <w:rPr>
          <w:rFonts w:ascii="Arial" w:hAnsi="Arial" w:cs="Arial"/>
        </w:rPr>
      </w:pPr>
      <w:r w:rsidRPr="004D0166">
        <w:rPr>
          <w:rFonts w:ascii="Arial" w:hAnsi="Arial" w:cs="Arial"/>
          <w:bCs/>
          <w:i/>
          <w:iCs/>
        </w:rPr>
        <w:t>Civilna družba in organizacije</w:t>
      </w:r>
      <w:r w:rsidRPr="004D0166">
        <w:rPr>
          <w:rFonts w:ascii="Arial" w:hAnsi="Arial" w:cs="Arial"/>
        </w:rPr>
        <w:t xml:space="preserve">, igrajo pomembno vlogo pri zbiranju in razdeljevanju hrane, pa tudi pri izobraževanju in ozaveščanju javnosti v različnih promocijskih kampanjah in javnem izražanju mnenj. </w:t>
      </w:r>
    </w:p>
    <w:p w14:paraId="6A7EC654" w14:textId="77777777" w:rsidR="00B07AD5" w:rsidRPr="004D0166" w:rsidRDefault="00B07AD5" w:rsidP="00B23359">
      <w:pPr>
        <w:jc w:val="both"/>
        <w:rPr>
          <w:rFonts w:ascii="Arial" w:hAnsi="Arial" w:cs="Arial"/>
        </w:rPr>
      </w:pPr>
      <w:r w:rsidRPr="004D0166">
        <w:rPr>
          <w:rFonts w:ascii="Arial" w:hAnsi="Arial" w:cs="Arial"/>
          <w:bCs/>
          <w:i/>
          <w:iCs/>
        </w:rPr>
        <w:t>Dosledna politika</w:t>
      </w:r>
      <w:r w:rsidRPr="004D0166">
        <w:rPr>
          <w:rFonts w:ascii="Arial" w:hAnsi="Arial" w:cs="Arial"/>
        </w:rPr>
        <w:t xml:space="preserve"> je ključna. Vsi vključeni resorji, bi morali delovati usklajeno in z istim ciljem, saj je le na ta način mogoče doseči uspeh.  </w:t>
      </w:r>
    </w:p>
    <w:p w14:paraId="1C8B6494" w14:textId="77777777" w:rsidR="00B07AD5" w:rsidRPr="004D0166" w:rsidRDefault="00B07AD5" w:rsidP="00B23359">
      <w:pPr>
        <w:rPr>
          <w:rFonts w:ascii="Arial" w:hAnsi="Arial" w:cs="Arial"/>
          <w:b/>
        </w:rPr>
      </w:pPr>
      <w:r w:rsidRPr="004D0166">
        <w:rPr>
          <w:rFonts w:ascii="Arial" w:hAnsi="Arial" w:cs="Arial"/>
        </w:rPr>
        <w:t>Na platformi EU za zmanjševanje izgub in odpadne hrane (</w:t>
      </w:r>
      <w:hyperlink r:id="rId37" w:history="1">
        <w:r w:rsidRPr="004D0166">
          <w:rPr>
            <w:rStyle w:val="Hiperpovezava"/>
            <w:rFonts w:ascii="Arial" w:hAnsi="Arial" w:cs="Arial"/>
          </w:rPr>
          <w:t>https://ec.europa.eu/food/sites/food/files/safety/docs/fs_eu-actions_action_platform_key-</w:t>
        </w:r>
        <w:r w:rsidRPr="004D0166">
          <w:rPr>
            <w:rStyle w:val="Hiperpovezava"/>
            <w:rFonts w:ascii="Arial" w:hAnsi="Arial" w:cs="Arial"/>
          </w:rPr>
          <w:lastRenderedPageBreak/>
          <w:t>recs_sl.pdf</w:t>
        </w:r>
      </w:hyperlink>
      <w:r w:rsidRPr="004D0166">
        <w:rPr>
          <w:rFonts w:ascii="Arial" w:hAnsi="Arial" w:cs="Arial"/>
        </w:rPr>
        <w:t xml:space="preserve">) so objavljena priporočila za zmanjšanje količin odpadne hrane za vsak člen verige preskrbe s hrano (pridelovalci, predelava, maloprodaja, restavracije in gostinski obrati, potrošniki/gospodinjstva, </w:t>
      </w:r>
      <w:proofErr w:type="spellStart"/>
      <w:r w:rsidRPr="004D0166">
        <w:rPr>
          <w:rFonts w:ascii="Arial" w:hAnsi="Arial" w:cs="Arial"/>
        </w:rPr>
        <w:t>doniranje</w:t>
      </w:r>
      <w:proofErr w:type="spellEnd"/>
      <w:r w:rsidRPr="004D0166">
        <w:rPr>
          <w:rFonts w:ascii="Arial" w:hAnsi="Arial" w:cs="Arial"/>
        </w:rPr>
        <w:t xml:space="preserve"> hrane, vsi vpleteni-občine, ministrstva, …), ki se jih lahko neposredno uporablja (Strategija od vil do vilic, 2020).</w:t>
      </w:r>
    </w:p>
    <w:p w14:paraId="2A9E2FFF" w14:textId="77777777" w:rsidR="00B07AD5" w:rsidRPr="004D0166" w:rsidRDefault="00B07AD5" w:rsidP="00B07AD5">
      <w:pPr>
        <w:rPr>
          <w:rFonts w:ascii="Arial" w:hAnsi="Arial" w:cs="Arial"/>
          <w:b/>
          <w:u w:val="single"/>
        </w:rPr>
      </w:pPr>
    </w:p>
    <w:p w14:paraId="11A42640" w14:textId="77777777" w:rsidR="00B07AD5" w:rsidRPr="004D0166" w:rsidRDefault="00B07AD5" w:rsidP="00B07AD5">
      <w:pPr>
        <w:rPr>
          <w:rFonts w:ascii="Arial" w:hAnsi="Arial" w:cs="Arial"/>
          <w:b/>
          <w:u w:val="single"/>
        </w:rPr>
      </w:pPr>
      <w:r w:rsidRPr="004D0166">
        <w:rPr>
          <w:rFonts w:ascii="Arial" w:hAnsi="Arial" w:cs="Arial"/>
          <w:b/>
          <w:u w:val="single"/>
        </w:rPr>
        <w:t>9.2.1 Strateški cilj - Preprečevanje nastajanja odpadne hrane:</w:t>
      </w:r>
    </w:p>
    <w:p w14:paraId="615C2C35" w14:textId="77777777" w:rsidR="00B07AD5" w:rsidRPr="004D0166" w:rsidRDefault="00B07AD5" w:rsidP="00B07AD5">
      <w:pPr>
        <w:rPr>
          <w:rFonts w:ascii="Arial" w:hAnsi="Arial" w:cs="Arial"/>
          <w:bCs/>
        </w:rPr>
      </w:pPr>
      <w:r w:rsidRPr="004D0166">
        <w:rPr>
          <w:rFonts w:ascii="Arial" w:hAnsi="Arial" w:cs="Arial"/>
          <w:b/>
          <w:u w:val="single"/>
        </w:rPr>
        <w:t>Operativni cilji:</w:t>
      </w:r>
    </w:p>
    <w:p w14:paraId="2818C79F" w14:textId="77777777" w:rsidR="00B07AD5" w:rsidRPr="004D0166" w:rsidRDefault="00B07AD5" w:rsidP="00B07AD5">
      <w:pPr>
        <w:rPr>
          <w:rFonts w:ascii="Arial" w:hAnsi="Arial" w:cs="Arial"/>
          <w:b/>
        </w:rPr>
      </w:pPr>
      <w:r w:rsidRPr="004D0166">
        <w:rPr>
          <w:rFonts w:ascii="Arial" w:hAnsi="Arial" w:cs="Arial"/>
          <w:b/>
        </w:rPr>
        <w:t>a. Ukrepi v SKP in SRP</w:t>
      </w:r>
    </w:p>
    <w:p w14:paraId="59AED47C" w14:textId="77777777" w:rsidR="00B07AD5" w:rsidRPr="004D0166" w:rsidRDefault="00B07AD5" w:rsidP="00B07AD5">
      <w:pPr>
        <w:rPr>
          <w:rFonts w:ascii="Arial" w:hAnsi="Arial" w:cs="Arial"/>
          <w:bCs/>
        </w:rPr>
      </w:pPr>
      <w:r w:rsidRPr="004D0166">
        <w:rPr>
          <w:rFonts w:ascii="Arial" w:hAnsi="Arial" w:cs="Arial"/>
          <w:bCs/>
        </w:rPr>
        <w:t>V SKP po letu 2020 in v SRP je treba naslavljati ukrepe za primarno proizvodnjo, predelavo, distribucijo, trženje in prodajo, ki prispevajo k manjšim izgubam in količinam odpadne hrane.</w:t>
      </w:r>
    </w:p>
    <w:p w14:paraId="231A7BF4" w14:textId="77777777" w:rsidR="00B07AD5" w:rsidRPr="004D0166" w:rsidRDefault="00B07AD5" w:rsidP="00B07AD5">
      <w:pPr>
        <w:rPr>
          <w:rFonts w:ascii="Arial" w:hAnsi="Arial" w:cs="Arial"/>
          <w:b/>
        </w:rPr>
      </w:pPr>
      <w:r w:rsidRPr="004D0166">
        <w:rPr>
          <w:rFonts w:ascii="Arial" w:hAnsi="Arial" w:cs="Arial"/>
          <w:b/>
        </w:rPr>
        <w:t>b. Dvig ozaveščenosti o zmanjšanju količin odpadne hrane (širša javnost)</w:t>
      </w:r>
    </w:p>
    <w:p w14:paraId="4A12107D" w14:textId="77777777" w:rsidR="00B07AD5" w:rsidRPr="004D0166" w:rsidRDefault="00B07AD5" w:rsidP="00B23359">
      <w:pPr>
        <w:jc w:val="both"/>
        <w:rPr>
          <w:rFonts w:ascii="Arial" w:hAnsi="Arial" w:cs="Arial"/>
          <w:bCs/>
        </w:rPr>
      </w:pPr>
      <w:r w:rsidRPr="004D0166">
        <w:rPr>
          <w:rFonts w:ascii="Arial" w:hAnsi="Arial" w:cs="Arial"/>
          <w:bCs/>
        </w:rPr>
        <w:t>Naslavlja potrebe ozaveščanja gospodarskih subjektov, potencialnih donatorjev in zlasti potrošnikov, kljub različnim akcijam, ki so že izvedene na tem področju, in trenutnim pobudam, ki že potekajo. S tem bo širjenje dobrih praks, smernic in digitalnih aplikacij prispevalo k ozaveščanju o pomembnosti zmanjšanja živilskih odpadkov. Izvajati bo treba usklajene, kreativne, strokovno in komunikacijsko visoko zastavljene kampanje za ozaveščanje potrošnikov na nacionalni ravni. </w:t>
      </w:r>
    </w:p>
    <w:p w14:paraId="320F64E0" w14:textId="77777777" w:rsidR="00B07AD5" w:rsidRPr="004D0166" w:rsidRDefault="00B07AD5" w:rsidP="00B07AD5">
      <w:pPr>
        <w:rPr>
          <w:rFonts w:ascii="Arial" w:hAnsi="Arial" w:cs="Arial"/>
          <w:b/>
        </w:rPr>
      </w:pPr>
      <w:r w:rsidRPr="004D0166">
        <w:rPr>
          <w:rFonts w:ascii="Arial" w:hAnsi="Arial" w:cs="Arial"/>
          <w:b/>
        </w:rPr>
        <w:t>c. Dvig ozaveščenosti v izobraževalnih sistemih (vrtci, šole, srednje šole, fakultete, javni zavodi)</w:t>
      </w:r>
    </w:p>
    <w:p w14:paraId="139DBA92" w14:textId="77777777" w:rsidR="00B07AD5" w:rsidRPr="004D0166" w:rsidRDefault="00B07AD5" w:rsidP="00B23359">
      <w:pPr>
        <w:jc w:val="both"/>
        <w:rPr>
          <w:rFonts w:ascii="Arial" w:hAnsi="Arial" w:cs="Arial"/>
          <w:bCs/>
        </w:rPr>
      </w:pPr>
      <w:r w:rsidRPr="004D0166">
        <w:rPr>
          <w:rFonts w:ascii="Arial" w:hAnsi="Arial" w:cs="Arial"/>
          <w:bCs/>
        </w:rPr>
        <w:t>Poudarja pomen oblikovanja navad od najzgodnejših let. Naslavljalo se bo razvoj različnih šolskih projektov.  V učnih procesih je mogoče izvajati izobraževala o tej temi in o temi pridelave hrane (kurikulum, učni načrt, praktični pouk, šolska shema).</w:t>
      </w:r>
    </w:p>
    <w:p w14:paraId="250B3AAC" w14:textId="77777777" w:rsidR="00B07AD5" w:rsidRPr="004D0166" w:rsidRDefault="00B07AD5" w:rsidP="00B23359">
      <w:pPr>
        <w:jc w:val="both"/>
        <w:rPr>
          <w:rFonts w:ascii="Arial" w:hAnsi="Arial" w:cs="Arial"/>
          <w:bCs/>
        </w:rPr>
      </w:pPr>
      <w:r w:rsidRPr="004D0166">
        <w:rPr>
          <w:rFonts w:ascii="Arial" w:hAnsi="Arial" w:cs="Arial"/>
          <w:bCs/>
        </w:rPr>
        <w:t>Izvajalo se bo aktivnosti pri zelenih javnih naročilih za javne zavode in ukrepi davčne politike.</w:t>
      </w:r>
    </w:p>
    <w:p w14:paraId="3AD6A4D6" w14:textId="77777777" w:rsidR="00B07AD5" w:rsidRPr="004D0166" w:rsidRDefault="00B07AD5" w:rsidP="00B07AD5">
      <w:pPr>
        <w:rPr>
          <w:rFonts w:ascii="Arial" w:hAnsi="Arial" w:cs="Arial"/>
          <w:b/>
        </w:rPr>
      </w:pPr>
      <w:r w:rsidRPr="004D0166">
        <w:rPr>
          <w:rFonts w:ascii="Arial" w:hAnsi="Arial" w:cs="Arial"/>
          <w:b/>
        </w:rPr>
        <w:t xml:space="preserve">d. Usposabljanje zaposlenih v sistemih prehrane (ponudniki lokalne hrane, šolske kuhinje, gostinstvo, predelovalna industrija, </w:t>
      </w:r>
      <w:proofErr w:type="spellStart"/>
      <w:r w:rsidRPr="004D0166">
        <w:rPr>
          <w:rFonts w:ascii="Arial" w:hAnsi="Arial" w:cs="Arial"/>
          <w:b/>
        </w:rPr>
        <w:t>donirana</w:t>
      </w:r>
      <w:proofErr w:type="spellEnd"/>
      <w:r w:rsidRPr="004D0166">
        <w:rPr>
          <w:rFonts w:ascii="Arial" w:hAnsi="Arial" w:cs="Arial"/>
          <w:b/>
        </w:rPr>
        <w:t xml:space="preserve"> hrana)</w:t>
      </w:r>
    </w:p>
    <w:p w14:paraId="577E831A" w14:textId="77777777" w:rsidR="00B07AD5" w:rsidRPr="004D0166" w:rsidRDefault="00B07AD5" w:rsidP="00B23359">
      <w:pPr>
        <w:jc w:val="both"/>
        <w:rPr>
          <w:rFonts w:ascii="Arial" w:hAnsi="Arial" w:cs="Arial"/>
          <w:bCs/>
        </w:rPr>
      </w:pPr>
      <w:r w:rsidRPr="004D0166">
        <w:rPr>
          <w:rFonts w:ascii="Arial" w:hAnsi="Arial" w:cs="Arial"/>
          <w:bCs/>
        </w:rPr>
        <w:t xml:space="preserve">Tehnično osebje in prostovoljci se bodo usposobili tehničnega osebja in prostovoljcev za pravilno ravnanje s hrano v okviru </w:t>
      </w:r>
      <w:proofErr w:type="spellStart"/>
      <w:r w:rsidRPr="004D0166">
        <w:rPr>
          <w:rFonts w:ascii="Arial" w:hAnsi="Arial" w:cs="Arial"/>
          <w:bCs/>
        </w:rPr>
        <w:t>donirane</w:t>
      </w:r>
      <w:proofErr w:type="spellEnd"/>
      <w:r w:rsidRPr="004D0166">
        <w:rPr>
          <w:rFonts w:ascii="Arial" w:hAnsi="Arial" w:cs="Arial"/>
          <w:bCs/>
        </w:rPr>
        <w:t xml:space="preserve"> hrane. Pomembno je usposobiti donatorje in morebitne posrednike v procesu, da bi izboljšali učinkovitost logistike in ohranjanja kakovosti in varnosti hrane. Prav tako je treba izvesti usposabljanje kuharjev in </w:t>
      </w:r>
      <w:proofErr w:type="spellStart"/>
      <w:r w:rsidRPr="004D0166">
        <w:rPr>
          <w:rFonts w:ascii="Arial" w:hAnsi="Arial" w:cs="Arial"/>
          <w:bCs/>
        </w:rPr>
        <w:t>nabavnikov</w:t>
      </w:r>
      <w:proofErr w:type="spellEnd"/>
      <w:r w:rsidRPr="004D0166">
        <w:rPr>
          <w:rFonts w:ascii="Arial" w:hAnsi="Arial" w:cs="Arial"/>
          <w:bCs/>
        </w:rPr>
        <w:t xml:space="preserve"> v </w:t>
      </w:r>
      <w:r w:rsidRPr="004D0166">
        <w:rPr>
          <w:rFonts w:ascii="Arial" w:hAnsi="Arial" w:cs="Arial"/>
        </w:rPr>
        <w:t xml:space="preserve">restavracijah in gostinskih storitvah </w:t>
      </w:r>
      <w:r w:rsidRPr="004D0166">
        <w:rPr>
          <w:rFonts w:ascii="Arial" w:hAnsi="Arial" w:cs="Arial"/>
          <w:bCs/>
        </w:rPr>
        <w:t xml:space="preserve">in javnih kuhinjah glede priprave hrane z manj ali brez odpadne hrane. Prav tako je treba usposabljati kader v prehranski industriji in primarni pridelavi. </w:t>
      </w:r>
    </w:p>
    <w:p w14:paraId="2B7862B9" w14:textId="77777777" w:rsidR="00B07AD5" w:rsidRPr="004D0166" w:rsidRDefault="00B07AD5" w:rsidP="00B07AD5">
      <w:pPr>
        <w:rPr>
          <w:rFonts w:ascii="Arial" w:hAnsi="Arial" w:cs="Arial"/>
          <w:b/>
        </w:rPr>
      </w:pPr>
      <w:r w:rsidRPr="004D0166">
        <w:rPr>
          <w:rFonts w:ascii="Arial" w:hAnsi="Arial" w:cs="Arial"/>
          <w:b/>
        </w:rPr>
        <w:t>e. Razviti aktivno komunikacijsko politiko (slogan, celostno grafično podobo (v nadaljevanju: CGP)</w:t>
      </w:r>
    </w:p>
    <w:p w14:paraId="44702AB9" w14:textId="77777777" w:rsidR="00B07AD5" w:rsidRPr="004D0166" w:rsidRDefault="00B07AD5" w:rsidP="00B23359">
      <w:pPr>
        <w:jc w:val="both"/>
        <w:rPr>
          <w:rFonts w:ascii="Arial" w:hAnsi="Arial" w:cs="Arial"/>
        </w:rPr>
      </w:pPr>
      <w:r w:rsidRPr="004D0166">
        <w:rPr>
          <w:rFonts w:ascii="Arial" w:hAnsi="Arial" w:cs="Arial"/>
        </w:rPr>
        <w:t xml:space="preserve">MKGP v okviru spletne platforme </w:t>
      </w:r>
      <w:hyperlink r:id="rId38" w:history="1">
        <w:r w:rsidRPr="004D0166">
          <w:rPr>
            <w:rStyle w:val="Hiperpovezava"/>
            <w:rFonts w:ascii="Arial" w:hAnsi="Arial" w:cs="Arial"/>
          </w:rPr>
          <w:t>www.nasasuperhrana.si</w:t>
        </w:r>
      </w:hyperlink>
      <w:r w:rsidRPr="004D0166">
        <w:rPr>
          <w:rFonts w:ascii="Arial" w:hAnsi="Arial" w:cs="Arial"/>
        </w:rPr>
        <w:t xml:space="preserve"> in družbenih omrežij kot osrednjih kanalov komuniciranja o ozaveščanju o lokalni hrani, o samooskrbi, ravnanju s hrano in o kakovosti hrane že sedaj objavlja pobude za zmanjšanje količine  odpadne hrane. S pomočjo teh kanalov se lahko izvaja tudi promocija aktivnosti, ki jih izvajajo drugi akterji in deležniki, ki lahko predstavijo dobre prakse in projekte s ciljem ozaveščanja javnosti o zmanjševanju odpadne hrane. Smiselno je razviti CGP in slogan, ki bosta vodila aktivnosti za zmanjševanje odpadne hrane.</w:t>
      </w:r>
    </w:p>
    <w:p w14:paraId="1E23DB0B" w14:textId="77777777" w:rsidR="00B07AD5" w:rsidRPr="004D0166" w:rsidRDefault="00B07AD5" w:rsidP="00B07AD5">
      <w:pPr>
        <w:rPr>
          <w:rFonts w:ascii="Arial" w:hAnsi="Arial" w:cs="Arial"/>
          <w:bCs/>
        </w:rPr>
      </w:pPr>
    </w:p>
    <w:p w14:paraId="6096F4AF" w14:textId="77777777" w:rsidR="00B07AD5" w:rsidRPr="004D0166" w:rsidRDefault="00B07AD5" w:rsidP="00B07AD5">
      <w:pPr>
        <w:rPr>
          <w:rFonts w:ascii="Arial" w:hAnsi="Arial" w:cs="Arial"/>
          <w:b/>
          <w:bCs/>
          <w:u w:val="single"/>
        </w:rPr>
      </w:pPr>
      <w:r w:rsidRPr="004D0166">
        <w:rPr>
          <w:rFonts w:ascii="Arial" w:hAnsi="Arial" w:cs="Arial"/>
          <w:b/>
          <w:bCs/>
          <w:u w:val="single"/>
        </w:rPr>
        <w:lastRenderedPageBreak/>
        <w:t>9.2.2 Strateški cilj - Zmanjševanje:</w:t>
      </w:r>
    </w:p>
    <w:p w14:paraId="1A35C68D" w14:textId="77777777" w:rsidR="00B07AD5" w:rsidRPr="004D0166" w:rsidRDefault="00B07AD5" w:rsidP="00B07AD5">
      <w:pPr>
        <w:rPr>
          <w:rFonts w:ascii="Arial" w:hAnsi="Arial" w:cs="Arial"/>
          <w:bCs/>
        </w:rPr>
      </w:pPr>
      <w:r w:rsidRPr="004D0166">
        <w:rPr>
          <w:rFonts w:ascii="Arial" w:hAnsi="Arial" w:cs="Arial"/>
          <w:b/>
          <w:u w:val="single"/>
        </w:rPr>
        <w:t>Operativni cilji:</w:t>
      </w:r>
    </w:p>
    <w:p w14:paraId="1C0ED50F" w14:textId="77777777" w:rsidR="00B07AD5" w:rsidRPr="004D0166" w:rsidRDefault="00B07AD5" w:rsidP="00B07AD5">
      <w:pPr>
        <w:rPr>
          <w:rFonts w:ascii="Arial" w:hAnsi="Arial" w:cs="Arial"/>
          <w:b/>
          <w:bCs/>
        </w:rPr>
      </w:pPr>
      <w:r w:rsidRPr="004D0166">
        <w:rPr>
          <w:rFonts w:ascii="Arial" w:hAnsi="Arial" w:cs="Arial"/>
          <w:b/>
          <w:bCs/>
        </w:rPr>
        <w:t xml:space="preserve">a. </w:t>
      </w:r>
      <w:proofErr w:type="spellStart"/>
      <w:r w:rsidRPr="004D0166">
        <w:rPr>
          <w:rFonts w:ascii="Arial" w:hAnsi="Arial" w:cs="Arial"/>
          <w:b/>
          <w:bCs/>
        </w:rPr>
        <w:t>Doniranje</w:t>
      </w:r>
      <w:proofErr w:type="spellEnd"/>
      <w:r w:rsidRPr="004D0166">
        <w:rPr>
          <w:rFonts w:ascii="Arial" w:hAnsi="Arial" w:cs="Arial"/>
          <w:b/>
          <w:bCs/>
        </w:rPr>
        <w:t xml:space="preserve"> hrane</w:t>
      </w:r>
    </w:p>
    <w:p w14:paraId="00105F05" w14:textId="77777777" w:rsidR="00B07AD5" w:rsidRPr="004D0166" w:rsidRDefault="00B07AD5" w:rsidP="00B23359">
      <w:pPr>
        <w:jc w:val="both"/>
        <w:rPr>
          <w:rFonts w:ascii="Arial" w:hAnsi="Arial" w:cs="Arial"/>
          <w:bCs/>
        </w:rPr>
      </w:pPr>
      <w:r w:rsidRPr="004D0166">
        <w:rPr>
          <w:rFonts w:ascii="Arial" w:hAnsi="Arial" w:cs="Arial"/>
          <w:bCs/>
        </w:rPr>
        <w:t xml:space="preserve">Sistem </w:t>
      </w:r>
      <w:proofErr w:type="spellStart"/>
      <w:r w:rsidRPr="004D0166">
        <w:rPr>
          <w:rFonts w:ascii="Arial" w:hAnsi="Arial" w:cs="Arial"/>
          <w:bCs/>
        </w:rPr>
        <w:t>doniranja</w:t>
      </w:r>
      <w:proofErr w:type="spellEnd"/>
      <w:r w:rsidRPr="004D0166">
        <w:rPr>
          <w:rFonts w:ascii="Arial" w:hAnsi="Arial" w:cs="Arial"/>
          <w:bCs/>
        </w:rPr>
        <w:t xml:space="preserve"> hrane je treba nadgraditi in podpreti v smislu digitalizacije in s tem povezanih administrativnih bremen, tehnične opreme, delovne sile, primernega skladiščenja, mreženja, pretoka informacij in usposabljanja. </w:t>
      </w:r>
    </w:p>
    <w:p w14:paraId="0F19E9A2" w14:textId="77777777" w:rsidR="00B07AD5" w:rsidRPr="004D0166" w:rsidRDefault="00B07AD5" w:rsidP="00B07AD5">
      <w:pPr>
        <w:rPr>
          <w:rFonts w:ascii="Arial" w:hAnsi="Arial" w:cs="Arial"/>
          <w:b/>
          <w:bCs/>
        </w:rPr>
      </w:pPr>
      <w:r w:rsidRPr="004D0166">
        <w:rPr>
          <w:rFonts w:ascii="Arial" w:hAnsi="Arial" w:cs="Arial"/>
          <w:b/>
          <w:bCs/>
        </w:rPr>
        <w:t>b. Povečati inovacije in spodbujati dobre prakse</w:t>
      </w:r>
      <w:r w:rsidRPr="004D0166">
        <w:rPr>
          <w:rFonts w:ascii="Arial" w:hAnsi="Arial" w:cs="Arial"/>
          <w:bCs/>
        </w:rPr>
        <w:t xml:space="preserve"> </w:t>
      </w:r>
      <w:r w:rsidRPr="004D0166">
        <w:rPr>
          <w:rFonts w:ascii="Arial" w:hAnsi="Arial" w:cs="Arial"/>
          <w:b/>
        </w:rPr>
        <w:t>pri zmanjševanju količin odpadne hrane</w:t>
      </w:r>
    </w:p>
    <w:p w14:paraId="7024A2C6" w14:textId="77777777" w:rsidR="00B07AD5" w:rsidRPr="004D0166" w:rsidRDefault="00B07AD5" w:rsidP="00B23359">
      <w:pPr>
        <w:jc w:val="both"/>
        <w:rPr>
          <w:rFonts w:ascii="Arial" w:hAnsi="Arial" w:cs="Arial"/>
          <w:bCs/>
        </w:rPr>
      </w:pPr>
      <w:r w:rsidRPr="004D0166">
        <w:rPr>
          <w:rFonts w:ascii="Arial" w:hAnsi="Arial" w:cs="Arial"/>
          <w:bCs/>
        </w:rPr>
        <w:t>Pomembno je spodbujati sinergije z izobraževalnimi institucijami in razviti sistem za širjenje dobrih praks, da se zagotovi podjetniški učinek na inovacije in uporabo informacijskih tehnologij. Treba je urediti informacije o virih financiranja na enem mestu, vključno z Obzorjem 2020, programom EU za raziskave in inovacije, SKP-EIP, …</w:t>
      </w:r>
    </w:p>
    <w:p w14:paraId="488572E5" w14:textId="77777777" w:rsidR="00B07AD5" w:rsidRPr="004D0166" w:rsidRDefault="00B07AD5" w:rsidP="00B07AD5">
      <w:pPr>
        <w:rPr>
          <w:rFonts w:ascii="Arial" w:hAnsi="Arial" w:cs="Arial"/>
          <w:b/>
        </w:rPr>
      </w:pPr>
      <w:r w:rsidRPr="004D0166">
        <w:rPr>
          <w:rFonts w:ascii="Arial" w:hAnsi="Arial" w:cs="Arial"/>
          <w:b/>
        </w:rPr>
        <w:t xml:space="preserve">c. Okrepljeno sodelovanje med akterji </w:t>
      </w:r>
    </w:p>
    <w:p w14:paraId="42959149" w14:textId="54D1E662" w:rsidR="00B07AD5" w:rsidRPr="004D0166" w:rsidRDefault="00B07AD5" w:rsidP="00B23359">
      <w:pPr>
        <w:jc w:val="both"/>
        <w:rPr>
          <w:rFonts w:ascii="Arial" w:hAnsi="Arial" w:cs="Arial"/>
          <w:bCs/>
        </w:rPr>
      </w:pPr>
      <w:r w:rsidRPr="004D0166">
        <w:rPr>
          <w:rFonts w:ascii="Arial" w:hAnsi="Arial" w:cs="Arial"/>
          <w:bCs/>
        </w:rPr>
        <w:t xml:space="preserve">Vlada Republike Slovenije mora imenovati delovno skupino, ki bo povezovala vse resorje, jih usmerjala in iskala rešitve na nivoju države. Na ta način se bodo prioritete  države postavile že v začetku. Vse politike se morajo povezovati in nadgrajevati. Takšno sodelovanje je nujno za izvajanje in spremljanje te </w:t>
      </w:r>
      <w:r w:rsidR="00C9007C">
        <w:rPr>
          <w:rFonts w:ascii="Arial" w:hAnsi="Arial" w:cs="Arial"/>
          <w:bCs/>
        </w:rPr>
        <w:t>s</w:t>
      </w:r>
      <w:r w:rsidR="00C9007C" w:rsidRPr="004D0166">
        <w:rPr>
          <w:rFonts w:ascii="Arial" w:hAnsi="Arial" w:cs="Arial"/>
          <w:bCs/>
        </w:rPr>
        <w:t>trategije</w:t>
      </w:r>
      <w:r w:rsidRPr="004D0166">
        <w:rPr>
          <w:rFonts w:ascii="Arial" w:hAnsi="Arial" w:cs="Arial"/>
          <w:bCs/>
        </w:rPr>
        <w:t xml:space="preserve">. </w:t>
      </w:r>
    </w:p>
    <w:p w14:paraId="7EF36C0A" w14:textId="77777777" w:rsidR="00B07AD5" w:rsidRPr="004D0166" w:rsidRDefault="00B07AD5" w:rsidP="00B07AD5">
      <w:pPr>
        <w:rPr>
          <w:rFonts w:ascii="Arial" w:hAnsi="Arial" w:cs="Arial"/>
          <w:bCs/>
        </w:rPr>
      </w:pPr>
    </w:p>
    <w:p w14:paraId="5B84C99F" w14:textId="77777777" w:rsidR="00B07AD5" w:rsidRPr="004D0166" w:rsidRDefault="00B07AD5" w:rsidP="00B07AD5">
      <w:pPr>
        <w:rPr>
          <w:rFonts w:ascii="Arial" w:hAnsi="Arial" w:cs="Arial"/>
          <w:bCs/>
        </w:rPr>
      </w:pPr>
    </w:p>
    <w:p w14:paraId="1037BAB2" w14:textId="77777777" w:rsidR="00B07AD5" w:rsidRPr="004D0166" w:rsidRDefault="00B07AD5" w:rsidP="00B07AD5">
      <w:pPr>
        <w:rPr>
          <w:rFonts w:ascii="Arial" w:hAnsi="Arial" w:cs="Arial"/>
          <w:b/>
          <w:u w:val="single"/>
        </w:rPr>
      </w:pPr>
      <w:r w:rsidRPr="004D0166">
        <w:rPr>
          <w:rFonts w:ascii="Arial" w:hAnsi="Arial" w:cs="Arial"/>
          <w:b/>
          <w:u w:val="single"/>
        </w:rPr>
        <w:t>9.2.3 Strateški cilj – Ravnanje z odpadno hrano:</w:t>
      </w:r>
    </w:p>
    <w:p w14:paraId="450201A6" w14:textId="77777777" w:rsidR="00B07AD5" w:rsidRPr="004D0166" w:rsidRDefault="00B07AD5" w:rsidP="00B07AD5">
      <w:pPr>
        <w:rPr>
          <w:rFonts w:ascii="Arial" w:hAnsi="Arial" w:cs="Arial"/>
          <w:bCs/>
        </w:rPr>
      </w:pPr>
      <w:r w:rsidRPr="004D0166">
        <w:rPr>
          <w:rFonts w:ascii="Arial" w:hAnsi="Arial" w:cs="Arial"/>
          <w:b/>
          <w:u w:val="single"/>
        </w:rPr>
        <w:t>Operativni cilji:</w:t>
      </w:r>
    </w:p>
    <w:p w14:paraId="790625FA" w14:textId="77777777" w:rsidR="00B07AD5" w:rsidRPr="004D0166" w:rsidRDefault="00B07AD5" w:rsidP="00B07AD5">
      <w:pPr>
        <w:rPr>
          <w:rFonts w:ascii="Arial" w:hAnsi="Arial" w:cs="Arial"/>
          <w:bCs/>
        </w:rPr>
      </w:pPr>
      <w:r w:rsidRPr="004D0166">
        <w:rPr>
          <w:rFonts w:ascii="Arial" w:hAnsi="Arial" w:cs="Arial"/>
          <w:b/>
        </w:rPr>
        <w:t>a. Nadgradnja sistema spremljanja in poročanja o količinah odpadne hrane v verigi</w:t>
      </w:r>
      <w:r w:rsidRPr="004D0166">
        <w:rPr>
          <w:rFonts w:ascii="Arial" w:hAnsi="Arial" w:cs="Arial"/>
          <w:bCs/>
        </w:rPr>
        <w:t xml:space="preserve"> </w:t>
      </w:r>
    </w:p>
    <w:p w14:paraId="7BEBDE81" w14:textId="0375971E" w:rsidR="00B07AD5" w:rsidRPr="004D0166" w:rsidRDefault="00B07AD5" w:rsidP="00B23359">
      <w:pPr>
        <w:jc w:val="both"/>
        <w:rPr>
          <w:rFonts w:ascii="Arial" w:hAnsi="Arial" w:cs="Arial"/>
          <w:bCs/>
        </w:rPr>
      </w:pPr>
      <w:r w:rsidRPr="004D0166">
        <w:rPr>
          <w:rFonts w:ascii="Arial" w:hAnsi="Arial" w:cs="Arial"/>
          <w:bCs/>
        </w:rPr>
        <w:t>Sistem spremljanja in poročanja o količinah odpadne hrane se mora nadgraditi. V povezavi s tem je treba nadgraditi tudi ukrepe za zmanjševanje količin odpadne hrane.</w:t>
      </w:r>
    </w:p>
    <w:p w14:paraId="22C3F047" w14:textId="77777777" w:rsidR="00B07AD5" w:rsidRPr="004D0166" w:rsidRDefault="00B07AD5" w:rsidP="00B07AD5">
      <w:pPr>
        <w:rPr>
          <w:rFonts w:ascii="Arial" w:hAnsi="Arial" w:cs="Arial"/>
          <w:b/>
        </w:rPr>
      </w:pPr>
    </w:p>
    <w:p w14:paraId="51E59F8B" w14:textId="77777777" w:rsidR="00B07AD5" w:rsidRPr="004D0166" w:rsidRDefault="00B07AD5" w:rsidP="00B07AD5">
      <w:pPr>
        <w:rPr>
          <w:rFonts w:ascii="Arial" w:hAnsi="Arial" w:cs="Arial"/>
          <w:b/>
        </w:rPr>
      </w:pPr>
      <w:r w:rsidRPr="004D0166">
        <w:rPr>
          <w:rFonts w:ascii="Arial" w:hAnsi="Arial" w:cs="Arial"/>
          <w:b/>
        </w:rPr>
        <w:t>9.3 Potrebne aktivnosti</w:t>
      </w:r>
    </w:p>
    <w:p w14:paraId="712689D6" w14:textId="77777777" w:rsidR="00B07AD5" w:rsidRPr="004D0166" w:rsidRDefault="00B07AD5" w:rsidP="00B23359">
      <w:pPr>
        <w:jc w:val="both"/>
        <w:rPr>
          <w:rFonts w:ascii="Arial" w:hAnsi="Arial" w:cs="Arial"/>
        </w:rPr>
      </w:pPr>
      <w:r w:rsidRPr="004D0166">
        <w:rPr>
          <w:rFonts w:ascii="Arial" w:hAnsi="Arial" w:cs="Arial"/>
        </w:rPr>
        <w:t>Glede na količino odpadne hrane v verigi preskrbe s hrano in s tem povezanih družbenih, gospodarskih in ekoloških posledic, je nujno, da se izvajajo ukrepi za zmanjšanje izgub in odpadne hrane v celotni verigi preskrbe s hrano.</w:t>
      </w:r>
    </w:p>
    <w:p w14:paraId="6E82B79F" w14:textId="77777777" w:rsidR="00B07AD5" w:rsidRPr="004D0166" w:rsidRDefault="00B07AD5" w:rsidP="00B23359">
      <w:pPr>
        <w:jc w:val="both"/>
        <w:rPr>
          <w:rFonts w:ascii="Arial" w:hAnsi="Arial" w:cs="Arial"/>
        </w:rPr>
      </w:pPr>
      <w:r w:rsidRPr="004D0166">
        <w:rPr>
          <w:rFonts w:ascii="Arial" w:hAnsi="Arial" w:cs="Arial"/>
        </w:rPr>
        <w:t xml:space="preserve">Strategija naslavlja 12 aktivnosti, ki jih bodo </w:t>
      </w:r>
      <w:r w:rsidRPr="004D0166">
        <w:rPr>
          <w:rFonts w:ascii="Arial" w:hAnsi="Arial" w:cs="Arial"/>
          <w:bCs/>
        </w:rPr>
        <w:t xml:space="preserve">posamezni nosilci podrobneje časovno in finančno </w:t>
      </w:r>
      <w:r w:rsidRPr="004D0166">
        <w:rPr>
          <w:rFonts w:ascii="Arial" w:hAnsi="Arial" w:cs="Arial"/>
        </w:rPr>
        <w:t xml:space="preserve">opredelili v akcijskem načrtu. </w:t>
      </w:r>
    </w:p>
    <w:p w14:paraId="27CB49B9" w14:textId="77777777" w:rsidR="00B07AD5" w:rsidRPr="004D0166" w:rsidRDefault="00B07AD5" w:rsidP="00B23359">
      <w:pPr>
        <w:jc w:val="both"/>
        <w:rPr>
          <w:rFonts w:ascii="Arial" w:hAnsi="Arial" w:cs="Arial"/>
          <w:bCs/>
        </w:rPr>
      </w:pPr>
      <w:r w:rsidRPr="004D0166">
        <w:rPr>
          <w:rFonts w:ascii="Arial" w:hAnsi="Arial" w:cs="Arial"/>
          <w:bCs/>
        </w:rPr>
        <w:t>Aktivnosti, ki bodo do leta 2030 doprinesli k manj izgubam in količinam odpadne hrane v Sloveniji so:</w:t>
      </w:r>
    </w:p>
    <w:p w14:paraId="3CD7F488" w14:textId="77777777" w:rsidR="00B07AD5" w:rsidRPr="004D0166" w:rsidRDefault="00B07AD5" w:rsidP="00B23359">
      <w:pPr>
        <w:jc w:val="both"/>
        <w:rPr>
          <w:rFonts w:ascii="Arial" w:hAnsi="Arial" w:cs="Arial"/>
          <w:bCs/>
        </w:rPr>
      </w:pPr>
      <w:r w:rsidRPr="004D0166">
        <w:rPr>
          <w:rFonts w:ascii="Arial" w:hAnsi="Arial" w:cs="Arial"/>
          <w:bCs/>
        </w:rPr>
        <w:t>1. imenovanje delovne skupine na nivoju Vlade Republike Slovenije;</w:t>
      </w:r>
    </w:p>
    <w:p w14:paraId="43CCD355" w14:textId="77777777" w:rsidR="00B07AD5" w:rsidRPr="004D0166" w:rsidRDefault="00B07AD5" w:rsidP="00B23359">
      <w:pPr>
        <w:jc w:val="both"/>
        <w:rPr>
          <w:rFonts w:ascii="Arial" w:hAnsi="Arial" w:cs="Arial"/>
          <w:bCs/>
        </w:rPr>
      </w:pPr>
      <w:r w:rsidRPr="004D0166">
        <w:rPr>
          <w:rFonts w:ascii="Arial" w:hAnsi="Arial" w:cs="Arial"/>
          <w:bCs/>
        </w:rPr>
        <w:t>2. pregled in razširitev (promoviranje) smernic varne hrane za boj proti odpadni hrani;</w:t>
      </w:r>
    </w:p>
    <w:p w14:paraId="23D43A20" w14:textId="77777777" w:rsidR="00B07AD5" w:rsidRPr="004D0166" w:rsidRDefault="00B07AD5" w:rsidP="00B23359">
      <w:pPr>
        <w:jc w:val="both"/>
        <w:rPr>
          <w:rFonts w:ascii="Arial" w:hAnsi="Arial" w:cs="Arial"/>
          <w:bCs/>
        </w:rPr>
      </w:pPr>
      <w:r w:rsidRPr="004D0166">
        <w:rPr>
          <w:rFonts w:ascii="Arial" w:hAnsi="Arial" w:cs="Arial"/>
          <w:bCs/>
        </w:rPr>
        <w:t>3. spodbujanje ukrepov za ozaveščanje potrošnikov;</w:t>
      </w:r>
    </w:p>
    <w:p w14:paraId="1FC693BA" w14:textId="77777777" w:rsidR="00B07AD5" w:rsidRPr="004D0166" w:rsidRDefault="00B07AD5" w:rsidP="00B23359">
      <w:pPr>
        <w:jc w:val="both"/>
        <w:rPr>
          <w:rFonts w:ascii="Arial" w:hAnsi="Arial" w:cs="Arial"/>
          <w:bCs/>
        </w:rPr>
      </w:pPr>
      <w:r w:rsidRPr="004D0166">
        <w:rPr>
          <w:rFonts w:ascii="Arial" w:hAnsi="Arial" w:cs="Arial"/>
          <w:bCs/>
        </w:rPr>
        <w:t>4. razvoj ukrepov za ozaveščanje populacije v vrtcih in šolah (osnovne in srednje šole), univerzah;</w:t>
      </w:r>
    </w:p>
    <w:p w14:paraId="201DFF98" w14:textId="77777777" w:rsidR="00B07AD5" w:rsidRPr="004D0166" w:rsidRDefault="00B07AD5" w:rsidP="00B23359">
      <w:pPr>
        <w:jc w:val="both"/>
        <w:rPr>
          <w:rFonts w:ascii="Arial" w:hAnsi="Arial" w:cs="Arial"/>
          <w:bCs/>
        </w:rPr>
      </w:pPr>
      <w:r w:rsidRPr="004D0166">
        <w:rPr>
          <w:rFonts w:ascii="Arial" w:hAnsi="Arial" w:cs="Arial"/>
          <w:bCs/>
        </w:rPr>
        <w:lastRenderedPageBreak/>
        <w:t>5. razvoj posebnih usposabljanj za vse člene verige;</w:t>
      </w:r>
    </w:p>
    <w:p w14:paraId="39E32676" w14:textId="77777777" w:rsidR="00B07AD5" w:rsidRPr="004D0166" w:rsidRDefault="00B07AD5" w:rsidP="00B23359">
      <w:pPr>
        <w:jc w:val="both"/>
        <w:rPr>
          <w:rFonts w:ascii="Arial" w:hAnsi="Arial" w:cs="Arial"/>
          <w:bCs/>
        </w:rPr>
      </w:pPr>
      <w:r w:rsidRPr="004D0166">
        <w:rPr>
          <w:rFonts w:ascii="Arial" w:hAnsi="Arial" w:cs="Arial"/>
          <w:bCs/>
        </w:rPr>
        <w:t>6. razvoj in razširjanje dobrih praks (smernice in zgodbe o uspehu) za vse člene verige;</w:t>
      </w:r>
    </w:p>
    <w:p w14:paraId="5A475834" w14:textId="77777777" w:rsidR="00B07AD5" w:rsidRPr="004D0166" w:rsidRDefault="00B07AD5" w:rsidP="00B23359">
      <w:pPr>
        <w:jc w:val="both"/>
        <w:rPr>
          <w:rFonts w:ascii="Arial" w:hAnsi="Arial" w:cs="Arial"/>
          <w:bCs/>
        </w:rPr>
      </w:pPr>
      <w:r w:rsidRPr="004D0166">
        <w:rPr>
          <w:rFonts w:ascii="Arial" w:hAnsi="Arial" w:cs="Arial"/>
          <w:bCs/>
        </w:rPr>
        <w:t xml:space="preserve">7. spodbujanje razvoja inovativnih procesov v pridelavi, predelovalni industriji, </w:t>
      </w:r>
      <w:r w:rsidRPr="004D0166">
        <w:rPr>
          <w:rFonts w:ascii="Arial" w:hAnsi="Arial" w:cs="Arial"/>
        </w:rPr>
        <w:t>v restavracijah in gostinskih obratih</w:t>
      </w:r>
      <w:r w:rsidRPr="004D0166">
        <w:rPr>
          <w:rFonts w:ascii="Arial" w:hAnsi="Arial" w:cs="Arial"/>
          <w:bCs/>
        </w:rPr>
        <w:t xml:space="preserve">, trgovinah, </w:t>
      </w:r>
      <w:proofErr w:type="spellStart"/>
      <w:r w:rsidRPr="004D0166">
        <w:rPr>
          <w:rFonts w:ascii="Arial" w:hAnsi="Arial" w:cs="Arial"/>
          <w:bCs/>
        </w:rPr>
        <w:t>donirani</w:t>
      </w:r>
      <w:proofErr w:type="spellEnd"/>
      <w:r w:rsidRPr="004D0166">
        <w:rPr>
          <w:rFonts w:ascii="Arial" w:hAnsi="Arial" w:cs="Arial"/>
          <w:bCs/>
        </w:rPr>
        <w:t xml:space="preserve"> hrani;</w:t>
      </w:r>
    </w:p>
    <w:p w14:paraId="7E0FACD6" w14:textId="77777777" w:rsidR="00B07AD5" w:rsidRPr="004D0166" w:rsidRDefault="00B07AD5" w:rsidP="00B23359">
      <w:pPr>
        <w:jc w:val="both"/>
        <w:rPr>
          <w:rFonts w:ascii="Arial" w:hAnsi="Arial" w:cs="Arial"/>
          <w:bCs/>
        </w:rPr>
      </w:pPr>
      <w:r w:rsidRPr="004D0166">
        <w:rPr>
          <w:rFonts w:ascii="Arial" w:hAnsi="Arial" w:cs="Arial"/>
          <w:bCs/>
        </w:rPr>
        <w:t>8. identificirati vrsto in okvirni obseg potrebnih vlaganj v izboljšanje procesov na ravni proizvodnje, predelave, distribucije, trženja in prodaje</w:t>
      </w:r>
    </w:p>
    <w:p w14:paraId="3A6687CD" w14:textId="77777777" w:rsidR="00B07AD5" w:rsidRPr="004D0166" w:rsidRDefault="00B07AD5" w:rsidP="00B23359">
      <w:pPr>
        <w:jc w:val="both"/>
        <w:rPr>
          <w:rFonts w:ascii="Arial" w:hAnsi="Arial" w:cs="Arial"/>
          <w:bCs/>
        </w:rPr>
      </w:pPr>
      <w:r w:rsidRPr="004D0166">
        <w:rPr>
          <w:rFonts w:ascii="Arial" w:hAnsi="Arial" w:cs="Arial"/>
          <w:bCs/>
        </w:rPr>
        <w:t xml:space="preserve">9. olajšanje in spodbujanje sistema </w:t>
      </w:r>
      <w:proofErr w:type="spellStart"/>
      <w:r w:rsidRPr="004D0166">
        <w:rPr>
          <w:rFonts w:ascii="Arial" w:hAnsi="Arial" w:cs="Arial"/>
          <w:bCs/>
        </w:rPr>
        <w:t>doniranja</w:t>
      </w:r>
      <w:proofErr w:type="spellEnd"/>
      <w:r w:rsidRPr="004D0166">
        <w:rPr>
          <w:rFonts w:ascii="Arial" w:hAnsi="Arial" w:cs="Arial"/>
          <w:bCs/>
        </w:rPr>
        <w:t xml:space="preserve"> hrane;</w:t>
      </w:r>
    </w:p>
    <w:p w14:paraId="0A749945" w14:textId="77777777" w:rsidR="00B07AD5" w:rsidRPr="004D0166" w:rsidRDefault="00B07AD5" w:rsidP="00B23359">
      <w:pPr>
        <w:jc w:val="both"/>
        <w:rPr>
          <w:rFonts w:ascii="Arial" w:hAnsi="Arial" w:cs="Arial"/>
          <w:bCs/>
        </w:rPr>
      </w:pPr>
      <w:r w:rsidRPr="004D0166">
        <w:rPr>
          <w:rFonts w:ascii="Arial" w:hAnsi="Arial" w:cs="Arial"/>
          <w:bCs/>
        </w:rPr>
        <w:t>10. vzpostavitev, koordinacija in vzdrževanje ter promocija platforme za sodelovanje v ponudbi/razpoložljivosti in vrsti hrane;</w:t>
      </w:r>
    </w:p>
    <w:p w14:paraId="36289EB8" w14:textId="77777777" w:rsidR="00B07AD5" w:rsidRPr="004D0166" w:rsidRDefault="00B07AD5" w:rsidP="00B23359">
      <w:pPr>
        <w:jc w:val="both"/>
        <w:rPr>
          <w:rFonts w:ascii="Arial" w:hAnsi="Arial" w:cs="Arial"/>
          <w:bCs/>
        </w:rPr>
      </w:pPr>
      <w:r w:rsidRPr="004D0166">
        <w:rPr>
          <w:rFonts w:ascii="Arial" w:hAnsi="Arial" w:cs="Arial"/>
          <w:bCs/>
        </w:rPr>
        <w:t>11. nadgradnja metodologije za izračun količin odpadne hrane na različnih stopnjah dobavne verige;</w:t>
      </w:r>
    </w:p>
    <w:p w14:paraId="4F5DCA97" w14:textId="77777777" w:rsidR="00B07AD5" w:rsidRPr="004D0166" w:rsidRDefault="00B07AD5" w:rsidP="00B23359">
      <w:pPr>
        <w:jc w:val="both"/>
        <w:rPr>
          <w:rFonts w:ascii="Arial" w:hAnsi="Arial" w:cs="Arial"/>
          <w:bCs/>
        </w:rPr>
      </w:pPr>
      <w:r w:rsidRPr="004D0166">
        <w:rPr>
          <w:rFonts w:ascii="Arial" w:hAnsi="Arial" w:cs="Arial"/>
          <w:bCs/>
        </w:rPr>
        <w:t>12. priprava rednih poročil za splošno predstavitev in razširjanje.</w:t>
      </w:r>
    </w:p>
    <w:p w14:paraId="5C31E336" w14:textId="77777777" w:rsidR="00B07AD5" w:rsidRPr="004D0166" w:rsidRDefault="00B07AD5" w:rsidP="00B07AD5">
      <w:pPr>
        <w:rPr>
          <w:rFonts w:ascii="Arial" w:hAnsi="Arial" w:cs="Arial"/>
          <w:b/>
        </w:rPr>
      </w:pPr>
    </w:p>
    <w:p w14:paraId="00E67F17" w14:textId="77777777" w:rsidR="00B07AD5" w:rsidRPr="004D0166" w:rsidRDefault="00B07AD5" w:rsidP="00B07AD5">
      <w:pPr>
        <w:rPr>
          <w:rFonts w:ascii="Arial" w:hAnsi="Arial" w:cs="Arial"/>
          <w:b/>
          <w:bCs/>
          <w:u w:val="single"/>
        </w:rPr>
      </w:pPr>
      <w:r w:rsidRPr="004D0166">
        <w:rPr>
          <w:rFonts w:ascii="Arial" w:hAnsi="Arial" w:cs="Arial"/>
          <w:b/>
          <w:bCs/>
          <w:u w:val="single"/>
        </w:rPr>
        <w:t>Aktivnost 1: Imenovanje delovne skupine na nivoju Vlade Republike Slovenije</w:t>
      </w:r>
    </w:p>
    <w:p w14:paraId="25A63B1F" w14:textId="70894A7D" w:rsidR="00B07AD5" w:rsidRPr="004D0166" w:rsidRDefault="00B07AD5" w:rsidP="00E912C9">
      <w:pPr>
        <w:jc w:val="both"/>
        <w:rPr>
          <w:rFonts w:ascii="Arial" w:hAnsi="Arial" w:cs="Arial"/>
        </w:rPr>
      </w:pPr>
      <w:r w:rsidRPr="004D0166">
        <w:rPr>
          <w:rFonts w:ascii="Arial" w:hAnsi="Arial" w:cs="Arial"/>
        </w:rPr>
        <w:t>V okviru delovne skupine bodo povezani vsi resorji. Delovna skupina bo usmerjala in iskala rešitve na nivoju države. V tem primeru se bodo prioritete postavile že na začetku</w:t>
      </w:r>
      <w:r w:rsidR="00193AFF">
        <w:rPr>
          <w:rFonts w:ascii="Arial" w:hAnsi="Arial" w:cs="Arial"/>
        </w:rPr>
        <w:t>.</w:t>
      </w:r>
      <w:r w:rsidRPr="004D0166">
        <w:rPr>
          <w:rFonts w:ascii="Arial" w:hAnsi="Arial" w:cs="Arial"/>
        </w:rPr>
        <w:t xml:space="preserve"> Vse politike se bodo povezovale in nadgrajevale in s tem prispevale k rešitvam oziroma ciljem. Vključiti nevladne organizacije iz kmetijstva in živilstva (Zveza slovenske podeželske mladine, Zveza kmetic Slovenije, …).</w:t>
      </w:r>
    </w:p>
    <w:p w14:paraId="7536DCB7" w14:textId="77777777" w:rsidR="00B07AD5" w:rsidRPr="004D0166" w:rsidRDefault="00B07AD5" w:rsidP="00B07AD5">
      <w:pPr>
        <w:rPr>
          <w:rFonts w:ascii="Arial" w:hAnsi="Arial" w:cs="Arial"/>
          <w:b/>
          <w:bCs/>
          <w:u w:val="single"/>
        </w:rPr>
      </w:pPr>
    </w:p>
    <w:p w14:paraId="54BE569F" w14:textId="77777777" w:rsidR="00B07AD5" w:rsidRPr="004D0166" w:rsidRDefault="00B07AD5" w:rsidP="00B07AD5">
      <w:pPr>
        <w:rPr>
          <w:rFonts w:ascii="Arial" w:hAnsi="Arial" w:cs="Arial"/>
          <w:b/>
          <w:bCs/>
          <w:u w:val="single"/>
        </w:rPr>
      </w:pPr>
      <w:r w:rsidRPr="004D0166">
        <w:rPr>
          <w:rFonts w:ascii="Arial" w:hAnsi="Arial" w:cs="Arial"/>
          <w:b/>
          <w:bCs/>
          <w:u w:val="single"/>
        </w:rPr>
        <w:t>Aktivnost 2: Pregled in razširitev smernic varne hrane za boj proti odpadni hrani</w:t>
      </w:r>
    </w:p>
    <w:p w14:paraId="250DF6D8" w14:textId="77777777" w:rsidR="00B07AD5" w:rsidRPr="004D0166" w:rsidRDefault="00B07AD5" w:rsidP="00E912C9">
      <w:pPr>
        <w:jc w:val="both"/>
        <w:rPr>
          <w:rFonts w:ascii="Arial" w:hAnsi="Arial" w:cs="Arial"/>
        </w:rPr>
      </w:pPr>
      <w:r w:rsidRPr="004D0166">
        <w:rPr>
          <w:rFonts w:ascii="Arial" w:hAnsi="Arial" w:cs="Arial"/>
        </w:rPr>
        <w:t xml:space="preserve">Cilj aktivnosti je izboljšati znanje v celotni živilski verigi, da bi zmanjšali količine nastale odpadne hrane in izboljšali in poenostavili varnost </w:t>
      </w:r>
      <w:proofErr w:type="spellStart"/>
      <w:r w:rsidRPr="004D0166">
        <w:rPr>
          <w:rFonts w:ascii="Arial" w:hAnsi="Arial" w:cs="Arial"/>
        </w:rPr>
        <w:t>doniranja</w:t>
      </w:r>
      <w:proofErr w:type="spellEnd"/>
      <w:r w:rsidRPr="004D0166">
        <w:rPr>
          <w:rFonts w:ascii="Arial" w:hAnsi="Arial" w:cs="Arial"/>
        </w:rPr>
        <w:t xml:space="preserve"> hrane.</w:t>
      </w:r>
    </w:p>
    <w:p w14:paraId="23C37138" w14:textId="77777777" w:rsidR="00B07AD5" w:rsidRPr="004D0166" w:rsidRDefault="00B07AD5" w:rsidP="00E912C9">
      <w:pPr>
        <w:jc w:val="both"/>
        <w:rPr>
          <w:rFonts w:ascii="Arial" w:hAnsi="Arial" w:cs="Arial"/>
        </w:rPr>
      </w:pPr>
      <w:r w:rsidRPr="004D0166">
        <w:rPr>
          <w:rFonts w:ascii="Arial" w:hAnsi="Arial" w:cs="Arial"/>
        </w:rPr>
        <w:t>Za preprečevaje nepoštenih praks, ki prispevajo k nastanku odpadne hrane v verigi preskrbe s hrano, zlasti v primarni proizvodnji, bi bilo treba pregledati sistem in ga po potrebi nadgraditi.</w:t>
      </w:r>
    </w:p>
    <w:p w14:paraId="1BDB4664" w14:textId="77777777" w:rsidR="00B07AD5" w:rsidRPr="004D0166" w:rsidRDefault="00B07AD5" w:rsidP="00E912C9">
      <w:pPr>
        <w:jc w:val="both"/>
        <w:rPr>
          <w:rFonts w:ascii="Arial" w:hAnsi="Arial" w:cs="Arial"/>
        </w:rPr>
      </w:pPr>
      <w:r w:rsidRPr="004D0166">
        <w:rPr>
          <w:rFonts w:ascii="Arial" w:hAnsi="Arial" w:cs="Arial"/>
        </w:rPr>
        <w:t xml:space="preserve">Cilj je tudi povezati prakso in predpise za boljšo usklajenost in izvedbo, da bi se bolje borili proti nastajanju odpadne hrane in povečali varnost </w:t>
      </w:r>
      <w:proofErr w:type="spellStart"/>
      <w:r w:rsidRPr="004D0166">
        <w:rPr>
          <w:rFonts w:ascii="Arial" w:hAnsi="Arial" w:cs="Arial"/>
        </w:rPr>
        <w:t>doniranih</w:t>
      </w:r>
      <w:proofErr w:type="spellEnd"/>
      <w:r w:rsidRPr="004D0166">
        <w:rPr>
          <w:rFonts w:ascii="Arial" w:hAnsi="Arial" w:cs="Arial"/>
        </w:rPr>
        <w:t xml:space="preserve"> viškov hrane. </w:t>
      </w:r>
    </w:p>
    <w:p w14:paraId="46282406" w14:textId="77777777" w:rsidR="00B07AD5" w:rsidRPr="004D0166" w:rsidRDefault="00B07AD5" w:rsidP="00E912C9">
      <w:pPr>
        <w:jc w:val="both"/>
        <w:rPr>
          <w:rFonts w:ascii="Arial" w:hAnsi="Arial" w:cs="Arial"/>
        </w:rPr>
      </w:pPr>
      <w:r w:rsidRPr="004D0166">
        <w:rPr>
          <w:rFonts w:ascii="Arial" w:hAnsi="Arial" w:cs="Arial"/>
        </w:rPr>
        <w:t>Aktivnost je usmerjena v vse člene v verigi: primarna pridelava (sadje/zelenjava), nosilci živilske dejavnosti, organizacije socialnega varstva in pristojni organi na različnih področjih.</w:t>
      </w:r>
    </w:p>
    <w:p w14:paraId="0CFACEC7" w14:textId="77777777" w:rsidR="00B07AD5" w:rsidRPr="004D0166" w:rsidRDefault="00B07AD5" w:rsidP="00B07AD5">
      <w:pPr>
        <w:rPr>
          <w:rFonts w:ascii="Arial" w:hAnsi="Arial" w:cs="Arial"/>
          <w:b/>
          <w:bCs/>
        </w:rPr>
      </w:pPr>
    </w:p>
    <w:p w14:paraId="0CDB5E8B" w14:textId="77777777" w:rsidR="00B07AD5" w:rsidRPr="004D0166" w:rsidRDefault="00B07AD5" w:rsidP="00B07AD5">
      <w:pPr>
        <w:rPr>
          <w:rFonts w:ascii="Arial" w:hAnsi="Arial" w:cs="Arial"/>
          <w:b/>
          <w:bCs/>
          <w:u w:val="single"/>
        </w:rPr>
      </w:pPr>
      <w:r w:rsidRPr="004D0166">
        <w:rPr>
          <w:rFonts w:ascii="Arial" w:hAnsi="Arial" w:cs="Arial"/>
          <w:b/>
          <w:bCs/>
          <w:u w:val="single"/>
        </w:rPr>
        <w:t>Aktivnost 3: Spodbujanje ukrepov za ozaveščanje potrošnikov</w:t>
      </w:r>
    </w:p>
    <w:p w14:paraId="56C6C174" w14:textId="77777777" w:rsidR="00B07AD5" w:rsidRPr="004D0166" w:rsidRDefault="00B07AD5" w:rsidP="00E912C9">
      <w:pPr>
        <w:jc w:val="both"/>
        <w:rPr>
          <w:rFonts w:ascii="Arial" w:hAnsi="Arial" w:cs="Arial"/>
        </w:rPr>
      </w:pPr>
      <w:r w:rsidRPr="004D0166">
        <w:rPr>
          <w:rFonts w:ascii="Arial" w:hAnsi="Arial" w:cs="Arial"/>
        </w:rPr>
        <w:t>Namen aktivnosti je razviti slogan in CGP za osveščanje potrošnikov oziroma posameznikov za večje spoštovanje hrane, osveščanje o vrednosti hrane, o vzrokih za nastajanje odpadne hrane ter o možnostih za zmanjšanje te količine. Namen je tudi izboljšanje znanja potrošnikov o rokih uporabnosti, načinih konzerviranja in shranjevanja hrane, vrstah proizvodov, zmanjšanja količine odpadne hrane v povezavi z uporabo lokalne hrane itd.</w:t>
      </w:r>
    </w:p>
    <w:p w14:paraId="21F85982" w14:textId="5DFB98E4" w:rsidR="00B07AD5" w:rsidRPr="004D0166" w:rsidRDefault="00B07AD5" w:rsidP="00E912C9">
      <w:pPr>
        <w:jc w:val="both"/>
        <w:rPr>
          <w:rFonts w:ascii="Arial" w:hAnsi="Arial" w:cs="Arial"/>
        </w:rPr>
      </w:pPr>
      <w:r w:rsidRPr="004D0166">
        <w:rPr>
          <w:rFonts w:ascii="Arial" w:hAnsi="Arial" w:cs="Arial"/>
        </w:rPr>
        <w:t xml:space="preserve">Izvajali se bodo ukrepi za informiranje potrošnika o pomenu kupovanja lokalno pridelane hrane, o pomenu oznak na živilih, o roku uporabnosti (»porabiti do« in »uporabno najmanj </w:t>
      </w:r>
      <w:r w:rsidRPr="004D0166">
        <w:rPr>
          <w:rFonts w:ascii="Arial" w:hAnsi="Arial" w:cs="Arial"/>
        </w:rPr>
        <w:lastRenderedPageBreak/>
        <w:t>do«), o izboljšanju vizualne podobe rokov uporabnosti, o različnih vrstah konzerviranja, ravnanja s hrano in vplivom s temi indikacijami na zmanjšanje gospodinjskih živilskih odpadkov. V ta namen bodo pripravljene izobraževalne TV oddaje</w:t>
      </w:r>
      <w:r w:rsidR="00C9007C">
        <w:rPr>
          <w:rFonts w:ascii="Arial" w:hAnsi="Arial" w:cs="Arial"/>
        </w:rPr>
        <w:t xml:space="preserve">, </w:t>
      </w:r>
      <w:r w:rsidRPr="004D0166">
        <w:rPr>
          <w:rFonts w:ascii="Arial" w:hAnsi="Arial" w:cs="Arial"/>
        </w:rPr>
        <w:t xml:space="preserve"> </w:t>
      </w:r>
      <w:r w:rsidR="00193AFF">
        <w:rPr>
          <w:rFonts w:ascii="Arial" w:hAnsi="Arial" w:cs="Arial"/>
        </w:rPr>
        <w:t>videi, ki se jih objavi na spletu</w:t>
      </w:r>
      <w:r w:rsidRPr="004D0166">
        <w:rPr>
          <w:rFonts w:ascii="Arial" w:hAnsi="Arial" w:cs="Arial"/>
        </w:rPr>
        <w:t>, oglasi, informacije o pripravi jedi, delavnice idr..</w:t>
      </w:r>
    </w:p>
    <w:p w14:paraId="4F8E85F3" w14:textId="77777777" w:rsidR="00B07AD5" w:rsidRPr="004D0166" w:rsidRDefault="00B07AD5" w:rsidP="00E912C9">
      <w:pPr>
        <w:jc w:val="both"/>
        <w:rPr>
          <w:rFonts w:ascii="Arial" w:hAnsi="Arial" w:cs="Arial"/>
        </w:rPr>
      </w:pPr>
      <w:r w:rsidRPr="004D0166">
        <w:rPr>
          <w:rFonts w:ascii="Arial" w:hAnsi="Arial" w:cs="Arial"/>
        </w:rPr>
        <w:t>Spodbujale se bodo različne akcijske kampanje – akcijski dnevi s poudarkom za zavzemanje za manj odpadne hrane v trgovskih in v restavracijah ter gostinskih obratih (študentska malica brez zavržene odpadne hrane, dan brez odpadne hrane, ...).</w:t>
      </w:r>
    </w:p>
    <w:p w14:paraId="29B59E2F" w14:textId="77777777" w:rsidR="00B07AD5" w:rsidRPr="004D0166" w:rsidRDefault="00B07AD5" w:rsidP="00E912C9">
      <w:pPr>
        <w:rPr>
          <w:rFonts w:ascii="Arial" w:hAnsi="Arial" w:cs="Arial"/>
        </w:rPr>
      </w:pPr>
      <w:r w:rsidRPr="004D0166">
        <w:rPr>
          <w:rFonts w:ascii="Arial" w:hAnsi="Arial" w:cs="Arial"/>
        </w:rPr>
        <w:t xml:space="preserve">Slovenija se bo vsako leto 29. septembra pridružila praznovanju Mednarodnega dne osveščanja o izgubah in odpadni hrani, ki ga je razglasila Generalna skupščina Organizacije Združenih narodov na svojem 74. zasedanju v New Yorku. </w:t>
      </w:r>
      <w:hyperlink r:id="rId39" w:history="1">
        <w:r w:rsidRPr="004D0166">
          <w:rPr>
            <w:rStyle w:val="Hiperpovezava"/>
            <w:rFonts w:ascii="Arial" w:hAnsi="Arial" w:cs="Arial"/>
          </w:rPr>
          <w:t>https://digitallibrary.un.org/record/3847702?ln=en</w:t>
        </w:r>
      </w:hyperlink>
      <w:r w:rsidRPr="004D0166">
        <w:rPr>
          <w:rFonts w:ascii="Arial" w:hAnsi="Arial" w:cs="Arial"/>
        </w:rPr>
        <w:t xml:space="preserve"> (na predlog FAO: </w:t>
      </w:r>
      <w:hyperlink r:id="rId40" w:history="1">
        <w:r w:rsidRPr="004D0166">
          <w:rPr>
            <w:rStyle w:val="Hiperpovezava"/>
            <w:rFonts w:ascii="Arial" w:hAnsi="Arial" w:cs="Arial"/>
          </w:rPr>
          <w:t>http://www.fao.org/3/mz204en/mz204en.pdf</w:t>
        </w:r>
      </w:hyperlink>
      <w:r w:rsidRPr="004D0166">
        <w:rPr>
          <w:rFonts w:ascii="Arial" w:hAnsi="Arial" w:cs="Arial"/>
        </w:rPr>
        <w:t>).</w:t>
      </w:r>
    </w:p>
    <w:p w14:paraId="378241EC" w14:textId="77777777" w:rsidR="00B07AD5" w:rsidRPr="004D0166" w:rsidRDefault="00B07AD5" w:rsidP="00B07AD5">
      <w:pPr>
        <w:rPr>
          <w:rFonts w:ascii="Arial" w:hAnsi="Arial" w:cs="Arial"/>
        </w:rPr>
      </w:pPr>
    </w:p>
    <w:p w14:paraId="1B27D434" w14:textId="77777777" w:rsidR="00B07AD5" w:rsidRPr="004D0166" w:rsidRDefault="00B07AD5" w:rsidP="00B07AD5">
      <w:pPr>
        <w:rPr>
          <w:rFonts w:ascii="Arial" w:hAnsi="Arial" w:cs="Arial"/>
          <w:b/>
          <w:bCs/>
          <w:u w:val="single"/>
        </w:rPr>
      </w:pPr>
      <w:r w:rsidRPr="004D0166">
        <w:rPr>
          <w:rFonts w:ascii="Arial" w:hAnsi="Arial" w:cs="Arial"/>
          <w:b/>
          <w:bCs/>
          <w:u w:val="single"/>
        </w:rPr>
        <w:t>Aktivnost 4: Razvoj ukrepov za ozaveščanje populacije v vzgojno izobraževalnih institucijah (vrtcih, osnovnih in  srednjih šolah ter univerzah)</w:t>
      </w:r>
    </w:p>
    <w:p w14:paraId="62047DB8" w14:textId="77777777" w:rsidR="00B07AD5" w:rsidRPr="004D0166" w:rsidRDefault="00B07AD5" w:rsidP="00E912C9">
      <w:pPr>
        <w:jc w:val="both"/>
        <w:rPr>
          <w:rFonts w:ascii="Arial" w:hAnsi="Arial" w:cs="Arial"/>
        </w:rPr>
      </w:pPr>
      <w:r w:rsidRPr="004D0166">
        <w:rPr>
          <w:rFonts w:ascii="Arial" w:hAnsi="Arial" w:cs="Arial"/>
        </w:rPr>
        <w:t>Aktivnost ima za cilj vključitev vsebine o izvoru (lokalnosti), načinu pridelave, priprave hrane in zmanjševanju odpadkov ter njihovem vplivu na izpuste toplogrednih plinov v kurikulum za vrtce, osnovne šole in srednje šole (vsaj poklicne-kuhar, živilski tehnik, kmetovalec, trgovec, gostinstvo), katerih kader bo neposredno povezan s hrano. Na univerzah je smiselno pregledati in pripraviti vsebine na temo odpadne hrane za študije živilstva, agronomije, zootehnike, veterine….</w:t>
      </w:r>
    </w:p>
    <w:p w14:paraId="6157E9D6" w14:textId="77777777" w:rsidR="00B07AD5" w:rsidRPr="004D0166" w:rsidRDefault="00B07AD5" w:rsidP="00E912C9">
      <w:pPr>
        <w:jc w:val="both"/>
        <w:rPr>
          <w:rFonts w:ascii="Arial" w:hAnsi="Arial" w:cs="Arial"/>
        </w:rPr>
      </w:pPr>
      <w:r w:rsidRPr="004D0166">
        <w:rPr>
          <w:rFonts w:ascii="Arial" w:hAnsi="Arial" w:cs="Arial"/>
        </w:rPr>
        <w:t>Temo zmanjševanja odpadne hrane in hrane iz bližine je treba vključiti v šolski kurikulum oz. šolski program v smislu odnosa do hrane, odpadne hrane. Tudi šolska malica naj bo del učnega programa.</w:t>
      </w:r>
    </w:p>
    <w:p w14:paraId="04B2A976" w14:textId="77777777" w:rsidR="00B07AD5" w:rsidRPr="004D0166" w:rsidRDefault="00B07AD5" w:rsidP="00E912C9">
      <w:pPr>
        <w:jc w:val="both"/>
        <w:rPr>
          <w:rFonts w:ascii="Arial" w:hAnsi="Arial" w:cs="Arial"/>
        </w:rPr>
      </w:pPr>
      <w:r w:rsidRPr="004D0166">
        <w:rPr>
          <w:rFonts w:ascii="Arial" w:hAnsi="Arial" w:cs="Arial"/>
        </w:rPr>
        <w:t>V okviru šolske sheme je treba nadaljevati z ozaveščanjem na temo preprečevanja nastajanja odpadne hrane.</w:t>
      </w:r>
    </w:p>
    <w:p w14:paraId="551BCADD" w14:textId="77777777" w:rsidR="00B07AD5" w:rsidRPr="004D0166" w:rsidRDefault="00B07AD5" w:rsidP="00E912C9">
      <w:pPr>
        <w:jc w:val="both"/>
        <w:rPr>
          <w:rFonts w:ascii="Arial" w:hAnsi="Arial" w:cs="Arial"/>
        </w:rPr>
      </w:pPr>
      <w:r w:rsidRPr="004D0166">
        <w:rPr>
          <w:rFonts w:ascii="Arial" w:hAnsi="Arial" w:cs="Arial"/>
        </w:rPr>
        <w:t>Razvije se različne projekte za vrtce in šole, ki se jih lahko predstavi kot primere dobrih praks. Spodbuja se uporabo lokalne hrane in manj odpadne hrane (s pomočjo dodatnih sredstev in nagrad).</w:t>
      </w:r>
    </w:p>
    <w:p w14:paraId="26426690" w14:textId="77777777" w:rsidR="00B07AD5" w:rsidRPr="004D0166" w:rsidRDefault="00B07AD5" w:rsidP="00E912C9">
      <w:pPr>
        <w:jc w:val="both"/>
        <w:rPr>
          <w:rFonts w:ascii="Arial" w:hAnsi="Arial" w:cs="Arial"/>
        </w:rPr>
      </w:pPr>
      <w:r w:rsidRPr="004D0166">
        <w:rPr>
          <w:rFonts w:ascii="Arial" w:hAnsi="Arial" w:cs="Arial"/>
        </w:rPr>
        <w:t>Razmisli se o sistemu dodatne finančne obremenitve, npr. če se obrok v šoli ne odjavi ali ne poje v restavraciji, se plača strošek ravnanja z odpadki (pavšal).</w:t>
      </w:r>
    </w:p>
    <w:p w14:paraId="5C6579D4" w14:textId="77777777" w:rsidR="00B07AD5" w:rsidRPr="004D0166" w:rsidRDefault="00B07AD5" w:rsidP="00B07AD5">
      <w:pPr>
        <w:rPr>
          <w:rFonts w:ascii="Arial" w:hAnsi="Arial" w:cs="Arial"/>
          <w:b/>
          <w:bCs/>
          <w:u w:val="single"/>
        </w:rPr>
      </w:pPr>
    </w:p>
    <w:p w14:paraId="3BFF99D9" w14:textId="77777777" w:rsidR="00B07AD5" w:rsidRPr="004D0166" w:rsidRDefault="00B07AD5" w:rsidP="00B07AD5">
      <w:pPr>
        <w:rPr>
          <w:rFonts w:ascii="Arial" w:hAnsi="Arial" w:cs="Arial"/>
          <w:b/>
          <w:bCs/>
          <w:u w:val="single"/>
        </w:rPr>
      </w:pPr>
      <w:r w:rsidRPr="004D0166">
        <w:rPr>
          <w:rFonts w:ascii="Arial" w:hAnsi="Arial" w:cs="Arial"/>
          <w:b/>
          <w:bCs/>
          <w:u w:val="single"/>
        </w:rPr>
        <w:t>Aktivnost 5: Razvoj posebnih usposabljanj za različne člene verige</w:t>
      </w:r>
    </w:p>
    <w:p w14:paraId="57BDFFE2" w14:textId="77777777" w:rsidR="00B07AD5" w:rsidRPr="004D0166" w:rsidRDefault="00B07AD5" w:rsidP="00E912C9">
      <w:pPr>
        <w:jc w:val="both"/>
        <w:rPr>
          <w:rFonts w:ascii="Arial" w:hAnsi="Arial" w:cs="Arial"/>
        </w:rPr>
      </w:pPr>
      <w:r w:rsidRPr="004D0166">
        <w:rPr>
          <w:rFonts w:ascii="Arial" w:hAnsi="Arial" w:cs="Arial"/>
        </w:rPr>
        <w:t xml:space="preserve">Živilska industrija se zaveda svoje družbene odgovornosti. Nekatera podjetja imajo lastno strategijo preprečevanja nastajanja odpadne hrane v okviru trajnostnega razvoja. </w:t>
      </w:r>
    </w:p>
    <w:p w14:paraId="2F0E6A14" w14:textId="182549DB" w:rsidR="00B07AD5" w:rsidRPr="004D0166" w:rsidRDefault="00B07AD5" w:rsidP="00E912C9">
      <w:pPr>
        <w:jc w:val="both"/>
        <w:rPr>
          <w:rFonts w:ascii="Arial" w:hAnsi="Arial" w:cs="Arial"/>
        </w:rPr>
      </w:pPr>
      <w:r w:rsidRPr="004D0166">
        <w:rPr>
          <w:rFonts w:ascii="Arial" w:hAnsi="Arial" w:cs="Arial"/>
        </w:rPr>
        <w:t xml:space="preserve">Treba je narediti pregled stanja kakšno je ravnanje z odpadno hrano v živilskopredelovalni industriji (v </w:t>
      </w:r>
      <w:r w:rsidR="00C9007C">
        <w:rPr>
          <w:rFonts w:ascii="Arial" w:hAnsi="Arial" w:cs="Arial"/>
        </w:rPr>
        <w:t>nadaljnjem besedilu</w:t>
      </w:r>
      <w:r w:rsidRPr="004D0166">
        <w:rPr>
          <w:rFonts w:ascii="Arial" w:hAnsi="Arial" w:cs="Arial"/>
        </w:rPr>
        <w:t xml:space="preserve">: ŽPI), v restavracijah in gostinskih obratih, turizmu, trgovinskih sistemih, distribuciji in primarni proizvodnji. Na podlagi pregleda se pripravi rešitve (npr. možnosti za uvedbo polovičnih porcij, sistemsko jemanje hrane domov …) in po potrebi nadgraditi in pripraviti navodila ter kontrolno listo za manj odpadne hrane. </w:t>
      </w:r>
    </w:p>
    <w:p w14:paraId="57084719" w14:textId="77777777" w:rsidR="00B07AD5" w:rsidRPr="004D0166" w:rsidRDefault="00B07AD5" w:rsidP="00E912C9">
      <w:pPr>
        <w:jc w:val="both"/>
        <w:rPr>
          <w:rFonts w:ascii="Arial" w:hAnsi="Arial" w:cs="Arial"/>
        </w:rPr>
      </w:pPr>
      <w:r w:rsidRPr="004D0166">
        <w:rPr>
          <w:rFonts w:ascii="Arial" w:hAnsi="Arial" w:cs="Arial"/>
        </w:rPr>
        <w:t>V vrtcih in šolah se pregleda prehranske normative, pregleda pribor (zajemalke, če so prevelike), prilagodi jedilnik (trakci mesa namesto cel zrezek, samopostrežne solate, krhlji jabolk …).</w:t>
      </w:r>
    </w:p>
    <w:p w14:paraId="739C6F02" w14:textId="698F2708" w:rsidR="00B07AD5" w:rsidRPr="004D0166" w:rsidRDefault="00B07AD5" w:rsidP="00E912C9">
      <w:pPr>
        <w:jc w:val="both"/>
        <w:rPr>
          <w:rFonts w:ascii="Arial" w:hAnsi="Arial" w:cs="Arial"/>
        </w:rPr>
      </w:pPr>
      <w:r w:rsidRPr="004D0166">
        <w:rPr>
          <w:rFonts w:ascii="Arial" w:hAnsi="Arial" w:cs="Arial"/>
        </w:rPr>
        <w:lastRenderedPageBreak/>
        <w:t>Treba je pripraviti smiselna usposabljanja, ki bi zaposlenim v teh členih zagotovila dodatna znanja za preprečevanje izgub hrane in odpadne hrane (predavanja, spletna izobraževanja</w:t>
      </w:r>
      <w:r w:rsidR="00C9007C">
        <w:rPr>
          <w:rFonts w:ascii="Arial" w:hAnsi="Arial" w:cs="Arial"/>
        </w:rPr>
        <w:t xml:space="preserve"> oziroma </w:t>
      </w:r>
      <w:r w:rsidRPr="004D0166">
        <w:rPr>
          <w:rFonts w:ascii="Arial" w:hAnsi="Arial" w:cs="Arial"/>
        </w:rPr>
        <w:t xml:space="preserve">predavanja, kratka jasna priporočila, kontrolne liste). </w:t>
      </w:r>
    </w:p>
    <w:p w14:paraId="535B9344" w14:textId="77777777" w:rsidR="00B07AD5" w:rsidRPr="004D0166" w:rsidRDefault="00B07AD5" w:rsidP="00E912C9">
      <w:pPr>
        <w:jc w:val="both"/>
        <w:rPr>
          <w:rFonts w:ascii="Arial" w:hAnsi="Arial" w:cs="Arial"/>
        </w:rPr>
      </w:pPr>
      <w:r w:rsidRPr="004D0166">
        <w:rPr>
          <w:rFonts w:ascii="Arial" w:hAnsi="Arial" w:cs="Arial"/>
        </w:rPr>
        <w:t>V okviru strateškega načrta SKP po letu 2020 je treba spodbujati ukrepe, ki pripomorejo h krožnem gospodarjenju ter zmanjšanju izgubam in količinam odpadne hrane (izobraževanja pridelovalcev, investicije, ki pripomorejo k zmanjšanju izgub hrane in odpadne hrane, povezovanje, kratke dobavne verige, investicije v sodobne predelovalne sisteme, inovativni proizvodi, EIP/sodelovanje, …).</w:t>
      </w:r>
    </w:p>
    <w:p w14:paraId="7B2D7523" w14:textId="77777777" w:rsidR="00B07AD5" w:rsidRPr="004D0166" w:rsidRDefault="00B07AD5" w:rsidP="00B07AD5">
      <w:pPr>
        <w:rPr>
          <w:rFonts w:ascii="Arial" w:hAnsi="Arial" w:cs="Arial"/>
          <w:b/>
          <w:bCs/>
        </w:rPr>
      </w:pPr>
    </w:p>
    <w:p w14:paraId="19F3ACF7" w14:textId="77777777" w:rsidR="00B07AD5" w:rsidRPr="004D0166" w:rsidRDefault="00B07AD5" w:rsidP="00B07AD5">
      <w:pPr>
        <w:rPr>
          <w:rFonts w:ascii="Arial" w:hAnsi="Arial" w:cs="Arial"/>
          <w:b/>
          <w:bCs/>
          <w:u w:val="single"/>
        </w:rPr>
      </w:pPr>
      <w:bookmarkStart w:id="6" w:name="_Hlk31877744"/>
      <w:r w:rsidRPr="004D0166">
        <w:rPr>
          <w:rFonts w:ascii="Arial" w:hAnsi="Arial" w:cs="Arial"/>
          <w:b/>
          <w:bCs/>
          <w:u w:val="single"/>
        </w:rPr>
        <w:t>Aktivnost 6: Razvoj in razširitev primerov dobrih praks (smernice in zgodbe o uspehu) za vse člene verige</w:t>
      </w:r>
    </w:p>
    <w:bookmarkEnd w:id="6"/>
    <w:p w14:paraId="343F2CEA" w14:textId="77777777" w:rsidR="00B07AD5" w:rsidRPr="004D0166" w:rsidRDefault="00B07AD5" w:rsidP="00E912C9">
      <w:pPr>
        <w:jc w:val="both"/>
        <w:rPr>
          <w:rFonts w:ascii="Arial" w:hAnsi="Arial" w:cs="Arial"/>
        </w:rPr>
      </w:pPr>
      <w:r w:rsidRPr="004D0166">
        <w:rPr>
          <w:rFonts w:ascii="Arial" w:hAnsi="Arial" w:cs="Arial"/>
        </w:rPr>
        <w:t>Treba je narediti povezan sistem vseh členov v verigi, s katerim bi se pokazalo kako je možno na primerih dobre prakse zmanjšati količino odpadne hrane in izkazovati pozitivne učinke. Sle</w:t>
      </w:r>
      <w:r w:rsidR="00C9007C">
        <w:rPr>
          <w:rFonts w:ascii="Arial" w:hAnsi="Arial" w:cs="Arial"/>
        </w:rPr>
        <w:t>d</w:t>
      </w:r>
      <w:r w:rsidRPr="004D0166">
        <w:rPr>
          <w:rFonts w:ascii="Arial" w:hAnsi="Arial" w:cs="Arial"/>
        </w:rPr>
        <w:t xml:space="preserve">nje je treba tudi promovirati (primerno orodje je letna konferenca). </w:t>
      </w:r>
    </w:p>
    <w:p w14:paraId="76AAD4C9" w14:textId="77777777" w:rsidR="00B07AD5" w:rsidRPr="004D0166" w:rsidRDefault="00B07AD5" w:rsidP="00E912C9">
      <w:pPr>
        <w:jc w:val="both"/>
        <w:rPr>
          <w:rFonts w:ascii="Arial" w:hAnsi="Arial" w:cs="Arial"/>
        </w:rPr>
      </w:pPr>
      <w:r w:rsidRPr="004D0166">
        <w:rPr>
          <w:rFonts w:ascii="Arial" w:hAnsi="Arial" w:cs="Arial"/>
        </w:rPr>
        <w:t>Lokalne skupnosti so pomemben partner pri preprečevanju odpadne hrane, saj so predvsem odgovorni za ravnanje z odpadki in svetovanje pri ravnanju z odpadki (na terenu obstajajo dobre prakse občin, ki se lahko v promociji predstavljajo kot vzor drugim). Občine lahko vzpostavijo sistem nagrajevanja javnih ustanov (vrtcev, domov za ostarele …), ki ustvarijo (naj)manj odpadne hrane.</w:t>
      </w:r>
    </w:p>
    <w:p w14:paraId="12B223AD" w14:textId="77777777" w:rsidR="00B07AD5" w:rsidRPr="004D0166" w:rsidRDefault="00B07AD5" w:rsidP="00B07AD5">
      <w:pPr>
        <w:rPr>
          <w:rFonts w:ascii="Arial" w:hAnsi="Arial" w:cs="Arial"/>
        </w:rPr>
      </w:pPr>
    </w:p>
    <w:p w14:paraId="570F52AD" w14:textId="77777777" w:rsidR="00B07AD5" w:rsidRPr="004D0166" w:rsidRDefault="00B07AD5" w:rsidP="00B07AD5">
      <w:pPr>
        <w:rPr>
          <w:rFonts w:ascii="Arial" w:hAnsi="Arial" w:cs="Arial"/>
          <w:b/>
          <w:bCs/>
          <w:u w:val="single"/>
        </w:rPr>
      </w:pPr>
      <w:r w:rsidRPr="004D0166">
        <w:rPr>
          <w:rFonts w:ascii="Arial" w:hAnsi="Arial" w:cs="Arial"/>
          <w:b/>
          <w:bCs/>
          <w:u w:val="single"/>
        </w:rPr>
        <w:t xml:space="preserve">Aktivnost 7: Spodbujanje razvoja inovativnih procesov v pridelavi, predelovalni industriji, v restavracijah in gostinskih obratih, turizmu, trgovinah, </w:t>
      </w:r>
      <w:proofErr w:type="spellStart"/>
      <w:r w:rsidRPr="004D0166">
        <w:rPr>
          <w:rFonts w:ascii="Arial" w:hAnsi="Arial" w:cs="Arial"/>
          <w:b/>
          <w:bCs/>
          <w:u w:val="single"/>
        </w:rPr>
        <w:t>doniranja</w:t>
      </w:r>
      <w:proofErr w:type="spellEnd"/>
      <w:r w:rsidRPr="004D0166">
        <w:rPr>
          <w:rFonts w:ascii="Arial" w:hAnsi="Arial" w:cs="Arial"/>
          <w:b/>
          <w:bCs/>
          <w:u w:val="single"/>
        </w:rPr>
        <w:t xml:space="preserve"> hrane</w:t>
      </w:r>
    </w:p>
    <w:p w14:paraId="01E3A4D9" w14:textId="77777777" w:rsidR="00B07AD5" w:rsidRPr="004D0166" w:rsidRDefault="00B07AD5" w:rsidP="00E912C9">
      <w:pPr>
        <w:jc w:val="both"/>
        <w:rPr>
          <w:rFonts w:ascii="Arial" w:hAnsi="Arial" w:cs="Arial"/>
        </w:rPr>
      </w:pPr>
      <w:r w:rsidRPr="004D0166">
        <w:rPr>
          <w:rFonts w:ascii="Arial" w:hAnsi="Arial" w:cs="Arial"/>
        </w:rPr>
        <w:t>Cilj aktivnosti je spodbuditi prakse, ki prispevajo k zmanjšanju odpadne hrane, s spodbujanjem podjetij, zlasti tistih v industrijskem sektorju (hrana, embalaža in drugi), da sprejmejo inovativne procese proizvodnje, ki se sofinancirajo preko spodbud SKP po letu 2020. Spodbujalo se bo ozaveščanje in povezovanje z raziskovalnimi in razvojnimi subjekti preko različnih raziskav, ki bi prinesle pozitivne rešitve za boj proti odpadni hrani.</w:t>
      </w:r>
    </w:p>
    <w:p w14:paraId="1537BED3" w14:textId="77777777" w:rsidR="00B07AD5" w:rsidRPr="004D0166" w:rsidRDefault="00B07AD5" w:rsidP="00E912C9">
      <w:pPr>
        <w:jc w:val="both"/>
        <w:rPr>
          <w:rFonts w:ascii="Arial" w:hAnsi="Arial" w:cs="Arial"/>
        </w:rPr>
      </w:pPr>
      <w:r w:rsidRPr="004D0166">
        <w:rPr>
          <w:rFonts w:ascii="Arial" w:hAnsi="Arial" w:cs="Arial"/>
        </w:rPr>
        <w:t>Hrana blizu izteka roka uporabnosti je še vedno primerna za svoj uporabniški krog, ki zagotavlja njeno uživanje v skladu z veljavnimi standardi o varnosti hrane. Namen je spodbuditi trgovce, da v trgovinah ustvarijo kotičke, ki jih lahko prepozna potrošnik in hkrati ustvariti pogoje za zagotavljanje varne hrane, s čimer bi dosegli krog potrošnikov, ki te hrane sicer ne bi uživali zaradi pomanjkanja informacij o varnosti hrane blizu izteka roka uporabnosti.</w:t>
      </w:r>
    </w:p>
    <w:p w14:paraId="16A05BA8" w14:textId="33D93AE5" w:rsidR="00B07AD5" w:rsidRPr="004D0166" w:rsidRDefault="00B07AD5" w:rsidP="00E912C9">
      <w:pPr>
        <w:jc w:val="both"/>
        <w:rPr>
          <w:rFonts w:ascii="Arial" w:hAnsi="Arial" w:cs="Arial"/>
        </w:rPr>
      </w:pPr>
      <w:r w:rsidRPr="004D0166">
        <w:rPr>
          <w:rFonts w:ascii="Arial" w:hAnsi="Arial" w:cs="Arial"/>
        </w:rPr>
        <w:t>Priprava pisnih sporazumov oz</w:t>
      </w:r>
      <w:r w:rsidR="00C9007C">
        <w:rPr>
          <w:rFonts w:ascii="Arial" w:hAnsi="Arial" w:cs="Arial"/>
        </w:rPr>
        <w:t>iroma</w:t>
      </w:r>
      <w:r w:rsidRPr="004D0166">
        <w:rPr>
          <w:rFonts w:ascii="Arial" w:hAnsi="Arial" w:cs="Arial"/>
        </w:rPr>
        <w:t xml:space="preserve"> zavez v posameznih členih verige kot tudi med posameznimi členi verige v boju za manj izgub in odpadne hrane.</w:t>
      </w:r>
    </w:p>
    <w:p w14:paraId="20E8EC96" w14:textId="77777777" w:rsidR="00B07AD5" w:rsidRPr="004D0166" w:rsidRDefault="00B07AD5" w:rsidP="00E912C9">
      <w:pPr>
        <w:jc w:val="both"/>
        <w:rPr>
          <w:rFonts w:ascii="Arial" w:hAnsi="Arial" w:cs="Arial"/>
        </w:rPr>
      </w:pPr>
      <w:r w:rsidRPr="004D0166">
        <w:rPr>
          <w:rFonts w:ascii="Arial" w:hAnsi="Arial" w:cs="Arial"/>
        </w:rPr>
        <w:t>Aktivnost je usmerjena v živilskopredelovalno industrijo, trgovce, restavracije, proizvajalce embalaže itd..</w:t>
      </w:r>
    </w:p>
    <w:p w14:paraId="22C904F2" w14:textId="77777777" w:rsidR="00B07AD5" w:rsidRPr="004D0166" w:rsidRDefault="00B07AD5" w:rsidP="00B07AD5">
      <w:pPr>
        <w:rPr>
          <w:rFonts w:ascii="Arial" w:hAnsi="Arial" w:cs="Arial"/>
          <w:b/>
          <w:bCs/>
          <w:u w:val="single"/>
        </w:rPr>
      </w:pPr>
    </w:p>
    <w:p w14:paraId="14CF7236" w14:textId="77777777" w:rsidR="00B07AD5" w:rsidRPr="004D0166" w:rsidRDefault="00B07AD5" w:rsidP="00B07AD5">
      <w:pPr>
        <w:rPr>
          <w:rFonts w:ascii="Arial" w:hAnsi="Arial" w:cs="Arial"/>
          <w:b/>
          <w:bCs/>
          <w:u w:val="single"/>
        </w:rPr>
      </w:pPr>
      <w:r w:rsidRPr="004D0166">
        <w:rPr>
          <w:rFonts w:ascii="Arial" w:hAnsi="Arial" w:cs="Arial"/>
          <w:b/>
          <w:bCs/>
          <w:u w:val="single"/>
        </w:rPr>
        <w:t xml:space="preserve">Aktivnost 8: Identificirati vrsto in okvirni obseg potrebnih vlaganj v izboljšanje procesov na ravni proizvodnje, predelave, distribucije in trženja </w:t>
      </w:r>
    </w:p>
    <w:p w14:paraId="755D413A" w14:textId="77777777" w:rsidR="00B07AD5" w:rsidRPr="004D0166" w:rsidRDefault="00B07AD5" w:rsidP="00B07AD5">
      <w:pPr>
        <w:rPr>
          <w:rFonts w:ascii="Arial" w:hAnsi="Arial" w:cs="Arial"/>
        </w:rPr>
      </w:pPr>
      <w:r w:rsidRPr="004D0166">
        <w:rPr>
          <w:rFonts w:ascii="Arial" w:hAnsi="Arial" w:cs="Arial"/>
        </w:rPr>
        <w:t>Cilj te aktivnosti je podrobnejša opredelitev vrst naložb na ravni pridelave in predelave ter okvirna vrednost teh naložb.</w:t>
      </w:r>
    </w:p>
    <w:p w14:paraId="159C5671" w14:textId="77777777" w:rsidR="00B07AD5" w:rsidRPr="004D0166" w:rsidRDefault="00B07AD5" w:rsidP="00B07AD5">
      <w:pPr>
        <w:rPr>
          <w:rFonts w:ascii="Arial" w:hAnsi="Arial" w:cs="Arial"/>
          <w:b/>
          <w:bCs/>
          <w:u w:val="single"/>
        </w:rPr>
      </w:pPr>
    </w:p>
    <w:p w14:paraId="29ACF702" w14:textId="77777777" w:rsidR="00B07AD5" w:rsidRPr="004D0166" w:rsidRDefault="00B07AD5" w:rsidP="00B07AD5">
      <w:pPr>
        <w:rPr>
          <w:rFonts w:ascii="Arial" w:hAnsi="Arial" w:cs="Arial"/>
          <w:b/>
          <w:bCs/>
          <w:u w:val="single"/>
        </w:rPr>
      </w:pPr>
      <w:r w:rsidRPr="004D0166">
        <w:rPr>
          <w:rFonts w:ascii="Arial" w:hAnsi="Arial" w:cs="Arial"/>
          <w:b/>
          <w:bCs/>
          <w:u w:val="single"/>
        </w:rPr>
        <w:t xml:space="preserve">Aktivnost 9. Olajšati in spodbuditi sistem </w:t>
      </w:r>
      <w:proofErr w:type="spellStart"/>
      <w:r w:rsidRPr="004D0166">
        <w:rPr>
          <w:rFonts w:ascii="Arial" w:hAnsi="Arial" w:cs="Arial"/>
          <w:b/>
          <w:bCs/>
          <w:u w:val="single"/>
        </w:rPr>
        <w:t>doniranja</w:t>
      </w:r>
      <w:proofErr w:type="spellEnd"/>
      <w:r w:rsidRPr="004D0166">
        <w:rPr>
          <w:rFonts w:ascii="Arial" w:hAnsi="Arial" w:cs="Arial"/>
          <w:b/>
          <w:bCs/>
          <w:u w:val="single"/>
        </w:rPr>
        <w:t xml:space="preserve"> hrane</w:t>
      </w:r>
    </w:p>
    <w:p w14:paraId="6B8CC5EA" w14:textId="77777777" w:rsidR="00B07AD5" w:rsidRPr="004D0166" w:rsidRDefault="00B07AD5" w:rsidP="00E912C9">
      <w:pPr>
        <w:jc w:val="both"/>
        <w:rPr>
          <w:rFonts w:ascii="Arial" w:hAnsi="Arial" w:cs="Arial"/>
        </w:rPr>
      </w:pPr>
      <w:r w:rsidRPr="004D0166">
        <w:rPr>
          <w:rFonts w:ascii="Arial" w:hAnsi="Arial" w:cs="Arial"/>
        </w:rPr>
        <w:t xml:space="preserve">V okviru aktivnosti je predvidena nadgradnja sistema </w:t>
      </w:r>
      <w:proofErr w:type="spellStart"/>
      <w:r w:rsidRPr="004D0166">
        <w:rPr>
          <w:rFonts w:ascii="Arial" w:hAnsi="Arial" w:cs="Arial"/>
        </w:rPr>
        <w:t>donirane</w:t>
      </w:r>
      <w:proofErr w:type="spellEnd"/>
      <w:r w:rsidRPr="004D0166">
        <w:rPr>
          <w:rFonts w:ascii="Arial" w:hAnsi="Arial" w:cs="Arial"/>
        </w:rPr>
        <w:t xml:space="preserve"> hrane z usklajenimi postopki in primerno opremljenostjo izvajalcev. V ta namen se bodo izvajala redna usposabljanja osebja za ravnanje z </w:t>
      </w:r>
      <w:proofErr w:type="spellStart"/>
      <w:r w:rsidRPr="004D0166">
        <w:rPr>
          <w:rFonts w:ascii="Arial" w:hAnsi="Arial" w:cs="Arial"/>
        </w:rPr>
        <w:t>donirano</w:t>
      </w:r>
      <w:proofErr w:type="spellEnd"/>
      <w:r w:rsidRPr="004D0166">
        <w:rPr>
          <w:rFonts w:ascii="Arial" w:hAnsi="Arial" w:cs="Arial"/>
        </w:rPr>
        <w:t xml:space="preserve"> hrano kot tudi za uporabljene prostore in opreme. Nadaljevalo se bo tudi sofinanciranje nakupov tehnične opreme izvajalcev ter poiskale možnosti za sofinanciranje porabljene energije in drugih obratovalnih stroškov.  </w:t>
      </w:r>
    </w:p>
    <w:p w14:paraId="12919912" w14:textId="77777777" w:rsidR="00B07AD5" w:rsidRPr="004D0166" w:rsidRDefault="00B07AD5" w:rsidP="00E912C9">
      <w:pPr>
        <w:jc w:val="both"/>
        <w:rPr>
          <w:rFonts w:ascii="Arial" w:hAnsi="Arial" w:cs="Arial"/>
        </w:rPr>
      </w:pPr>
      <w:r w:rsidRPr="004D0166">
        <w:rPr>
          <w:rFonts w:ascii="Arial" w:hAnsi="Arial" w:cs="Arial"/>
        </w:rPr>
        <w:t xml:space="preserve">Vzpostavitev enotnega sistema zaposlovanja osebja in poročanja o količinah </w:t>
      </w:r>
      <w:proofErr w:type="spellStart"/>
      <w:r w:rsidRPr="004D0166">
        <w:rPr>
          <w:rFonts w:ascii="Arial" w:hAnsi="Arial" w:cs="Arial"/>
        </w:rPr>
        <w:t>donirane</w:t>
      </w:r>
      <w:proofErr w:type="spellEnd"/>
      <w:r w:rsidRPr="004D0166">
        <w:rPr>
          <w:rFonts w:ascii="Arial" w:hAnsi="Arial" w:cs="Arial"/>
        </w:rPr>
        <w:t xml:space="preserve"> hrane ter vzpostavitev sistema skladiščenja </w:t>
      </w:r>
      <w:proofErr w:type="spellStart"/>
      <w:r w:rsidRPr="004D0166">
        <w:rPr>
          <w:rFonts w:ascii="Arial" w:hAnsi="Arial" w:cs="Arial"/>
        </w:rPr>
        <w:t>donirane</w:t>
      </w:r>
      <w:proofErr w:type="spellEnd"/>
      <w:r w:rsidRPr="004D0166">
        <w:rPr>
          <w:rFonts w:ascii="Arial" w:hAnsi="Arial" w:cs="Arial"/>
        </w:rPr>
        <w:t xml:space="preserve"> hrane.</w:t>
      </w:r>
    </w:p>
    <w:p w14:paraId="76AA1324" w14:textId="77777777" w:rsidR="00B07AD5" w:rsidRPr="004D0166" w:rsidRDefault="00B07AD5" w:rsidP="00B07AD5">
      <w:pPr>
        <w:rPr>
          <w:rFonts w:ascii="Arial" w:hAnsi="Arial" w:cs="Arial"/>
          <w:b/>
          <w:bCs/>
          <w:u w:val="single"/>
        </w:rPr>
      </w:pPr>
    </w:p>
    <w:p w14:paraId="75AD307B" w14:textId="2FB526A1" w:rsidR="00B07AD5" w:rsidRPr="004D0166" w:rsidRDefault="00B07AD5" w:rsidP="00B07AD5">
      <w:pPr>
        <w:rPr>
          <w:rFonts w:ascii="Arial" w:hAnsi="Arial" w:cs="Arial"/>
          <w:b/>
          <w:bCs/>
          <w:u w:val="single"/>
        </w:rPr>
      </w:pPr>
      <w:r w:rsidRPr="004D0166">
        <w:rPr>
          <w:rFonts w:ascii="Arial" w:hAnsi="Arial" w:cs="Arial"/>
          <w:b/>
          <w:bCs/>
          <w:u w:val="single"/>
        </w:rPr>
        <w:t>Aktivnost 10: Vzpostavitev in promoviranje platforme za sodelovanje v ponudbi</w:t>
      </w:r>
      <w:r w:rsidR="00C9007C">
        <w:rPr>
          <w:rFonts w:ascii="Arial" w:hAnsi="Arial" w:cs="Arial"/>
          <w:b/>
          <w:bCs/>
          <w:u w:val="single"/>
        </w:rPr>
        <w:t xml:space="preserve"> oziroma </w:t>
      </w:r>
      <w:r w:rsidRPr="004D0166">
        <w:rPr>
          <w:rFonts w:ascii="Arial" w:hAnsi="Arial" w:cs="Arial"/>
          <w:b/>
          <w:bCs/>
          <w:u w:val="single"/>
        </w:rPr>
        <w:t>razpoložljivosti in vrsti hrane</w:t>
      </w:r>
    </w:p>
    <w:p w14:paraId="1029C7D0" w14:textId="77777777" w:rsidR="00B07AD5" w:rsidRPr="004D0166" w:rsidRDefault="00B07AD5" w:rsidP="00E912C9">
      <w:pPr>
        <w:jc w:val="both"/>
        <w:rPr>
          <w:rFonts w:ascii="Arial" w:hAnsi="Arial" w:cs="Arial"/>
        </w:rPr>
      </w:pPr>
      <w:r w:rsidRPr="004D0166">
        <w:rPr>
          <w:rFonts w:ascii="Arial" w:hAnsi="Arial" w:cs="Arial"/>
        </w:rPr>
        <w:t xml:space="preserve">Cilj tega ukrepa je spodbuditi donatorje in posrednike za sodelovanje pri  projektu </w:t>
      </w:r>
      <w:proofErr w:type="spellStart"/>
      <w:r w:rsidRPr="004D0166">
        <w:rPr>
          <w:rFonts w:ascii="Arial" w:hAnsi="Arial" w:cs="Arial"/>
        </w:rPr>
        <w:t>doniranja</w:t>
      </w:r>
      <w:proofErr w:type="spellEnd"/>
      <w:r w:rsidRPr="004D0166">
        <w:rPr>
          <w:rFonts w:ascii="Arial" w:hAnsi="Arial" w:cs="Arial"/>
        </w:rPr>
        <w:t xml:space="preserve"> hrane v smislu sporazumov, ustvariti platformo za sodelovanje med darovalci in prejemniki hrane, da bi olajšali povezovanje med proizvajalci presežkov hrane in posredniki, s čimer bi zmanjšali viške oz. presežke hrane, ki bi sicer postali odpadna hrana.</w:t>
      </w:r>
    </w:p>
    <w:p w14:paraId="2DE3240C" w14:textId="77777777" w:rsidR="00B07AD5" w:rsidRPr="004D0166" w:rsidRDefault="00B07AD5" w:rsidP="00E912C9">
      <w:pPr>
        <w:jc w:val="both"/>
        <w:rPr>
          <w:rFonts w:ascii="Arial" w:hAnsi="Arial" w:cs="Arial"/>
        </w:rPr>
      </w:pPr>
      <w:r w:rsidRPr="004D0166">
        <w:rPr>
          <w:rFonts w:ascii="Arial" w:hAnsi="Arial" w:cs="Arial"/>
        </w:rPr>
        <w:t xml:space="preserve">Ciljna skupina so prehrambna, kmetijska in maloprodajna podjetja ter humanitarne in druge organizacije, ki se ukvarjajo z razdeljevanjem presežne hrane.  </w:t>
      </w:r>
    </w:p>
    <w:p w14:paraId="7DEA9DA6" w14:textId="77777777" w:rsidR="00B07AD5" w:rsidRPr="004D0166" w:rsidRDefault="00B07AD5" w:rsidP="00B07AD5">
      <w:pPr>
        <w:rPr>
          <w:rFonts w:ascii="Arial" w:hAnsi="Arial" w:cs="Arial"/>
          <w:b/>
          <w:bCs/>
          <w:u w:val="single"/>
        </w:rPr>
      </w:pPr>
    </w:p>
    <w:p w14:paraId="2CAED979" w14:textId="77777777" w:rsidR="00B07AD5" w:rsidRPr="004D0166" w:rsidRDefault="00B07AD5" w:rsidP="00B07AD5">
      <w:pPr>
        <w:rPr>
          <w:rFonts w:ascii="Arial" w:hAnsi="Arial" w:cs="Arial"/>
          <w:b/>
          <w:bCs/>
          <w:u w:val="single"/>
        </w:rPr>
      </w:pPr>
      <w:r w:rsidRPr="004D0166">
        <w:rPr>
          <w:rFonts w:ascii="Arial" w:hAnsi="Arial" w:cs="Arial"/>
          <w:b/>
          <w:bCs/>
          <w:u w:val="single"/>
        </w:rPr>
        <w:t>Aktivnost 11: Nadgradnja metodologije za izračun količin odpadne hrane na različnih stopnjah dobavne verige</w:t>
      </w:r>
    </w:p>
    <w:p w14:paraId="4AD9CDA6" w14:textId="77777777" w:rsidR="00B07AD5" w:rsidRPr="004D0166" w:rsidRDefault="00B07AD5" w:rsidP="00E912C9">
      <w:pPr>
        <w:jc w:val="both"/>
        <w:rPr>
          <w:rFonts w:ascii="Arial" w:hAnsi="Arial" w:cs="Arial"/>
        </w:rPr>
      </w:pPr>
      <w:r w:rsidRPr="004D0166">
        <w:rPr>
          <w:rFonts w:ascii="Arial" w:hAnsi="Arial" w:cs="Arial"/>
        </w:rPr>
        <w:t xml:space="preserve">Odpadna hrana nastaja v vseh členih verige. Nadgraditi je treba metodo, ki bi omogočila količinsko opredelitev nastajanja količine odpadne hrane v vseh fazah verige, vključno s tem koliko odpadne hrane oz. kuhinjskih odpadkov iz gospodinjstva konča v hišnem kompostniku. Polje statističnega merjenja je mogoče razširiti še s prostovoljnim poročanjem deležnikov. Prav tako merjenje količin </w:t>
      </w:r>
      <w:proofErr w:type="spellStart"/>
      <w:r w:rsidRPr="004D0166">
        <w:rPr>
          <w:rFonts w:ascii="Arial" w:hAnsi="Arial" w:cs="Arial"/>
        </w:rPr>
        <w:t>donirane</w:t>
      </w:r>
      <w:proofErr w:type="spellEnd"/>
      <w:r w:rsidRPr="004D0166">
        <w:rPr>
          <w:rFonts w:ascii="Arial" w:hAnsi="Arial" w:cs="Arial"/>
        </w:rPr>
        <w:t xml:space="preserve"> hrane.</w:t>
      </w:r>
    </w:p>
    <w:p w14:paraId="20B33937" w14:textId="77777777" w:rsidR="00B07AD5" w:rsidRPr="004D0166" w:rsidRDefault="00B07AD5" w:rsidP="00B07AD5">
      <w:pPr>
        <w:rPr>
          <w:rFonts w:ascii="Arial" w:hAnsi="Arial" w:cs="Arial"/>
        </w:rPr>
      </w:pPr>
    </w:p>
    <w:p w14:paraId="16A6B9A4" w14:textId="77777777" w:rsidR="00B07AD5" w:rsidRPr="004D0166" w:rsidRDefault="00B07AD5" w:rsidP="00B07AD5">
      <w:pPr>
        <w:rPr>
          <w:rFonts w:ascii="Arial" w:hAnsi="Arial" w:cs="Arial"/>
        </w:rPr>
      </w:pPr>
      <w:r w:rsidRPr="004D0166">
        <w:rPr>
          <w:rFonts w:ascii="Arial" w:hAnsi="Arial" w:cs="Arial"/>
          <w:b/>
          <w:bCs/>
          <w:u w:val="single"/>
        </w:rPr>
        <w:t>Aktivnost 12: Spremljanje realizacije in učinkov aktivnosti ter njihova razširitev</w:t>
      </w:r>
    </w:p>
    <w:p w14:paraId="152C8712" w14:textId="7DEAB2D8" w:rsidR="00B07AD5" w:rsidRPr="004D0166" w:rsidRDefault="00B07AD5" w:rsidP="00E912C9">
      <w:pPr>
        <w:jc w:val="both"/>
        <w:rPr>
          <w:rFonts w:ascii="Arial" w:hAnsi="Arial" w:cs="Arial"/>
        </w:rPr>
      </w:pPr>
      <w:r w:rsidRPr="004D0166">
        <w:rPr>
          <w:rFonts w:ascii="Arial" w:hAnsi="Arial" w:cs="Arial"/>
        </w:rPr>
        <w:t xml:space="preserve">Za učinkovito izvajanje Strategije in Akcijskega načrta za manj izgub hrane in odpadne hrane,  bo </w:t>
      </w:r>
      <w:r w:rsidR="00761EBA">
        <w:rPr>
          <w:rFonts w:ascii="Arial" w:hAnsi="Arial" w:cs="Arial"/>
        </w:rPr>
        <w:t xml:space="preserve">MKGP </w:t>
      </w:r>
      <w:r w:rsidRPr="004D0166">
        <w:rPr>
          <w:rFonts w:ascii="Arial" w:hAnsi="Arial" w:cs="Arial"/>
        </w:rPr>
        <w:t xml:space="preserve">izvajanje aktivnosti spremljalo letno. </w:t>
      </w:r>
      <w:r w:rsidR="00193AFF">
        <w:rPr>
          <w:rFonts w:ascii="Arial" w:hAnsi="Arial" w:cs="Arial"/>
        </w:rPr>
        <w:t xml:space="preserve">Nosilci in deležniki bodo poročali MKGP. </w:t>
      </w:r>
      <w:r w:rsidRPr="004D0166">
        <w:rPr>
          <w:rFonts w:ascii="Arial" w:hAnsi="Arial" w:cs="Arial"/>
        </w:rPr>
        <w:t xml:space="preserve">O njihovem napredku </w:t>
      </w:r>
      <w:r w:rsidR="00193AFF">
        <w:rPr>
          <w:rFonts w:ascii="Arial" w:hAnsi="Arial" w:cs="Arial"/>
        </w:rPr>
        <w:t xml:space="preserve">bo </w:t>
      </w:r>
      <w:r w:rsidR="00761EBA">
        <w:rPr>
          <w:rFonts w:ascii="Arial" w:hAnsi="Arial" w:cs="Arial"/>
        </w:rPr>
        <w:t>MKGP pripravilo</w:t>
      </w:r>
      <w:r w:rsidR="00193AFF">
        <w:rPr>
          <w:rFonts w:ascii="Arial" w:hAnsi="Arial" w:cs="Arial"/>
        </w:rPr>
        <w:t xml:space="preserve"> poročilo za Vlado Republike Slovenije</w:t>
      </w:r>
      <w:r w:rsidR="00761EBA">
        <w:rPr>
          <w:rFonts w:ascii="Arial" w:hAnsi="Arial" w:cs="Arial"/>
        </w:rPr>
        <w:t xml:space="preserve">. </w:t>
      </w:r>
      <w:r w:rsidR="00193AFF">
        <w:rPr>
          <w:rFonts w:ascii="Arial" w:hAnsi="Arial" w:cs="Arial"/>
        </w:rPr>
        <w:t xml:space="preserve"> </w:t>
      </w:r>
      <w:r w:rsidRPr="004D0166">
        <w:rPr>
          <w:rFonts w:ascii="Arial" w:hAnsi="Arial" w:cs="Arial"/>
        </w:rPr>
        <w:t>se bo poročalo na različnih nivojih.</w:t>
      </w:r>
    </w:p>
    <w:p w14:paraId="684683BF" w14:textId="77777777" w:rsidR="00B07AD5" w:rsidRPr="004D0166" w:rsidRDefault="00B07AD5" w:rsidP="00B07AD5">
      <w:pPr>
        <w:rPr>
          <w:rFonts w:ascii="Arial" w:hAnsi="Arial" w:cs="Arial"/>
          <w:b/>
        </w:rPr>
      </w:pPr>
    </w:p>
    <w:p w14:paraId="743917CA" w14:textId="4CD306B1" w:rsidR="00E912C9" w:rsidRDefault="00E912C9">
      <w:pPr>
        <w:rPr>
          <w:rFonts w:ascii="Arial" w:hAnsi="Arial" w:cs="Arial"/>
          <w:b/>
        </w:rPr>
      </w:pPr>
      <w:r>
        <w:rPr>
          <w:rFonts w:ascii="Arial" w:hAnsi="Arial" w:cs="Arial"/>
          <w:b/>
        </w:rPr>
        <w:br w:type="page"/>
      </w:r>
    </w:p>
    <w:p w14:paraId="76AAE371" w14:textId="77777777" w:rsidR="00B07AD5" w:rsidRPr="004D0166" w:rsidRDefault="00B07AD5" w:rsidP="00B07AD5">
      <w:pPr>
        <w:rPr>
          <w:rFonts w:ascii="Arial" w:hAnsi="Arial" w:cs="Arial"/>
        </w:rPr>
      </w:pPr>
      <w:r w:rsidRPr="004D0166">
        <w:rPr>
          <w:rFonts w:ascii="Arial" w:hAnsi="Arial" w:cs="Arial"/>
          <w:b/>
        </w:rPr>
        <w:lastRenderedPageBreak/>
        <w:t>10 Viri</w:t>
      </w:r>
    </w:p>
    <w:p w14:paraId="14E46116" w14:textId="77777777" w:rsidR="00B07AD5" w:rsidRPr="004D0166" w:rsidRDefault="00B07AD5" w:rsidP="00B07AD5">
      <w:pPr>
        <w:rPr>
          <w:rFonts w:ascii="Arial" w:hAnsi="Arial" w:cs="Arial"/>
          <w:bCs/>
          <w:i/>
          <w:u w:val="single"/>
        </w:rPr>
      </w:pPr>
      <w:r w:rsidRPr="004D0166">
        <w:rPr>
          <w:rFonts w:ascii="Arial" w:hAnsi="Arial" w:cs="Arial"/>
          <w:bCs/>
        </w:rPr>
        <w:t xml:space="preserve">CHAMPIONS 12.3, SDG TARGET 12.3 ON FOOD LOSS AND WASTE: 2018 </w:t>
      </w:r>
      <w:proofErr w:type="spellStart"/>
      <w:r w:rsidRPr="004D0166">
        <w:rPr>
          <w:rFonts w:ascii="Arial" w:hAnsi="Arial" w:cs="Arial"/>
          <w:bCs/>
        </w:rPr>
        <w:t>Progress</w:t>
      </w:r>
      <w:proofErr w:type="spellEnd"/>
      <w:r w:rsidRPr="004D0166">
        <w:rPr>
          <w:rFonts w:ascii="Arial" w:hAnsi="Arial" w:cs="Arial"/>
          <w:bCs/>
        </w:rPr>
        <w:t xml:space="preserve"> </w:t>
      </w:r>
      <w:proofErr w:type="spellStart"/>
      <w:r w:rsidRPr="004D0166">
        <w:rPr>
          <w:rFonts w:ascii="Arial" w:hAnsi="Arial" w:cs="Arial"/>
          <w:bCs/>
        </w:rPr>
        <w:t>report</w:t>
      </w:r>
      <w:proofErr w:type="spellEnd"/>
      <w:r w:rsidRPr="004D0166">
        <w:rPr>
          <w:rFonts w:ascii="Arial" w:hAnsi="Arial" w:cs="Arial"/>
          <w:bCs/>
        </w:rPr>
        <w:t xml:space="preserve">. 2018. (Spletni vir). ( Datum dostopa, 25.9.2019) </w:t>
      </w:r>
      <w:hyperlink r:id="rId41" w:history="1">
        <w:r w:rsidRPr="004D0166">
          <w:rPr>
            <w:rStyle w:val="Hiperpovezava"/>
            <w:rFonts w:ascii="Arial" w:hAnsi="Arial" w:cs="Arial"/>
            <w:bCs/>
            <w:i/>
          </w:rPr>
          <w:t>https://champions123.org/wp-content/uploads/2018/09/18_WP_Champions_ProgressUpdate_final.pdf</w:t>
        </w:r>
      </w:hyperlink>
    </w:p>
    <w:p w14:paraId="186D465C" w14:textId="77777777" w:rsidR="00B07AD5" w:rsidRPr="004D0166" w:rsidRDefault="00B07AD5" w:rsidP="00B07AD5">
      <w:pPr>
        <w:rPr>
          <w:rFonts w:ascii="Arial" w:hAnsi="Arial" w:cs="Arial"/>
          <w:u w:val="single"/>
        </w:rPr>
      </w:pPr>
      <w:proofErr w:type="spellStart"/>
      <w:r w:rsidRPr="004D0166">
        <w:rPr>
          <w:rFonts w:ascii="Arial" w:hAnsi="Arial" w:cs="Arial"/>
          <w:i/>
        </w:rPr>
        <w:t>Circular</w:t>
      </w:r>
      <w:proofErr w:type="spellEnd"/>
      <w:r w:rsidRPr="004D0166">
        <w:rPr>
          <w:rFonts w:ascii="Arial" w:hAnsi="Arial" w:cs="Arial"/>
          <w:i/>
        </w:rPr>
        <w:t xml:space="preserve"> Amsterdam: a </w:t>
      </w:r>
      <w:proofErr w:type="spellStart"/>
      <w:r w:rsidRPr="004D0166">
        <w:rPr>
          <w:rFonts w:ascii="Arial" w:hAnsi="Arial" w:cs="Arial"/>
          <w:i/>
        </w:rPr>
        <w:t>vision</w:t>
      </w:r>
      <w:proofErr w:type="spellEnd"/>
      <w:r w:rsidRPr="004D0166">
        <w:rPr>
          <w:rFonts w:ascii="Arial" w:hAnsi="Arial" w:cs="Arial"/>
          <w:i/>
        </w:rPr>
        <w:t xml:space="preserve"> </w:t>
      </w:r>
      <w:proofErr w:type="spellStart"/>
      <w:r w:rsidRPr="004D0166">
        <w:rPr>
          <w:rFonts w:ascii="Arial" w:hAnsi="Arial" w:cs="Arial"/>
          <w:i/>
        </w:rPr>
        <w:t>and</w:t>
      </w:r>
      <w:proofErr w:type="spellEnd"/>
      <w:r w:rsidRPr="004D0166">
        <w:rPr>
          <w:rFonts w:ascii="Arial" w:hAnsi="Arial" w:cs="Arial"/>
          <w:i/>
        </w:rPr>
        <w:t xml:space="preserve"> </w:t>
      </w:r>
      <w:proofErr w:type="spellStart"/>
      <w:r w:rsidRPr="004D0166">
        <w:rPr>
          <w:rFonts w:ascii="Arial" w:hAnsi="Arial" w:cs="Arial"/>
          <w:i/>
        </w:rPr>
        <w:t>action</w:t>
      </w:r>
      <w:proofErr w:type="spellEnd"/>
      <w:r w:rsidRPr="004D0166">
        <w:rPr>
          <w:rFonts w:ascii="Arial" w:hAnsi="Arial" w:cs="Arial"/>
          <w:i/>
        </w:rPr>
        <w:t xml:space="preserve"> agenda </w:t>
      </w:r>
      <w:proofErr w:type="spellStart"/>
      <w:r w:rsidRPr="004D0166">
        <w:rPr>
          <w:rFonts w:ascii="Arial" w:hAnsi="Arial" w:cs="Arial"/>
          <w:i/>
        </w:rPr>
        <w:t>for</w:t>
      </w:r>
      <w:proofErr w:type="spellEnd"/>
      <w:r w:rsidRPr="004D0166">
        <w:rPr>
          <w:rFonts w:ascii="Arial" w:hAnsi="Arial" w:cs="Arial"/>
          <w:i/>
        </w:rPr>
        <w:t xml:space="preserve"> </w:t>
      </w:r>
      <w:proofErr w:type="spellStart"/>
      <w:r w:rsidRPr="004D0166">
        <w:rPr>
          <w:rFonts w:ascii="Arial" w:hAnsi="Arial" w:cs="Arial"/>
          <w:i/>
        </w:rPr>
        <w:t>the</w:t>
      </w:r>
      <w:proofErr w:type="spellEnd"/>
      <w:r w:rsidRPr="004D0166">
        <w:rPr>
          <w:rFonts w:ascii="Arial" w:hAnsi="Arial" w:cs="Arial"/>
          <w:i/>
        </w:rPr>
        <w:t xml:space="preserve"> </w:t>
      </w:r>
      <w:proofErr w:type="spellStart"/>
      <w:r w:rsidRPr="004D0166">
        <w:rPr>
          <w:rFonts w:ascii="Arial" w:hAnsi="Arial" w:cs="Arial"/>
          <w:i/>
        </w:rPr>
        <w:t>city</w:t>
      </w:r>
      <w:proofErr w:type="spellEnd"/>
      <w:r w:rsidRPr="004D0166">
        <w:rPr>
          <w:rFonts w:ascii="Arial" w:hAnsi="Arial" w:cs="Arial"/>
          <w:i/>
        </w:rPr>
        <w:t xml:space="preserve"> </w:t>
      </w:r>
      <w:proofErr w:type="spellStart"/>
      <w:r w:rsidRPr="004D0166">
        <w:rPr>
          <w:rFonts w:ascii="Arial" w:hAnsi="Arial" w:cs="Arial"/>
          <w:i/>
        </w:rPr>
        <w:t>and</w:t>
      </w:r>
      <w:proofErr w:type="spellEnd"/>
      <w:r w:rsidRPr="004D0166">
        <w:rPr>
          <w:rFonts w:ascii="Arial" w:hAnsi="Arial" w:cs="Arial"/>
          <w:i/>
        </w:rPr>
        <w:t xml:space="preserve"> </w:t>
      </w:r>
      <w:proofErr w:type="spellStart"/>
      <w:r w:rsidRPr="004D0166">
        <w:rPr>
          <w:rFonts w:ascii="Arial" w:hAnsi="Arial" w:cs="Arial"/>
          <w:i/>
        </w:rPr>
        <w:t>metropolitan</w:t>
      </w:r>
      <w:proofErr w:type="spellEnd"/>
      <w:r w:rsidRPr="004D0166">
        <w:rPr>
          <w:rFonts w:ascii="Arial" w:hAnsi="Arial" w:cs="Arial"/>
          <w:i/>
        </w:rPr>
        <w:t xml:space="preserve"> area</w:t>
      </w:r>
      <w:r w:rsidRPr="004D0166">
        <w:rPr>
          <w:rFonts w:ascii="Arial" w:hAnsi="Arial" w:cs="Arial"/>
        </w:rPr>
        <w:t xml:space="preserve">, </w:t>
      </w:r>
      <w:proofErr w:type="spellStart"/>
      <w:r w:rsidRPr="004D0166">
        <w:rPr>
          <w:rFonts w:ascii="Arial" w:hAnsi="Arial" w:cs="Arial"/>
        </w:rPr>
        <w:t>Circle</w:t>
      </w:r>
      <w:proofErr w:type="spellEnd"/>
      <w:r w:rsidRPr="004D0166">
        <w:rPr>
          <w:rFonts w:ascii="Arial" w:hAnsi="Arial" w:cs="Arial"/>
        </w:rPr>
        <w:t xml:space="preserve"> </w:t>
      </w:r>
      <w:proofErr w:type="spellStart"/>
      <w:r w:rsidRPr="004D0166">
        <w:rPr>
          <w:rFonts w:ascii="Arial" w:hAnsi="Arial" w:cs="Arial"/>
        </w:rPr>
        <w:t>Economy</w:t>
      </w:r>
      <w:proofErr w:type="spellEnd"/>
      <w:r w:rsidRPr="004D0166">
        <w:rPr>
          <w:rFonts w:ascii="Arial" w:hAnsi="Arial" w:cs="Arial"/>
        </w:rPr>
        <w:t xml:space="preserve">, </w:t>
      </w:r>
      <w:proofErr w:type="spellStart"/>
      <w:r w:rsidRPr="004D0166">
        <w:rPr>
          <w:rFonts w:ascii="Arial" w:hAnsi="Arial" w:cs="Arial"/>
        </w:rPr>
        <w:t>Fabric.two</w:t>
      </w:r>
      <w:proofErr w:type="spellEnd"/>
      <w:r w:rsidRPr="004D0166">
        <w:rPr>
          <w:rFonts w:ascii="Arial" w:hAnsi="Arial" w:cs="Arial"/>
        </w:rPr>
        <w:t xml:space="preserve"> in </w:t>
      </w:r>
      <w:proofErr w:type="spellStart"/>
      <w:r w:rsidRPr="004D0166">
        <w:rPr>
          <w:rFonts w:ascii="Arial" w:hAnsi="Arial" w:cs="Arial"/>
        </w:rPr>
        <w:t>Gemeente</w:t>
      </w:r>
      <w:proofErr w:type="spellEnd"/>
      <w:r w:rsidRPr="004D0166">
        <w:rPr>
          <w:rFonts w:ascii="Arial" w:hAnsi="Arial" w:cs="Arial"/>
        </w:rPr>
        <w:t xml:space="preserve"> Amsterdam, 2016. </w:t>
      </w:r>
      <w:bookmarkStart w:id="7" w:name="_Hlk24531258"/>
      <w:r w:rsidRPr="004D0166">
        <w:rPr>
          <w:rFonts w:ascii="Arial" w:hAnsi="Arial" w:cs="Arial"/>
          <w:bCs/>
        </w:rPr>
        <w:t>(Spletni vir). (Datum dostopa, 28.10.2019)</w:t>
      </w:r>
      <w:bookmarkEnd w:id="7"/>
      <w:r w:rsidRPr="004D0166">
        <w:rPr>
          <w:rFonts w:ascii="Arial" w:hAnsi="Arial" w:cs="Arial"/>
        </w:rPr>
        <w:t xml:space="preserve"> </w:t>
      </w:r>
      <w:hyperlink r:id="rId42" w:history="1">
        <w:r w:rsidRPr="004D0166">
          <w:rPr>
            <w:rStyle w:val="Hiperpovezava"/>
            <w:rFonts w:ascii="Arial" w:hAnsi="Arial" w:cs="Arial"/>
          </w:rPr>
          <w:t>https://www.circle-economy.com/wp-content/uploads/2016/04/Circular-Amsterdam-EN-small-210316.pdf</w:t>
        </w:r>
      </w:hyperlink>
    </w:p>
    <w:p w14:paraId="33310832" w14:textId="77777777" w:rsidR="00B07AD5" w:rsidRPr="004D0166" w:rsidRDefault="00B07AD5" w:rsidP="00B07AD5">
      <w:pPr>
        <w:rPr>
          <w:rFonts w:ascii="Arial" w:hAnsi="Arial" w:cs="Arial"/>
          <w:bCs/>
        </w:rPr>
      </w:pPr>
      <w:r w:rsidRPr="004D0166">
        <w:rPr>
          <w:rFonts w:ascii="Arial" w:hAnsi="Arial" w:cs="Arial"/>
          <w:bCs/>
        </w:rPr>
        <w:t xml:space="preserve">FAO, IFAD, UNICEF, WFP </w:t>
      </w:r>
      <w:proofErr w:type="spellStart"/>
      <w:r w:rsidRPr="004D0166">
        <w:rPr>
          <w:rFonts w:ascii="Arial" w:hAnsi="Arial" w:cs="Arial"/>
          <w:bCs/>
        </w:rPr>
        <w:t>and</w:t>
      </w:r>
      <w:proofErr w:type="spellEnd"/>
      <w:r w:rsidRPr="004D0166">
        <w:rPr>
          <w:rFonts w:ascii="Arial" w:hAnsi="Arial" w:cs="Arial"/>
          <w:bCs/>
        </w:rPr>
        <w:t xml:space="preserve"> WHO. 2019. </w:t>
      </w:r>
      <w:proofErr w:type="spellStart"/>
      <w:r w:rsidRPr="004D0166">
        <w:rPr>
          <w:rFonts w:ascii="Arial" w:hAnsi="Arial" w:cs="Arial"/>
          <w:bCs/>
          <w:i/>
        </w:rPr>
        <w:t>The</w:t>
      </w:r>
      <w:proofErr w:type="spellEnd"/>
      <w:r w:rsidRPr="004D0166">
        <w:rPr>
          <w:rFonts w:ascii="Arial" w:hAnsi="Arial" w:cs="Arial"/>
          <w:bCs/>
          <w:i/>
        </w:rPr>
        <w:t xml:space="preserve"> </w:t>
      </w:r>
      <w:proofErr w:type="spellStart"/>
      <w:r w:rsidRPr="004D0166">
        <w:rPr>
          <w:rFonts w:ascii="Arial" w:hAnsi="Arial" w:cs="Arial"/>
          <w:bCs/>
          <w:i/>
        </w:rPr>
        <w:t>State</w:t>
      </w:r>
      <w:proofErr w:type="spellEnd"/>
      <w:r w:rsidRPr="004D0166">
        <w:rPr>
          <w:rFonts w:ascii="Arial" w:hAnsi="Arial" w:cs="Arial"/>
          <w:bCs/>
          <w:i/>
        </w:rPr>
        <w:t xml:space="preserve"> </w:t>
      </w:r>
      <w:proofErr w:type="spellStart"/>
      <w:r w:rsidRPr="004D0166">
        <w:rPr>
          <w:rFonts w:ascii="Arial" w:hAnsi="Arial" w:cs="Arial"/>
          <w:bCs/>
          <w:i/>
        </w:rPr>
        <w:t>of</w:t>
      </w:r>
      <w:proofErr w:type="spellEnd"/>
      <w:r w:rsidRPr="004D0166">
        <w:rPr>
          <w:rFonts w:ascii="Arial" w:hAnsi="Arial" w:cs="Arial"/>
          <w:bCs/>
          <w:i/>
        </w:rPr>
        <w:t xml:space="preserve"> </w:t>
      </w:r>
      <w:proofErr w:type="spellStart"/>
      <w:r w:rsidRPr="004D0166">
        <w:rPr>
          <w:rFonts w:ascii="Arial" w:hAnsi="Arial" w:cs="Arial"/>
          <w:bCs/>
          <w:i/>
        </w:rPr>
        <w:t>Food</w:t>
      </w:r>
      <w:proofErr w:type="spellEnd"/>
      <w:r w:rsidRPr="004D0166">
        <w:rPr>
          <w:rFonts w:ascii="Arial" w:hAnsi="Arial" w:cs="Arial"/>
          <w:bCs/>
          <w:i/>
        </w:rPr>
        <w:t xml:space="preserve"> </w:t>
      </w:r>
      <w:proofErr w:type="spellStart"/>
      <w:r w:rsidRPr="004D0166">
        <w:rPr>
          <w:rFonts w:ascii="Arial" w:hAnsi="Arial" w:cs="Arial"/>
          <w:bCs/>
          <w:i/>
        </w:rPr>
        <w:t>Security</w:t>
      </w:r>
      <w:proofErr w:type="spellEnd"/>
      <w:r w:rsidRPr="004D0166">
        <w:rPr>
          <w:rFonts w:ascii="Arial" w:hAnsi="Arial" w:cs="Arial"/>
          <w:bCs/>
          <w:i/>
        </w:rPr>
        <w:t xml:space="preserve"> </w:t>
      </w:r>
      <w:proofErr w:type="spellStart"/>
      <w:r w:rsidRPr="004D0166">
        <w:rPr>
          <w:rFonts w:ascii="Arial" w:hAnsi="Arial" w:cs="Arial"/>
          <w:bCs/>
          <w:i/>
        </w:rPr>
        <w:t>and</w:t>
      </w:r>
      <w:proofErr w:type="spellEnd"/>
      <w:r w:rsidRPr="004D0166">
        <w:rPr>
          <w:rFonts w:ascii="Arial" w:hAnsi="Arial" w:cs="Arial"/>
          <w:bCs/>
          <w:i/>
        </w:rPr>
        <w:t xml:space="preserve"> </w:t>
      </w:r>
      <w:proofErr w:type="spellStart"/>
      <w:r w:rsidRPr="004D0166">
        <w:rPr>
          <w:rFonts w:ascii="Arial" w:hAnsi="Arial" w:cs="Arial"/>
          <w:bCs/>
          <w:i/>
        </w:rPr>
        <w:t>Nutrition</w:t>
      </w:r>
      <w:proofErr w:type="spellEnd"/>
      <w:r w:rsidRPr="004D0166">
        <w:rPr>
          <w:rFonts w:ascii="Arial" w:hAnsi="Arial" w:cs="Arial"/>
          <w:bCs/>
          <w:i/>
        </w:rPr>
        <w:t xml:space="preserve"> in </w:t>
      </w:r>
      <w:proofErr w:type="spellStart"/>
      <w:r w:rsidRPr="004D0166">
        <w:rPr>
          <w:rFonts w:ascii="Arial" w:hAnsi="Arial" w:cs="Arial"/>
          <w:bCs/>
          <w:i/>
        </w:rPr>
        <w:t>the</w:t>
      </w:r>
      <w:proofErr w:type="spellEnd"/>
      <w:r w:rsidRPr="004D0166">
        <w:rPr>
          <w:rFonts w:ascii="Arial" w:hAnsi="Arial" w:cs="Arial"/>
          <w:bCs/>
          <w:i/>
        </w:rPr>
        <w:t xml:space="preserve"> </w:t>
      </w:r>
      <w:proofErr w:type="spellStart"/>
      <w:r w:rsidRPr="004D0166">
        <w:rPr>
          <w:rFonts w:ascii="Arial" w:hAnsi="Arial" w:cs="Arial"/>
          <w:bCs/>
          <w:i/>
        </w:rPr>
        <w:t>World</w:t>
      </w:r>
      <w:proofErr w:type="spellEnd"/>
      <w:r w:rsidRPr="004D0166">
        <w:rPr>
          <w:rFonts w:ascii="Arial" w:hAnsi="Arial" w:cs="Arial"/>
          <w:bCs/>
          <w:i/>
        </w:rPr>
        <w:t xml:space="preserve"> 2019. </w:t>
      </w:r>
      <w:proofErr w:type="spellStart"/>
      <w:r w:rsidRPr="004D0166">
        <w:rPr>
          <w:rFonts w:ascii="Arial" w:hAnsi="Arial" w:cs="Arial"/>
          <w:bCs/>
          <w:i/>
        </w:rPr>
        <w:t>Safeguarding</w:t>
      </w:r>
      <w:proofErr w:type="spellEnd"/>
      <w:r w:rsidRPr="004D0166">
        <w:rPr>
          <w:rFonts w:ascii="Arial" w:hAnsi="Arial" w:cs="Arial"/>
          <w:bCs/>
          <w:i/>
        </w:rPr>
        <w:t xml:space="preserve"> </w:t>
      </w:r>
      <w:proofErr w:type="spellStart"/>
      <w:r w:rsidRPr="004D0166">
        <w:rPr>
          <w:rFonts w:ascii="Arial" w:hAnsi="Arial" w:cs="Arial"/>
          <w:bCs/>
          <w:i/>
        </w:rPr>
        <w:t>against</w:t>
      </w:r>
      <w:proofErr w:type="spellEnd"/>
      <w:r w:rsidRPr="004D0166">
        <w:rPr>
          <w:rFonts w:ascii="Arial" w:hAnsi="Arial" w:cs="Arial"/>
          <w:bCs/>
          <w:i/>
        </w:rPr>
        <w:t xml:space="preserve"> </w:t>
      </w:r>
      <w:proofErr w:type="spellStart"/>
      <w:r w:rsidRPr="004D0166">
        <w:rPr>
          <w:rFonts w:ascii="Arial" w:hAnsi="Arial" w:cs="Arial"/>
          <w:bCs/>
          <w:i/>
        </w:rPr>
        <w:t>economic</w:t>
      </w:r>
      <w:proofErr w:type="spellEnd"/>
      <w:r w:rsidRPr="004D0166">
        <w:rPr>
          <w:rFonts w:ascii="Arial" w:hAnsi="Arial" w:cs="Arial"/>
          <w:bCs/>
          <w:i/>
        </w:rPr>
        <w:t xml:space="preserve"> </w:t>
      </w:r>
      <w:proofErr w:type="spellStart"/>
      <w:r w:rsidRPr="004D0166">
        <w:rPr>
          <w:rFonts w:ascii="Arial" w:hAnsi="Arial" w:cs="Arial"/>
          <w:bCs/>
          <w:i/>
        </w:rPr>
        <w:t>slowdowns</w:t>
      </w:r>
      <w:proofErr w:type="spellEnd"/>
      <w:r w:rsidRPr="004D0166">
        <w:rPr>
          <w:rFonts w:ascii="Arial" w:hAnsi="Arial" w:cs="Arial"/>
          <w:bCs/>
          <w:i/>
        </w:rPr>
        <w:t xml:space="preserve"> </w:t>
      </w:r>
      <w:proofErr w:type="spellStart"/>
      <w:r w:rsidRPr="004D0166">
        <w:rPr>
          <w:rFonts w:ascii="Arial" w:hAnsi="Arial" w:cs="Arial"/>
          <w:bCs/>
          <w:i/>
        </w:rPr>
        <w:t>and</w:t>
      </w:r>
      <w:proofErr w:type="spellEnd"/>
      <w:r w:rsidRPr="004D0166">
        <w:rPr>
          <w:rFonts w:ascii="Arial" w:hAnsi="Arial" w:cs="Arial"/>
          <w:bCs/>
          <w:i/>
        </w:rPr>
        <w:t xml:space="preserve"> </w:t>
      </w:r>
      <w:proofErr w:type="spellStart"/>
      <w:r w:rsidRPr="004D0166">
        <w:rPr>
          <w:rFonts w:ascii="Arial" w:hAnsi="Arial" w:cs="Arial"/>
          <w:bCs/>
          <w:i/>
        </w:rPr>
        <w:t>downturns</w:t>
      </w:r>
      <w:proofErr w:type="spellEnd"/>
      <w:r w:rsidRPr="004D0166">
        <w:rPr>
          <w:rFonts w:ascii="Arial" w:hAnsi="Arial" w:cs="Arial"/>
          <w:bCs/>
          <w:i/>
        </w:rPr>
        <w:t>.</w:t>
      </w:r>
      <w:r w:rsidRPr="004D0166">
        <w:rPr>
          <w:rFonts w:ascii="Arial" w:hAnsi="Arial" w:cs="Arial"/>
          <w:bCs/>
        </w:rPr>
        <w:t xml:space="preserve"> Rome, FAO. (Spletni vir). ( Datum dostopa, 25.9.2019) </w:t>
      </w:r>
      <w:hyperlink r:id="rId43" w:history="1">
        <w:r w:rsidRPr="004D0166">
          <w:rPr>
            <w:rStyle w:val="Hiperpovezava"/>
            <w:rFonts w:ascii="Arial" w:hAnsi="Arial" w:cs="Arial"/>
            <w:bCs/>
            <w:i/>
          </w:rPr>
          <w:t>http://www.fao.org/publications/sofi/en/</w:t>
        </w:r>
      </w:hyperlink>
      <w:r w:rsidRPr="004D0166">
        <w:rPr>
          <w:rFonts w:ascii="Arial" w:hAnsi="Arial" w:cs="Arial"/>
          <w:bCs/>
          <w:i/>
        </w:rPr>
        <w:t xml:space="preserve"> </w:t>
      </w:r>
      <w:r w:rsidRPr="004D0166">
        <w:rPr>
          <w:rFonts w:ascii="Arial" w:hAnsi="Arial" w:cs="Arial"/>
          <w:bCs/>
        </w:rPr>
        <w:t>)</w:t>
      </w:r>
    </w:p>
    <w:p w14:paraId="7B1438A8" w14:textId="77777777" w:rsidR="00B07AD5" w:rsidRPr="004D0166" w:rsidRDefault="00B07AD5" w:rsidP="00B07AD5">
      <w:pPr>
        <w:rPr>
          <w:rFonts w:ascii="Arial" w:hAnsi="Arial" w:cs="Arial"/>
          <w:bCs/>
          <w:u w:val="single"/>
        </w:rPr>
      </w:pPr>
      <w:r w:rsidRPr="004D0166">
        <w:rPr>
          <w:rFonts w:ascii="Arial" w:hAnsi="Arial" w:cs="Arial"/>
          <w:bCs/>
        </w:rPr>
        <w:t xml:space="preserve">FAO. 2015a. </w:t>
      </w:r>
      <w:proofErr w:type="spellStart"/>
      <w:r w:rsidRPr="004D0166">
        <w:rPr>
          <w:rFonts w:ascii="Arial" w:hAnsi="Arial" w:cs="Arial"/>
          <w:bCs/>
        </w:rPr>
        <w:t>Food</w:t>
      </w:r>
      <w:proofErr w:type="spellEnd"/>
      <w:r w:rsidRPr="004D0166">
        <w:rPr>
          <w:rFonts w:ascii="Arial" w:hAnsi="Arial" w:cs="Arial"/>
          <w:bCs/>
        </w:rPr>
        <w:t xml:space="preserve"> </w:t>
      </w:r>
      <w:proofErr w:type="spellStart"/>
      <w:r w:rsidRPr="004D0166">
        <w:rPr>
          <w:rFonts w:ascii="Arial" w:hAnsi="Arial" w:cs="Arial"/>
          <w:bCs/>
        </w:rPr>
        <w:t>Wastage</w:t>
      </w:r>
      <w:proofErr w:type="spellEnd"/>
      <w:r w:rsidRPr="004D0166">
        <w:rPr>
          <w:rFonts w:ascii="Arial" w:hAnsi="Arial" w:cs="Arial"/>
          <w:bCs/>
        </w:rPr>
        <w:t xml:space="preserve"> </w:t>
      </w:r>
      <w:proofErr w:type="spellStart"/>
      <w:r w:rsidRPr="004D0166">
        <w:rPr>
          <w:rFonts w:ascii="Arial" w:hAnsi="Arial" w:cs="Arial"/>
          <w:bCs/>
        </w:rPr>
        <w:t>Footprint</w:t>
      </w:r>
      <w:proofErr w:type="spellEnd"/>
      <w:r w:rsidRPr="004D0166">
        <w:rPr>
          <w:rFonts w:ascii="Arial" w:hAnsi="Arial" w:cs="Arial"/>
          <w:bCs/>
        </w:rPr>
        <w:t xml:space="preserve"> &amp; </w:t>
      </w:r>
      <w:proofErr w:type="spellStart"/>
      <w:r w:rsidRPr="004D0166">
        <w:rPr>
          <w:rFonts w:ascii="Arial" w:hAnsi="Arial" w:cs="Arial"/>
          <w:bCs/>
        </w:rPr>
        <w:t>Climate</w:t>
      </w:r>
      <w:proofErr w:type="spellEnd"/>
      <w:r w:rsidRPr="004D0166">
        <w:rPr>
          <w:rFonts w:ascii="Arial" w:hAnsi="Arial" w:cs="Arial"/>
          <w:bCs/>
        </w:rPr>
        <w:t xml:space="preserve"> </w:t>
      </w:r>
      <w:proofErr w:type="spellStart"/>
      <w:r w:rsidRPr="004D0166">
        <w:rPr>
          <w:rFonts w:ascii="Arial" w:hAnsi="Arial" w:cs="Arial"/>
          <w:bCs/>
        </w:rPr>
        <w:t>Change</w:t>
      </w:r>
      <w:proofErr w:type="spellEnd"/>
      <w:r w:rsidRPr="004D0166">
        <w:rPr>
          <w:rFonts w:ascii="Arial" w:hAnsi="Arial" w:cs="Arial"/>
          <w:bCs/>
        </w:rPr>
        <w:t xml:space="preserve">. Rome: FAO.  (Spletni vir). (Datum dostopa, 25.9.2019) </w:t>
      </w:r>
      <w:hyperlink r:id="rId44" w:history="1">
        <w:r w:rsidRPr="004D0166">
          <w:rPr>
            <w:rStyle w:val="Hiperpovezava"/>
            <w:rFonts w:ascii="Arial" w:hAnsi="Arial" w:cs="Arial"/>
            <w:bCs/>
          </w:rPr>
          <w:t>http://www.fao.org/3/a-bb144e.pdf</w:t>
        </w:r>
      </w:hyperlink>
    </w:p>
    <w:p w14:paraId="51CE84B5" w14:textId="77777777" w:rsidR="00B07AD5" w:rsidRPr="004D0166" w:rsidRDefault="00B07AD5" w:rsidP="00B07AD5">
      <w:pPr>
        <w:rPr>
          <w:rFonts w:ascii="Arial" w:hAnsi="Arial" w:cs="Arial"/>
          <w:bCs/>
          <w:u w:val="single"/>
        </w:rPr>
      </w:pPr>
      <w:r w:rsidRPr="004D0166">
        <w:rPr>
          <w:rFonts w:ascii="Arial" w:hAnsi="Arial" w:cs="Arial"/>
        </w:rPr>
        <w:t xml:space="preserve">FUSIONS, </w:t>
      </w:r>
      <w:proofErr w:type="spellStart"/>
      <w:r w:rsidRPr="004D0166">
        <w:rPr>
          <w:rFonts w:ascii="Arial" w:hAnsi="Arial" w:cs="Arial"/>
        </w:rPr>
        <w:t>Estimates</w:t>
      </w:r>
      <w:proofErr w:type="spellEnd"/>
      <w:r w:rsidRPr="004D0166">
        <w:rPr>
          <w:rFonts w:ascii="Arial" w:hAnsi="Arial" w:cs="Arial"/>
        </w:rPr>
        <w:t xml:space="preserve"> </w:t>
      </w:r>
      <w:proofErr w:type="spellStart"/>
      <w:r w:rsidRPr="004D0166">
        <w:rPr>
          <w:rFonts w:ascii="Arial" w:hAnsi="Arial" w:cs="Arial"/>
        </w:rPr>
        <w:t>of</w:t>
      </w:r>
      <w:proofErr w:type="spellEnd"/>
      <w:r w:rsidRPr="004D0166">
        <w:rPr>
          <w:rFonts w:ascii="Arial" w:hAnsi="Arial" w:cs="Arial"/>
        </w:rPr>
        <w:t xml:space="preserve"> </w:t>
      </w:r>
      <w:proofErr w:type="spellStart"/>
      <w:r w:rsidRPr="004D0166">
        <w:rPr>
          <w:rFonts w:ascii="Arial" w:hAnsi="Arial" w:cs="Arial"/>
        </w:rPr>
        <w:t>European</w:t>
      </w:r>
      <w:proofErr w:type="spellEnd"/>
      <w:r w:rsidRPr="004D0166">
        <w:rPr>
          <w:rFonts w:ascii="Arial" w:hAnsi="Arial" w:cs="Arial"/>
        </w:rPr>
        <w:t xml:space="preserve"> </w:t>
      </w:r>
      <w:proofErr w:type="spellStart"/>
      <w:r w:rsidRPr="004D0166">
        <w:rPr>
          <w:rFonts w:ascii="Arial" w:hAnsi="Arial" w:cs="Arial"/>
        </w:rPr>
        <w:t>food</w:t>
      </w:r>
      <w:proofErr w:type="spellEnd"/>
      <w:r w:rsidRPr="004D0166">
        <w:rPr>
          <w:rFonts w:ascii="Arial" w:hAnsi="Arial" w:cs="Arial"/>
        </w:rPr>
        <w:t xml:space="preserve"> </w:t>
      </w:r>
      <w:proofErr w:type="spellStart"/>
      <w:r w:rsidRPr="004D0166">
        <w:rPr>
          <w:rFonts w:ascii="Arial" w:hAnsi="Arial" w:cs="Arial"/>
        </w:rPr>
        <w:t>waste</w:t>
      </w:r>
      <w:proofErr w:type="spellEnd"/>
      <w:r w:rsidRPr="004D0166">
        <w:rPr>
          <w:rFonts w:ascii="Arial" w:hAnsi="Arial" w:cs="Arial"/>
        </w:rPr>
        <w:t xml:space="preserve"> </w:t>
      </w:r>
      <w:proofErr w:type="spellStart"/>
      <w:r w:rsidRPr="004D0166">
        <w:rPr>
          <w:rFonts w:ascii="Arial" w:hAnsi="Arial" w:cs="Arial"/>
        </w:rPr>
        <w:t>levels</w:t>
      </w:r>
      <w:proofErr w:type="spellEnd"/>
      <w:r w:rsidRPr="004D0166">
        <w:rPr>
          <w:rFonts w:ascii="Arial" w:hAnsi="Arial" w:cs="Arial"/>
        </w:rPr>
        <w:t xml:space="preserve">. 2016. (Spletni vir). ( Datum dostopa, 18.11.2019) </w:t>
      </w:r>
      <w:hyperlink w:history="1">
        <w:r w:rsidRPr="004D0166">
          <w:rPr>
            <w:rStyle w:val="Hiperpovezava"/>
            <w:rFonts w:ascii="Arial" w:hAnsi="Arial" w:cs="Arial"/>
            <w:bCs/>
          </w:rPr>
          <w:t>http://www.eu- fusions.org/phocadownload/Publications/Estimates%20of%20European%20food%20waste%20levels.pdf</w:t>
        </w:r>
      </w:hyperlink>
    </w:p>
    <w:p w14:paraId="7AC6015F" w14:textId="77777777" w:rsidR="00B07AD5" w:rsidRPr="004D0166" w:rsidRDefault="00B07AD5" w:rsidP="00B07AD5">
      <w:pPr>
        <w:rPr>
          <w:rFonts w:ascii="Arial" w:hAnsi="Arial" w:cs="Arial"/>
          <w:bCs/>
        </w:rPr>
      </w:pPr>
      <w:r w:rsidRPr="004D0166">
        <w:rPr>
          <w:rFonts w:ascii="Arial" w:hAnsi="Arial" w:cs="Arial"/>
        </w:rPr>
        <w:t xml:space="preserve">Metodološko pojasnilo odpadne hrane, (2018)  (2019) </w:t>
      </w:r>
      <w:r w:rsidRPr="004D0166">
        <w:rPr>
          <w:rFonts w:ascii="Arial" w:hAnsi="Arial" w:cs="Arial"/>
          <w:bCs/>
        </w:rPr>
        <w:t xml:space="preserve">(Spletni vir). (Datum dostopa, 8.11.2019) </w:t>
      </w:r>
      <w:hyperlink r:id="rId45" w:history="1">
        <w:r w:rsidRPr="004D0166">
          <w:rPr>
            <w:rStyle w:val="Hiperpovezava"/>
            <w:rFonts w:ascii="Arial" w:hAnsi="Arial" w:cs="Arial"/>
            <w:bCs/>
          </w:rPr>
          <w:t>https://www.stat.si/StatWeb/File/DocSysFile/10183/27-178-MP.pdf</w:t>
        </w:r>
      </w:hyperlink>
    </w:p>
    <w:p w14:paraId="192F8FC0" w14:textId="77777777" w:rsidR="00B07AD5" w:rsidRPr="004D0166" w:rsidRDefault="00B07AD5" w:rsidP="00B07AD5">
      <w:pPr>
        <w:rPr>
          <w:rFonts w:ascii="Arial" w:hAnsi="Arial" w:cs="Arial"/>
          <w:bCs/>
        </w:rPr>
      </w:pPr>
      <w:proofErr w:type="spellStart"/>
      <w:r w:rsidRPr="004D0166">
        <w:rPr>
          <w:rFonts w:ascii="Arial" w:hAnsi="Arial" w:cs="Arial"/>
        </w:rPr>
        <w:t>National</w:t>
      </w:r>
      <w:proofErr w:type="spellEnd"/>
      <w:r w:rsidRPr="004D0166">
        <w:rPr>
          <w:rFonts w:ascii="Arial" w:hAnsi="Arial" w:cs="Arial"/>
        </w:rPr>
        <w:t xml:space="preserve"> </w:t>
      </w:r>
      <w:proofErr w:type="spellStart"/>
      <w:r w:rsidRPr="004D0166">
        <w:rPr>
          <w:rFonts w:ascii="Arial" w:hAnsi="Arial" w:cs="Arial"/>
        </w:rPr>
        <w:t>Strategy</w:t>
      </w:r>
      <w:proofErr w:type="spellEnd"/>
      <w:r w:rsidRPr="004D0166">
        <w:rPr>
          <w:rFonts w:ascii="Arial" w:hAnsi="Arial" w:cs="Arial"/>
        </w:rPr>
        <w:t xml:space="preserve"> </w:t>
      </w:r>
      <w:proofErr w:type="spellStart"/>
      <w:r w:rsidRPr="004D0166">
        <w:rPr>
          <w:rFonts w:ascii="Arial" w:hAnsi="Arial" w:cs="Arial"/>
        </w:rPr>
        <w:t>for</w:t>
      </w:r>
      <w:proofErr w:type="spellEnd"/>
      <w:r w:rsidRPr="004D0166">
        <w:rPr>
          <w:rFonts w:ascii="Arial" w:hAnsi="Arial" w:cs="Arial"/>
        </w:rPr>
        <w:t xml:space="preserve"> </w:t>
      </w:r>
      <w:proofErr w:type="spellStart"/>
      <w:r w:rsidRPr="004D0166">
        <w:rPr>
          <w:rFonts w:ascii="Arial" w:hAnsi="Arial" w:cs="Arial"/>
        </w:rPr>
        <w:t>Food</w:t>
      </w:r>
      <w:proofErr w:type="spellEnd"/>
      <w:r w:rsidRPr="004D0166">
        <w:rPr>
          <w:rFonts w:ascii="Arial" w:hAnsi="Arial" w:cs="Arial"/>
        </w:rPr>
        <w:t xml:space="preserve"> </w:t>
      </w:r>
      <w:proofErr w:type="spellStart"/>
      <w:r w:rsidRPr="004D0166">
        <w:rPr>
          <w:rFonts w:ascii="Arial" w:hAnsi="Arial" w:cs="Arial"/>
        </w:rPr>
        <w:t>Waste</w:t>
      </w:r>
      <w:proofErr w:type="spellEnd"/>
      <w:r w:rsidRPr="004D0166">
        <w:rPr>
          <w:rFonts w:ascii="Arial" w:hAnsi="Arial" w:cs="Arial"/>
        </w:rPr>
        <w:t xml:space="preserve"> </w:t>
      </w:r>
      <w:proofErr w:type="spellStart"/>
      <w:r w:rsidRPr="004D0166">
        <w:rPr>
          <w:rFonts w:ascii="Arial" w:hAnsi="Arial" w:cs="Arial"/>
        </w:rPr>
        <w:t>Reduction</w:t>
      </w:r>
      <w:proofErr w:type="spellEnd"/>
      <w:r w:rsidRPr="004D0166">
        <w:rPr>
          <w:rFonts w:ascii="Arial" w:hAnsi="Arial" w:cs="Arial"/>
        </w:rPr>
        <w:t xml:space="preserve"> , Nemčija (2019) </w:t>
      </w:r>
      <w:r w:rsidRPr="004D0166">
        <w:rPr>
          <w:rFonts w:ascii="Arial" w:hAnsi="Arial" w:cs="Arial"/>
          <w:bCs/>
        </w:rPr>
        <w:t xml:space="preserve">(Spletni vir). (Datum dostopa, 25.9.2019) </w:t>
      </w:r>
      <w:hyperlink r:id="rId46" w:history="1">
        <w:r w:rsidRPr="004D0166">
          <w:rPr>
            <w:rStyle w:val="Hiperpovezava"/>
            <w:rFonts w:ascii="Arial" w:hAnsi="Arial" w:cs="Arial"/>
          </w:rPr>
          <w:t>https://www.zugutfuerdietonne.de/fileadmin/Service/Strategiepapier_Lebensmittel_eng_bf.pdf</w:t>
        </w:r>
      </w:hyperlink>
    </w:p>
    <w:p w14:paraId="50AA8480" w14:textId="77777777" w:rsidR="00B07AD5" w:rsidRPr="004D0166" w:rsidRDefault="00B07AD5" w:rsidP="00B07AD5">
      <w:pPr>
        <w:rPr>
          <w:rFonts w:ascii="Arial" w:hAnsi="Arial" w:cs="Arial"/>
        </w:rPr>
      </w:pPr>
      <w:r w:rsidRPr="004D0166">
        <w:rPr>
          <w:rFonts w:ascii="Arial" w:hAnsi="Arial" w:cs="Arial"/>
        </w:rPr>
        <w:t xml:space="preserve">Odpadna hrana, Slovenija, 2018 SURS, 2019 (Spletni vir). (Datum dostopa, 22.10.2019) </w:t>
      </w:r>
      <w:hyperlink r:id="rId47" w:history="1">
        <w:r w:rsidRPr="004D0166">
          <w:rPr>
            <w:rStyle w:val="Hiperpovezava"/>
            <w:rFonts w:ascii="Arial" w:hAnsi="Arial" w:cs="Arial"/>
            <w:bCs/>
          </w:rPr>
          <w:t>https://www.stat.si/StatWeb/news/Index/8433</w:t>
        </w:r>
      </w:hyperlink>
    </w:p>
    <w:p w14:paraId="38AA14D7" w14:textId="77777777" w:rsidR="00B07AD5" w:rsidRPr="004D0166" w:rsidRDefault="00B07AD5" w:rsidP="00B07AD5">
      <w:pPr>
        <w:rPr>
          <w:rFonts w:ascii="Arial" w:hAnsi="Arial" w:cs="Arial"/>
        </w:rPr>
      </w:pPr>
      <w:r w:rsidRPr="004D0166">
        <w:rPr>
          <w:rFonts w:ascii="Arial" w:hAnsi="Arial" w:cs="Arial"/>
        </w:rPr>
        <w:t xml:space="preserve">Poročilo Računskega sodišča RS, Slovenija (2018) (Spletni vir).(Datum dostopa, 9.3.2020) </w:t>
      </w:r>
      <w:hyperlink r:id="rId48" w:history="1">
        <w:r w:rsidRPr="004D0166">
          <w:rPr>
            <w:rStyle w:val="Hiperpovezava"/>
            <w:rFonts w:ascii="Arial" w:hAnsi="Arial" w:cs="Arial"/>
            <w:bCs/>
          </w:rPr>
          <w:t>http://www.rs-rs.si/fileadmin/user_upload/Datoteke/Revizije/2018/HranaOS_ZBIRNO17/HranaOS_ZBIRNO17.pdf</w:t>
        </w:r>
      </w:hyperlink>
    </w:p>
    <w:p w14:paraId="6FEE5CFC" w14:textId="77777777" w:rsidR="00B07AD5" w:rsidRPr="004D0166" w:rsidRDefault="00B07AD5" w:rsidP="00B07AD5">
      <w:pPr>
        <w:rPr>
          <w:rFonts w:ascii="Arial" w:hAnsi="Arial" w:cs="Arial"/>
        </w:rPr>
      </w:pPr>
      <w:r w:rsidRPr="004D0166">
        <w:rPr>
          <w:rFonts w:ascii="Arial" w:hAnsi="Arial" w:cs="Arial"/>
        </w:rPr>
        <w:t xml:space="preserve">Pravilnik za izvajanje Zakona o davku na dodano vrednost, (2019) ((Uradni list RS, št. 141/06, 52/07, 120/07, 21/08, 123/08, 105/09, 27/10, 104/10, 110/10, 82/11, 106/11, 108/11, 102/12, 54/13, 85/14, 95/14, 39/16, 45/16, 86/16, 50/17, 84/18 in 77/19) (Spletni vir) (Datum dostopa, 9.3.2020) </w:t>
      </w:r>
      <w:hyperlink r:id="rId49" w:history="1">
        <w:r w:rsidRPr="004D0166">
          <w:rPr>
            <w:rStyle w:val="Hiperpovezava"/>
            <w:rFonts w:ascii="Arial" w:hAnsi="Arial" w:cs="Arial"/>
          </w:rPr>
          <w:t>http://www.pisrs.si/Pis.web/pregledPredpisa?id=PRAV7542</w:t>
        </w:r>
      </w:hyperlink>
    </w:p>
    <w:p w14:paraId="26722A6E" w14:textId="77777777" w:rsidR="00B07AD5" w:rsidRPr="004D0166" w:rsidRDefault="00B07AD5" w:rsidP="00B07AD5">
      <w:pPr>
        <w:rPr>
          <w:rFonts w:ascii="Arial" w:hAnsi="Arial" w:cs="Arial"/>
        </w:rPr>
      </w:pPr>
      <w:r w:rsidRPr="004D0166">
        <w:rPr>
          <w:rFonts w:ascii="Arial" w:hAnsi="Arial" w:cs="Arial"/>
        </w:rPr>
        <w:t xml:space="preserve">Priporočila za ukrepanje na področju preprečevanja odpadne hrane (2019) (Spletni vir). Datum dostopa, 25.5.2020) </w:t>
      </w:r>
      <w:hyperlink r:id="rId50" w:history="1">
        <w:r w:rsidRPr="004D0166">
          <w:rPr>
            <w:rStyle w:val="Hiperpovezava"/>
            <w:rFonts w:ascii="Arial" w:hAnsi="Arial" w:cs="Arial"/>
          </w:rPr>
          <w:t>https://ec.europa.eu/food/sites/food/files/safety/docs/fs_eu-actions_action_platform_key-recs_sl.pdf</w:t>
        </w:r>
      </w:hyperlink>
      <w:r w:rsidRPr="004D0166">
        <w:rPr>
          <w:rFonts w:ascii="Arial" w:hAnsi="Arial" w:cs="Arial"/>
        </w:rPr>
        <w:t>.</w:t>
      </w:r>
    </w:p>
    <w:p w14:paraId="04D2939C" w14:textId="77777777" w:rsidR="00B07AD5" w:rsidRPr="004D0166" w:rsidRDefault="00B07AD5" w:rsidP="00B07AD5">
      <w:pPr>
        <w:rPr>
          <w:rFonts w:ascii="Arial" w:hAnsi="Arial" w:cs="Arial"/>
        </w:rPr>
      </w:pPr>
      <w:proofErr w:type="spellStart"/>
      <w:r w:rsidRPr="004D0166">
        <w:rPr>
          <w:rFonts w:ascii="Arial" w:hAnsi="Arial" w:cs="Arial"/>
        </w:rPr>
        <w:t>Reducing</w:t>
      </w:r>
      <w:proofErr w:type="spellEnd"/>
      <w:r w:rsidRPr="004D0166">
        <w:rPr>
          <w:rFonts w:ascii="Arial" w:hAnsi="Arial" w:cs="Arial"/>
        </w:rPr>
        <w:t xml:space="preserve"> </w:t>
      </w:r>
      <w:proofErr w:type="spellStart"/>
      <w:r w:rsidRPr="004D0166">
        <w:rPr>
          <w:rFonts w:ascii="Arial" w:hAnsi="Arial" w:cs="Arial"/>
        </w:rPr>
        <w:t>Food</w:t>
      </w:r>
      <w:proofErr w:type="spellEnd"/>
      <w:r w:rsidRPr="004D0166">
        <w:rPr>
          <w:rFonts w:ascii="Arial" w:hAnsi="Arial" w:cs="Arial"/>
        </w:rPr>
        <w:t xml:space="preserve"> </w:t>
      </w:r>
      <w:proofErr w:type="spellStart"/>
      <w:r w:rsidRPr="004D0166">
        <w:rPr>
          <w:rFonts w:ascii="Arial" w:hAnsi="Arial" w:cs="Arial"/>
        </w:rPr>
        <w:t>Loss</w:t>
      </w:r>
      <w:proofErr w:type="spellEnd"/>
      <w:r w:rsidRPr="004D0166">
        <w:rPr>
          <w:rFonts w:ascii="Arial" w:hAnsi="Arial" w:cs="Arial"/>
        </w:rPr>
        <w:t xml:space="preserve"> </w:t>
      </w:r>
      <w:proofErr w:type="spellStart"/>
      <w:r w:rsidRPr="004D0166">
        <w:rPr>
          <w:rFonts w:ascii="Arial" w:hAnsi="Arial" w:cs="Arial"/>
        </w:rPr>
        <w:t>and</w:t>
      </w:r>
      <w:proofErr w:type="spellEnd"/>
      <w:r w:rsidRPr="004D0166">
        <w:rPr>
          <w:rFonts w:ascii="Arial" w:hAnsi="Arial" w:cs="Arial"/>
        </w:rPr>
        <w:t xml:space="preserve"> </w:t>
      </w:r>
      <w:proofErr w:type="spellStart"/>
      <w:r w:rsidRPr="004D0166">
        <w:rPr>
          <w:rFonts w:ascii="Arial" w:hAnsi="Arial" w:cs="Arial"/>
        </w:rPr>
        <w:t>Waste</w:t>
      </w:r>
      <w:proofErr w:type="spellEnd"/>
      <w:r w:rsidRPr="004D0166">
        <w:rPr>
          <w:rFonts w:ascii="Arial" w:hAnsi="Arial" w:cs="Arial"/>
        </w:rPr>
        <w:t xml:space="preserve">: </w:t>
      </w:r>
      <w:proofErr w:type="spellStart"/>
      <w:r w:rsidRPr="004D0166">
        <w:rPr>
          <w:rFonts w:ascii="Arial" w:hAnsi="Arial" w:cs="Arial"/>
        </w:rPr>
        <w:t>Setting</w:t>
      </w:r>
      <w:proofErr w:type="spellEnd"/>
      <w:r w:rsidRPr="004D0166">
        <w:rPr>
          <w:rFonts w:ascii="Arial" w:hAnsi="Arial" w:cs="Arial"/>
        </w:rPr>
        <w:t xml:space="preserve"> a Global </w:t>
      </w:r>
      <w:proofErr w:type="spellStart"/>
      <w:r w:rsidRPr="004D0166">
        <w:rPr>
          <w:rFonts w:ascii="Arial" w:hAnsi="Arial" w:cs="Arial"/>
        </w:rPr>
        <w:t>Action</w:t>
      </w:r>
      <w:proofErr w:type="spellEnd"/>
      <w:r w:rsidRPr="004D0166">
        <w:rPr>
          <w:rFonts w:ascii="Arial" w:hAnsi="Arial" w:cs="Arial"/>
        </w:rPr>
        <w:t xml:space="preserve"> Agenda,  </w:t>
      </w:r>
      <w:hyperlink r:id="rId51" w:history="1">
        <w:r w:rsidRPr="004D0166">
          <w:rPr>
            <w:rStyle w:val="Hiperpovezava"/>
            <w:rFonts w:ascii="Arial" w:hAnsi="Arial" w:cs="Arial"/>
          </w:rPr>
          <w:t>Katie Flanagan</w:t>
        </w:r>
      </w:hyperlink>
      <w:r w:rsidRPr="004D0166">
        <w:rPr>
          <w:rFonts w:ascii="Arial" w:hAnsi="Arial" w:cs="Arial"/>
        </w:rPr>
        <w:t>, Kai Robertson </w:t>
      </w:r>
      <w:proofErr w:type="spellStart"/>
      <w:r w:rsidRPr="004D0166">
        <w:rPr>
          <w:rFonts w:ascii="Arial" w:hAnsi="Arial" w:cs="Arial"/>
        </w:rPr>
        <w:t>and</w:t>
      </w:r>
      <w:proofErr w:type="spellEnd"/>
      <w:r w:rsidRPr="004D0166">
        <w:rPr>
          <w:rFonts w:ascii="Arial" w:hAnsi="Arial" w:cs="Arial"/>
        </w:rPr>
        <w:t> </w:t>
      </w:r>
      <w:hyperlink r:id="rId52" w:history="1">
        <w:r w:rsidRPr="004D0166">
          <w:rPr>
            <w:rStyle w:val="Hiperpovezava"/>
            <w:rFonts w:ascii="Arial" w:hAnsi="Arial" w:cs="Arial"/>
          </w:rPr>
          <w:t>Craig Hanson</w:t>
        </w:r>
      </w:hyperlink>
      <w:r w:rsidRPr="004D0166">
        <w:rPr>
          <w:rFonts w:ascii="Arial" w:hAnsi="Arial" w:cs="Arial"/>
        </w:rPr>
        <w:t xml:space="preserve">  (2019) (Spletni vir). ( Datum dostopa, 16.10.2019) </w:t>
      </w:r>
      <w:hyperlink r:id="rId53" w:history="1">
        <w:r w:rsidRPr="004D0166">
          <w:rPr>
            <w:rStyle w:val="Hiperpovezava"/>
            <w:rFonts w:ascii="Arial" w:hAnsi="Arial" w:cs="Arial"/>
          </w:rPr>
          <w:t>https://www.wri.org/publication/reducing-food-loss-and-waste-setting-global-action-agenda</w:t>
        </w:r>
      </w:hyperlink>
    </w:p>
    <w:p w14:paraId="4701C5C1" w14:textId="04B70EE7" w:rsidR="00193AFF" w:rsidRDefault="00193AFF" w:rsidP="00B07AD5">
      <w:pPr>
        <w:rPr>
          <w:rFonts w:ascii="Arial" w:hAnsi="Arial" w:cs="Arial"/>
        </w:rPr>
      </w:pPr>
      <w:r w:rsidRPr="00193AFF">
        <w:rPr>
          <w:rFonts w:ascii="Arial" w:hAnsi="Arial" w:cs="Arial"/>
        </w:rPr>
        <w:t>Resolucij</w:t>
      </w:r>
      <w:r>
        <w:rPr>
          <w:rFonts w:ascii="Arial" w:hAnsi="Arial" w:cs="Arial"/>
        </w:rPr>
        <w:t>a</w:t>
      </w:r>
      <w:r w:rsidRPr="00193AFF">
        <w:rPr>
          <w:rFonts w:ascii="Arial" w:hAnsi="Arial" w:cs="Arial"/>
        </w:rPr>
        <w:t xml:space="preserve"> o nacionalnem programu o strateških usmeritvah razvoja slovenskega kmetijstva in živilstva »Naša hrana, podeželje in naravni viri od leta 2021« (Uradni list RS, št. 8/2020)</w:t>
      </w:r>
      <w:r>
        <w:rPr>
          <w:rFonts w:ascii="Arial" w:hAnsi="Arial" w:cs="Arial"/>
        </w:rPr>
        <w:t xml:space="preserve">, (Spletni vir) (Datum dostopa, 26.2.2020) </w:t>
      </w:r>
      <w:r w:rsidRPr="00193AFF">
        <w:rPr>
          <w:rFonts w:ascii="Arial" w:hAnsi="Arial" w:cs="Arial"/>
        </w:rPr>
        <w:t>https://www.uradni-list.si/glasilo-uradni-list-rs/vsebina/2020-01-0203/resolucija-o-nacionalnem-programu-o-strateskih-usmeritvah-</w:t>
      </w:r>
      <w:r w:rsidRPr="00193AFF">
        <w:rPr>
          <w:rFonts w:ascii="Arial" w:hAnsi="Arial" w:cs="Arial"/>
        </w:rPr>
        <w:lastRenderedPageBreak/>
        <w:t>razvoja-slovenskega-kmetijstva-in-zivilstva-nasa-hrana-podezelje-in-naravni-viri-od-leta-2021-renpursk</w:t>
      </w:r>
    </w:p>
    <w:p w14:paraId="1D756C64" w14:textId="26D15049" w:rsidR="00B07AD5" w:rsidRPr="004D0166" w:rsidRDefault="00B07AD5" w:rsidP="00B07AD5">
      <w:pPr>
        <w:rPr>
          <w:rFonts w:ascii="Arial" w:hAnsi="Arial" w:cs="Arial"/>
        </w:rPr>
      </w:pPr>
      <w:proofErr w:type="spellStart"/>
      <w:r w:rsidRPr="004D0166">
        <w:rPr>
          <w:rFonts w:ascii="Arial" w:hAnsi="Arial" w:cs="Arial"/>
        </w:rPr>
        <w:t>Searchinger</w:t>
      </w:r>
      <w:proofErr w:type="spellEnd"/>
      <w:r w:rsidRPr="004D0166">
        <w:rPr>
          <w:rFonts w:ascii="Arial" w:hAnsi="Arial" w:cs="Arial"/>
        </w:rPr>
        <w:t xml:space="preserve">, T., R. </w:t>
      </w:r>
      <w:proofErr w:type="spellStart"/>
      <w:r w:rsidRPr="004D0166">
        <w:rPr>
          <w:rFonts w:ascii="Arial" w:hAnsi="Arial" w:cs="Arial"/>
        </w:rPr>
        <w:t>Waite</w:t>
      </w:r>
      <w:proofErr w:type="spellEnd"/>
      <w:r w:rsidRPr="004D0166">
        <w:rPr>
          <w:rFonts w:ascii="Arial" w:hAnsi="Arial" w:cs="Arial"/>
        </w:rPr>
        <w:t xml:space="preserve">, C. </w:t>
      </w:r>
      <w:proofErr w:type="spellStart"/>
      <w:r w:rsidRPr="004D0166">
        <w:rPr>
          <w:rFonts w:ascii="Arial" w:hAnsi="Arial" w:cs="Arial"/>
        </w:rPr>
        <w:t>Hanson</w:t>
      </w:r>
      <w:proofErr w:type="spellEnd"/>
      <w:r w:rsidRPr="004D0166">
        <w:rPr>
          <w:rFonts w:ascii="Arial" w:hAnsi="Arial" w:cs="Arial"/>
        </w:rPr>
        <w:t xml:space="preserve">, </w:t>
      </w:r>
      <w:proofErr w:type="spellStart"/>
      <w:r w:rsidRPr="004D0166">
        <w:rPr>
          <w:rFonts w:ascii="Arial" w:hAnsi="Arial" w:cs="Arial"/>
        </w:rPr>
        <w:t>and</w:t>
      </w:r>
      <w:proofErr w:type="spellEnd"/>
      <w:r w:rsidRPr="004D0166">
        <w:rPr>
          <w:rFonts w:ascii="Arial" w:hAnsi="Arial" w:cs="Arial"/>
        </w:rPr>
        <w:t xml:space="preserve"> J. </w:t>
      </w:r>
      <w:proofErr w:type="spellStart"/>
      <w:r w:rsidRPr="004D0166">
        <w:rPr>
          <w:rFonts w:ascii="Arial" w:hAnsi="Arial" w:cs="Arial"/>
        </w:rPr>
        <w:t>Ranganathan</w:t>
      </w:r>
      <w:proofErr w:type="spellEnd"/>
      <w:r w:rsidRPr="004D0166">
        <w:rPr>
          <w:rFonts w:ascii="Arial" w:hAnsi="Arial" w:cs="Arial"/>
        </w:rPr>
        <w:t xml:space="preserve">. 2018. </w:t>
      </w:r>
      <w:proofErr w:type="spellStart"/>
      <w:r w:rsidRPr="004D0166">
        <w:rPr>
          <w:rFonts w:ascii="Arial" w:hAnsi="Arial" w:cs="Arial"/>
        </w:rPr>
        <w:t>Creating</w:t>
      </w:r>
      <w:proofErr w:type="spellEnd"/>
      <w:r w:rsidRPr="004D0166">
        <w:rPr>
          <w:rFonts w:ascii="Arial" w:hAnsi="Arial" w:cs="Arial"/>
        </w:rPr>
        <w:t xml:space="preserve"> a </w:t>
      </w:r>
      <w:proofErr w:type="spellStart"/>
      <w:r w:rsidRPr="004D0166">
        <w:rPr>
          <w:rFonts w:ascii="Arial" w:hAnsi="Arial" w:cs="Arial"/>
        </w:rPr>
        <w:t>Sustainable</w:t>
      </w:r>
      <w:proofErr w:type="spellEnd"/>
      <w:r w:rsidRPr="004D0166">
        <w:rPr>
          <w:rFonts w:ascii="Arial" w:hAnsi="Arial" w:cs="Arial"/>
        </w:rPr>
        <w:t xml:space="preserve"> </w:t>
      </w:r>
      <w:proofErr w:type="spellStart"/>
      <w:r w:rsidRPr="004D0166">
        <w:rPr>
          <w:rFonts w:ascii="Arial" w:hAnsi="Arial" w:cs="Arial"/>
        </w:rPr>
        <w:t>Food</w:t>
      </w:r>
      <w:proofErr w:type="spellEnd"/>
      <w:r w:rsidRPr="004D0166">
        <w:rPr>
          <w:rFonts w:ascii="Arial" w:hAnsi="Arial" w:cs="Arial"/>
        </w:rPr>
        <w:t xml:space="preserve"> Future: A Menu </w:t>
      </w:r>
      <w:proofErr w:type="spellStart"/>
      <w:r w:rsidRPr="004D0166">
        <w:rPr>
          <w:rFonts w:ascii="Arial" w:hAnsi="Arial" w:cs="Arial"/>
        </w:rPr>
        <w:t>of</w:t>
      </w:r>
      <w:proofErr w:type="spellEnd"/>
      <w:r w:rsidRPr="004D0166">
        <w:rPr>
          <w:rFonts w:ascii="Arial" w:hAnsi="Arial" w:cs="Arial"/>
        </w:rPr>
        <w:t xml:space="preserve"> </w:t>
      </w:r>
      <w:proofErr w:type="spellStart"/>
      <w:r w:rsidRPr="004D0166">
        <w:rPr>
          <w:rFonts w:ascii="Arial" w:hAnsi="Arial" w:cs="Arial"/>
        </w:rPr>
        <w:t>Solutions</w:t>
      </w:r>
      <w:proofErr w:type="spellEnd"/>
      <w:r w:rsidRPr="004D0166">
        <w:rPr>
          <w:rFonts w:ascii="Arial" w:hAnsi="Arial" w:cs="Arial"/>
        </w:rPr>
        <w:t xml:space="preserve"> to </w:t>
      </w:r>
      <w:proofErr w:type="spellStart"/>
      <w:r w:rsidRPr="004D0166">
        <w:rPr>
          <w:rFonts w:ascii="Arial" w:hAnsi="Arial" w:cs="Arial"/>
        </w:rPr>
        <w:t>Feed</w:t>
      </w:r>
      <w:proofErr w:type="spellEnd"/>
      <w:r w:rsidRPr="004D0166">
        <w:rPr>
          <w:rFonts w:ascii="Arial" w:hAnsi="Arial" w:cs="Arial"/>
        </w:rPr>
        <w:t xml:space="preserve"> </w:t>
      </w:r>
      <w:proofErr w:type="spellStart"/>
      <w:r w:rsidRPr="004D0166">
        <w:rPr>
          <w:rFonts w:ascii="Arial" w:hAnsi="Arial" w:cs="Arial"/>
        </w:rPr>
        <w:t>Nearly</w:t>
      </w:r>
      <w:proofErr w:type="spellEnd"/>
      <w:r w:rsidRPr="004D0166">
        <w:rPr>
          <w:rFonts w:ascii="Arial" w:hAnsi="Arial" w:cs="Arial"/>
        </w:rPr>
        <w:t xml:space="preserve"> 10 </w:t>
      </w:r>
      <w:proofErr w:type="spellStart"/>
      <w:r w:rsidRPr="004D0166">
        <w:rPr>
          <w:rFonts w:ascii="Arial" w:hAnsi="Arial" w:cs="Arial"/>
        </w:rPr>
        <w:t>Billion</w:t>
      </w:r>
      <w:proofErr w:type="spellEnd"/>
      <w:r w:rsidRPr="004D0166">
        <w:rPr>
          <w:rFonts w:ascii="Arial" w:hAnsi="Arial" w:cs="Arial"/>
        </w:rPr>
        <w:t xml:space="preserve"> </w:t>
      </w:r>
      <w:proofErr w:type="spellStart"/>
      <w:r w:rsidRPr="004D0166">
        <w:rPr>
          <w:rFonts w:ascii="Arial" w:hAnsi="Arial" w:cs="Arial"/>
        </w:rPr>
        <w:t>People</w:t>
      </w:r>
      <w:proofErr w:type="spellEnd"/>
      <w:r w:rsidRPr="004D0166">
        <w:rPr>
          <w:rFonts w:ascii="Arial" w:hAnsi="Arial" w:cs="Arial"/>
        </w:rPr>
        <w:t xml:space="preserve"> </w:t>
      </w:r>
      <w:proofErr w:type="spellStart"/>
      <w:r w:rsidRPr="004D0166">
        <w:rPr>
          <w:rFonts w:ascii="Arial" w:hAnsi="Arial" w:cs="Arial"/>
        </w:rPr>
        <w:t>by</w:t>
      </w:r>
      <w:proofErr w:type="spellEnd"/>
      <w:r w:rsidRPr="004D0166">
        <w:rPr>
          <w:rFonts w:ascii="Arial" w:hAnsi="Arial" w:cs="Arial"/>
        </w:rPr>
        <w:t xml:space="preserve"> 2050—</w:t>
      </w:r>
      <w:proofErr w:type="spellStart"/>
      <w:r w:rsidRPr="004D0166">
        <w:rPr>
          <w:rFonts w:ascii="Arial" w:hAnsi="Arial" w:cs="Arial"/>
        </w:rPr>
        <w:t>Synthesis</w:t>
      </w:r>
      <w:proofErr w:type="spellEnd"/>
      <w:r w:rsidRPr="004D0166">
        <w:rPr>
          <w:rFonts w:ascii="Arial" w:hAnsi="Arial" w:cs="Arial"/>
        </w:rPr>
        <w:t xml:space="preserve"> </w:t>
      </w:r>
      <w:proofErr w:type="spellStart"/>
      <w:r w:rsidRPr="004D0166">
        <w:rPr>
          <w:rFonts w:ascii="Arial" w:hAnsi="Arial" w:cs="Arial"/>
        </w:rPr>
        <w:t>Report</w:t>
      </w:r>
      <w:proofErr w:type="spellEnd"/>
      <w:r w:rsidRPr="004D0166">
        <w:rPr>
          <w:rFonts w:ascii="Arial" w:hAnsi="Arial" w:cs="Arial"/>
        </w:rPr>
        <w:t xml:space="preserve">, December. Washington, DC: </w:t>
      </w:r>
      <w:proofErr w:type="spellStart"/>
      <w:r w:rsidRPr="004D0166">
        <w:rPr>
          <w:rFonts w:ascii="Arial" w:hAnsi="Arial" w:cs="Arial"/>
        </w:rPr>
        <w:t>World</w:t>
      </w:r>
      <w:proofErr w:type="spellEnd"/>
      <w:r w:rsidRPr="004D0166">
        <w:rPr>
          <w:rFonts w:ascii="Arial" w:hAnsi="Arial" w:cs="Arial"/>
        </w:rPr>
        <w:t xml:space="preserve"> </w:t>
      </w:r>
      <w:proofErr w:type="spellStart"/>
      <w:r w:rsidRPr="004D0166">
        <w:rPr>
          <w:rFonts w:ascii="Arial" w:hAnsi="Arial" w:cs="Arial"/>
        </w:rPr>
        <w:t>Resources</w:t>
      </w:r>
      <w:proofErr w:type="spellEnd"/>
      <w:r w:rsidRPr="004D0166">
        <w:rPr>
          <w:rFonts w:ascii="Arial" w:hAnsi="Arial" w:cs="Arial"/>
        </w:rPr>
        <w:t xml:space="preserve"> Institute.  </w:t>
      </w:r>
      <w:bookmarkStart w:id="8" w:name="_Hlk24529975"/>
      <w:r w:rsidRPr="004D0166">
        <w:rPr>
          <w:rFonts w:ascii="Arial" w:hAnsi="Arial" w:cs="Arial"/>
        </w:rPr>
        <w:t>(Spletni vir). ( Datum dostopa, 16.10.2019)</w:t>
      </w:r>
      <w:bookmarkEnd w:id="8"/>
      <w:r w:rsidRPr="004D0166">
        <w:rPr>
          <w:rFonts w:ascii="Arial" w:hAnsi="Arial" w:cs="Arial"/>
        </w:rPr>
        <w:t xml:space="preserve"> </w:t>
      </w:r>
      <w:hyperlink r:id="rId54" w:history="1">
        <w:r w:rsidRPr="004D0166">
          <w:rPr>
            <w:rStyle w:val="Hiperpovezava"/>
            <w:rFonts w:ascii="Arial" w:hAnsi="Arial" w:cs="Arial"/>
          </w:rPr>
          <w:t>https://wriorg.s3.amazonaws.com/s3fs-public/creating-sustainable-food-future_2.pdf</w:t>
        </w:r>
      </w:hyperlink>
    </w:p>
    <w:p w14:paraId="3CCBEBF4" w14:textId="77777777" w:rsidR="00B07AD5" w:rsidRPr="004D0166" w:rsidRDefault="00B07AD5" w:rsidP="00B07AD5">
      <w:pPr>
        <w:rPr>
          <w:rFonts w:ascii="Arial" w:hAnsi="Arial" w:cs="Arial"/>
        </w:rPr>
      </w:pPr>
      <w:r w:rsidRPr="004D0166">
        <w:rPr>
          <w:rFonts w:ascii="Arial" w:hAnsi="Arial" w:cs="Arial"/>
        </w:rPr>
        <w:t xml:space="preserve">SMERNICE EU o </w:t>
      </w:r>
      <w:proofErr w:type="spellStart"/>
      <w:r w:rsidRPr="004D0166">
        <w:rPr>
          <w:rFonts w:ascii="Arial" w:hAnsi="Arial" w:cs="Arial"/>
        </w:rPr>
        <w:t>doniranju</w:t>
      </w:r>
      <w:proofErr w:type="spellEnd"/>
      <w:r w:rsidRPr="004D0166">
        <w:rPr>
          <w:rFonts w:ascii="Arial" w:hAnsi="Arial" w:cs="Arial"/>
        </w:rPr>
        <w:t xml:space="preserve"> hrane (2017/C 361/01)  (Spletni vir). ( Datum dostopa, 24.9.2019) </w:t>
      </w:r>
      <w:hyperlink r:id="rId55" w:history="1">
        <w:r w:rsidRPr="004D0166">
          <w:rPr>
            <w:rStyle w:val="Hiperpovezava"/>
            <w:rFonts w:ascii="Arial" w:hAnsi="Arial" w:cs="Arial"/>
          </w:rPr>
          <w:t>https://eur-lex.europa.eu/legal-content/SL/TXT/PDF/?uri=CELEX:52017XC1025(01)&amp;from=SL</w:t>
        </w:r>
      </w:hyperlink>
    </w:p>
    <w:p w14:paraId="7627CF3F" w14:textId="77777777" w:rsidR="00B07AD5" w:rsidRPr="004D0166" w:rsidRDefault="00B07AD5" w:rsidP="00B07AD5">
      <w:pPr>
        <w:rPr>
          <w:rFonts w:ascii="Arial" w:hAnsi="Arial" w:cs="Arial"/>
        </w:rPr>
      </w:pPr>
      <w:r w:rsidRPr="004D0166">
        <w:rPr>
          <w:rFonts w:ascii="Arial" w:hAnsi="Arial" w:cs="Arial"/>
        </w:rPr>
        <w:t xml:space="preserve">Smernice za uporabo živil, ki niso več namenjena prehrani ljudi, v krmi; (Spletni vir). (Datum dostopa, 24.10.2019) </w:t>
      </w:r>
      <w:hyperlink r:id="rId56" w:history="1">
        <w:r w:rsidRPr="004D0166">
          <w:rPr>
            <w:rStyle w:val="Hiperpovezava"/>
            <w:rFonts w:ascii="Arial" w:hAnsi="Arial" w:cs="Arial"/>
          </w:rPr>
          <w:t>https://eur-lex.europa.eu/legal-content/SL/TXT/PDF/?uri=CELEX:52018XC0416(01)&amp;from=EN</w:t>
        </w:r>
      </w:hyperlink>
    </w:p>
    <w:p w14:paraId="70469B65" w14:textId="77777777" w:rsidR="00B07AD5" w:rsidRPr="004D0166" w:rsidRDefault="00B07AD5" w:rsidP="00B07AD5">
      <w:pPr>
        <w:rPr>
          <w:rFonts w:ascii="Arial" w:hAnsi="Arial" w:cs="Arial"/>
        </w:rPr>
      </w:pPr>
      <w:r w:rsidRPr="004D0166">
        <w:rPr>
          <w:rFonts w:ascii="Arial" w:hAnsi="Arial" w:cs="Arial"/>
        </w:rPr>
        <w:t xml:space="preserve">Sporočilo Komisije Evropskemu Parlamentu, Svetu, Evropskemu ekonomsko-socialnemu odboru in Odboru regij; Trajnostno </w:t>
      </w:r>
      <w:proofErr w:type="spellStart"/>
      <w:r w:rsidRPr="004D0166">
        <w:rPr>
          <w:rFonts w:ascii="Arial" w:hAnsi="Arial" w:cs="Arial"/>
        </w:rPr>
        <w:t>biogospodarstvo</w:t>
      </w:r>
      <w:proofErr w:type="spellEnd"/>
      <w:r w:rsidRPr="004D0166">
        <w:rPr>
          <w:rFonts w:ascii="Arial" w:hAnsi="Arial" w:cs="Arial"/>
        </w:rPr>
        <w:t xml:space="preserve"> za Evropo: krepitev povezave med gospodarstvom, družbo in okoljem (Bruselj 11.10.2018 (COM(2018)673final), (Spletni vir). (Datum dostopa, 28.10.2019) </w:t>
      </w:r>
      <w:hyperlink r:id="rId57" w:history="1">
        <w:r w:rsidRPr="004D0166">
          <w:rPr>
            <w:rStyle w:val="Hiperpovezava"/>
            <w:rFonts w:ascii="Arial" w:hAnsi="Arial" w:cs="Arial"/>
          </w:rPr>
          <w:t>https://op.europa.eu/en/publication-detail/-/publication/73c95cd9-d9f2-11e9-9c4e-01aa75ed71a1/language-sl/format-PDF/source-105962437</w:t>
        </w:r>
      </w:hyperlink>
    </w:p>
    <w:p w14:paraId="5FC4671A" w14:textId="77777777" w:rsidR="00B07AD5" w:rsidRPr="004D0166" w:rsidRDefault="00B07AD5" w:rsidP="00B07AD5">
      <w:pPr>
        <w:rPr>
          <w:rFonts w:ascii="Arial" w:hAnsi="Arial" w:cs="Arial"/>
        </w:rPr>
      </w:pPr>
      <w:r w:rsidRPr="004D0166">
        <w:rPr>
          <w:rFonts w:ascii="Arial" w:hAnsi="Arial" w:cs="Arial"/>
        </w:rPr>
        <w:t xml:space="preserve">SPOROČILO KOMISIJE EVROPSKEMU PARLAMENTU, SVETU, EVROPSKEMU EKONOMSKO-SOCIALNEMU ODBORU IN ODBORU REGIJ Zaprtje zanke – akcijski načrt EU za krožno gospodarstvo (2015) (Spletni vir). ( Datum dostopa, 22.10.2019) </w:t>
      </w:r>
      <w:hyperlink r:id="rId58" w:history="1">
        <w:r w:rsidRPr="004D0166">
          <w:rPr>
            <w:rStyle w:val="Hiperpovezava"/>
            <w:rFonts w:ascii="Arial" w:hAnsi="Arial" w:cs="Arial"/>
          </w:rPr>
          <w:t>https://eur-lex.europa.eu/resource.html?uri=cellar:8a8ef5e8-99a0-11e5-b3b7-01aa75ed71a1.0014.02/DOC_1&amp;format=PDF</w:t>
        </w:r>
      </w:hyperlink>
    </w:p>
    <w:p w14:paraId="0CB44291" w14:textId="77777777" w:rsidR="00B07AD5" w:rsidRPr="004D0166" w:rsidRDefault="00B07AD5" w:rsidP="00B07AD5">
      <w:pPr>
        <w:rPr>
          <w:rFonts w:ascii="Arial" w:hAnsi="Arial" w:cs="Arial"/>
        </w:rPr>
      </w:pPr>
      <w:r w:rsidRPr="004D0166">
        <w:rPr>
          <w:rFonts w:ascii="Arial" w:hAnsi="Arial" w:cs="Arial"/>
        </w:rPr>
        <w:t xml:space="preserve">Strategija od vil do vilic Za pošten, zdrav in okolju prijazen sistem (2020) (Spletni vir). Datum dostopa, 20.5.2020) </w:t>
      </w:r>
      <w:hyperlink r:id="rId59" w:history="1">
        <w:r w:rsidRPr="004D0166">
          <w:rPr>
            <w:rStyle w:val="Hiperpovezava"/>
            <w:rFonts w:ascii="Arial" w:hAnsi="Arial" w:cs="Arial"/>
          </w:rPr>
          <w:t>https://ec.europa.eu/food/sites/food/files/safety/docs/f2f_action-plan_2020_strategy-info_en.pdf</w:t>
        </w:r>
      </w:hyperlink>
    </w:p>
    <w:p w14:paraId="7A6A5A49" w14:textId="77777777" w:rsidR="00B07AD5" w:rsidRPr="004D0166" w:rsidRDefault="00B07AD5" w:rsidP="00B07AD5">
      <w:pPr>
        <w:rPr>
          <w:rFonts w:ascii="Arial" w:hAnsi="Arial" w:cs="Arial"/>
        </w:rPr>
      </w:pPr>
      <w:r w:rsidRPr="004D0166">
        <w:rPr>
          <w:rFonts w:ascii="Arial" w:hAnsi="Arial" w:cs="Arial"/>
        </w:rPr>
        <w:t xml:space="preserve">Strategiji razvoja Slovenije 2030, (2017) </w:t>
      </w:r>
      <w:bookmarkStart w:id="9" w:name="_Hlk24530842"/>
      <w:r w:rsidRPr="004D0166">
        <w:rPr>
          <w:rFonts w:ascii="Arial" w:hAnsi="Arial" w:cs="Arial"/>
        </w:rPr>
        <w:t xml:space="preserve">(Spletni vir). ( Datum dostopa, 16.10.2019) </w:t>
      </w:r>
      <w:bookmarkEnd w:id="9"/>
      <w:r w:rsidRPr="004D0166">
        <w:rPr>
          <w:rFonts w:ascii="Arial" w:hAnsi="Arial" w:cs="Arial"/>
        </w:rPr>
        <w:fldChar w:fldCharType="begin"/>
      </w:r>
      <w:r w:rsidRPr="004D0166">
        <w:rPr>
          <w:rFonts w:ascii="Arial" w:hAnsi="Arial" w:cs="Arial"/>
        </w:rPr>
        <w:instrText xml:space="preserve"> HYPERLINK "https://www.gov.si/assets/vladne-sluzbe/SVRK/Strategija-razvoja-Slovenije-2030/Strategija_razvoja_Slovenije_2030.pdf" </w:instrText>
      </w:r>
      <w:r w:rsidRPr="004D0166">
        <w:rPr>
          <w:rFonts w:ascii="Arial" w:hAnsi="Arial" w:cs="Arial"/>
        </w:rPr>
        <w:fldChar w:fldCharType="separate"/>
      </w:r>
      <w:r w:rsidRPr="004D0166">
        <w:rPr>
          <w:rStyle w:val="Hiperpovezava"/>
          <w:rFonts w:ascii="Arial" w:hAnsi="Arial" w:cs="Arial"/>
        </w:rPr>
        <w:t>https://www.gov.si/assets/vladne-sluzbe/SVRK/Strategija-razvoja-Slovenije-2030/Strategija_razvoja_Slovenije_2030.pdf</w:t>
      </w:r>
      <w:r w:rsidRPr="004D0166">
        <w:rPr>
          <w:rFonts w:ascii="Arial" w:hAnsi="Arial" w:cs="Arial"/>
        </w:rPr>
        <w:fldChar w:fldCharType="end"/>
      </w:r>
    </w:p>
    <w:p w14:paraId="5D16A9C3" w14:textId="77777777" w:rsidR="00B07AD5" w:rsidRPr="004D0166" w:rsidRDefault="00B07AD5" w:rsidP="00B07AD5">
      <w:pPr>
        <w:rPr>
          <w:rStyle w:val="Hiperpovezava"/>
          <w:rFonts w:ascii="Arial" w:hAnsi="Arial" w:cs="Arial"/>
        </w:rPr>
      </w:pPr>
      <w:r w:rsidRPr="004D0166">
        <w:rPr>
          <w:rFonts w:ascii="Arial" w:hAnsi="Arial" w:cs="Arial"/>
        </w:rPr>
        <w:t xml:space="preserve">Uredba (EU) št. 1380/2013 Evropskega parlamenta in Sveta z dne 11. decembra 2013 o skupni ribiški politiki in o spremembi uredb Sveta (ES) št. 1954/2003 in (ES) št. 1224/2009 ter razveljavitvi uredb Sveta (ES) št. 2371/2002 in (ES) št. 639/2004 ter Sklepa Sveta 2004/585/ES OJ L 354, 28.12.2013, p. 22–61 (Spletni vir). ( Datum dostopa, 22.10.2019) </w:t>
      </w:r>
      <w:r w:rsidRPr="004D0166">
        <w:rPr>
          <w:rFonts w:ascii="Arial" w:hAnsi="Arial" w:cs="Arial"/>
        </w:rPr>
        <w:fldChar w:fldCharType="begin"/>
      </w:r>
      <w:r w:rsidRPr="004D0166">
        <w:rPr>
          <w:rFonts w:ascii="Arial" w:hAnsi="Arial" w:cs="Arial"/>
        </w:rPr>
        <w:instrText xml:space="preserve"> HYPERLINK "https://eur-lex.europa.eu/legal-content/SL/TXT/PDF/?uri=CELEX:32013R1380&amp;from=sl" </w:instrText>
      </w:r>
      <w:r w:rsidRPr="004D0166">
        <w:rPr>
          <w:rFonts w:ascii="Arial" w:hAnsi="Arial" w:cs="Arial"/>
        </w:rPr>
        <w:fldChar w:fldCharType="separate"/>
      </w:r>
      <w:r w:rsidRPr="004D0166">
        <w:rPr>
          <w:rStyle w:val="Hiperpovezava"/>
          <w:rFonts w:ascii="Arial" w:hAnsi="Arial" w:cs="Arial"/>
        </w:rPr>
        <w:t>https://eur-lex.europa.eu/legal-content/SL/TXT/PDF/?uri=CELEX:32013R1380&amp;from=sl</w:t>
      </w:r>
    </w:p>
    <w:p w14:paraId="497B98CC" w14:textId="77777777" w:rsidR="00B07AD5" w:rsidRPr="004D0166" w:rsidRDefault="00B07AD5" w:rsidP="00B07AD5">
      <w:pPr>
        <w:rPr>
          <w:rFonts w:ascii="Arial" w:hAnsi="Arial" w:cs="Arial"/>
        </w:rPr>
      </w:pPr>
      <w:r w:rsidRPr="004D0166">
        <w:rPr>
          <w:rFonts w:ascii="Arial" w:hAnsi="Arial" w:cs="Arial"/>
        </w:rPr>
        <w:fldChar w:fldCharType="end"/>
      </w:r>
      <w:r w:rsidRPr="004D0166">
        <w:rPr>
          <w:rFonts w:ascii="Arial" w:hAnsi="Arial" w:cs="Arial"/>
        </w:rPr>
        <w:t xml:space="preserve">Zakon o kmetijstvu (Uradni list RS, št. 45/08, 57/12, 90/12 – </w:t>
      </w:r>
      <w:proofErr w:type="spellStart"/>
      <w:r w:rsidRPr="004D0166">
        <w:rPr>
          <w:rFonts w:ascii="Arial" w:hAnsi="Arial" w:cs="Arial"/>
        </w:rPr>
        <w:t>ZdZPVHVVR</w:t>
      </w:r>
      <w:proofErr w:type="spellEnd"/>
      <w:r w:rsidRPr="004D0166">
        <w:rPr>
          <w:rFonts w:ascii="Arial" w:hAnsi="Arial" w:cs="Arial"/>
        </w:rPr>
        <w:t xml:space="preserve">, 26/14, 32/15, 27/17 in 22/18), (Spletni vir) (Datum dostopa, 12.2.2020) </w:t>
      </w:r>
      <w:hyperlink r:id="rId60" w:history="1">
        <w:r w:rsidRPr="004D0166">
          <w:rPr>
            <w:rStyle w:val="Hiperpovezava"/>
            <w:rFonts w:ascii="Arial" w:hAnsi="Arial" w:cs="Arial"/>
          </w:rPr>
          <w:t>http://pisrs.si/Pis.web/pregledPredpisa?id=ZAKO4716</w:t>
        </w:r>
      </w:hyperlink>
    </w:p>
    <w:p w14:paraId="25A1A6B9" w14:textId="77777777" w:rsidR="00B07AD5" w:rsidRPr="004D0166" w:rsidRDefault="00B07AD5" w:rsidP="00B07AD5">
      <w:pPr>
        <w:rPr>
          <w:rFonts w:ascii="Arial" w:hAnsi="Arial" w:cs="Arial"/>
        </w:rPr>
      </w:pPr>
      <w:r w:rsidRPr="004D0166">
        <w:rPr>
          <w:rFonts w:ascii="Arial" w:hAnsi="Arial" w:cs="Arial"/>
        </w:rPr>
        <w:t>Zakon o šolski prehrani (Uradni list RS, št. </w:t>
      </w:r>
      <w:hyperlink r:id="rId61" w:tgtFrame="_blank" w:tooltip="Zakon o šolski prehrani (ZŠolPre-1)" w:history="1">
        <w:r w:rsidRPr="004D0166">
          <w:rPr>
            <w:rStyle w:val="Hiperpovezava"/>
            <w:rFonts w:ascii="Arial" w:hAnsi="Arial" w:cs="Arial"/>
          </w:rPr>
          <w:t>3/13</w:t>
        </w:r>
      </w:hyperlink>
      <w:r w:rsidRPr="004D0166">
        <w:rPr>
          <w:rFonts w:ascii="Arial" w:hAnsi="Arial" w:cs="Arial"/>
        </w:rPr>
        <w:t>, </w:t>
      </w:r>
      <w:hyperlink r:id="rId62" w:tgtFrame="_blank" w:tooltip="Zakon o spremembah in dopolnitvah Zakona o šolski prehrani" w:history="1">
        <w:r w:rsidRPr="004D0166">
          <w:rPr>
            <w:rStyle w:val="Hiperpovezava"/>
            <w:rFonts w:ascii="Arial" w:hAnsi="Arial" w:cs="Arial"/>
          </w:rPr>
          <w:t>46/14</w:t>
        </w:r>
      </w:hyperlink>
      <w:r w:rsidRPr="004D0166">
        <w:rPr>
          <w:rFonts w:ascii="Arial" w:hAnsi="Arial" w:cs="Arial"/>
        </w:rPr>
        <w:t> in </w:t>
      </w:r>
      <w:hyperlink r:id="rId63" w:tgtFrame="_blank" w:tooltip="Zakon o spremembah in dopolnitvah Zakona o organizaciji in financiranju vzgoje in izobraževanja" w:history="1">
        <w:r w:rsidRPr="004D0166">
          <w:rPr>
            <w:rStyle w:val="Hiperpovezava"/>
            <w:rFonts w:ascii="Arial" w:hAnsi="Arial" w:cs="Arial"/>
          </w:rPr>
          <w:t>46/16</w:t>
        </w:r>
      </w:hyperlink>
      <w:r w:rsidRPr="004D0166">
        <w:rPr>
          <w:rFonts w:ascii="Arial" w:hAnsi="Arial" w:cs="Arial"/>
        </w:rPr>
        <w:t xml:space="preserve"> – ZOFVI-L) (Spletni vir) (Datum dostopa, 9.3.2020) </w:t>
      </w:r>
      <w:hyperlink r:id="rId64" w:history="1">
        <w:r w:rsidRPr="004D0166">
          <w:rPr>
            <w:rStyle w:val="Hiperpovezava"/>
            <w:rFonts w:ascii="Arial" w:hAnsi="Arial" w:cs="Arial"/>
          </w:rPr>
          <w:t>http://pisrs.si/Pis.web/pregledPredpisa?id=ZAKO6564</w:t>
        </w:r>
      </w:hyperlink>
    </w:p>
    <w:p w14:paraId="4585CE2A" w14:textId="77777777" w:rsidR="00B07AD5" w:rsidRPr="004D0166" w:rsidRDefault="00B07AD5" w:rsidP="00B07AD5">
      <w:pPr>
        <w:rPr>
          <w:rFonts w:ascii="Arial" w:hAnsi="Arial" w:cs="Arial"/>
        </w:rPr>
      </w:pPr>
    </w:p>
    <w:p w14:paraId="3942FB9F" w14:textId="77777777" w:rsidR="00B07AD5" w:rsidRPr="004D0166" w:rsidRDefault="00B07AD5" w:rsidP="00B07AD5">
      <w:pPr>
        <w:rPr>
          <w:rFonts w:ascii="Arial" w:hAnsi="Arial" w:cs="Arial"/>
        </w:rPr>
      </w:pPr>
    </w:p>
    <w:sectPr w:rsidR="00B07AD5" w:rsidRPr="004D0166">
      <w:headerReference w:type="default" r:id="rId6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57797B" w14:textId="77777777" w:rsidR="0014630D" w:rsidRDefault="0014630D" w:rsidP="000B31AF">
      <w:pPr>
        <w:spacing w:after="0" w:line="240" w:lineRule="auto"/>
      </w:pPr>
      <w:r>
        <w:separator/>
      </w:r>
    </w:p>
  </w:endnote>
  <w:endnote w:type="continuationSeparator" w:id="0">
    <w:p w14:paraId="3618F779" w14:textId="77777777" w:rsidR="0014630D" w:rsidRDefault="0014630D" w:rsidP="000B31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Mangal">
    <w:panose1 w:val="00000400000000000000"/>
    <w:charset w:val="00"/>
    <w:family w:val="roman"/>
    <w:pitch w:val="variable"/>
    <w:sig w:usb0="00002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272FE0B" w14:textId="77777777" w:rsidR="0014630D" w:rsidRDefault="0014630D" w:rsidP="000B31AF">
      <w:pPr>
        <w:spacing w:after="0" w:line="240" w:lineRule="auto"/>
      </w:pPr>
      <w:r>
        <w:separator/>
      </w:r>
    </w:p>
  </w:footnote>
  <w:footnote w:type="continuationSeparator" w:id="0">
    <w:p w14:paraId="16D8D9EC" w14:textId="77777777" w:rsidR="0014630D" w:rsidRDefault="0014630D" w:rsidP="000B31A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93EC7C" w14:textId="394CC5B1" w:rsidR="000B31AF" w:rsidRDefault="000B31AF" w:rsidP="000B31AF">
    <w:pPr>
      <w:pStyle w:val="Glava"/>
      <w:jc w:val="right"/>
      <w:rPr>
        <w:color w:val="4472C4" w:themeColor="accent1"/>
      </w:rPr>
    </w:pPr>
    <w:sdt>
      <w:sdtPr>
        <w:rPr>
          <w:rFonts w:ascii="Arial" w:eastAsia="Calibri" w:hAnsi="Arial" w:cs="Arial"/>
          <w:bCs/>
          <w:lang w:eastAsia="sl-SI"/>
        </w:rPr>
        <w:alias w:val="Naslov"/>
        <w:tag w:val=""/>
        <w:id w:val="664756013"/>
        <w:placeholder>
          <w:docPart w:val="C990331DE5C84792A661CB9F2F95D0CC"/>
        </w:placeholder>
        <w:dataBinding w:prefixMappings="xmlns:ns0='http://purl.org/dc/elements/1.1/' xmlns:ns1='http://schemas.openxmlformats.org/package/2006/metadata/core-properties' " w:xpath="/ns1:coreProperties[1]/ns0:title[1]" w:storeItemID="{6C3C8BC8-F283-45AE-878A-BAB7291924A1}"/>
        <w:text/>
      </w:sdtPr>
      <w:sdtContent>
        <w:r w:rsidRPr="000B31AF">
          <w:rPr>
            <w:rFonts w:ascii="Arial" w:eastAsia="Calibri" w:hAnsi="Arial" w:cs="Arial"/>
            <w:bCs/>
            <w:lang w:eastAsia="sl-SI"/>
          </w:rPr>
          <w:t>JAVNA OBRAVNAVA</w:t>
        </w:r>
        <w:r>
          <w:rPr>
            <w:rFonts w:ascii="Arial" w:eastAsia="Calibri" w:hAnsi="Arial" w:cs="Arial"/>
            <w:bCs/>
            <w:lang w:eastAsia="sl-SI"/>
          </w:rPr>
          <w:t>-</w:t>
        </w:r>
        <w:r w:rsidRPr="000B31AF">
          <w:rPr>
            <w:rFonts w:ascii="Arial" w:eastAsia="Calibri" w:hAnsi="Arial" w:cs="Arial"/>
            <w:bCs/>
            <w:lang w:eastAsia="sl-SI"/>
          </w:rPr>
          <w:t>Osnutek</w:t>
        </w:r>
      </w:sdtContent>
    </w:sdt>
    <w:r>
      <w:rPr>
        <w:color w:val="4472C4" w:themeColor="accent1"/>
      </w:rPr>
      <w:t xml:space="preserve"> </w:t>
    </w:r>
  </w:p>
  <w:p w14:paraId="1B052560" w14:textId="77777777" w:rsidR="000B31AF" w:rsidRDefault="000B31AF">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2F0BE6"/>
    <w:multiLevelType w:val="hybridMultilevel"/>
    <w:tmpl w:val="32680C8A"/>
    <w:lvl w:ilvl="0" w:tplc="AA2264A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11AE7AD4"/>
    <w:multiLevelType w:val="hybridMultilevel"/>
    <w:tmpl w:val="E4C88986"/>
    <w:lvl w:ilvl="0" w:tplc="AA2264A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45070D2"/>
    <w:multiLevelType w:val="hybridMultilevel"/>
    <w:tmpl w:val="F6B06E2A"/>
    <w:lvl w:ilvl="0" w:tplc="AA2264A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58A0ACE"/>
    <w:multiLevelType w:val="hybridMultilevel"/>
    <w:tmpl w:val="29226210"/>
    <w:lvl w:ilvl="0" w:tplc="E0B4EA2C">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5072A79"/>
    <w:multiLevelType w:val="hybridMultilevel"/>
    <w:tmpl w:val="2A4AE43C"/>
    <w:lvl w:ilvl="0" w:tplc="AA2264A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61126EE"/>
    <w:multiLevelType w:val="hybridMultilevel"/>
    <w:tmpl w:val="89F027D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A385718"/>
    <w:multiLevelType w:val="hybridMultilevel"/>
    <w:tmpl w:val="D62E5076"/>
    <w:lvl w:ilvl="0" w:tplc="7CB0CDC6">
      <w:start w:val="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13E5206"/>
    <w:multiLevelType w:val="hybridMultilevel"/>
    <w:tmpl w:val="5178BAC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2326F08"/>
    <w:multiLevelType w:val="hybridMultilevel"/>
    <w:tmpl w:val="CF100E1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29E212F"/>
    <w:multiLevelType w:val="hybridMultilevel"/>
    <w:tmpl w:val="BEB0D582"/>
    <w:lvl w:ilvl="0" w:tplc="7CB0CDC6">
      <w:start w:val="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FAC7C2A"/>
    <w:multiLevelType w:val="hybridMultilevel"/>
    <w:tmpl w:val="3ABCC320"/>
    <w:lvl w:ilvl="0" w:tplc="D1E61A7A">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4E6C5891"/>
    <w:multiLevelType w:val="hybridMultilevel"/>
    <w:tmpl w:val="D7A6872E"/>
    <w:lvl w:ilvl="0" w:tplc="AA2264A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50482E63"/>
    <w:multiLevelType w:val="hybridMultilevel"/>
    <w:tmpl w:val="A6129784"/>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56070818"/>
    <w:multiLevelType w:val="hybridMultilevel"/>
    <w:tmpl w:val="4538E054"/>
    <w:lvl w:ilvl="0" w:tplc="7CB0CDC6">
      <w:start w:val="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7EB1877"/>
    <w:multiLevelType w:val="hybridMultilevel"/>
    <w:tmpl w:val="7D3E4AE2"/>
    <w:lvl w:ilvl="0" w:tplc="8F3EE598">
      <w:numFmt w:val="bullet"/>
      <w:lvlText w:val=""/>
      <w:lvlJc w:val="left"/>
      <w:pPr>
        <w:ind w:left="720" w:hanging="360"/>
      </w:pPr>
      <w:rPr>
        <w:rFonts w:ascii="Symbol" w:eastAsiaTheme="minorHAnsi"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5DE1384F"/>
    <w:multiLevelType w:val="hybridMultilevel"/>
    <w:tmpl w:val="C652DF40"/>
    <w:lvl w:ilvl="0" w:tplc="AA2264A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5E3E42EB"/>
    <w:multiLevelType w:val="hybridMultilevel"/>
    <w:tmpl w:val="0338C9DA"/>
    <w:lvl w:ilvl="0" w:tplc="AA2264A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7C545D0"/>
    <w:multiLevelType w:val="hybridMultilevel"/>
    <w:tmpl w:val="01D0E528"/>
    <w:lvl w:ilvl="0" w:tplc="7CB0CDC6">
      <w:start w:val="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9466EEC"/>
    <w:multiLevelType w:val="hybridMultilevel"/>
    <w:tmpl w:val="390E47DC"/>
    <w:lvl w:ilvl="0" w:tplc="AA2264A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6C0F4541"/>
    <w:multiLevelType w:val="hybridMultilevel"/>
    <w:tmpl w:val="FFBEA2B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D3A1636"/>
    <w:multiLevelType w:val="hybridMultilevel"/>
    <w:tmpl w:val="B89E2A10"/>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755A5A5A"/>
    <w:multiLevelType w:val="hybridMultilevel"/>
    <w:tmpl w:val="D3C6E52A"/>
    <w:lvl w:ilvl="0" w:tplc="AA2264A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7C15002E"/>
    <w:multiLevelType w:val="hybridMultilevel"/>
    <w:tmpl w:val="1EC6E5C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7E803A93"/>
    <w:multiLevelType w:val="hybridMultilevel"/>
    <w:tmpl w:val="D4069A56"/>
    <w:lvl w:ilvl="0" w:tplc="AA2264A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8"/>
  </w:num>
  <w:num w:numId="2">
    <w:abstractNumId w:val="5"/>
  </w:num>
  <w:num w:numId="3">
    <w:abstractNumId w:val="7"/>
  </w:num>
  <w:num w:numId="4">
    <w:abstractNumId w:val="19"/>
  </w:num>
  <w:num w:numId="5">
    <w:abstractNumId w:val="22"/>
  </w:num>
  <w:num w:numId="6">
    <w:abstractNumId w:val="10"/>
  </w:num>
  <w:num w:numId="7">
    <w:abstractNumId w:val="20"/>
  </w:num>
  <w:num w:numId="8">
    <w:abstractNumId w:val="3"/>
  </w:num>
  <w:num w:numId="9">
    <w:abstractNumId w:val="12"/>
  </w:num>
  <w:num w:numId="10">
    <w:abstractNumId w:val="15"/>
  </w:num>
  <w:num w:numId="11">
    <w:abstractNumId w:val="14"/>
  </w:num>
  <w:num w:numId="12">
    <w:abstractNumId w:val="9"/>
  </w:num>
  <w:num w:numId="13">
    <w:abstractNumId w:val="17"/>
  </w:num>
  <w:num w:numId="14">
    <w:abstractNumId w:val="1"/>
  </w:num>
  <w:num w:numId="15">
    <w:abstractNumId w:val="16"/>
  </w:num>
  <w:num w:numId="16">
    <w:abstractNumId w:val="23"/>
  </w:num>
  <w:num w:numId="17">
    <w:abstractNumId w:val="6"/>
  </w:num>
  <w:num w:numId="18">
    <w:abstractNumId w:val="21"/>
  </w:num>
  <w:num w:numId="19">
    <w:abstractNumId w:val="13"/>
  </w:num>
  <w:num w:numId="20">
    <w:abstractNumId w:val="4"/>
  </w:num>
  <w:num w:numId="21">
    <w:abstractNumId w:val="18"/>
  </w:num>
  <w:num w:numId="22">
    <w:abstractNumId w:val="2"/>
  </w:num>
  <w:num w:numId="23">
    <w:abstractNumId w:val="11"/>
  </w:num>
  <w:num w:numId="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36619"/>
    <w:rsid w:val="00046F20"/>
    <w:rsid w:val="00054B05"/>
    <w:rsid w:val="000B31AF"/>
    <w:rsid w:val="0014630D"/>
    <w:rsid w:val="00182004"/>
    <w:rsid w:val="00193AFF"/>
    <w:rsid w:val="001D3651"/>
    <w:rsid w:val="001F386D"/>
    <w:rsid w:val="00217346"/>
    <w:rsid w:val="00225563"/>
    <w:rsid w:val="0023699A"/>
    <w:rsid w:val="002931CB"/>
    <w:rsid w:val="00304F50"/>
    <w:rsid w:val="003555C1"/>
    <w:rsid w:val="00356421"/>
    <w:rsid w:val="0036041F"/>
    <w:rsid w:val="00405E37"/>
    <w:rsid w:val="0041030A"/>
    <w:rsid w:val="00420995"/>
    <w:rsid w:val="00450EBD"/>
    <w:rsid w:val="004560E2"/>
    <w:rsid w:val="0048192C"/>
    <w:rsid w:val="004B5BFA"/>
    <w:rsid w:val="004D0166"/>
    <w:rsid w:val="00573F86"/>
    <w:rsid w:val="005C4084"/>
    <w:rsid w:val="00612816"/>
    <w:rsid w:val="0064735B"/>
    <w:rsid w:val="006D5C7A"/>
    <w:rsid w:val="006E3B64"/>
    <w:rsid w:val="0072146B"/>
    <w:rsid w:val="00743F6A"/>
    <w:rsid w:val="00761EBA"/>
    <w:rsid w:val="0082274A"/>
    <w:rsid w:val="00851156"/>
    <w:rsid w:val="0086116D"/>
    <w:rsid w:val="00891B5C"/>
    <w:rsid w:val="009328F6"/>
    <w:rsid w:val="00A04FAE"/>
    <w:rsid w:val="00A36619"/>
    <w:rsid w:val="00AC1095"/>
    <w:rsid w:val="00B07AD5"/>
    <w:rsid w:val="00B22C44"/>
    <w:rsid w:val="00B23359"/>
    <w:rsid w:val="00B24371"/>
    <w:rsid w:val="00B25396"/>
    <w:rsid w:val="00B25759"/>
    <w:rsid w:val="00BA689A"/>
    <w:rsid w:val="00BB55F5"/>
    <w:rsid w:val="00BE78D1"/>
    <w:rsid w:val="00C81505"/>
    <w:rsid w:val="00C9007C"/>
    <w:rsid w:val="00DA715D"/>
    <w:rsid w:val="00DB7969"/>
    <w:rsid w:val="00DF347D"/>
    <w:rsid w:val="00E5454A"/>
    <w:rsid w:val="00E912C9"/>
    <w:rsid w:val="00EB0F31"/>
    <w:rsid w:val="00EB34EB"/>
    <w:rsid w:val="00EF1EE6"/>
    <w:rsid w:val="00F3181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C99393"/>
  <w15:docId w15:val="{FE12EFDE-9BA9-45F7-8692-7E6A7F5FC4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Standard">
    <w:name w:val="Standard"/>
    <w:uiPriority w:val="99"/>
    <w:rsid w:val="006E3B64"/>
    <w:pPr>
      <w:suppressAutoHyphens/>
      <w:autoSpaceDN w:val="0"/>
      <w:spacing w:after="0" w:line="240" w:lineRule="auto"/>
      <w:jc w:val="both"/>
      <w:textAlignment w:val="baseline"/>
    </w:pPr>
    <w:rPr>
      <w:rFonts w:ascii="Times New Roman" w:eastAsia="Times New Roman" w:hAnsi="Times New Roman" w:cs="Mangal"/>
      <w:kern w:val="3"/>
      <w:sz w:val="24"/>
      <w:szCs w:val="24"/>
      <w:lang w:bidi="hi-IN"/>
    </w:rPr>
  </w:style>
  <w:style w:type="table" w:styleId="Tabelamrea">
    <w:name w:val="Table Grid"/>
    <w:basedOn w:val="Navadnatabela"/>
    <w:uiPriority w:val="39"/>
    <w:rsid w:val="00B07A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basedOn w:val="Privzetapisavaodstavka"/>
    <w:uiPriority w:val="99"/>
    <w:unhideWhenUsed/>
    <w:rsid w:val="00B07AD5"/>
    <w:rPr>
      <w:color w:val="0563C1" w:themeColor="hyperlink"/>
      <w:u w:val="single"/>
    </w:rPr>
  </w:style>
  <w:style w:type="character" w:customStyle="1" w:styleId="Nerazreenaomemba1">
    <w:name w:val="Nerazrešena omemba1"/>
    <w:basedOn w:val="Privzetapisavaodstavka"/>
    <w:uiPriority w:val="99"/>
    <w:semiHidden/>
    <w:unhideWhenUsed/>
    <w:rsid w:val="00B07AD5"/>
    <w:rPr>
      <w:color w:val="605E5C"/>
      <w:shd w:val="clear" w:color="auto" w:fill="E1DFDD"/>
    </w:rPr>
  </w:style>
  <w:style w:type="paragraph" w:styleId="Besedilooblaka">
    <w:name w:val="Balloon Text"/>
    <w:basedOn w:val="Navaden"/>
    <w:link w:val="BesedilooblakaZnak"/>
    <w:uiPriority w:val="99"/>
    <w:semiHidden/>
    <w:unhideWhenUsed/>
    <w:rsid w:val="0086116D"/>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86116D"/>
    <w:rPr>
      <w:rFonts w:ascii="Tahoma" w:hAnsi="Tahoma" w:cs="Tahoma"/>
      <w:sz w:val="16"/>
      <w:szCs w:val="16"/>
    </w:rPr>
  </w:style>
  <w:style w:type="character" w:styleId="Pripombasklic">
    <w:name w:val="annotation reference"/>
    <w:basedOn w:val="Privzetapisavaodstavka"/>
    <w:uiPriority w:val="99"/>
    <w:semiHidden/>
    <w:unhideWhenUsed/>
    <w:rsid w:val="0086116D"/>
    <w:rPr>
      <w:sz w:val="16"/>
      <w:szCs w:val="16"/>
    </w:rPr>
  </w:style>
  <w:style w:type="paragraph" w:styleId="Pripombabesedilo">
    <w:name w:val="annotation text"/>
    <w:basedOn w:val="Navaden"/>
    <w:link w:val="PripombabesediloZnak"/>
    <w:uiPriority w:val="99"/>
    <w:semiHidden/>
    <w:unhideWhenUsed/>
    <w:rsid w:val="0086116D"/>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86116D"/>
    <w:rPr>
      <w:sz w:val="20"/>
      <w:szCs w:val="20"/>
    </w:rPr>
  </w:style>
  <w:style w:type="paragraph" w:styleId="Zadevapripombe">
    <w:name w:val="annotation subject"/>
    <w:basedOn w:val="Pripombabesedilo"/>
    <w:next w:val="Pripombabesedilo"/>
    <w:link w:val="ZadevapripombeZnak"/>
    <w:uiPriority w:val="99"/>
    <w:semiHidden/>
    <w:unhideWhenUsed/>
    <w:rsid w:val="0086116D"/>
    <w:rPr>
      <w:b/>
      <w:bCs/>
    </w:rPr>
  </w:style>
  <w:style w:type="character" w:customStyle="1" w:styleId="ZadevapripombeZnak">
    <w:name w:val="Zadeva pripombe Znak"/>
    <w:basedOn w:val="PripombabesediloZnak"/>
    <w:link w:val="Zadevapripombe"/>
    <w:uiPriority w:val="99"/>
    <w:semiHidden/>
    <w:rsid w:val="0086116D"/>
    <w:rPr>
      <w:b/>
      <w:bCs/>
      <w:sz w:val="20"/>
      <w:szCs w:val="20"/>
    </w:rPr>
  </w:style>
  <w:style w:type="paragraph" w:styleId="Odstavekseznama">
    <w:name w:val="List Paragraph"/>
    <w:basedOn w:val="Navaden"/>
    <w:uiPriority w:val="34"/>
    <w:qFormat/>
    <w:rsid w:val="00A04FAE"/>
    <w:pPr>
      <w:ind w:left="720"/>
      <w:contextualSpacing/>
    </w:pPr>
  </w:style>
  <w:style w:type="paragraph" w:styleId="Revizija">
    <w:name w:val="Revision"/>
    <w:hidden/>
    <w:uiPriority w:val="99"/>
    <w:semiHidden/>
    <w:rsid w:val="00304F50"/>
    <w:pPr>
      <w:spacing w:after="0" w:line="240" w:lineRule="auto"/>
    </w:pPr>
  </w:style>
  <w:style w:type="paragraph" w:styleId="Navadensplet">
    <w:name w:val="Normal (Web)"/>
    <w:basedOn w:val="Navaden"/>
    <w:uiPriority w:val="99"/>
    <w:unhideWhenUsed/>
    <w:rsid w:val="0023699A"/>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oudarek">
    <w:name w:val="Emphasis"/>
    <w:basedOn w:val="Privzetapisavaodstavka"/>
    <w:uiPriority w:val="20"/>
    <w:qFormat/>
    <w:rsid w:val="0023699A"/>
    <w:rPr>
      <w:i/>
      <w:iCs/>
    </w:rPr>
  </w:style>
  <w:style w:type="paragraph" w:styleId="Glava">
    <w:name w:val="header"/>
    <w:basedOn w:val="Navaden"/>
    <w:link w:val="GlavaZnak"/>
    <w:uiPriority w:val="99"/>
    <w:unhideWhenUsed/>
    <w:rsid w:val="000B31AF"/>
    <w:pPr>
      <w:tabs>
        <w:tab w:val="center" w:pos="4536"/>
        <w:tab w:val="right" w:pos="9072"/>
      </w:tabs>
      <w:spacing w:after="0" w:line="240" w:lineRule="auto"/>
    </w:pPr>
  </w:style>
  <w:style w:type="character" w:customStyle="1" w:styleId="GlavaZnak">
    <w:name w:val="Glava Znak"/>
    <w:basedOn w:val="Privzetapisavaodstavka"/>
    <w:link w:val="Glava"/>
    <w:uiPriority w:val="99"/>
    <w:rsid w:val="000B31AF"/>
  </w:style>
  <w:style w:type="paragraph" w:styleId="Noga">
    <w:name w:val="footer"/>
    <w:basedOn w:val="Navaden"/>
    <w:link w:val="NogaZnak"/>
    <w:uiPriority w:val="99"/>
    <w:unhideWhenUsed/>
    <w:rsid w:val="000B31AF"/>
    <w:pPr>
      <w:tabs>
        <w:tab w:val="center" w:pos="4536"/>
        <w:tab w:val="right" w:pos="9072"/>
      </w:tabs>
      <w:spacing w:after="0" w:line="240" w:lineRule="auto"/>
    </w:pPr>
  </w:style>
  <w:style w:type="character" w:customStyle="1" w:styleId="NogaZnak">
    <w:name w:val="Noga Znak"/>
    <w:basedOn w:val="Privzetapisavaodstavka"/>
    <w:link w:val="Noga"/>
    <w:uiPriority w:val="99"/>
    <w:rsid w:val="000B31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26881">
      <w:bodyDiv w:val="1"/>
      <w:marLeft w:val="0"/>
      <w:marRight w:val="0"/>
      <w:marTop w:val="0"/>
      <w:marBottom w:val="0"/>
      <w:divBdr>
        <w:top w:val="none" w:sz="0" w:space="0" w:color="auto"/>
        <w:left w:val="none" w:sz="0" w:space="0" w:color="auto"/>
        <w:bottom w:val="none" w:sz="0" w:space="0" w:color="auto"/>
        <w:right w:val="none" w:sz="0" w:space="0" w:color="auto"/>
      </w:divBdr>
    </w:div>
    <w:div w:id="889734093">
      <w:bodyDiv w:val="1"/>
      <w:marLeft w:val="0"/>
      <w:marRight w:val="0"/>
      <w:marTop w:val="0"/>
      <w:marBottom w:val="0"/>
      <w:divBdr>
        <w:top w:val="none" w:sz="0" w:space="0" w:color="auto"/>
        <w:left w:val="none" w:sz="0" w:space="0" w:color="auto"/>
        <w:bottom w:val="none" w:sz="0" w:space="0" w:color="auto"/>
        <w:right w:val="none" w:sz="0" w:space="0" w:color="auto"/>
      </w:divBdr>
    </w:div>
    <w:div w:id="1237786319">
      <w:bodyDiv w:val="1"/>
      <w:marLeft w:val="0"/>
      <w:marRight w:val="0"/>
      <w:marTop w:val="0"/>
      <w:marBottom w:val="0"/>
      <w:divBdr>
        <w:top w:val="none" w:sz="0" w:space="0" w:color="auto"/>
        <w:left w:val="none" w:sz="0" w:space="0" w:color="auto"/>
        <w:bottom w:val="none" w:sz="0" w:space="0" w:color="auto"/>
        <w:right w:val="none" w:sz="0" w:space="0" w:color="auto"/>
      </w:divBdr>
    </w:div>
    <w:div w:id="1782535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6-01-1999" TargetMode="External"/><Relationship Id="rId18" Type="http://schemas.openxmlformats.org/officeDocument/2006/relationships/hyperlink" Target="http://www.uradni-list.si/1/objava.jsp?sop=2008-01-5576" TargetMode="External"/><Relationship Id="rId26" Type="http://schemas.openxmlformats.org/officeDocument/2006/relationships/hyperlink" Target="http://www.uradni-list.si/1/objava.jsp?sop=2012-01-3868" TargetMode="External"/><Relationship Id="rId39" Type="http://schemas.openxmlformats.org/officeDocument/2006/relationships/hyperlink" Target="https://digitallibrary.un.org/record/3847702?ln=en" TargetMode="External"/><Relationship Id="rId21" Type="http://schemas.openxmlformats.org/officeDocument/2006/relationships/hyperlink" Target="http://www.uradni-list.si/1/objava.jsp?sop=2010-01-5347" TargetMode="External"/><Relationship Id="rId34" Type="http://schemas.openxmlformats.org/officeDocument/2006/relationships/hyperlink" Target="http://www.uradni-list.si/1/objava.jsp?sop=2018-01-4129" TargetMode="External"/><Relationship Id="rId42" Type="http://schemas.openxmlformats.org/officeDocument/2006/relationships/hyperlink" Target="https://www.circle-economy.com/wp-content/uploads/2016/04/Circular-Amsterdam-EN-small-210316.pdf" TargetMode="External"/><Relationship Id="rId47" Type="http://schemas.openxmlformats.org/officeDocument/2006/relationships/hyperlink" Target="https://www.stat.si/StatWeb/news/Index/8433" TargetMode="External"/><Relationship Id="rId50" Type="http://schemas.openxmlformats.org/officeDocument/2006/relationships/hyperlink" Target="https://ec.europa.eu/food/sites/food/files/safety/docs/fs_eu-actions_action_platform_key-recs_sl.pdf" TargetMode="External"/><Relationship Id="rId55" Type="http://schemas.openxmlformats.org/officeDocument/2006/relationships/hyperlink" Target="https://eur-lex.europa.eu/legal-content/SL/TXT/PDF/?uri=CELEX:52017XC1025(01)&amp;from=SL" TargetMode="External"/><Relationship Id="rId63" Type="http://schemas.openxmlformats.org/officeDocument/2006/relationships/hyperlink" Target="http://www.uradni-list.si/1/objava.jsp?sop=2016-01-1999" TargetMode="External"/><Relationship Id="rId68" Type="http://schemas.openxmlformats.org/officeDocument/2006/relationships/theme" Target="theme/theme1.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yperlink" Target="http://www.uradni-list.si/1/objava.jsp?sop=2007-01-6094" TargetMode="External"/><Relationship Id="rId29" Type="http://schemas.openxmlformats.org/officeDocument/2006/relationships/hyperlink" Target="http://www.uradni-list.si/1/objava.jsp?sop=2014-01-3955"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13-01-0058" TargetMode="External"/><Relationship Id="rId24" Type="http://schemas.openxmlformats.org/officeDocument/2006/relationships/hyperlink" Target="http://www.uradni-list.si/1/objava.jsp?sop=2011-01-4698" TargetMode="External"/><Relationship Id="rId32" Type="http://schemas.openxmlformats.org/officeDocument/2006/relationships/hyperlink" Target="http://www.uradni-list.si/1/objava.jsp?sop=2016-01-3779" TargetMode="External"/><Relationship Id="rId37" Type="http://schemas.openxmlformats.org/officeDocument/2006/relationships/hyperlink" Target="https://ec.europa.eu/food/sites/food/files/safety/docs/fs_eu-actions_action_platform_key-recs_sl.pdf" TargetMode="External"/><Relationship Id="rId40" Type="http://schemas.openxmlformats.org/officeDocument/2006/relationships/hyperlink" Target="http://www.fao.org/3/mz204en/mz204en.pdf" TargetMode="External"/><Relationship Id="rId45" Type="http://schemas.openxmlformats.org/officeDocument/2006/relationships/hyperlink" Target="https://www.stat.si/StatWeb/File/DocSysFile/10183/27-178-MP.pdf" TargetMode="External"/><Relationship Id="rId53" Type="http://schemas.openxmlformats.org/officeDocument/2006/relationships/hyperlink" Target="https://www.wri.org/publication/reducing-food-loss-and-waste-setting-global-action-agenda" TargetMode="External"/><Relationship Id="rId58" Type="http://schemas.openxmlformats.org/officeDocument/2006/relationships/hyperlink" Target="https://eur-lex.europa.eu/resource.html?uri=cellar:8a8ef5e8-99a0-11e5-b3b7-01aa75ed71a1.0014.02/DOC_1&amp;format=PDF" TargetMode="External"/><Relationship Id="rId66"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uradni-list.si/1/objava.jsp?sop=2007-01-2794" TargetMode="External"/><Relationship Id="rId23" Type="http://schemas.openxmlformats.org/officeDocument/2006/relationships/hyperlink" Target="http://www.uradni-list.si/1/objava.jsp?sop=2011-01-3493" TargetMode="External"/><Relationship Id="rId28" Type="http://schemas.openxmlformats.org/officeDocument/2006/relationships/hyperlink" Target="http://www.uradni-list.si/1/objava.jsp?sop=2014-01-3482" TargetMode="External"/><Relationship Id="rId36" Type="http://schemas.openxmlformats.org/officeDocument/2006/relationships/hyperlink" Target="file:///E:\Vi&#353;ki_hrane_2016\VF_higiena_predstavitve\UVHVVR%20_nadzor_Donacija_2016_%20KON&#268;NA%20.pdf" TargetMode="External"/><Relationship Id="rId49" Type="http://schemas.openxmlformats.org/officeDocument/2006/relationships/hyperlink" Target="http://www.pisrs.si/Pis.web/pregledPredpisa?id=PRAV7542" TargetMode="External"/><Relationship Id="rId57" Type="http://schemas.openxmlformats.org/officeDocument/2006/relationships/hyperlink" Target="https://op.europa.eu/en/publication-detail/-/publication/73c95cd9-d9f2-11e9-9c4e-01aa75ed71a1/language-sl/format-PDF/source-105962437" TargetMode="External"/><Relationship Id="rId61" Type="http://schemas.openxmlformats.org/officeDocument/2006/relationships/hyperlink" Target="http://www.uradni-list.si/1/objava.jsp?sop=2013-01-0058" TargetMode="External"/><Relationship Id="rId10" Type="http://schemas.openxmlformats.org/officeDocument/2006/relationships/hyperlink" Target="https://pxweb.stat.si/SiStatDb/pxweb/sl/30_Okolje/30_Okolje__27_okolje__02_Odpadki__25_27807_odpadna_hrana/?tablelist=true" TargetMode="External"/><Relationship Id="rId19" Type="http://schemas.openxmlformats.org/officeDocument/2006/relationships/hyperlink" Target="http://www.uradni-list.si/1/objava.jsp?sop=2009-01-4671" TargetMode="External"/><Relationship Id="rId31" Type="http://schemas.openxmlformats.org/officeDocument/2006/relationships/hyperlink" Target="http://www.uradni-list.si/1/objava.jsp?sop=2016-01-1975" TargetMode="External"/><Relationship Id="rId44" Type="http://schemas.openxmlformats.org/officeDocument/2006/relationships/hyperlink" Target="http://www.fao.org/3/a-bb144e.pdf" TargetMode="External"/><Relationship Id="rId52" Type="http://schemas.openxmlformats.org/officeDocument/2006/relationships/hyperlink" Target="https://www.wri.org/profile/craig-hanson" TargetMode="External"/><Relationship Id="rId60" Type="http://schemas.openxmlformats.org/officeDocument/2006/relationships/hyperlink" Target="http://pisrs.si/Pis.web/pregledPredpisa?id=ZAKO4716" TargetMode="External"/><Relationship Id="rId65"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uradni-list.si/1/objava.jsp?sop=2015-01-2767" TargetMode="External"/><Relationship Id="rId14" Type="http://schemas.openxmlformats.org/officeDocument/2006/relationships/hyperlink" Target="http://www.uradni-list.si/1/objava.jsp?sop=2006-01-6170" TargetMode="External"/><Relationship Id="rId22" Type="http://schemas.openxmlformats.org/officeDocument/2006/relationships/hyperlink" Target="http://www.uradni-list.si/1/objava.jsp?sop=2010-01-5771" TargetMode="External"/><Relationship Id="rId27" Type="http://schemas.openxmlformats.org/officeDocument/2006/relationships/hyperlink" Target="http://www.uradni-list.si/1/objava.jsp?sop=2013-01-2056" TargetMode="External"/><Relationship Id="rId30" Type="http://schemas.openxmlformats.org/officeDocument/2006/relationships/hyperlink" Target="http://www.uradni-list.si/1/objava.jsp?sop=2016-01-1761" TargetMode="External"/><Relationship Id="rId35" Type="http://schemas.openxmlformats.org/officeDocument/2006/relationships/hyperlink" Target="http://www.uradni-list.si/1/objava.jsp?sop=2019-01-3376" TargetMode="External"/><Relationship Id="rId43" Type="http://schemas.openxmlformats.org/officeDocument/2006/relationships/hyperlink" Target="http://www.fao.org/publications/sofi/en/" TargetMode="External"/><Relationship Id="rId48" Type="http://schemas.openxmlformats.org/officeDocument/2006/relationships/hyperlink" Target="http://www.rs-rs.si/fileadmin/user_upload/Datoteke/Revizije/2018/HranaOS_ZBIRNO17/HranaOS_ZBIRNO17.pdf" TargetMode="External"/><Relationship Id="rId56" Type="http://schemas.openxmlformats.org/officeDocument/2006/relationships/hyperlink" Target="https://eur-lex.europa.eu/legal-content/SL/TXT/PDF/?uri=CELEX:52018XC0416(01)&amp;from=EN" TargetMode="External"/><Relationship Id="rId64" Type="http://schemas.openxmlformats.org/officeDocument/2006/relationships/hyperlink" Target="http://pisrs.si/Pis.web/pregledPredpisa?id=ZAKO6564" TargetMode="External"/><Relationship Id="rId8" Type="http://schemas.openxmlformats.org/officeDocument/2006/relationships/hyperlink" Target="http://www.uradni-list.si/1/objava.jsp?sop=2015-01-1513" TargetMode="External"/><Relationship Id="rId51" Type="http://schemas.openxmlformats.org/officeDocument/2006/relationships/hyperlink" Target="https://www.wri.org/profile/katie-flanagan" TargetMode="External"/><Relationship Id="rId3" Type="http://schemas.openxmlformats.org/officeDocument/2006/relationships/settings" Target="settings.xml"/><Relationship Id="rId12" Type="http://schemas.openxmlformats.org/officeDocument/2006/relationships/hyperlink" Target="http://www.uradni-list.si/1/objava.jsp?sop=2014-01-1916" TargetMode="External"/><Relationship Id="rId17" Type="http://schemas.openxmlformats.org/officeDocument/2006/relationships/hyperlink" Target="http://www.uradni-list.si/1/objava.jsp?sop=2008-01-0708" TargetMode="External"/><Relationship Id="rId25" Type="http://schemas.openxmlformats.org/officeDocument/2006/relationships/hyperlink" Target="http://www.uradni-list.si/1/objava.jsp?sop=2011-01-4869" TargetMode="External"/><Relationship Id="rId33" Type="http://schemas.openxmlformats.org/officeDocument/2006/relationships/hyperlink" Target="http://www.uradni-list.si/1/objava.jsp?sop=2017-01-2349" TargetMode="External"/><Relationship Id="rId38" Type="http://schemas.openxmlformats.org/officeDocument/2006/relationships/hyperlink" Target="http://www.nasasuperhrana.si" TargetMode="External"/><Relationship Id="rId46" Type="http://schemas.openxmlformats.org/officeDocument/2006/relationships/hyperlink" Target="https://www.zugutfuerdietonne.de/fileadmin/Service/Strategiepapier_Lebensmittel_eng_bf.pdf" TargetMode="External"/><Relationship Id="rId59" Type="http://schemas.openxmlformats.org/officeDocument/2006/relationships/hyperlink" Target="https://ec.europa.eu/food/sites/food/files/safety/docs/f2f_action-plan_2020_strategy-info_en.pdf" TargetMode="External"/><Relationship Id="rId67" Type="http://schemas.openxmlformats.org/officeDocument/2006/relationships/glossaryDocument" Target="glossary/document.xml"/><Relationship Id="rId20" Type="http://schemas.openxmlformats.org/officeDocument/2006/relationships/hyperlink" Target="http://www.uradni-list.si/1/objava.jsp?sop=2010-01-1232" TargetMode="External"/><Relationship Id="rId41" Type="http://schemas.openxmlformats.org/officeDocument/2006/relationships/hyperlink" Target="https://champions123.org/wp-content/uploads/2018/09/18_WP_Champions_ProgressUpdate_final.pdf" TargetMode="External"/><Relationship Id="rId54" Type="http://schemas.openxmlformats.org/officeDocument/2006/relationships/hyperlink" Target="https://wriorg.s3.amazonaws.com/s3fs-public/creating-sustainable-food-future_2.pdf" TargetMode="External"/><Relationship Id="rId62" Type="http://schemas.openxmlformats.org/officeDocument/2006/relationships/hyperlink" Target="http://www.uradni-list.si/1/objava.jsp?sop=2014-01-1916"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C990331DE5C84792A661CB9F2F95D0CC"/>
        <w:category>
          <w:name w:val="Splošno"/>
          <w:gallery w:val="placeholder"/>
        </w:category>
        <w:types>
          <w:type w:val="bbPlcHdr"/>
        </w:types>
        <w:behaviors>
          <w:behavior w:val="content"/>
        </w:behaviors>
        <w:guid w:val="{724DE14C-91AB-4134-AADD-2D7B6B7C7775}"/>
      </w:docPartPr>
      <w:docPartBody>
        <w:p w:rsidR="00000000" w:rsidRDefault="00165C9B" w:rsidP="00165C9B">
          <w:pPr>
            <w:pStyle w:val="C990331DE5C84792A661CB9F2F95D0CC"/>
          </w:pPr>
          <w:r>
            <w:rPr>
              <w:color w:val="4472C4" w:themeColor="accent1"/>
            </w:rPr>
            <w:t>[Naslov dokumenta]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Mangal">
    <w:panose1 w:val="00000400000000000000"/>
    <w:charset w:val="00"/>
    <w:family w:val="roman"/>
    <w:pitch w:val="variable"/>
    <w:sig w:usb0="00002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5C9B"/>
    <w:rsid w:val="00165C9B"/>
    <w:rsid w:val="00D93CE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sl-SI" w:eastAsia="sl-SI"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C990331DE5C84792A661CB9F2F95D0CC">
    <w:name w:val="C990331DE5C84792A661CB9F2F95D0CC"/>
    <w:rsid w:val="00165C9B"/>
  </w:style>
  <w:style w:type="paragraph" w:customStyle="1" w:styleId="D9D32E5BD9D846F3B65E371C05A48AF5">
    <w:name w:val="D9D32E5BD9D846F3B65E371C05A48AF5"/>
    <w:rsid w:val="00165C9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26</Pages>
  <Words>11597</Words>
  <Characters>66108</Characters>
  <Application>Microsoft Office Word</Application>
  <DocSecurity>0</DocSecurity>
  <Lines>550</Lines>
  <Paragraphs>155</Paragraphs>
  <ScaleCrop>false</ScaleCrop>
  <HeadingPairs>
    <vt:vector size="2" baseType="variant">
      <vt:variant>
        <vt:lpstr>Naslov</vt:lpstr>
      </vt:variant>
      <vt:variant>
        <vt:i4>1</vt:i4>
      </vt:variant>
    </vt:vector>
  </HeadingPairs>
  <TitlesOfParts>
    <vt:vector size="1" baseType="lpstr">
      <vt:lpstr/>
    </vt:vector>
  </TitlesOfParts>
  <Company>Ministrstvo za kmetijstvo in okolje</Company>
  <LinksUpToDate>false</LinksUpToDate>
  <CharactersWithSpaces>77550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JAVNA OBRAVNAVA-Osnutek</dc:title>
  <dc:creator>Tadeja Kvas Majer</dc:creator>
  <cp:lastModifiedBy>Tadeja Kvas Majer</cp:lastModifiedBy>
  <cp:revision>10</cp:revision>
  <dcterms:created xsi:type="dcterms:W3CDTF">2020-09-24T13:26:00Z</dcterms:created>
  <dcterms:modified xsi:type="dcterms:W3CDTF">2020-09-24T13:41:00Z</dcterms:modified>
</cp:coreProperties>
</file>