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9660FB" w14:textId="2D076870" w:rsidR="00E879E3" w:rsidRPr="00C104D3" w:rsidRDefault="00FE34B7" w:rsidP="009A1681">
      <w:pPr>
        <w:pStyle w:val="pravnapodlaga"/>
        <w:shd w:val="clear" w:color="auto" w:fill="FFFFFF"/>
        <w:spacing w:before="480" w:beforeAutospacing="0" w:after="0" w:afterAutospacing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Uvod</w:t>
      </w:r>
    </w:p>
    <w:p w14:paraId="45C00710" w14:textId="19543AA5" w:rsidR="00402360" w:rsidRDefault="00B321D8" w:rsidP="009A1681">
      <w:pPr>
        <w:pStyle w:val="pravnapodlaga"/>
        <w:shd w:val="clear" w:color="auto" w:fill="FFFFFF"/>
        <w:spacing w:before="48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Namen </w:t>
      </w:r>
      <w:r w:rsidR="00AF01E3">
        <w:rPr>
          <w:rFonts w:ascii="Arial" w:hAnsi="Arial" w:cs="Arial"/>
          <w:sz w:val="22"/>
          <w:szCs w:val="22"/>
        </w:rPr>
        <w:t xml:space="preserve">predlagane </w:t>
      </w:r>
      <w:r>
        <w:rPr>
          <w:rFonts w:ascii="Arial" w:hAnsi="Arial" w:cs="Arial"/>
          <w:sz w:val="22"/>
          <w:szCs w:val="22"/>
        </w:rPr>
        <w:t xml:space="preserve">spremembe Uredbe o </w:t>
      </w:r>
      <w:r w:rsidR="004941CE">
        <w:rPr>
          <w:rFonts w:ascii="Arial" w:hAnsi="Arial" w:cs="Arial"/>
          <w:sz w:val="22"/>
          <w:szCs w:val="22"/>
        </w:rPr>
        <w:t xml:space="preserve">izvajanju </w:t>
      </w:r>
      <w:r>
        <w:rPr>
          <w:rFonts w:ascii="Arial" w:hAnsi="Arial" w:cs="Arial"/>
          <w:sz w:val="22"/>
          <w:szCs w:val="22"/>
        </w:rPr>
        <w:t>Uredb</w:t>
      </w:r>
      <w:r w:rsidR="004941CE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REACH</w:t>
      </w:r>
      <w:r w:rsidR="004F7BCA">
        <w:rPr>
          <w:rFonts w:ascii="Arial" w:hAnsi="Arial" w:cs="Arial"/>
          <w:sz w:val="22"/>
          <w:szCs w:val="22"/>
        </w:rPr>
        <w:t xml:space="preserve"> </w:t>
      </w:r>
      <w:r w:rsidR="004941CE">
        <w:rPr>
          <w:rFonts w:ascii="Arial" w:hAnsi="Arial" w:cs="Arial"/>
          <w:sz w:val="22"/>
          <w:szCs w:val="22"/>
        </w:rPr>
        <w:t xml:space="preserve"> je </w:t>
      </w:r>
      <w:r w:rsidR="00921F26">
        <w:rPr>
          <w:rFonts w:ascii="Arial" w:hAnsi="Arial" w:cs="Arial"/>
          <w:sz w:val="22"/>
          <w:szCs w:val="22"/>
        </w:rPr>
        <w:t xml:space="preserve">prenos </w:t>
      </w:r>
      <w:r w:rsidR="00402360" w:rsidRPr="5AB54E02">
        <w:rPr>
          <w:rFonts w:ascii="Arial" w:hAnsi="Arial" w:cs="Arial"/>
        </w:rPr>
        <w:t>točk</w:t>
      </w:r>
      <w:r w:rsidR="00402360">
        <w:rPr>
          <w:rFonts w:ascii="Arial" w:hAnsi="Arial" w:cs="Arial"/>
        </w:rPr>
        <w:t>e</w:t>
      </w:r>
      <w:r w:rsidR="00402360" w:rsidRPr="5AB54E02">
        <w:rPr>
          <w:rFonts w:ascii="Arial" w:hAnsi="Arial" w:cs="Arial"/>
        </w:rPr>
        <w:t xml:space="preserve"> (i) prvega odstavka 9. člena </w:t>
      </w:r>
      <w:r w:rsidR="00A17ABF">
        <w:rPr>
          <w:rFonts w:ascii="Arial" w:hAnsi="Arial" w:cs="Arial"/>
          <w:sz w:val="22"/>
          <w:szCs w:val="22"/>
        </w:rPr>
        <w:t xml:space="preserve">iz </w:t>
      </w:r>
      <w:r w:rsidR="00CB6397">
        <w:rPr>
          <w:rFonts w:ascii="Arial" w:hAnsi="Arial" w:cs="Arial"/>
          <w:sz w:val="22"/>
          <w:szCs w:val="22"/>
        </w:rPr>
        <w:t xml:space="preserve">revidirane </w:t>
      </w:r>
      <w:r w:rsidR="00A17ABF">
        <w:rPr>
          <w:rFonts w:ascii="Arial" w:hAnsi="Arial" w:cs="Arial"/>
          <w:sz w:val="22"/>
          <w:szCs w:val="22"/>
        </w:rPr>
        <w:t xml:space="preserve">Okvirne direktive o </w:t>
      </w:r>
      <w:r w:rsidR="00A17ABF" w:rsidRPr="00C104D3">
        <w:rPr>
          <w:rFonts w:ascii="Arial" w:hAnsi="Arial" w:cs="Arial"/>
        </w:rPr>
        <w:t>odpadkih</w:t>
      </w:r>
      <w:r w:rsidR="008D3BE3">
        <w:rPr>
          <w:rFonts w:ascii="Arial" w:hAnsi="Arial" w:cs="Arial"/>
          <w:sz w:val="22"/>
          <w:szCs w:val="22"/>
        </w:rPr>
        <w:t xml:space="preserve"> </w:t>
      </w:r>
      <w:r w:rsidR="00180F16">
        <w:rPr>
          <w:rFonts w:ascii="Arial" w:hAnsi="Arial" w:cs="Arial"/>
          <w:sz w:val="22"/>
          <w:szCs w:val="22"/>
        </w:rPr>
        <w:t>(200</w:t>
      </w:r>
      <w:r w:rsidR="0064112F">
        <w:rPr>
          <w:rFonts w:ascii="Arial" w:hAnsi="Arial" w:cs="Arial"/>
          <w:sz w:val="22"/>
          <w:szCs w:val="22"/>
        </w:rPr>
        <w:t xml:space="preserve">8/98/EC) </w:t>
      </w:r>
      <w:r w:rsidR="00A17ABF">
        <w:rPr>
          <w:rFonts w:ascii="Arial" w:hAnsi="Arial" w:cs="Arial"/>
          <w:sz w:val="22"/>
          <w:szCs w:val="22"/>
        </w:rPr>
        <w:t xml:space="preserve"> </w:t>
      </w:r>
      <w:r w:rsidR="00AF6845">
        <w:rPr>
          <w:rFonts w:ascii="Arial" w:hAnsi="Arial" w:cs="Arial"/>
          <w:sz w:val="22"/>
          <w:szCs w:val="22"/>
        </w:rPr>
        <w:t xml:space="preserve">v </w:t>
      </w:r>
      <w:r w:rsidR="00DA23BE">
        <w:rPr>
          <w:rFonts w:ascii="Arial" w:hAnsi="Arial" w:cs="Arial"/>
          <w:sz w:val="22"/>
          <w:szCs w:val="22"/>
        </w:rPr>
        <w:t>nacionalno</w:t>
      </w:r>
      <w:r w:rsidR="00CF378E">
        <w:rPr>
          <w:rFonts w:ascii="Arial" w:hAnsi="Arial" w:cs="Arial"/>
          <w:sz w:val="22"/>
          <w:szCs w:val="22"/>
        </w:rPr>
        <w:t xml:space="preserve"> </w:t>
      </w:r>
      <w:r w:rsidR="00675A81">
        <w:rPr>
          <w:rFonts w:ascii="Arial" w:hAnsi="Arial" w:cs="Arial"/>
          <w:sz w:val="22"/>
          <w:szCs w:val="22"/>
        </w:rPr>
        <w:t>za</w:t>
      </w:r>
      <w:r w:rsidR="00CF378E">
        <w:rPr>
          <w:rFonts w:ascii="Arial" w:hAnsi="Arial" w:cs="Arial"/>
          <w:sz w:val="22"/>
          <w:szCs w:val="22"/>
        </w:rPr>
        <w:t>konodajo</w:t>
      </w:r>
      <w:r w:rsidR="00AF6845">
        <w:rPr>
          <w:rFonts w:ascii="Arial" w:hAnsi="Arial" w:cs="Arial"/>
          <w:sz w:val="22"/>
          <w:szCs w:val="22"/>
        </w:rPr>
        <w:t xml:space="preserve">. Določba v </w:t>
      </w:r>
      <w:r w:rsidR="00173A4C">
        <w:rPr>
          <w:rFonts w:ascii="Arial" w:hAnsi="Arial" w:cs="Arial"/>
          <w:sz w:val="22"/>
          <w:szCs w:val="22"/>
        </w:rPr>
        <w:t xml:space="preserve">revidirani </w:t>
      </w:r>
      <w:r w:rsidR="00AF6845">
        <w:rPr>
          <w:rFonts w:ascii="Arial" w:hAnsi="Arial" w:cs="Arial"/>
          <w:sz w:val="22"/>
          <w:szCs w:val="22"/>
        </w:rPr>
        <w:t xml:space="preserve">Okvirni direktivi o odpadkih </w:t>
      </w:r>
      <w:r w:rsidR="002A59FE">
        <w:rPr>
          <w:rFonts w:ascii="Arial" w:hAnsi="Arial" w:cs="Arial"/>
          <w:sz w:val="22"/>
          <w:szCs w:val="22"/>
        </w:rPr>
        <w:t>dobavitelj</w:t>
      </w:r>
      <w:r w:rsidR="00AF01E3">
        <w:rPr>
          <w:rFonts w:ascii="Arial" w:hAnsi="Arial" w:cs="Arial"/>
          <w:sz w:val="22"/>
          <w:szCs w:val="22"/>
        </w:rPr>
        <w:t>em</w:t>
      </w:r>
      <w:r w:rsidR="002A59FE">
        <w:rPr>
          <w:rFonts w:ascii="Arial" w:hAnsi="Arial" w:cs="Arial"/>
          <w:sz w:val="22"/>
          <w:szCs w:val="22"/>
        </w:rPr>
        <w:t xml:space="preserve"> izdelkov, kot </w:t>
      </w:r>
      <w:r w:rsidR="00AF01E3">
        <w:rPr>
          <w:rFonts w:ascii="Arial" w:hAnsi="Arial" w:cs="Arial"/>
          <w:sz w:val="22"/>
          <w:szCs w:val="22"/>
        </w:rPr>
        <w:t>so</w:t>
      </w:r>
      <w:r w:rsidR="002A59FE">
        <w:rPr>
          <w:rFonts w:ascii="Arial" w:hAnsi="Arial" w:cs="Arial"/>
          <w:sz w:val="22"/>
          <w:szCs w:val="22"/>
        </w:rPr>
        <w:t xml:space="preserve"> </w:t>
      </w:r>
      <w:r w:rsidR="00AF01E3">
        <w:rPr>
          <w:rFonts w:ascii="Arial" w:hAnsi="Arial" w:cs="Arial"/>
          <w:sz w:val="22"/>
          <w:szCs w:val="22"/>
        </w:rPr>
        <w:t>opredeljeni</w:t>
      </w:r>
      <w:r w:rsidR="002A59FE">
        <w:rPr>
          <w:rFonts w:ascii="Arial" w:hAnsi="Arial" w:cs="Arial"/>
          <w:sz w:val="22"/>
          <w:szCs w:val="22"/>
        </w:rPr>
        <w:t xml:space="preserve"> </w:t>
      </w:r>
      <w:r w:rsidR="00FE34B7">
        <w:rPr>
          <w:rFonts w:ascii="Arial" w:hAnsi="Arial" w:cs="Arial"/>
          <w:sz w:val="22"/>
          <w:szCs w:val="22"/>
        </w:rPr>
        <w:t xml:space="preserve">prvem odstavku 33. člena </w:t>
      </w:r>
      <w:r w:rsidR="002A59FE">
        <w:rPr>
          <w:rFonts w:ascii="Arial" w:hAnsi="Arial" w:cs="Arial"/>
          <w:sz w:val="22"/>
          <w:szCs w:val="22"/>
        </w:rPr>
        <w:t>Uredb</w:t>
      </w:r>
      <w:r w:rsidR="00FE34B7">
        <w:rPr>
          <w:rFonts w:ascii="Arial" w:hAnsi="Arial" w:cs="Arial"/>
          <w:sz w:val="22"/>
          <w:szCs w:val="22"/>
        </w:rPr>
        <w:t>e</w:t>
      </w:r>
      <w:r w:rsidR="002A59FE">
        <w:rPr>
          <w:rFonts w:ascii="Arial" w:hAnsi="Arial" w:cs="Arial"/>
          <w:sz w:val="22"/>
          <w:szCs w:val="22"/>
        </w:rPr>
        <w:t xml:space="preserve"> REACH</w:t>
      </w:r>
      <w:r w:rsidR="00AF01E3">
        <w:rPr>
          <w:rFonts w:ascii="Arial" w:hAnsi="Arial" w:cs="Arial"/>
          <w:sz w:val="22"/>
          <w:szCs w:val="22"/>
        </w:rPr>
        <w:t>, nalaga,</w:t>
      </w:r>
      <w:r w:rsidR="002A59FE">
        <w:rPr>
          <w:rFonts w:ascii="Arial" w:hAnsi="Arial" w:cs="Arial"/>
          <w:sz w:val="22"/>
          <w:szCs w:val="22"/>
        </w:rPr>
        <w:t xml:space="preserve"> </w:t>
      </w:r>
      <w:r w:rsidR="00AF01E3">
        <w:rPr>
          <w:rFonts w:ascii="Arial" w:hAnsi="Arial" w:cs="Arial"/>
          <w:sz w:val="22"/>
          <w:szCs w:val="22"/>
        </w:rPr>
        <w:t xml:space="preserve">da </w:t>
      </w:r>
      <w:r w:rsidR="002A59FE">
        <w:rPr>
          <w:rFonts w:ascii="Arial" w:hAnsi="Arial" w:cs="Arial"/>
          <w:sz w:val="22"/>
          <w:szCs w:val="22"/>
        </w:rPr>
        <w:t xml:space="preserve">podatke </w:t>
      </w:r>
      <w:r w:rsidR="00FE34B7">
        <w:rPr>
          <w:rFonts w:ascii="Arial" w:hAnsi="Arial" w:cs="Arial"/>
          <w:sz w:val="22"/>
          <w:szCs w:val="22"/>
        </w:rPr>
        <w:t>o snoveh, ki povzročajo zaskrbljenost</w:t>
      </w:r>
      <w:r w:rsidR="00FE34B7">
        <w:rPr>
          <w:rFonts w:ascii="Arial" w:hAnsi="Arial" w:cs="Arial"/>
          <w:sz w:val="22"/>
          <w:szCs w:val="22"/>
        </w:rPr>
        <w:t xml:space="preserve">, </w:t>
      </w:r>
      <w:r w:rsidR="00402360">
        <w:rPr>
          <w:rFonts w:ascii="Arial" w:hAnsi="Arial" w:cs="Arial"/>
          <w:sz w:val="22"/>
          <w:szCs w:val="22"/>
        </w:rPr>
        <w:t>v izdelkih kot takih ali / in v kompleksnih predmetih (proizvodih)</w:t>
      </w:r>
      <w:r w:rsidR="00402360">
        <w:rPr>
          <w:rFonts w:ascii="Arial" w:hAnsi="Arial" w:cs="Arial"/>
          <w:sz w:val="22"/>
          <w:szCs w:val="22"/>
        </w:rPr>
        <w:t>,</w:t>
      </w:r>
      <w:r w:rsidR="00402360">
        <w:rPr>
          <w:rFonts w:ascii="Arial" w:hAnsi="Arial" w:cs="Arial"/>
          <w:sz w:val="22"/>
          <w:szCs w:val="22"/>
        </w:rPr>
        <w:t xml:space="preserve"> </w:t>
      </w:r>
      <w:r w:rsidR="00AF01E3">
        <w:rPr>
          <w:rFonts w:ascii="Arial" w:hAnsi="Arial" w:cs="Arial"/>
          <w:sz w:val="22"/>
          <w:szCs w:val="22"/>
        </w:rPr>
        <w:t xml:space="preserve">sporočajo </w:t>
      </w:r>
      <w:r w:rsidR="002A59FE">
        <w:rPr>
          <w:rFonts w:ascii="Arial" w:hAnsi="Arial" w:cs="Arial"/>
          <w:sz w:val="22"/>
          <w:szCs w:val="22"/>
        </w:rPr>
        <w:t>tudi Evropski Agenciji</w:t>
      </w:r>
      <w:r w:rsidR="006508F1">
        <w:rPr>
          <w:rFonts w:ascii="Arial" w:hAnsi="Arial" w:cs="Arial"/>
          <w:sz w:val="22"/>
          <w:szCs w:val="22"/>
        </w:rPr>
        <w:t xml:space="preserve"> </w:t>
      </w:r>
      <w:r w:rsidR="00FE34B7">
        <w:rPr>
          <w:rFonts w:ascii="Arial" w:hAnsi="Arial" w:cs="Arial"/>
          <w:sz w:val="22"/>
          <w:szCs w:val="22"/>
        </w:rPr>
        <w:t xml:space="preserve">za kemikalije </w:t>
      </w:r>
      <w:r w:rsidR="006508F1">
        <w:rPr>
          <w:rFonts w:ascii="Arial" w:hAnsi="Arial" w:cs="Arial"/>
          <w:sz w:val="22"/>
          <w:szCs w:val="22"/>
        </w:rPr>
        <w:t>(v nadaljnjem besedilu: Agencija)</w:t>
      </w:r>
      <w:r w:rsidR="005B0AC1">
        <w:rPr>
          <w:rFonts w:ascii="Arial" w:hAnsi="Arial" w:cs="Arial"/>
          <w:sz w:val="22"/>
          <w:szCs w:val="22"/>
        </w:rPr>
        <w:t xml:space="preserve">. </w:t>
      </w:r>
    </w:p>
    <w:p w14:paraId="28B05397" w14:textId="07BB39A5" w:rsidR="00B84651" w:rsidRDefault="00237E0A" w:rsidP="009A1681">
      <w:pPr>
        <w:pStyle w:val="pravnapodlaga"/>
        <w:shd w:val="clear" w:color="auto" w:fill="FFFFFF"/>
        <w:spacing w:before="480" w:beforeAutospacing="0" w:after="0" w:afterAutospacing="0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Agenciji</w:t>
      </w:r>
      <w:r w:rsidR="00AF01E3">
        <w:rPr>
          <w:rFonts w:ascii="Arial" w:hAnsi="Arial" w:cs="Arial"/>
          <w:sz w:val="22"/>
          <w:szCs w:val="22"/>
        </w:rPr>
        <w:t>a</w:t>
      </w:r>
      <w:proofErr w:type="spellEnd"/>
      <w:r w:rsidR="00AF01E3">
        <w:rPr>
          <w:rFonts w:ascii="Arial" w:hAnsi="Arial" w:cs="Arial"/>
          <w:sz w:val="22"/>
          <w:szCs w:val="22"/>
        </w:rPr>
        <w:t xml:space="preserve"> bo v ta namen </w:t>
      </w:r>
      <w:r w:rsidR="00F846E7">
        <w:rPr>
          <w:rFonts w:ascii="Arial" w:hAnsi="Arial" w:cs="Arial"/>
          <w:sz w:val="22"/>
          <w:szCs w:val="22"/>
        </w:rPr>
        <w:t>vzpostavi</w:t>
      </w:r>
      <w:r w:rsidR="00AF01E3">
        <w:rPr>
          <w:rFonts w:ascii="Arial" w:hAnsi="Arial" w:cs="Arial"/>
          <w:sz w:val="22"/>
          <w:szCs w:val="22"/>
        </w:rPr>
        <w:t>la</w:t>
      </w:r>
      <w:r w:rsidR="00F846E7">
        <w:rPr>
          <w:rFonts w:ascii="Arial" w:hAnsi="Arial" w:cs="Arial"/>
          <w:sz w:val="22"/>
          <w:szCs w:val="22"/>
        </w:rPr>
        <w:t xml:space="preserve"> in </w:t>
      </w:r>
      <w:r w:rsidR="00D5454A">
        <w:rPr>
          <w:rFonts w:ascii="Arial" w:hAnsi="Arial" w:cs="Arial"/>
          <w:sz w:val="22"/>
          <w:szCs w:val="22"/>
        </w:rPr>
        <w:t>vz</w:t>
      </w:r>
      <w:r w:rsidR="002E6865">
        <w:rPr>
          <w:rFonts w:ascii="Arial" w:hAnsi="Arial" w:cs="Arial"/>
          <w:sz w:val="22"/>
          <w:szCs w:val="22"/>
        </w:rPr>
        <w:t>d</w:t>
      </w:r>
      <w:r w:rsidR="00D5454A">
        <w:rPr>
          <w:rFonts w:ascii="Arial" w:hAnsi="Arial" w:cs="Arial"/>
          <w:sz w:val="22"/>
          <w:szCs w:val="22"/>
        </w:rPr>
        <w:t>rževa</w:t>
      </w:r>
      <w:r w:rsidR="00AF01E3">
        <w:rPr>
          <w:rFonts w:ascii="Arial" w:hAnsi="Arial" w:cs="Arial"/>
          <w:sz w:val="22"/>
          <w:szCs w:val="22"/>
        </w:rPr>
        <w:t>la</w:t>
      </w:r>
      <w:r w:rsidR="00D5454A">
        <w:rPr>
          <w:rFonts w:ascii="Arial" w:hAnsi="Arial" w:cs="Arial"/>
          <w:sz w:val="22"/>
          <w:szCs w:val="22"/>
        </w:rPr>
        <w:t xml:space="preserve"> </w:t>
      </w:r>
      <w:bookmarkStart w:id="0" w:name="_GoBack"/>
      <w:bookmarkEnd w:id="0"/>
      <w:r w:rsidR="00AF01E3">
        <w:rPr>
          <w:rFonts w:ascii="Arial" w:hAnsi="Arial" w:cs="Arial"/>
          <w:sz w:val="22"/>
          <w:szCs w:val="22"/>
        </w:rPr>
        <w:t>podatkovn</w:t>
      </w:r>
      <w:r w:rsidR="00AF01E3">
        <w:rPr>
          <w:rFonts w:ascii="Arial" w:hAnsi="Arial" w:cs="Arial"/>
          <w:sz w:val="22"/>
          <w:szCs w:val="22"/>
        </w:rPr>
        <w:t>o</w:t>
      </w:r>
      <w:r w:rsidR="00AF01E3">
        <w:rPr>
          <w:rFonts w:ascii="Arial" w:hAnsi="Arial" w:cs="Arial"/>
          <w:sz w:val="22"/>
          <w:szCs w:val="22"/>
        </w:rPr>
        <w:t xml:space="preserve"> baz</w:t>
      </w:r>
      <w:r w:rsidR="00AF01E3">
        <w:rPr>
          <w:rFonts w:ascii="Arial" w:hAnsi="Arial" w:cs="Arial"/>
          <w:sz w:val="22"/>
          <w:szCs w:val="22"/>
        </w:rPr>
        <w:t>o</w:t>
      </w:r>
      <w:r w:rsidR="00AF01E3">
        <w:rPr>
          <w:rFonts w:ascii="Arial" w:hAnsi="Arial" w:cs="Arial"/>
          <w:sz w:val="22"/>
          <w:szCs w:val="22"/>
        </w:rPr>
        <w:t xml:space="preserve"> </w:t>
      </w:r>
      <w:r w:rsidR="00FE34B7">
        <w:rPr>
          <w:rFonts w:ascii="Arial" w:hAnsi="Arial" w:cs="Arial"/>
          <w:sz w:val="22"/>
          <w:szCs w:val="22"/>
        </w:rPr>
        <w:t xml:space="preserve">SCIP </w:t>
      </w:r>
      <w:r w:rsidR="003F3B70">
        <w:rPr>
          <w:rFonts w:ascii="Arial" w:hAnsi="Arial" w:cs="Arial"/>
          <w:sz w:val="22"/>
          <w:szCs w:val="22"/>
        </w:rPr>
        <w:t>(</w:t>
      </w:r>
      <w:r w:rsidR="00FE34B7">
        <w:rPr>
          <w:rFonts w:ascii="Arial" w:hAnsi="Arial" w:cs="Arial"/>
          <w:sz w:val="22"/>
          <w:szCs w:val="22"/>
        </w:rPr>
        <w:t>SCIP</w:t>
      </w:r>
      <w:r w:rsidR="00FE34B7">
        <w:rPr>
          <w:rFonts w:ascii="Arial" w:hAnsi="Arial" w:cs="Arial"/>
          <w:sz w:val="22"/>
          <w:szCs w:val="22"/>
        </w:rPr>
        <w:t>:</w:t>
      </w:r>
      <w:r w:rsidR="00FE34B7" w:rsidRPr="00C21556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9456BD" w:rsidRPr="00C21556">
        <w:rPr>
          <w:rFonts w:ascii="Arial" w:hAnsi="Arial" w:cs="Arial"/>
          <w:b/>
          <w:bCs/>
          <w:sz w:val="22"/>
          <w:szCs w:val="22"/>
        </w:rPr>
        <w:t>S</w:t>
      </w:r>
      <w:r w:rsidR="009456BD">
        <w:rPr>
          <w:rFonts w:ascii="Arial" w:hAnsi="Arial" w:cs="Arial"/>
          <w:sz w:val="22"/>
          <w:szCs w:val="22"/>
        </w:rPr>
        <w:t>ubstances</w:t>
      </w:r>
      <w:proofErr w:type="spellEnd"/>
      <w:r w:rsidR="009456B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456BD">
        <w:rPr>
          <w:rFonts w:ascii="Arial" w:hAnsi="Arial" w:cs="Arial"/>
          <w:sz w:val="22"/>
          <w:szCs w:val="22"/>
        </w:rPr>
        <w:t>of</w:t>
      </w:r>
      <w:proofErr w:type="spellEnd"/>
      <w:r w:rsidR="009456B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456BD" w:rsidRPr="00C21556">
        <w:rPr>
          <w:rFonts w:ascii="Arial" w:hAnsi="Arial" w:cs="Arial"/>
          <w:b/>
          <w:bCs/>
          <w:sz w:val="22"/>
          <w:szCs w:val="22"/>
        </w:rPr>
        <w:t>C</w:t>
      </w:r>
      <w:r w:rsidR="009456BD">
        <w:rPr>
          <w:rFonts w:ascii="Arial" w:hAnsi="Arial" w:cs="Arial"/>
          <w:sz w:val="22"/>
          <w:szCs w:val="22"/>
        </w:rPr>
        <w:t>oncern</w:t>
      </w:r>
      <w:proofErr w:type="spellEnd"/>
      <w:r w:rsidR="009456BD">
        <w:rPr>
          <w:rFonts w:ascii="Arial" w:hAnsi="Arial" w:cs="Arial"/>
          <w:sz w:val="22"/>
          <w:szCs w:val="22"/>
        </w:rPr>
        <w:t xml:space="preserve"> </w:t>
      </w:r>
      <w:r w:rsidR="009456BD" w:rsidRPr="00C21556">
        <w:rPr>
          <w:rFonts w:ascii="Arial" w:hAnsi="Arial" w:cs="Arial"/>
          <w:b/>
          <w:bCs/>
          <w:sz w:val="22"/>
          <w:szCs w:val="22"/>
        </w:rPr>
        <w:t>I</w:t>
      </w:r>
      <w:r w:rsidR="009456BD">
        <w:rPr>
          <w:rFonts w:ascii="Arial" w:hAnsi="Arial" w:cs="Arial"/>
          <w:sz w:val="22"/>
          <w:szCs w:val="22"/>
        </w:rPr>
        <w:t xml:space="preserve">n </w:t>
      </w:r>
      <w:proofErr w:type="spellStart"/>
      <w:r w:rsidR="00004EA1">
        <w:rPr>
          <w:rFonts w:ascii="Arial" w:hAnsi="Arial" w:cs="Arial"/>
          <w:sz w:val="22"/>
          <w:szCs w:val="22"/>
        </w:rPr>
        <w:t>Articles</w:t>
      </w:r>
      <w:proofErr w:type="spellEnd"/>
      <w:r w:rsidR="007E10C3">
        <w:rPr>
          <w:rFonts w:ascii="Arial" w:hAnsi="Arial" w:cs="Arial"/>
          <w:sz w:val="22"/>
          <w:szCs w:val="22"/>
        </w:rPr>
        <w:t xml:space="preserve"> as </w:t>
      </w:r>
      <w:proofErr w:type="spellStart"/>
      <w:r w:rsidR="007E10C3">
        <w:rPr>
          <w:rFonts w:ascii="Arial" w:hAnsi="Arial" w:cs="Arial"/>
          <w:sz w:val="22"/>
          <w:szCs w:val="22"/>
        </w:rPr>
        <w:t>such</w:t>
      </w:r>
      <w:proofErr w:type="spellEnd"/>
      <w:r w:rsidR="009660D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660D9">
        <w:rPr>
          <w:rFonts w:ascii="Arial" w:hAnsi="Arial" w:cs="Arial"/>
          <w:sz w:val="22"/>
          <w:szCs w:val="22"/>
        </w:rPr>
        <w:t>or</w:t>
      </w:r>
      <w:proofErr w:type="spellEnd"/>
      <w:r w:rsidR="009660D9">
        <w:rPr>
          <w:rFonts w:ascii="Arial" w:hAnsi="Arial" w:cs="Arial"/>
          <w:sz w:val="22"/>
          <w:szCs w:val="22"/>
        </w:rPr>
        <w:t xml:space="preserve"> </w:t>
      </w:r>
      <w:r w:rsidR="00B83A7B">
        <w:rPr>
          <w:rFonts w:ascii="Arial" w:hAnsi="Arial" w:cs="Arial"/>
          <w:sz w:val="22"/>
          <w:szCs w:val="22"/>
        </w:rPr>
        <w:t xml:space="preserve">in </w:t>
      </w:r>
      <w:proofErr w:type="spellStart"/>
      <w:r w:rsidR="00B83A7B">
        <w:rPr>
          <w:rFonts w:ascii="Arial" w:hAnsi="Arial" w:cs="Arial"/>
          <w:sz w:val="22"/>
          <w:szCs w:val="22"/>
        </w:rPr>
        <w:t>complex</w:t>
      </w:r>
      <w:proofErr w:type="spellEnd"/>
      <w:r w:rsidR="00926BD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21556">
        <w:rPr>
          <w:rFonts w:ascii="Arial" w:hAnsi="Arial" w:cs="Arial"/>
          <w:sz w:val="22"/>
          <w:szCs w:val="22"/>
        </w:rPr>
        <w:t>objects</w:t>
      </w:r>
      <w:proofErr w:type="spellEnd"/>
      <w:r w:rsidR="00C21556">
        <w:rPr>
          <w:rFonts w:ascii="Arial" w:hAnsi="Arial" w:cs="Arial"/>
          <w:sz w:val="22"/>
          <w:szCs w:val="22"/>
        </w:rPr>
        <w:t xml:space="preserve"> (</w:t>
      </w:r>
      <w:proofErr w:type="spellStart"/>
      <w:r w:rsidR="00C21556" w:rsidRPr="00C21556">
        <w:rPr>
          <w:rFonts w:ascii="Arial" w:hAnsi="Arial" w:cs="Arial"/>
          <w:b/>
          <w:bCs/>
          <w:sz w:val="22"/>
          <w:szCs w:val="22"/>
        </w:rPr>
        <w:t>P</w:t>
      </w:r>
      <w:r w:rsidR="00C21556">
        <w:rPr>
          <w:rFonts w:ascii="Arial" w:hAnsi="Arial" w:cs="Arial"/>
          <w:sz w:val="22"/>
          <w:szCs w:val="22"/>
        </w:rPr>
        <w:t>roducts</w:t>
      </w:r>
      <w:proofErr w:type="spellEnd"/>
      <w:r w:rsidR="00AF01E3">
        <w:rPr>
          <w:rFonts w:ascii="Arial" w:hAnsi="Arial" w:cs="Arial"/>
          <w:sz w:val="22"/>
          <w:szCs w:val="22"/>
        </w:rPr>
        <w:t>)</w:t>
      </w:r>
      <w:r w:rsidR="00402360">
        <w:rPr>
          <w:rFonts w:ascii="Arial" w:hAnsi="Arial" w:cs="Arial"/>
          <w:sz w:val="22"/>
          <w:szCs w:val="22"/>
        </w:rPr>
        <w:t xml:space="preserve">, </w:t>
      </w:r>
      <w:r w:rsidR="00AF01E3">
        <w:rPr>
          <w:rFonts w:ascii="Arial" w:hAnsi="Arial" w:cs="Arial"/>
          <w:sz w:val="22"/>
          <w:szCs w:val="22"/>
        </w:rPr>
        <w:t xml:space="preserve">podatke </w:t>
      </w:r>
      <w:r w:rsidR="00402360">
        <w:rPr>
          <w:rFonts w:ascii="Arial" w:hAnsi="Arial" w:cs="Arial"/>
          <w:sz w:val="22"/>
          <w:szCs w:val="22"/>
        </w:rPr>
        <w:t xml:space="preserve">pa bo </w:t>
      </w:r>
      <w:r w:rsidR="00AF01E3">
        <w:rPr>
          <w:rFonts w:ascii="Arial" w:hAnsi="Arial" w:cs="Arial"/>
          <w:sz w:val="22"/>
          <w:szCs w:val="22"/>
        </w:rPr>
        <w:t xml:space="preserve">zagotavljala predelovalcem odpadkov </w:t>
      </w:r>
      <w:r w:rsidR="00AF01E3">
        <w:rPr>
          <w:rFonts w:ascii="Arial" w:hAnsi="Arial" w:cs="Arial"/>
          <w:sz w:val="22"/>
          <w:szCs w:val="22"/>
        </w:rPr>
        <w:t xml:space="preserve">z namenom lažje </w:t>
      </w:r>
      <w:r w:rsidR="00AF01E3">
        <w:rPr>
          <w:rFonts w:ascii="Arial" w:hAnsi="Arial" w:cs="Arial"/>
          <w:sz w:val="22"/>
          <w:szCs w:val="22"/>
        </w:rPr>
        <w:t>predelave odpadkov</w:t>
      </w:r>
      <w:r w:rsidR="00AF01E3">
        <w:rPr>
          <w:rFonts w:ascii="Arial" w:hAnsi="Arial" w:cs="Arial"/>
          <w:sz w:val="22"/>
          <w:szCs w:val="22"/>
        </w:rPr>
        <w:t xml:space="preserve"> in s tem</w:t>
      </w:r>
      <w:r w:rsidR="00FA240C">
        <w:rPr>
          <w:rFonts w:ascii="Arial" w:hAnsi="Arial" w:cs="Arial"/>
          <w:sz w:val="22"/>
          <w:szCs w:val="22"/>
        </w:rPr>
        <w:t xml:space="preserve"> </w:t>
      </w:r>
      <w:r w:rsidR="00FE34B7">
        <w:rPr>
          <w:rFonts w:ascii="Arial" w:hAnsi="Arial" w:cs="Arial"/>
          <w:sz w:val="22"/>
          <w:szCs w:val="22"/>
        </w:rPr>
        <w:t xml:space="preserve">pripomogla k </w:t>
      </w:r>
      <w:r w:rsidR="00FE34B7">
        <w:rPr>
          <w:rFonts w:ascii="Arial" w:hAnsi="Arial" w:cs="Arial"/>
          <w:sz w:val="22"/>
          <w:szCs w:val="22"/>
        </w:rPr>
        <w:t>učinkovitejše</w:t>
      </w:r>
      <w:r w:rsidR="00FE34B7">
        <w:rPr>
          <w:rFonts w:ascii="Arial" w:hAnsi="Arial" w:cs="Arial"/>
          <w:sz w:val="22"/>
          <w:szCs w:val="22"/>
        </w:rPr>
        <w:t>mu</w:t>
      </w:r>
      <w:r w:rsidR="00FE34B7">
        <w:rPr>
          <w:rFonts w:ascii="Arial" w:hAnsi="Arial" w:cs="Arial"/>
          <w:sz w:val="22"/>
          <w:szCs w:val="22"/>
        </w:rPr>
        <w:t xml:space="preserve"> </w:t>
      </w:r>
      <w:r w:rsidR="00FE34B7">
        <w:rPr>
          <w:rFonts w:ascii="Arial" w:hAnsi="Arial" w:cs="Arial"/>
          <w:sz w:val="22"/>
          <w:szCs w:val="22"/>
        </w:rPr>
        <w:t>izvajanju</w:t>
      </w:r>
      <w:r w:rsidR="00AF01E3">
        <w:rPr>
          <w:rFonts w:ascii="Arial" w:hAnsi="Arial" w:cs="Arial"/>
          <w:sz w:val="22"/>
          <w:szCs w:val="22"/>
        </w:rPr>
        <w:t xml:space="preserve"> </w:t>
      </w:r>
      <w:r w:rsidR="00FA240C">
        <w:rPr>
          <w:rFonts w:ascii="Arial" w:hAnsi="Arial" w:cs="Arial"/>
          <w:sz w:val="22"/>
          <w:szCs w:val="22"/>
        </w:rPr>
        <w:t>EU akcijsk</w:t>
      </w:r>
      <w:r w:rsidR="00FE34B7">
        <w:rPr>
          <w:rFonts w:ascii="Arial" w:hAnsi="Arial" w:cs="Arial"/>
          <w:sz w:val="22"/>
          <w:szCs w:val="22"/>
        </w:rPr>
        <w:t>ega</w:t>
      </w:r>
      <w:r w:rsidR="00FA240C">
        <w:rPr>
          <w:rFonts w:ascii="Arial" w:hAnsi="Arial" w:cs="Arial"/>
          <w:sz w:val="22"/>
          <w:szCs w:val="22"/>
        </w:rPr>
        <w:t xml:space="preserve"> načrt</w:t>
      </w:r>
      <w:r w:rsidR="00FE34B7">
        <w:rPr>
          <w:rFonts w:ascii="Arial" w:hAnsi="Arial" w:cs="Arial"/>
          <w:sz w:val="22"/>
          <w:szCs w:val="22"/>
        </w:rPr>
        <w:t>a</w:t>
      </w:r>
      <w:r w:rsidR="00FA240C">
        <w:rPr>
          <w:rFonts w:ascii="Arial" w:hAnsi="Arial" w:cs="Arial"/>
          <w:sz w:val="22"/>
          <w:szCs w:val="22"/>
        </w:rPr>
        <w:t xml:space="preserve"> za krožno gospodarstvo.</w:t>
      </w:r>
      <w:r w:rsidR="00530881">
        <w:rPr>
          <w:rFonts w:ascii="Arial" w:hAnsi="Arial" w:cs="Arial"/>
          <w:sz w:val="22"/>
          <w:szCs w:val="22"/>
        </w:rPr>
        <w:t xml:space="preserve"> </w:t>
      </w:r>
    </w:p>
    <w:p w14:paraId="6721E5FA" w14:textId="4F5A882F" w:rsidR="00DB0BE2" w:rsidRDefault="00C3784A" w:rsidP="009A1681">
      <w:pPr>
        <w:pStyle w:val="pravnapodlaga"/>
        <w:shd w:val="clear" w:color="auto" w:fill="FFFFFF"/>
        <w:spacing w:before="48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Okvirn</w:t>
      </w:r>
      <w:r w:rsidR="00CC1928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direktiv</w:t>
      </w:r>
      <w:r w:rsidR="00CC1928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o odpadkih je v pristojnosti Ministrstva za okolje in prostor</w:t>
      </w:r>
      <w:r w:rsidR="00CC1928">
        <w:rPr>
          <w:rFonts w:ascii="Arial" w:hAnsi="Arial" w:cs="Arial"/>
          <w:sz w:val="22"/>
          <w:szCs w:val="22"/>
        </w:rPr>
        <w:t xml:space="preserve">, zadevna določba </w:t>
      </w:r>
      <w:r w:rsidR="00CC1928" w:rsidRPr="00CC1928">
        <w:rPr>
          <w:rFonts w:ascii="Arial" w:hAnsi="Arial" w:cs="Arial"/>
          <w:sz w:val="22"/>
          <w:szCs w:val="22"/>
        </w:rPr>
        <w:t xml:space="preserve"> </w:t>
      </w:r>
      <w:r w:rsidR="00CC1928">
        <w:rPr>
          <w:rFonts w:ascii="Arial" w:hAnsi="Arial" w:cs="Arial"/>
          <w:sz w:val="22"/>
          <w:szCs w:val="22"/>
        </w:rPr>
        <w:t xml:space="preserve">pa </w:t>
      </w:r>
      <w:r w:rsidR="00CC1928">
        <w:rPr>
          <w:rFonts w:ascii="Arial" w:hAnsi="Arial" w:cs="Arial"/>
          <w:sz w:val="22"/>
          <w:szCs w:val="22"/>
        </w:rPr>
        <w:t xml:space="preserve"> gradi in dopolnjuje že uveljavljene določbe kemijske zakonodaje REACH in naslavlja iste zavezance.</w:t>
      </w:r>
      <w:r>
        <w:rPr>
          <w:rFonts w:ascii="Arial" w:hAnsi="Arial" w:cs="Arial"/>
          <w:sz w:val="22"/>
          <w:szCs w:val="22"/>
        </w:rPr>
        <w:t xml:space="preserve"> </w:t>
      </w:r>
      <w:r w:rsidR="00CC1928">
        <w:rPr>
          <w:rFonts w:ascii="Arial" w:hAnsi="Arial" w:cs="Arial"/>
          <w:sz w:val="22"/>
          <w:szCs w:val="22"/>
        </w:rPr>
        <w:t>Pristojna organa (</w:t>
      </w:r>
      <w:r w:rsidR="00D14D43">
        <w:rPr>
          <w:rFonts w:ascii="Arial" w:hAnsi="Arial" w:cs="Arial"/>
          <w:sz w:val="22"/>
          <w:szCs w:val="22"/>
        </w:rPr>
        <w:t>Ministrstvom za okolje in prostor</w:t>
      </w:r>
      <w:r w:rsidR="00857379">
        <w:rPr>
          <w:rFonts w:ascii="Arial" w:hAnsi="Arial" w:cs="Arial"/>
          <w:sz w:val="22"/>
          <w:szCs w:val="22"/>
        </w:rPr>
        <w:t xml:space="preserve"> </w:t>
      </w:r>
      <w:r w:rsidR="00CC1928">
        <w:rPr>
          <w:rFonts w:ascii="Arial" w:hAnsi="Arial" w:cs="Arial"/>
          <w:sz w:val="22"/>
          <w:szCs w:val="22"/>
        </w:rPr>
        <w:t>in</w:t>
      </w:r>
      <w:r w:rsidR="00857379">
        <w:rPr>
          <w:rFonts w:ascii="Arial" w:hAnsi="Arial" w:cs="Arial"/>
          <w:sz w:val="22"/>
          <w:szCs w:val="22"/>
        </w:rPr>
        <w:t xml:space="preserve"> Urad RS za kemikalije</w:t>
      </w:r>
      <w:r w:rsidR="00CC1928">
        <w:rPr>
          <w:rFonts w:ascii="Arial" w:hAnsi="Arial" w:cs="Arial"/>
          <w:sz w:val="22"/>
          <w:szCs w:val="22"/>
        </w:rPr>
        <w:t xml:space="preserve">) sta </w:t>
      </w:r>
      <w:r w:rsidR="00D14D43">
        <w:rPr>
          <w:rFonts w:ascii="Arial" w:hAnsi="Arial" w:cs="Arial"/>
          <w:sz w:val="22"/>
          <w:szCs w:val="22"/>
        </w:rPr>
        <w:t>preučil</w:t>
      </w:r>
      <w:r w:rsidR="00CC1928">
        <w:rPr>
          <w:rFonts w:ascii="Arial" w:hAnsi="Arial" w:cs="Arial"/>
          <w:sz w:val="22"/>
          <w:szCs w:val="22"/>
        </w:rPr>
        <w:t>a</w:t>
      </w:r>
      <w:r w:rsidR="006D5CBB">
        <w:rPr>
          <w:rFonts w:ascii="Arial" w:hAnsi="Arial" w:cs="Arial"/>
          <w:sz w:val="22"/>
          <w:szCs w:val="22"/>
        </w:rPr>
        <w:t xml:space="preserve"> </w:t>
      </w:r>
      <w:r w:rsidR="00CC1928">
        <w:rPr>
          <w:rFonts w:ascii="Arial" w:hAnsi="Arial" w:cs="Arial"/>
          <w:sz w:val="22"/>
          <w:szCs w:val="22"/>
        </w:rPr>
        <w:t xml:space="preserve">več možnosti za </w:t>
      </w:r>
      <w:r w:rsidR="00AF01E3">
        <w:rPr>
          <w:rFonts w:ascii="Arial" w:hAnsi="Arial" w:cs="Arial"/>
          <w:sz w:val="22"/>
          <w:szCs w:val="22"/>
        </w:rPr>
        <w:t xml:space="preserve">prenos zadevne </w:t>
      </w:r>
      <w:r w:rsidR="003C1265">
        <w:rPr>
          <w:rFonts w:ascii="Arial" w:hAnsi="Arial" w:cs="Arial"/>
          <w:sz w:val="22"/>
          <w:szCs w:val="22"/>
        </w:rPr>
        <w:t xml:space="preserve"> določbe</w:t>
      </w:r>
      <w:r w:rsidR="00010153">
        <w:rPr>
          <w:rFonts w:ascii="Arial" w:hAnsi="Arial" w:cs="Arial"/>
          <w:sz w:val="22"/>
          <w:szCs w:val="22"/>
        </w:rPr>
        <w:t xml:space="preserve"> </w:t>
      </w:r>
      <w:r w:rsidR="00AF01E3">
        <w:rPr>
          <w:rFonts w:ascii="Arial" w:hAnsi="Arial" w:cs="Arial"/>
          <w:sz w:val="22"/>
          <w:szCs w:val="22"/>
        </w:rPr>
        <w:t>v pravni red RS</w:t>
      </w:r>
      <w:r w:rsidR="00CC1928">
        <w:rPr>
          <w:rFonts w:ascii="Arial" w:hAnsi="Arial" w:cs="Arial"/>
          <w:sz w:val="22"/>
          <w:szCs w:val="22"/>
        </w:rPr>
        <w:t xml:space="preserve"> in </w:t>
      </w:r>
      <w:r w:rsidR="00DB0BE2">
        <w:rPr>
          <w:rFonts w:ascii="Arial" w:hAnsi="Arial" w:cs="Arial"/>
          <w:sz w:val="22"/>
          <w:szCs w:val="22"/>
        </w:rPr>
        <w:t>ugotovila</w:t>
      </w:r>
      <w:r w:rsidR="00D14D43">
        <w:rPr>
          <w:rFonts w:ascii="Arial" w:hAnsi="Arial" w:cs="Arial"/>
          <w:sz w:val="22"/>
          <w:szCs w:val="22"/>
        </w:rPr>
        <w:t xml:space="preserve">, da </w:t>
      </w:r>
      <w:r w:rsidR="00CC1928">
        <w:rPr>
          <w:rFonts w:ascii="Arial" w:hAnsi="Arial" w:cs="Arial"/>
          <w:sz w:val="22"/>
          <w:szCs w:val="22"/>
        </w:rPr>
        <w:t xml:space="preserve">je </w:t>
      </w:r>
      <w:r w:rsidR="00D14D43">
        <w:rPr>
          <w:rFonts w:ascii="Arial" w:hAnsi="Arial" w:cs="Arial"/>
          <w:sz w:val="22"/>
          <w:szCs w:val="22"/>
        </w:rPr>
        <w:t xml:space="preserve"> </w:t>
      </w:r>
      <w:r w:rsidR="00CC1928">
        <w:rPr>
          <w:rFonts w:ascii="Arial" w:hAnsi="Arial" w:cs="Arial"/>
          <w:sz w:val="22"/>
          <w:szCs w:val="22"/>
        </w:rPr>
        <w:t>za njen prenos najprimernejša zakonodaja s področja kemikalij – REACH oz. njena nacionalna izvedbene uredba.</w:t>
      </w:r>
      <w:r w:rsidR="00D44851">
        <w:rPr>
          <w:rFonts w:ascii="Arial" w:hAnsi="Arial" w:cs="Arial"/>
          <w:sz w:val="22"/>
          <w:szCs w:val="22"/>
        </w:rPr>
        <w:t xml:space="preserve"> </w:t>
      </w:r>
      <w:r w:rsidR="00D14D43">
        <w:rPr>
          <w:rFonts w:ascii="Arial" w:hAnsi="Arial" w:cs="Arial"/>
          <w:sz w:val="22"/>
          <w:szCs w:val="22"/>
        </w:rPr>
        <w:t>Z</w:t>
      </w:r>
      <w:r w:rsidR="006E6BC9">
        <w:rPr>
          <w:rFonts w:ascii="Arial" w:hAnsi="Arial" w:cs="Arial"/>
          <w:sz w:val="22"/>
          <w:szCs w:val="22"/>
        </w:rPr>
        <w:t>a takš</w:t>
      </w:r>
      <w:r w:rsidR="00DB0BE2">
        <w:rPr>
          <w:rFonts w:ascii="Arial" w:hAnsi="Arial" w:cs="Arial"/>
          <w:sz w:val="22"/>
          <w:szCs w:val="22"/>
        </w:rPr>
        <w:t>en</w:t>
      </w:r>
      <w:r w:rsidR="006E6BC9">
        <w:rPr>
          <w:rFonts w:ascii="Arial" w:hAnsi="Arial" w:cs="Arial"/>
          <w:sz w:val="22"/>
          <w:szCs w:val="22"/>
        </w:rPr>
        <w:t xml:space="preserve"> pristop se je odločil</w:t>
      </w:r>
      <w:r w:rsidR="009432F9">
        <w:rPr>
          <w:rFonts w:ascii="Arial" w:hAnsi="Arial" w:cs="Arial"/>
          <w:sz w:val="22"/>
          <w:szCs w:val="22"/>
        </w:rPr>
        <w:t>a</w:t>
      </w:r>
      <w:r w:rsidR="006E6BC9">
        <w:rPr>
          <w:rFonts w:ascii="Arial" w:hAnsi="Arial" w:cs="Arial"/>
          <w:sz w:val="22"/>
          <w:szCs w:val="22"/>
        </w:rPr>
        <w:t xml:space="preserve"> tudi več</w:t>
      </w:r>
      <w:r w:rsidR="009432F9">
        <w:rPr>
          <w:rFonts w:ascii="Arial" w:hAnsi="Arial" w:cs="Arial"/>
          <w:sz w:val="22"/>
          <w:szCs w:val="22"/>
        </w:rPr>
        <w:t>ina</w:t>
      </w:r>
      <w:r w:rsidR="006E6BC9">
        <w:rPr>
          <w:rFonts w:ascii="Arial" w:hAnsi="Arial" w:cs="Arial"/>
          <w:sz w:val="22"/>
          <w:szCs w:val="22"/>
        </w:rPr>
        <w:t xml:space="preserve"> drugih držav članic.</w:t>
      </w:r>
      <w:r w:rsidR="00CB3B2D">
        <w:rPr>
          <w:rFonts w:ascii="Arial" w:hAnsi="Arial" w:cs="Arial"/>
          <w:sz w:val="22"/>
          <w:szCs w:val="22"/>
        </w:rPr>
        <w:t xml:space="preserve"> </w:t>
      </w:r>
    </w:p>
    <w:p w14:paraId="64A58DE1" w14:textId="2CD47E01" w:rsidR="00E879E3" w:rsidRDefault="00CC1928" w:rsidP="009A1681">
      <w:pPr>
        <w:pStyle w:val="pravnapodlaga"/>
        <w:shd w:val="clear" w:color="auto" w:fill="FFFFFF"/>
        <w:spacing w:before="48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EF2560">
        <w:rPr>
          <w:rFonts w:ascii="Arial" w:hAnsi="Arial" w:cs="Arial"/>
          <w:sz w:val="22"/>
          <w:szCs w:val="22"/>
        </w:rPr>
        <w:t xml:space="preserve"> praktičnega vidika </w:t>
      </w:r>
      <w:r>
        <w:rPr>
          <w:rFonts w:ascii="Arial" w:hAnsi="Arial" w:cs="Arial"/>
          <w:sz w:val="22"/>
          <w:szCs w:val="22"/>
        </w:rPr>
        <w:t xml:space="preserve">je smiselno, </w:t>
      </w:r>
      <w:r w:rsidR="00EF2560">
        <w:rPr>
          <w:rFonts w:ascii="Arial" w:hAnsi="Arial" w:cs="Arial"/>
          <w:sz w:val="22"/>
          <w:szCs w:val="22"/>
        </w:rPr>
        <w:t xml:space="preserve">da </w:t>
      </w:r>
      <w:r w:rsidR="00DB0BE2">
        <w:rPr>
          <w:rFonts w:ascii="Arial" w:hAnsi="Arial" w:cs="Arial"/>
          <w:sz w:val="22"/>
          <w:szCs w:val="22"/>
        </w:rPr>
        <w:t xml:space="preserve">se </w:t>
      </w:r>
      <w:r w:rsidR="003F7604">
        <w:rPr>
          <w:rFonts w:ascii="Arial" w:hAnsi="Arial" w:cs="Arial"/>
          <w:sz w:val="22"/>
          <w:szCs w:val="22"/>
        </w:rPr>
        <w:t>za sporočanje podatkov določijo</w:t>
      </w:r>
      <w:r w:rsidR="00DB0BE2">
        <w:rPr>
          <w:rFonts w:ascii="Arial" w:hAnsi="Arial" w:cs="Arial"/>
          <w:sz w:val="22"/>
          <w:szCs w:val="22"/>
        </w:rPr>
        <w:t xml:space="preserve"> postopki in format, ki ga bo </w:t>
      </w:r>
      <w:r w:rsidR="00EF2560">
        <w:rPr>
          <w:rFonts w:ascii="Arial" w:hAnsi="Arial" w:cs="Arial"/>
          <w:sz w:val="22"/>
          <w:szCs w:val="22"/>
        </w:rPr>
        <w:t xml:space="preserve">v ta namen pripravila Agencija. </w:t>
      </w:r>
      <w:r w:rsidR="00871802">
        <w:rPr>
          <w:rFonts w:ascii="Arial" w:hAnsi="Arial" w:cs="Arial"/>
          <w:sz w:val="22"/>
          <w:szCs w:val="22"/>
        </w:rPr>
        <w:t xml:space="preserve"> </w:t>
      </w:r>
      <w:r w:rsidR="006E6BC9">
        <w:rPr>
          <w:rFonts w:ascii="Arial" w:hAnsi="Arial" w:cs="Arial"/>
          <w:sz w:val="22"/>
          <w:szCs w:val="22"/>
        </w:rPr>
        <w:t xml:space="preserve"> </w:t>
      </w:r>
    </w:p>
    <w:p w14:paraId="4E97A49B" w14:textId="10413C28" w:rsidR="00C3784A" w:rsidRDefault="00CC1928" w:rsidP="009A1681">
      <w:pPr>
        <w:pStyle w:val="pravnapodlaga"/>
        <w:shd w:val="clear" w:color="auto" w:fill="FFFFFF"/>
        <w:spacing w:before="48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Obveznosti iz te določbe za zavezance nastopijo od 5. januarja 2021</w:t>
      </w:r>
      <w:r w:rsidR="003F7604">
        <w:rPr>
          <w:rFonts w:ascii="Arial" w:hAnsi="Arial" w:cs="Arial"/>
          <w:sz w:val="22"/>
          <w:szCs w:val="22"/>
        </w:rPr>
        <w:t>.</w:t>
      </w:r>
    </w:p>
    <w:p w14:paraId="592F2457" w14:textId="77777777" w:rsidR="00E879E3" w:rsidRDefault="00E879E3" w:rsidP="009A1681">
      <w:pPr>
        <w:pStyle w:val="pravnapodlaga"/>
        <w:shd w:val="clear" w:color="auto" w:fill="FFFFFF"/>
        <w:spacing w:before="48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79C34E1C" w14:textId="77777777" w:rsidR="00E879E3" w:rsidRDefault="00E879E3" w:rsidP="009A1681">
      <w:pPr>
        <w:pStyle w:val="pravnapodlaga"/>
        <w:shd w:val="clear" w:color="auto" w:fill="FFFFFF"/>
        <w:spacing w:before="48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7A950981" w14:textId="77777777" w:rsidR="00E879E3" w:rsidRDefault="00E879E3" w:rsidP="009A1681">
      <w:pPr>
        <w:pStyle w:val="pravnapodlaga"/>
        <w:shd w:val="clear" w:color="auto" w:fill="FFFFFF"/>
        <w:spacing w:before="48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40E72668" w14:textId="77777777" w:rsidR="00E879E3" w:rsidRDefault="00E879E3" w:rsidP="009A1681">
      <w:pPr>
        <w:pStyle w:val="pravnapodlaga"/>
        <w:shd w:val="clear" w:color="auto" w:fill="FFFFFF"/>
        <w:spacing w:before="48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245564BC" w14:textId="77777777" w:rsidR="00E879E3" w:rsidRDefault="00E879E3" w:rsidP="009A1681">
      <w:pPr>
        <w:pStyle w:val="pravnapodlaga"/>
        <w:shd w:val="clear" w:color="auto" w:fill="FFFFFF"/>
        <w:spacing w:before="48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3D5B06C9" w14:textId="77777777" w:rsidR="00E879E3" w:rsidRDefault="00E879E3" w:rsidP="009A1681">
      <w:pPr>
        <w:pStyle w:val="pravnapodlaga"/>
        <w:shd w:val="clear" w:color="auto" w:fill="FFFFFF"/>
        <w:spacing w:before="48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326EAF64" w14:textId="77777777" w:rsidR="00E879E3" w:rsidRDefault="00E879E3" w:rsidP="009A1681">
      <w:pPr>
        <w:pStyle w:val="pravnapodlaga"/>
        <w:shd w:val="clear" w:color="auto" w:fill="FFFFFF"/>
        <w:spacing w:before="48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05B9F5A2" w14:textId="77777777" w:rsidR="00E879E3" w:rsidRDefault="00E879E3" w:rsidP="009A1681">
      <w:pPr>
        <w:pStyle w:val="pravnapodlaga"/>
        <w:shd w:val="clear" w:color="auto" w:fill="FFFFFF"/>
        <w:spacing w:before="48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166D3B6F" w14:textId="77777777" w:rsidR="009A1681" w:rsidRPr="00C04C3C" w:rsidRDefault="009A1681" w:rsidP="009A1681">
      <w:pPr>
        <w:pStyle w:val="pravnapodlaga"/>
        <w:shd w:val="clear" w:color="auto" w:fill="FFFFFF"/>
        <w:spacing w:before="48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C04C3C">
        <w:rPr>
          <w:rFonts w:ascii="Arial" w:hAnsi="Arial" w:cs="Arial"/>
          <w:sz w:val="22"/>
          <w:szCs w:val="22"/>
        </w:rPr>
        <w:lastRenderedPageBreak/>
        <w:t xml:space="preserve">Na podlagi sedmega odstavka 21. člena Zakona o Vladi Republike Slovenije (Uradni list RS, št. 24/05 – uradno prečiščeno besedilo, </w:t>
      </w:r>
      <w:r w:rsidRPr="00C04C3C">
        <w:rPr>
          <w:rFonts w:ascii="Arial" w:hAnsi="Arial" w:cs="Arial"/>
          <w:bCs/>
          <w:sz w:val="22"/>
          <w:szCs w:val="22"/>
        </w:rPr>
        <w:t>109/08, 38/10 – ZUKN, 8/12, 21/13, 47/13 – ZDU-1G, 65/14 in 55/17</w:t>
      </w:r>
      <w:r w:rsidRPr="00C04C3C">
        <w:rPr>
          <w:rFonts w:ascii="Arial" w:hAnsi="Arial" w:cs="Arial"/>
          <w:sz w:val="22"/>
          <w:szCs w:val="22"/>
        </w:rPr>
        <w:t>) Vlada Republike Slovenije izdaja</w:t>
      </w:r>
    </w:p>
    <w:p w14:paraId="672A6659" w14:textId="77777777" w:rsidR="009A1681" w:rsidRPr="00C04C3C" w:rsidRDefault="009A1681">
      <w:pPr>
        <w:rPr>
          <w:rFonts w:ascii="Arial" w:hAnsi="Arial" w:cs="Arial"/>
          <w:color w:val="000000"/>
          <w:shd w:val="clear" w:color="auto" w:fill="FFFFFF"/>
        </w:rPr>
      </w:pPr>
    </w:p>
    <w:p w14:paraId="665111FB" w14:textId="77777777" w:rsidR="00FE34B7" w:rsidRDefault="009A1681" w:rsidP="00C04C3C">
      <w:pPr>
        <w:jc w:val="center"/>
        <w:rPr>
          <w:rFonts w:ascii="Arial" w:hAnsi="Arial" w:cs="Arial"/>
          <w:color w:val="000000"/>
          <w:shd w:val="clear" w:color="auto" w:fill="FFFFFF"/>
        </w:rPr>
      </w:pPr>
      <w:r w:rsidRPr="00C04C3C">
        <w:rPr>
          <w:rFonts w:ascii="Arial" w:hAnsi="Arial" w:cs="Arial"/>
          <w:color w:val="000000"/>
          <w:shd w:val="clear" w:color="auto" w:fill="FFFFFF"/>
        </w:rPr>
        <w:t xml:space="preserve">Uredbo </w:t>
      </w:r>
    </w:p>
    <w:p w14:paraId="630AFFD2" w14:textId="4F2BAAFE" w:rsidR="009A1681" w:rsidRPr="00C04C3C" w:rsidRDefault="009A1681" w:rsidP="00C04C3C">
      <w:pPr>
        <w:jc w:val="center"/>
        <w:rPr>
          <w:rFonts w:ascii="Arial" w:hAnsi="Arial" w:cs="Arial"/>
          <w:color w:val="000000"/>
          <w:shd w:val="clear" w:color="auto" w:fill="FFFFFF"/>
        </w:rPr>
      </w:pPr>
      <w:r w:rsidRPr="00C04C3C">
        <w:rPr>
          <w:rFonts w:ascii="Arial" w:hAnsi="Arial" w:cs="Arial"/>
          <w:color w:val="000000"/>
          <w:shd w:val="clear" w:color="auto" w:fill="FFFFFF"/>
        </w:rPr>
        <w:t xml:space="preserve">o </w:t>
      </w:r>
      <w:r w:rsidR="00C04C3C">
        <w:rPr>
          <w:rFonts w:ascii="Arial" w:hAnsi="Arial" w:cs="Arial"/>
          <w:color w:val="000000"/>
          <w:shd w:val="clear" w:color="auto" w:fill="FFFFFF"/>
        </w:rPr>
        <w:t xml:space="preserve">spremembi in </w:t>
      </w:r>
      <w:r w:rsidRPr="00C04C3C">
        <w:rPr>
          <w:rFonts w:ascii="Arial" w:hAnsi="Arial" w:cs="Arial"/>
          <w:color w:val="000000"/>
          <w:shd w:val="clear" w:color="auto" w:fill="FFFFFF"/>
        </w:rPr>
        <w:t>dopolnitvah Uredbe o</w:t>
      </w:r>
      <w:r w:rsidRPr="00C04C3C">
        <w:rPr>
          <w:rFonts w:ascii="Arial" w:hAnsi="Arial" w:cs="Arial"/>
          <w:bCs/>
          <w:color w:val="000000"/>
          <w:shd w:val="clear" w:color="auto" w:fill="FFFFFF"/>
        </w:rPr>
        <w:t xml:space="preserve"> izvajanju Uredbe (ES) o registraciji, evalvaciji, avtorizaciji in omejevanju kemikalij (REACH) </w:t>
      </w:r>
    </w:p>
    <w:p w14:paraId="0A37501D" w14:textId="77777777" w:rsidR="00C04C3C" w:rsidRDefault="00C04C3C" w:rsidP="00C04C3C">
      <w:pPr>
        <w:jc w:val="center"/>
        <w:rPr>
          <w:rFonts w:ascii="Arial" w:hAnsi="Arial" w:cs="Arial"/>
          <w:color w:val="000000"/>
          <w:shd w:val="clear" w:color="auto" w:fill="FFFFFF"/>
        </w:rPr>
      </w:pPr>
    </w:p>
    <w:p w14:paraId="2CD673B8" w14:textId="77777777" w:rsidR="009A1681" w:rsidRPr="00C04C3C" w:rsidRDefault="009A1681" w:rsidP="00C04C3C">
      <w:pPr>
        <w:jc w:val="center"/>
        <w:rPr>
          <w:rFonts w:ascii="Arial" w:hAnsi="Arial" w:cs="Arial"/>
          <w:color w:val="000000"/>
          <w:shd w:val="clear" w:color="auto" w:fill="FFFFFF"/>
        </w:rPr>
      </w:pPr>
      <w:r w:rsidRPr="00C04C3C">
        <w:rPr>
          <w:rFonts w:ascii="Arial" w:hAnsi="Arial" w:cs="Arial"/>
          <w:color w:val="000000"/>
          <w:shd w:val="clear" w:color="auto" w:fill="FFFFFF"/>
        </w:rPr>
        <w:t>1. člen</w:t>
      </w:r>
    </w:p>
    <w:p w14:paraId="4E71819E" w14:textId="594B9FD3" w:rsidR="009A1681" w:rsidRDefault="009A1681" w:rsidP="009A1681">
      <w:pPr>
        <w:rPr>
          <w:rFonts w:ascii="Arial" w:hAnsi="Arial" w:cs="Arial"/>
          <w:bCs/>
          <w:color w:val="000000"/>
          <w:shd w:val="clear" w:color="auto" w:fill="FFFFFF"/>
        </w:rPr>
      </w:pPr>
      <w:r w:rsidRPr="00C04C3C">
        <w:rPr>
          <w:rFonts w:ascii="Arial" w:hAnsi="Arial" w:cs="Arial"/>
          <w:color w:val="000000"/>
          <w:shd w:val="clear" w:color="auto" w:fill="FFFFFF"/>
        </w:rPr>
        <w:t>V Uredbi o</w:t>
      </w:r>
      <w:r w:rsidRPr="00C04C3C">
        <w:rPr>
          <w:rFonts w:ascii="Arial" w:hAnsi="Arial" w:cs="Arial"/>
          <w:bCs/>
          <w:color w:val="000000"/>
          <w:shd w:val="clear" w:color="auto" w:fill="FFFFFF"/>
        </w:rPr>
        <w:t> izvajanju Uredbe (ES) o registraciji, evalvaciji, avtorizaciji in omejevanju kemikalij (REACH) (Uradni list RS, št. 23/08) se za 4. členom dodata nova naslov poglavja in 4.a člen, ki se glasita:</w:t>
      </w:r>
    </w:p>
    <w:p w14:paraId="453F3B6B" w14:textId="77777777" w:rsidR="00FE34B7" w:rsidRPr="00C04C3C" w:rsidRDefault="00FE34B7" w:rsidP="009A1681">
      <w:pPr>
        <w:rPr>
          <w:rFonts w:ascii="Arial" w:hAnsi="Arial" w:cs="Arial"/>
          <w:bCs/>
          <w:color w:val="000000"/>
          <w:shd w:val="clear" w:color="auto" w:fill="FFFFFF"/>
        </w:rPr>
      </w:pPr>
    </w:p>
    <w:p w14:paraId="658357ED" w14:textId="77777777" w:rsidR="009A1681" w:rsidRPr="00C04C3C" w:rsidRDefault="009A1681" w:rsidP="00C04C3C">
      <w:pPr>
        <w:jc w:val="center"/>
        <w:rPr>
          <w:rFonts w:ascii="Arial" w:hAnsi="Arial" w:cs="Arial"/>
          <w:bCs/>
          <w:color w:val="000000"/>
          <w:shd w:val="clear" w:color="auto" w:fill="FFFFFF"/>
        </w:rPr>
      </w:pPr>
      <w:r w:rsidRPr="00C04C3C">
        <w:rPr>
          <w:rFonts w:ascii="Arial" w:hAnsi="Arial" w:cs="Arial"/>
          <w:bCs/>
          <w:color w:val="000000"/>
          <w:shd w:val="clear" w:color="auto" w:fill="FFFFFF"/>
        </w:rPr>
        <w:t>»SPOROČANJE INFORMACIJ O SNOVEH V IZDELKIH</w:t>
      </w:r>
    </w:p>
    <w:p w14:paraId="4E930DC9" w14:textId="77777777" w:rsidR="009A1681" w:rsidRPr="00C04C3C" w:rsidRDefault="009A1681" w:rsidP="00C04C3C">
      <w:pPr>
        <w:jc w:val="center"/>
        <w:rPr>
          <w:rFonts w:ascii="Arial" w:hAnsi="Arial" w:cs="Arial"/>
          <w:bCs/>
          <w:color w:val="000000"/>
          <w:shd w:val="clear" w:color="auto" w:fill="FFFFFF"/>
        </w:rPr>
      </w:pPr>
      <w:r w:rsidRPr="00C04C3C">
        <w:rPr>
          <w:rFonts w:ascii="Arial" w:hAnsi="Arial" w:cs="Arial"/>
          <w:bCs/>
          <w:color w:val="000000"/>
          <w:shd w:val="clear" w:color="auto" w:fill="FFFFFF"/>
        </w:rPr>
        <w:t>4.a člen</w:t>
      </w:r>
    </w:p>
    <w:p w14:paraId="2D40796C" w14:textId="37BED84E" w:rsidR="00371A62" w:rsidRPr="00C04C3C" w:rsidRDefault="009A1681" w:rsidP="00C04C3C">
      <w:pPr>
        <w:jc w:val="both"/>
        <w:rPr>
          <w:rFonts w:ascii="Arial" w:hAnsi="Arial" w:cs="Arial"/>
        </w:rPr>
      </w:pPr>
      <w:r w:rsidRPr="5AB54E02">
        <w:rPr>
          <w:rFonts w:ascii="Arial" w:hAnsi="Arial" w:cs="Arial"/>
        </w:rPr>
        <w:t>Dobavitelj izdelka</w:t>
      </w:r>
      <w:r w:rsidR="000079D0">
        <w:rPr>
          <w:rFonts w:ascii="Arial" w:hAnsi="Arial" w:cs="Arial"/>
        </w:rPr>
        <w:t>,</w:t>
      </w:r>
      <w:r w:rsidR="73D564F5" w:rsidRPr="5AB54E02">
        <w:rPr>
          <w:rFonts w:ascii="Arial" w:hAnsi="Arial" w:cs="Arial"/>
        </w:rPr>
        <w:t xml:space="preserve"> kot je definiran v </w:t>
      </w:r>
      <w:r w:rsidR="26F84331" w:rsidRPr="5AB54E02">
        <w:rPr>
          <w:rFonts w:ascii="Arial" w:hAnsi="Arial" w:cs="Arial"/>
        </w:rPr>
        <w:t xml:space="preserve">33. </w:t>
      </w:r>
      <w:r w:rsidR="73D564F5" w:rsidRPr="5AB54E02">
        <w:rPr>
          <w:rFonts w:ascii="Arial" w:hAnsi="Arial" w:cs="Arial"/>
        </w:rPr>
        <w:t xml:space="preserve">točki 3. </w:t>
      </w:r>
      <w:r w:rsidR="2232DB79" w:rsidRPr="5AB54E02">
        <w:rPr>
          <w:rFonts w:ascii="Arial" w:hAnsi="Arial" w:cs="Arial"/>
        </w:rPr>
        <w:t>člena</w:t>
      </w:r>
      <w:r w:rsidR="73D564F5" w:rsidRPr="5AB54E02">
        <w:rPr>
          <w:rFonts w:ascii="Arial" w:hAnsi="Arial" w:cs="Arial"/>
        </w:rPr>
        <w:t xml:space="preserve"> </w:t>
      </w:r>
      <w:r w:rsidRPr="5AB54E02">
        <w:rPr>
          <w:rFonts w:ascii="Arial" w:hAnsi="Arial" w:cs="Arial"/>
        </w:rPr>
        <w:t>Uredbe 1907/2006/ES</w:t>
      </w:r>
      <w:r w:rsidR="000079D0">
        <w:rPr>
          <w:rFonts w:ascii="Arial" w:hAnsi="Arial" w:cs="Arial"/>
        </w:rPr>
        <w:t>,</w:t>
      </w:r>
      <w:r w:rsidRPr="5AB54E02">
        <w:rPr>
          <w:rFonts w:ascii="Arial" w:hAnsi="Arial" w:cs="Arial"/>
        </w:rPr>
        <w:t xml:space="preserve"> </w:t>
      </w:r>
      <w:r w:rsidRPr="5AB54E02">
        <w:rPr>
          <w:rFonts w:ascii="Arial" w:hAnsi="Arial" w:cs="Arial"/>
          <w:highlight w:val="yellow"/>
        </w:rPr>
        <w:t>informacije za varno uporabo izdelka</w:t>
      </w:r>
      <w:r w:rsidRPr="5AB54E02">
        <w:rPr>
          <w:rFonts w:ascii="Arial" w:hAnsi="Arial" w:cs="Arial"/>
        </w:rPr>
        <w:t xml:space="preserve"> </w:t>
      </w:r>
      <w:r w:rsidR="489CB212" w:rsidRPr="5AB54E02">
        <w:rPr>
          <w:rFonts w:ascii="Arial" w:hAnsi="Arial" w:cs="Arial"/>
        </w:rPr>
        <w:t>v skladu s prvim odstavkom 33. člena</w:t>
      </w:r>
      <w:r w:rsidR="003F7604">
        <w:rPr>
          <w:rFonts w:ascii="Arial" w:hAnsi="Arial" w:cs="Arial"/>
        </w:rPr>
        <w:t>,</w:t>
      </w:r>
      <w:r w:rsidR="489CB212" w:rsidRPr="5AB54E02">
        <w:rPr>
          <w:rFonts w:ascii="Arial" w:hAnsi="Arial" w:cs="Arial"/>
        </w:rPr>
        <w:t xml:space="preserve"> </w:t>
      </w:r>
      <w:r w:rsidR="007A635B" w:rsidRPr="5AB54E02">
        <w:rPr>
          <w:rFonts w:ascii="Arial" w:hAnsi="Arial" w:cs="Arial"/>
        </w:rPr>
        <w:t>poleg prejemniku izdelka,</w:t>
      </w:r>
      <w:r w:rsidR="00154EE6" w:rsidRPr="5AB54E02">
        <w:rPr>
          <w:rFonts w:ascii="Arial" w:hAnsi="Arial" w:cs="Arial"/>
        </w:rPr>
        <w:t xml:space="preserve"> </w:t>
      </w:r>
      <w:r w:rsidR="007A635B" w:rsidRPr="5AB54E02">
        <w:rPr>
          <w:rFonts w:ascii="Arial" w:hAnsi="Arial" w:cs="Arial"/>
        </w:rPr>
        <w:t xml:space="preserve">kot to določa navedena določba, </w:t>
      </w:r>
      <w:r w:rsidRPr="5AB54E02">
        <w:rPr>
          <w:rFonts w:ascii="Arial" w:hAnsi="Arial" w:cs="Arial"/>
        </w:rPr>
        <w:t xml:space="preserve">v skladu </w:t>
      </w:r>
      <w:r w:rsidR="007A635B" w:rsidRPr="5AB54E02">
        <w:rPr>
          <w:rFonts w:ascii="Arial" w:hAnsi="Arial" w:cs="Arial"/>
        </w:rPr>
        <w:t>s točko (i) prvega</w:t>
      </w:r>
      <w:r w:rsidRPr="5AB54E02">
        <w:rPr>
          <w:rFonts w:ascii="Arial" w:hAnsi="Arial" w:cs="Arial"/>
        </w:rPr>
        <w:t xml:space="preserve"> odstavk</w:t>
      </w:r>
      <w:r w:rsidR="007A635B" w:rsidRPr="5AB54E02">
        <w:rPr>
          <w:rFonts w:ascii="Arial" w:hAnsi="Arial" w:cs="Arial"/>
        </w:rPr>
        <w:t>a</w:t>
      </w:r>
      <w:r w:rsidRPr="5AB54E02">
        <w:rPr>
          <w:rFonts w:ascii="Arial" w:hAnsi="Arial" w:cs="Arial"/>
        </w:rPr>
        <w:t xml:space="preserve"> 9. člena Direktive 2008/98/ES Evropskega parlamenta in Sveta z dne 19. novembra 2008 o odpadkih in razveljavitvi nekaterih direktiv (UL L št. 312 z dne 22. 11. 2008, str. 3), zadnjič spremenjen</w:t>
      </w:r>
      <w:r w:rsidR="00C04C3C" w:rsidRPr="5AB54E02">
        <w:rPr>
          <w:rFonts w:ascii="Arial" w:hAnsi="Arial" w:cs="Arial"/>
        </w:rPr>
        <w:t>e</w:t>
      </w:r>
      <w:r w:rsidRPr="5AB54E02">
        <w:rPr>
          <w:rFonts w:ascii="Arial" w:hAnsi="Arial" w:cs="Arial"/>
        </w:rPr>
        <w:t xml:space="preserve"> z Direktivo (EU) 2018/851 Evropskega parlamenta in Sveta z dne 30. maja 2018 o spremembi Direktive 2008/98/ES o odpadkih (UL L št. 150 z dne 14. 6. 2018, str. 109</w:t>
      </w:r>
      <w:r w:rsidR="00C04C3C" w:rsidRPr="5AB54E02">
        <w:rPr>
          <w:rFonts w:ascii="Arial" w:hAnsi="Arial" w:cs="Arial"/>
        </w:rPr>
        <w:t>),</w:t>
      </w:r>
      <w:r w:rsidR="00371A62" w:rsidRPr="5AB54E02">
        <w:rPr>
          <w:rFonts w:ascii="Arial" w:hAnsi="Arial" w:cs="Arial"/>
        </w:rPr>
        <w:t xml:space="preserve"> zagotavlja tudi Evropski agenciji za kemikalije</w:t>
      </w:r>
      <w:r w:rsidR="007A635B" w:rsidRPr="5AB54E02">
        <w:rPr>
          <w:rFonts w:ascii="Arial" w:hAnsi="Arial" w:cs="Arial"/>
        </w:rPr>
        <w:t xml:space="preserve">, </w:t>
      </w:r>
      <w:r w:rsidR="000079D0">
        <w:rPr>
          <w:rFonts w:ascii="Arial" w:hAnsi="Arial" w:cs="Arial"/>
        </w:rPr>
        <w:t xml:space="preserve">v obliki in na način, ki </w:t>
      </w:r>
      <w:r w:rsidR="003F7604">
        <w:rPr>
          <w:rFonts w:ascii="Arial" w:hAnsi="Arial" w:cs="Arial"/>
        </w:rPr>
        <w:t>ju</w:t>
      </w:r>
      <w:r w:rsidR="000079D0">
        <w:rPr>
          <w:rFonts w:ascii="Arial" w:hAnsi="Arial" w:cs="Arial"/>
        </w:rPr>
        <w:t xml:space="preserve"> določi</w:t>
      </w:r>
      <w:r w:rsidR="21D879B3" w:rsidRPr="5AB54E02">
        <w:rPr>
          <w:rFonts w:ascii="Arial" w:hAnsi="Arial" w:cs="Arial"/>
        </w:rPr>
        <w:t xml:space="preserve"> </w:t>
      </w:r>
      <w:r w:rsidR="7E23BD31" w:rsidRPr="5AB54E02">
        <w:rPr>
          <w:rFonts w:ascii="Arial" w:hAnsi="Arial" w:cs="Arial"/>
        </w:rPr>
        <w:t xml:space="preserve">Evropska </w:t>
      </w:r>
      <w:r w:rsidR="003F7604">
        <w:rPr>
          <w:rFonts w:ascii="Arial" w:hAnsi="Arial" w:cs="Arial"/>
        </w:rPr>
        <w:t>a</w:t>
      </w:r>
      <w:r w:rsidR="003F7604" w:rsidRPr="5AB54E02">
        <w:rPr>
          <w:rFonts w:ascii="Arial" w:hAnsi="Arial" w:cs="Arial"/>
        </w:rPr>
        <w:t>gencija</w:t>
      </w:r>
      <w:r w:rsidR="003F7604" w:rsidRPr="5AB54E02">
        <w:rPr>
          <w:rFonts w:ascii="Arial" w:hAnsi="Arial" w:cs="Arial"/>
        </w:rPr>
        <w:t xml:space="preserve"> </w:t>
      </w:r>
      <w:r w:rsidR="003F7604">
        <w:rPr>
          <w:rFonts w:ascii="Arial" w:hAnsi="Arial" w:cs="Arial"/>
        </w:rPr>
        <w:t>za kemikalije</w:t>
      </w:r>
      <w:r w:rsidR="00371A62" w:rsidRPr="5AB54E02">
        <w:rPr>
          <w:rFonts w:ascii="Arial" w:hAnsi="Arial" w:cs="Arial"/>
        </w:rPr>
        <w:t>«.</w:t>
      </w:r>
    </w:p>
    <w:p w14:paraId="5DAB6C7B" w14:textId="77777777" w:rsidR="00C04C3C" w:rsidRDefault="00C04C3C" w:rsidP="009A1681">
      <w:pPr>
        <w:rPr>
          <w:rFonts w:ascii="Arial" w:hAnsi="Arial" w:cs="Arial"/>
        </w:rPr>
      </w:pPr>
    </w:p>
    <w:p w14:paraId="4CF41DBD" w14:textId="77777777" w:rsidR="00371A62" w:rsidRPr="00C04C3C" w:rsidRDefault="00371A62" w:rsidP="00C04C3C">
      <w:pPr>
        <w:jc w:val="center"/>
        <w:rPr>
          <w:rFonts w:ascii="Arial" w:hAnsi="Arial" w:cs="Arial"/>
        </w:rPr>
      </w:pPr>
      <w:r w:rsidRPr="00C04C3C">
        <w:rPr>
          <w:rFonts w:ascii="Arial" w:hAnsi="Arial" w:cs="Arial"/>
        </w:rPr>
        <w:t>2. člen</w:t>
      </w:r>
    </w:p>
    <w:p w14:paraId="53A19254" w14:textId="77777777" w:rsidR="00371A62" w:rsidRPr="00C04C3C" w:rsidRDefault="00371A62" w:rsidP="00C04C3C">
      <w:pPr>
        <w:jc w:val="both"/>
        <w:rPr>
          <w:rFonts w:ascii="Arial" w:hAnsi="Arial" w:cs="Arial"/>
        </w:rPr>
      </w:pPr>
      <w:r w:rsidRPr="00C04C3C">
        <w:rPr>
          <w:rFonts w:ascii="Arial" w:hAnsi="Arial" w:cs="Arial"/>
        </w:rPr>
        <w:t>V 8. členu se v prvem odstavku 29. točka spremeni tako, da se glasi:</w:t>
      </w:r>
    </w:p>
    <w:p w14:paraId="0C175DBD" w14:textId="60F3A634" w:rsidR="009A1681" w:rsidRPr="00C04C3C" w:rsidRDefault="00371A62" w:rsidP="00C04C3C">
      <w:pPr>
        <w:jc w:val="both"/>
        <w:rPr>
          <w:rFonts w:ascii="Arial" w:hAnsi="Arial" w:cs="Arial"/>
        </w:rPr>
      </w:pPr>
      <w:r w:rsidRPr="00C04C3C">
        <w:rPr>
          <w:rFonts w:ascii="Arial" w:hAnsi="Arial" w:cs="Arial"/>
        </w:rPr>
        <w:t>»29. je dobavitelj izdelka, ki vsebuje snov v koncentraciji nad 0,1% (m/m), ta snov pa izpolnjuje kriterije iz 57. člena in je opredeljena v skladu s prvim odstavkom 59. člena Uredbe 1907/2006/ES, in prejemniku izdelka ne posreduje dovolj informacij za njegovo varno uporabo, ki so mu na voljo in vsebujejo vsaj ime te snovi (prvi odstavek 33. člena Uredbe 1907/2006/ES</w:t>
      </w:r>
      <w:r w:rsidR="00C04C3C" w:rsidRPr="00C04C3C">
        <w:rPr>
          <w:rFonts w:ascii="Arial" w:hAnsi="Arial" w:cs="Arial"/>
        </w:rPr>
        <w:t>) oziroma teh informacij ne zagotovi Evropski agenciji za kemikalije (</w:t>
      </w:r>
      <w:r w:rsidR="00FE34B7">
        <w:rPr>
          <w:rFonts w:ascii="Arial" w:hAnsi="Arial" w:cs="Arial"/>
        </w:rPr>
        <w:t>4.a člen te uredbe</w:t>
      </w:r>
      <w:r w:rsidRPr="00C04C3C">
        <w:rPr>
          <w:rFonts w:ascii="Arial" w:hAnsi="Arial" w:cs="Arial"/>
        </w:rPr>
        <w:t>);«.</w:t>
      </w:r>
    </w:p>
    <w:p w14:paraId="02EB378F" w14:textId="77777777" w:rsidR="00C04C3C" w:rsidRDefault="00C04C3C" w:rsidP="009A1681">
      <w:pPr>
        <w:rPr>
          <w:rFonts w:ascii="Arial" w:hAnsi="Arial" w:cs="Arial"/>
        </w:rPr>
      </w:pPr>
    </w:p>
    <w:p w14:paraId="4DB46E0E" w14:textId="77777777" w:rsidR="00371A62" w:rsidRPr="00C04C3C" w:rsidRDefault="00C04C3C" w:rsidP="00C04C3C">
      <w:pPr>
        <w:jc w:val="center"/>
        <w:rPr>
          <w:rFonts w:ascii="Arial" w:hAnsi="Arial" w:cs="Arial"/>
        </w:rPr>
      </w:pPr>
      <w:r w:rsidRPr="00C04C3C">
        <w:rPr>
          <w:rFonts w:ascii="Arial" w:hAnsi="Arial" w:cs="Arial"/>
        </w:rPr>
        <w:t>3. člen</w:t>
      </w:r>
    </w:p>
    <w:p w14:paraId="77A424E0" w14:textId="1DA486F4" w:rsidR="00C04C3C" w:rsidRPr="00C04C3C" w:rsidRDefault="00C04C3C" w:rsidP="00C04C3C">
      <w:pPr>
        <w:jc w:val="both"/>
        <w:rPr>
          <w:rFonts w:ascii="Arial" w:hAnsi="Arial" w:cs="Arial"/>
        </w:rPr>
      </w:pPr>
      <w:r w:rsidRPr="00C04C3C">
        <w:rPr>
          <w:rFonts w:ascii="Arial" w:hAnsi="Arial" w:cs="Arial"/>
        </w:rPr>
        <w:t>Ta uredba začne veljati naslednji dan po objavi v Uradnem listu Republike Slovenije</w:t>
      </w:r>
      <w:r w:rsidR="000079D0">
        <w:rPr>
          <w:rFonts w:ascii="Arial" w:hAnsi="Arial" w:cs="Arial"/>
        </w:rPr>
        <w:t>, uporablja pa se od 5. 1. 2021</w:t>
      </w:r>
      <w:r w:rsidRPr="00C04C3C">
        <w:rPr>
          <w:rFonts w:ascii="Arial" w:hAnsi="Arial" w:cs="Arial"/>
        </w:rPr>
        <w:t>.</w:t>
      </w:r>
    </w:p>
    <w:p w14:paraId="41C8F396" w14:textId="77777777" w:rsidR="00CA6FBF" w:rsidRPr="00C04C3C" w:rsidRDefault="00CA6FBF">
      <w:pPr>
        <w:rPr>
          <w:rFonts w:ascii="Arial" w:hAnsi="Arial" w:cs="Arial"/>
        </w:rPr>
      </w:pPr>
    </w:p>
    <w:sectPr w:rsidR="00CA6FBF" w:rsidRPr="00C04C3C" w:rsidSect="00EA3E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12C7C10B" w16cex:dateUtc="2020-09-04T14:13:00Z"/>
  <w16cex:commentExtensible w16cex:durableId="0BF03119" w16cex:dateUtc="2020-09-04T14:14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FBF"/>
    <w:rsid w:val="00001511"/>
    <w:rsid w:val="00004EA1"/>
    <w:rsid w:val="000079D0"/>
    <w:rsid w:val="00010153"/>
    <w:rsid w:val="000101BE"/>
    <w:rsid w:val="00012E35"/>
    <w:rsid w:val="00044EEB"/>
    <w:rsid w:val="00080C73"/>
    <w:rsid w:val="000D1C94"/>
    <w:rsid w:val="00113A3B"/>
    <w:rsid w:val="00154EE6"/>
    <w:rsid w:val="00173A4C"/>
    <w:rsid w:val="00180F16"/>
    <w:rsid w:val="001A3490"/>
    <w:rsid w:val="0023528D"/>
    <w:rsid w:val="00237E0A"/>
    <w:rsid w:val="00260A2A"/>
    <w:rsid w:val="0029476C"/>
    <w:rsid w:val="002A13D8"/>
    <w:rsid w:val="002A59FE"/>
    <w:rsid w:val="002B71B1"/>
    <w:rsid w:val="002E6865"/>
    <w:rsid w:val="00303434"/>
    <w:rsid w:val="00322911"/>
    <w:rsid w:val="00342161"/>
    <w:rsid w:val="0035252E"/>
    <w:rsid w:val="00371A62"/>
    <w:rsid w:val="003A67F0"/>
    <w:rsid w:val="003C1265"/>
    <w:rsid w:val="003D6642"/>
    <w:rsid w:val="003E6587"/>
    <w:rsid w:val="003F3B70"/>
    <w:rsid w:val="003F7604"/>
    <w:rsid w:val="00402360"/>
    <w:rsid w:val="004144A1"/>
    <w:rsid w:val="004757E1"/>
    <w:rsid w:val="004941CE"/>
    <w:rsid w:val="004B32A8"/>
    <w:rsid w:val="004F7BCA"/>
    <w:rsid w:val="00500757"/>
    <w:rsid w:val="005239C7"/>
    <w:rsid w:val="00530881"/>
    <w:rsid w:val="00555F12"/>
    <w:rsid w:val="005B0AC1"/>
    <w:rsid w:val="005C203E"/>
    <w:rsid w:val="005D247D"/>
    <w:rsid w:val="006039FD"/>
    <w:rsid w:val="00622FB3"/>
    <w:rsid w:val="006319BA"/>
    <w:rsid w:val="0064112F"/>
    <w:rsid w:val="006508F1"/>
    <w:rsid w:val="00651796"/>
    <w:rsid w:val="00661EF1"/>
    <w:rsid w:val="00675A81"/>
    <w:rsid w:val="006837DD"/>
    <w:rsid w:val="00687299"/>
    <w:rsid w:val="006D5CBB"/>
    <w:rsid w:val="006E09F6"/>
    <w:rsid w:val="006E6BC9"/>
    <w:rsid w:val="006F1B8A"/>
    <w:rsid w:val="007055EA"/>
    <w:rsid w:val="007055F0"/>
    <w:rsid w:val="007402A3"/>
    <w:rsid w:val="007638FA"/>
    <w:rsid w:val="007773AA"/>
    <w:rsid w:val="007A5123"/>
    <w:rsid w:val="007A635B"/>
    <w:rsid w:val="007E10C3"/>
    <w:rsid w:val="007E3B84"/>
    <w:rsid w:val="00834540"/>
    <w:rsid w:val="00844E02"/>
    <w:rsid w:val="0085468D"/>
    <w:rsid w:val="00857379"/>
    <w:rsid w:val="008670F9"/>
    <w:rsid w:val="00871802"/>
    <w:rsid w:val="008C18D4"/>
    <w:rsid w:val="008D3BE3"/>
    <w:rsid w:val="008E5E8E"/>
    <w:rsid w:val="008F11A8"/>
    <w:rsid w:val="00921F26"/>
    <w:rsid w:val="00926BD2"/>
    <w:rsid w:val="009432F9"/>
    <w:rsid w:val="009456BD"/>
    <w:rsid w:val="00945CAA"/>
    <w:rsid w:val="009660D9"/>
    <w:rsid w:val="00970B6E"/>
    <w:rsid w:val="009A1681"/>
    <w:rsid w:val="009B29B7"/>
    <w:rsid w:val="009C483A"/>
    <w:rsid w:val="00A045B6"/>
    <w:rsid w:val="00A17ABF"/>
    <w:rsid w:val="00A35069"/>
    <w:rsid w:val="00A75032"/>
    <w:rsid w:val="00A8253E"/>
    <w:rsid w:val="00AA3514"/>
    <w:rsid w:val="00AB0B0A"/>
    <w:rsid w:val="00AD42F7"/>
    <w:rsid w:val="00AD7F66"/>
    <w:rsid w:val="00AF01E3"/>
    <w:rsid w:val="00AF6845"/>
    <w:rsid w:val="00B20594"/>
    <w:rsid w:val="00B321D8"/>
    <w:rsid w:val="00B33D68"/>
    <w:rsid w:val="00B41BE2"/>
    <w:rsid w:val="00B56E2D"/>
    <w:rsid w:val="00B83A7B"/>
    <w:rsid w:val="00B84651"/>
    <w:rsid w:val="00BF1B94"/>
    <w:rsid w:val="00C04C3C"/>
    <w:rsid w:val="00C104D3"/>
    <w:rsid w:val="00C21556"/>
    <w:rsid w:val="00C32C16"/>
    <w:rsid w:val="00C3784A"/>
    <w:rsid w:val="00C976A0"/>
    <w:rsid w:val="00CA6FBF"/>
    <w:rsid w:val="00CB3B2D"/>
    <w:rsid w:val="00CB6397"/>
    <w:rsid w:val="00CC1928"/>
    <w:rsid w:val="00CF378E"/>
    <w:rsid w:val="00D023E7"/>
    <w:rsid w:val="00D0378F"/>
    <w:rsid w:val="00D071FF"/>
    <w:rsid w:val="00D14D43"/>
    <w:rsid w:val="00D44851"/>
    <w:rsid w:val="00D53D88"/>
    <w:rsid w:val="00D5454A"/>
    <w:rsid w:val="00D73294"/>
    <w:rsid w:val="00D9787E"/>
    <w:rsid w:val="00DA23BE"/>
    <w:rsid w:val="00DA666C"/>
    <w:rsid w:val="00DA7AB6"/>
    <w:rsid w:val="00DB0BE2"/>
    <w:rsid w:val="00DC7760"/>
    <w:rsid w:val="00E002A7"/>
    <w:rsid w:val="00E15502"/>
    <w:rsid w:val="00E21410"/>
    <w:rsid w:val="00E364EB"/>
    <w:rsid w:val="00E879E3"/>
    <w:rsid w:val="00EA3E20"/>
    <w:rsid w:val="00EB37C0"/>
    <w:rsid w:val="00EF2560"/>
    <w:rsid w:val="00F21737"/>
    <w:rsid w:val="00F30F36"/>
    <w:rsid w:val="00F846E7"/>
    <w:rsid w:val="00F92C7A"/>
    <w:rsid w:val="00FA240C"/>
    <w:rsid w:val="00FD25E6"/>
    <w:rsid w:val="00FE34B7"/>
    <w:rsid w:val="16D5686A"/>
    <w:rsid w:val="1905EEDE"/>
    <w:rsid w:val="1C76B381"/>
    <w:rsid w:val="1E11FF3E"/>
    <w:rsid w:val="21D879B3"/>
    <w:rsid w:val="2232DB79"/>
    <w:rsid w:val="22BBD261"/>
    <w:rsid w:val="26F84331"/>
    <w:rsid w:val="27F11436"/>
    <w:rsid w:val="28364BDA"/>
    <w:rsid w:val="4616F297"/>
    <w:rsid w:val="464476CB"/>
    <w:rsid w:val="489CB212"/>
    <w:rsid w:val="4A83F2AE"/>
    <w:rsid w:val="51A72552"/>
    <w:rsid w:val="554241ED"/>
    <w:rsid w:val="5909EE62"/>
    <w:rsid w:val="5AB54E02"/>
    <w:rsid w:val="6987B0D3"/>
    <w:rsid w:val="6D62E6A1"/>
    <w:rsid w:val="73D564F5"/>
    <w:rsid w:val="79253B06"/>
    <w:rsid w:val="7E23B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7D47E"/>
  <w15:docId w15:val="{D0D341C6-FEBA-488E-A9DF-32496E564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EA3E2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CA6FBF"/>
    <w:rPr>
      <w:color w:val="0000FF" w:themeColor="hyperlink"/>
      <w:u w:val="single"/>
    </w:rPr>
  </w:style>
  <w:style w:type="paragraph" w:customStyle="1" w:styleId="pravnapodlaga">
    <w:name w:val="pravnapodlaga"/>
    <w:basedOn w:val="Navaden"/>
    <w:rsid w:val="009A16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vadensplet">
    <w:name w:val="Normal (Web)"/>
    <w:basedOn w:val="Navaden"/>
    <w:uiPriority w:val="99"/>
    <w:semiHidden/>
    <w:unhideWhenUsed/>
    <w:rsid w:val="009A1681"/>
    <w:rPr>
      <w:rFonts w:ascii="Times New Roman" w:hAnsi="Times New Roman" w:cs="Times New Roman"/>
      <w:sz w:val="24"/>
      <w:szCs w:val="24"/>
    </w:rPr>
  </w:style>
  <w:style w:type="character" w:styleId="Pripombasklic">
    <w:name w:val="annotation reference"/>
    <w:basedOn w:val="Privzetapisavaodstavka"/>
    <w:uiPriority w:val="99"/>
    <w:semiHidden/>
    <w:unhideWhenUsed/>
    <w:rsid w:val="00371A62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371A62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371A62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71A62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371A62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71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71A62"/>
    <w:rPr>
      <w:rFonts w:ascii="Tahoma" w:hAnsi="Tahoma" w:cs="Tahoma"/>
      <w:sz w:val="16"/>
      <w:szCs w:val="16"/>
    </w:rPr>
  </w:style>
  <w:style w:type="paragraph" w:customStyle="1" w:styleId="tevilkanakoncupredpisa">
    <w:name w:val="tevilkanakoncupredpisa"/>
    <w:basedOn w:val="Navaden"/>
    <w:rsid w:val="00C04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datumsprejetja">
    <w:name w:val="datumsprejetja"/>
    <w:basedOn w:val="Navaden"/>
    <w:rsid w:val="00C04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eva">
    <w:name w:val="eva"/>
    <w:basedOn w:val="Navaden"/>
    <w:rsid w:val="00C04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imeorgana">
    <w:name w:val="imeorgana"/>
    <w:basedOn w:val="Navaden"/>
    <w:rsid w:val="00C04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6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5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8/08/relationships/commentsExtensible" Target="commentsExtensible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7D75CBBD9968498B84BA29CE646BDC" ma:contentTypeVersion="4" ma:contentTypeDescription="Create a new document." ma:contentTypeScope="" ma:versionID="5a19b60370138bed2c08dcb74efdf9cc">
  <xsd:schema xmlns:xsd="http://www.w3.org/2001/XMLSchema" xmlns:xs="http://www.w3.org/2001/XMLSchema" xmlns:p="http://schemas.microsoft.com/office/2006/metadata/properties" xmlns:ns2="3f6cebd3-37e5-4366-8cbd-9214163c3c15" xmlns:ns3="72ddf921-3312-4f05-990e-5a09cd0ee06d" targetNamespace="http://schemas.microsoft.com/office/2006/metadata/properties" ma:root="true" ma:fieldsID="948d9490c335b729f03ebb7503bd0a38" ns2:_="" ns3:_="">
    <xsd:import namespace="3f6cebd3-37e5-4366-8cbd-9214163c3c15"/>
    <xsd:import namespace="72ddf921-3312-4f05-990e-5a09cd0ee0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6cebd3-37e5-4366-8cbd-9214163c3c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ddf921-3312-4f05-990e-5a09cd0ee06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2ddf921-3312-4f05-990e-5a09cd0ee06d">
      <UserInfo>
        <DisplayName>Tonija Črnigoj</DisplayName>
        <AccountId>15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3F3342F4-E802-4CA5-BA7B-B675DB66D7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6cebd3-37e5-4366-8cbd-9214163c3c15"/>
    <ds:schemaRef ds:uri="72ddf921-3312-4f05-990e-5a09cd0ee0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5085ED-4510-46AB-B940-DD1B1344F5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B0247F-A0CB-4D84-91A4-46ED80ADE99C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3f6cebd3-37e5-4366-8cbd-9214163c3c15"/>
    <ds:schemaRef ds:uri="72ddf921-3312-4f05-990e-5a09cd0ee06d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SVZ</Company>
  <LinksUpToDate>false</LinksUpToDate>
  <CharactersWithSpaces>3648</CharactersWithSpaces>
  <SharedDoc>false</SharedDoc>
  <HLinks>
    <vt:vector size="6" baseType="variant">
      <vt:variant>
        <vt:i4>5963885</vt:i4>
      </vt:variant>
      <vt:variant>
        <vt:i4>0</vt:i4>
      </vt:variant>
      <vt:variant>
        <vt:i4>0</vt:i4>
      </vt:variant>
      <vt:variant>
        <vt:i4>5</vt:i4>
      </vt:variant>
      <vt:variant>
        <vt:lpwstr>https://eur-lex.europa.eu/legal-content/SL/TXT/?uri=CELEX%3A32018L0851</vt:lpwstr>
      </vt:variant>
      <vt:variant>
        <vt:lpwstr>ntr*5-L_2018150SL.01010901-E0024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zenadmin</dc:creator>
  <cp:keywords/>
  <cp:lastModifiedBy>Alojz Grabner</cp:lastModifiedBy>
  <cp:revision>4</cp:revision>
  <dcterms:created xsi:type="dcterms:W3CDTF">2020-09-22T12:27:00Z</dcterms:created>
  <dcterms:modified xsi:type="dcterms:W3CDTF">2020-09-22T13:48:00Z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0x010100A67D75CBBD9968498B84BA29CE646BDC</vt:lpwstr>
  </property>
</Properties>
</file>