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8632E" w:rsidRPr="00527AE2" w:rsidRDefault="00D54C06" w:rsidP="0018632E">
      <w:pPr>
        <w:pStyle w:val="datumtevilka"/>
        <w:rPr>
          <w:lang w:val="sl-SI"/>
        </w:rPr>
      </w:pPr>
      <w:r w:rsidRPr="00527AE2">
        <w:rPr>
          <w:noProof/>
          <w:lang w:val="sl-SI" w:eastAsia="sl-SI"/>
        </w:rPr>
        <mc:AlternateContent>
          <mc:Choice Requires="wps">
            <w:drawing>
              <wp:anchor distT="360045" distB="540385" distL="0" distR="0" simplePos="0" relativeHeight="251657728" behindDoc="0" locked="0" layoutInCell="1" allowOverlap="0">
                <wp:simplePos x="0" y="0"/>
                <wp:positionH relativeFrom="page">
                  <wp:posOffset>1080135</wp:posOffset>
                </wp:positionH>
                <wp:positionV relativeFrom="page">
                  <wp:posOffset>2160270</wp:posOffset>
                </wp:positionV>
                <wp:extent cx="2863215" cy="499110"/>
                <wp:effectExtent l="3810" t="0" r="0" b="0"/>
                <wp:wrapTopAndBottom/>
                <wp:docPr id="2" name="Text Box 3" descr="Prostor za vnos naslovnika&#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63215" cy="4991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344D6" w:rsidRDefault="006344D6" w:rsidP="006344D6">
                            <w:pPr>
                              <w:rPr>
                                <w:b/>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026" type="#_x0000_t202" alt="Prostor za vnos naslovnika&#10;" style="position:absolute;margin-left:85.05pt;margin-top:170.1pt;width:225.45pt;height:39.3pt;z-index:251657728;visibility:visible;mso-wrap-style:square;mso-width-percent:0;mso-height-percent:0;mso-wrap-distance-left:0;mso-wrap-distance-top:28.35pt;mso-wrap-distance-right:0;mso-wrap-distance-bottom:42.55pt;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" o:allowoverlap="f" filled="f" stroked="f">
                <v:textbox inset="0,0,0,0">
                  <w:txbxContent>
                    <w:p w:rsidR="006344D6" w:rsidRDefault="006344D6" w:rsidP="006344D6">
                      <w:pPr>
                        <w:rPr>
                          <w:b/>
                        </w:rPr>
                      </w:pPr>
                    </w:p>
                  </w:txbxContent>
                </v:textbox>
                <w10:wrap type="topAndBottom" anchorx="page" anchory="page"/>
              </v:shape>
            </w:pict>
          </mc:Fallback>
        </mc:AlternateContent>
      </w:r>
      <w:r w:rsidR="007D75CF" w:rsidRPr="00527AE2">
        <w:rPr>
          <w:lang w:val="sl-SI"/>
        </w:rPr>
        <w:t xml:space="preserve">Številka: </w:t>
      </w:r>
      <w:r w:rsidR="007D75CF" w:rsidRPr="00527AE2">
        <w:rPr>
          <w:lang w:val="sl-SI"/>
        </w:rPr>
        <w:tab/>
      </w:r>
      <w:r w:rsidR="0018632E" w:rsidRPr="00527AE2">
        <w:rPr>
          <w:rFonts w:cs="Arial"/>
          <w:color w:val="000000"/>
          <w:lang w:val="sl-SI"/>
        </w:rPr>
        <w:t>0070-15/2020/</w:t>
      </w:r>
      <w:r w:rsidR="0018632E">
        <w:rPr>
          <w:rFonts w:cs="Arial"/>
          <w:color w:val="000000"/>
          <w:lang w:val="sl-SI"/>
        </w:rPr>
        <w:t>39</w:t>
      </w:r>
      <w:r w:rsidR="00916EA6">
        <w:rPr>
          <w:rFonts w:cs="Arial"/>
          <w:color w:val="000000"/>
          <w:lang w:val="sl-SI"/>
        </w:rPr>
        <w:t>6</w:t>
      </w:r>
    </w:p>
    <w:p w:rsidR="007D75CF" w:rsidRPr="00527AE2" w:rsidRDefault="00055B05" w:rsidP="00527AE2">
      <w:pPr>
        <w:pStyle w:val="datumtevilka"/>
        <w:rPr>
          <w:lang w:val="sl-SI"/>
        </w:rPr>
      </w:pPr>
      <w:r w:rsidRPr="00527AE2">
        <w:rPr>
          <w:lang w:val="sl-SI"/>
        </w:rPr>
        <w:t xml:space="preserve">Datum: </w:t>
      </w:r>
      <w:r w:rsidRPr="00527AE2">
        <w:rPr>
          <w:lang w:val="sl-SI"/>
        </w:rPr>
        <w:tab/>
        <w:t>2</w:t>
      </w:r>
      <w:r w:rsidR="00502F8A">
        <w:rPr>
          <w:lang w:val="sl-SI"/>
        </w:rPr>
        <w:t>9</w:t>
      </w:r>
      <w:r w:rsidRPr="00527AE2">
        <w:rPr>
          <w:lang w:val="sl-SI"/>
        </w:rPr>
        <w:t xml:space="preserve">. </w:t>
      </w:r>
      <w:r w:rsidR="00527AE2" w:rsidRPr="00527AE2">
        <w:rPr>
          <w:lang w:val="sl-SI"/>
        </w:rPr>
        <w:t>7</w:t>
      </w:r>
      <w:r w:rsidRPr="00527AE2">
        <w:rPr>
          <w:lang w:val="sl-SI"/>
        </w:rPr>
        <w:t>. 2020</w:t>
      </w:r>
    </w:p>
    <w:p w:rsidR="00B1132B" w:rsidRPr="00527AE2" w:rsidRDefault="00B1132B" w:rsidP="00527AE2">
      <w:pPr>
        <w:pStyle w:val="ZADEVA"/>
        <w:rPr>
          <w:lang w:val="sl-SI"/>
        </w:rPr>
      </w:pPr>
    </w:p>
    <w:p w:rsidR="00055B05" w:rsidRPr="00527AE2" w:rsidRDefault="00055B05" w:rsidP="00527AE2">
      <w:pPr>
        <w:pStyle w:val="ZADEVA"/>
        <w:rPr>
          <w:lang w:val="sl-SI"/>
        </w:rPr>
      </w:pPr>
    </w:p>
    <w:p w:rsidR="00502F8A" w:rsidRDefault="00502F8A" w:rsidP="00502F8A">
      <w:pPr>
        <w:autoSpaceDE w:val="0"/>
        <w:autoSpaceDN w:val="0"/>
        <w:adjustRightInd w:val="0"/>
        <w:spacing w:line="240" w:lineRule="auto"/>
        <w:rPr>
          <w:rFonts w:cs="Arial"/>
          <w:color w:val="000000"/>
          <w:szCs w:val="20"/>
        </w:rPr>
      </w:pPr>
      <w:r w:rsidRPr="00C56E4C">
        <w:rPr>
          <w:rFonts w:cs="Arial"/>
          <w:color w:val="000000"/>
          <w:szCs w:val="20"/>
        </w:rPr>
        <w:t>Zadeva:</w:t>
      </w:r>
      <w:r>
        <w:rPr>
          <w:rFonts w:cs="Arial"/>
          <w:b/>
          <w:color w:val="000000"/>
          <w:szCs w:val="20"/>
        </w:rPr>
        <w:tab/>
      </w:r>
      <w:r w:rsidR="00916EA6">
        <w:rPr>
          <w:rFonts w:cs="Arial"/>
          <w:b/>
          <w:color w:val="000000"/>
          <w:szCs w:val="20"/>
        </w:rPr>
        <w:t>Poročilo o sodelovanju z javnostjo</w:t>
      </w:r>
      <w:r>
        <w:rPr>
          <w:rFonts w:cs="Arial"/>
          <w:color w:val="000000"/>
          <w:szCs w:val="20"/>
        </w:rPr>
        <w:t xml:space="preserve"> </w:t>
      </w:r>
    </w:p>
    <w:p w:rsidR="00502F8A" w:rsidRDefault="00502F8A" w:rsidP="00502F8A">
      <w:pPr>
        <w:autoSpaceDE w:val="0"/>
        <w:autoSpaceDN w:val="0"/>
        <w:adjustRightInd w:val="0"/>
        <w:spacing w:line="240" w:lineRule="auto"/>
        <w:rPr>
          <w:rFonts w:cs="Arial"/>
          <w:color w:val="000000"/>
          <w:szCs w:val="20"/>
        </w:rPr>
      </w:pPr>
    </w:p>
    <w:p w:rsidR="00502F8A" w:rsidRDefault="00916EA6" w:rsidP="00502F8A">
      <w:pPr>
        <w:autoSpaceDE w:val="0"/>
        <w:autoSpaceDN w:val="0"/>
        <w:adjustRightInd w:val="0"/>
        <w:spacing w:line="240" w:lineRule="auto"/>
        <w:jc w:val="both"/>
        <w:rPr>
          <w:rFonts w:cs="Arial"/>
          <w:color w:val="000000"/>
          <w:szCs w:val="20"/>
        </w:rPr>
      </w:pPr>
      <w:r>
        <w:rPr>
          <w:rFonts w:cs="Arial"/>
          <w:color w:val="000000"/>
          <w:szCs w:val="20"/>
        </w:rPr>
        <w:t>D</w:t>
      </w:r>
      <w:r w:rsidR="00502F8A">
        <w:rPr>
          <w:rFonts w:cs="Arial"/>
          <w:color w:val="000000"/>
          <w:szCs w:val="20"/>
        </w:rPr>
        <w:t xml:space="preserve">ne 29. 6. 2020 </w:t>
      </w:r>
      <w:r>
        <w:rPr>
          <w:rFonts w:cs="Arial"/>
          <w:color w:val="000000"/>
          <w:szCs w:val="20"/>
        </w:rPr>
        <w:t xml:space="preserve">je bil </w:t>
      </w:r>
      <w:r w:rsidR="00502F8A">
        <w:rPr>
          <w:rFonts w:cs="Arial"/>
          <w:color w:val="000000"/>
          <w:szCs w:val="20"/>
        </w:rPr>
        <w:t>na spletni stran</w:t>
      </w:r>
      <w:r>
        <w:rPr>
          <w:rFonts w:cs="Arial"/>
          <w:color w:val="000000"/>
          <w:szCs w:val="20"/>
        </w:rPr>
        <w:t>i</w:t>
      </w:r>
      <w:r w:rsidR="00502F8A">
        <w:rPr>
          <w:rFonts w:cs="Arial"/>
          <w:color w:val="000000"/>
          <w:szCs w:val="20"/>
        </w:rPr>
        <w:t xml:space="preserve"> E-demokracije</w:t>
      </w:r>
      <w:r>
        <w:rPr>
          <w:rFonts w:cs="Arial"/>
          <w:color w:val="000000"/>
          <w:szCs w:val="20"/>
        </w:rPr>
        <w:t xml:space="preserve"> objavljen Pravilnik o spremembah in dopolnitvah Pravilnika o napredovanju zaposlenih v vzgoji in izobraževanju v nazive (v nadaljevanju: pravilnik o spremembah), v zvezi s katerim je bilo podano 381 komentarjev</w:t>
      </w:r>
      <w:r w:rsidR="00502F8A">
        <w:rPr>
          <w:rFonts w:cs="Arial"/>
          <w:color w:val="000000"/>
          <w:szCs w:val="20"/>
        </w:rPr>
        <w:t>.</w:t>
      </w:r>
    </w:p>
    <w:p w:rsidR="00502F8A" w:rsidRDefault="00502F8A" w:rsidP="00502F8A">
      <w:pPr>
        <w:autoSpaceDE w:val="0"/>
        <w:autoSpaceDN w:val="0"/>
        <w:adjustRightInd w:val="0"/>
        <w:spacing w:line="240" w:lineRule="auto"/>
        <w:jc w:val="both"/>
        <w:rPr>
          <w:rFonts w:cs="Arial"/>
          <w:color w:val="000000"/>
          <w:szCs w:val="20"/>
        </w:rPr>
      </w:pPr>
    </w:p>
    <w:p w:rsidR="00CD1794" w:rsidRDefault="00CD1794" w:rsidP="00CD1794">
      <w:pPr>
        <w:autoSpaceDE w:val="0"/>
        <w:autoSpaceDN w:val="0"/>
        <w:adjustRightInd w:val="0"/>
        <w:spacing w:line="240" w:lineRule="auto"/>
        <w:jc w:val="both"/>
        <w:rPr>
          <w:rFonts w:cs="Arial"/>
          <w:color w:val="000000"/>
          <w:szCs w:val="20"/>
        </w:rPr>
      </w:pPr>
      <w:r>
        <w:rPr>
          <w:rFonts w:cs="Arial"/>
          <w:color w:val="000000"/>
          <w:szCs w:val="20"/>
        </w:rPr>
        <w:t xml:space="preserve">Največje število prejetih mnenj, predlogov, pripomb in pobud se je nanašalo na: </w:t>
      </w:r>
    </w:p>
    <w:p w:rsidR="00CD1794" w:rsidRDefault="00CD1794" w:rsidP="00CD1794">
      <w:pPr>
        <w:autoSpaceDE w:val="0"/>
        <w:autoSpaceDN w:val="0"/>
        <w:adjustRightInd w:val="0"/>
        <w:spacing w:line="240" w:lineRule="auto"/>
        <w:rPr>
          <w:rFonts w:cs="Arial"/>
          <w:color w:val="000000"/>
          <w:szCs w:val="20"/>
        </w:rPr>
      </w:pPr>
    </w:p>
    <w:p w:rsidR="00CD1794" w:rsidRDefault="00CD1794" w:rsidP="00CD1794">
      <w:pPr>
        <w:autoSpaceDE w:val="0"/>
        <w:autoSpaceDN w:val="0"/>
        <w:adjustRightInd w:val="0"/>
        <w:spacing w:line="240" w:lineRule="auto"/>
        <w:rPr>
          <w:rFonts w:cs="Arial"/>
          <w:color w:val="000000"/>
          <w:szCs w:val="20"/>
        </w:rPr>
      </w:pPr>
      <w:r>
        <w:rPr>
          <w:rFonts w:cs="Arial"/>
          <w:color w:val="000000"/>
          <w:szCs w:val="20"/>
        </w:rPr>
        <w:t>1.   konference,</w:t>
      </w:r>
    </w:p>
    <w:p w:rsidR="00CD1794" w:rsidRDefault="00CD1794" w:rsidP="00CD1794">
      <w:pPr>
        <w:autoSpaceDE w:val="0"/>
        <w:autoSpaceDN w:val="0"/>
        <w:adjustRightInd w:val="0"/>
        <w:spacing w:line="240" w:lineRule="auto"/>
        <w:rPr>
          <w:rFonts w:cs="Arial"/>
          <w:color w:val="000000"/>
          <w:szCs w:val="20"/>
        </w:rPr>
      </w:pPr>
      <w:r>
        <w:rPr>
          <w:rFonts w:cs="Arial"/>
          <w:color w:val="000000"/>
          <w:szCs w:val="20"/>
        </w:rPr>
        <w:t>2.   prehodne določbe,</w:t>
      </w:r>
    </w:p>
    <w:p w:rsidR="00CD1794" w:rsidRDefault="00CD1794" w:rsidP="00CD1794">
      <w:pPr>
        <w:autoSpaceDE w:val="0"/>
        <w:autoSpaceDN w:val="0"/>
        <w:adjustRightInd w:val="0"/>
        <w:spacing w:line="240" w:lineRule="auto"/>
        <w:rPr>
          <w:rFonts w:cs="Arial"/>
          <w:color w:val="000000"/>
          <w:szCs w:val="20"/>
        </w:rPr>
      </w:pPr>
      <w:r>
        <w:rPr>
          <w:rFonts w:cs="Arial"/>
          <w:color w:val="000000"/>
          <w:szCs w:val="20"/>
        </w:rPr>
        <w:t>3.   spremenjene pogoje pri tekmovanjih in nastopih strokovnih delavcev,</w:t>
      </w:r>
    </w:p>
    <w:p w:rsidR="00CD1794" w:rsidRDefault="00CD1794" w:rsidP="00CD1794">
      <w:pPr>
        <w:autoSpaceDE w:val="0"/>
        <w:autoSpaceDN w:val="0"/>
        <w:adjustRightInd w:val="0"/>
        <w:spacing w:line="240" w:lineRule="auto"/>
        <w:rPr>
          <w:rFonts w:cs="Arial"/>
          <w:color w:val="000000"/>
          <w:szCs w:val="20"/>
        </w:rPr>
      </w:pPr>
      <w:r>
        <w:rPr>
          <w:rFonts w:cs="Arial"/>
          <w:color w:val="000000"/>
          <w:szCs w:val="20"/>
        </w:rPr>
        <w:t>4.   četrti naziv višji svetnik in</w:t>
      </w:r>
    </w:p>
    <w:p w:rsidR="00CD1794" w:rsidRDefault="00CD1794" w:rsidP="00CD1794">
      <w:pPr>
        <w:autoSpaceDE w:val="0"/>
        <w:autoSpaceDN w:val="0"/>
        <w:adjustRightInd w:val="0"/>
        <w:spacing w:line="240" w:lineRule="auto"/>
        <w:rPr>
          <w:rFonts w:cs="Arial"/>
          <w:color w:val="000000"/>
          <w:szCs w:val="20"/>
        </w:rPr>
      </w:pPr>
      <w:r>
        <w:rPr>
          <w:rFonts w:cs="Arial"/>
          <w:color w:val="000000"/>
          <w:szCs w:val="20"/>
        </w:rPr>
        <w:t>5.   ostale vsebinsko utemeljene komentarje in predloge.</w:t>
      </w:r>
    </w:p>
    <w:p w:rsidR="00CD1794" w:rsidRDefault="00CD1794" w:rsidP="00502F8A">
      <w:pPr>
        <w:autoSpaceDE w:val="0"/>
        <w:autoSpaceDN w:val="0"/>
        <w:adjustRightInd w:val="0"/>
        <w:spacing w:line="240" w:lineRule="auto"/>
        <w:jc w:val="both"/>
        <w:rPr>
          <w:rFonts w:cs="Arial"/>
          <w:color w:val="000000"/>
          <w:szCs w:val="20"/>
        </w:rPr>
      </w:pPr>
    </w:p>
    <w:p w:rsidR="00CD1794" w:rsidRDefault="00CD1794" w:rsidP="00502F8A">
      <w:pPr>
        <w:autoSpaceDE w:val="0"/>
        <w:autoSpaceDN w:val="0"/>
        <w:adjustRightInd w:val="0"/>
        <w:spacing w:line="240" w:lineRule="auto"/>
        <w:jc w:val="both"/>
        <w:rPr>
          <w:rFonts w:cs="Arial"/>
          <w:color w:val="000000"/>
          <w:szCs w:val="20"/>
        </w:rPr>
      </w:pPr>
    </w:p>
    <w:p w:rsidR="00916EA6" w:rsidRDefault="00916EA6" w:rsidP="00502F8A">
      <w:pPr>
        <w:autoSpaceDE w:val="0"/>
        <w:autoSpaceDN w:val="0"/>
        <w:adjustRightInd w:val="0"/>
        <w:spacing w:line="240" w:lineRule="auto"/>
        <w:jc w:val="both"/>
        <w:rPr>
          <w:rFonts w:cs="Arial"/>
          <w:color w:val="000000"/>
          <w:szCs w:val="20"/>
        </w:rPr>
      </w:pPr>
      <w:bookmarkStart w:id="0" w:name="_GoBack"/>
      <w:r>
        <w:rPr>
          <w:rFonts w:cs="Arial"/>
          <w:color w:val="000000"/>
          <w:szCs w:val="20"/>
        </w:rPr>
        <w:t>Ministrstvo za izobraževanje, znanost in šport</w:t>
      </w:r>
      <w:r w:rsidR="00CD1794">
        <w:rPr>
          <w:rFonts w:cs="Arial"/>
          <w:color w:val="000000"/>
          <w:szCs w:val="20"/>
        </w:rPr>
        <w:t xml:space="preserve"> (v nadaljevanju: ministrstvo)</w:t>
      </w:r>
      <w:r>
        <w:rPr>
          <w:rFonts w:cs="Arial"/>
          <w:color w:val="000000"/>
          <w:szCs w:val="20"/>
        </w:rPr>
        <w:t xml:space="preserve"> v zvezi z navedenim </w:t>
      </w:r>
      <w:bookmarkEnd w:id="0"/>
      <w:r>
        <w:rPr>
          <w:rFonts w:cs="Arial"/>
          <w:color w:val="000000"/>
          <w:szCs w:val="20"/>
        </w:rPr>
        <w:t>točkami podaja sledeča pojasnila:</w:t>
      </w:r>
    </w:p>
    <w:p w:rsidR="00916EA6" w:rsidRDefault="00916EA6" w:rsidP="00502F8A">
      <w:pPr>
        <w:autoSpaceDE w:val="0"/>
        <w:autoSpaceDN w:val="0"/>
        <w:adjustRightInd w:val="0"/>
        <w:spacing w:line="240" w:lineRule="auto"/>
        <w:jc w:val="both"/>
        <w:rPr>
          <w:rFonts w:cs="Arial"/>
          <w:color w:val="000000"/>
          <w:szCs w:val="20"/>
        </w:rPr>
      </w:pPr>
    </w:p>
    <w:p w:rsidR="00502F8A" w:rsidRDefault="00502F8A" w:rsidP="00502F8A">
      <w:pPr>
        <w:autoSpaceDE w:val="0"/>
        <w:autoSpaceDN w:val="0"/>
        <w:adjustRightInd w:val="0"/>
        <w:spacing w:line="240" w:lineRule="auto"/>
        <w:jc w:val="both"/>
        <w:rPr>
          <w:rFonts w:cs="Arial"/>
          <w:color w:val="000000"/>
          <w:szCs w:val="20"/>
        </w:rPr>
      </w:pPr>
      <w:r>
        <w:rPr>
          <w:rFonts w:cs="Arial"/>
          <w:color w:val="000000"/>
          <w:szCs w:val="20"/>
        </w:rPr>
        <w:t xml:space="preserve">1.   </w:t>
      </w:r>
      <w:r w:rsidRPr="001B3827">
        <w:rPr>
          <w:rFonts w:cs="Arial"/>
          <w:color w:val="000000"/>
          <w:szCs w:val="20"/>
        </w:rPr>
        <w:t>V Pravilniku o napredovanju zaposlenih v vzgoji in izobraževanju v nazive (Uradni list RS, št. 54/02, 123/08, 44/09, 18/10</w:t>
      </w:r>
      <w:r w:rsidR="00916EA6">
        <w:rPr>
          <w:rFonts w:cs="Arial"/>
          <w:color w:val="000000"/>
          <w:szCs w:val="20"/>
        </w:rPr>
        <w:t xml:space="preserve">; </w:t>
      </w:r>
      <w:r w:rsidRPr="001B3827">
        <w:rPr>
          <w:rFonts w:cs="Arial"/>
          <w:color w:val="000000"/>
          <w:szCs w:val="20"/>
        </w:rPr>
        <w:t xml:space="preserve">v nadaljevanju: pravilnik) vrednotenje posameznih strokovnih del točkovno narašča glede na zahtevnost in pomembnost del. Izvedba referata je uvrščena v dodatno strokovno delo na višji ravni zahtevnosti, kar pa se v praksi večine, predvsem mednarodnih konferenc izvedenih v Sloveniji v preteklih nekaj letih, v postopkih napredovanja ne izkazuje. Namen spremembe v delu mednarodnih konferenc je vrnitev na raven, ki je veljala ob sprejetju pravilnika leta 2002, katerega prvotni namen je bila visoka udeležba tujih strokovnjakov na konferencah v Sloveniji oziroma udeležba slovenskih strokovnih delavcev na konferencah v tujini, kjer bi si izmenjevali strokovne vsebine. </w:t>
      </w:r>
      <w:r>
        <w:rPr>
          <w:rFonts w:cs="Arial"/>
          <w:color w:val="000000"/>
          <w:szCs w:val="20"/>
        </w:rPr>
        <w:t>Številni organizatorji konferenc na nacionalnem nivoju za osvetlitev aktualnih vsebin pogosto vabijo tudi tuje predavatelje, kar pa se ne more opredeliti za mednarodno konferenco, katere cilj je mednarodna izmenjava izkušenj in praks, ključnih za področje vzgoje in izobraževanja.</w:t>
      </w:r>
    </w:p>
    <w:p w:rsidR="00502F8A" w:rsidRPr="001B3827" w:rsidRDefault="00502F8A" w:rsidP="00502F8A">
      <w:pPr>
        <w:autoSpaceDE w:val="0"/>
        <w:autoSpaceDN w:val="0"/>
        <w:adjustRightInd w:val="0"/>
        <w:spacing w:line="240" w:lineRule="auto"/>
        <w:jc w:val="both"/>
        <w:rPr>
          <w:rFonts w:cs="Arial"/>
          <w:color w:val="000000"/>
          <w:szCs w:val="20"/>
        </w:rPr>
      </w:pPr>
    </w:p>
    <w:p w:rsidR="00502F8A" w:rsidRPr="001B3827" w:rsidRDefault="00502F8A" w:rsidP="00502F8A">
      <w:pPr>
        <w:autoSpaceDE w:val="0"/>
        <w:autoSpaceDN w:val="0"/>
        <w:adjustRightInd w:val="0"/>
        <w:spacing w:line="240" w:lineRule="auto"/>
        <w:jc w:val="both"/>
        <w:rPr>
          <w:rFonts w:cs="Arial"/>
          <w:color w:val="000000"/>
          <w:szCs w:val="20"/>
        </w:rPr>
      </w:pPr>
      <w:r w:rsidRPr="001B3827">
        <w:rPr>
          <w:rFonts w:cs="Arial"/>
          <w:color w:val="000000"/>
          <w:szCs w:val="20"/>
        </w:rPr>
        <w:t>Upravno sodišče R</w:t>
      </w:r>
      <w:r w:rsidR="00916EA6">
        <w:rPr>
          <w:rFonts w:cs="Arial"/>
          <w:color w:val="000000"/>
          <w:szCs w:val="20"/>
        </w:rPr>
        <w:t xml:space="preserve">epublike </w:t>
      </w:r>
      <w:r w:rsidRPr="001B3827">
        <w:rPr>
          <w:rFonts w:cs="Arial"/>
          <w:color w:val="000000"/>
          <w:szCs w:val="20"/>
        </w:rPr>
        <w:t>S</w:t>
      </w:r>
      <w:r w:rsidR="00916EA6">
        <w:rPr>
          <w:rFonts w:cs="Arial"/>
          <w:color w:val="000000"/>
          <w:szCs w:val="20"/>
        </w:rPr>
        <w:t>lovenije</w:t>
      </w:r>
      <w:r w:rsidRPr="001B3827">
        <w:rPr>
          <w:rFonts w:cs="Arial"/>
          <w:color w:val="000000"/>
          <w:szCs w:val="20"/>
        </w:rPr>
        <w:t xml:space="preserve"> je v zadnjih letih glede izvedenih referatov na mednarodnih konferencah obravnavalo več upravnih sporov. Vse tožbe strokovnih delavcev so bile zavrnjene, v več sodbah je sodišče pritrdilo ministrstvu, da so mednarodne konference pomembni dogodki, znani širši strokovni javnosti ter da samostojni referat na mednarodni konferenci predstavlja strokovno delo znatne zahtevnosti, za katero veljajo visoki standardi tako na izvedbeni ravni, kot tudi po vsebini. </w:t>
      </w:r>
    </w:p>
    <w:p w:rsidR="00502F8A" w:rsidRDefault="00502F8A" w:rsidP="00502F8A">
      <w:pPr>
        <w:autoSpaceDE w:val="0"/>
        <w:autoSpaceDN w:val="0"/>
        <w:adjustRightInd w:val="0"/>
        <w:spacing w:line="240" w:lineRule="auto"/>
        <w:jc w:val="both"/>
        <w:rPr>
          <w:rFonts w:cs="Arial"/>
          <w:color w:val="000000"/>
          <w:szCs w:val="20"/>
        </w:rPr>
      </w:pPr>
    </w:p>
    <w:p w:rsidR="00502F8A" w:rsidRDefault="00502F8A" w:rsidP="00502F8A">
      <w:pPr>
        <w:autoSpaceDE w:val="0"/>
        <w:autoSpaceDN w:val="0"/>
        <w:adjustRightInd w:val="0"/>
        <w:spacing w:line="240" w:lineRule="auto"/>
        <w:jc w:val="both"/>
        <w:rPr>
          <w:rFonts w:cs="Arial"/>
          <w:color w:val="000000"/>
          <w:szCs w:val="20"/>
        </w:rPr>
      </w:pPr>
      <w:r>
        <w:rPr>
          <w:rFonts w:cs="Arial"/>
          <w:color w:val="000000"/>
          <w:szCs w:val="20"/>
        </w:rPr>
        <w:t xml:space="preserve">S tem namenom je ministrstvo v pravilniku o spremembah sprva </w:t>
      </w:r>
      <w:r w:rsidRPr="00502F8A">
        <w:rPr>
          <w:rFonts w:cs="Arial"/>
          <w:color w:val="000000"/>
          <w:szCs w:val="20"/>
        </w:rPr>
        <w:t>določilo izključno organizatorje nacionalnih konferenc, kasneje pa so se za izvedbo mednarodnih konferenc pos</w:t>
      </w:r>
      <w:r>
        <w:rPr>
          <w:rFonts w:cs="Arial"/>
          <w:color w:val="000000"/>
          <w:szCs w:val="20"/>
        </w:rPr>
        <w:t>tavili kriteriji in merila.</w:t>
      </w:r>
    </w:p>
    <w:p w:rsidR="00502F8A" w:rsidRDefault="00502F8A" w:rsidP="00502F8A">
      <w:pPr>
        <w:autoSpaceDE w:val="0"/>
        <w:autoSpaceDN w:val="0"/>
        <w:adjustRightInd w:val="0"/>
        <w:spacing w:line="240" w:lineRule="auto"/>
        <w:jc w:val="both"/>
        <w:rPr>
          <w:rFonts w:cs="Arial"/>
          <w:color w:val="000000"/>
          <w:szCs w:val="20"/>
        </w:rPr>
      </w:pPr>
      <w:r>
        <w:rPr>
          <w:rFonts w:cs="Arial"/>
          <w:color w:val="000000"/>
          <w:szCs w:val="20"/>
        </w:rPr>
        <w:lastRenderedPageBreak/>
        <w:t xml:space="preserve"> </w:t>
      </w:r>
    </w:p>
    <w:p w:rsidR="00502F8A" w:rsidRPr="00502F8A" w:rsidRDefault="00502F8A" w:rsidP="00502F8A">
      <w:pPr>
        <w:autoSpaceDE w:val="0"/>
        <w:autoSpaceDN w:val="0"/>
        <w:adjustRightInd w:val="0"/>
        <w:spacing w:line="240" w:lineRule="auto"/>
        <w:jc w:val="both"/>
        <w:rPr>
          <w:rFonts w:cs="Arial"/>
          <w:color w:val="000000"/>
          <w:szCs w:val="20"/>
        </w:rPr>
      </w:pPr>
      <w:r w:rsidRPr="00502F8A">
        <w:rPr>
          <w:rFonts w:cs="Arial"/>
          <w:color w:val="000000"/>
          <w:szCs w:val="20"/>
        </w:rPr>
        <w:t>Izmenjavi izkušenj med strokovnimi delavci so namenjene nacionalne konference, ki jih organizirajo inštitucije na državnem nivoju, pri čemer se v upravnem postopku napredovanja uporablja kriterij ustanovitelja inštitucije, ki je v tem primeru R</w:t>
      </w:r>
      <w:r w:rsidR="00916EA6">
        <w:rPr>
          <w:rFonts w:cs="Arial"/>
          <w:color w:val="000000"/>
          <w:szCs w:val="20"/>
        </w:rPr>
        <w:t xml:space="preserve">epublika </w:t>
      </w:r>
      <w:r w:rsidRPr="00502F8A">
        <w:rPr>
          <w:rFonts w:cs="Arial"/>
          <w:color w:val="000000"/>
          <w:szCs w:val="20"/>
        </w:rPr>
        <w:t>S</w:t>
      </w:r>
      <w:r w:rsidR="00916EA6">
        <w:rPr>
          <w:rFonts w:cs="Arial"/>
          <w:color w:val="000000"/>
          <w:szCs w:val="20"/>
        </w:rPr>
        <w:t>lovenija</w:t>
      </w:r>
      <w:r w:rsidRPr="00502F8A">
        <w:rPr>
          <w:rFonts w:cs="Arial"/>
          <w:color w:val="000000"/>
          <w:szCs w:val="20"/>
        </w:rPr>
        <w:t xml:space="preserve">. Enakovredno referatom na nacionalnih konferencah se vrednotijo tudi referati, namenjeni stroki in delu na področju vzgoje in izobraževanja, ki jih strokovni delavci izvedejo na letnem posvetu ali letni konferenci različnih stanovskih združenj in združenj strokovnih delavcev na nacionalnem nivoju.   </w:t>
      </w:r>
    </w:p>
    <w:p w:rsidR="00502F8A" w:rsidRPr="00502F8A" w:rsidRDefault="00502F8A" w:rsidP="00502F8A">
      <w:pPr>
        <w:autoSpaceDE w:val="0"/>
        <w:autoSpaceDN w:val="0"/>
        <w:adjustRightInd w:val="0"/>
        <w:spacing w:line="240" w:lineRule="auto"/>
        <w:jc w:val="both"/>
        <w:rPr>
          <w:rFonts w:cs="Arial"/>
          <w:color w:val="000000"/>
          <w:szCs w:val="20"/>
        </w:rPr>
      </w:pPr>
    </w:p>
    <w:p w:rsidR="00502F8A" w:rsidRDefault="00502F8A" w:rsidP="00502F8A">
      <w:pPr>
        <w:autoSpaceDE w:val="0"/>
        <w:autoSpaceDN w:val="0"/>
        <w:adjustRightInd w:val="0"/>
        <w:spacing w:line="240" w:lineRule="auto"/>
        <w:jc w:val="both"/>
        <w:rPr>
          <w:rFonts w:cs="Arial"/>
          <w:color w:val="000000"/>
          <w:szCs w:val="20"/>
        </w:rPr>
      </w:pPr>
      <w:r>
        <w:rPr>
          <w:rFonts w:cs="Arial"/>
          <w:color w:val="000000"/>
          <w:szCs w:val="20"/>
        </w:rPr>
        <w:t>2.    Ne glede na nova določila pravilnika o spremembah glede izvedbe aktivnih prispevkov (predavanj, delavnic oziroma samostojnih referatov na mednarodnem kongresu, konferenci ali posvetu), se bodo ti aktivni prispevki izvedeni do 31. 8. 2020 vrednotili in točkovali v skladu z določili pravilnika pred spremembo.</w:t>
      </w:r>
    </w:p>
    <w:p w:rsidR="00502F8A" w:rsidRPr="00916EA6" w:rsidRDefault="00502F8A" w:rsidP="00502F8A">
      <w:pPr>
        <w:autoSpaceDE w:val="0"/>
        <w:autoSpaceDN w:val="0"/>
        <w:adjustRightInd w:val="0"/>
        <w:spacing w:line="240" w:lineRule="auto"/>
        <w:jc w:val="both"/>
        <w:rPr>
          <w:rFonts w:cs="Arial"/>
          <w:szCs w:val="20"/>
        </w:rPr>
      </w:pPr>
      <w:r w:rsidRPr="00916EA6">
        <w:rPr>
          <w:rFonts w:cs="Arial"/>
          <w:szCs w:val="20"/>
        </w:rPr>
        <w:t xml:space="preserve"> </w:t>
      </w:r>
    </w:p>
    <w:p w:rsidR="00916EA6" w:rsidRDefault="00502F8A" w:rsidP="00916EA6">
      <w:pPr>
        <w:autoSpaceDE w:val="0"/>
        <w:autoSpaceDN w:val="0"/>
        <w:adjustRightInd w:val="0"/>
        <w:spacing w:line="240" w:lineRule="auto"/>
        <w:jc w:val="both"/>
        <w:rPr>
          <w:rFonts w:cs="Arial"/>
          <w:color w:val="000000"/>
          <w:szCs w:val="20"/>
        </w:rPr>
      </w:pPr>
      <w:r w:rsidRPr="00916EA6">
        <w:rPr>
          <w:rFonts w:cs="Arial"/>
          <w:szCs w:val="20"/>
        </w:rPr>
        <w:t xml:space="preserve">3.   </w:t>
      </w:r>
      <w:r w:rsidR="00916EA6">
        <w:rPr>
          <w:rFonts w:cs="Arial"/>
          <w:color w:val="000000"/>
          <w:szCs w:val="20"/>
        </w:rPr>
        <w:t xml:space="preserve">Spremenjena določba širi možnost vrednotenja na vse javne umetniške nastope z navedbo natančnejšega opisa pogojev glede lastnih nastopov strokovnih delavcev. </w:t>
      </w:r>
    </w:p>
    <w:p w:rsidR="00502F8A" w:rsidRDefault="00502F8A" w:rsidP="00502F8A">
      <w:pPr>
        <w:autoSpaceDE w:val="0"/>
        <w:autoSpaceDN w:val="0"/>
        <w:adjustRightInd w:val="0"/>
        <w:spacing w:line="240" w:lineRule="auto"/>
        <w:jc w:val="both"/>
        <w:rPr>
          <w:rFonts w:cs="Arial"/>
          <w:color w:val="000000"/>
          <w:szCs w:val="20"/>
        </w:rPr>
      </w:pPr>
      <w:r w:rsidRPr="00916EA6">
        <w:rPr>
          <w:rFonts w:cs="Arial"/>
          <w:szCs w:val="20"/>
        </w:rPr>
        <w:t xml:space="preserve"> </w:t>
      </w:r>
    </w:p>
    <w:p w:rsidR="00502F8A" w:rsidRDefault="00502F8A" w:rsidP="00502F8A">
      <w:pPr>
        <w:autoSpaceDE w:val="0"/>
        <w:autoSpaceDN w:val="0"/>
        <w:adjustRightInd w:val="0"/>
        <w:spacing w:line="240" w:lineRule="auto"/>
        <w:jc w:val="both"/>
        <w:rPr>
          <w:rFonts w:cs="Arial"/>
          <w:color w:val="000000"/>
          <w:szCs w:val="20"/>
        </w:rPr>
      </w:pPr>
      <w:r>
        <w:rPr>
          <w:rFonts w:cs="Arial"/>
          <w:color w:val="000000"/>
          <w:szCs w:val="20"/>
        </w:rPr>
        <w:t xml:space="preserve">4.   </w:t>
      </w:r>
      <w:r w:rsidR="00916EA6" w:rsidRPr="00916EA6">
        <w:rPr>
          <w:rFonts w:cs="Arial"/>
          <w:szCs w:val="20"/>
        </w:rPr>
        <w:t>Za četrti naziv višji svetnik zaenkrat ni zakonske podlage. Za njegovo uvedbo v karierno napredovanje je potrebna predhodna sprememba Zakona o organizaciji in financiranju vzgoje in izobraževanja (</w:t>
      </w:r>
      <w:r w:rsidR="00916EA6" w:rsidRPr="00916EA6">
        <w:rPr>
          <w:rFonts w:cs="Arial"/>
          <w:bCs/>
          <w:szCs w:val="20"/>
          <w:shd w:val="clear" w:color="auto" w:fill="FFFFFF"/>
        </w:rPr>
        <w:t>Uradni list RS, št. </w:t>
      </w:r>
      <w:hyperlink r:id="rId8" w:tgtFrame="_blank" w:tooltip="Zakon o organizaciji in financiranju vzgoje in izobraževanja (uradno prečiščeno besedilo)" w:history="1">
        <w:r w:rsidR="00916EA6" w:rsidRPr="00916EA6">
          <w:rPr>
            <w:rStyle w:val="Hiperpovezava"/>
            <w:rFonts w:cs="Arial"/>
            <w:bCs/>
            <w:color w:val="auto"/>
            <w:szCs w:val="20"/>
            <w:u w:val="none"/>
            <w:shd w:val="clear" w:color="auto" w:fill="FFFFFF"/>
          </w:rPr>
          <w:t>16/07</w:t>
        </w:r>
      </w:hyperlink>
      <w:r w:rsidR="00916EA6" w:rsidRPr="00916EA6">
        <w:rPr>
          <w:rFonts w:cs="Arial"/>
          <w:bCs/>
          <w:szCs w:val="20"/>
          <w:shd w:val="clear" w:color="auto" w:fill="FFFFFF"/>
        </w:rPr>
        <w:t> – uradno prečiščeno besedilo, </w:t>
      </w:r>
      <w:hyperlink r:id="rId9" w:tgtFrame="_blank" w:tooltip="Zakon o spremembah in dopolnitvah Zakona o organizaciji in financiranju vzgoje in izobraževanja" w:history="1">
        <w:r w:rsidR="00916EA6" w:rsidRPr="00916EA6">
          <w:rPr>
            <w:rStyle w:val="Hiperpovezava"/>
            <w:rFonts w:cs="Arial"/>
            <w:bCs/>
            <w:color w:val="auto"/>
            <w:szCs w:val="20"/>
            <w:u w:val="none"/>
            <w:shd w:val="clear" w:color="auto" w:fill="FFFFFF"/>
          </w:rPr>
          <w:t>36/08</w:t>
        </w:r>
      </w:hyperlink>
      <w:r w:rsidR="00916EA6" w:rsidRPr="00916EA6">
        <w:rPr>
          <w:rFonts w:cs="Arial"/>
          <w:bCs/>
          <w:szCs w:val="20"/>
          <w:shd w:val="clear" w:color="auto" w:fill="FFFFFF"/>
        </w:rPr>
        <w:t>, </w:t>
      </w:r>
      <w:hyperlink r:id="rId10" w:tgtFrame="_blank" w:tooltip="Zakon o spremembah in dopolnitvah Zakona o organizaciji in financiranju vzgoje in izobraževanja" w:history="1">
        <w:r w:rsidR="00916EA6" w:rsidRPr="00916EA6">
          <w:rPr>
            <w:rStyle w:val="Hiperpovezava"/>
            <w:rFonts w:cs="Arial"/>
            <w:bCs/>
            <w:color w:val="auto"/>
            <w:szCs w:val="20"/>
            <w:u w:val="none"/>
            <w:shd w:val="clear" w:color="auto" w:fill="FFFFFF"/>
          </w:rPr>
          <w:t>58/09</w:t>
        </w:r>
      </w:hyperlink>
      <w:r w:rsidR="00916EA6" w:rsidRPr="00916EA6">
        <w:rPr>
          <w:rFonts w:cs="Arial"/>
          <w:bCs/>
          <w:szCs w:val="20"/>
          <w:shd w:val="clear" w:color="auto" w:fill="FFFFFF"/>
        </w:rPr>
        <w:t>, </w:t>
      </w:r>
      <w:hyperlink r:id="rId11" w:tgtFrame="_blank" w:tooltip="Popravek Zakona o spremembah in dopolnitvah Zakona o organizaciji in financiranju vzgoje in izobraževanja (ZOFVI-H)" w:history="1">
        <w:r w:rsidR="00916EA6" w:rsidRPr="00916EA6">
          <w:rPr>
            <w:rStyle w:val="Hiperpovezava"/>
            <w:rFonts w:cs="Arial"/>
            <w:bCs/>
            <w:color w:val="auto"/>
            <w:szCs w:val="20"/>
            <w:u w:val="none"/>
            <w:shd w:val="clear" w:color="auto" w:fill="FFFFFF"/>
          </w:rPr>
          <w:t>64/09 – popr.</w:t>
        </w:r>
      </w:hyperlink>
      <w:r w:rsidR="00916EA6" w:rsidRPr="00916EA6">
        <w:rPr>
          <w:rFonts w:cs="Arial"/>
          <w:bCs/>
          <w:szCs w:val="20"/>
          <w:shd w:val="clear" w:color="auto" w:fill="FFFFFF"/>
        </w:rPr>
        <w:t>, </w:t>
      </w:r>
      <w:hyperlink r:id="rId12" w:tgtFrame="_blank" w:tooltip="Popravek Zakona o spremembah in dopolnitvah Zakona o organizaciji in financiranju vzgoje in izobraževanja (ZOFVI-H)" w:history="1">
        <w:r w:rsidR="00916EA6" w:rsidRPr="00916EA6">
          <w:rPr>
            <w:rStyle w:val="Hiperpovezava"/>
            <w:rFonts w:cs="Arial"/>
            <w:bCs/>
            <w:color w:val="auto"/>
            <w:szCs w:val="20"/>
            <w:u w:val="none"/>
            <w:shd w:val="clear" w:color="auto" w:fill="FFFFFF"/>
          </w:rPr>
          <w:t>65/09 – popr.</w:t>
        </w:r>
      </w:hyperlink>
      <w:r w:rsidR="00916EA6" w:rsidRPr="00916EA6">
        <w:rPr>
          <w:rFonts w:cs="Arial"/>
          <w:bCs/>
          <w:szCs w:val="20"/>
          <w:shd w:val="clear" w:color="auto" w:fill="FFFFFF"/>
        </w:rPr>
        <w:t>, </w:t>
      </w:r>
      <w:hyperlink r:id="rId13" w:tgtFrame="_blank" w:tooltip="Zakon o spremembah in dopolnitvah Zakona o organizaciji in financiranju vzgoje in izobraževanja" w:history="1">
        <w:r w:rsidR="00916EA6" w:rsidRPr="00916EA6">
          <w:rPr>
            <w:rStyle w:val="Hiperpovezava"/>
            <w:rFonts w:cs="Arial"/>
            <w:bCs/>
            <w:color w:val="auto"/>
            <w:szCs w:val="20"/>
            <w:u w:val="none"/>
            <w:shd w:val="clear" w:color="auto" w:fill="FFFFFF"/>
          </w:rPr>
          <w:t>20/11</w:t>
        </w:r>
      </w:hyperlink>
      <w:r w:rsidR="00916EA6" w:rsidRPr="00916EA6">
        <w:rPr>
          <w:rFonts w:cs="Arial"/>
          <w:bCs/>
          <w:szCs w:val="20"/>
          <w:shd w:val="clear" w:color="auto" w:fill="FFFFFF"/>
        </w:rPr>
        <w:t>, </w:t>
      </w:r>
      <w:hyperlink r:id="rId14" w:tgtFrame="_blank" w:tooltip="Zakon za uravnoteženje javnih financ" w:history="1">
        <w:r w:rsidR="00916EA6" w:rsidRPr="00916EA6">
          <w:rPr>
            <w:rStyle w:val="Hiperpovezava"/>
            <w:rFonts w:cs="Arial"/>
            <w:bCs/>
            <w:color w:val="auto"/>
            <w:szCs w:val="20"/>
            <w:u w:val="none"/>
            <w:shd w:val="clear" w:color="auto" w:fill="FFFFFF"/>
          </w:rPr>
          <w:t>40/12</w:t>
        </w:r>
      </w:hyperlink>
      <w:r w:rsidR="00916EA6" w:rsidRPr="00916EA6">
        <w:rPr>
          <w:rFonts w:cs="Arial"/>
          <w:bCs/>
          <w:szCs w:val="20"/>
          <w:shd w:val="clear" w:color="auto" w:fill="FFFFFF"/>
        </w:rPr>
        <w:t> – ZUJF, </w:t>
      </w:r>
      <w:hyperlink r:id="rId15" w:tgtFrame="_blank" w:tooltip="Zakon o spremembah in dopolnitvah Zakona o prevozih v cestnem prometu" w:history="1">
        <w:r w:rsidR="00916EA6" w:rsidRPr="00916EA6">
          <w:rPr>
            <w:rStyle w:val="Hiperpovezava"/>
            <w:rFonts w:cs="Arial"/>
            <w:bCs/>
            <w:color w:val="auto"/>
            <w:szCs w:val="20"/>
            <w:u w:val="none"/>
            <w:shd w:val="clear" w:color="auto" w:fill="FFFFFF"/>
          </w:rPr>
          <w:t>57/12</w:t>
        </w:r>
      </w:hyperlink>
      <w:r w:rsidR="00916EA6" w:rsidRPr="00916EA6">
        <w:rPr>
          <w:rFonts w:cs="Arial"/>
          <w:bCs/>
          <w:szCs w:val="20"/>
          <w:shd w:val="clear" w:color="auto" w:fill="FFFFFF"/>
        </w:rPr>
        <w:t> – ZPCP-2D, </w:t>
      </w:r>
      <w:hyperlink r:id="rId16" w:tgtFrame="_blank" w:tooltip="Zakon o spremembi Zakona o spremembah in dopolnitvah Zakona o organizaciji in financiranju vzgoje in izobraževanja" w:history="1">
        <w:r w:rsidR="00916EA6" w:rsidRPr="00916EA6">
          <w:rPr>
            <w:rStyle w:val="Hiperpovezava"/>
            <w:rFonts w:cs="Arial"/>
            <w:bCs/>
            <w:color w:val="auto"/>
            <w:szCs w:val="20"/>
            <w:u w:val="none"/>
            <w:shd w:val="clear" w:color="auto" w:fill="FFFFFF"/>
          </w:rPr>
          <w:t>47/15</w:t>
        </w:r>
      </w:hyperlink>
      <w:r w:rsidR="00916EA6" w:rsidRPr="00916EA6">
        <w:rPr>
          <w:rFonts w:cs="Arial"/>
          <w:bCs/>
          <w:szCs w:val="20"/>
          <w:shd w:val="clear" w:color="auto" w:fill="FFFFFF"/>
        </w:rPr>
        <w:t>, </w:t>
      </w:r>
      <w:hyperlink r:id="rId17" w:tgtFrame="_blank" w:tooltip="Zakon o spremembah in dopolnitvah Zakona o organizaciji in financiranju vzgoje in izobraževanja" w:history="1">
        <w:r w:rsidR="00916EA6" w:rsidRPr="00916EA6">
          <w:rPr>
            <w:rStyle w:val="Hiperpovezava"/>
            <w:rFonts w:cs="Arial"/>
            <w:bCs/>
            <w:color w:val="auto"/>
            <w:szCs w:val="20"/>
            <w:u w:val="none"/>
            <w:shd w:val="clear" w:color="auto" w:fill="FFFFFF"/>
          </w:rPr>
          <w:t>46/16</w:t>
        </w:r>
      </w:hyperlink>
      <w:r w:rsidR="00916EA6" w:rsidRPr="00916EA6">
        <w:rPr>
          <w:rFonts w:cs="Arial"/>
          <w:bCs/>
          <w:szCs w:val="20"/>
          <w:shd w:val="clear" w:color="auto" w:fill="FFFFFF"/>
        </w:rPr>
        <w:t>, </w:t>
      </w:r>
      <w:hyperlink r:id="rId18" w:tgtFrame="_blank" w:tooltip="Popravek Zakona o spremembah in dopolnitvah Zakona o organizaciji in financiranju vzgoje in izobraževanja (ZOFVI-L)" w:history="1">
        <w:r w:rsidR="00916EA6" w:rsidRPr="00916EA6">
          <w:rPr>
            <w:rStyle w:val="Hiperpovezava"/>
            <w:rFonts w:cs="Arial"/>
            <w:bCs/>
            <w:color w:val="auto"/>
            <w:szCs w:val="20"/>
            <w:u w:val="none"/>
            <w:shd w:val="clear" w:color="auto" w:fill="FFFFFF"/>
          </w:rPr>
          <w:t>49/16 – popr.</w:t>
        </w:r>
      </w:hyperlink>
      <w:r w:rsidR="00916EA6" w:rsidRPr="00916EA6">
        <w:rPr>
          <w:rFonts w:cs="Arial"/>
          <w:bCs/>
          <w:szCs w:val="20"/>
          <w:shd w:val="clear" w:color="auto" w:fill="FFFFFF"/>
        </w:rPr>
        <w:t> in </w:t>
      </w:r>
      <w:hyperlink r:id="rId19" w:tgtFrame="_blank" w:tooltip="Zakon o vajeništvu" w:history="1">
        <w:r w:rsidR="00916EA6" w:rsidRPr="00916EA6">
          <w:rPr>
            <w:rStyle w:val="Hiperpovezava"/>
            <w:rFonts w:cs="Arial"/>
            <w:bCs/>
            <w:color w:val="auto"/>
            <w:szCs w:val="20"/>
            <w:u w:val="none"/>
            <w:shd w:val="clear" w:color="auto" w:fill="FFFFFF"/>
          </w:rPr>
          <w:t>25/17</w:t>
        </w:r>
      </w:hyperlink>
      <w:r w:rsidR="00916EA6" w:rsidRPr="00916EA6">
        <w:rPr>
          <w:rFonts w:cs="Arial"/>
          <w:bCs/>
          <w:szCs w:val="20"/>
          <w:shd w:val="clear" w:color="auto" w:fill="FFFFFF"/>
        </w:rPr>
        <w:t> – ZVa</w:t>
      </w:r>
      <w:r w:rsidR="00916EA6" w:rsidRPr="00916EA6">
        <w:rPr>
          <w:rFonts w:cs="Arial"/>
          <w:szCs w:val="20"/>
        </w:rPr>
        <w:t xml:space="preserve">j, v nadaljevanju: ZOFVI). Skladno z Dogovorom sklenjenim z </w:t>
      </w:r>
      <w:r w:rsidR="00916EA6" w:rsidRPr="00916EA6">
        <w:t xml:space="preserve">Sindikatom vzgoje, izobraževanja, znanosti in kulture Slovenije </w:t>
      </w:r>
      <w:r w:rsidR="00916EA6" w:rsidRPr="00916EA6">
        <w:rPr>
          <w:rFonts w:cs="Arial"/>
          <w:szCs w:val="20"/>
        </w:rPr>
        <w:t>z dne 8. 1. 2020 se novi naziv prične uporabljati najkasneje v roku enega leta od začetka veljavnosti sprememb ZOFVI</w:t>
      </w:r>
      <w:r w:rsidR="00916EA6">
        <w:rPr>
          <w:rFonts w:cs="Arial"/>
          <w:color w:val="000000"/>
          <w:szCs w:val="20"/>
        </w:rPr>
        <w:t xml:space="preserve">. </w:t>
      </w:r>
    </w:p>
    <w:p w:rsidR="00916EA6" w:rsidRDefault="00916EA6" w:rsidP="00502F8A">
      <w:pPr>
        <w:autoSpaceDE w:val="0"/>
        <w:autoSpaceDN w:val="0"/>
        <w:adjustRightInd w:val="0"/>
        <w:spacing w:line="240" w:lineRule="auto"/>
        <w:jc w:val="both"/>
        <w:rPr>
          <w:rFonts w:cs="Arial"/>
          <w:color w:val="000000"/>
          <w:szCs w:val="20"/>
        </w:rPr>
      </w:pPr>
    </w:p>
    <w:p w:rsidR="00502F8A" w:rsidRDefault="00502F8A" w:rsidP="00502F8A">
      <w:pPr>
        <w:autoSpaceDE w:val="0"/>
        <w:autoSpaceDN w:val="0"/>
        <w:adjustRightInd w:val="0"/>
        <w:spacing w:line="240" w:lineRule="auto"/>
        <w:jc w:val="both"/>
        <w:rPr>
          <w:rFonts w:cs="Arial"/>
          <w:color w:val="000000"/>
          <w:szCs w:val="20"/>
        </w:rPr>
      </w:pPr>
      <w:r>
        <w:rPr>
          <w:rFonts w:cs="Arial"/>
          <w:color w:val="000000"/>
          <w:szCs w:val="20"/>
        </w:rPr>
        <w:t>5. Ministrstvo je prejelo tudi številne vsebinsko utemeljene predloge in pobude, ki bodo del priprave vsebinskih izhodišč nastalih v okviru razvojnega projekta »Vodenje in upravljanje profesionalnega in kariernega razvoja strokovnih delavcev in ravnateljev v vzgoji in izobraževanju«, ki je v potrjevanju pri Službi vlade za razvoj in evropsko kohezijsko politiko.</w:t>
      </w:r>
    </w:p>
    <w:p w:rsidR="00502F8A" w:rsidRDefault="00502F8A" w:rsidP="00502F8A">
      <w:pPr>
        <w:autoSpaceDE w:val="0"/>
        <w:autoSpaceDN w:val="0"/>
        <w:adjustRightInd w:val="0"/>
        <w:spacing w:line="240" w:lineRule="auto"/>
        <w:jc w:val="both"/>
        <w:rPr>
          <w:rFonts w:cs="Arial"/>
          <w:color w:val="000000"/>
          <w:szCs w:val="20"/>
        </w:rPr>
      </w:pPr>
    </w:p>
    <w:p w:rsidR="00502F8A" w:rsidRPr="00502F8A" w:rsidRDefault="00502F8A" w:rsidP="00502F8A">
      <w:pPr>
        <w:rPr>
          <w:rFonts w:cs="Calibri"/>
        </w:rPr>
      </w:pPr>
    </w:p>
    <w:p w:rsidR="00502F8A" w:rsidRPr="00502F8A" w:rsidRDefault="00502F8A" w:rsidP="00502F8A">
      <w:pPr>
        <w:rPr>
          <w:rFonts w:cs="Calibri"/>
        </w:rPr>
      </w:pPr>
    </w:p>
    <w:p w:rsidR="00BB6BEB" w:rsidRPr="00527AE2" w:rsidRDefault="00BB6BEB" w:rsidP="00527AE2">
      <w:pPr>
        <w:jc w:val="both"/>
      </w:pPr>
    </w:p>
    <w:p w:rsidR="00D129AE" w:rsidRPr="009B3D83" w:rsidRDefault="006344D6" w:rsidP="00D129AE">
      <w:pPr>
        <w:spacing w:line="240" w:lineRule="atLeast"/>
        <w:rPr>
          <w:rFonts w:ascii="Helv" w:hAnsi="Helv" w:cs="Helv"/>
          <w:color w:val="000000"/>
          <w:szCs w:val="20"/>
          <w:lang w:eastAsia="sl-SI"/>
        </w:rPr>
      </w:pPr>
      <w:r>
        <w:rPr>
          <w:rFonts w:cs="Arial"/>
          <w:szCs w:val="20"/>
        </w:rPr>
        <w:tab/>
      </w:r>
      <w:r w:rsidR="00D129AE">
        <w:rPr>
          <w:rFonts w:cs="Arial"/>
          <w:szCs w:val="20"/>
        </w:rPr>
        <w:tab/>
      </w:r>
      <w:r w:rsidR="00D129AE">
        <w:rPr>
          <w:rFonts w:cs="Arial"/>
          <w:szCs w:val="20"/>
        </w:rPr>
        <w:tab/>
      </w:r>
      <w:r w:rsidR="00D129AE">
        <w:rPr>
          <w:rFonts w:cs="Arial"/>
          <w:szCs w:val="20"/>
        </w:rPr>
        <w:tab/>
      </w:r>
      <w:r w:rsidR="00D129AE">
        <w:rPr>
          <w:rFonts w:cs="Arial"/>
          <w:szCs w:val="20"/>
        </w:rPr>
        <w:tab/>
      </w:r>
      <w:r w:rsidR="00D129AE">
        <w:rPr>
          <w:rFonts w:cs="Arial"/>
          <w:szCs w:val="20"/>
        </w:rPr>
        <w:tab/>
      </w:r>
      <w:r w:rsidR="00D129AE">
        <w:rPr>
          <w:rFonts w:cs="Arial"/>
          <w:szCs w:val="20"/>
        </w:rPr>
        <w:tab/>
      </w:r>
      <w:r w:rsidR="00D129AE" w:rsidRPr="009B3D83">
        <w:rPr>
          <w:rFonts w:eastAsia="Calibri" w:cs="Arial"/>
          <w:color w:val="000000"/>
          <w:szCs w:val="20"/>
        </w:rPr>
        <w:t>dr. Miha LOVŠIN</w:t>
      </w:r>
    </w:p>
    <w:p w:rsidR="00D129AE" w:rsidRPr="009B3D83" w:rsidRDefault="00D129AE" w:rsidP="00D129AE">
      <w:pPr>
        <w:autoSpaceDE w:val="0"/>
        <w:autoSpaceDN w:val="0"/>
        <w:adjustRightInd w:val="0"/>
        <w:spacing w:line="240" w:lineRule="atLeast"/>
        <w:ind w:left="4320"/>
        <w:rPr>
          <w:rFonts w:cs="Arial"/>
          <w:szCs w:val="20"/>
        </w:rPr>
      </w:pPr>
      <w:r w:rsidRPr="009B3D83">
        <w:rPr>
          <w:rFonts w:eastAsia="Calibri" w:cs="Arial"/>
          <w:color w:val="000000"/>
          <w:szCs w:val="20"/>
        </w:rPr>
        <w:t>vodja Sektorja za razvoj kadrov v šolstvu</w:t>
      </w:r>
    </w:p>
    <w:p w:rsidR="006344D6" w:rsidRPr="00C772AF" w:rsidRDefault="006344D6" w:rsidP="00D129AE">
      <w:pPr>
        <w:pStyle w:val="podpisi"/>
        <w:jc w:val="both"/>
        <w:rPr>
          <w:rFonts w:cs="Arial"/>
          <w:szCs w:val="20"/>
          <w:lang w:val="sl-SI"/>
        </w:rPr>
      </w:pPr>
      <w:r w:rsidRPr="00C772AF">
        <w:rPr>
          <w:rFonts w:cs="Arial"/>
          <w:szCs w:val="20"/>
          <w:lang w:val="sl-SI"/>
        </w:rPr>
        <w:t xml:space="preserve"> </w:t>
      </w:r>
    </w:p>
    <w:p w:rsidR="00527AE2" w:rsidRDefault="00527AE2" w:rsidP="00527AE2">
      <w:pPr>
        <w:jc w:val="both"/>
      </w:pPr>
    </w:p>
    <w:p w:rsidR="00AD71E6" w:rsidRPr="00527AE2" w:rsidRDefault="00AD71E6" w:rsidP="00527AE2">
      <w:pPr>
        <w:pStyle w:val="podpisi"/>
        <w:rPr>
          <w:lang w:val="sl-SI"/>
        </w:rPr>
      </w:pPr>
    </w:p>
    <w:p w:rsidR="00AD71E6" w:rsidRPr="00527AE2" w:rsidRDefault="00AD71E6" w:rsidP="00527AE2">
      <w:pPr>
        <w:pStyle w:val="podpisi"/>
        <w:rPr>
          <w:lang w:val="sl-SI"/>
        </w:rPr>
      </w:pPr>
    </w:p>
    <w:sectPr w:rsidR="00AD71E6" w:rsidRPr="00527AE2" w:rsidSect="00783310">
      <w:headerReference w:type="even" r:id="rId20"/>
      <w:headerReference w:type="default" r:id="rId21"/>
      <w:footerReference w:type="even" r:id="rId22"/>
      <w:footerReference w:type="default" r:id="rId23"/>
      <w:headerReference w:type="first" r:id="rId24"/>
      <w:footerReference w:type="first" r:id="rId25"/>
      <w:pgSz w:w="11900" w:h="16840" w:code="9"/>
      <w:pgMar w:top="1701" w:right="1701" w:bottom="1134" w:left="1701" w:header="964" w:footer="794" w:gutter="0"/>
      <w:cols w:space="708"/>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A11F6" w:rsidRDefault="00FA11F6">
      <w:r>
        <w:separator/>
      </w:r>
    </w:p>
  </w:endnote>
  <w:endnote w:type="continuationSeparator" w:id="0">
    <w:p w:rsidR="00FA11F6" w:rsidRDefault="00FA11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Helv">
    <w:altName w:val="Arial"/>
    <w:panose1 w:val="020B0604020202030204"/>
    <w:charset w:val="00"/>
    <w:family w:val="swiss"/>
    <w:notTrueType/>
    <w:pitch w:val="variable"/>
    <w:sig w:usb0="00000003" w:usb1="00000000" w:usb2="00000000" w:usb3="00000000" w:csb0="00000001" w:csb1="00000000"/>
  </w:font>
  <w:font w:name="Republika">
    <w:panose1 w:val="02000506040000020004"/>
    <w:charset w:val="EE"/>
    <w:family w:val="auto"/>
    <w:pitch w:val="variable"/>
    <w:sig w:usb0="A00000FF" w:usb1="4000205B" w:usb2="00000000" w:usb3="00000000" w:csb0="00000093" w:csb1="00000000"/>
  </w:font>
  <w:font w:name="Republika Bold">
    <w:altName w:val="Courier New"/>
    <w:charset w:val="00"/>
    <w:family w:val="auto"/>
    <w:pitch w:val="variable"/>
    <w:sig w:usb0="03000000"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765C3" w:rsidRDefault="00C765C3">
    <w:pPr>
      <w:pStyle w:val="Nog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765C3" w:rsidRDefault="00C765C3">
    <w:pPr>
      <w:pStyle w:val="Noga"/>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765C3" w:rsidRDefault="00C765C3">
    <w:pPr>
      <w:pStyle w:val="Nog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A11F6" w:rsidRDefault="00FA11F6">
      <w:r>
        <w:separator/>
      </w:r>
    </w:p>
  </w:footnote>
  <w:footnote w:type="continuationSeparator" w:id="0">
    <w:p w:rsidR="00FA11F6" w:rsidRDefault="00FA11F6">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765C3" w:rsidRDefault="00C765C3">
    <w:pPr>
      <w:pStyle w:val="Glava"/>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9242E" w:rsidRPr="00110CBD" w:rsidRDefault="00D9242E" w:rsidP="007D75CF">
    <w:pPr>
      <w:pStyle w:val="Glava"/>
      <w:spacing w:line="240" w:lineRule="exact"/>
      <w:rPr>
        <w:rFonts w:ascii="Republika" w:hAnsi="Republika"/>
        <w:sz w:val="16"/>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9242E" w:rsidRPr="008F3500" w:rsidRDefault="00D54C06" w:rsidP="00924E3C">
    <w:pPr>
      <w:autoSpaceDE w:val="0"/>
      <w:autoSpaceDN w:val="0"/>
      <w:adjustRightInd w:val="0"/>
      <w:spacing w:line="240" w:lineRule="auto"/>
      <w:rPr>
        <w:rFonts w:ascii="Republika" w:hAnsi="Republika"/>
      </w:rPr>
    </w:pPr>
    <w:r>
      <w:rPr>
        <w:noProof/>
        <w:lang w:eastAsia="sl-SI"/>
      </w:rPr>
      <w:drawing>
        <wp:anchor distT="0" distB="0" distL="114300" distR="114300" simplePos="0" relativeHeight="251658240" behindDoc="1" locked="0" layoutInCell="1" allowOverlap="1">
          <wp:simplePos x="0" y="0"/>
          <wp:positionH relativeFrom="column">
            <wp:posOffset>-483870</wp:posOffset>
          </wp:positionH>
          <wp:positionV relativeFrom="paragraph">
            <wp:posOffset>4445</wp:posOffset>
          </wp:positionV>
          <wp:extent cx="2426970" cy="391795"/>
          <wp:effectExtent l="0" t="0" r="0" b="0"/>
          <wp:wrapNone/>
          <wp:docPr id="9" name="Slika 9" descr="MIZS_slovenšči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MIZS_slovenščin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26970" cy="391795"/>
                  </a:xfrm>
                  <a:prstGeom prst="rect">
                    <a:avLst/>
                  </a:prstGeom>
                  <a:noFill/>
                  <a:ln>
                    <a:noFill/>
                  </a:ln>
                </pic:spPr>
              </pic:pic>
            </a:graphicData>
          </a:graphic>
          <wp14:sizeRelH relativeFrom="page">
            <wp14:pctWidth>0</wp14:pctWidth>
          </wp14:sizeRelH>
          <wp14:sizeRelV relativeFrom="page">
            <wp14:pctHeight>0</wp14:pctHeight>
          </wp14:sizeRelV>
        </wp:anchor>
      </w:drawing>
    </w:r>
    <w:r w:rsidRPr="008F3500">
      <w:rPr>
        <w:noProof/>
        <w:szCs w:val="20"/>
        <w:lang w:eastAsia="sl-SI"/>
      </w:rPr>
      <mc:AlternateContent>
        <mc:Choice Requires="wps">
          <w:drawing>
            <wp:anchor distT="0" distB="0" distL="114300" distR="114300" simplePos="0" relativeHeight="251657216" behindDoc="1" locked="0" layoutInCell="0" allowOverlap="1">
              <wp:simplePos x="0" y="0"/>
              <wp:positionH relativeFrom="column">
                <wp:posOffset>-431800</wp:posOffset>
              </wp:positionH>
              <wp:positionV relativeFrom="page">
                <wp:posOffset>3600450</wp:posOffset>
              </wp:positionV>
              <wp:extent cx="252095" cy="0"/>
              <wp:effectExtent l="10160" t="9525" r="13970" b="9525"/>
              <wp:wrapNone/>
              <wp:docPr id="1"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B5869C6" id="Line 5"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" o:allowincell="f" strokecolor="#428299" strokeweight=".5pt">
              <w10:wrap anchory="page"/>
            </v:line>
          </w:pict>
        </mc:Fallback>
      </mc:AlternateContent>
    </w:r>
  </w:p>
  <w:p w:rsidR="00D9242E" w:rsidRPr="0028101B" w:rsidRDefault="00D9242E" w:rsidP="0028101B">
    <w:pPr>
      <w:pStyle w:val="Glava"/>
      <w:tabs>
        <w:tab w:val="clear" w:pos="4320"/>
        <w:tab w:val="clear" w:pos="8640"/>
        <w:tab w:val="left" w:pos="5112"/>
      </w:tabs>
      <w:spacing w:after="120" w:line="240" w:lineRule="exact"/>
      <w:rPr>
        <w:rFonts w:ascii="Republika Bold" w:hAnsi="Republika Bold"/>
        <w:b/>
        <w:caps/>
      </w:rPr>
    </w:pPr>
  </w:p>
  <w:p w:rsidR="00960248" w:rsidRDefault="00960248" w:rsidP="00924E3C">
    <w:pPr>
      <w:pStyle w:val="Glava"/>
      <w:tabs>
        <w:tab w:val="clear" w:pos="4320"/>
        <w:tab w:val="clear" w:pos="8640"/>
        <w:tab w:val="left" w:pos="5112"/>
      </w:tabs>
      <w:spacing w:before="240" w:line="240" w:lineRule="exact"/>
      <w:rPr>
        <w:rFonts w:cs="Arial"/>
        <w:sz w:val="16"/>
      </w:rPr>
    </w:pPr>
  </w:p>
  <w:p w:rsidR="00D9242E" w:rsidRPr="008F3500" w:rsidRDefault="0028101B" w:rsidP="00924E3C">
    <w:pPr>
      <w:pStyle w:val="Glava"/>
      <w:tabs>
        <w:tab w:val="clear" w:pos="4320"/>
        <w:tab w:val="clear" w:pos="8640"/>
        <w:tab w:val="left" w:pos="5112"/>
      </w:tabs>
      <w:spacing w:before="240" w:line="240" w:lineRule="exact"/>
      <w:rPr>
        <w:rFonts w:cs="Arial"/>
        <w:sz w:val="16"/>
      </w:rPr>
    </w:pPr>
    <w:r>
      <w:rPr>
        <w:rFonts w:cs="Arial"/>
        <w:sz w:val="16"/>
      </w:rPr>
      <w:t xml:space="preserve">Masarykova </w:t>
    </w:r>
    <w:r w:rsidR="001772FC">
      <w:rPr>
        <w:rFonts w:cs="Arial"/>
        <w:sz w:val="16"/>
      </w:rPr>
      <w:t xml:space="preserve">cesta </w:t>
    </w:r>
    <w:r>
      <w:rPr>
        <w:rFonts w:cs="Arial"/>
        <w:sz w:val="16"/>
      </w:rPr>
      <w:t>16</w:t>
    </w:r>
    <w:r w:rsidR="00D9242E" w:rsidRPr="008F3500">
      <w:rPr>
        <w:rFonts w:cs="Arial"/>
        <w:sz w:val="16"/>
      </w:rPr>
      <w:t xml:space="preserve">, </w:t>
    </w:r>
    <w:r>
      <w:rPr>
        <w:rFonts w:cs="Arial"/>
        <w:sz w:val="16"/>
      </w:rPr>
      <w:t>1000 Ljubljana</w:t>
    </w:r>
    <w:r w:rsidR="00D9242E" w:rsidRPr="008F3500">
      <w:rPr>
        <w:rFonts w:cs="Arial"/>
        <w:sz w:val="16"/>
      </w:rPr>
      <w:tab/>
      <w:t xml:space="preserve">T: </w:t>
    </w:r>
    <w:r>
      <w:rPr>
        <w:rFonts w:cs="Arial"/>
        <w:sz w:val="16"/>
      </w:rPr>
      <w:t>01 400 52 00</w:t>
    </w:r>
  </w:p>
  <w:p w:rsidR="00D9242E" w:rsidRPr="008F3500" w:rsidRDefault="00D9242E" w:rsidP="00924E3C">
    <w:pPr>
      <w:pStyle w:val="Glava"/>
      <w:tabs>
        <w:tab w:val="clear" w:pos="4320"/>
        <w:tab w:val="clear" w:pos="8640"/>
        <w:tab w:val="left" w:pos="5112"/>
      </w:tabs>
      <w:spacing w:line="240" w:lineRule="exact"/>
      <w:rPr>
        <w:rFonts w:cs="Arial"/>
        <w:sz w:val="16"/>
      </w:rPr>
    </w:pPr>
    <w:r w:rsidRPr="008F3500">
      <w:rPr>
        <w:rFonts w:cs="Arial"/>
        <w:sz w:val="16"/>
      </w:rPr>
      <w:tab/>
      <w:t xml:space="preserve">F: </w:t>
    </w:r>
    <w:r w:rsidR="0028101B">
      <w:rPr>
        <w:rFonts w:cs="Arial"/>
        <w:sz w:val="16"/>
      </w:rPr>
      <w:t>01 400 53 21</w:t>
    </w:r>
    <w:r w:rsidRPr="008F3500">
      <w:rPr>
        <w:rFonts w:cs="Arial"/>
        <w:sz w:val="16"/>
      </w:rPr>
      <w:t xml:space="preserve"> </w:t>
    </w:r>
  </w:p>
  <w:p w:rsidR="00D9242E" w:rsidRPr="008F3500" w:rsidRDefault="00D9242E" w:rsidP="008B6BB1">
    <w:pPr>
      <w:pStyle w:val="Glava"/>
      <w:tabs>
        <w:tab w:val="clear" w:pos="4320"/>
        <w:tab w:val="clear" w:pos="8640"/>
        <w:tab w:val="left" w:pos="5112"/>
      </w:tabs>
      <w:spacing w:line="240" w:lineRule="exact"/>
      <w:rPr>
        <w:rFonts w:cs="Arial"/>
        <w:sz w:val="16"/>
      </w:rPr>
    </w:pPr>
    <w:r w:rsidRPr="008F3500">
      <w:rPr>
        <w:rFonts w:cs="Arial"/>
        <w:sz w:val="16"/>
      </w:rPr>
      <w:tab/>
    </w:r>
  </w:p>
  <w:p w:rsidR="00D9242E" w:rsidRPr="008F3500" w:rsidRDefault="00D9242E" w:rsidP="007D75CF">
    <w:pPr>
      <w:pStyle w:val="Glava"/>
      <w:tabs>
        <w:tab w:val="clear" w:pos="4320"/>
        <w:tab w:val="clear" w:pos="8640"/>
        <w:tab w:val="left" w:pos="5112"/>
      </w:tabs>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E25CD1"/>
    <w:multiLevelType w:val="hybridMultilevel"/>
    <w:tmpl w:val="2D24329E"/>
    <w:lvl w:ilvl="0" w:tplc="000F0409">
      <w:start w:val="1"/>
      <w:numFmt w:val="decimal"/>
      <w:lvlText w:val="%1."/>
      <w:lvlJc w:val="left"/>
      <w:pPr>
        <w:tabs>
          <w:tab w:val="num" w:pos="1080"/>
        </w:tabs>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 w15:restartNumberingAfterBreak="0">
    <w:nsid w:val="15185C12"/>
    <w:multiLevelType w:val="hybridMultilevel"/>
    <w:tmpl w:val="BF06C40C"/>
    <w:lvl w:ilvl="0" w:tplc="000F0409">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 w15:restartNumberingAfterBreak="0">
    <w:nsid w:val="23506D5C"/>
    <w:multiLevelType w:val="hybridMultilevel"/>
    <w:tmpl w:val="E43A242E"/>
    <w:lvl w:ilvl="0" w:tplc="AA60D4D0">
      <w:start w:val="1"/>
      <w:numFmt w:val="decimal"/>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2D072372"/>
    <w:multiLevelType w:val="hybridMultilevel"/>
    <w:tmpl w:val="94FE8146"/>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4" w15:restartNumberingAfterBreak="0">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 w15:restartNumberingAfterBreak="0">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num w:numId="1">
    <w:abstractNumId w:val="5"/>
  </w:num>
  <w:num w:numId="2">
    <w:abstractNumId w:val="3"/>
  </w:num>
  <w:num w:numId="3">
    <w:abstractNumId w:val="4"/>
  </w:num>
  <w:num w:numId="4">
    <w:abstractNumId w:val="0"/>
  </w:num>
  <w:num w:numId="5">
    <w:abstractNumId w:val="1"/>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2049">
      <o:colormru v:ext="edit" colors="#428299"/>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B4B31"/>
    <w:rsid w:val="00023A88"/>
    <w:rsid w:val="00055B05"/>
    <w:rsid w:val="00062F06"/>
    <w:rsid w:val="0006676F"/>
    <w:rsid w:val="00067D67"/>
    <w:rsid w:val="0008173B"/>
    <w:rsid w:val="000A7238"/>
    <w:rsid w:val="0011666A"/>
    <w:rsid w:val="001357B2"/>
    <w:rsid w:val="00151667"/>
    <w:rsid w:val="001772FC"/>
    <w:rsid w:val="0018632E"/>
    <w:rsid w:val="001A7691"/>
    <w:rsid w:val="001C1253"/>
    <w:rsid w:val="001C718E"/>
    <w:rsid w:val="001F2D26"/>
    <w:rsid w:val="00202A77"/>
    <w:rsid w:val="00236AFE"/>
    <w:rsid w:val="00271CE5"/>
    <w:rsid w:val="0028101B"/>
    <w:rsid w:val="00282020"/>
    <w:rsid w:val="00320273"/>
    <w:rsid w:val="003636BF"/>
    <w:rsid w:val="00373F7D"/>
    <w:rsid w:val="0037479F"/>
    <w:rsid w:val="003845B4"/>
    <w:rsid w:val="00387B1A"/>
    <w:rsid w:val="003A10FE"/>
    <w:rsid w:val="003A263D"/>
    <w:rsid w:val="003E1C74"/>
    <w:rsid w:val="003E3CE7"/>
    <w:rsid w:val="00402CC8"/>
    <w:rsid w:val="00415C61"/>
    <w:rsid w:val="00416F49"/>
    <w:rsid w:val="00436A4F"/>
    <w:rsid w:val="00446E7E"/>
    <w:rsid w:val="00463315"/>
    <w:rsid w:val="004844EA"/>
    <w:rsid w:val="00491E9C"/>
    <w:rsid w:val="004A389C"/>
    <w:rsid w:val="004C71DA"/>
    <w:rsid w:val="004C7815"/>
    <w:rsid w:val="00502F8A"/>
    <w:rsid w:val="0051651F"/>
    <w:rsid w:val="00526246"/>
    <w:rsid w:val="00527AE2"/>
    <w:rsid w:val="00550E7C"/>
    <w:rsid w:val="00567106"/>
    <w:rsid w:val="005C4E20"/>
    <w:rsid w:val="005D255D"/>
    <w:rsid w:val="005E1D3C"/>
    <w:rsid w:val="0062340A"/>
    <w:rsid w:val="0062480D"/>
    <w:rsid w:val="00632253"/>
    <w:rsid w:val="006344D6"/>
    <w:rsid w:val="00642714"/>
    <w:rsid w:val="006455CE"/>
    <w:rsid w:val="006675B9"/>
    <w:rsid w:val="00691985"/>
    <w:rsid w:val="006C74D3"/>
    <w:rsid w:val="006D42D9"/>
    <w:rsid w:val="006D77B2"/>
    <w:rsid w:val="006F5F9C"/>
    <w:rsid w:val="0072554B"/>
    <w:rsid w:val="00733017"/>
    <w:rsid w:val="00783310"/>
    <w:rsid w:val="007A372D"/>
    <w:rsid w:val="007A4A6D"/>
    <w:rsid w:val="007A647C"/>
    <w:rsid w:val="007D1BCF"/>
    <w:rsid w:val="007D75CF"/>
    <w:rsid w:val="007E4150"/>
    <w:rsid w:val="007E6DC5"/>
    <w:rsid w:val="00810958"/>
    <w:rsid w:val="008230DE"/>
    <w:rsid w:val="008636B1"/>
    <w:rsid w:val="008646F4"/>
    <w:rsid w:val="0088043C"/>
    <w:rsid w:val="008906C9"/>
    <w:rsid w:val="008B6BB1"/>
    <w:rsid w:val="008C5738"/>
    <w:rsid w:val="008D04F0"/>
    <w:rsid w:val="008D45D5"/>
    <w:rsid w:val="008F3500"/>
    <w:rsid w:val="00916EA6"/>
    <w:rsid w:val="00924E3C"/>
    <w:rsid w:val="00960248"/>
    <w:rsid w:val="009612BB"/>
    <w:rsid w:val="00991EE6"/>
    <w:rsid w:val="009954DF"/>
    <w:rsid w:val="009A13F9"/>
    <w:rsid w:val="009B31D7"/>
    <w:rsid w:val="00A125C5"/>
    <w:rsid w:val="00A40CF9"/>
    <w:rsid w:val="00A5039D"/>
    <w:rsid w:val="00A60582"/>
    <w:rsid w:val="00A6415D"/>
    <w:rsid w:val="00A65EE7"/>
    <w:rsid w:val="00A70133"/>
    <w:rsid w:val="00A85530"/>
    <w:rsid w:val="00AC354A"/>
    <w:rsid w:val="00AD71E6"/>
    <w:rsid w:val="00AE76B9"/>
    <w:rsid w:val="00AF5020"/>
    <w:rsid w:val="00B0192F"/>
    <w:rsid w:val="00B10E0A"/>
    <w:rsid w:val="00B1132B"/>
    <w:rsid w:val="00B17141"/>
    <w:rsid w:val="00B31575"/>
    <w:rsid w:val="00B36462"/>
    <w:rsid w:val="00B8547D"/>
    <w:rsid w:val="00B913E8"/>
    <w:rsid w:val="00BB31EC"/>
    <w:rsid w:val="00BB6BEB"/>
    <w:rsid w:val="00BE62D0"/>
    <w:rsid w:val="00BF670F"/>
    <w:rsid w:val="00C250D5"/>
    <w:rsid w:val="00C329B1"/>
    <w:rsid w:val="00C475F4"/>
    <w:rsid w:val="00C765C3"/>
    <w:rsid w:val="00C90F6F"/>
    <w:rsid w:val="00C92898"/>
    <w:rsid w:val="00CA52B0"/>
    <w:rsid w:val="00CD1794"/>
    <w:rsid w:val="00CE7514"/>
    <w:rsid w:val="00D10141"/>
    <w:rsid w:val="00D129AE"/>
    <w:rsid w:val="00D248DE"/>
    <w:rsid w:val="00D54C06"/>
    <w:rsid w:val="00D56FF7"/>
    <w:rsid w:val="00D62EBB"/>
    <w:rsid w:val="00D65ACD"/>
    <w:rsid w:val="00D8542D"/>
    <w:rsid w:val="00D9242E"/>
    <w:rsid w:val="00DB4B31"/>
    <w:rsid w:val="00DC6A71"/>
    <w:rsid w:val="00DE5B46"/>
    <w:rsid w:val="00DF638D"/>
    <w:rsid w:val="00E0357D"/>
    <w:rsid w:val="00E24EC2"/>
    <w:rsid w:val="00E27989"/>
    <w:rsid w:val="00E5468F"/>
    <w:rsid w:val="00E71FBA"/>
    <w:rsid w:val="00E77809"/>
    <w:rsid w:val="00EB0910"/>
    <w:rsid w:val="00ED3730"/>
    <w:rsid w:val="00F11622"/>
    <w:rsid w:val="00F240BB"/>
    <w:rsid w:val="00F46724"/>
    <w:rsid w:val="00F52539"/>
    <w:rsid w:val="00F57FED"/>
    <w:rsid w:val="00F878AE"/>
    <w:rsid w:val="00FA11F6"/>
    <w:rsid w:val="00FD00A6"/>
    <w:rsid w:val="00FE1518"/>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428299"/>
    </o:shapedefaults>
    <o:shapelayout v:ext="edit">
      <o:idmap v:ext="edit" data="1"/>
    </o:shapelayout>
  </w:shapeDefaults>
  <w:doNotEmbedSmartTags/>
  <w:decimalSymbol w:val=","/>
  <w:listSeparator w:val=";"/>
  <w14:docId w14:val="2361C74D"/>
  <w15:chartTrackingRefBased/>
  <w15:docId w15:val="{497B6B69-512E-4AB9-BDCB-0482A09FF7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6344D6"/>
    <w:pPr>
      <w:spacing w:line="260" w:lineRule="atLeast"/>
    </w:pPr>
    <w:rPr>
      <w:rFonts w:ascii="Arial" w:hAnsi="Arial"/>
      <w:szCs w:val="24"/>
      <w:lang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eastAsia="sl-SI"/>
    </w:rPr>
  </w:style>
  <w:style w:type="character" w:default="1" w:styleId="Privzetapisavaodstavka">
    <w:name w:val="Default Paragraph Font"/>
    <w:semiHidden/>
  </w:style>
  <w:style w:type="table" w:default="1" w:styleId="Navadnatabela">
    <w:name w:val="Normal Table"/>
    <w:semiHidden/>
    <w:tblPr>
      <w:tblInd w:w="0" w:type="dxa"/>
      <w:tblCellMar>
        <w:top w:w="0" w:type="dxa"/>
        <w:left w:w="108" w:type="dxa"/>
        <w:bottom w:w="0" w:type="dxa"/>
        <w:right w:w="108" w:type="dxa"/>
      </w:tblCellMar>
    </w:tblPr>
  </w:style>
  <w:style w:type="numbering" w:default="1" w:styleId="Brezseznama">
    <w:name w:val="No List"/>
    <w:semiHidden/>
  </w:style>
  <w:style w:type="paragraph" w:styleId="Glava">
    <w:name w:val="header"/>
    <w:basedOn w:val="Navaden"/>
    <w:rsid w:val="00AD2B87"/>
    <w:pPr>
      <w:tabs>
        <w:tab w:val="center" w:pos="4320"/>
        <w:tab w:val="right" w:pos="8640"/>
      </w:tabs>
    </w:pPr>
  </w:style>
  <w:style w:type="paragraph" w:styleId="Noga">
    <w:name w:val="footer"/>
    <w:basedOn w:val="Navaden"/>
    <w:semiHidden/>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Odstavekseznama">
    <w:name w:val="List Paragraph"/>
    <w:basedOn w:val="Navaden"/>
    <w:uiPriority w:val="34"/>
    <w:qFormat/>
    <w:rsid w:val="00055B05"/>
    <w:pPr>
      <w:ind w:left="720"/>
      <w:contextualSpacing/>
    </w:pPr>
  </w:style>
  <w:style w:type="character" w:styleId="Pripombasklic">
    <w:name w:val="annotation reference"/>
    <w:rsid w:val="006344D6"/>
    <w:rPr>
      <w:sz w:val="16"/>
      <w:szCs w:val="16"/>
    </w:rPr>
  </w:style>
  <w:style w:type="paragraph" w:styleId="Pripombabesedilo">
    <w:name w:val="annotation text"/>
    <w:basedOn w:val="Navaden"/>
    <w:link w:val="PripombabesediloZnak"/>
    <w:rsid w:val="006344D6"/>
    <w:rPr>
      <w:szCs w:val="20"/>
    </w:rPr>
  </w:style>
  <w:style w:type="character" w:customStyle="1" w:styleId="PripombabesediloZnak">
    <w:name w:val="Pripomba – besedilo Znak"/>
    <w:link w:val="Pripombabesedilo"/>
    <w:rsid w:val="006344D6"/>
    <w:rPr>
      <w:rFonts w:ascii="Arial" w:hAnsi="Arial"/>
      <w:lang w:val="en-US" w:eastAsia="en-US"/>
    </w:rPr>
  </w:style>
  <w:style w:type="paragraph" w:styleId="Zadevapripombe">
    <w:name w:val="annotation subject"/>
    <w:basedOn w:val="Pripombabesedilo"/>
    <w:next w:val="Pripombabesedilo"/>
    <w:link w:val="ZadevapripombeZnak"/>
    <w:rsid w:val="006344D6"/>
    <w:rPr>
      <w:b/>
      <w:bCs/>
    </w:rPr>
  </w:style>
  <w:style w:type="character" w:customStyle="1" w:styleId="ZadevapripombeZnak">
    <w:name w:val="Zadeva pripombe Znak"/>
    <w:link w:val="Zadevapripombe"/>
    <w:rsid w:val="006344D6"/>
    <w:rPr>
      <w:rFonts w:ascii="Arial" w:hAnsi="Arial"/>
      <w:b/>
      <w:bCs/>
      <w:lang w:val="en-US" w:eastAsia="en-US"/>
    </w:rPr>
  </w:style>
  <w:style w:type="paragraph" w:styleId="Besedilooblaka">
    <w:name w:val="Balloon Text"/>
    <w:basedOn w:val="Navaden"/>
    <w:link w:val="BesedilooblakaZnak"/>
    <w:rsid w:val="006344D6"/>
    <w:pPr>
      <w:spacing w:line="240" w:lineRule="auto"/>
    </w:pPr>
    <w:rPr>
      <w:rFonts w:ascii="Tahoma" w:hAnsi="Tahoma" w:cs="Tahoma"/>
      <w:sz w:val="16"/>
      <w:szCs w:val="16"/>
    </w:rPr>
  </w:style>
  <w:style w:type="character" w:customStyle="1" w:styleId="BesedilooblakaZnak">
    <w:name w:val="Besedilo oblačka Znak"/>
    <w:link w:val="Besedilooblaka"/>
    <w:rsid w:val="006344D6"/>
    <w:rPr>
      <w:rFonts w:ascii="Tahoma" w:hAnsi="Tahoma" w:cs="Tahoma"/>
      <w:sz w:val="16"/>
      <w:szCs w:val="16"/>
      <w:lang w:val="en-US" w:eastAsia="en-US"/>
    </w:rPr>
  </w:style>
  <w:style w:type="paragraph" w:customStyle="1" w:styleId="odstavek">
    <w:name w:val="odstavek"/>
    <w:basedOn w:val="Navaden"/>
    <w:rsid w:val="004C71DA"/>
    <w:pPr>
      <w:spacing w:before="100" w:beforeAutospacing="1" w:after="100" w:afterAutospacing="1" w:line="240" w:lineRule="auto"/>
    </w:pPr>
    <w:rPr>
      <w:rFonts w:ascii="Times New Roman" w:hAnsi="Times New Roman"/>
      <w:sz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07-01-0718" TargetMode="External"/><Relationship Id="rId13" Type="http://schemas.openxmlformats.org/officeDocument/2006/relationships/hyperlink" Target="http://www.uradni-list.si/1/objava.jsp?sop=2011-01-0821" TargetMode="External"/><Relationship Id="rId18" Type="http://schemas.openxmlformats.org/officeDocument/2006/relationships/hyperlink" Target="http://www.uradni-list.si/1/objava.jsp?sop=2016-21-2169"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hyperlink" Target="http://www.uradni-list.si/1/objava.jsp?sop=2009-21-3051" TargetMode="External"/><Relationship Id="rId17" Type="http://schemas.openxmlformats.org/officeDocument/2006/relationships/hyperlink" Target="http://www.uradni-list.si/1/objava.jsp?sop=2016-01-1999" TargetMode="External"/><Relationship Id="rId25"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yperlink" Target="http://www.uradni-list.si/1/objava.jsp?sop=2015-01-1934"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09-21-3033" TargetMode="External"/><Relationship Id="rId24"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hyperlink" Target="http://www.uradni-list.si/1/objava.jsp?sop=2012-01-2410" TargetMode="External"/><Relationship Id="rId23" Type="http://schemas.openxmlformats.org/officeDocument/2006/relationships/footer" Target="footer2.xml"/><Relationship Id="rId10" Type="http://schemas.openxmlformats.org/officeDocument/2006/relationships/hyperlink" Target="http://www.uradni-list.si/1/objava.jsp?sop=2009-01-2871" TargetMode="External"/><Relationship Id="rId19" Type="http://schemas.openxmlformats.org/officeDocument/2006/relationships/hyperlink" Target="http://www.uradni-list.si/1/objava.jsp?sop=2017-01-1324" TargetMode="External"/><Relationship Id="rId4" Type="http://schemas.openxmlformats.org/officeDocument/2006/relationships/settings" Target="settings.xml"/><Relationship Id="rId9" Type="http://schemas.openxmlformats.org/officeDocument/2006/relationships/hyperlink" Target="http://www.uradni-list.si/1/objava.jsp?sop=2008-01-1460" TargetMode="External"/><Relationship Id="rId14" Type="http://schemas.openxmlformats.org/officeDocument/2006/relationships/hyperlink" Target="http://www.uradni-list.si/1/objava.jsp?sop=2012-01-1700" TargetMode="External"/><Relationship Id="rId22" Type="http://schemas.openxmlformats.org/officeDocument/2006/relationships/footer" Target="footer1.xml"/><Relationship Id="rId27"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fs2\shared\Skupno\Predloge\MIZ&#352;\Predloga_MIZ&#352;_SLO.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97391E8-044C-4569-B855-8BE0CA8726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Predloga_MIZŠ_SLO</Template>
  <TotalTime>1</TotalTime>
  <Pages>2</Pages>
  <Words>1015</Words>
  <Characters>5791</Characters>
  <Application>Microsoft Office Word</Application>
  <DocSecurity>0</DocSecurity>
  <Lines>48</Lines>
  <Paragraphs>13</Paragraphs>
  <ScaleCrop>false</ScaleCrop>
  <HeadingPairs>
    <vt:vector size="2" baseType="variant">
      <vt:variant>
        <vt:lpstr>Naslov</vt:lpstr>
      </vt:variant>
      <vt:variant>
        <vt:i4>1</vt:i4>
      </vt:variant>
    </vt:vector>
  </HeadingPairs>
  <TitlesOfParts>
    <vt:vector size="1" baseType="lpstr">
      <vt:lpstr>Številka:</vt:lpstr>
    </vt:vector>
  </TitlesOfParts>
  <Company>Indea d.o.o.</Company>
  <LinksUpToDate>false</LinksUpToDate>
  <CharactersWithSpaces>6793</CharactersWithSpaces>
  <SharedDoc>false</SharedDoc>
  <HLinks>
    <vt:vector size="72" baseType="variant">
      <vt:variant>
        <vt:i4>7667756</vt:i4>
      </vt:variant>
      <vt:variant>
        <vt:i4>33</vt:i4>
      </vt:variant>
      <vt:variant>
        <vt:i4>0</vt:i4>
      </vt:variant>
      <vt:variant>
        <vt:i4>5</vt:i4>
      </vt:variant>
      <vt:variant>
        <vt:lpwstr>http://www.uradni-list.si/1/objava.jsp?sop=2017-01-1324</vt:lpwstr>
      </vt:variant>
      <vt:variant>
        <vt:lpwstr/>
      </vt:variant>
      <vt:variant>
        <vt:i4>7471149</vt:i4>
      </vt:variant>
      <vt:variant>
        <vt:i4>30</vt:i4>
      </vt:variant>
      <vt:variant>
        <vt:i4>0</vt:i4>
      </vt:variant>
      <vt:variant>
        <vt:i4>5</vt:i4>
      </vt:variant>
      <vt:variant>
        <vt:lpwstr>http://www.uradni-list.si/1/objava.jsp?sop=2016-21-2169</vt:lpwstr>
      </vt:variant>
      <vt:variant>
        <vt:lpwstr/>
      </vt:variant>
      <vt:variant>
        <vt:i4>8257575</vt:i4>
      </vt:variant>
      <vt:variant>
        <vt:i4>27</vt:i4>
      </vt:variant>
      <vt:variant>
        <vt:i4>0</vt:i4>
      </vt:variant>
      <vt:variant>
        <vt:i4>5</vt:i4>
      </vt:variant>
      <vt:variant>
        <vt:lpwstr>http://www.uradni-list.si/1/objava.jsp?sop=2016-01-1999</vt:lpwstr>
      </vt:variant>
      <vt:variant>
        <vt:lpwstr/>
      </vt:variant>
      <vt:variant>
        <vt:i4>7602212</vt:i4>
      </vt:variant>
      <vt:variant>
        <vt:i4>24</vt:i4>
      </vt:variant>
      <vt:variant>
        <vt:i4>0</vt:i4>
      </vt:variant>
      <vt:variant>
        <vt:i4>5</vt:i4>
      </vt:variant>
      <vt:variant>
        <vt:lpwstr>http://www.uradni-list.si/1/objava.jsp?sop=2015-01-1934</vt:lpwstr>
      </vt:variant>
      <vt:variant>
        <vt:lpwstr/>
      </vt:variant>
      <vt:variant>
        <vt:i4>7667758</vt:i4>
      </vt:variant>
      <vt:variant>
        <vt:i4>21</vt:i4>
      </vt:variant>
      <vt:variant>
        <vt:i4>0</vt:i4>
      </vt:variant>
      <vt:variant>
        <vt:i4>5</vt:i4>
      </vt:variant>
      <vt:variant>
        <vt:lpwstr>http://www.uradni-list.si/1/objava.jsp?sop=2012-01-2410</vt:lpwstr>
      </vt:variant>
      <vt:variant>
        <vt:lpwstr/>
      </vt:variant>
      <vt:variant>
        <vt:i4>7798829</vt:i4>
      </vt:variant>
      <vt:variant>
        <vt:i4>18</vt:i4>
      </vt:variant>
      <vt:variant>
        <vt:i4>0</vt:i4>
      </vt:variant>
      <vt:variant>
        <vt:i4>5</vt:i4>
      </vt:variant>
      <vt:variant>
        <vt:lpwstr>http://www.uradni-list.si/1/objava.jsp?sop=2012-01-1700</vt:lpwstr>
      </vt:variant>
      <vt:variant>
        <vt:lpwstr/>
      </vt:variant>
      <vt:variant>
        <vt:i4>7602209</vt:i4>
      </vt:variant>
      <vt:variant>
        <vt:i4>15</vt:i4>
      </vt:variant>
      <vt:variant>
        <vt:i4>0</vt:i4>
      </vt:variant>
      <vt:variant>
        <vt:i4>5</vt:i4>
      </vt:variant>
      <vt:variant>
        <vt:lpwstr>http://www.uradni-list.si/1/objava.jsp?sop=2011-01-0821</vt:lpwstr>
      </vt:variant>
      <vt:variant>
        <vt:lpwstr/>
      </vt:variant>
      <vt:variant>
        <vt:i4>7405603</vt:i4>
      </vt:variant>
      <vt:variant>
        <vt:i4>12</vt:i4>
      </vt:variant>
      <vt:variant>
        <vt:i4>0</vt:i4>
      </vt:variant>
      <vt:variant>
        <vt:i4>5</vt:i4>
      </vt:variant>
      <vt:variant>
        <vt:lpwstr>http://www.uradni-list.si/1/objava.jsp?sop=2009-21-3051</vt:lpwstr>
      </vt:variant>
      <vt:variant>
        <vt:lpwstr/>
      </vt:variant>
      <vt:variant>
        <vt:i4>7798819</vt:i4>
      </vt:variant>
      <vt:variant>
        <vt:i4>9</vt:i4>
      </vt:variant>
      <vt:variant>
        <vt:i4>0</vt:i4>
      </vt:variant>
      <vt:variant>
        <vt:i4>5</vt:i4>
      </vt:variant>
      <vt:variant>
        <vt:lpwstr>http://www.uradni-list.si/1/objava.jsp?sop=2009-21-3033</vt:lpwstr>
      </vt:variant>
      <vt:variant>
        <vt:lpwstr/>
      </vt:variant>
      <vt:variant>
        <vt:i4>7471145</vt:i4>
      </vt:variant>
      <vt:variant>
        <vt:i4>6</vt:i4>
      </vt:variant>
      <vt:variant>
        <vt:i4>0</vt:i4>
      </vt:variant>
      <vt:variant>
        <vt:i4>5</vt:i4>
      </vt:variant>
      <vt:variant>
        <vt:lpwstr>http://www.uradni-list.si/1/objava.jsp?sop=2009-01-2871</vt:lpwstr>
      </vt:variant>
      <vt:variant>
        <vt:lpwstr/>
      </vt:variant>
      <vt:variant>
        <vt:i4>7340068</vt:i4>
      </vt:variant>
      <vt:variant>
        <vt:i4>3</vt:i4>
      </vt:variant>
      <vt:variant>
        <vt:i4>0</vt:i4>
      </vt:variant>
      <vt:variant>
        <vt:i4>5</vt:i4>
      </vt:variant>
      <vt:variant>
        <vt:lpwstr>http://www.uradni-list.si/1/objava.jsp?sop=2008-01-1460</vt:lpwstr>
      </vt:variant>
      <vt:variant>
        <vt:lpwstr/>
      </vt:variant>
      <vt:variant>
        <vt:i4>7733288</vt:i4>
      </vt:variant>
      <vt:variant>
        <vt:i4>0</vt:i4>
      </vt:variant>
      <vt:variant>
        <vt:i4>0</vt:i4>
      </vt:variant>
      <vt:variant>
        <vt:i4>5</vt:i4>
      </vt:variant>
      <vt:variant>
        <vt:lpwstr>http://www.uradni-list.si/1/objava.jsp?sop=2007-01-0718</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Urška Klopčič</dc:creator>
  <cp:keywords/>
  <cp:lastModifiedBy>Miha Lovšin</cp:lastModifiedBy>
  <cp:revision>2</cp:revision>
  <cp:lastPrinted>2020-07-20T06:40:00Z</cp:lastPrinted>
  <dcterms:created xsi:type="dcterms:W3CDTF">2020-07-29T13:12:00Z</dcterms:created>
  <dcterms:modified xsi:type="dcterms:W3CDTF">2020-07-29T13:12:00Z</dcterms:modified>
</cp:coreProperties>
</file>