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A8C" w:rsidRDefault="006E7A8C" w:rsidP="00D46EC1">
      <w:pPr>
        <w:pBdr>
          <w:bottom w:val="single" w:sz="4" w:space="1" w:color="auto"/>
        </w:pBd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Priloga 1:</w:t>
      </w:r>
    </w:p>
    <w:p w:rsidR="00D46EC1" w:rsidRPr="00D46EC1" w:rsidRDefault="006E7A8C" w:rsidP="00D46EC1">
      <w:pPr>
        <w:pBdr>
          <w:bottom w:val="single" w:sz="4" w:space="1" w:color="auto"/>
        </w:pBd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»</w:t>
      </w:r>
      <w:r w:rsidR="00D46EC1" w:rsidRPr="00D46EC1">
        <w:rPr>
          <w:rFonts w:ascii="Arial" w:hAnsi="Arial" w:cs="Arial"/>
          <w:b/>
          <w:sz w:val="20"/>
        </w:rPr>
        <w:t>Priloga 8: Obvezni elementi pogodbe o sodelovanju pri naložbi</w:t>
      </w:r>
    </w:p>
    <w:p w:rsidR="00D46EC1" w:rsidRDefault="00D46EC1" w:rsidP="00D46EC1">
      <w:pPr>
        <w:rPr>
          <w:rFonts w:ascii="Arial" w:hAnsi="Arial" w:cs="Arial"/>
          <w:sz w:val="20"/>
        </w:rPr>
      </w:pPr>
      <w:bookmarkStart w:id="0" w:name="_GoBack"/>
      <w:bookmarkEnd w:id="0"/>
    </w:p>
    <w:p w:rsidR="00D46EC1" w:rsidRDefault="00D46EC1" w:rsidP="00D46E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(1) </w:t>
      </w:r>
      <w:r w:rsidRPr="00D46EC1">
        <w:rPr>
          <w:rFonts w:ascii="Arial" w:hAnsi="Arial" w:cs="Arial"/>
          <w:sz w:val="20"/>
        </w:rPr>
        <w:t>S pogodbo o sodelovanju iz devetega odstavka 6. člena te uredbe se opredeli: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pogodbene stranke </w:t>
      </w:r>
      <w:r w:rsidRPr="00D46EC1">
        <w:rPr>
          <w:rFonts w:ascii="Arial" w:hAnsi="Arial" w:cs="Arial"/>
          <w:sz w:val="20"/>
        </w:rPr>
        <w:t xml:space="preserve">(ime in priimek, naziv KMG, KMG_MID, naslov KMG, </w:t>
      </w:r>
      <w:proofErr w:type="spellStart"/>
      <w:r w:rsidRPr="00D46EC1">
        <w:rPr>
          <w:rFonts w:ascii="Arial" w:hAnsi="Arial" w:cs="Arial"/>
          <w:sz w:val="20"/>
        </w:rPr>
        <w:t>identificiranost</w:t>
      </w:r>
      <w:proofErr w:type="spellEnd"/>
      <w:r w:rsidRPr="00D46EC1">
        <w:rPr>
          <w:rFonts w:ascii="Arial" w:hAnsi="Arial" w:cs="Arial"/>
          <w:sz w:val="20"/>
        </w:rPr>
        <w:t xml:space="preserve"> za DDV, davčna številka, matična številka, transakcijski račun);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>vodilnega partnerja in njegove naloge</w:t>
      </w:r>
      <w:r w:rsidRPr="00D46EC1">
        <w:rPr>
          <w:rFonts w:ascii="Arial" w:hAnsi="Arial" w:cs="Arial"/>
          <w:sz w:val="20"/>
        </w:rPr>
        <w:t>, pri čemer se upošteva trinajsti odstavek 6. člena te uredbe;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namen sklenitve pogodbe, ki je izvedba kolektivne naložbe in opredelitev naložbe;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finančni prispevek vsake pogodbene stranke, izražen v deležu, pri čemer se upošteva dvanajsti odstavek 6. člena te uredbe;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da ima vsak pogodbeni partner pravico do povračila s strani ARKSTRP priznanih stroškov naložbe glede na njegov finančno ovrednoteni prispevek k naložbi;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solastniške deleže pogodbenih strank na premičnem in nepremičnem premoženju, ki je predmet kolektivne naložbe;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obveznosti pogodbenih partnerjev (vseh članov) </w:t>
      </w:r>
      <w:r w:rsidRPr="00D46EC1">
        <w:rPr>
          <w:rFonts w:ascii="Arial" w:hAnsi="Arial" w:cs="Arial"/>
          <w:sz w:val="20"/>
        </w:rPr>
        <w:t>v skladu s prvim odstavkom 27. člena te uredbe,</w:t>
      </w:r>
    </w:p>
    <w:p w:rsidR="00D46EC1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način porazdelitve finančnih obveznosti v primeru ugotovljenih kršitev, ki imajo za posledico vračilo dela ali vseh izplačanih sredstev, glede na njihov finančno ovrednoteni prispevek k naložbi,</w:t>
      </w:r>
    </w:p>
    <w:p w:rsidR="00A85739" w:rsidRPr="00D46EC1" w:rsidRDefault="00D46EC1" w:rsidP="00D46EC1">
      <w:pPr>
        <w:pStyle w:val="Odstavekseznama"/>
        <w:numPr>
          <w:ilvl w:val="0"/>
          <w:numId w:val="13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čas trajanja pogodbe </w:t>
      </w:r>
      <w:r w:rsidRPr="00D46EC1">
        <w:rPr>
          <w:rFonts w:ascii="Arial" w:hAnsi="Arial" w:cs="Arial"/>
          <w:sz w:val="20"/>
        </w:rPr>
        <w:t>v skladu z desetim odstavkom 6. člena te uredbe.</w:t>
      </w:r>
    </w:p>
    <w:p w:rsidR="00D46EC1" w:rsidRDefault="00D46EC1" w:rsidP="00D46EC1">
      <w:pPr>
        <w:spacing w:line="276" w:lineRule="auto"/>
        <w:rPr>
          <w:rFonts w:ascii="Arial" w:hAnsi="Arial" w:cs="Arial"/>
          <w:b/>
          <w:sz w:val="20"/>
        </w:rPr>
      </w:pPr>
    </w:p>
    <w:p w:rsidR="00D46EC1" w:rsidRDefault="00D46EC1" w:rsidP="00D46EC1">
      <w:pPr>
        <w:spacing w:line="276" w:lineRule="auto"/>
        <w:rPr>
          <w:rFonts w:ascii="Arial" w:hAnsi="Arial" w:cs="Arial"/>
          <w:sz w:val="20"/>
        </w:rPr>
      </w:pPr>
      <w:r w:rsidRPr="00D46EC1">
        <w:rPr>
          <w:rFonts w:ascii="Arial" w:hAnsi="Arial" w:cs="Arial"/>
          <w:sz w:val="20"/>
        </w:rPr>
        <w:t xml:space="preserve">(2) </w:t>
      </w:r>
      <w:r>
        <w:rPr>
          <w:rFonts w:ascii="Arial" w:hAnsi="Arial" w:cs="Arial"/>
          <w:sz w:val="20"/>
        </w:rPr>
        <w:t xml:space="preserve">S pogodbo o sodelovanju iz tretjega odstavka 76. člena te uredbe se opredeli: 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pogodbene stranke </w:t>
      </w:r>
      <w:r w:rsidRPr="00D46EC1">
        <w:rPr>
          <w:rFonts w:ascii="Arial" w:hAnsi="Arial" w:cs="Arial"/>
          <w:sz w:val="20"/>
        </w:rPr>
        <w:t xml:space="preserve">(ime in priimek, naslov, </w:t>
      </w:r>
      <w:proofErr w:type="spellStart"/>
      <w:r w:rsidRPr="00D46EC1">
        <w:rPr>
          <w:rFonts w:ascii="Arial" w:hAnsi="Arial" w:cs="Arial"/>
          <w:sz w:val="20"/>
        </w:rPr>
        <w:t>identificiranost</w:t>
      </w:r>
      <w:proofErr w:type="spellEnd"/>
      <w:r w:rsidRPr="00D46EC1">
        <w:rPr>
          <w:rFonts w:ascii="Arial" w:hAnsi="Arial" w:cs="Arial"/>
          <w:sz w:val="20"/>
        </w:rPr>
        <w:t xml:space="preserve"> za DDV, davčna številka, transakcijski račun);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>vodilnega partnerja in njegove naloge</w:t>
      </w:r>
      <w:r w:rsidRPr="00D46EC1">
        <w:rPr>
          <w:rFonts w:ascii="Arial" w:hAnsi="Arial" w:cs="Arial"/>
          <w:sz w:val="20"/>
        </w:rPr>
        <w:t>, pri čemer se upošteva sedmi odstavek 76. člena te uredbe;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namen sklenitve pogodbe, ki je izvedba kolektivne naložbe in opredelitev naložbe;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finančni prispevek vsake pogodbene stranke, izražen v deležu, </w:t>
      </w:r>
      <w:r w:rsidRPr="00D46EC1">
        <w:rPr>
          <w:rFonts w:ascii="Arial" w:hAnsi="Arial" w:cs="Arial"/>
          <w:sz w:val="20"/>
        </w:rPr>
        <w:t>pri čemer se upošteva šesti odstavek 76. člena te uredbe;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da ima vsak pogodbeni partner pravico do povračila s strani ARKSTRP priznanih stroškov naložbe glede na njegov finančno ovrednoteni prispevek k naložbi;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solastniške deleže pogodbenih strank na premičnem premoženju, ki je predmet kolektivne naložbe;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 xml:space="preserve">obveznosti pogodbenih partnerjev (vseh članov) </w:t>
      </w:r>
      <w:r w:rsidRPr="00D46EC1">
        <w:rPr>
          <w:rFonts w:ascii="Arial" w:hAnsi="Arial" w:cs="Arial"/>
          <w:sz w:val="20"/>
        </w:rPr>
        <w:t>v skladu z 81. členom te uredbe,</w:t>
      </w:r>
    </w:p>
    <w:p w:rsidR="00D46EC1" w:rsidRP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način porazdelitve finančnih obveznosti v primeru ugotovljenih kršitev, ki imajo za posledico vračilo dela ali vseh izplačanih sredstev, glede na njihov finančno ovrednoteni prispevek k naložbi,</w:t>
      </w:r>
    </w:p>
    <w:p w:rsidR="00D46EC1" w:rsidRDefault="00D46EC1" w:rsidP="00D46EC1">
      <w:pPr>
        <w:pStyle w:val="Odstavekseznama"/>
        <w:numPr>
          <w:ilvl w:val="0"/>
          <w:numId w:val="14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 xml:space="preserve">čas trajanja pogodbe </w:t>
      </w:r>
      <w:r w:rsidRPr="00D46EC1">
        <w:rPr>
          <w:rFonts w:ascii="Arial" w:hAnsi="Arial" w:cs="Arial"/>
          <w:sz w:val="20"/>
        </w:rPr>
        <w:t>v skladu s četrtim odstavkom 76. člena te uredbe.</w:t>
      </w:r>
    </w:p>
    <w:p w:rsidR="00D46EC1" w:rsidRDefault="00D46EC1" w:rsidP="00D46EC1">
      <w:pPr>
        <w:spacing w:line="276" w:lineRule="auto"/>
        <w:rPr>
          <w:rFonts w:ascii="Arial" w:hAnsi="Arial" w:cs="Arial"/>
          <w:sz w:val="20"/>
        </w:rPr>
      </w:pPr>
    </w:p>
    <w:p w:rsidR="00D46EC1" w:rsidRDefault="00D46EC1" w:rsidP="00D46EC1">
      <w:pPr>
        <w:spacing w:line="276" w:lineRule="auto"/>
        <w:rPr>
          <w:rFonts w:ascii="Arial" w:hAnsi="Arial" w:cs="Arial"/>
          <w:sz w:val="20"/>
        </w:rPr>
      </w:pPr>
      <w:r w:rsidRPr="00D46EC1">
        <w:rPr>
          <w:rFonts w:ascii="Arial" w:hAnsi="Arial" w:cs="Arial"/>
          <w:sz w:val="20"/>
        </w:rPr>
        <w:t>(</w:t>
      </w:r>
      <w:r w:rsidR="00533BDE">
        <w:rPr>
          <w:rFonts w:ascii="Arial" w:hAnsi="Arial" w:cs="Arial"/>
          <w:sz w:val="20"/>
        </w:rPr>
        <w:t>3</w:t>
      </w:r>
      <w:r w:rsidRPr="00D46EC1">
        <w:rPr>
          <w:rFonts w:ascii="Arial" w:hAnsi="Arial" w:cs="Arial"/>
          <w:sz w:val="20"/>
        </w:rPr>
        <w:t xml:space="preserve">) </w:t>
      </w:r>
      <w:r>
        <w:rPr>
          <w:rFonts w:ascii="Arial" w:hAnsi="Arial" w:cs="Arial"/>
          <w:sz w:val="20"/>
        </w:rPr>
        <w:t xml:space="preserve">S pogodbo o sodelovanju iz tretjega odstavka 84. člena te uredbe se opredeli: 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lastRenderedPageBreak/>
        <w:t xml:space="preserve">pogodbene stranke </w:t>
      </w:r>
      <w:r w:rsidRPr="00D46EC1">
        <w:rPr>
          <w:rFonts w:ascii="Arial" w:hAnsi="Arial" w:cs="Arial"/>
          <w:sz w:val="20"/>
        </w:rPr>
        <w:t xml:space="preserve">(ime in priimek, naslov, </w:t>
      </w:r>
      <w:proofErr w:type="spellStart"/>
      <w:r w:rsidRPr="00D46EC1">
        <w:rPr>
          <w:rFonts w:ascii="Arial" w:hAnsi="Arial" w:cs="Arial"/>
          <w:sz w:val="20"/>
        </w:rPr>
        <w:t>identificiranost</w:t>
      </w:r>
      <w:proofErr w:type="spellEnd"/>
      <w:r w:rsidRPr="00D46EC1">
        <w:rPr>
          <w:rFonts w:ascii="Arial" w:hAnsi="Arial" w:cs="Arial"/>
          <w:sz w:val="20"/>
        </w:rPr>
        <w:t xml:space="preserve"> za DDV, davčna številka, transakcijski račun);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>vodilnega partnerja in njegove naloge</w:t>
      </w:r>
      <w:r w:rsidRPr="00D46EC1">
        <w:rPr>
          <w:rFonts w:ascii="Arial" w:hAnsi="Arial" w:cs="Arial"/>
          <w:sz w:val="20"/>
        </w:rPr>
        <w:t xml:space="preserve">, pri čemer se upošteva </w:t>
      </w:r>
      <w:r>
        <w:rPr>
          <w:rFonts w:ascii="Arial" w:hAnsi="Arial" w:cs="Arial"/>
          <w:sz w:val="20"/>
        </w:rPr>
        <w:t xml:space="preserve">šesti </w:t>
      </w:r>
      <w:r w:rsidRPr="00D46EC1">
        <w:rPr>
          <w:rFonts w:ascii="Arial" w:hAnsi="Arial" w:cs="Arial"/>
          <w:sz w:val="20"/>
        </w:rPr>
        <w:t xml:space="preserve">odstavek </w:t>
      </w:r>
      <w:r>
        <w:rPr>
          <w:rFonts w:ascii="Arial" w:hAnsi="Arial" w:cs="Arial"/>
          <w:sz w:val="20"/>
        </w:rPr>
        <w:t>84</w:t>
      </w:r>
      <w:r w:rsidRPr="00D46EC1">
        <w:rPr>
          <w:rFonts w:ascii="Arial" w:hAnsi="Arial" w:cs="Arial"/>
          <w:sz w:val="20"/>
        </w:rPr>
        <w:t>. člena te uredbe;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namen sklenitve pogodbe, ki je izvedba kolektivne naložbe in opredelitev naložbe;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sz w:val="20"/>
        </w:rPr>
      </w:pPr>
      <w:r w:rsidRPr="00D46EC1">
        <w:rPr>
          <w:rFonts w:ascii="Arial" w:hAnsi="Arial" w:cs="Arial"/>
          <w:b/>
          <w:sz w:val="20"/>
        </w:rPr>
        <w:t xml:space="preserve">finančni prispevek vsake pogodbene stranke, izražen v deležu, </w:t>
      </w:r>
      <w:r w:rsidRPr="00D46EC1">
        <w:rPr>
          <w:rFonts w:ascii="Arial" w:hAnsi="Arial" w:cs="Arial"/>
          <w:sz w:val="20"/>
        </w:rPr>
        <w:t xml:space="preserve">pri čemer se upošteva </w:t>
      </w:r>
      <w:r>
        <w:rPr>
          <w:rFonts w:ascii="Arial" w:hAnsi="Arial" w:cs="Arial"/>
          <w:sz w:val="20"/>
        </w:rPr>
        <w:t xml:space="preserve">peti </w:t>
      </w:r>
      <w:r w:rsidRPr="00D46EC1">
        <w:rPr>
          <w:rFonts w:ascii="Arial" w:hAnsi="Arial" w:cs="Arial"/>
          <w:sz w:val="20"/>
        </w:rPr>
        <w:t xml:space="preserve">odstavek </w:t>
      </w:r>
      <w:r>
        <w:rPr>
          <w:rFonts w:ascii="Arial" w:hAnsi="Arial" w:cs="Arial"/>
          <w:sz w:val="20"/>
        </w:rPr>
        <w:t>84</w:t>
      </w:r>
      <w:r w:rsidRPr="00D46EC1">
        <w:rPr>
          <w:rFonts w:ascii="Arial" w:hAnsi="Arial" w:cs="Arial"/>
          <w:sz w:val="20"/>
        </w:rPr>
        <w:t>. člena te uredbe;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da ima vsak pogodbeni partner pravico do povračila s strani ARKSTRP priznanih stroškov naložbe glede na njegov finančno ovrednoteni prispevek k naložbi;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solastniške deleže pogodbenih strank na premičnem premoženju, ki je predmet kolektivne naložbe;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 xml:space="preserve">obveznosti pogodbenih partnerjev (vseh članov) </w:t>
      </w:r>
      <w:r w:rsidRPr="00D46EC1">
        <w:rPr>
          <w:rFonts w:ascii="Arial" w:hAnsi="Arial" w:cs="Arial"/>
          <w:sz w:val="20"/>
        </w:rPr>
        <w:t xml:space="preserve">v skladu z </w:t>
      </w:r>
      <w:proofErr w:type="spellStart"/>
      <w:r>
        <w:rPr>
          <w:rFonts w:ascii="Arial" w:hAnsi="Arial" w:cs="Arial"/>
          <w:sz w:val="20"/>
        </w:rPr>
        <w:t>88</w:t>
      </w:r>
      <w:r w:rsidRPr="00D46EC1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>a</w:t>
      </w:r>
      <w:proofErr w:type="spellEnd"/>
      <w:r w:rsidRPr="00D46EC1">
        <w:rPr>
          <w:rFonts w:ascii="Arial" w:hAnsi="Arial" w:cs="Arial"/>
          <w:sz w:val="20"/>
        </w:rPr>
        <w:t xml:space="preserve"> členom te uredbe,</w:t>
      </w:r>
    </w:p>
    <w:p w:rsidR="00D46EC1" w:rsidRP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>način porazdelitve finančnih obveznosti v primeru ugotovljenih kršitev, ki imajo za posledico vračilo dela ali vseh izplačanih sredstev, glede na njihov finančno ovrednoteni prispevek k naložbi,</w:t>
      </w:r>
    </w:p>
    <w:p w:rsidR="00D46EC1" w:rsidRDefault="00D46EC1" w:rsidP="00D46EC1">
      <w:pPr>
        <w:pStyle w:val="Odstavekseznama"/>
        <w:numPr>
          <w:ilvl w:val="0"/>
          <w:numId w:val="16"/>
        </w:numPr>
        <w:spacing w:line="276" w:lineRule="auto"/>
        <w:ind w:left="714" w:hanging="357"/>
        <w:contextualSpacing w:val="0"/>
        <w:rPr>
          <w:rFonts w:ascii="Arial" w:hAnsi="Arial" w:cs="Arial"/>
          <w:b/>
          <w:sz w:val="20"/>
        </w:rPr>
      </w:pPr>
      <w:r w:rsidRPr="00D46EC1">
        <w:rPr>
          <w:rFonts w:ascii="Arial" w:hAnsi="Arial" w:cs="Arial"/>
          <w:b/>
          <w:sz w:val="20"/>
        </w:rPr>
        <w:t xml:space="preserve">čas trajanja pogodbe </w:t>
      </w:r>
      <w:r w:rsidRPr="00D46EC1">
        <w:rPr>
          <w:rFonts w:ascii="Arial" w:hAnsi="Arial" w:cs="Arial"/>
          <w:sz w:val="20"/>
        </w:rPr>
        <w:t xml:space="preserve">v skladu s četrtim odstavkom </w:t>
      </w:r>
      <w:r>
        <w:rPr>
          <w:rFonts w:ascii="Arial" w:hAnsi="Arial" w:cs="Arial"/>
          <w:sz w:val="20"/>
        </w:rPr>
        <w:t>84</w:t>
      </w:r>
      <w:r w:rsidRPr="00D46EC1">
        <w:rPr>
          <w:rFonts w:ascii="Arial" w:hAnsi="Arial" w:cs="Arial"/>
          <w:sz w:val="20"/>
        </w:rPr>
        <w:t>. člena te uredbe.</w:t>
      </w:r>
      <w:r w:rsidR="006E7A8C">
        <w:rPr>
          <w:rFonts w:ascii="Arial" w:hAnsi="Arial" w:cs="Arial"/>
          <w:sz w:val="20"/>
        </w:rPr>
        <w:t>«.</w:t>
      </w:r>
    </w:p>
    <w:p w:rsidR="00D46EC1" w:rsidRPr="00D46EC1" w:rsidRDefault="00D46EC1" w:rsidP="00D46EC1">
      <w:pPr>
        <w:spacing w:line="276" w:lineRule="auto"/>
        <w:rPr>
          <w:rFonts w:ascii="Arial" w:hAnsi="Arial" w:cs="Arial"/>
          <w:sz w:val="20"/>
        </w:rPr>
      </w:pPr>
    </w:p>
    <w:sectPr w:rsidR="00D46EC1" w:rsidRPr="00D46EC1" w:rsidSect="009630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C495A"/>
    <w:multiLevelType w:val="hybridMultilevel"/>
    <w:tmpl w:val="1E420F36"/>
    <w:lvl w:ilvl="0" w:tplc="01DC9F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734BF"/>
    <w:multiLevelType w:val="hybridMultilevel"/>
    <w:tmpl w:val="1E420F36"/>
    <w:lvl w:ilvl="0" w:tplc="01DC9F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3F11D6"/>
    <w:multiLevelType w:val="hybridMultilevel"/>
    <w:tmpl w:val="1E420F36"/>
    <w:lvl w:ilvl="0" w:tplc="01DC9F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EF1DDF"/>
    <w:multiLevelType w:val="hybridMultilevel"/>
    <w:tmpl w:val="1E420F36"/>
    <w:lvl w:ilvl="0" w:tplc="01DC9F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176686"/>
    <w:multiLevelType w:val="hybridMultilevel"/>
    <w:tmpl w:val="F12E25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B442F7"/>
    <w:multiLevelType w:val="multilevel"/>
    <w:tmpl w:val="0424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6">
    <w:nsid w:val="6E475B4A"/>
    <w:multiLevelType w:val="multilevel"/>
    <w:tmpl w:val="25B017A4"/>
    <w:lvl w:ilvl="0">
      <w:start w:val="1"/>
      <w:numFmt w:val="decimal"/>
      <w:pStyle w:val="PRP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>
    <w:nsid w:val="7CF106F9"/>
    <w:multiLevelType w:val="multilevel"/>
    <w:tmpl w:val="5E484DC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RP2"/>
      <w:lvlText w:val="%2.%1"/>
      <w:lvlJc w:val="left"/>
      <w:pPr>
        <w:ind w:left="284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6"/>
  </w:num>
  <w:num w:numId="11">
    <w:abstractNumId w:val="7"/>
  </w:num>
  <w:num w:numId="12">
    <w:abstractNumId w:val="4"/>
  </w:num>
  <w:num w:numId="13">
    <w:abstractNumId w:val="1"/>
  </w:num>
  <w:num w:numId="14">
    <w:abstractNumId w:val="2"/>
  </w:num>
  <w:num w:numId="15">
    <w:abstractNumId w:val="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EC1"/>
    <w:rsid w:val="001119EE"/>
    <w:rsid w:val="003B7484"/>
    <w:rsid w:val="00533BDE"/>
    <w:rsid w:val="006D7198"/>
    <w:rsid w:val="006E7A8C"/>
    <w:rsid w:val="0096307A"/>
    <w:rsid w:val="009B1F81"/>
    <w:rsid w:val="009B3DF1"/>
    <w:rsid w:val="00A159A9"/>
    <w:rsid w:val="00A516AD"/>
    <w:rsid w:val="00B65F6A"/>
    <w:rsid w:val="00D46EC1"/>
    <w:rsid w:val="00DB094B"/>
    <w:rsid w:val="00F61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B1F81"/>
    <w:pPr>
      <w:spacing w:before="120" w:after="120" w:line="240" w:lineRule="auto"/>
      <w:jc w:val="both"/>
    </w:pPr>
    <w:rPr>
      <w:rFonts w:ascii="Times New Roman" w:hAnsi="Times New Roman"/>
      <w:szCs w:val="24"/>
      <w:lang w:eastAsia="sl-SI"/>
    </w:rPr>
  </w:style>
  <w:style w:type="paragraph" w:styleId="Naslov1">
    <w:name w:val="heading 1"/>
    <w:aliases w:val="N1"/>
    <w:basedOn w:val="Navaden"/>
    <w:next w:val="Navaden"/>
    <w:link w:val="Naslov1Znak"/>
    <w:uiPriority w:val="9"/>
    <w:qFormat/>
    <w:rsid w:val="009B1F81"/>
    <w:pPr>
      <w:keepNext/>
      <w:keepLines/>
      <w:numPr>
        <w:numId w:val="9"/>
      </w:numPr>
      <w:spacing w:before="480"/>
      <w:outlineLvl w:val="0"/>
    </w:pPr>
    <w:rPr>
      <w:rFonts w:eastAsiaTheme="majorEastAsia" w:cstheme="majorBidi"/>
      <w:b/>
      <w:bCs/>
      <w:color w:val="000000" w:themeColor="text1"/>
      <w:sz w:val="24"/>
      <w:szCs w:val="28"/>
    </w:rPr>
  </w:style>
  <w:style w:type="paragraph" w:styleId="Naslov2">
    <w:name w:val="heading 2"/>
    <w:aliases w:val="N2"/>
    <w:basedOn w:val="Navaden"/>
    <w:next w:val="Navaden"/>
    <w:link w:val="Naslov2Znak"/>
    <w:uiPriority w:val="9"/>
    <w:unhideWhenUsed/>
    <w:qFormat/>
    <w:rsid w:val="009B1F81"/>
    <w:pPr>
      <w:keepNext/>
      <w:keepLines/>
      <w:numPr>
        <w:ilvl w:val="1"/>
        <w:numId w:val="9"/>
      </w:numPr>
      <w:spacing w:before="200" w:after="0"/>
      <w:outlineLvl w:val="1"/>
    </w:pPr>
    <w:rPr>
      <w:rFonts w:eastAsiaTheme="majorEastAsia" w:cstheme="majorBidi"/>
      <w:b/>
      <w:bCs/>
      <w:color w:val="000000" w:themeColor="text1"/>
      <w:sz w:val="24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B1F81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slov4">
    <w:name w:val="heading 4"/>
    <w:basedOn w:val="Navaden"/>
    <w:next w:val="Navaden"/>
    <w:link w:val="Naslov4Znak"/>
    <w:qFormat/>
    <w:rsid w:val="009B1F81"/>
    <w:pPr>
      <w:keepNext/>
      <w:numPr>
        <w:ilvl w:val="3"/>
        <w:numId w:val="9"/>
      </w:numPr>
      <w:jc w:val="center"/>
      <w:outlineLvl w:val="3"/>
    </w:pPr>
    <w:rPr>
      <w:rFonts w:eastAsia="Times New Roman" w:cs="Times New Roman"/>
      <w:sz w:val="32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B1F81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B1F81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B1F81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B1F81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B1F81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1 Znak"/>
    <w:basedOn w:val="Privzetapisavaodstavka"/>
    <w:link w:val="Naslov1"/>
    <w:uiPriority w:val="9"/>
    <w:rsid w:val="009B1F81"/>
    <w:rPr>
      <w:rFonts w:ascii="Times New Roman" w:eastAsiaTheme="majorEastAsia" w:hAnsi="Times New Roman" w:cstheme="majorBidi"/>
      <w:b/>
      <w:bCs/>
      <w:color w:val="000000" w:themeColor="text1"/>
      <w:sz w:val="24"/>
      <w:szCs w:val="28"/>
      <w:lang w:eastAsia="sl-SI"/>
    </w:rPr>
  </w:style>
  <w:style w:type="character" w:customStyle="1" w:styleId="Naslov2Znak">
    <w:name w:val="Naslov 2 Znak"/>
    <w:aliases w:val="N2 Znak"/>
    <w:basedOn w:val="Privzetapisavaodstavka"/>
    <w:link w:val="Naslov2"/>
    <w:uiPriority w:val="9"/>
    <w:rsid w:val="009B1F81"/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B1F81"/>
    <w:rPr>
      <w:rFonts w:asciiTheme="majorHAnsi" w:eastAsiaTheme="majorEastAsia" w:hAnsiTheme="majorHAnsi" w:cstheme="majorBidi"/>
      <w:b/>
      <w:bCs/>
      <w:color w:val="5B9BD5" w:themeColor="accent1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rsid w:val="009B1F81"/>
    <w:rPr>
      <w:rFonts w:ascii="Times New Roman" w:eastAsia="Times New Roman" w:hAnsi="Times New Roman" w:cs="Times New Roman"/>
      <w:sz w:val="32"/>
      <w:szCs w:val="24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B1F81"/>
    <w:rPr>
      <w:rFonts w:asciiTheme="majorHAnsi" w:eastAsiaTheme="majorEastAsia" w:hAnsiTheme="majorHAnsi" w:cstheme="majorBidi"/>
      <w:color w:val="1F4D78" w:themeColor="accent1" w:themeShade="7F"/>
      <w:szCs w:val="24"/>
      <w:lang w:eastAsia="sl-SI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B1F81"/>
    <w:rPr>
      <w:rFonts w:asciiTheme="majorHAnsi" w:eastAsiaTheme="majorEastAsia" w:hAnsiTheme="majorHAnsi" w:cstheme="majorBidi"/>
      <w:i/>
      <w:iCs/>
      <w:color w:val="1F4D78" w:themeColor="accent1" w:themeShade="7F"/>
      <w:szCs w:val="24"/>
      <w:lang w:eastAsia="sl-SI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B1F81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eastAsia="sl-SI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B1F8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B1F8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l-SI"/>
    </w:rPr>
  </w:style>
  <w:style w:type="paragraph" w:styleId="Napis">
    <w:name w:val="caption"/>
    <w:basedOn w:val="Navaden"/>
    <w:next w:val="Navaden"/>
    <w:qFormat/>
    <w:rsid w:val="009B1F81"/>
    <w:pPr>
      <w:spacing w:before="0"/>
      <w:jc w:val="left"/>
    </w:pPr>
    <w:rPr>
      <w:rFonts w:eastAsia="Times New Roman" w:cs="Times New Roman"/>
      <w:b/>
      <w:bCs/>
      <w:caps/>
      <w:sz w:val="26"/>
      <w:szCs w:val="20"/>
    </w:rPr>
  </w:style>
  <w:style w:type="paragraph" w:styleId="Odstavekseznama">
    <w:name w:val="List Paragraph"/>
    <w:basedOn w:val="Navaden"/>
    <w:link w:val="OdstavekseznamaZnak"/>
    <w:uiPriority w:val="34"/>
    <w:qFormat/>
    <w:rsid w:val="009B1F81"/>
    <w:pPr>
      <w:ind w:left="720"/>
      <w:contextualSpacing/>
    </w:pPr>
    <w:rPr>
      <w:rFonts w:eastAsia="Times New Roman" w:cs="Times New Roman"/>
    </w:rPr>
  </w:style>
  <w:style w:type="character" w:customStyle="1" w:styleId="OdstavekseznamaZnak">
    <w:name w:val="Odstavek seznama Znak"/>
    <w:link w:val="Odstavekseznama"/>
    <w:uiPriority w:val="34"/>
    <w:rsid w:val="009B1F81"/>
    <w:rPr>
      <w:rFonts w:ascii="Times New Roman" w:eastAsia="Times New Roman" w:hAnsi="Times New Roman" w:cs="Times New Roman"/>
      <w:szCs w:val="24"/>
      <w:lang w:eastAsia="sl-SI"/>
    </w:rPr>
  </w:style>
  <w:style w:type="paragraph" w:customStyle="1" w:styleId="Code">
    <w:name w:val="Code"/>
    <w:basedOn w:val="Navaden"/>
    <w:next w:val="Navaden"/>
    <w:link w:val="CodeChar"/>
    <w:qFormat/>
    <w:rsid w:val="009B1F81"/>
    <w:pPr>
      <w:tabs>
        <w:tab w:val="left" w:pos="567"/>
      </w:tabs>
      <w:spacing w:before="100" w:after="100"/>
    </w:pPr>
    <w:rPr>
      <w:rFonts w:ascii="Courier New" w:eastAsia="Times New Roman" w:hAnsi="Courier New" w:cs="Times New Roman"/>
      <w:b/>
      <w:color w:val="1E3C91"/>
      <w:sz w:val="16"/>
      <w:szCs w:val="17"/>
    </w:rPr>
  </w:style>
  <w:style w:type="character" w:customStyle="1" w:styleId="CodeChar">
    <w:name w:val="Code Char"/>
    <w:link w:val="Code"/>
    <w:rsid w:val="009B1F81"/>
    <w:rPr>
      <w:rFonts w:ascii="Courier New" w:eastAsia="Times New Roman" w:hAnsi="Courier New" w:cs="Times New Roman"/>
      <w:b/>
      <w:color w:val="1E3C91"/>
      <w:sz w:val="16"/>
      <w:szCs w:val="17"/>
      <w:lang w:eastAsia="sl-SI"/>
    </w:rPr>
  </w:style>
  <w:style w:type="paragraph" w:customStyle="1" w:styleId="PRP1">
    <w:name w:val="PRP1"/>
    <w:basedOn w:val="Odstavekseznama"/>
    <w:link w:val="PRP1Znak"/>
    <w:qFormat/>
    <w:rsid w:val="009B1F81"/>
    <w:pPr>
      <w:numPr>
        <w:numId w:val="10"/>
      </w:numPr>
      <w:spacing w:after="0"/>
    </w:pPr>
    <w:rPr>
      <w:b/>
      <w:sz w:val="24"/>
    </w:rPr>
  </w:style>
  <w:style w:type="character" w:customStyle="1" w:styleId="PRP1Znak">
    <w:name w:val="PRP1 Znak"/>
    <w:basedOn w:val="OdstavekseznamaZnak"/>
    <w:link w:val="PRP1"/>
    <w:rsid w:val="009B1F81"/>
    <w:rPr>
      <w:rFonts w:ascii="Times New Roman" w:eastAsia="Times New Roman" w:hAnsi="Times New Roman" w:cs="Times New Roman"/>
      <w:b/>
      <w:sz w:val="24"/>
      <w:szCs w:val="24"/>
      <w:lang w:eastAsia="sl-SI"/>
    </w:rPr>
  </w:style>
  <w:style w:type="paragraph" w:customStyle="1" w:styleId="PRP2">
    <w:name w:val="PRP2"/>
    <w:basedOn w:val="PRP1"/>
    <w:link w:val="PRP2Znak"/>
    <w:qFormat/>
    <w:rsid w:val="009B1F81"/>
    <w:pPr>
      <w:numPr>
        <w:ilvl w:val="1"/>
        <w:numId w:val="11"/>
      </w:numPr>
      <w:tabs>
        <w:tab w:val="left" w:pos="426"/>
      </w:tabs>
    </w:pPr>
  </w:style>
  <w:style w:type="character" w:customStyle="1" w:styleId="PRP2Znak">
    <w:name w:val="PRP2 Znak"/>
    <w:basedOn w:val="PRP1Znak"/>
    <w:link w:val="PRP2"/>
    <w:rsid w:val="009B1F81"/>
    <w:rPr>
      <w:rFonts w:ascii="Times New Roman" w:eastAsia="Times New Roman" w:hAnsi="Times New Roman" w:cs="Times New Roman"/>
      <w:b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B1F81"/>
    <w:pPr>
      <w:spacing w:before="120" w:after="120" w:line="240" w:lineRule="auto"/>
      <w:jc w:val="both"/>
    </w:pPr>
    <w:rPr>
      <w:rFonts w:ascii="Times New Roman" w:hAnsi="Times New Roman"/>
      <w:szCs w:val="24"/>
      <w:lang w:eastAsia="sl-SI"/>
    </w:rPr>
  </w:style>
  <w:style w:type="paragraph" w:styleId="Naslov1">
    <w:name w:val="heading 1"/>
    <w:aliases w:val="N1"/>
    <w:basedOn w:val="Navaden"/>
    <w:next w:val="Navaden"/>
    <w:link w:val="Naslov1Znak"/>
    <w:uiPriority w:val="9"/>
    <w:qFormat/>
    <w:rsid w:val="009B1F81"/>
    <w:pPr>
      <w:keepNext/>
      <w:keepLines/>
      <w:numPr>
        <w:numId w:val="9"/>
      </w:numPr>
      <w:spacing w:before="480"/>
      <w:outlineLvl w:val="0"/>
    </w:pPr>
    <w:rPr>
      <w:rFonts w:eastAsiaTheme="majorEastAsia" w:cstheme="majorBidi"/>
      <w:b/>
      <w:bCs/>
      <w:color w:val="000000" w:themeColor="text1"/>
      <w:sz w:val="24"/>
      <w:szCs w:val="28"/>
    </w:rPr>
  </w:style>
  <w:style w:type="paragraph" w:styleId="Naslov2">
    <w:name w:val="heading 2"/>
    <w:aliases w:val="N2"/>
    <w:basedOn w:val="Navaden"/>
    <w:next w:val="Navaden"/>
    <w:link w:val="Naslov2Znak"/>
    <w:uiPriority w:val="9"/>
    <w:unhideWhenUsed/>
    <w:qFormat/>
    <w:rsid w:val="009B1F81"/>
    <w:pPr>
      <w:keepNext/>
      <w:keepLines/>
      <w:numPr>
        <w:ilvl w:val="1"/>
        <w:numId w:val="9"/>
      </w:numPr>
      <w:spacing w:before="200" w:after="0"/>
      <w:outlineLvl w:val="1"/>
    </w:pPr>
    <w:rPr>
      <w:rFonts w:eastAsiaTheme="majorEastAsia" w:cstheme="majorBidi"/>
      <w:b/>
      <w:bCs/>
      <w:color w:val="000000" w:themeColor="text1"/>
      <w:sz w:val="24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B1F81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slov4">
    <w:name w:val="heading 4"/>
    <w:basedOn w:val="Navaden"/>
    <w:next w:val="Navaden"/>
    <w:link w:val="Naslov4Znak"/>
    <w:qFormat/>
    <w:rsid w:val="009B1F81"/>
    <w:pPr>
      <w:keepNext/>
      <w:numPr>
        <w:ilvl w:val="3"/>
        <w:numId w:val="9"/>
      </w:numPr>
      <w:jc w:val="center"/>
      <w:outlineLvl w:val="3"/>
    </w:pPr>
    <w:rPr>
      <w:rFonts w:eastAsia="Times New Roman" w:cs="Times New Roman"/>
      <w:sz w:val="32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B1F81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B1F81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B1F81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B1F81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B1F81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1 Znak"/>
    <w:basedOn w:val="Privzetapisavaodstavka"/>
    <w:link w:val="Naslov1"/>
    <w:uiPriority w:val="9"/>
    <w:rsid w:val="009B1F81"/>
    <w:rPr>
      <w:rFonts w:ascii="Times New Roman" w:eastAsiaTheme="majorEastAsia" w:hAnsi="Times New Roman" w:cstheme="majorBidi"/>
      <w:b/>
      <w:bCs/>
      <w:color w:val="000000" w:themeColor="text1"/>
      <w:sz w:val="24"/>
      <w:szCs w:val="28"/>
      <w:lang w:eastAsia="sl-SI"/>
    </w:rPr>
  </w:style>
  <w:style w:type="character" w:customStyle="1" w:styleId="Naslov2Znak">
    <w:name w:val="Naslov 2 Znak"/>
    <w:aliases w:val="N2 Znak"/>
    <w:basedOn w:val="Privzetapisavaodstavka"/>
    <w:link w:val="Naslov2"/>
    <w:uiPriority w:val="9"/>
    <w:rsid w:val="009B1F81"/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B1F81"/>
    <w:rPr>
      <w:rFonts w:asciiTheme="majorHAnsi" w:eastAsiaTheme="majorEastAsia" w:hAnsiTheme="majorHAnsi" w:cstheme="majorBidi"/>
      <w:b/>
      <w:bCs/>
      <w:color w:val="5B9BD5" w:themeColor="accent1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rsid w:val="009B1F81"/>
    <w:rPr>
      <w:rFonts w:ascii="Times New Roman" w:eastAsia="Times New Roman" w:hAnsi="Times New Roman" w:cs="Times New Roman"/>
      <w:sz w:val="32"/>
      <w:szCs w:val="24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B1F81"/>
    <w:rPr>
      <w:rFonts w:asciiTheme="majorHAnsi" w:eastAsiaTheme="majorEastAsia" w:hAnsiTheme="majorHAnsi" w:cstheme="majorBidi"/>
      <w:color w:val="1F4D78" w:themeColor="accent1" w:themeShade="7F"/>
      <w:szCs w:val="24"/>
      <w:lang w:eastAsia="sl-SI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B1F81"/>
    <w:rPr>
      <w:rFonts w:asciiTheme="majorHAnsi" w:eastAsiaTheme="majorEastAsia" w:hAnsiTheme="majorHAnsi" w:cstheme="majorBidi"/>
      <w:i/>
      <w:iCs/>
      <w:color w:val="1F4D78" w:themeColor="accent1" w:themeShade="7F"/>
      <w:szCs w:val="24"/>
      <w:lang w:eastAsia="sl-SI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B1F81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eastAsia="sl-SI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B1F8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B1F8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l-SI"/>
    </w:rPr>
  </w:style>
  <w:style w:type="paragraph" w:styleId="Napis">
    <w:name w:val="caption"/>
    <w:basedOn w:val="Navaden"/>
    <w:next w:val="Navaden"/>
    <w:qFormat/>
    <w:rsid w:val="009B1F81"/>
    <w:pPr>
      <w:spacing w:before="0"/>
      <w:jc w:val="left"/>
    </w:pPr>
    <w:rPr>
      <w:rFonts w:eastAsia="Times New Roman" w:cs="Times New Roman"/>
      <w:b/>
      <w:bCs/>
      <w:caps/>
      <w:sz w:val="26"/>
      <w:szCs w:val="20"/>
    </w:rPr>
  </w:style>
  <w:style w:type="paragraph" w:styleId="Odstavekseznama">
    <w:name w:val="List Paragraph"/>
    <w:basedOn w:val="Navaden"/>
    <w:link w:val="OdstavekseznamaZnak"/>
    <w:uiPriority w:val="34"/>
    <w:qFormat/>
    <w:rsid w:val="009B1F81"/>
    <w:pPr>
      <w:ind w:left="720"/>
      <w:contextualSpacing/>
    </w:pPr>
    <w:rPr>
      <w:rFonts w:eastAsia="Times New Roman" w:cs="Times New Roman"/>
    </w:rPr>
  </w:style>
  <w:style w:type="character" w:customStyle="1" w:styleId="OdstavekseznamaZnak">
    <w:name w:val="Odstavek seznama Znak"/>
    <w:link w:val="Odstavekseznama"/>
    <w:uiPriority w:val="34"/>
    <w:rsid w:val="009B1F81"/>
    <w:rPr>
      <w:rFonts w:ascii="Times New Roman" w:eastAsia="Times New Roman" w:hAnsi="Times New Roman" w:cs="Times New Roman"/>
      <w:szCs w:val="24"/>
      <w:lang w:eastAsia="sl-SI"/>
    </w:rPr>
  </w:style>
  <w:style w:type="paragraph" w:customStyle="1" w:styleId="Code">
    <w:name w:val="Code"/>
    <w:basedOn w:val="Navaden"/>
    <w:next w:val="Navaden"/>
    <w:link w:val="CodeChar"/>
    <w:qFormat/>
    <w:rsid w:val="009B1F81"/>
    <w:pPr>
      <w:tabs>
        <w:tab w:val="left" w:pos="567"/>
      </w:tabs>
      <w:spacing w:before="100" w:after="100"/>
    </w:pPr>
    <w:rPr>
      <w:rFonts w:ascii="Courier New" w:eastAsia="Times New Roman" w:hAnsi="Courier New" w:cs="Times New Roman"/>
      <w:b/>
      <w:color w:val="1E3C91"/>
      <w:sz w:val="16"/>
      <w:szCs w:val="17"/>
    </w:rPr>
  </w:style>
  <w:style w:type="character" w:customStyle="1" w:styleId="CodeChar">
    <w:name w:val="Code Char"/>
    <w:link w:val="Code"/>
    <w:rsid w:val="009B1F81"/>
    <w:rPr>
      <w:rFonts w:ascii="Courier New" w:eastAsia="Times New Roman" w:hAnsi="Courier New" w:cs="Times New Roman"/>
      <w:b/>
      <w:color w:val="1E3C91"/>
      <w:sz w:val="16"/>
      <w:szCs w:val="17"/>
      <w:lang w:eastAsia="sl-SI"/>
    </w:rPr>
  </w:style>
  <w:style w:type="paragraph" w:customStyle="1" w:styleId="PRP1">
    <w:name w:val="PRP1"/>
    <w:basedOn w:val="Odstavekseznama"/>
    <w:link w:val="PRP1Znak"/>
    <w:qFormat/>
    <w:rsid w:val="009B1F81"/>
    <w:pPr>
      <w:numPr>
        <w:numId w:val="10"/>
      </w:numPr>
      <w:spacing w:after="0"/>
    </w:pPr>
    <w:rPr>
      <w:b/>
      <w:sz w:val="24"/>
    </w:rPr>
  </w:style>
  <w:style w:type="character" w:customStyle="1" w:styleId="PRP1Znak">
    <w:name w:val="PRP1 Znak"/>
    <w:basedOn w:val="OdstavekseznamaZnak"/>
    <w:link w:val="PRP1"/>
    <w:rsid w:val="009B1F81"/>
    <w:rPr>
      <w:rFonts w:ascii="Times New Roman" w:eastAsia="Times New Roman" w:hAnsi="Times New Roman" w:cs="Times New Roman"/>
      <w:b/>
      <w:sz w:val="24"/>
      <w:szCs w:val="24"/>
      <w:lang w:eastAsia="sl-SI"/>
    </w:rPr>
  </w:style>
  <w:style w:type="paragraph" w:customStyle="1" w:styleId="PRP2">
    <w:name w:val="PRP2"/>
    <w:basedOn w:val="PRP1"/>
    <w:link w:val="PRP2Znak"/>
    <w:qFormat/>
    <w:rsid w:val="009B1F81"/>
    <w:pPr>
      <w:numPr>
        <w:ilvl w:val="1"/>
        <w:numId w:val="11"/>
      </w:numPr>
      <w:tabs>
        <w:tab w:val="left" w:pos="426"/>
      </w:tabs>
    </w:pPr>
  </w:style>
  <w:style w:type="character" w:customStyle="1" w:styleId="PRP2Znak">
    <w:name w:val="PRP2 Znak"/>
    <w:basedOn w:val="PRP1Znak"/>
    <w:link w:val="PRP2"/>
    <w:rsid w:val="009B1F81"/>
    <w:rPr>
      <w:rFonts w:ascii="Times New Roman" w:eastAsia="Times New Roman" w:hAnsi="Times New Roman" w:cs="Times New Roman"/>
      <w:b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TGorišek</dc:creator>
  <cp:lastModifiedBy>Tanja Gorišek</cp:lastModifiedBy>
  <cp:revision>4</cp:revision>
  <dcterms:created xsi:type="dcterms:W3CDTF">2020-05-14T12:16:00Z</dcterms:created>
  <dcterms:modified xsi:type="dcterms:W3CDTF">2020-05-22T07:56:00Z</dcterms:modified>
</cp:coreProperties>
</file>