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4EC0" w:rsidRPr="009415B1" w:rsidRDefault="00A94EC0" w:rsidP="00A94EC0">
      <w:pPr>
        <w:pStyle w:val="esegmentp"/>
        <w:jc w:val="both"/>
        <w:rPr>
          <w:rFonts w:ascii="Arial" w:hAnsi="Arial" w:cs="Arial"/>
          <w:sz w:val="22"/>
          <w:szCs w:val="22"/>
        </w:rPr>
      </w:pPr>
      <w:r w:rsidRPr="009415B1">
        <w:rPr>
          <w:rFonts w:ascii="Arial" w:hAnsi="Arial" w:cs="Arial"/>
          <w:sz w:val="22"/>
          <w:szCs w:val="22"/>
        </w:rPr>
        <w:t xml:space="preserve">Na podlagi petega odstavka 22.g, šestega odstavka </w:t>
      </w:r>
      <w:smartTag w:uri="urn:schemas-microsoft-com:office:smarttags" w:element="metricconverter">
        <w:smartTagPr>
          <w:attr w:name="ProductID" w:val="23. in"/>
        </w:smartTagPr>
        <w:r w:rsidRPr="009415B1">
          <w:rPr>
            <w:rFonts w:ascii="Arial" w:hAnsi="Arial" w:cs="Arial"/>
            <w:sz w:val="22"/>
            <w:szCs w:val="22"/>
          </w:rPr>
          <w:t>23. in</w:t>
        </w:r>
      </w:smartTag>
      <w:r w:rsidRPr="009415B1">
        <w:rPr>
          <w:rFonts w:ascii="Arial" w:hAnsi="Arial" w:cs="Arial"/>
          <w:sz w:val="22"/>
          <w:szCs w:val="22"/>
        </w:rPr>
        <w:t xml:space="preserve"> šestega odstavka 38. člena ter za izvajanje 43.b in 43.c člena Zakona o tajnih podatkih (Uradni list RS, št. 50/06 – uradno prečiščeno besedilo, 9/10, 60/11 in 8/20) izdaja Vlada Republike Slovenije</w:t>
      </w:r>
    </w:p>
    <w:p w:rsidR="00A94EC0" w:rsidRPr="007B1C15" w:rsidRDefault="00A94EC0" w:rsidP="00A94EC0">
      <w:pPr>
        <w:pStyle w:val="esegmentt"/>
        <w:jc w:val="center"/>
        <w:rPr>
          <w:rFonts w:ascii="Arial" w:hAnsi="Arial" w:cs="Arial"/>
          <w:b/>
          <w:sz w:val="22"/>
          <w:szCs w:val="22"/>
        </w:rPr>
      </w:pPr>
      <w:r w:rsidRPr="007B1C15">
        <w:rPr>
          <w:rFonts w:ascii="Arial" w:hAnsi="Arial" w:cs="Arial"/>
          <w:b/>
          <w:sz w:val="22"/>
          <w:szCs w:val="22"/>
        </w:rPr>
        <w:t xml:space="preserve">UREDBO </w:t>
      </w:r>
    </w:p>
    <w:p w:rsidR="00A94EC0" w:rsidRDefault="00A94EC0" w:rsidP="00A94EC0">
      <w:pPr>
        <w:pStyle w:val="esegmentt"/>
        <w:jc w:val="center"/>
        <w:rPr>
          <w:rFonts w:ascii="Arial" w:hAnsi="Arial" w:cs="Arial"/>
          <w:b/>
          <w:sz w:val="22"/>
          <w:szCs w:val="22"/>
        </w:rPr>
      </w:pPr>
      <w:r w:rsidRPr="00371D02">
        <w:rPr>
          <w:rFonts w:ascii="Arial" w:hAnsi="Arial" w:cs="Arial"/>
          <w:b/>
          <w:sz w:val="22"/>
          <w:szCs w:val="22"/>
        </w:rPr>
        <w:t>o varnostnem preverjanju in izdaji dovoljenj za dostop do tajnih podatkov</w:t>
      </w:r>
    </w:p>
    <w:p w:rsidR="00A94EC0" w:rsidRPr="00371D02" w:rsidRDefault="00A94EC0" w:rsidP="00A94EC0">
      <w:pPr>
        <w:pStyle w:val="esegmentt"/>
        <w:jc w:val="center"/>
        <w:rPr>
          <w:rFonts w:ascii="Arial" w:hAnsi="Arial" w:cs="Arial"/>
          <w:b/>
          <w:sz w:val="22"/>
          <w:szCs w:val="22"/>
        </w:rPr>
      </w:pPr>
    </w:p>
    <w:p w:rsidR="00A94EC0" w:rsidRDefault="00A94EC0" w:rsidP="00A94EC0">
      <w:pPr>
        <w:pStyle w:val="Default"/>
        <w:rPr>
          <w:b/>
          <w:sz w:val="22"/>
          <w:szCs w:val="22"/>
        </w:rPr>
      </w:pPr>
      <w:r w:rsidRPr="009415B1">
        <w:rPr>
          <w:b/>
          <w:sz w:val="22"/>
          <w:szCs w:val="22"/>
        </w:rPr>
        <w:t>VSEBINA, OPISANA PO VSEBINSKIH SKLOPIH:</w:t>
      </w:r>
    </w:p>
    <w:p w:rsidR="00A94EC0" w:rsidRPr="009415B1" w:rsidRDefault="00A94EC0" w:rsidP="00A94EC0">
      <w:pPr>
        <w:pStyle w:val="Default"/>
        <w:rPr>
          <w:b/>
          <w:sz w:val="22"/>
          <w:szCs w:val="22"/>
        </w:rPr>
      </w:pPr>
    </w:p>
    <w:p w:rsidR="00A94EC0" w:rsidRDefault="00A94EC0" w:rsidP="00A94EC0">
      <w:pPr>
        <w:pStyle w:val="Default"/>
        <w:numPr>
          <w:ilvl w:val="0"/>
          <w:numId w:val="6"/>
        </w:numPr>
        <w:jc w:val="both"/>
        <w:rPr>
          <w:b/>
          <w:sz w:val="22"/>
          <w:szCs w:val="22"/>
          <w:u w:val="single"/>
        </w:rPr>
      </w:pPr>
      <w:r w:rsidRPr="000603A3">
        <w:rPr>
          <w:b/>
          <w:sz w:val="22"/>
          <w:szCs w:val="22"/>
          <w:u w:val="single"/>
        </w:rPr>
        <w:t>PREDMET UREJANJA (VSEBINA AKTA)</w:t>
      </w:r>
    </w:p>
    <w:p w:rsidR="00A94EC0" w:rsidRDefault="00A94EC0" w:rsidP="00A94EC0">
      <w:pPr>
        <w:pStyle w:val="Default"/>
        <w:ind w:left="1080"/>
        <w:jc w:val="both"/>
        <w:rPr>
          <w:b/>
          <w:sz w:val="22"/>
          <w:szCs w:val="22"/>
          <w:u w:val="single"/>
        </w:rPr>
      </w:pPr>
    </w:p>
    <w:p w:rsidR="00A94EC0" w:rsidRDefault="00A94EC0" w:rsidP="00A94EC0">
      <w:pPr>
        <w:jc w:val="both"/>
        <w:rPr>
          <w:rFonts w:ascii="Arial" w:hAnsi="Arial" w:cs="Arial"/>
        </w:rPr>
      </w:pPr>
      <w:r w:rsidRPr="00647B7F">
        <w:rPr>
          <w:rFonts w:ascii="Arial" w:hAnsi="Arial" w:cs="Arial"/>
        </w:rPr>
        <w:t xml:space="preserve">Uredba o varnostnem preverjanju in izdaji dovoljenj za dostop do tajnih podatkov </w:t>
      </w:r>
      <w:r>
        <w:rPr>
          <w:rFonts w:ascii="Arial" w:hAnsi="Arial" w:cs="Arial"/>
        </w:rPr>
        <w:t xml:space="preserve">(v nadaljnjem besedilu: uredba) </w:t>
      </w:r>
      <w:r w:rsidRPr="00647B7F">
        <w:rPr>
          <w:rFonts w:ascii="Arial" w:hAnsi="Arial" w:cs="Arial"/>
        </w:rPr>
        <w:t>je pripravljena na novo. V začetni fazi se je razmišljalo, da bi bila uredba pripravljena v obliki sprememb in dopolnit</w:t>
      </w:r>
      <w:r>
        <w:rPr>
          <w:rFonts w:ascii="Arial" w:hAnsi="Arial" w:cs="Arial"/>
        </w:rPr>
        <w:t>ev</w:t>
      </w:r>
      <w:r w:rsidRPr="00647B7F">
        <w:rPr>
          <w:rFonts w:ascii="Arial" w:hAnsi="Arial" w:cs="Arial"/>
        </w:rPr>
        <w:t xml:space="preserve"> </w:t>
      </w:r>
      <w:r>
        <w:rPr>
          <w:rFonts w:ascii="Arial" w:hAnsi="Arial" w:cs="Arial"/>
        </w:rPr>
        <w:t xml:space="preserve">že obstoječe </w:t>
      </w:r>
      <w:r w:rsidRPr="00647B7F">
        <w:rPr>
          <w:rFonts w:ascii="Arial" w:hAnsi="Arial" w:cs="Arial"/>
        </w:rPr>
        <w:t>Uredb</w:t>
      </w:r>
      <w:r>
        <w:rPr>
          <w:rFonts w:ascii="Arial" w:hAnsi="Arial" w:cs="Arial"/>
        </w:rPr>
        <w:t>e</w:t>
      </w:r>
      <w:r w:rsidRPr="00647B7F">
        <w:rPr>
          <w:rFonts w:ascii="Arial" w:hAnsi="Arial" w:cs="Arial"/>
        </w:rPr>
        <w:t xml:space="preserve"> o varnostnem preverjanju in izdaji dovoljenj za dostop do tajnih podatkov</w:t>
      </w:r>
      <w:r>
        <w:rPr>
          <w:rFonts w:ascii="Arial" w:hAnsi="Arial" w:cs="Arial"/>
        </w:rPr>
        <w:t xml:space="preserve"> (Uradni list RS, št.71/06 in 138/06). N</w:t>
      </w:r>
      <w:r w:rsidRPr="00647B7F">
        <w:rPr>
          <w:rFonts w:ascii="Arial" w:hAnsi="Arial" w:cs="Arial"/>
        </w:rPr>
        <w:t xml:space="preserve">aknadno </w:t>
      </w:r>
      <w:r>
        <w:rPr>
          <w:rFonts w:ascii="Arial" w:hAnsi="Arial" w:cs="Arial"/>
        </w:rPr>
        <w:t xml:space="preserve">je bilo </w:t>
      </w:r>
      <w:r w:rsidRPr="00647B7F">
        <w:rPr>
          <w:rFonts w:ascii="Arial" w:hAnsi="Arial" w:cs="Arial"/>
        </w:rPr>
        <w:t xml:space="preserve">ocenjeno, da se pripravi popolnoma nova uredba, saj bi bilo potrebno </w:t>
      </w:r>
      <w:r>
        <w:rPr>
          <w:rFonts w:ascii="Arial" w:hAnsi="Arial" w:cs="Arial"/>
        </w:rPr>
        <w:t xml:space="preserve">v obstoječi uredbi </w:t>
      </w:r>
      <w:r w:rsidRPr="00647B7F">
        <w:rPr>
          <w:rFonts w:ascii="Arial" w:hAnsi="Arial" w:cs="Arial"/>
        </w:rPr>
        <w:t>popraviti oziroma spremeniti več kot polovico členov,</w:t>
      </w:r>
      <w:r>
        <w:rPr>
          <w:rFonts w:ascii="Arial" w:hAnsi="Arial" w:cs="Arial"/>
        </w:rPr>
        <w:t xml:space="preserve"> glede na novelo Zakona o tajnih podatkih (Uradni list RS, št. 50/06-uradno prečiščeno besedilo, 9/10, 60/11 in 8/20, v nadaljnjem besedilu: zakon) pa nekaj členov tudi dodati. S </w:t>
      </w:r>
      <w:r w:rsidRPr="00647B7F">
        <w:rPr>
          <w:rFonts w:ascii="Arial" w:hAnsi="Arial" w:cs="Arial"/>
        </w:rPr>
        <w:t>tem bi</w:t>
      </w:r>
      <w:r>
        <w:rPr>
          <w:rFonts w:ascii="Arial" w:hAnsi="Arial" w:cs="Arial"/>
        </w:rPr>
        <w:t xml:space="preserve"> obstoječa </w:t>
      </w:r>
      <w:r w:rsidRPr="00647B7F">
        <w:rPr>
          <w:rFonts w:ascii="Arial" w:hAnsi="Arial" w:cs="Arial"/>
        </w:rPr>
        <w:t xml:space="preserve">uredba </w:t>
      </w:r>
      <w:r>
        <w:rPr>
          <w:rFonts w:ascii="Arial" w:hAnsi="Arial" w:cs="Arial"/>
        </w:rPr>
        <w:t xml:space="preserve">postala </w:t>
      </w:r>
      <w:r w:rsidRPr="00647B7F">
        <w:rPr>
          <w:rFonts w:ascii="Arial" w:hAnsi="Arial" w:cs="Arial"/>
        </w:rPr>
        <w:t xml:space="preserve">nepregledna. </w:t>
      </w:r>
    </w:p>
    <w:p w:rsidR="00A94EC0" w:rsidRDefault="00A94EC0" w:rsidP="00A94EC0">
      <w:pPr>
        <w:pStyle w:val="esegmentp"/>
        <w:spacing w:before="0" w:beforeAutospacing="0" w:after="0" w:afterAutospacing="0"/>
        <w:jc w:val="both"/>
        <w:rPr>
          <w:rFonts w:ascii="Arial" w:hAnsi="Arial" w:cs="Arial"/>
          <w:sz w:val="22"/>
          <w:szCs w:val="22"/>
        </w:rPr>
      </w:pPr>
      <w:r>
        <w:rPr>
          <w:rFonts w:ascii="Arial" w:hAnsi="Arial" w:cs="Arial"/>
          <w:sz w:val="22"/>
          <w:szCs w:val="22"/>
        </w:rPr>
        <w:t xml:space="preserve">Uredba </w:t>
      </w:r>
      <w:r w:rsidRPr="00647B7F">
        <w:rPr>
          <w:rFonts w:ascii="Arial" w:hAnsi="Arial" w:cs="Arial"/>
          <w:sz w:val="22"/>
          <w:szCs w:val="22"/>
        </w:rPr>
        <w:t xml:space="preserve">podrobneje določa način in postopek varnostnega preverjanja oseb, ki morajo zaradi opravljanja funkcij ali izvajanja nalog na delovnih mestih v organu ali organizaciji dobiti dovoljenje za dostop do tajnih podatkov stopnje tajnosti ZAUPNO ali višje, postopek vmesnega varnostnega preverjanja </w:t>
      </w:r>
      <w:r>
        <w:rPr>
          <w:rFonts w:ascii="Arial" w:hAnsi="Arial" w:cs="Arial"/>
          <w:sz w:val="22"/>
          <w:szCs w:val="22"/>
        </w:rPr>
        <w:t xml:space="preserve">zaradi suma obstoja varnostnega zadržka in za potrditev veljavnosti dovoljenja za dostop do tajnih podatkov </w:t>
      </w:r>
      <w:r w:rsidRPr="00647B7F">
        <w:rPr>
          <w:rFonts w:ascii="Arial" w:hAnsi="Arial" w:cs="Arial"/>
          <w:sz w:val="22"/>
          <w:szCs w:val="22"/>
        </w:rPr>
        <w:t>ter postopek izdaje in preklica dovoljenja</w:t>
      </w:r>
      <w:r>
        <w:rPr>
          <w:rFonts w:ascii="Arial" w:hAnsi="Arial" w:cs="Arial"/>
          <w:sz w:val="22"/>
          <w:szCs w:val="22"/>
        </w:rPr>
        <w:t xml:space="preserve"> za dostop do tajnih podatkov</w:t>
      </w:r>
      <w:r w:rsidRPr="00647B7F">
        <w:rPr>
          <w:rFonts w:ascii="Arial" w:hAnsi="Arial" w:cs="Arial"/>
          <w:sz w:val="22"/>
          <w:szCs w:val="22"/>
        </w:rPr>
        <w:t>, če to</w:t>
      </w:r>
      <w:r w:rsidRPr="002C151C">
        <w:rPr>
          <w:rFonts w:ascii="Arial" w:hAnsi="Arial" w:cs="Arial"/>
          <w:sz w:val="22"/>
          <w:szCs w:val="22"/>
        </w:rPr>
        <w:t xml:space="preserve"> ni določeno že </w:t>
      </w:r>
      <w:r w:rsidRPr="002C151C">
        <w:rPr>
          <w:rFonts w:ascii="Arial" w:hAnsi="Arial" w:cs="Arial"/>
          <w:color w:val="000000" w:themeColor="text1"/>
          <w:sz w:val="22"/>
          <w:szCs w:val="22"/>
        </w:rPr>
        <w:t>zakon</w:t>
      </w:r>
      <w:r>
        <w:rPr>
          <w:rFonts w:ascii="Arial" w:hAnsi="Arial" w:cs="Arial"/>
          <w:color w:val="000000" w:themeColor="text1"/>
          <w:sz w:val="22"/>
          <w:szCs w:val="22"/>
        </w:rPr>
        <w:t>om</w:t>
      </w:r>
      <w:r w:rsidRPr="002C151C">
        <w:rPr>
          <w:rFonts w:ascii="Arial" w:hAnsi="Arial" w:cs="Arial"/>
          <w:sz w:val="22"/>
          <w:szCs w:val="22"/>
        </w:rPr>
        <w:t>. Prav tako tudi podrobneje določa način in postopek izdaje in preklica dovoljenja fizičnim os</w:t>
      </w:r>
      <w:r>
        <w:rPr>
          <w:rFonts w:ascii="Arial" w:hAnsi="Arial" w:cs="Arial"/>
          <w:sz w:val="22"/>
          <w:szCs w:val="22"/>
        </w:rPr>
        <w:t>ebam za dostop do</w:t>
      </w:r>
      <w:r w:rsidRPr="002C151C">
        <w:rPr>
          <w:rFonts w:ascii="Arial" w:hAnsi="Arial" w:cs="Arial"/>
          <w:sz w:val="22"/>
          <w:szCs w:val="22"/>
        </w:rPr>
        <w:t xml:space="preserve"> tajnih podatkov</w:t>
      </w:r>
      <w:r>
        <w:rPr>
          <w:rFonts w:ascii="Arial" w:hAnsi="Arial" w:cs="Arial"/>
          <w:sz w:val="22"/>
          <w:szCs w:val="22"/>
        </w:rPr>
        <w:t xml:space="preserve"> NATO / EU</w:t>
      </w:r>
      <w:r w:rsidRPr="002C151C">
        <w:rPr>
          <w:rFonts w:ascii="Arial" w:hAnsi="Arial" w:cs="Arial"/>
          <w:sz w:val="22"/>
          <w:szCs w:val="22"/>
        </w:rPr>
        <w:t>, dostop do tajnih podatkov</w:t>
      </w:r>
      <w:r>
        <w:rPr>
          <w:rFonts w:ascii="Arial" w:hAnsi="Arial" w:cs="Arial"/>
          <w:sz w:val="22"/>
          <w:szCs w:val="22"/>
        </w:rPr>
        <w:t xml:space="preserve"> </w:t>
      </w:r>
      <w:r>
        <w:rPr>
          <w:rFonts w:ascii="Arial" w:hAnsi="Arial" w:cs="Arial"/>
        </w:rPr>
        <w:t>NATO / EU</w:t>
      </w:r>
      <w:r w:rsidRPr="002C151C">
        <w:rPr>
          <w:rFonts w:ascii="Arial" w:hAnsi="Arial" w:cs="Arial"/>
          <w:sz w:val="22"/>
          <w:szCs w:val="22"/>
        </w:rPr>
        <w:t xml:space="preserve"> stopnje tajnosti INTERNO in </w:t>
      </w:r>
      <w:r>
        <w:rPr>
          <w:rFonts w:ascii="Arial" w:hAnsi="Arial" w:cs="Arial"/>
          <w:sz w:val="22"/>
          <w:szCs w:val="22"/>
        </w:rPr>
        <w:t>podrobneje opredeljuje izvedbo osnovnega in dodatnega usposabljanja s področja tajnih podatkov.</w:t>
      </w:r>
    </w:p>
    <w:p w:rsidR="00A94EC0" w:rsidRPr="00615F2A" w:rsidRDefault="00A94EC0" w:rsidP="00A94EC0">
      <w:pPr>
        <w:pStyle w:val="esegmentp"/>
        <w:spacing w:before="0" w:beforeAutospacing="0" w:after="0" w:afterAutospacing="0"/>
        <w:jc w:val="both"/>
        <w:rPr>
          <w:rFonts w:ascii="Arial" w:hAnsi="Arial" w:cs="Arial"/>
          <w:color w:val="000000" w:themeColor="text1"/>
          <w:sz w:val="22"/>
          <w:szCs w:val="22"/>
        </w:rPr>
      </w:pPr>
    </w:p>
    <w:p w:rsidR="00A94EC0" w:rsidRPr="00647B7F" w:rsidRDefault="00A94EC0" w:rsidP="00A94EC0">
      <w:pPr>
        <w:rPr>
          <w:rFonts w:ascii="Arial" w:hAnsi="Arial" w:cs="Arial"/>
        </w:rPr>
      </w:pPr>
      <w:r>
        <w:rPr>
          <w:rFonts w:ascii="Arial" w:hAnsi="Arial" w:cs="Arial"/>
        </w:rPr>
        <w:t>Novela zakona</w:t>
      </w:r>
      <w:r w:rsidRPr="00647B7F">
        <w:rPr>
          <w:rFonts w:ascii="Arial" w:hAnsi="Arial" w:cs="Arial"/>
        </w:rPr>
        <w:t xml:space="preserve"> je prines</w:t>
      </w:r>
      <w:r>
        <w:rPr>
          <w:rFonts w:ascii="Arial" w:hAnsi="Arial" w:cs="Arial"/>
        </w:rPr>
        <w:t>la</w:t>
      </w:r>
      <w:r w:rsidRPr="00647B7F">
        <w:rPr>
          <w:rFonts w:ascii="Arial" w:hAnsi="Arial" w:cs="Arial"/>
        </w:rPr>
        <w:t xml:space="preserve"> nekaj bistvenih sprememb, ki so podrobneje predpisane v uredbi. Uredba podrobneje predpisuje tudi tiste postopke, ki so se pokazali v dosedanji praksi kot nedorečeni. Uredba </w:t>
      </w:r>
      <w:r>
        <w:rPr>
          <w:rFonts w:ascii="Arial" w:hAnsi="Arial" w:cs="Arial"/>
        </w:rPr>
        <w:t xml:space="preserve">tako </w:t>
      </w:r>
      <w:r w:rsidRPr="00647B7F">
        <w:rPr>
          <w:rFonts w:ascii="Arial" w:hAnsi="Arial" w:cs="Arial"/>
        </w:rPr>
        <w:t>na novo določa:</w:t>
      </w:r>
    </w:p>
    <w:p w:rsidR="00A94EC0" w:rsidRDefault="00A94EC0" w:rsidP="00A94EC0">
      <w:pPr>
        <w:numPr>
          <w:ilvl w:val="0"/>
          <w:numId w:val="9"/>
        </w:numPr>
        <w:jc w:val="both"/>
        <w:rPr>
          <w:rFonts w:ascii="Arial" w:hAnsi="Arial" w:cs="Arial"/>
        </w:rPr>
      </w:pPr>
      <w:r>
        <w:rPr>
          <w:rFonts w:ascii="Arial" w:hAnsi="Arial" w:cs="Arial"/>
        </w:rPr>
        <w:t>izvajalce osnovnega in dodatnega usposabljanja s področja tajnih podatkov ter možnost uporabe spletne učilnice;</w:t>
      </w:r>
    </w:p>
    <w:p w:rsidR="00A94EC0" w:rsidRPr="00647B7F" w:rsidRDefault="00A94EC0" w:rsidP="00A94EC0">
      <w:pPr>
        <w:numPr>
          <w:ilvl w:val="0"/>
          <w:numId w:val="9"/>
        </w:numPr>
        <w:jc w:val="both"/>
        <w:rPr>
          <w:rFonts w:ascii="Arial" w:hAnsi="Arial" w:cs="Arial"/>
        </w:rPr>
      </w:pPr>
      <w:r w:rsidRPr="002C151C">
        <w:rPr>
          <w:rFonts w:ascii="Arial" w:hAnsi="Arial" w:cs="Arial"/>
        </w:rPr>
        <w:t>način usposabljanja oseb, odgovornih za izvajanje strokovnih nalog na področju tajnih podatkov v organih in organizacijah</w:t>
      </w:r>
      <w:r>
        <w:rPr>
          <w:rFonts w:ascii="Arial" w:hAnsi="Arial" w:cs="Arial"/>
        </w:rPr>
        <w:t>;</w:t>
      </w:r>
    </w:p>
    <w:p w:rsidR="00A94EC0" w:rsidRPr="00647B7F" w:rsidRDefault="00A94EC0" w:rsidP="00A94EC0">
      <w:pPr>
        <w:numPr>
          <w:ilvl w:val="0"/>
          <w:numId w:val="9"/>
        </w:numPr>
        <w:jc w:val="both"/>
        <w:rPr>
          <w:rFonts w:ascii="Arial" w:hAnsi="Arial" w:cs="Arial"/>
        </w:rPr>
      </w:pPr>
      <w:r>
        <w:rPr>
          <w:rFonts w:ascii="Arial" w:hAnsi="Arial" w:cs="Arial"/>
        </w:rPr>
        <w:t>možnost enkratnega dostopa</w:t>
      </w:r>
      <w:r w:rsidRPr="00647B7F">
        <w:rPr>
          <w:rFonts w:ascii="Arial" w:hAnsi="Arial" w:cs="Arial"/>
        </w:rPr>
        <w:t xml:space="preserve"> do tujih tajnih podatkov</w:t>
      </w:r>
      <w:r>
        <w:rPr>
          <w:rFonts w:ascii="Arial" w:hAnsi="Arial" w:cs="Arial"/>
        </w:rPr>
        <w:t xml:space="preserve"> in v povezavi s tem tudi nova obrazca;</w:t>
      </w:r>
    </w:p>
    <w:p w:rsidR="00A94EC0" w:rsidRDefault="00A94EC0" w:rsidP="00A94EC0">
      <w:pPr>
        <w:numPr>
          <w:ilvl w:val="0"/>
          <w:numId w:val="9"/>
        </w:numPr>
        <w:jc w:val="both"/>
        <w:rPr>
          <w:rFonts w:ascii="Arial" w:hAnsi="Arial" w:cs="Arial"/>
        </w:rPr>
      </w:pPr>
      <w:r>
        <w:rPr>
          <w:rFonts w:ascii="Arial" w:hAnsi="Arial" w:cs="Arial"/>
        </w:rPr>
        <w:t>pogoje za dostopanje do tajnih podatkov NATO / EU stopnje tajnosti INTERNO in nova obrazca (izjavi), ki ju bodo podpisale le tiste osebe v organu ali organizaciji, ki bodo imele dostop do tajnih podatkov NATO / EU stopnje tajnosti INTERNO;</w:t>
      </w:r>
    </w:p>
    <w:p w:rsidR="00A94EC0" w:rsidRDefault="00A94EC0" w:rsidP="00A94EC0">
      <w:pPr>
        <w:numPr>
          <w:ilvl w:val="0"/>
          <w:numId w:val="9"/>
        </w:numPr>
        <w:jc w:val="both"/>
        <w:rPr>
          <w:rFonts w:ascii="Arial" w:hAnsi="Arial" w:cs="Arial"/>
        </w:rPr>
      </w:pPr>
      <w:r>
        <w:rPr>
          <w:rFonts w:ascii="Arial" w:hAnsi="Arial" w:cs="Arial"/>
        </w:rPr>
        <w:t>postopek vmesnega varnostnega preverjanja zaradi suma obstoja varnostnega zadržka, ki se v skladu z novelo zakona lahko začne tudi po uradni dolžnosti;</w:t>
      </w:r>
    </w:p>
    <w:p w:rsidR="00A94EC0" w:rsidRDefault="00A94EC0" w:rsidP="00A94EC0">
      <w:pPr>
        <w:numPr>
          <w:ilvl w:val="0"/>
          <w:numId w:val="9"/>
        </w:numPr>
        <w:jc w:val="both"/>
        <w:rPr>
          <w:rFonts w:ascii="Arial" w:hAnsi="Arial" w:cs="Arial"/>
        </w:rPr>
      </w:pPr>
      <w:r>
        <w:rPr>
          <w:rFonts w:ascii="Arial" w:hAnsi="Arial" w:cs="Arial"/>
        </w:rPr>
        <w:t>zaključek postopka vmesnega varnostnega preverjanja in obveščanje.</w:t>
      </w:r>
    </w:p>
    <w:p w:rsidR="00A94EC0" w:rsidRDefault="00A94EC0" w:rsidP="00A94EC0">
      <w:pPr>
        <w:jc w:val="both"/>
        <w:rPr>
          <w:rFonts w:ascii="Arial" w:hAnsi="Arial" w:cs="Arial"/>
        </w:rPr>
      </w:pPr>
    </w:p>
    <w:p w:rsidR="00A94EC0" w:rsidRPr="00CA0D52" w:rsidRDefault="00A94EC0" w:rsidP="00A94EC0">
      <w:pPr>
        <w:jc w:val="both"/>
        <w:rPr>
          <w:rFonts w:ascii="Arial" w:hAnsi="Arial" w:cs="Arial"/>
        </w:rPr>
      </w:pPr>
      <w:r w:rsidRPr="00EE7B2E">
        <w:rPr>
          <w:rFonts w:ascii="Arial" w:hAnsi="Arial" w:cs="Arial"/>
        </w:rPr>
        <w:lastRenderedPageBreak/>
        <w:t xml:space="preserve">Sestavni del uredbe so tudi </w:t>
      </w:r>
      <w:r>
        <w:rPr>
          <w:rFonts w:ascii="Arial" w:hAnsi="Arial" w:cs="Arial"/>
        </w:rPr>
        <w:t xml:space="preserve">varnostni </w:t>
      </w:r>
      <w:r w:rsidRPr="00EE7B2E">
        <w:rPr>
          <w:rFonts w:ascii="Arial" w:hAnsi="Arial" w:cs="Arial"/>
        </w:rPr>
        <w:t xml:space="preserve">vprašalniki, različna soglasja in drugi obrazci. V praksi se je izkazalo, da so za uporabnike nerazumljivi zlasti </w:t>
      </w:r>
      <w:r>
        <w:rPr>
          <w:rFonts w:ascii="Arial" w:hAnsi="Arial" w:cs="Arial"/>
        </w:rPr>
        <w:t xml:space="preserve">varnostni </w:t>
      </w:r>
      <w:r w:rsidRPr="00EE7B2E">
        <w:rPr>
          <w:rFonts w:ascii="Arial" w:hAnsi="Arial" w:cs="Arial"/>
        </w:rPr>
        <w:t>vprašalniki</w:t>
      </w:r>
      <w:r>
        <w:rPr>
          <w:rFonts w:ascii="Arial" w:hAnsi="Arial" w:cs="Arial"/>
        </w:rPr>
        <w:t xml:space="preserve"> (osnovni in posebni). Kljub temu</w:t>
      </w:r>
      <w:r w:rsidRPr="00EE7B2E">
        <w:rPr>
          <w:rFonts w:ascii="Arial" w:hAnsi="Arial" w:cs="Arial"/>
        </w:rPr>
        <w:t xml:space="preserve"> </w:t>
      </w:r>
      <w:r>
        <w:rPr>
          <w:rFonts w:ascii="Arial" w:hAnsi="Arial" w:cs="Arial"/>
        </w:rPr>
        <w:t>da obstaja</w:t>
      </w:r>
      <w:r w:rsidRPr="00EE7B2E">
        <w:rPr>
          <w:rFonts w:ascii="Arial" w:hAnsi="Arial" w:cs="Arial"/>
        </w:rPr>
        <w:t xml:space="preserve"> navodilo za njihovo izpolnjevanje, je še vedno izredno veliko število </w:t>
      </w:r>
      <w:r>
        <w:rPr>
          <w:rFonts w:ascii="Arial" w:hAnsi="Arial" w:cs="Arial"/>
        </w:rPr>
        <w:t xml:space="preserve">varnostnih </w:t>
      </w:r>
      <w:r w:rsidRPr="00EE7B2E">
        <w:rPr>
          <w:rFonts w:ascii="Arial" w:hAnsi="Arial" w:cs="Arial"/>
        </w:rPr>
        <w:t xml:space="preserve">vprašalnikov nepopolno in pomanjkljivo izpolnjenih, zaradi česar morajo pristojni </w:t>
      </w:r>
      <w:r>
        <w:rPr>
          <w:rFonts w:ascii="Arial" w:hAnsi="Arial" w:cs="Arial"/>
        </w:rPr>
        <w:t xml:space="preserve">organi za vodenje postopka varnostnega preverjanja </w:t>
      </w:r>
      <w:r w:rsidRPr="00EE7B2E">
        <w:rPr>
          <w:rFonts w:ascii="Arial" w:hAnsi="Arial" w:cs="Arial"/>
        </w:rPr>
        <w:t>od preverjanih oseb zahtevati njihovo dopolnitev, kar pa je povezano s časovnimi zaostanki v reševanju konkretnih zadev. Preverjane osebe se pri tem pogosto izgovarjajo na nerazumljivost posameznih rubrik in njihovo nefunkcionalnost.</w:t>
      </w:r>
      <w:r>
        <w:rPr>
          <w:rFonts w:ascii="Arial" w:hAnsi="Arial" w:cs="Arial"/>
        </w:rPr>
        <w:t xml:space="preserve"> Zato je ena od pomembnih sprememb v uredbi tudi posodobitev varnostnih vprašalnikov in ostalih obrazcev, ki se uporabljajo v postopku varnostnega preverjanja. Zaradi razumljivosti in večje preglednosti so kreirani tudi novi obrazci. Posodobljena so tudi navodila za izpolnjevanje obrazcev, ki pa so po novem sestavni del obrazcev – vsak obrazec ima na začetku navodilo o izpolnjevanju. </w:t>
      </w:r>
    </w:p>
    <w:p w:rsidR="00A94EC0" w:rsidRPr="00647B7F" w:rsidRDefault="00A94EC0" w:rsidP="00A94EC0">
      <w:pPr>
        <w:jc w:val="both"/>
        <w:rPr>
          <w:rFonts w:ascii="Arial" w:hAnsi="Arial" w:cs="Arial"/>
        </w:rPr>
      </w:pPr>
      <w:r w:rsidRPr="00647B7F">
        <w:rPr>
          <w:rFonts w:ascii="Arial" w:hAnsi="Arial" w:cs="Arial"/>
        </w:rPr>
        <w:t xml:space="preserve">V uredbi </w:t>
      </w:r>
      <w:r>
        <w:rPr>
          <w:rFonts w:ascii="Arial" w:hAnsi="Arial" w:cs="Arial"/>
        </w:rPr>
        <w:t>je uporabljen izraz »</w:t>
      </w:r>
      <w:r w:rsidRPr="00647B7F">
        <w:rPr>
          <w:rFonts w:ascii="Arial" w:hAnsi="Arial" w:cs="Arial"/>
        </w:rPr>
        <w:t>preverjana oseba</w:t>
      </w:r>
      <w:r>
        <w:rPr>
          <w:rFonts w:ascii="Arial" w:hAnsi="Arial" w:cs="Arial"/>
        </w:rPr>
        <w:t>«</w:t>
      </w:r>
      <w:r w:rsidRPr="00647B7F">
        <w:rPr>
          <w:rFonts w:ascii="Arial" w:hAnsi="Arial" w:cs="Arial"/>
        </w:rPr>
        <w:t xml:space="preserve">. Tu gre za osebo, za katero se pričenja postopek varnostnega preverjanja. Dikcija preverjana oseba pomeni, da oseba še nima dovoljenja za dostop do tajnih podatkov in se je </w:t>
      </w:r>
      <w:r>
        <w:rPr>
          <w:rFonts w:ascii="Arial" w:hAnsi="Arial" w:cs="Arial"/>
        </w:rPr>
        <w:t xml:space="preserve">ali </w:t>
      </w:r>
      <w:r w:rsidRPr="00647B7F">
        <w:rPr>
          <w:rFonts w:ascii="Arial" w:hAnsi="Arial" w:cs="Arial"/>
        </w:rPr>
        <w:t>za pridobitev</w:t>
      </w:r>
      <w:r>
        <w:rPr>
          <w:rFonts w:ascii="Arial" w:hAnsi="Arial" w:cs="Arial"/>
        </w:rPr>
        <w:t xml:space="preserve"> ali za </w:t>
      </w:r>
      <w:r w:rsidRPr="00647B7F">
        <w:rPr>
          <w:rFonts w:ascii="Arial" w:hAnsi="Arial" w:cs="Arial"/>
        </w:rPr>
        <w:t xml:space="preserve">potrditev dovoljenja </w:t>
      </w:r>
      <w:r>
        <w:rPr>
          <w:rFonts w:ascii="Arial" w:hAnsi="Arial" w:cs="Arial"/>
        </w:rPr>
        <w:t>za dostop do tajnih podatkov</w:t>
      </w:r>
      <w:r w:rsidRPr="00647B7F">
        <w:rPr>
          <w:rFonts w:ascii="Arial" w:hAnsi="Arial" w:cs="Arial"/>
        </w:rPr>
        <w:t xml:space="preserve"> postopek</w:t>
      </w:r>
      <w:r>
        <w:rPr>
          <w:rFonts w:ascii="Arial" w:hAnsi="Arial" w:cs="Arial"/>
        </w:rPr>
        <w:t xml:space="preserve"> šele pričel</w:t>
      </w:r>
      <w:r w:rsidRPr="00647B7F">
        <w:rPr>
          <w:rFonts w:ascii="Arial" w:hAnsi="Arial" w:cs="Arial"/>
        </w:rPr>
        <w:t xml:space="preserve">. </w:t>
      </w:r>
      <w:r>
        <w:rPr>
          <w:rFonts w:ascii="Arial" w:hAnsi="Arial" w:cs="Arial"/>
        </w:rPr>
        <w:t>Uporabljen izraz »</w:t>
      </w:r>
      <w:r w:rsidRPr="00647B7F">
        <w:rPr>
          <w:rFonts w:ascii="Arial" w:hAnsi="Arial" w:cs="Arial"/>
        </w:rPr>
        <w:t>Preverjena oseba</w:t>
      </w:r>
      <w:r>
        <w:rPr>
          <w:rFonts w:ascii="Arial" w:hAnsi="Arial" w:cs="Arial"/>
        </w:rPr>
        <w:t xml:space="preserve">« </w:t>
      </w:r>
      <w:r w:rsidRPr="00647B7F">
        <w:rPr>
          <w:rFonts w:ascii="Arial" w:hAnsi="Arial" w:cs="Arial"/>
        </w:rPr>
        <w:t xml:space="preserve">pa pomeni, da se je za osebo uspešno končal postopek varnostnega preverjanja in ji je bilo izdalo dovoljenje za dostop do tajnih podatkov. </w:t>
      </w:r>
    </w:p>
    <w:p w:rsidR="00A94EC0" w:rsidRPr="00647B7F" w:rsidRDefault="00A94EC0" w:rsidP="00A94EC0">
      <w:pPr>
        <w:jc w:val="both"/>
        <w:rPr>
          <w:rFonts w:ascii="Arial" w:hAnsi="Arial" w:cs="Arial"/>
        </w:rPr>
      </w:pPr>
      <w:r w:rsidRPr="00647B7F">
        <w:rPr>
          <w:rFonts w:ascii="Arial" w:hAnsi="Arial" w:cs="Arial"/>
        </w:rPr>
        <w:t xml:space="preserve">Ta uredba vsebuje </w:t>
      </w:r>
      <w:r>
        <w:rPr>
          <w:rFonts w:ascii="Arial" w:hAnsi="Arial" w:cs="Arial"/>
        </w:rPr>
        <w:t xml:space="preserve">tudi </w:t>
      </w:r>
      <w:r w:rsidRPr="00647B7F">
        <w:rPr>
          <w:rFonts w:ascii="Arial" w:hAnsi="Arial" w:cs="Arial"/>
        </w:rPr>
        <w:t>tist</w:t>
      </w:r>
      <w:r>
        <w:rPr>
          <w:rFonts w:ascii="Arial" w:hAnsi="Arial" w:cs="Arial"/>
        </w:rPr>
        <w:t>e</w:t>
      </w:r>
      <w:r w:rsidRPr="00647B7F">
        <w:rPr>
          <w:rFonts w:ascii="Arial" w:hAnsi="Arial" w:cs="Arial"/>
        </w:rPr>
        <w:t xml:space="preserve"> člen</w:t>
      </w:r>
      <w:r>
        <w:rPr>
          <w:rFonts w:ascii="Arial" w:hAnsi="Arial" w:cs="Arial"/>
        </w:rPr>
        <w:t>e</w:t>
      </w:r>
      <w:r w:rsidRPr="00647B7F">
        <w:rPr>
          <w:rFonts w:ascii="Arial" w:hAnsi="Arial" w:cs="Arial"/>
        </w:rPr>
        <w:t xml:space="preserve">, ki jih </w:t>
      </w:r>
      <w:r>
        <w:rPr>
          <w:rFonts w:ascii="Arial" w:hAnsi="Arial" w:cs="Arial"/>
        </w:rPr>
        <w:t xml:space="preserve">sicer vsebuje že obstoječa </w:t>
      </w:r>
      <w:r w:rsidRPr="00647B7F">
        <w:rPr>
          <w:rFonts w:ascii="Arial" w:hAnsi="Arial" w:cs="Arial"/>
        </w:rPr>
        <w:t>uredba</w:t>
      </w:r>
      <w:r>
        <w:rPr>
          <w:rFonts w:ascii="Arial" w:hAnsi="Arial" w:cs="Arial"/>
        </w:rPr>
        <w:t>, vendar so redakcijski popravki kot je na primer poenotenje izrazov</w:t>
      </w:r>
      <w:r w:rsidRPr="00647B7F">
        <w:rPr>
          <w:rFonts w:ascii="Arial" w:hAnsi="Arial" w:cs="Arial"/>
        </w:rPr>
        <w:t xml:space="preserve">. </w:t>
      </w:r>
    </w:p>
    <w:p w:rsidR="00A94EC0" w:rsidRPr="00647B7F" w:rsidRDefault="00A94EC0" w:rsidP="00A94EC0">
      <w:pPr>
        <w:pStyle w:val="Default"/>
        <w:jc w:val="both"/>
        <w:rPr>
          <w:b/>
          <w:sz w:val="22"/>
          <w:szCs w:val="22"/>
          <w:u w:val="single"/>
        </w:rPr>
      </w:pPr>
    </w:p>
    <w:p w:rsidR="00A94EC0" w:rsidRPr="002C151C" w:rsidRDefault="00A94EC0" w:rsidP="00A94EC0">
      <w:pPr>
        <w:pStyle w:val="Default"/>
        <w:rPr>
          <w:sz w:val="22"/>
          <w:szCs w:val="22"/>
        </w:rPr>
      </w:pPr>
    </w:p>
    <w:p w:rsidR="00A94EC0" w:rsidRPr="00371D02" w:rsidRDefault="00A94EC0" w:rsidP="00A94EC0">
      <w:pPr>
        <w:pStyle w:val="Default"/>
        <w:rPr>
          <w:b/>
          <w:sz w:val="22"/>
          <w:szCs w:val="22"/>
          <w:u w:val="single"/>
        </w:rPr>
      </w:pPr>
      <w:r w:rsidRPr="00371D02">
        <w:rPr>
          <w:b/>
          <w:sz w:val="22"/>
          <w:szCs w:val="22"/>
          <w:u w:val="single"/>
        </w:rPr>
        <w:t xml:space="preserve">II. PREDSTAVITEV PO VSEBINSKIH SKLOPIH </w:t>
      </w:r>
    </w:p>
    <w:p w:rsidR="00A94EC0" w:rsidRDefault="00A94EC0" w:rsidP="00A94EC0">
      <w:pPr>
        <w:pStyle w:val="Default"/>
        <w:rPr>
          <w:sz w:val="22"/>
          <w:szCs w:val="22"/>
        </w:rPr>
      </w:pPr>
    </w:p>
    <w:p w:rsidR="00A94EC0" w:rsidRDefault="00A94EC0" w:rsidP="00A94EC0">
      <w:pPr>
        <w:pStyle w:val="Default"/>
        <w:rPr>
          <w:sz w:val="22"/>
          <w:szCs w:val="22"/>
        </w:rPr>
      </w:pPr>
      <w:r>
        <w:rPr>
          <w:sz w:val="22"/>
          <w:szCs w:val="22"/>
        </w:rPr>
        <w:t>POSTOPEK VARNOSTNEGA PREVERJANJA</w:t>
      </w:r>
    </w:p>
    <w:p w:rsidR="00A94EC0" w:rsidRDefault="00A94EC0" w:rsidP="00A94EC0">
      <w:pPr>
        <w:pStyle w:val="Default"/>
        <w:rPr>
          <w:sz w:val="22"/>
          <w:szCs w:val="22"/>
        </w:rPr>
      </w:pPr>
    </w:p>
    <w:p w:rsidR="00A94EC0" w:rsidRDefault="00A94EC0" w:rsidP="00A94EC0">
      <w:pPr>
        <w:pStyle w:val="Default"/>
        <w:numPr>
          <w:ilvl w:val="0"/>
          <w:numId w:val="7"/>
        </w:numPr>
        <w:rPr>
          <w:sz w:val="22"/>
          <w:szCs w:val="22"/>
        </w:rPr>
      </w:pPr>
      <w:r>
        <w:rPr>
          <w:sz w:val="22"/>
          <w:szCs w:val="22"/>
        </w:rPr>
        <w:t>Opis ukrepa in rešitve</w:t>
      </w:r>
    </w:p>
    <w:p w:rsidR="00A94EC0" w:rsidRDefault="00A94EC0" w:rsidP="00A94EC0">
      <w:pPr>
        <w:pStyle w:val="Default"/>
        <w:jc w:val="both"/>
        <w:rPr>
          <w:sz w:val="22"/>
          <w:szCs w:val="22"/>
        </w:rPr>
      </w:pPr>
      <w:r>
        <w:rPr>
          <w:sz w:val="22"/>
          <w:szCs w:val="22"/>
        </w:rPr>
        <w:t>Poglavje opisuje postopek varnostnega preverjanja za fizične osebe, ki si morajo zaradi delovnega procesa pridobiti dovoljenje za dostop do tajnih podatkov stopnje tajnosti ZAUPNO ali višje. V poglavju je opredeljeno, katere podatke mora vsebovati predlog pristojnega predlagatelja za</w:t>
      </w:r>
      <w:r w:rsidRPr="00EE7B2E">
        <w:rPr>
          <w:sz w:val="22"/>
          <w:szCs w:val="22"/>
        </w:rPr>
        <w:t xml:space="preserve"> začetek varnostnega preverjanja</w:t>
      </w:r>
      <w:r>
        <w:rPr>
          <w:sz w:val="22"/>
          <w:szCs w:val="22"/>
        </w:rPr>
        <w:t>, dolžnost predlagatelja do preverjanje osebe in seveda tudi dolžnost preverjane osebe, ki vključuje udeležbo na osnovnem usposabljanju s področja tajnih podatkov, podpis izjave o seznanjenosti s predpisi s področja tajnih podatkov, soglasje za varnostno preverjanje in izpolnitev varnostnih vprašalnikov glede na stopnjo tajnosti. Vsi obrazci so priloga te uredbe in njen sestavni del. Nadalje je opredeljen namen varnostnega preverjanja in ukrepi uradne osebe, to je osebe, ki vodi postopek varnostnega preverjanja, če med osnovnim ali razširjenim varnostnim preverjanje ugotovi sum obstoja varnostnega zadržka, ki je povezan neposredno s preverjano osebo, lahko pa izhaja tudi iz okoliščin, ki so povezane s polnoletno osebo, ki živi s preverjano osebo v skupnem gospodinjstvu. Opredeljeno je, kdaj uradna oseba v postopku varnostnega preverjanja lahko opravi pogovor tudi s tretjimi osebami in pa s polnoletnimi osebami, ki s preverjano osebo živijo v skupnem gospodinjstvu.</w:t>
      </w:r>
    </w:p>
    <w:p w:rsidR="00A94EC0" w:rsidRDefault="00A94EC0" w:rsidP="00A94EC0">
      <w:pPr>
        <w:pStyle w:val="Default"/>
        <w:rPr>
          <w:sz w:val="22"/>
          <w:szCs w:val="22"/>
        </w:rPr>
      </w:pPr>
    </w:p>
    <w:p w:rsidR="00A94EC0" w:rsidRDefault="00A94EC0" w:rsidP="00A94EC0">
      <w:pPr>
        <w:pStyle w:val="Default"/>
        <w:numPr>
          <w:ilvl w:val="0"/>
          <w:numId w:val="7"/>
        </w:numPr>
        <w:rPr>
          <w:sz w:val="22"/>
          <w:szCs w:val="22"/>
        </w:rPr>
      </w:pPr>
      <w:r>
        <w:rPr>
          <w:sz w:val="22"/>
          <w:szCs w:val="22"/>
        </w:rPr>
        <w:t>Naslovnik</w:t>
      </w:r>
    </w:p>
    <w:p w:rsidR="00A94EC0" w:rsidRDefault="00A94EC0" w:rsidP="00A94EC0">
      <w:pPr>
        <w:pStyle w:val="Default"/>
        <w:jc w:val="both"/>
        <w:rPr>
          <w:sz w:val="22"/>
          <w:szCs w:val="22"/>
        </w:rPr>
      </w:pPr>
      <w:r>
        <w:rPr>
          <w:sz w:val="22"/>
          <w:szCs w:val="22"/>
        </w:rPr>
        <w:t>Naslovniki so vse fizične osebe, ki zaradi opravljanje funkcije ali dela v organu ali organizaciji potrebujejo dovoljenje za dostop do tajnih podatkov stopnje tajnosti ZAUPNO ali višje.</w:t>
      </w:r>
    </w:p>
    <w:p w:rsidR="00A94EC0" w:rsidRDefault="00A94EC0" w:rsidP="00A94EC0">
      <w:pPr>
        <w:pStyle w:val="Default"/>
        <w:rPr>
          <w:sz w:val="22"/>
          <w:szCs w:val="22"/>
        </w:rPr>
      </w:pPr>
    </w:p>
    <w:p w:rsidR="00A94EC0" w:rsidRDefault="00A94EC0" w:rsidP="00A94EC0">
      <w:pPr>
        <w:pStyle w:val="Default"/>
        <w:numPr>
          <w:ilvl w:val="0"/>
          <w:numId w:val="7"/>
        </w:numPr>
        <w:rPr>
          <w:sz w:val="22"/>
          <w:szCs w:val="22"/>
        </w:rPr>
      </w:pPr>
      <w:r>
        <w:rPr>
          <w:sz w:val="22"/>
          <w:szCs w:val="22"/>
        </w:rPr>
        <w:t>Pravne posledice</w:t>
      </w:r>
    </w:p>
    <w:p w:rsidR="00A94EC0" w:rsidRDefault="00A94EC0" w:rsidP="00A94EC0">
      <w:pPr>
        <w:pStyle w:val="Default"/>
        <w:jc w:val="both"/>
        <w:rPr>
          <w:sz w:val="22"/>
          <w:szCs w:val="22"/>
        </w:rPr>
      </w:pPr>
      <w:r w:rsidRPr="00EE7B2E">
        <w:rPr>
          <w:sz w:val="22"/>
          <w:szCs w:val="22"/>
        </w:rPr>
        <w:t xml:space="preserve">Če v postopku varnostnega preverjanja varnostni zadržki niso bili ugotovljeni, izda </w:t>
      </w:r>
      <w:r w:rsidRPr="006A50F0">
        <w:rPr>
          <w:sz w:val="22"/>
          <w:szCs w:val="22"/>
        </w:rPr>
        <w:t>predstojnik</w:t>
      </w:r>
      <w:r w:rsidRPr="00EE7B2E">
        <w:rPr>
          <w:sz w:val="22"/>
          <w:szCs w:val="22"/>
        </w:rPr>
        <w:t xml:space="preserve"> organ</w:t>
      </w:r>
      <w:r>
        <w:rPr>
          <w:sz w:val="22"/>
          <w:szCs w:val="22"/>
        </w:rPr>
        <w:t xml:space="preserve">a iz drugega odstavka 22. člena zakona </w:t>
      </w:r>
      <w:r w:rsidRPr="005C0B00">
        <w:rPr>
          <w:color w:val="000000" w:themeColor="text1"/>
          <w:sz w:val="22"/>
          <w:szCs w:val="22"/>
        </w:rPr>
        <w:t xml:space="preserve">preverjani osebi dovoljenje. V nasprotnem </w:t>
      </w:r>
      <w:r w:rsidRPr="005C0B00">
        <w:rPr>
          <w:color w:val="000000" w:themeColor="text1"/>
          <w:sz w:val="22"/>
          <w:szCs w:val="22"/>
        </w:rPr>
        <w:lastRenderedPageBreak/>
        <w:t xml:space="preserve">primeru se preverjani osebi dovoljenje ne izda, za </w:t>
      </w:r>
      <w:r>
        <w:rPr>
          <w:sz w:val="22"/>
          <w:szCs w:val="22"/>
        </w:rPr>
        <w:t>kar pritožba ni dovoljena, v skladu s 23.a členom zakona pa je dovoljen upravni spor.</w:t>
      </w:r>
    </w:p>
    <w:p w:rsidR="00A94EC0" w:rsidRDefault="00A94EC0" w:rsidP="00A94EC0">
      <w:pPr>
        <w:pStyle w:val="Default"/>
        <w:jc w:val="both"/>
        <w:rPr>
          <w:sz w:val="22"/>
          <w:szCs w:val="22"/>
        </w:rPr>
      </w:pPr>
    </w:p>
    <w:p w:rsidR="00A94EC0" w:rsidRPr="00EE7B2E" w:rsidRDefault="00A94EC0" w:rsidP="00A94EC0">
      <w:pPr>
        <w:pStyle w:val="esegmenth4"/>
        <w:rPr>
          <w:rFonts w:ascii="Arial" w:hAnsi="Arial" w:cs="Arial"/>
          <w:sz w:val="22"/>
          <w:szCs w:val="22"/>
        </w:rPr>
      </w:pPr>
      <w:r w:rsidRPr="00EE7B2E">
        <w:rPr>
          <w:rFonts w:ascii="Arial" w:hAnsi="Arial" w:cs="Arial"/>
          <w:sz w:val="22"/>
          <w:szCs w:val="22"/>
        </w:rPr>
        <w:t>VMESNO VARNOSTNO PREVERJANJE</w:t>
      </w:r>
      <w:r>
        <w:rPr>
          <w:rFonts w:ascii="Arial" w:hAnsi="Arial" w:cs="Arial"/>
          <w:sz w:val="22"/>
          <w:szCs w:val="22"/>
        </w:rPr>
        <w:t xml:space="preserve"> </w:t>
      </w:r>
      <w:r w:rsidRPr="000603A3">
        <w:rPr>
          <w:rFonts w:ascii="Arial" w:hAnsi="Arial" w:cs="Arial"/>
          <w:color w:val="000000" w:themeColor="text1"/>
          <w:sz w:val="22"/>
          <w:szCs w:val="22"/>
        </w:rPr>
        <w:t>ZARADI SUMA OBSTOJA VARNOSTNEGA ZADRŽKA</w:t>
      </w:r>
    </w:p>
    <w:p w:rsidR="00A94EC0" w:rsidRPr="006B418A" w:rsidRDefault="00A94EC0" w:rsidP="00A94EC0">
      <w:pPr>
        <w:pStyle w:val="Default"/>
        <w:numPr>
          <w:ilvl w:val="0"/>
          <w:numId w:val="8"/>
        </w:numPr>
        <w:rPr>
          <w:sz w:val="22"/>
          <w:szCs w:val="22"/>
        </w:rPr>
      </w:pPr>
      <w:r>
        <w:rPr>
          <w:sz w:val="22"/>
          <w:szCs w:val="22"/>
        </w:rPr>
        <w:t>Opis ukrepa in rešitve</w:t>
      </w:r>
    </w:p>
    <w:p w:rsidR="00A94EC0" w:rsidRPr="00942B4F" w:rsidRDefault="00A94EC0" w:rsidP="00A94EC0">
      <w:pPr>
        <w:pStyle w:val="esegmentp"/>
        <w:spacing w:before="0" w:beforeAutospacing="0" w:after="0" w:afterAutospacing="0"/>
        <w:jc w:val="both"/>
        <w:rPr>
          <w:rFonts w:ascii="Arial" w:hAnsi="Arial" w:cs="Arial"/>
          <w:color w:val="000000" w:themeColor="text1"/>
          <w:sz w:val="22"/>
          <w:szCs w:val="22"/>
        </w:rPr>
      </w:pPr>
      <w:r w:rsidRPr="00942B4F">
        <w:rPr>
          <w:rFonts w:ascii="Arial" w:hAnsi="Arial" w:cs="Arial"/>
          <w:color w:val="000000" w:themeColor="text1"/>
          <w:sz w:val="22"/>
          <w:szCs w:val="22"/>
        </w:rPr>
        <w:t>Po</w:t>
      </w:r>
      <w:r>
        <w:rPr>
          <w:rFonts w:ascii="Arial" w:hAnsi="Arial" w:cs="Arial"/>
          <w:color w:val="000000" w:themeColor="text1"/>
          <w:sz w:val="22"/>
          <w:szCs w:val="22"/>
        </w:rPr>
        <w:t>glavje</w:t>
      </w:r>
      <w:r w:rsidRPr="00942B4F">
        <w:rPr>
          <w:rFonts w:ascii="Arial" w:hAnsi="Arial" w:cs="Arial"/>
          <w:color w:val="000000" w:themeColor="text1"/>
          <w:sz w:val="22"/>
          <w:szCs w:val="22"/>
        </w:rPr>
        <w:t xml:space="preserve"> opredeljuje obliko vmesnega varnostnega preverjanja zaradi suma obstoja varnostnega zadržka. </w:t>
      </w:r>
      <w:r>
        <w:rPr>
          <w:rFonts w:ascii="Arial" w:hAnsi="Arial" w:cs="Arial"/>
          <w:color w:val="000000" w:themeColor="text1"/>
          <w:sz w:val="22"/>
          <w:szCs w:val="22"/>
        </w:rPr>
        <w:t xml:space="preserve">Postopek vmesnega varnostnega preverjanja </w:t>
      </w:r>
      <w:r w:rsidRPr="00942B4F">
        <w:rPr>
          <w:rFonts w:ascii="Arial" w:hAnsi="Arial" w:cs="Arial"/>
          <w:color w:val="000000" w:themeColor="text1"/>
          <w:sz w:val="22"/>
          <w:szCs w:val="22"/>
        </w:rPr>
        <w:t>zaradi suma obstoja varnostnega zadržka</w:t>
      </w:r>
      <w:r>
        <w:rPr>
          <w:rFonts w:ascii="Arial" w:hAnsi="Arial" w:cs="Arial"/>
          <w:color w:val="000000" w:themeColor="text1"/>
          <w:sz w:val="22"/>
          <w:szCs w:val="22"/>
        </w:rPr>
        <w:t xml:space="preserve"> je enak postopku, kot ga zakon določa za izdajo dovoljenja za dostop do tajnih podatkov posamezne stopnje tajnosti. </w:t>
      </w:r>
      <w:r w:rsidRPr="00942B4F">
        <w:rPr>
          <w:rFonts w:ascii="Arial" w:hAnsi="Arial" w:cs="Arial"/>
          <w:color w:val="000000" w:themeColor="text1"/>
          <w:sz w:val="22"/>
          <w:szCs w:val="22"/>
        </w:rPr>
        <w:t xml:space="preserve">Novela zakona uvaja tudi začetek postopka vmesnega varnostnega preverjanja zaradi suma obstoja varnostnega zadržka po uradni dolžnosti. </w:t>
      </w:r>
      <w:r>
        <w:rPr>
          <w:rFonts w:ascii="Arial" w:hAnsi="Arial" w:cs="Arial"/>
          <w:color w:val="000000" w:themeColor="text1"/>
          <w:sz w:val="22"/>
          <w:szCs w:val="22"/>
        </w:rPr>
        <w:t>To poglavje</w:t>
      </w:r>
      <w:r w:rsidRPr="00942B4F">
        <w:rPr>
          <w:rFonts w:ascii="Arial" w:hAnsi="Arial" w:cs="Arial"/>
          <w:color w:val="000000" w:themeColor="text1"/>
          <w:sz w:val="22"/>
          <w:szCs w:val="22"/>
        </w:rPr>
        <w:t xml:space="preserve"> tako sledi dikciji 25.b člena zakona in podrobno opredeljuje, kaj vse mora biti izpolnjeno z namenom izvedbe postopka </w:t>
      </w:r>
      <w:r>
        <w:rPr>
          <w:rFonts w:ascii="Arial" w:hAnsi="Arial" w:cs="Arial"/>
          <w:color w:val="000000" w:themeColor="text1"/>
          <w:sz w:val="22"/>
          <w:szCs w:val="22"/>
        </w:rPr>
        <w:t xml:space="preserve">vmesnega </w:t>
      </w:r>
      <w:r w:rsidRPr="00942B4F">
        <w:rPr>
          <w:rFonts w:ascii="Arial" w:hAnsi="Arial" w:cs="Arial"/>
          <w:color w:val="000000" w:themeColor="text1"/>
          <w:sz w:val="22"/>
          <w:szCs w:val="22"/>
        </w:rPr>
        <w:t>varnostnega preverjanja zaradi suma obstoja varnostnega zadržka</w:t>
      </w:r>
      <w:r>
        <w:rPr>
          <w:rFonts w:ascii="Arial" w:hAnsi="Arial" w:cs="Arial"/>
          <w:color w:val="000000" w:themeColor="text1"/>
          <w:sz w:val="22"/>
          <w:szCs w:val="22"/>
        </w:rPr>
        <w:t xml:space="preserve">, in sicer tako s strani pristojnega predlagatelja kot tudi osebe, ki je predlagana v omenjeni postopek. </w:t>
      </w:r>
      <w:r w:rsidRPr="00D30F39">
        <w:rPr>
          <w:rFonts w:ascii="Arial" w:hAnsi="Arial" w:cs="Arial"/>
          <w:color w:val="000000" w:themeColor="text1"/>
          <w:sz w:val="22"/>
          <w:szCs w:val="22"/>
        </w:rPr>
        <w:t>Če oseba, ki ima dovoljenje</w:t>
      </w:r>
      <w:r>
        <w:rPr>
          <w:rFonts w:ascii="Arial" w:hAnsi="Arial" w:cs="Arial"/>
          <w:color w:val="000000" w:themeColor="text1"/>
          <w:sz w:val="22"/>
          <w:szCs w:val="22"/>
        </w:rPr>
        <w:t xml:space="preserve"> za dostop do tajnih podatkov</w:t>
      </w:r>
      <w:r w:rsidRPr="00D30F39">
        <w:rPr>
          <w:rFonts w:ascii="Arial" w:hAnsi="Arial" w:cs="Arial"/>
          <w:color w:val="000000" w:themeColor="text1"/>
          <w:sz w:val="22"/>
          <w:szCs w:val="22"/>
        </w:rPr>
        <w:t xml:space="preserve">, ne da soglasja za vmesno varnostno preverjanje zaradi suma obstoja varnostnega zadržka ali če ne predloži izpolnjenega </w:t>
      </w:r>
      <w:r>
        <w:rPr>
          <w:rFonts w:ascii="Arial" w:hAnsi="Arial" w:cs="Arial"/>
          <w:color w:val="000000" w:themeColor="text1"/>
          <w:sz w:val="22"/>
          <w:szCs w:val="22"/>
        </w:rPr>
        <w:t xml:space="preserve">ustreznega </w:t>
      </w:r>
      <w:r w:rsidRPr="00D30F39">
        <w:rPr>
          <w:rFonts w:ascii="Arial" w:hAnsi="Arial" w:cs="Arial"/>
          <w:color w:val="000000" w:themeColor="text1"/>
          <w:sz w:val="22"/>
          <w:szCs w:val="22"/>
        </w:rPr>
        <w:t>varnostnega vprašalnika, da predlagatelj pristojnemu organu</w:t>
      </w:r>
      <w:r>
        <w:rPr>
          <w:rFonts w:ascii="Arial" w:hAnsi="Arial" w:cs="Arial"/>
          <w:color w:val="000000" w:themeColor="text1"/>
          <w:sz w:val="22"/>
          <w:szCs w:val="22"/>
        </w:rPr>
        <w:t xml:space="preserve"> za vmesno varnostno preverjanje</w:t>
      </w:r>
      <w:r w:rsidRPr="00D30F39">
        <w:rPr>
          <w:rFonts w:ascii="Arial" w:hAnsi="Arial" w:cs="Arial"/>
          <w:color w:val="000000" w:themeColor="text1"/>
          <w:sz w:val="22"/>
          <w:szCs w:val="22"/>
        </w:rPr>
        <w:t xml:space="preserve"> predlog za preklic dovoljenja</w:t>
      </w:r>
      <w:r>
        <w:rPr>
          <w:rFonts w:ascii="Arial" w:hAnsi="Arial" w:cs="Arial"/>
          <w:color w:val="000000" w:themeColor="text1"/>
          <w:sz w:val="22"/>
          <w:szCs w:val="22"/>
        </w:rPr>
        <w:t xml:space="preserve"> za dostop do tajnih podatkov, v nasprotnem primeru pa pristojni organ postopek izvede ter o zaključku postopka obvesti tudi nacionalni varnostni organ. </w:t>
      </w:r>
    </w:p>
    <w:p w:rsidR="00A94EC0" w:rsidRPr="00942B4F" w:rsidRDefault="00A94EC0" w:rsidP="00A94EC0">
      <w:pPr>
        <w:pStyle w:val="Default"/>
        <w:jc w:val="both"/>
        <w:rPr>
          <w:color w:val="000000" w:themeColor="text1"/>
          <w:sz w:val="22"/>
          <w:szCs w:val="22"/>
        </w:rPr>
      </w:pPr>
    </w:p>
    <w:p w:rsidR="00A94EC0" w:rsidRDefault="00A94EC0" w:rsidP="00A94EC0">
      <w:pPr>
        <w:pStyle w:val="Default"/>
        <w:numPr>
          <w:ilvl w:val="0"/>
          <w:numId w:val="8"/>
        </w:numPr>
        <w:jc w:val="both"/>
        <w:rPr>
          <w:sz w:val="22"/>
          <w:szCs w:val="22"/>
        </w:rPr>
      </w:pPr>
      <w:r>
        <w:rPr>
          <w:sz w:val="22"/>
          <w:szCs w:val="22"/>
        </w:rPr>
        <w:t>Naslovnik</w:t>
      </w:r>
    </w:p>
    <w:p w:rsidR="00A94EC0" w:rsidRDefault="00A94EC0" w:rsidP="00A94EC0">
      <w:pPr>
        <w:pStyle w:val="Default"/>
        <w:jc w:val="both"/>
        <w:rPr>
          <w:sz w:val="22"/>
          <w:szCs w:val="22"/>
        </w:rPr>
      </w:pPr>
      <w:r>
        <w:rPr>
          <w:sz w:val="22"/>
          <w:szCs w:val="22"/>
        </w:rPr>
        <w:t>Naslovniki so vse fizične osebe, ki posedujejo dovoljenje za dostop do tajnih podatkov, med veljavnostjo slednjega pa je bil pri njih podan oziroma ugotovljen sum obstoja varnostnega zadržka v skladu s 27. členom zakona.</w:t>
      </w:r>
    </w:p>
    <w:p w:rsidR="00A94EC0" w:rsidRDefault="00A94EC0" w:rsidP="00A94EC0">
      <w:pPr>
        <w:pStyle w:val="Default"/>
        <w:jc w:val="both"/>
        <w:rPr>
          <w:sz w:val="22"/>
          <w:szCs w:val="22"/>
        </w:rPr>
      </w:pPr>
    </w:p>
    <w:p w:rsidR="00A94EC0" w:rsidRDefault="00A94EC0" w:rsidP="00A94EC0">
      <w:pPr>
        <w:pStyle w:val="Default"/>
        <w:numPr>
          <w:ilvl w:val="0"/>
          <w:numId w:val="8"/>
        </w:numPr>
        <w:jc w:val="both"/>
        <w:rPr>
          <w:sz w:val="22"/>
          <w:szCs w:val="22"/>
        </w:rPr>
      </w:pPr>
      <w:r>
        <w:rPr>
          <w:sz w:val="22"/>
          <w:szCs w:val="22"/>
        </w:rPr>
        <w:t>Pravne posledice</w:t>
      </w:r>
    </w:p>
    <w:p w:rsidR="00A94EC0" w:rsidRPr="00D30F39" w:rsidRDefault="00A94EC0" w:rsidP="00A94EC0">
      <w:pPr>
        <w:pStyle w:val="esegmentp"/>
        <w:spacing w:before="0" w:beforeAutospacing="0" w:after="0" w:afterAutospacing="0"/>
        <w:jc w:val="both"/>
        <w:rPr>
          <w:rFonts w:ascii="Arial" w:hAnsi="Arial" w:cs="Arial"/>
          <w:color w:val="000000" w:themeColor="text1"/>
          <w:sz w:val="22"/>
          <w:szCs w:val="22"/>
        </w:rPr>
      </w:pPr>
      <w:r w:rsidRPr="00D30F39">
        <w:rPr>
          <w:rFonts w:ascii="Arial" w:hAnsi="Arial" w:cs="Arial"/>
          <w:color w:val="000000" w:themeColor="text1"/>
          <w:sz w:val="22"/>
          <w:szCs w:val="22"/>
        </w:rPr>
        <w:t>Če pristojni organ pri vmesnem varnostnem</w:t>
      </w:r>
      <w:r>
        <w:rPr>
          <w:rFonts w:ascii="Arial" w:hAnsi="Arial" w:cs="Arial"/>
          <w:color w:val="000000" w:themeColor="text1"/>
          <w:sz w:val="22"/>
          <w:szCs w:val="22"/>
        </w:rPr>
        <w:t xml:space="preserve"> preverjanju zaradi suma obstoja varnostnega zadržka</w:t>
      </w:r>
      <w:r w:rsidRPr="00D30F39">
        <w:rPr>
          <w:rFonts w:ascii="Arial" w:hAnsi="Arial" w:cs="Arial"/>
          <w:color w:val="000000" w:themeColor="text1"/>
          <w:sz w:val="22"/>
          <w:szCs w:val="22"/>
        </w:rPr>
        <w:t xml:space="preserve"> potrdi sum </w:t>
      </w:r>
      <w:r>
        <w:rPr>
          <w:rFonts w:ascii="Arial" w:hAnsi="Arial" w:cs="Arial"/>
          <w:color w:val="000000" w:themeColor="text1"/>
          <w:sz w:val="22"/>
          <w:szCs w:val="22"/>
        </w:rPr>
        <w:t xml:space="preserve">obstoja </w:t>
      </w:r>
      <w:r w:rsidRPr="00D30F39">
        <w:rPr>
          <w:rFonts w:ascii="Arial" w:hAnsi="Arial" w:cs="Arial"/>
          <w:color w:val="000000" w:themeColor="text1"/>
          <w:sz w:val="22"/>
          <w:szCs w:val="22"/>
        </w:rPr>
        <w:t>varnostnega zadržka, osebi p</w:t>
      </w:r>
      <w:r>
        <w:rPr>
          <w:rFonts w:ascii="Arial" w:hAnsi="Arial" w:cs="Arial"/>
          <w:color w:val="000000" w:themeColor="text1"/>
          <w:sz w:val="22"/>
          <w:szCs w:val="22"/>
        </w:rPr>
        <w:t>rekliče vsa veljavna dovoljenja za dostop do tajnih podatkov</w:t>
      </w:r>
      <w:r w:rsidRPr="00D30F39">
        <w:rPr>
          <w:rFonts w:ascii="Arial" w:hAnsi="Arial" w:cs="Arial"/>
          <w:color w:val="000000" w:themeColor="text1"/>
          <w:sz w:val="22"/>
          <w:szCs w:val="22"/>
        </w:rPr>
        <w:t xml:space="preserve">. </w:t>
      </w:r>
      <w:r>
        <w:rPr>
          <w:rFonts w:ascii="Arial" w:hAnsi="Arial" w:cs="Arial"/>
          <w:color w:val="000000" w:themeColor="text1"/>
          <w:sz w:val="22"/>
          <w:szCs w:val="22"/>
        </w:rPr>
        <w:t>Če oseba več ne izpolnjuje pogojev za zasedbo delovnega mesta, ker ji je bilo dovoljenje za dostop do tajnih podatkov preklicano, je potrebno uporabiti določbe predpisov, ki urejajo sistem javnih uslužbencev, v kolikor je bil seveda v postopku javni uslužbenec. Če se pri osebi sum obstoja varnostnega zadržka ovrže, oseba obdrži dovoljenje za dostop do tajnih podatkov in vse s tem pridržane pravice.</w:t>
      </w:r>
    </w:p>
    <w:p w:rsidR="00A94EC0" w:rsidRPr="00D30F39" w:rsidRDefault="00A94EC0" w:rsidP="00A94EC0">
      <w:pPr>
        <w:pStyle w:val="Default"/>
        <w:jc w:val="both"/>
        <w:rPr>
          <w:color w:val="000000" w:themeColor="text1"/>
          <w:sz w:val="22"/>
          <w:szCs w:val="22"/>
        </w:rPr>
      </w:pPr>
    </w:p>
    <w:p w:rsidR="00A94EC0" w:rsidRDefault="00A94EC0" w:rsidP="00A94EC0">
      <w:pPr>
        <w:pStyle w:val="Default"/>
        <w:rPr>
          <w:sz w:val="22"/>
          <w:szCs w:val="22"/>
        </w:rPr>
      </w:pPr>
    </w:p>
    <w:p w:rsidR="00A94EC0" w:rsidRDefault="00A94EC0" w:rsidP="00A94EC0">
      <w:pPr>
        <w:pStyle w:val="Default"/>
        <w:rPr>
          <w:sz w:val="22"/>
          <w:szCs w:val="22"/>
        </w:rPr>
      </w:pPr>
      <w:r>
        <w:rPr>
          <w:sz w:val="22"/>
          <w:szCs w:val="22"/>
        </w:rPr>
        <w:t>VMESNO VARNOSTNO PREVERJANJE ZA POTRDITEV VELJAVNOSTI DOVOLJENJA</w:t>
      </w:r>
    </w:p>
    <w:p w:rsidR="00A94EC0" w:rsidRDefault="00A94EC0" w:rsidP="00A94EC0">
      <w:pPr>
        <w:pStyle w:val="Default"/>
        <w:rPr>
          <w:sz w:val="22"/>
          <w:szCs w:val="22"/>
        </w:rPr>
      </w:pPr>
    </w:p>
    <w:p w:rsidR="00A94EC0" w:rsidRPr="002B679C" w:rsidRDefault="00A94EC0" w:rsidP="00A94EC0">
      <w:pPr>
        <w:pStyle w:val="Default"/>
        <w:numPr>
          <w:ilvl w:val="0"/>
          <w:numId w:val="10"/>
        </w:numPr>
        <w:rPr>
          <w:sz w:val="22"/>
          <w:szCs w:val="22"/>
        </w:rPr>
      </w:pPr>
      <w:r w:rsidRPr="002B679C">
        <w:rPr>
          <w:sz w:val="22"/>
          <w:szCs w:val="22"/>
        </w:rPr>
        <w:t>Opis ukrepa in rešitve</w:t>
      </w:r>
    </w:p>
    <w:p w:rsidR="00A94EC0" w:rsidRPr="002B679C" w:rsidRDefault="00A94EC0" w:rsidP="00A94EC0">
      <w:pPr>
        <w:pStyle w:val="esegmentp"/>
        <w:spacing w:before="0" w:beforeAutospacing="0" w:after="0" w:afterAutospacing="0"/>
        <w:jc w:val="both"/>
        <w:rPr>
          <w:rFonts w:ascii="Arial" w:hAnsi="Arial" w:cs="Arial"/>
          <w:color w:val="000000" w:themeColor="text1"/>
          <w:sz w:val="22"/>
          <w:szCs w:val="22"/>
        </w:rPr>
      </w:pPr>
      <w:r w:rsidRPr="002B679C">
        <w:rPr>
          <w:rFonts w:ascii="Arial" w:hAnsi="Arial" w:cs="Arial"/>
          <w:color w:val="000000" w:themeColor="text1"/>
          <w:sz w:val="22"/>
          <w:szCs w:val="22"/>
        </w:rPr>
        <w:t xml:space="preserve">Poglavje opredeljuje obliko vmesnega varnostnega preverjanja za potrditev veljavnosti dovoljenja in zaključek tega postoka, ki vključuje tudi obveščanje nacionalnega varnostnega organa. To poglavje sledi dikciji 25.c člena zakona in podrobno opredeljuje, kaj vse mora biti izpolnjeno z namenom izvedbe postopka vmesnega varnostnega preverjanja za potrditev veljavnosti dovoljenja, in sicer tako s strani pristojnega predlagatelja kot tudi osebe, ki </w:t>
      </w:r>
      <w:r>
        <w:rPr>
          <w:rFonts w:ascii="Arial" w:hAnsi="Arial" w:cs="Arial"/>
          <w:color w:val="000000" w:themeColor="text1"/>
          <w:sz w:val="22"/>
          <w:szCs w:val="22"/>
        </w:rPr>
        <w:t>je</w:t>
      </w:r>
      <w:r w:rsidRPr="002B679C">
        <w:rPr>
          <w:rFonts w:ascii="Arial" w:hAnsi="Arial" w:cs="Arial"/>
          <w:color w:val="000000" w:themeColor="text1"/>
          <w:sz w:val="22"/>
          <w:szCs w:val="22"/>
        </w:rPr>
        <w:t xml:space="preserve"> predlaga v omenjeni postopek. Če oseba, ki ima dovoljenje za dostop do tajnih podatkov, ne da soglasja za vmesno varnostno preverjanje za potrditev veljavnosti dovoljenja ali če ne predloži izpolnjenega </w:t>
      </w:r>
      <w:r>
        <w:rPr>
          <w:rFonts w:ascii="Arial" w:hAnsi="Arial" w:cs="Arial"/>
          <w:color w:val="000000" w:themeColor="text1"/>
          <w:sz w:val="22"/>
          <w:szCs w:val="22"/>
        </w:rPr>
        <w:t xml:space="preserve">ustreznega </w:t>
      </w:r>
      <w:r w:rsidRPr="002B679C">
        <w:rPr>
          <w:rFonts w:ascii="Arial" w:hAnsi="Arial" w:cs="Arial"/>
          <w:color w:val="000000" w:themeColor="text1"/>
          <w:sz w:val="22"/>
          <w:szCs w:val="22"/>
        </w:rPr>
        <w:t>varnostnega vprašalnika, da predlagatelj pristojnemu organu</w:t>
      </w:r>
      <w:r>
        <w:rPr>
          <w:rFonts w:ascii="Arial" w:hAnsi="Arial" w:cs="Arial"/>
          <w:color w:val="000000" w:themeColor="text1"/>
          <w:sz w:val="22"/>
          <w:szCs w:val="22"/>
        </w:rPr>
        <w:t xml:space="preserve"> za varnostno preverjanje</w:t>
      </w:r>
      <w:r w:rsidRPr="002B679C">
        <w:rPr>
          <w:rFonts w:ascii="Arial" w:hAnsi="Arial" w:cs="Arial"/>
          <w:color w:val="000000" w:themeColor="text1"/>
          <w:sz w:val="22"/>
          <w:szCs w:val="22"/>
        </w:rPr>
        <w:t xml:space="preserve"> predlog za preklic dovoljenja</w:t>
      </w:r>
      <w:r>
        <w:rPr>
          <w:rFonts w:ascii="Arial" w:hAnsi="Arial" w:cs="Arial"/>
          <w:color w:val="000000" w:themeColor="text1"/>
          <w:sz w:val="22"/>
          <w:szCs w:val="22"/>
        </w:rPr>
        <w:t xml:space="preserve"> za dostop do tajnih podatkov</w:t>
      </w:r>
      <w:r w:rsidRPr="002B679C">
        <w:rPr>
          <w:rFonts w:ascii="Arial" w:hAnsi="Arial" w:cs="Arial"/>
          <w:color w:val="000000" w:themeColor="text1"/>
          <w:sz w:val="22"/>
          <w:szCs w:val="22"/>
        </w:rPr>
        <w:t>, v nasprotnem primeru pa pristojni organ postopek izvede ter o zaključku postopka obvesti tudi nacionalni varnostni organ.</w:t>
      </w:r>
    </w:p>
    <w:p w:rsidR="00A94EC0" w:rsidRDefault="00A94EC0" w:rsidP="00A94EC0">
      <w:pPr>
        <w:pStyle w:val="Default"/>
        <w:jc w:val="both"/>
        <w:rPr>
          <w:color w:val="000000" w:themeColor="text1"/>
          <w:sz w:val="22"/>
          <w:szCs w:val="22"/>
        </w:rPr>
      </w:pPr>
    </w:p>
    <w:p w:rsidR="00A94EC0" w:rsidRDefault="00A94EC0" w:rsidP="00A94EC0">
      <w:pPr>
        <w:pStyle w:val="Default"/>
        <w:numPr>
          <w:ilvl w:val="0"/>
          <w:numId w:val="10"/>
        </w:numPr>
        <w:jc w:val="both"/>
        <w:rPr>
          <w:sz w:val="22"/>
          <w:szCs w:val="22"/>
        </w:rPr>
      </w:pPr>
      <w:r>
        <w:rPr>
          <w:sz w:val="22"/>
          <w:szCs w:val="22"/>
        </w:rPr>
        <w:lastRenderedPageBreak/>
        <w:t>Naslovnik</w:t>
      </w:r>
    </w:p>
    <w:p w:rsidR="00A94EC0" w:rsidRDefault="00A94EC0" w:rsidP="00A94EC0">
      <w:pPr>
        <w:pStyle w:val="Default"/>
        <w:jc w:val="both"/>
        <w:rPr>
          <w:sz w:val="22"/>
          <w:szCs w:val="22"/>
        </w:rPr>
      </w:pPr>
      <w:r>
        <w:rPr>
          <w:sz w:val="22"/>
          <w:szCs w:val="22"/>
        </w:rPr>
        <w:t>Naslovniki so vse fizične osebe, ki posedujejo dovoljenje za dostop do tajnih podatkov, vendar je lahko preteklo več kot 12 mesecev od kar jim je bilo izdano dovoljenje za dostop do tajnih podatkov pa do nastopa izvajanja nalog na delovnih mestih, na katerem se zahteva dostop do tajnih podatkov ustrezne stopnje tajnosti.</w:t>
      </w:r>
    </w:p>
    <w:p w:rsidR="00A94EC0" w:rsidRDefault="00A94EC0" w:rsidP="00A94EC0">
      <w:pPr>
        <w:pStyle w:val="Default"/>
        <w:jc w:val="both"/>
        <w:rPr>
          <w:sz w:val="22"/>
          <w:szCs w:val="22"/>
        </w:rPr>
      </w:pPr>
      <w:r>
        <w:rPr>
          <w:sz w:val="22"/>
          <w:szCs w:val="22"/>
        </w:rPr>
        <w:t>Naslovniki so tudi vse tiste fizične osebe, ki posedujejo dovoljenje za dostop do tajnih podatkov, ampak v času veljavnosti dovoljenja za dostop do tajnih podatkov več kot 12 mesecev niso izvajale nalog na delovnih mestih v organu iz drugega odstavka 1. člena zakona (na primer porodniški dopust, bolniški stalež, zaposlitev v organizaciji, ki nima statusa organa po Zakonu o tajnih podatkih in podobno). Pred ponovnim izvajanjem nalog na delovnih mestih, na katerih se zahteva dostop do tajnih podatkov, morajo torej vse te osebe v postopek vmesnega varnostnega preverjanja za potrditev veljavnosti dovoljenja.</w:t>
      </w:r>
    </w:p>
    <w:p w:rsidR="00A94EC0" w:rsidRDefault="00A94EC0" w:rsidP="00A94EC0">
      <w:pPr>
        <w:pStyle w:val="Default"/>
        <w:jc w:val="both"/>
        <w:rPr>
          <w:sz w:val="22"/>
          <w:szCs w:val="22"/>
        </w:rPr>
      </w:pPr>
    </w:p>
    <w:p w:rsidR="00A94EC0" w:rsidRDefault="00A94EC0" w:rsidP="00A94EC0">
      <w:pPr>
        <w:pStyle w:val="Default"/>
        <w:numPr>
          <w:ilvl w:val="0"/>
          <w:numId w:val="10"/>
        </w:numPr>
        <w:rPr>
          <w:sz w:val="22"/>
          <w:szCs w:val="22"/>
        </w:rPr>
      </w:pPr>
      <w:r>
        <w:rPr>
          <w:sz w:val="22"/>
          <w:szCs w:val="22"/>
        </w:rPr>
        <w:t>Pravne posledice</w:t>
      </w:r>
    </w:p>
    <w:p w:rsidR="00A94EC0" w:rsidRDefault="00A94EC0" w:rsidP="00A94EC0">
      <w:pPr>
        <w:pStyle w:val="esegmentp"/>
        <w:spacing w:before="0" w:beforeAutospacing="0" w:after="0" w:afterAutospacing="0"/>
        <w:jc w:val="both"/>
        <w:rPr>
          <w:rFonts w:ascii="Arial" w:hAnsi="Arial" w:cs="Arial"/>
          <w:color w:val="000000" w:themeColor="text1"/>
          <w:sz w:val="22"/>
          <w:szCs w:val="22"/>
        </w:rPr>
      </w:pPr>
      <w:r>
        <w:rPr>
          <w:rFonts w:ascii="Arial" w:hAnsi="Arial" w:cs="Arial"/>
          <w:color w:val="000000" w:themeColor="text1"/>
          <w:sz w:val="22"/>
          <w:szCs w:val="22"/>
        </w:rPr>
        <w:t xml:space="preserve">Postopek vmesnega varnostnega preverjanja za potrditev veljavnosti dovoljenja je enak postopku, kot ga zakon določa za izdajo dovoljenja za dostop do tajnih podatkov posamezne stopnje tajnosti. Po opravljenem vmesnem varnostnem preverjanju za potrditev veljavnosti dovoljenja, preverjeni osebi lahko dovoljenje za dostop do tajnih podatkov ostane v veljavi. </w:t>
      </w:r>
      <w:r w:rsidRPr="00D30F39">
        <w:rPr>
          <w:rFonts w:ascii="Arial" w:hAnsi="Arial" w:cs="Arial"/>
          <w:color w:val="000000" w:themeColor="text1"/>
          <w:sz w:val="22"/>
          <w:szCs w:val="22"/>
        </w:rPr>
        <w:t xml:space="preserve">Če </w:t>
      </w:r>
      <w:r>
        <w:rPr>
          <w:rFonts w:ascii="Arial" w:hAnsi="Arial" w:cs="Arial"/>
          <w:color w:val="000000" w:themeColor="text1"/>
          <w:sz w:val="22"/>
          <w:szCs w:val="22"/>
        </w:rPr>
        <w:t xml:space="preserve">pa </w:t>
      </w:r>
      <w:r w:rsidRPr="00D30F39">
        <w:rPr>
          <w:rFonts w:ascii="Arial" w:hAnsi="Arial" w:cs="Arial"/>
          <w:color w:val="000000" w:themeColor="text1"/>
          <w:sz w:val="22"/>
          <w:szCs w:val="22"/>
        </w:rPr>
        <w:t xml:space="preserve">pristojni organ pri vmesnem varnostnem preverjanju </w:t>
      </w:r>
      <w:r>
        <w:rPr>
          <w:rFonts w:ascii="Arial" w:hAnsi="Arial" w:cs="Arial"/>
          <w:color w:val="000000" w:themeColor="text1"/>
          <w:sz w:val="22"/>
          <w:szCs w:val="22"/>
        </w:rPr>
        <w:t>za potrditev veljavnosti dovoljenja ugotov</w:t>
      </w:r>
      <w:r w:rsidRPr="00D30F39">
        <w:rPr>
          <w:rFonts w:ascii="Arial" w:hAnsi="Arial" w:cs="Arial"/>
          <w:color w:val="000000" w:themeColor="text1"/>
          <w:sz w:val="22"/>
          <w:szCs w:val="22"/>
        </w:rPr>
        <w:t xml:space="preserve">i sum </w:t>
      </w:r>
      <w:r>
        <w:rPr>
          <w:rFonts w:ascii="Arial" w:hAnsi="Arial" w:cs="Arial"/>
          <w:color w:val="000000" w:themeColor="text1"/>
          <w:sz w:val="22"/>
          <w:szCs w:val="22"/>
        </w:rPr>
        <w:t xml:space="preserve">obstoja </w:t>
      </w:r>
      <w:r w:rsidRPr="00D30F39">
        <w:rPr>
          <w:rFonts w:ascii="Arial" w:hAnsi="Arial" w:cs="Arial"/>
          <w:color w:val="000000" w:themeColor="text1"/>
          <w:sz w:val="22"/>
          <w:szCs w:val="22"/>
        </w:rPr>
        <w:t xml:space="preserve">varnostnega zadržka, </w:t>
      </w:r>
      <w:r>
        <w:rPr>
          <w:rFonts w:ascii="Arial" w:hAnsi="Arial" w:cs="Arial"/>
          <w:color w:val="000000" w:themeColor="text1"/>
          <w:sz w:val="22"/>
          <w:szCs w:val="22"/>
        </w:rPr>
        <w:t>osebo preveri še na podlagi 25.b člena zakona, kar je opisano v prejšnjem poglavju. Če se pri osebi sum obstoja varnostnega zadržka ovrže, oseba obdrži dovoljenje za dostop do tajnih podatkov in vse s tem pridržane pravice. V nasprotnem primeru se ji vsa dovoljenja za dostop do tajnih podatkov prekličejo.</w:t>
      </w:r>
    </w:p>
    <w:p w:rsidR="00A94EC0" w:rsidRDefault="00A94EC0" w:rsidP="00A94EC0">
      <w:pPr>
        <w:pStyle w:val="esegmentp"/>
        <w:spacing w:before="0" w:beforeAutospacing="0" w:after="0" w:afterAutospacing="0"/>
        <w:jc w:val="both"/>
        <w:rPr>
          <w:rFonts w:ascii="Arial" w:hAnsi="Arial" w:cs="Arial"/>
          <w:color w:val="000000" w:themeColor="text1"/>
          <w:sz w:val="22"/>
          <w:szCs w:val="22"/>
        </w:rPr>
      </w:pPr>
    </w:p>
    <w:p w:rsidR="00A94EC0" w:rsidRPr="00D30F39" w:rsidRDefault="00A94EC0" w:rsidP="00A94EC0">
      <w:pPr>
        <w:pStyle w:val="esegmentp"/>
        <w:spacing w:before="0" w:beforeAutospacing="0" w:after="0" w:afterAutospacing="0"/>
        <w:jc w:val="both"/>
        <w:rPr>
          <w:rFonts w:ascii="Arial" w:hAnsi="Arial" w:cs="Arial"/>
          <w:color w:val="000000" w:themeColor="text1"/>
          <w:sz w:val="22"/>
          <w:szCs w:val="22"/>
        </w:rPr>
      </w:pPr>
    </w:p>
    <w:p w:rsidR="00A94EC0" w:rsidRDefault="00A94EC0" w:rsidP="00A94EC0">
      <w:pPr>
        <w:pStyle w:val="Default"/>
        <w:rPr>
          <w:sz w:val="22"/>
          <w:szCs w:val="22"/>
        </w:rPr>
      </w:pPr>
      <w:r>
        <w:rPr>
          <w:sz w:val="22"/>
          <w:szCs w:val="22"/>
        </w:rPr>
        <w:t>TUJI TAJNI PODATKI</w:t>
      </w:r>
    </w:p>
    <w:p w:rsidR="00A94EC0" w:rsidRDefault="00A94EC0" w:rsidP="00A94EC0">
      <w:pPr>
        <w:pStyle w:val="Default"/>
        <w:rPr>
          <w:sz w:val="22"/>
          <w:szCs w:val="22"/>
        </w:rPr>
      </w:pPr>
    </w:p>
    <w:p w:rsidR="00A94EC0" w:rsidRDefault="00A94EC0" w:rsidP="00A94EC0">
      <w:pPr>
        <w:pStyle w:val="Default"/>
        <w:numPr>
          <w:ilvl w:val="0"/>
          <w:numId w:val="11"/>
        </w:numPr>
        <w:rPr>
          <w:sz w:val="22"/>
          <w:szCs w:val="22"/>
        </w:rPr>
      </w:pPr>
      <w:r>
        <w:rPr>
          <w:sz w:val="22"/>
          <w:szCs w:val="22"/>
        </w:rPr>
        <w:t>Opis ukrepa in rešitve</w:t>
      </w:r>
    </w:p>
    <w:p w:rsidR="00A94EC0" w:rsidRPr="00C53F48" w:rsidRDefault="00A94EC0" w:rsidP="00A94EC0">
      <w:pPr>
        <w:jc w:val="both"/>
        <w:rPr>
          <w:rFonts w:ascii="Arial" w:hAnsi="Arial" w:cs="Arial"/>
        </w:rPr>
      </w:pPr>
      <w:r>
        <w:rPr>
          <w:rFonts w:ascii="Arial" w:hAnsi="Arial" w:cs="Arial"/>
        </w:rPr>
        <w:t>V tem poglavju so opredeljeni</w:t>
      </w:r>
      <w:r w:rsidRPr="007C1A45">
        <w:rPr>
          <w:rFonts w:ascii="Arial" w:hAnsi="Arial" w:cs="Arial"/>
        </w:rPr>
        <w:t xml:space="preserve"> </w:t>
      </w:r>
      <w:r>
        <w:rPr>
          <w:rFonts w:ascii="Arial" w:hAnsi="Arial" w:cs="Arial"/>
        </w:rPr>
        <w:t>pogoji</w:t>
      </w:r>
      <w:r w:rsidRPr="007C1A45">
        <w:rPr>
          <w:rFonts w:ascii="Arial" w:hAnsi="Arial" w:cs="Arial"/>
        </w:rPr>
        <w:t xml:space="preserve"> in postopek izdaje in preklica dovoljenja fizičnim osebam za dostop do </w:t>
      </w:r>
      <w:r>
        <w:rPr>
          <w:rFonts w:ascii="Arial" w:hAnsi="Arial" w:cs="Arial"/>
        </w:rPr>
        <w:t>tajnih podatkov NATO / EU (tuji tajni podatki)</w:t>
      </w:r>
      <w:r w:rsidRPr="007C1A45">
        <w:rPr>
          <w:rFonts w:ascii="Arial" w:hAnsi="Arial" w:cs="Arial"/>
        </w:rPr>
        <w:t xml:space="preserve">. </w:t>
      </w:r>
      <w:r>
        <w:rPr>
          <w:rFonts w:ascii="Arial" w:hAnsi="Arial" w:cs="Arial"/>
        </w:rPr>
        <w:t>Dovoljenje za dostop do tajnih podatkov</w:t>
      </w:r>
      <w:r w:rsidRPr="00C53F48">
        <w:rPr>
          <w:rFonts w:ascii="Arial" w:hAnsi="Arial" w:cs="Arial"/>
        </w:rPr>
        <w:t xml:space="preserve"> </w:t>
      </w:r>
      <w:r>
        <w:rPr>
          <w:rFonts w:ascii="Arial" w:hAnsi="Arial" w:cs="Arial"/>
        </w:rPr>
        <w:t xml:space="preserve">NATO / EU </w:t>
      </w:r>
      <w:r w:rsidRPr="00C53F48">
        <w:rPr>
          <w:rFonts w:ascii="Arial" w:hAnsi="Arial" w:cs="Arial"/>
        </w:rPr>
        <w:t xml:space="preserve">je vezano na </w:t>
      </w:r>
      <w:r>
        <w:rPr>
          <w:rFonts w:ascii="Arial" w:hAnsi="Arial" w:cs="Arial"/>
        </w:rPr>
        <w:t xml:space="preserve">konkretno </w:t>
      </w:r>
      <w:r w:rsidRPr="00C53F48">
        <w:rPr>
          <w:rFonts w:ascii="Arial" w:hAnsi="Arial" w:cs="Arial"/>
        </w:rPr>
        <w:t xml:space="preserve">delovno mesto </w:t>
      </w:r>
      <w:r>
        <w:rPr>
          <w:rFonts w:ascii="Arial" w:hAnsi="Arial" w:cs="Arial"/>
        </w:rPr>
        <w:t xml:space="preserve">in ne na </w:t>
      </w:r>
      <w:r w:rsidRPr="00C53F48">
        <w:rPr>
          <w:rFonts w:ascii="Arial" w:hAnsi="Arial" w:cs="Arial"/>
        </w:rPr>
        <w:t>oseb</w:t>
      </w:r>
      <w:r>
        <w:rPr>
          <w:rFonts w:ascii="Arial" w:hAnsi="Arial" w:cs="Arial"/>
        </w:rPr>
        <w:t>o</w:t>
      </w:r>
      <w:r w:rsidRPr="00C53F48">
        <w:rPr>
          <w:rFonts w:ascii="Arial" w:hAnsi="Arial" w:cs="Arial"/>
        </w:rPr>
        <w:t>. Opredeljena je tudi možnost izdaje Potrdila o vel</w:t>
      </w:r>
      <w:r>
        <w:rPr>
          <w:rFonts w:ascii="Arial" w:hAnsi="Arial" w:cs="Arial"/>
        </w:rPr>
        <w:t xml:space="preserve">javnem dovoljenju za dostop do </w:t>
      </w:r>
      <w:r w:rsidRPr="00C53F48">
        <w:rPr>
          <w:rFonts w:ascii="Arial" w:hAnsi="Arial" w:cs="Arial"/>
        </w:rPr>
        <w:t xml:space="preserve">tajnih podatkov </w:t>
      </w:r>
      <w:r>
        <w:rPr>
          <w:rFonts w:ascii="Arial" w:hAnsi="Arial" w:cs="Arial"/>
        </w:rPr>
        <w:t xml:space="preserve">NATO / EU </w:t>
      </w:r>
      <w:r w:rsidRPr="00C53F48">
        <w:rPr>
          <w:rFonts w:ascii="Arial" w:hAnsi="Arial" w:cs="Arial"/>
        </w:rPr>
        <w:t>v angleškem jeziku in s tem povezan postopek</w:t>
      </w:r>
      <w:r>
        <w:rPr>
          <w:rFonts w:ascii="Arial" w:hAnsi="Arial" w:cs="Arial"/>
        </w:rPr>
        <w:t>.</w:t>
      </w:r>
    </w:p>
    <w:p w:rsidR="00A94EC0" w:rsidRPr="008F686D" w:rsidRDefault="00A94EC0" w:rsidP="00A94EC0">
      <w:pPr>
        <w:jc w:val="both"/>
        <w:rPr>
          <w:rFonts w:ascii="Arial" w:hAnsi="Arial" w:cs="Arial"/>
        </w:rPr>
      </w:pPr>
      <w:r w:rsidRPr="003C1BEF">
        <w:rPr>
          <w:rFonts w:ascii="Arial" w:hAnsi="Arial" w:cs="Arial"/>
        </w:rPr>
        <w:t>Zaradi nejasnosti obveščanja nacionalnega varnostnega organa o začetku postopka preklica dovoljenja za dostop do tajnih podatkov</w:t>
      </w:r>
      <w:r>
        <w:rPr>
          <w:rFonts w:ascii="Arial" w:hAnsi="Arial" w:cs="Arial"/>
        </w:rPr>
        <w:t xml:space="preserve"> NATO / EU</w:t>
      </w:r>
      <w:r w:rsidRPr="003C1BEF">
        <w:rPr>
          <w:rFonts w:ascii="Arial" w:hAnsi="Arial" w:cs="Arial"/>
        </w:rPr>
        <w:t xml:space="preserve"> je bilo potrebno eksplicitno opredeliti predlagatelja, ki lahko poda predlog za preklic omenjenega dovoljenja</w:t>
      </w:r>
      <w:r>
        <w:rPr>
          <w:rFonts w:ascii="Arial" w:hAnsi="Arial" w:cs="Arial"/>
        </w:rPr>
        <w:t xml:space="preserve">. Dodan je še en razlog, kdaj se osebi lahko prekliče dovoljenje za dostop do tajnih podatkov NATO / EU, in sicer ko se </w:t>
      </w:r>
      <w:r w:rsidRPr="008F686D">
        <w:rPr>
          <w:rFonts w:ascii="Arial" w:hAnsi="Arial" w:cs="Arial"/>
        </w:rPr>
        <w:t>osebi spremeni stopnja tajnosti za dostop do tajnih podatkov</w:t>
      </w:r>
      <w:r>
        <w:rPr>
          <w:rFonts w:ascii="Arial" w:hAnsi="Arial" w:cs="Arial"/>
        </w:rPr>
        <w:t xml:space="preserve"> NATO / EU.</w:t>
      </w:r>
    </w:p>
    <w:p w:rsidR="00A94EC0" w:rsidRDefault="00A94EC0" w:rsidP="00A94EC0">
      <w:pPr>
        <w:jc w:val="both"/>
        <w:rPr>
          <w:rFonts w:ascii="Arial" w:hAnsi="Arial" w:cs="Arial"/>
        </w:rPr>
      </w:pPr>
      <w:r w:rsidRPr="007C1A45">
        <w:rPr>
          <w:rFonts w:ascii="Arial" w:hAnsi="Arial" w:cs="Arial"/>
        </w:rPr>
        <w:t xml:space="preserve">Novost, ki jo prinaša to poglavje, je </w:t>
      </w:r>
      <w:r>
        <w:rPr>
          <w:rFonts w:ascii="Arial" w:hAnsi="Arial" w:cs="Arial"/>
        </w:rPr>
        <w:t xml:space="preserve">opredelitev </w:t>
      </w:r>
      <w:r w:rsidRPr="007C1A45">
        <w:rPr>
          <w:rFonts w:ascii="Arial" w:hAnsi="Arial" w:cs="Arial"/>
        </w:rPr>
        <w:t>dostop</w:t>
      </w:r>
      <w:r>
        <w:rPr>
          <w:rFonts w:ascii="Arial" w:hAnsi="Arial" w:cs="Arial"/>
        </w:rPr>
        <w:t>a do</w:t>
      </w:r>
      <w:r w:rsidRPr="007C1A45">
        <w:rPr>
          <w:rFonts w:ascii="Arial" w:hAnsi="Arial" w:cs="Arial"/>
        </w:rPr>
        <w:t xml:space="preserve"> tajnih podatkov </w:t>
      </w:r>
      <w:r>
        <w:rPr>
          <w:rFonts w:ascii="Arial" w:hAnsi="Arial" w:cs="Arial"/>
        </w:rPr>
        <w:t>NATO / EU</w:t>
      </w:r>
      <w:r w:rsidRPr="003C1BEF">
        <w:rPr>
          <w:rFonts w:ascii="Arial" w:hAnsi="Arial" w:cs="Arial"/>
        </w:rPr>
        <w:t xml:space="preserve"> </w:t>
      </w:r>
      <w:r w:rsidRPr="007C1A45">
        <w:rPr>
          <w:rFonts w:ascii="Arial" w:hAnsi="Arial" w:cs="Arial"/>
        </w:rPr>
        <w:t>stopnje tajnosti INTERNO. Slednji se namreč ne nanašajo le na delo posame</w:t>
      </w:r>
      <w:r>
        <w:rPr>
          <w:rFonts w:ascii="Arial" w:hAnsi="Arial" w:cs="Arial"/>
        </w:rPr>
        <w:t>znega organa, kot to določa 31.</w:t>
      </w:r>
      <w:r w:rsidRPr="007C1A45">
        <w:rPr>
          <w:rFonts w:ascii="Arial" w:hAnsi="Arial" w:cs="Arial"/>
        </w:rPr>
        <w:t xml:space="preserve">a člen zakona za nacionalne tajne podatke, ampak širše. Zato je potrebno v vsakem organu in organizaciji, kjer </w:t>
      </w:r>
      <w:r>
        <w:rPr>
          <w:rFonts w:ascii="Arial" w:hAnsi="Arial" w:cs="Arial"/>
        </w:rPr>
        <w:t xml:space="preserve">bodo imele osebe dostop do </w:t>
      </w:r>
      <w:r w:rsidRPr="007C1A45">
        <w:rPr>
          <w:rFonts w:ascii="Arial" w:hAnsi="Arial" w:cs="Arial"/>
        </w:rPr>
        <w:t>tajnih podatkov</w:t>
      </w:r>
      <w:r>
        <w:rPr>
          <w:rFonts w:ascii="Arial" w:hAnsi="Arial" w:cs="Arial"/>
        </w:rPr>
        <w:t xml:space="preserve"> NATO / EU</w:t>
      </w:r>
      <w:r w:rsidRPr="007C1A45">
        <w:rPr>
          <w:rFonts w:ascii="Arial" w:hAnsi="Arial" w:cs="Arial"/>
        </w:rPr>
        <w:t xml:space="preserve">, opredeliti tudi delovna mesta, na katerih </w:t>
      </w:r>
      <w:r>
        <w:rPr>
          <w:rFonts w:ascii="Arial" w:hAnsi="Arial" w:cs="Arial"/>
        </w:rPr>
        <w:t>bodo imele osebe dostop do</w:t>
      </w:r>
      <w:r w:rsidRPr="007C1A45">
        <w:rPr>
          <w:rFonts w:ascii="Arial" w:hAnsi="Arial" w:cs="Arial"/>
        </w:rPr>
        <w:t xml:space="preserve"> tajnih podatkov </w:t>
      </w:r>
      <w:r>
        <w:rPr>
          <w:rFonts w:ascii="Arial" w:hAnsi="Arial" w:cs="Arial"/>
        </w:rPr>
        <w:t>NATO / EU</w:t>
      </w:r>
      <w:r w:rsidRPr="003C1BEF">
        <w:rPr>
          <w:rFonts w:ascii="Arial" w:hAnsi="Arial" w:cs="Arial"/>
        </w:rPr>
        <w:t xml:space="preserve"> </w:t>
      </w:r>
      <w:r w:rsidRPr="007C1A45">
        <w:rPr>
          <w:rFonts w:ascii="Arial" w:hAnsi="Arial" w:cs="Arial"/>
        </w:rPr>
        <w:t>stopnje tajnosti INTERNO.</w:t>
      </w:r>
    </w:p>
    <w:p w:rsidR="00A94EC0" w:rsidRPr="00620E82" w:rsidRDefault="00A94EC0" w:rsidP="00A94EC0">
      <w:pPr>
        <w:jc w:val="both"/>
        <w:rPr>
          <w:rFonts w:ascii="Arial" w:hAnsi="Arial" w:cs="Arial"/>
        </w:rPr>
      </w:pPr>
      <w:r w:rsidRPr="003F59C0">
        <w:rPr>
          <w:rFonts w:ascii="Arial" w:hAnsi="Arial" w:cs="Arial"/>
        </w:rPr>
        <w:t>Dosedanja praksa je pokazala tudi potre</w:t>
      </w:r>
      <w:r>
        <w:rPr>
          <w:rFonts w:ascii="Arial" w:hAnsi="Arial" w:cs="Arial"/>
        </w:rPr>
        <w:t>bo po enkratnem dostopu do</w:t>
      </w:r>
      <w:r w:rsidRPr="003F59C0">
        <w:rPr>
          <w:rFonts w:ascii="Arial" w:hAnsi="Arial" w:cs="Arial"/>
        </w:rPr>
        <w:t xml:space="preserve"> tajnih podatkov</w:t>
      </w:r>
      <w:r>
        <w:rPr>
          <w:rFonts w:ascii="Arial" w:hAnsi="Arial" w:cs="Arial"/>
        </w:rPr>
        <w:t xml:space="preserve"> NATO / EU</w:t>
      </w:r>
      <w:r w:rsidRPr="003F59C0">
        <w:rPr>
          <w:rFonts w:ascii="Arial" w:hAnsi="Arial" w:cs="Arial"/>
        </w:rPr>
        <w:t xml:space="preserve">. Zato je </w:t>
      </w:r>
      <w:r>
        <w:rPr>
          <w:rFonts w:ascii="Arial" w:hAnsi="Arial" w:cs="Arial"/>
        </w:rPr>
        <w:t xml:space="preserve">bilo potrebno </w:t>
      </w:r>
      <w:r w:rsidRPr="003F59C0">
        <w:rPr>
          <w:rFonts w:ascii="Arial" w:hAnsi="Arial" w:cs="Arial"/>
        </w:rPr>
        <w:t>po vzoru 30.člena zakona ter predpisov NATO in EU, ki urejajo področje tajnih podatkov, opredeli</w:t>
      </w:r>
      <w:r>
        <w:rPr>
          <w:rFonts w:ascii="Arial" w:hAnsi="Arial" w:cs="Arial"/>
        </w:rPr>
        <w:t>ti tudi enkraten dostop do</w:t>
      </w:r>
      <w:r w:rsidRPr="003F59C0">
        <w:rPr>
          <w:rFonts w:ascii="Arial" w:hAnsi="Arial" w:cs="Arial"/>
        </w:rPr>
        <w:t xml:space="preserve"> tajnih podatkov</w:t>
      </w:r>
      <w:r>
        <w:rPr>
          <w:rFonts w:ascii="Arial" w:hAnsi="Arial" w:cs="Arial"/>
        </w:rPr>
        <w:t xml:space="preserve"> NATO / EU</w:t>
      </w:r>
      <w:r w:rsidRPr="003F59C0">
        <w:rPr>
          <w:rFonts w:ascii="Arial" w:hAnsi="Arial" w:cs="Arial"/>
        </w:rPr>
        <w:t>, kateri pa se uporablja le izjemoma.</w:t>
      </w:r>
      <w:r>
        <w:rPr>
          <w:rFonts w:ascii="Arial" w:hAnsi="Arial" w:cs="Arial"/>
        </w:rPr>
        <w:t xml:space="preserve"> Opredeljen je s tem povezan postopek ter vloga nacionalnega varnostnega organa.</w:t>
      </w:r>
    </w:p>
    <w:p w:rsidR="00A94EC0" w:rsidRDefault="00A94EC0" w:rsidP="00A94EC0">
      <w:pPr>
        <w:pStyle w:val="Default"/>
        <w:jc w:val="both"/>
        <w:rPr>
          <w:sz w:val="22"/>
          <w:szCs w:val="22"/>
        </w:rPr>
      </w:pPr>
      <w:r>
        <w:rPr>
          <w:sz w:val="22"/>
          <w:szCs w:val="22"/>
        </w:rPr>
        <w:lastRenderedPageBreak/>
        <w:t>Vse novosti pa so zahtevale tudi pripravo dodatnih obrazcev, ki so priloga te uredbe in njen sestavni del, ter zaradi nove aplikacije za izdajo dovoljenj za dostop do tajnih podatkov NATO / EU tudi posodobitev že obstoječih obrazcev, ki se uporabljajo v postopkih povezanih s tajnimi podatki NATO / EU.</w:t>
      </w:r>
    </w:p>
    <w:p w:rsidR="00A94EC0" w:rsidRDefault="00A94EC0" w:rsidP="00A94EC0">
      <w:pPr>
        <w:pStyle w:val="Default"/>
        <w:rPr>
          <w:sz w:val="22"/>
          <w:szCs w:val="22"/>
        </w:rPr>
      </w:pPr>
    </w:p>
    <w:p w:rsidR="00A94EC0" w:rsidRDefault="00A94EC0" w:rsidP="00A94EC0">
      <w:pPr>
        <w:pStyle w:val="Default"/>
        <w:numPr>
          <w:ilvl w:val="0"/>
          <w:numId w:val="11"/>
        </w:numPr>
        <w:rPr>
          <w:sz w:val="22"/>
          <w:szCs w:val="22"/>
        </w:rPr>
      </w:pPr>
      <w:r>
        <w:rPr>
          <w:sz w:val="22"/>
          <w:szCs w:val="22"/>
        </w:rPr>
        <w:t>Naslovnik</w:t>
      </w:r>
    </w:p>
    <w:p w:rsidR="00A94EC0" w:rsidRPr="00F724CA" w:rsidRDefault="00A94EC0" w:rsidP="00A94EC0">
      <w:pPr>
        <w:pStyle w:val="Default"/>
        <w:jc w:val="both"/>
        <w:rPr>
          <w:color w:val="auto"/>
          <w:sz w:val="22"/>
          <w:szCs w:val="22"/>
        </w:rPr>
      </w:pPr>
      <w:r>
        <w:rPr>
          <w:sz w:val="22"/>
          <w:szCs w:val="22"/>
        </w:rPr>
        <w:t>Naslovniki so vse fizične osebe, ki zaradi opravljanje funkcije ali dela v organu ali organizaciji potrebujejo dostop do tajnih podatkov NATO / EU stopnje tajnosti INTERNO ali pa dovoljenje za dostop do tajnih podatkov NATO / EU stopnje tajnosti ZAUPNO ali višje. Naslovnik so tudi tiste osebe, ki zaradi posebnih okoliščin neizogibno potrebujejo dovoljenje za enkraten dostop do tajnih podatkov NATO / EU,</w:t>
      </w:r>
      <w:r w:rsidRPr="00F724CA">
        <w:rPr>
          <w:color w:val="FF0000"/>
          <w:sz w:val="22"/>
          <w:szCs w:val="22"/>
        </w:rPr>
        <w:t xml:space="preserve"> </w:t>
      </w:r>
      <w:r w:rsidRPr="00F724CA">
        <w:rPr>
          <w:color w:val="auto"/>
          <w:sz w:val="22"/>
          <w:szCs w:val="22"/>
        </w:rPr>
        <w:t>katerih stopnja tajnosti je za eno stopnjo višja od stopnje tajnosti, za katero je tej osebi izda</w:t>
      </w:r>
      <w:r>
        <w:rPr>
          <w:color w:val="auto"/>
          <w:sz w:val="22"/>
          <w:szCs w:val="22"/>
        </w:rPr>
        <w:t>no dovoljenje za dostop do</w:t>
      </w:r>
      <w:r w:rsidRPr="00F724CA">
        <w:rPr>
          <w:color w:val="auto"/>
          <w:sz w:val="22"/>
          <w:szCs w:val="22"/>
        </w:rPr>
        <w:t xml:space="preserve"> tajnih podatkov</w:t>
      </w:r>
      <w:r>
        <w:rPr>
          <w:color w:val="auto"/>
          <w:sz w:val="22"/>
          <w:szCs w:val="22"/>
        </w:rPr>
        <w:t xml:space="preserve"> NATO / EU.</w:t>
      </w:r>
    </w:p>
    <w:p w:rsidR="00A94EC0" w:rsidRPr="00F724CA" w:rsidRDefault="00A94EC0" w:rsidP="00A94EC0">
      <w:pPr>
        <w:pStyle w:val="Default"/>
        <w:rPr>
          <w:color w:val="auto"/>
          <w:sz w:val="22"/>
          <w:szCs w:val="22"/>
        </w:rPr>
      </w:pPr>
    </w:p>
    <w:p w:rsidR="00A94EC0" w:rsidRPr="00F724CA" w:rsidRDefault="00A94EC0" w:rsidP="00A94EC0">
      <w:pPr>
        <w:pStyle w:val="Default"/>
        <w:numPr>
          <w:ilvl w:val="0"/>
          <w:numId w:val="11"/>
        </w:numPr>
        <w:rPr>
          <w:color w:val="auto"/>
          <w:sz w:val="22"/>
          <w:szCs w:val="22"/>
        </w:rPr>
      </w:pPr>
      <w:r w:rsidRPr="00F724CA">
        <w:rPr>
          <w:color w:val="auto"/>
          <w:sz w:val="22"/>
          <w:szCs w:val="22"/>
        </w:rPr>
        <w:t>Pravne posledice</w:t>
      </w:r>
    </w:p>
    <w:p w:rsidR="00A94EC0" w:rsidRDefault="00A94EC0" w:rsidP="00A94EC0">
      <w:pPr>
        <w:pStyle w:val="Default"/>
        <w:jc w:val="both"/>
        <w:rPr>
          <w:sz w:val="22"/>
          <w:szCs w:val="22"/>
        </w:rPr>
      </w:pPr>
      <w:r>
        <w:rPr>
          <w:sz w:val="22"/>
          <w:szCs w:val="22"/>
        </w:rPr>
        <w:t>Če ima oseba veljavno dovoljenje iz 22. člena zakona in opravlja funkcijo ali izvaja naloge na delovnem mestu, na katerem potrebuje dovoljenje za dostop do tajnih podatkov NATO / EU, ji nacionalni varnostni organ na predlog predlagatelja iz 22.f člena zakona izda dovoljenje za dostop do tajnih podatkov NATO / EU. Dovoljenje ji izda z veljavnostjo za čas, ko oseba potrebuje dostop do tajnih podatkov NATO / EU, vendar ne za dlje, kot osebi velja dovoljenje iz 22. člena zakona (dovoljenje za dostop do nacionalnih tajnih podatkov). Ko prenehajo obstajati pogoji za izdajo dovoljenja za dostop do tajnih podatkov NATO / EU, nacionalni varnostni organ dovoljenje za dostop do tajnih podatkov NATO / EU prekliče (na podlagi obvestila predlagatelja iz 22.f člena zakona).</w:t>
      </w:r>
    </w:p>
    <w:p w:rsidR="00A94EC0" w:rsidRDefault="00A94EC0" w:rsidP="00A94EC0">
      <w:pPr>
        <w:pStyle w:val="Default"/>
        <w:rPr>
          <w:sz w:val="22"/>
          <w:szCs w:val="22"/>
        </w:rPr>
      </w:pPr>
    </w:p>
    <w:p w:rsidR="00A94EC0" w:rsidRDefault="00A94EC0" w:rsidP="00A94EC0">
      <w:pPr>
        <w:pStyle w:val="Default"/>
        <w:rPr>
          <w:sz w:val="22"/>
          <w:szCs w:val="22"/>
        </w:rPr>
      </w:pPr>
    </w:p>
    <w:p w:rsidR="00A94EC0" w:rsidRDefault="00A94EC0" w:rsidP="00A94EC0">
      <w:pPr>
        <w:pStyle w:val="Default"/>
        <w:rPr>
          <w:sz w:val="22"/>
          <w:szCs w:val="22"/>
        </w:rPr>
      </w:pPr>
      <w:r>
        <w:rPr>
          <w:sz w:val="22"/>
          <w:szCs w:val="22"/>
        </w:rPr>
        <w:t>NAJAVA UDELEŽBE IN PREVERJANJE DOVOLJENJA TUJCEM</w:t>
      </w:r>
    </w:p>
    <w:p w:rsidR="00A94EC0" w:rsidRDefault="00A94EC0" w:rsidP="00A94EC0">
      <w:pPr>
        <w:pStyle w:val="Default"/>
        <w:rPr>
          <w:sz w:val="22"/>
          <w:szCs w:val="22"/>
        </w:rPr>
      </w:pPr>
    </w:p>
    <w:p w:rsidR="00A94EC0" w:rsidRDefault="00A94EC0" w:rsidP="00A94EC0">
      <w:pPr>
        <w:pStyle w:val="Default"/>
        <w:numPr>
          <w:ilvl w:val="0"/>
          <w:numId w:val="12"/>
        </w:numPr>
        <w:rPr>
          <w:sz w:val="22"/>
          <w:szCs w:val="22"/>
        </w:rPr>
      </w:pPr>
      <w:r>
        <w:rPr>
          <w:sz w:val="22"/>
          <w:szCs w:val="22"/>
        </w:rPr>
        <w:t>Opis ukrepa in rešitve</w:t>
      </w:r>
    </w:p>
    <w:p w:rsidR="00A94EC0" w:rsidRDefault="00A94EC0" w:rsidP="00A94EC0">
      <w:pPr>
        <w:jc w:val="both"/>
        <w:rPr>
          <w:rFonts w:ascii="Arial" w:hAnsi="Arial" w:cs="Arial"/>
        </w:rPr>
      </w:pPr>
      <w:r>
        <w:rPr>
          <w:rFonts w:ascii="Arial" w:hAnsi="Arial" w:cs="Arial"/>
        </w:rPr>
        <w:t xml:space="preserve">V tem poglavju je opisan postopek najave fizične osebe, ki se bo udeležila </w:t>
      </w:r>
      <w:r w:rsidRPr="0045366D">
        <w:rPr>
          <w:rFonts w:ascii="Arial" w:hAnsi="Arial" w:cs="Arial"/>
        </w:rPr>
        <w:t>dogodk</w:t>
      </w:r>
      <w:r>
        <w:rPr>
          <w:rFonts w:ascii="Arial" w:hAnsi="Arial" w:cs="Arial"/>
        </w:rPr>
        <w:t>a v tujini, na katerem</w:t>
      </w:r>
      <w:r w:rsidRPr="00EE7B2E">
        <w:rPr>
          <w:rFonts w:ascii="Arial" w:hAnsi="Arial" w:cs="Arial"/>
        </w:rPr>
        <w:t xml:space="preserve"> se bodo obravnavali tajni podatki</w:t>
      </w:r>
      <w:r>
        <w:rPr>
          <w:rFonts w:ascii="Arial" w:hAnsi="Arial" w:cs="Arial"/>
        </w:rPr>
        <w:t>.</w:t>
      </w:r>
    </w:p>
    <w:p w:rsidR="00A94EC0" w:rsidRPr="0045366D" w:rsidRDefault="00A94EC0" w:rsidP="00A94EC0">
      <w:pPr>
        <w:jc w:val="both"/>
        <w:rPr>
          <w:rFonts w:ascii="Arial" w:hAnsi="Arial" w:cs="Arial"/>
        </w:rPr>
      </w:pPr>
      <w:r w:rsidRPr="0045366D">
        <w:rPr>
          <w:rFonts w:ascii="Arial" w:hAnsi="Arial" w:cs="Arial"/>
        </w:rPr>
        <w:t xml:space="preserve">V skladu s predpisi NATO in EU, ki urejajo področje tajnih podatkov, izvaja nacionalni varnostni organ na predpisanih obrazcih že sedaj najave udeležb oseb na posameznem dogodku v tujini. Eden izmed obrazcev, ki se uporablja za najavo udeležbe posameznikov in organizacij v objektih v tujini, ki niso pod jurisdikcijo poveljstva NATO, je tudi obrazec NA-RFV, ki je </w:t>
      </w:r>
      <w:r>
        <w:rPr>
          <w:rFonts w:ascii="Arial" w:hAnsi="Arial" w:cs="Arial"/>
        </w:rPr>
        <w:t>na novo tudi priloga uredbe in njen sestavni del.</w:t>
      </w:r>
    </w:p>
    <w:p w:rsidR="00A94EC0" w:rsidRPr="00396148" w:rsidRDefault="00A94EC0" w:rsidP="00A94EC0">
      <w:pPr>
        <w:pStyle w:val="esegmentp"/>
        <w:spacing w:before="0" w:beforeAutospacing="0" w:after="0" w:afterAutospacing="0"/>
        <w:jc w:val="both"/>
        <w:rPr>
          <w:rFonts w:ascii="Arial" w:hAnsi="Arial" w:cs="Arial"/>
          <w:sz w:val="22"/>
          <w:szCs w:val="22"/>
        </w:rPr>
      </w:pPr>
      <w:r>
        <w:rPr>
          <w:rFonts w:ascii="Arial" w:hAnsi="Arial" w:cs="Arial"/>
          <w:sz w:val="22"/>
          <w:szCs w:val="22"/>
        </w:rPr>
        <w:t>Nadalje je opisan postopek</w:t>
      </w:r>
      <w:r w:rsidRPr="00396148">
        <w:rPr>
          <w:rFonts w:ascii="Arial" w:hAnsi="Arial" w:cs="Arial"/>
          <w:sz w:val="22"/>
          <w:szCs w:val="22"/>
        </w:rPr>
        <w:t xml:space="preserve"> najave obiskov predstavnikov tujih organov ali organizacij </w:t>
      </w:r>
      <w:r>
        <w:rPr>
          <w:rFonts w:ascii="Arial" w:hAnsi="Arial" w:cs="Arial"/>
          <w:sz w:val="22"/>
          <w:szCs w:val="22"/>
        </w:rPr>
        <w:t xml:space="preserve">v Republiki Sloveniji pri </w:t>
      </w:r>
      <w:r w:rsidRPr="00396148">
        <w:rPr>
          <w:rFonts w:ascii="Arial" w:hAnsi="Arial" w:cs="Arial"/>
          <w:sz w:val="22"/>
          <w:szCs w:val="22"/>
        </w:rPr>
        <w:t>organ</w:t>
      </w:r>
      <w:r>
        <w:rPr>
          <w:rFonts w:ascii="Arial" w:hAnsi="Arial" w:cs="Arial"/>
          <w:sz w:val="22"/>
          <w:szCs w:val="22"/>
        </w:rPr>
        <w:t>ih</w:t>
      </w:r>
      <w:r w:rsidRPr="00396148">
        <w:rPr>
          <w:rFonts w:ascii="Arial" w:hAnsi="Arial" w:cs="Arial"/>
          <w:sz w:val="22"/>
          <w:szCs w:val="22"/>
        </w:rPr>
        <w:t xml:space="preserve"> ali organizacija</w:t>
      </w:r>
      <w:r>
        <w:rPr>
          <w:rFonts w:ascii="Arial" w:hAnsi="Arial" w:cs="Arial"/>
          <w:sz w:val="22"/>
          <w:szCs w:val="22"/>
        </w:rPr>
        <w:t>h</w:t>
      </w:r>
      <w:r w:rsidRPr="00396148">
        <w:rPr>
          <w:rFonts w:ascii="Arial" w:hAnsi="Arial" w:cs="Arial"/>
          <w:sz w:val="22"/>
          <w:szCs w:val="22"/>
        </w:rPr>
        <w:t>, v katerih se načrtuje obisk</w:t>
      </w:r>
      <w:r>
        <w:rPr>
          <w:rFonts w:ascii="Arial" w:hAnsi="Arial" w:cs="Arial"/>
          <w:sz w:val="22"/>
          <w:szCs w:val="22"/>
        </w:rPr>
        <w:t>, in vloga nacionalnega varnostnega organa</w:t>
      </w:r>
      <w:r w:rsidRPr="00396148">
        <w:rPr>
          <w:rFonts w:ascii="Arial" w:hAnsi="Arial" w:cs="Arial"/>
          <w:sz w:val="22"/>
          <w:szCs w:val="22"/>
        </w:rPr>
        <w:t xml:space="preserve">. </w:t>
      </w:r>
    </w:p>
    <w:p w:rsidR="00A94EC0" w:rsidRDefault="00A94EC0" w:rsidP="00A94EC0">
      <w:pPr>
        <w:pStyle w:val="Default"/>
        <w:rPr>
          <w:sz w:val="22"/>
          <w:szCs w:val="22"/>
        </w:rPr>
      </w:pPr>
    </w:p>
    <w:p w:rsidR="00A94EC0" w:rsidRDefault="00A94EC0" w:rsidP="00A94EC0">
      <w:pPr>
        <w:pStyle w:val="Default"/>
        <w:numPr>
          <w:ilvl w:val="0"/>
          <w:numId w:val="12"/>
        </w:numPr>
        <w:rPr>
          <w:sz w:val="22"/>
          <w:szCs w:val="22"/>
        </w:rPr>
      </w:pPr>
      <w:r>
        <w:rPr>
          <w:sz w:val="22"/>
          <w:szCs w:val="22"/>
        </w:rPr>
        <w:t>Naslovnik</w:t>
      </w:r>
    </w:p>
    <w:p w:rsidR="00A94EC0" w:rsidRPr="00EC5FCB" w:rsidRDefault="00A94EC0" w:rsidP="00A94EC0">
      <w:pPr>
        <w:jc w:val="both"/>
        <w:rPr>
          <w:rFonts w:ascii="Arial" w:hAnsi="Arial" w:cs="Arial"/>
        </w:rPr>
      </w:pPr>
      <w:r>
        <w:rPr>
          <w:rFonts w:ascii="Arial" w:hAnsi="Arial" w:cs="Arial"/>
        </w:rPr>
        <w:t>Naslovnik so vse fizične</w:t>
      </w:r>
      <w:r w:rsidRPr="00EC5FCB">
        <w:rPr>
          <w:rFonts w:ascii="Arial" w:hAnsi="Arial" w:cs="Arial"/>
        </w:rPr>
        <w:t xml:space="preserve"> osebe, ki se bo</w:t>
      </w:r>
      <w:r>
        <w:rPr>
          <w:rFonts w:ascii="Arial" w:hAnsi="Arial" w:cs="Arial"/>
        </w:rPr>
        <w:t>do</w:t>
      </w:r>
      <w:r w:rsidRPr="00EC5FCB">
        <w:rPr>
          <w:rFonts w:ascii="Arial" w:hAnsi="Arial" w:cs="Arial"/>
        </w:rPr>
        <w:t xml:space="preserve"> udeležila dogodka v tujini, </w:t>
      </w:r>
      <w:r>
        <w:rPr>
          <w:rFonts w:ascii="Arial" w:hAnsi="Arial" w:cs="Arial"/>
        </w:rPr>
        <w:t xml:space="preserve">na katerem se bodo obravnavali </w:t>
      </w:r>
      <w:r w:rsidRPr="00EC5FCB">
        <w:rPr>
          <w:rFonts w:ascii="Arial" w:hAnsi="Arial" w:cs="Arial"/>
        </w:rPr>
        <w:t>tajni podatki.</w:t>
      </w:r>
    </w:p>
    <w:p w:rsidR="00A94EC0" w:rsidRDefault="00A94EC0" w:rsidP="00A94EC0">
      <w:pPr>
        <w:pStyle w:val="Default"/>
        <w:rPr>
          <w:sz w:val="22"/>
          <w:szCs w:val="22"/>
        </w:rPr>
      </w:pPr>
    </w:p>
    <w:p w:rsidR="00A94EC0" w:rsidRDefault="00A94EC0" w:rsidP="00A94EC0">
      <w:pPr>
        <w:pStyle w:val="Default"/>
        <w:numPr>
          <w:ilvl w:val="0"/>
          <w:numId w:val="12"/>
        </w:numPr>
        <w:rPr>
          <w:sz w:val="22"/>
          <w:szCs w:val="22"/>
        </w:rPr>
      </w:pPr>
      <w:r>
        <w:rPr>
          <w:sz w:val="22"/>
          <w:szCs w:val="22"/>
        </w:rPr>
        <w:t>Pravne posledice</w:t>
      </w:r>
    </w:p>
    <w:p w:rsidR="00A94EC0" w:rsidRDefault="00A94EC0" w:rsidP="00A94EC0">
      <w:pPr>
        <w:pStyle w:val="Default"/>
        <w:jc w:val="both"/>
        <w:rPr>
          <w:sz w:val="22"/>
          <w:szCs w:val="22"/>
        </w:rPr>
      </w:pPr>
      <w:r>
        <w:rPr>
          <w:sz w:val="22"/>
          <w:szCs w:val="22"/>
        </w:rPr>
        <w:t>V primeru da nacionalni varnostni organ s strani predstojnika organa ali organizacije za osebo ni prejel zaprosila za najavo njene udeležbe v tujini oziroma je ni prejel v predpisanem roku, udeležba na dogodku s strani dotične osebe ni možna.</w:t>
      </w:r>
    </w:p>
    <w:p w:rsidR="00A94EC0" w:rsidRDefault="00A94EC0" w:rsidP="00A94EC0">
      <w:pPr>
        <w:pStyle w:val="Default"/>
        <w:rPr>
          <w:sz w:val="22"/>
          <w:szCs w:val="22"/>
        </w:rPr>
      </w:pPr>
    </w:p>
    <w:p w:rsidR="00A94EC0" w:rsidRDefault="00A94EC0" w:rsidP="00A94EC0">
      <w:pPr>
        <w:pStyle w:val="Default"/>
        <w:rPr>
          <w:sz w:val="22"/>
          <w:szCs w:val="22"/>
        </w:rPr>
      </w:pPr>
    </w:p>
    <w:p w:rsidR="00A94EC0" w:rsidRDefault="00A94EC0" w:rsidP="00A94EC0">
      <w:pPr>
        <w:pStyle w:val="Default"/>
        <w:rPr>
          <w:sz w:val="22"/>
          <w:szCs w:val="22"/>
        </w:rPr>
      </w:pPr>
      <w:r>
        <w:rPr>
          <w:sz w:val="22"/>
          <w:szCs w:val="22"/>
        </w:rPr>
        <w:t>USPOSABLJANJE</w:t>
      </w:r>
    </w:p>
    <w:p w:rsidR="00A94EC0" w:rsidRDefault="00A94EC0" w:rsidP="00A94EC0">
      <w:pPr>
        <w:pStyle w:val="Default"/>
        <w:rPr>
          <w:sz w:val="22"/>
          <w:szCs w:val="22"/>
        </w:rPr>
      </w:pPr>
    </w:p>
    <w:p w:rsidR="00A94EC0" w:rsidRDefault="00A94EC0" w:rsidP="00A94EC0">
      <w:pPr>
        <w:pStyle w:val="Default"/>
        <w:numPr>
          <w:ilvl w:val="0"/>
          <w:numId w:val="13"/>
        </w:numPr>
        <w:rPr>
          <w:sz w:val="22"/>
          <w:szCs w:val="22"/>
        </w:rPr>
      </w:pPr>
      <w:r>
        <w:rPr>
          <w:sz w:val="22"/>
          <w:szCs w:val="22"/>
        </w:rPr>
        <w:t>Opis ukrepa in rešitve</w:t>
      </w:r>
    </w:p>
    <w:p w:rsidR="00A94EC0" w:rsidRPr="00647B7F" w:rsidRDefault="00A94EC0" w:rsidP="00A94EC0">
      <w:pPr>
        <w:rPr>
          <w:rFonts w:ascii="Arial" w:hAnsi="Arial" w:cs="Arial"/>
        </w:rPr>
      </w:pPr>
      <w:r>
        <w:rPr>
          <w:rFonts w:ascii="Arial" w:hAnsi="Arial" w:cs="Arial"/>
        </w:rPr>
        <w:lastRenderedPageBreak/>
        <w:t>Poglavje opredeljuje:</w:t>
      </w:r>
    </w:p>
    <w:p w:rsidR="00A94EC0" w:rsidRDefault="00A94EC0" w:rsidP="00A94EC0">
      <w:pPr>
        <w:numPr>
          <w:ilvl w:val="0"/>
          <w:numId w:val="9"/>
        </w:numPr>
        <w:jc w:val="both"/>
        <w:rPr>
          <w:rFonts w:ascii="Arial" w:hAnsi="Arial" w:cs="Arial"/>
        </w:rPr>
      </w:pPr>
      <w:r>
        <w:rPr>
          <w:rFonts w:ascii="Arial" w:hAnsi="Arial" w:cs="Arial"/>
        </w:rPr>
        <w:t>izvajalce osnovnega in dodatnega usposabljanja s področja tajnih podatkov ter možnost uporabe spletne učilnice;</w:t>
      </w:r>
    </w:p>
    <w:p w:rsidR="00A94EC0" w:rsidRDefault="00A94EC0" w:rsidP="00A94EC0">
      <w:pPr>
        <w:numPr>
          <w:ilvl w:val="0"/>
          <w:numId w:val="9"/>
        </w:numPr>
        <w:jc w:val="both"/>
        <w:rPr>
          <w:rFonts w:ascii="Arial" w:hAnsi="Arial" w:cs="Arial"/>
        </w:rPr>
      </w:pPr>
      <w:r w:rsidRPr="002C151C">
        <w:rPr>
          <w:rFonts w:ascii="Arial" w:hAnsi="Arial" w:cs="Arial"/>
        </w:rPr>
        <w:t>način usposabljanja oseb, odgovornih za izvajanje strokovnih nalog na področju tajnih podatkov v organih in organizacijah</w:t>
      </w:r>
      <w:r>
        <w:rPr>
          <w:rFonts w:ascii="Arial" w:hAnsi="Arial" w:cs="Arial"/>
        </w:rPr>
        <w:t>.</w:t>
      </w:r>
    </w:p>
    <w:p w:rsidR="00A94EC0" w:rsidRPr="00942AA1" w:rsidRDefault="00A94EC0" w:rsidP="00A94EC0">
      <w:pPr>
        <w:pStyle w:val="esegmentp"/>
        <w:spacing w:before="0" w:beforeAutospacing="0" w:after="0" w:afterAutospacing="0"/>
        <w:jc w:val="both"/>
        <w:rPr>
          <w:rFonts w:ascii="Arial" w:hAnsi="Arial" w:cs="Arial"/>
          <w:sz w:val="22"/>
          <w:szCs w:val="22"/>
        </w:rPr>
      </w:pPr>
      <w:r w:rsidRPr="00942AA1">
        <w:rPr>
          <w:rFonts w:ascii="Arial" w:hAnsi="Arial" w:cs="Arial"/>
          <w:sz w:val="22"/>
          <w:szCs w:val="22"/>
        </w:rPr>
        <w:t>Dosedanja praksa je pokazala določene nedoslednosti pri opredelitvi izvajalcev osnovnega in dodatnega usposabljanja</w:t>
      </w:r>
      <w:r>
        <w:rPr>
          <w:rFonts w:ascii="Arial" w:hAnsi="Arial" w:cs="Arial"/>
          <w:sz w:val="22"/>
          <w:szCs w:val="22"/>
        </w:rPr>
        <w:t xml:space="preserve"> s področja tajnih podatkov</w:t>
      </w:r>
      <w:r w:rsidRPr="00942AA1">
        <w:rPr>
          <w:rFonts w:ascii="Arial" w:hAnsi="Arial" w:cs="Arial"/>
          <w:sz w:val="22"/>
          <w:szCs w:val="22"/>
        </w:rPr>
        <w:t xml:space="preserve">. Z uredbo </w:t>
      </w:r>
      <w:r>
        <w:rPr>
          <w:rFonts w:ascii="Arial" w:hAnsi="Arial" w:cs="Arial"/>
          <w:sz w:val="22"/>
          <w:szCs w:val="22"/>
        </w:rPr>
        <w:t>so</w:t>
      </w:r>
      <w:r w:rsidRPr="00942AA1">
        <w:rPr>
          <w:rFonts w:ascii="Arial" w:hAnsi="Arial" w:cs="Arial"/>
          <w:sz w:val="22"/>
          <w:szCs w:val="22"/>
        </w:rPr>
        <w:t xml:space="preserve"> doseženi enotnejši standardi omenjenega usposabljanja. Sledili smo tudi napredku tehnologije, ki dandanes že na veliko področjih omogoča spletne storitve. Zato se tudi z vidika usposabljanja s področja tajnih podatkov omogoča in dopušča spletna učilnica.</w:t>
      </w:r>
      <w:r>
        <w:rPr>
          <w:rFonts w:ascii="Arial" w:hAnsi="Arial" w:cs="Arial"/>
          <w:sz w:val="22"/>
          <w:szCs w:val="22"/>
        </w:rPr>
        <w:t xml:space="preserve"> Predpisano je tudi dodatno usposabljanje s področja tajnih podatkov za osebe iz 3. člena zakona.</w:t>
      </w:r>
    </w:p>
    <w:p w:rsidR="00A94EC0" w:rsidRDefault="00A94EC0" w:rsidP="00A94EC0">
      <w:pPr>
        <w:pStyle w:val="Default"/>
        <w:rPr>
          <w:sz w:val="22"/>
          <w:szCs w:val="22"/>
        </w:rPr>
      </w:pPr>
    </w:p>
    <w:p w:rsidR="00A94EC0" w:rsidRDefault="00A94EC0" w:rsidP="00A94EC0">
      <w:pPr>
        <w:pStyle w:val="Default"/>
        <w:numPr>
          <w:ilvl w:val="0"/>
          <w:numId w:val="13"/>
        </w:numPr>
        <w:rPr>
          <w:sz w:val="22"/>
          <w:szCs w:val="22"/>
        </w:rPr>
      </w:pPr>
      <w:r>
        <w:rPr>
          <w:sz w:val="22"/>
          <w:szCs w:val="22"/>
        </w:rPr>
        <w:t>Naslovnik</w:t>
      </w:r>
    </w:p>
    <w:p w:rsidR="00A94EC0" w:rsidRDefault="00A94EC0" w:rsidP="00A94EC0">
      <w:pPr>
        <w:pStyle w:val="Default"/>
        <w:jc w:val="both"/>
        <w:rPr>
          <w:sz w:val="22"/>
          <w:szCs w:val="22"/>
        </w:rPr>
      </w:pPr>
      <w:r>
        <w:rPr>
          <w:sz w:val="22"/>
          <w:szCs w:val="22"/>
        </w:rPr>
        <w:t>Glede udeležbe na osnovnem usposabljanju s področja tajnih podatkov so naslovniki fizične o</w:t>
      </w:r>
      <w:r w:rsidRPr="00EE7B2E">
        <w:rPr>
          <w:sz w:val="22"/>
          <w:szCs w:val="22"/>
        </w:rPr>
        <w:t xml:space="preserve">sebe iz </w:t>
      </w:r>
      <w:r>
        <w:rPr>
          <w:sz w:val="22"/>
          <w:szCs w:val="22"/>
        </w:rPr>
        <w:t xml:space="preserve">prvega in drugega odstavka 3., </w:t>
      </w:r>
      <w:r w:rsidRPr="00EE7B2E">
        <w:rPr>
          <w:sz w:val="22"/>
          <w:szCs w:val="22"/>
        </w:rPr>
        <w:t>prvega odstavka 25.</w:t>
      </w:r>
      <w:r>
        <w:rPr>
          <w:sz w:val="22"/>
          <w:szCs w:val="22"/>
        </w:rPr>
        <w:t xml:space="preserve">, </w:t>
      </w:r>
      <w:r w:rsidRPr="00EE7B2E">
        <w:rPr>
          <w:sz w:val="22"/>
          <w:szCs w:val="22"/>
        </w:rPr>
        <w:t>31.a</w:t>
      </w:r>
      <w:r>
        <w:rPr>
          <w:sz w:val="22"/>
          <w:szCs w:val="22"/>
        </w:rPr>
        <w:t xml:space="preserve"> in prvega odstavka </w:t>
      </w:r>
      <w:r w:rsidRPr="00D0674C">
        <w:rPr>
          <w:color w:val="auto"/>
          <w:sz w:val="22"/>
          <w:szCs w:val="22"/>
        </w:rPr>
        <w:t xml:space="preserve">43.c člena </w:t>
      </w:r>
      <w:r w:rsidRPr="00EE7B2E">
        <w:rPr>
          <w:sz w:val="22"/>
          <w:szCs w:val="22"/>
        </w:rPr>
        <w:t>zakona</w:t>
      </w:r>
      <w:r>
        <w:rPr>
          <w:sz w:val="22"/>
          <w:szCs w:val="22"/>
        </w:rPr>
        <w:t>. Vse te osebe se morajo</w:t>
      </w:r>
      <w:r w:rsidRPr="00EE7B2E">
        <w:rPr>
          <w:sz w:val="22"/>
          <w:szCs w:val="22"/>
        </w:rPr>
        <w:t xml:space="preserve"> </w:t>
      </w:r>
      <w:r>
        <w:rPr>
          <w:sz w:val="22"/>
          <w:szCs w:val="22"/>
        </w:rPr>
        <w:t xml:space="preserve">udeležiti osnovnega usposabljanja še </w:t>
      </w:r>
      <w:r w:rsidRPr="00EE7B2E">
        <w:rPr>
          <w:sz w:val="22"/>
          <w:szCs w:val="22"/>
        </w:rPr>
        <w:t xml:space="preserve">preden zanje predstojnik predlaga postopek varnostnega preverjanja </w:t>
      </w:r>
      <w:r>
        <w:rPr>
          <w:sz w:val="22"/>
          <w:szCs w:val="22"/>
        </w:rPr>
        <w:t xml:space="preserve">za pridobitev dovoljenja za dostop do tajnih podatkov stopnje tajnosti ZAUPNO ali višje in še </w:t>
      </w:r>
      <w:r w:rsidRPr="00EE7B2E">
        <w:rPr>
          <w:sz w:val="22"/>
          <w:szCs w:val="22"/>
        </w:rPr>
        <w:t>preden podpišejo izjavo</w:t>
      </w:r>
      <w:r>
        <w:rPr>
          <w:sz w:val="22"/>
          <w:szCs w:val="22"/>
        </w:rPr>
        <w:t xml:space="preserve"> o seznanjenosti s predpisi s področja tajnih podatkov.</w:t>
      </w:r>
    </w:p>
    <w:p w:rsidR="00A94EC0" w:rsidRDefault="00A94EC0" w:rsidP="00A94EC0">
      <w:pPr>
        <w:pStyle w:val="esegmentp"/>
        <w:spacing w:before="0" w:beforeAutospacing="0" w:after="0" w:afterAutospacing="0"/>
        <w:jc w:val="both"/>
        <w:rPr>
          <w:rFonts w:ascii="Arial" w:hAnsi="Arial" w:cs="Arial"/>
          <w:sz w:val="22"/>
          <w:szCs w:val="22"/>
        </w:rPr>
      </w:pPr>
      <w:r w:rsidRPr="00221D5C">
        <w:rPr>
          <w:rFonts w:ascii="Arial" w:hAnsi="Arial" w:cs="Arial"/>
          <w:sz w:val="22"/>
          <w:szCs w:val="22"/>
        </w:rPr>
        <w:t>Z vidika dodatnega usposabljanja s področja</w:t>
      </w:r>
      <w:r>
        <w:rPr>
          <w:rFonts w:ascii="Arial" w:hAnsi="Arial" w:cs="Arial"/>
          <w:sz w:val="22"/>
          <w:szCs w:val="22"/>
        </w:rPr>
        <w:t xml:space="preserve"> tajnih podatkov </w:t>
      </w:r>
      <w:r w:rsidRPr="00221D5C">
        <w:rPr>
          <w:rFonts w:ascii="Arial" w:hAnsi="Arial" w:cs="Arial"/>
          <w:sz w:val="22"/>
          <w:szCs w:val="22"/>
        </w:rPr>
        <w:t>so naslovniki vse fizične osebe</w:t>
      </w:r>
      <w:r>
        <w:rPr>
          <w:rFonts w:ascii="Arial" w:hAnsi="Arial" w:cs="Arial"/>
          <w:sz w:val="22"/>
          <w:szCs w:val="22"/>
        </w:rPr>
        <w:t xml:space="preserve">, </w:t>
      </w:r>
      <w:r w:rsidRPr="001C0424">
        <w:rPr>
          <w:rFonts w:ascii="Arial" w:hAnsi="Arial" w:cs="Arial"/>
          <w:sz w:val="22"/>
          <w:szCs w:val="22"/>
        </w:rPr>
        <w:t>ki imajo dovoljenje za dostop do tajnih podatkov stopnje tajnosti ZAUPNO ali višje in so določene v tretjem odstavku 38. člena zakona</w:t>
      </w:r>
      <w:r>
        <w:rPr>
          <w:rFonts w:ascii="Arial" w:hAnsi="Arial" w:cs="Arial"/>
          <w:sz w:val="22"/>
          <w:szCs w:val="22"/>
        </w:rPr>
        <w:t>,</w:t>
      </w:r>
      <w:r w:rsidRPr="001C0424">
        <w:rPr>
          <w:rFonts w:ascii="Arial" w:hAnsi="Arial" w:cs="Arial"/>
          <w:sz w:val="22"/>
          <w:szCs w:val="22"/>
        </w:rPr>
        <w:t xml:space="preserve"> ter osebe iz prvega in drugega odstavka 3. člena zakona.</w:t>
      </w:r>
    </w:p>
    <w:p w:rsidR="00A94EC0" w:rsidRPr="009848E4" w:rsidRDefault="00A94EC0" w:rsidP="00A94EC0">
      <w:pPr>
        <w:pStyle w:val="esegmentp"/>
        <w:spacing w:before="0" w:beforeAutospacing="0" w:after="0" w:afterAutospacing="0"/>
        <w:jc w:val="both"/>
        <w:rPr>
          <w:rFonts w:ascii="Arial" w:hAnsi="Arial" w:cs="Arial"/>
          <w:sz w:val="22"/>
          <w:szCs w:val="22"/>
        </w:rPr>
      </w:pPr>
      <w:r>
        <w:rPr>
          <w:rFonts w:ascii="Arial" w:hAnsi="Arial" w:cs="Arial"/>
          <w:sz w:val="22"/>
          <w:szCs w:val="22"/>
        </w:rPr>
        <w:t xml:space="preserve">Naslovniki so tudi vse osebe iz organov in organizacij, ki so v organu ali organizaciji zadolžene za izvajanje strokovnih nalog v zvezi s tajnimi podatki, to so osebe iz </w:t>
      </w:r>
      <w:r w:rsidRPr="004D6089">
        <w:rPr>
          <w:rFonts w:ascii="Arial" w:hAnsi="Arial" w:cs="Arial"/>
          <w:sz w:val="22"/>
          <w:szCs w:val="22"/>
        </w:rPr>
        <w:t>4.</w:t>
      </w:r>
      <w:r w:rsidRPr="009848E4">
        <w:rPr>
          <w:rFonts w:ascii="Arial" w:hAnsi="Arial" w:cs="Arial"/>
          <w:sz w:val="22"/>
          <w:szCs w:val="22"/>
        </w:rPr>
        <w:t xml:space="preserve"> točke drugega odstavka 35.b člena </w:t>
      </w:r>
      <w:r>
        <w:rPr>
          <w:rFonts w:ascii="Arial" w:hAnsi="Arial" w:cs="Arial"/>
          <w:sz w:val="22"/>
          <w:szCs w:val="22"/>
        </w:rPr>
        <w:t xml:space="preserve">in </w:t>
      </w:r>
      <w:r w:rsidRPr="009848E4">
        <w:rPr>
          <w:rFonts w:ascii="Arial" w:hAnsi="Arial" w:cs="Arial"/>
          <w:sz w:val="22"/>
          <w:szCs w:val="22"/>
        </w:rPr>
        <w:t>drugega odstavka 41. člena zakona.</w:t>
      </w:r>
    </w:p>
    <w:p w:rsidR="00A94EC0" w:rsidRPr="00E73855" w:rsidRDefault="00A94EC0" w:rsidP="00A94EC0">
      <w:pPr>
        <w:pStyle w:val="esegmentp"/>
        <w:spacing w:before="0" w:beforeAutospacing="0" w:after="0" w:afterAutospacing="0"/>
        <w:jc w:val="both"/>
        <w:rPr>
          <w:rFonts w:ascii="Arial" w:hAnsi="Arial" w:cs="Arial"/>
          <w:sz w:val="22"/>
          <w:szCs w:val="22"/>
        </w:rPr>
      </w:pPr>
    </w:p>
    <w:p w:rsidR="00A94EC0" w:rsidRDefault="00A94EC0" w:rsidP="00A94EC0">
      <w:pPr>
        <w:pStyle w:val="Default"/>
        <w:numPr>
          <w:ilvl w:val="0"/>
          <w:numId w:val="13"/>
        </w:numPr>
        <w:rPr>
          <w:sz w:val="22"/>
          <w:szCs w:val="22"/>
        </w:rPr>
      </w:pPr>
      <w:r>
        <w:rPr>
          <w:sz w:val="22"/>
          <w:szCs w:val="22"/>
        </w:rPr>
        <w:t>Pravne posledice</w:t>
      </w:r>
    </w:p>
    <w:p w:rsidR="00A94EC0" w:rsidRDefault="00A94EC0" w:rsidP="00A94EC0">
      <w:pPr>
        <w:pStyle w:val="Default"/>
        <w:jc w:val="both"/>
        <w:rPr>
          <w:sz w:val="22"/>
          <w:szCs w:val="22"/>
        </w:rPr>
      </w:pPr>
      <w:r>
        <w:rPr>
          <w:sz w:val="22"/>
          <w:szCs w:val="22"/>
        </w:rPr>
        <w:t>V kolikor se oseba ne udeleži osnovnega usposabljanja s področja tajnih podatkov, ne izpolnjuje pogojev za dostopanje do tajnih podatkov stopnje tajnosti INTERNO (tako nacionalnih kot tudi NATO / EU). Posledično zato ne more biti zaposlena v organu iz drugega odstavka 1. člena zakona, saj imajo v skladu z 31.a členom zakona vse osebe, ki opravljajo funkcijo ali delajo v organu, dostop do tajnih podatkov stopnje tajnosti INTERNO, seveda pod pogojem, da se je oseba udeležila osnovnega usposabljanj s področja tajnih podatkov in po omenjenem usposabljanju podpisala izjavo o seznanjenosti s predpisi s področja tajnih podatkov.</w:t>
      </w:r>
    </w:p>
    <w:p w:rsidR="00A94EC0" w:rsidRDefault="00A94EC0" w:rsidP="00A94EC0">
      <w:pPr>
        <w:pStyle w:val="Default"/>
        <w:jc w:val="both"/>
        <w:rPr>
          <w:sz w:val="22"/>
          <w:szCs w:val="22"/>
        </w:rPr>
      </w:pPr>
      <w:r>
        <w:rPr>
          <w:sz w:val="22"/>
          <w:szCs w:val="22"/>
        </w:rPr>
        <w:t>Če se oseba ne udeleži osnovnega usposabljanja s področja tajnih podatkov tudi ne more v postopek varnostnega preverjanja za pridobitev dovoljenja za dostop do tajnih podatkov stopnje tajnosti ZAUPNO ali višje in posledično ne sme biti na delovnem mestu, kjer se to dovoljenje zahteva.</w:t>
      </w:r>
    </w:p>
    <w:p w:rsidR="00A94EC0" w:rsidRDefault="00A94EC0" w:rsidP="00A94EC0">
      <w:pPr>
        <w:pStyle w:val="Default"/>
        <w:jc w:val="both"/>
        <w:rPr>
          <w:sz w:val="22"/>
          <w:szCs w:val="22"/>
        </w:rPr>
      </w:pPr>
      <w:r>
        <w:rPr>
          <w:sz w:val="22"/>
          <w:szCs w:val="22"/>
        </w:rPr>
        <w:t xml:space="preserve">Če se oseba, ki ima dovoljenje za dostop do tajnih podatkov stopnje tajnosti ZAUPNO ali višje, enkrat letno ne udeleži dodatnega usposabljanja (kljub temu da ji je to predstojnik zagotovil), je kazensko odgovorna v skladu z 9. točko 45. člena zakona. Omenjeno velja tudi za </w:t>
      </w:r>
      <w:r w:rsidRPr="00E7691F">
        <w:rPr>
          <w:color w:val="auto"/>
          <w:sz w:val="22"/>
          <w:szCs w:val="22"/>
        </w:rPr>
        <w:t xml:space="preserve">oseba iz 4. točke drugega odstavka 35.b člena </w:t>
      </w:r>
      <w:r>
        <w:rPr>
          <w:color w:val="auto"/>
          <w:sz w:val="22"/>
          <w:szCs w:val="22"/>
        </w:rPr>
        <w:t xml:space="preserve">in </w:t>
      </w:r>
      <w:r w:rsidRPr="00E7691F">
        <w:rPr>
          <w:color w:val="auto"/>
          <w:sz w:val="22"/>
          <w:szCs w:val="22"/>
        </w:rPr>
        <w:t>dr</w:t>
      </w:r>
      <w:r>
        <w:rPr>
          <w:color w:val="auto"/>
          <w:sz w:val="22"/>
          <w:szCs w:val="22"/>
        </w:rPr>
        <w:t xml:space="preserve">ugega odstavka 41. člena zakona, če se enkrat letno ne udeležijo usposabljanja, </w:t>
      </w:r>
      <w:r w:rsidRPr="007907ED">
        <w:rPr>
          <w:color w:val="auto"/>
          <w:sz w:val="22"/>
          <w:szCs w:val="22"/>
        </w:rPr>
        <w:t>ki ga za njih izvede nacionalni varnostni organ</w:t>
      </w:r>
      <w:r>
        <w:rPr>
          <w:color w:val="auto"/>
          <w:sz w:val="22"/>
          <w:szCs w:val="22"/>
        </w:rPr>
        <w:t>.</w:t>
      </w:r>
    </w:p>
    <w:p w:rsidR="00A94EC0" w:rsidRDefault="00A94EC0" w:rsidP="00A94EC0">
      <w:pPr>
        <w:pStyle w:val="Default"/>
        <w:jc w:val="both"/>
        <w:rPr>
          <w:sz w:val="22"/>
          <w:szCs w:val="22"/>
        </w:rPr>
      </w:pPr>
    </w:p>
    <w:p w:rsidR="00A94EC0" w:rsidRDefault="00A94EC0" w:rsidP="00A94EC0">
      <w:pPr>
        <w:pStyle w:val="Default"/>
        <w:rPr>
          <w:sz w:val="22"/>
          <w:szCs w:val="22"/>
        </w:rPr>
      </w:pPr>
    </w:p>
    <w:p w:rsidR="00A94EC0" w:rsidRPr="00737C47" w:rsidRDefault="00A94EC0" w:rsidP="00A94EC0">
      <w:pPr>
        <w:pStyle w:val="Default"/>
        <w:rPr>
          <w:b/>
          <w:bCs/>
          <w:sz w:val="22"/>
          <w:szCs w:val="22"/>
          <w:u w:val="single"/>
        </w:rPr>
      </w:pPr>
      <w:r w:rsidRPr="00737C47">
        <w:rPr>
          <w:b/>
          <w:bCs/>
          <w:sz w:val="22"/>
          <w:szCs w:val="22"/>
          <w:u w:val="single"/>
        </w:rPr>
        <w:t>III PREHODNI REŽIM</w:t>
      </w:r>
    </w:p>
    <w:p w:rsidR="00A94EC0" w:rsidRPr="007B1C15" w:rsidRDefault="00A94EC0" w:rsidP="00A94EC0">
      <w:pPr>
        <w:pStyle w:val="esegmentp"/>
        <w:spacing w:before="0" w:beforeAutospacing="0" w:after="0" w:afterAutospacing="0"/>
        <w:jc w:val="both"/>
        <w:rPr>
          <w:rFonts w:ascii="Arial" w:hAnsi="Arial" w:cs="Arial"/>
          <w:sz w:val="22"/>
          <w:szCs w:val="22"/>
        </w:rPr>
      </w:pPr>
      <w:r w:rsidRPr="007B1C15">
        <w:rPr>
          <w:rFonts w:ascii="Arial" w:hAnsi="Arial" w:cs="Arial"/>
          <w:sz w:val="22"/>
          <w:szCs w:val="22"/>
        </w:rPr>
        <w:t xml:space="preserve">Postopki varnostnega preverjanja oseb, ki so bili </w:t>
      </w:r>
      <w:r>
        <w:rPr>
          <w:rFonts w:ascii="Arial" w:hAnsi="Arial" w:cs="Arial"/>
          <w:sz w:val="22"/>
          <w:szCs w:val="22"/>
        </w:rPr>
        <w:t xml:space="preserve">že </w:t>
      </w:r>
      <w:r w:rsidRPr="007B1C15">
        <w:rPr>
          <w:rFonts w:ascii="Arial" w:hAnsi="Arial" w:cs="Arial"/>
          <w:sz w:val="22"/>
          <w:szCs w:val="22"/>
        </w:rPr>
        <w:t>začeti in o njih še ni bilo pravnomočno odločeno, se vodijo in zaključijo v skladu z Uredbo o varnostnem preverjanju in izdaji dovoljenj za dostop do tajnih podatkov (Uradni list RS, št. 71/06, 138/06).</w:t>
      </w:r>
    </w:p>
    <w:p w:rsidR="00A94EC0" w:rsidRDefault="00A94EC0" w:rsidP="00A94EC0">
      <w:pPr>
        <w:pStyle w:val="Default"/>
        <w:rPr>
          <w:color w:val="auto"/>
          <w:sz w:val="22"/>
          <w:szCs w:val="22"/>
        </w:rPr>
      </w:pPr>
    </w:p>
    <w:p w:rsidR="00A94EC0" w:rsidRPr="007B1C15" w:rsidRDefault="00A94EC0" w:rsidP="00A94EC0">
      <w:pPr>
        <w:pStyle w:val="Default"/>
        <w:rPr>
          <w:color w:val="auto"/>
          <w:sz w:val="22"/>
          <w:szCs w:val="22"/>
        </w:rPr>
      </w:pPr>
    </w:p>
    <w:p w:rsidR="00A94EC0" w:rsidRPr="00737C47" w:rsidRDefault="00A94EC0" w:rsidP="00A94EC0">
      <w:pPr>
        <w:pStyle w:val="Default"/>
        <w:rPr>
          <w:b/>
          <w:bCs/>
          <w:sz w:val="22"/>
          <w:szCs w:val="22"/>
          <w:u w:val="single"/>
        </w:rPr>
      </w:pPr>
      <w:r w:rsidRPr="00737C47">
        <w:rPr>
          <w:b/>
          <w:bCs/>
          <w:sz w:val="22"/>
          <w:szCs w:val="22"/>
          <w:u w:val="single"/>
        </w:rPr>
        <w:t>IV ZAČETEK VELJAVNOSTI</w:t>
      </w:r>
    </w:p>
    <w:p w:rsidR="00A94EC0" w:rsidRDefault="00A94EC0" w:rsidP="00A94EC0">
      <w:pPr>
        <w:pStyle w:val="Default"/>
        <w:rPr>
          <w:sz w:val="22"/>
          <w:szCs w:val="22"/>
        </w:rPr>
      </w:pPr>
      <w:r>
        <w:rPr>
          <w:sz w:val="22"/>
          <w:szCs w:val="22"/>
        </w:rPr>
        <w:t>Predviden začet uredbe je naslednji dan po objavi v Uradnem listu RS.</w:t>
      </w:r>
    </w:p>
    <w:p w:rsidR="00F53369" w:rsidRPr="00F53369" w:rsidRDefault="00577259" w:rsidP="00166593">
      <w:pPr>
        <w:pStyle w:val="esegmentp"/>
        <w:jc w:val="both"/>
        <w:rPr>
          <w:rFonts w:ascii="Arial" w:hAnsi="Arial" w:cs="Arial"/>
          <w:b/>
          <w:sz w:val="22"/>
          <w:szCs w:val="22"/>
        </w:rPr>
      </w:pPr>
      <w:r>
        <w:rPr>
          <w:rFonts w:ascii="Arial" w:hAnsi="Arial" w:cs="Arial"/>
          <w:b/>
          <w:sz w:val="22"/>
          <w:szCs w:val="22"/>
        </w:rPr>
        <w:lastRenderedPageBreak/>
        <w:t>BESEDILO ČLEN</w:t>
      </w:r>
      <w:r w:rsidR="00F53369" w:rsidRPr="00F53369">
        <w:rPr>
          <w:rFonts w:ascii="Arial" w:hAnsi="Arial" w:cs="Arial"/>
          <w:b/>
          <w:sz w:val="22"/>
          <w:szCs w:val="22"/>
        </w:rPr>
        <w:t>OV</w:t>
      </w:r>
    </w:p>
    <w:p w:rsidR="007B56EA" w:rsidRDefault="000F6E0D" w:rsidP="00166593">
      <w:pPr>
        <w:pStyle w:val="esegmentp"/>
        <w:jc w:val="both"/>
        <w:rPr>
          <w:rFonts w:ascii="Arial" w:hAnsi="Arial" w:cs="Arial"/>
          <w:sz w:val="22"/>
          <w:szCs w:val="22"/>
        </w:rPr>
      </w:pPr>
      <w:r w:rsidRPr="007649B2">
        <w:rPr>
          <w:rFonts w:ascii="Arial" w:hAnsi="Arial" w:cs="Arial"/>
          <w:sz w:val="22"/>
          <w:szCs w:val="22"/>
        </w:rPr>
        <w:t xml:space="preserve">Na podlagi </w:t>
      </w:r>
      <w:r w:rsidR="00B83C73" w:rsidRPr="007649B2">
        <w:rPr>
          <w:rFonts w:ascii="Arial" w:hAnsi="Arial" w:cs="Arial"/>
          <w:sz w:val="22"/>
          <w:szCs w:val="22"/>
        </w:rPr>
        <w:t xml:space="preserve">petega odstavka 22.g, </w:t>
      </w:r>
      <w:r w:rsidRPr="007649B2">
        <w:rPr>
          <w:rFonts w:ascii="Arial" w:hAnsi="Arial" w:cs="Arial"/>
          <w:sz w:val="22"/>
          <w:szCs w:val="22"/>
        </w:rPr>
        <w:t xml:space="preserve">šestega odstavka </w:t>
      </w:r>
      <w:smartTag w:uri="urn:schemas-microsoft-com:office:smarttags" w:element="metricconverter">
        <w:smartTagPr>
          <w:attr w:name="ProductID" w:val="23. in"/>
        </w:smartTagPr>
        <w:r w:rsidRPr="007649B2">
          <w:rPr>
            <w:rFonts w:ascii="Arial" w:hAnsi="Arial" w:cs="Arial"/>
            <w:sz w:val="22"/>
            <w:szCs w:val="22"/>
          </w:rPr>
          <w:t>23. in</w:t>
        </w:r>
      </w:smartTag>
      <w:r w:rsidRPr="007649B2">
        <w:rPr>
          <w:rFonts w:ascii="Arial" w:hAnsi="Arial" w:cs="Arial"/>
          <w:sz w:val="22"/>
          <w:szCs w:val="22"/>
        </w:rPr>
        <w:t xml:space="preserve"> šestega odstavka 38. člena ter za izvajanje 43.b in 43.c člena Zakona o tajnih podatkih (Uradni list RS, št. 50/06 – uradno prečiščeno besedilo</w:t>
      </w:r>
      <w:r w:rsidR="00CB1355" w:rsidRPr="007649B2">
        <w:rPr>
          <w:rFonts w:ascii="Arial" w:hAnsi="Arial" w:cs="Arial"/>
          <w:sz w:val="22"/>
          <w:szCs w:val="22"/>
        </w:rPr>
        <w:t>, 9/10</w:t>
      </w:r>
      <w:r w:rsidR="00A2692E" w:rsidRPr="007649B2">
        <w:rPr>
          <w:rFonts w:ascii="Arial" w:hAnsi="Arial" w:cs="Arial"/>
          <w:sz w:val="22"/>
          <w:szCs w:val="22"/>
        </w:rPr>
        <w:t>,</w:t>
      </w:r>
      <w:r w:rsidR="00CB1355" w:rsidRPr="007649B2">
        <w:rPr>
          <w:rFonts w:ascii="Arial" w:hAnsi="Arial" w:cs="Arial"/>
          <w:sz w:val="22"/>
          <w:szCs w:val="22"/>
        </w:rPr>
        <w:t xml:space="preserve"> 60/11</w:t>
      </w:r>
      <w:r w:rsidR="00A2692E" w:rsidRPr="007649B2">
        <w:rPr>
          <w:rFonts w:ascii="Arial" w:hAnsi="Arial" w:cs="Arial"/>
          <w:sz w:val="22"/>
          <w:szCs w:val="22"/>
        </w:rPr>
        <w:t xml:space="preserve"> in 8/20</w:t>
      </w:r>
      <w:r w:rsidRPr="007649B2">
        <w:rPr>
          <w:rFonts w:ascii="Arial" w:hAnsi="Arial" w:cs="Arial"/>
          <w:sz w:val="22"/>
          <w:szCs w:val="22"/>
        </w:rPr>
        <w:t>) izdaja Vlada Republike Slovenije</w:t>
      </w:r>
    </w:p>
    <w:p w:rsidR="00577259" w:rsidRPr="007649B2" w:rsidRDefault="00577259" w:rsidP="00166593">
      <w:pPr>
        <w:pStyle w:val="esegmentp"/>
        <w:jc w:val="both"/>
        <w:rPr>
          <w:rFonts w:ascii="Arial" w:hAnsi="Arial" w:cs="Arial"/>
          <w:sz w:val="22"/>
          <w:szCs w:val="22"/>
        </w:rPr>
      </w:pPr>
    </w:p>
    <w:p w:rsidR="00645C3B" w:rsidRPr="007649B2" w:rsidRDefault="000F6E0D" w:rsidP="00991004">
      <w:pPr>
        <w:pStyle w:val="esegmentt"/>
        <w:jc w:val="center"/>
        <w:rPr>
          <w:rFonts w:ascii="Arial" w:hAnsi="Arial" w:cs="Arial"/>
          <w:sz w:val="22"/>
          <w:szCs w:val="22"/>
        </w:rPr>
      </w:pPr>
      <w:r w:rsidRPr="007649B2">
        <w:rPr>
          <w:rFonts w:ascii="Arial" w:hAnsi="Arial" w:cs="Arial"/>
          <w:sz w:val="22"/>
          <w:szCs w:val="22"/>
        </w:rPr>
        <w:t xml:space="preserve">U R E D B O </w:t>
      </w:r>
    </w:p>
    <w:p w:rsidR="000F6E0D" w:rsidRDefault="000F6E0D" w:rsidP="00991004">
      <w:pPr>
        <w:pStyle w:val="esegmentt"/>
        <w:jc w:val="center"/>
        <w:rPr>
          <w:rFonts w:ascii="Arial" w:hAnsi="Arial" w:cs="Arial"/>
          <w:sz w:val="22"/>
          <w:szCs w:val="22"/>
        </w:rPr>
      </w:pPr>
      <w:r w:rsidRPr="007649B2">
        <w:rPr>
          <w:rFonts w:ascii="Arial" w:hAnsi="Arial" w:cs="Arial"/>
          <w:sz w:val="22"/>
          <w:szCs w:val="22"/>
        </w:rPr>
        <w:t>o varnostnem preverjanju in izdaji dovoljenj za dostop do tajnih podatkov</w:t>
      </w:r>
    </w:p>
    <w:p w:rsidR="00577259" w:rsidRPr="007649B2" w:rsidRDefault="00577259" w:rsidP="00991004">
      <w:pPr>
        <w:pStyle w:val="esegmentt"/>
        <w:jc w:val="center"/>
        <w:rPr>
          <w:rFonts w:ascii="Arial" w:hAnsi="Arial" w:cs="Arial"/>
          <w:sz w:val="22"/>
          <w:szCs w:val="22"/>
        </w:rPr>
      </w:pPr>
    </w:p>
    <w:p w:rsidR="000F6E0D" w:rsidRPr="007649B2" w:rsidRDefault="000F6E0D" w:rsidP="00991004">
      <w:pPr>
        <w:pStyle w:val="esegmenth4"/>
        <w:jc w:val="center"/>
        <w:rPr>
          <w:rFonts w:ascii="Arial" w:hAnsi="Arial" w:cs="Arial"/>
          <w:sz w:val="22"/>
          <w:szCs w:val="22"/>
        </w:rPr>
      </w:pPr>
      <w:r w:rsidRPr="007649B2">
        <w:rPr>
          <w:rFonts w:ascii="Arial" w:hAnsi="Arial" w:cs="Arial"/>
          <w:sz w:val="22"/>
          <w:szCs w:val="22"/>
        </w:rPr>
        <w:t>I. SPLOŠNE DOLOČBE</w:t>
      </w:r>
    </w:p>
    <w:p w:rsidR="000F6E0D" w:rsidRPr="007649B2" w:rsidRDefault="000F6E0D" w:rsidP="006159CC">
      <w:pPr>
        <w:pStyle w:val="esegmenth4"/>
        <w:spacing w:before="0" w:beforeAutospacing="0" w:after="0" w:afterAutospacing="0"/>
        <w:jc w:val="center"/>
        <w:rPr>
          <w:rFonts w:ascii="Arial" w:hAnsi="Arial" w:cs="Arial"/>
          <w:sz w:val="22"/>
          <w:szCs w:val="22"/>
        </w:rPr>
      </w:pPr>
      <w:r w:rsidRPr="007649B2">
        <w:rPr>
          <w:rFonts w:ascii="Arial" w:hAnsi="Arial" w:cs="Arial"/>
          <w:sz w:val="22"/>
          <w:szCs w:val="22"/>
        </w:rPr>
        <w:t>1. člen</w:t>
      </w:r>
    </w:p>
    <w:p w:rsidR="000F6E0D" w:rsidRPr="007649B2" w:rsidRDefault="000F6E0D" w:rsidP="006159CC">
      <w:pPr>
        <w:pStyle w:val="esegmenth4"/>
        <w:spacing w:before="0" w:beforeAutospacing="0" w:after="0" w:afterAutospacing="0"/>
        <w:jc w:val="center"/>
        <w:rPr>
          <w:rFonts w:ascii="Arial" w:hAnsi="Arial" w:cs="Arial"/>
          <w:sz w:val="22"/>
          <w:szCs w:val="22"/>
        </w:rPr>
      </w:pPr>
      <w:r w:rsidRPr="007649B2">
        <w:rPr>
          <w:rFonts w:ascii="Arial" w:hAnsi="Arial" w:cs="Arial"/>
          <w:sz w:val="22"/>
          <w:szCs w:val="22"/>
        </w:rPr>
        <w:t>(namen uredbe)</w:t>
      </w:r>
    </w:p>
    <w:p w:rsidR="00645C3B" w:rsidRPr="007649B2" w:rsidRDefault="000F6E0D" w:rsidP="00645C3B">
      <w:pPr>
        <w:pStyle w:val="esegmentp"/>
        <w:jc w:val="both"/>
        <w:rPr>
          <w:rFonts w:ascii="Arial" w:hAnsi="Arial" w:cs="Arial"/>
          <w:sz w:val="22"/>
          <w:szCs w:val="22"/>
        </w:rPr>
      </w:pPr>
      <w:r w:rsidRPr="007649B2">
        <w:rPr>
          <w:rFonts w:ascii="Arial" w:hAnsi="Arial" w:cs="Arial"/>
          <w:sz w:val="22"/>
          <w:szCs w:val="22"/>
        </w:rPr>
        <w:t>(1) Ta uredba podrobneje določa način in postopek varnostnega preverjanja oseb, ki morajo zaradi opravljanja funkcij ali izvajanja nalog na delovnih mestih v organu ali organizaciji dobiti dovoljenje za dostop do tajnih podatkov</w:t>
      </w:r>
      <w:r w:rsidR="00CA5AD0" w:rsidRPr="007649B2">
        <w:rPr>
          <w:rFonts w:ascii="Arial" w:hAnsi="Arial" w:cs="Arial"/>
          <w:sz w:val="22"/>
          <w:szCs w:val="22"/>
        </w:rPr>
        <w:t xml:space="preserve"> </w:t>
      </w:r>
      <w:r w:rsidR="00CB1355" w:rsidRPr="007649B2">
        <w:rPr>
          <w:rFonts w:ascii="Arial" w:hAnsi="Arial" w:cs="Arial"/>
          <w:sz w:val="22"/>
          <w:szCs w:val="22"/>
        </w:rPr>
        <w:t>stopnje tajnosti ZAUPNO ali višje</w:t>
      </w:r>
      <w:r w:rsidRPr="007649B2">
        <w:rPr>
          <w:rFonts w:ascii="Arial" w:hAnsi="Arial" w:cs="Arial"/>
          <w:sz w:val="22"/>
          <w:szCs w:val="22"/>
        </w:rPr>
        <w:t>, postopek vmesnega varnostnega preverjanja ter postopek izdaje in preklica tega dovoljenja, če to ni določeno že z Zakonom o tajnih podatkih (Uradni list RS, št. 50/06 – uradno prečiščeno besedilo</w:t>
      </w:r>
      <w:r w:rsidR="00CB1355" w:rsidRPr="007649B2">
        <w:rPr>
          <w:rFonts w:ascii="Arial" w:hAnsi="Arial" w:cs="Arial"/>
          <w:sz w:val="22"/>
          <w:szCs w:val="22"/>
        </w:rPr>
        <w:t xml:space="preserve">, </w:t>
      </w:r>
      <w:r w:rsidR="008039E5" w:rsidRPr="007649B2">
        <w:rPr>
          <w:rFonts w:ascii="Arial" w:hAnsi="Arial" w:cs="Arial"/>
          <w:sz w:val="22"/>
          <w:szCs w:val="22"/>
        </w:rPr>
        <w:t>9/10</w:t>
      </w:r>
      <w:r w:rsidR="00A2692E" w:rsidRPr="007649B2">
        <w:rPr>
          <w:rFonts w:ascii="Arial" w:hAnsi="Arial" w:cs="Arial"/>
          <w:sz w:val="22"/>
          <w:szCs w:val="22"/>
        </w:rPr>
        <w:t xml:space="preserve">, </w:t>
      </w:r>
      <w:r w:rsidR="00CB1355" w:rsidRPr="007649B2">
        <w:rPr>
          <w:rFonts w:ascii="Arial" w:hAnsi="Arial" w:cs="Arial"/>
          <w:sz w:val="22"/>
          <w:szCs w:val="22"/>
        </w:rPr>
        <w:t>60/11</w:t>
      </w:r>
      <w:r w:rsidR="00A2692E" w:rsidRPr="007649B2">
        <w:rPr>
          <w:rFonts w:ascii="Arial" w:hAnsi="Arial" w:cs="Arial"/>
          <w:sz w:val="22"/>
          <w:szCs w:val="22"/>
        </w:rPr>
        <w:t xml:space="preserve"> in 8/20</w:t>
      </w:r>
      <w:r w:rsidRPr="007649B2">
        <w:rPr>
          <w:rFonts w:ascii="Arial" w:hAnsi="Arial" w:cs="Arial"/>
          <w:sz w:val="22"/>
          <w:szCs w:val="22"/>
        </w:rPr>
        <w:t xml:space="preserve">; v nadaljnjem besedilu: zakon). </w:t>
      </w:r>
    </w:p>
    <w:p w:rsidR="00934DE7" w:rsidRPr="007649B2" w:rsidRDefault="000F6E0D" w:rsidP="00645C3B">
      <w:pPr>
        <w:pStyle w:val="esegmentp"/>
        <w:jc w:val="both"/>
        <w:rPr>
          <w:rFonts w:ascii="Arial" w:hAnsi="Arial" w:cs="Arial"/>
          <w:sz w:val="22"/>
          <w:szCs w:val="22"/>
        </w:rPr>
      </w:pPr>
      <w:r w:rsidRPr="007649B2">
        <w:rPr>
          <w:rFonts w:ascii="Arial" w:hAnsi="Arial" w:cs="Arial"/>
          <w:sz w:val="22"/>
          <w:szCs w:val="22"/>
        </w:rPr>
        <w:t>(2) Ta uredba podrobneje določa način in postopek izdaje in preklica dovoljenja fizičnim osebam za d</w:t>
      </w:r>
      <w:r w:rsidR="0087445F" w:rsidRPr="007649B2">
        <w:rPr>
          <w:rFonts w:ascii="Arial" w:hAnsi="Arial" w:cs="Arial"/>
          <w:sz w:val="22"/>
          <w:szCs w:val="22"/>
        </w:rPr>
        <w:t>ostop do</w:t>
      </w:r>
      <w:r w:rsidR="00654EF6" w:rsidRPr="007649B2">
        <w:rPr>
          <w:rFonts w:ascii="Arial" w:hAnsi="Arial" w:cs="Arial"/>
          <w:sz w:val="22"/>
          <w:szCs w:val="22"/>
        </w:rPr>
        <w:t xml:space="preserve"> tajnih podatkov</w:t>
      </w:r>
      <w:r w:rsidR="0087445F" w:rsidRPr="007649B2">
        <w:rPr>
          <w:rFonts w:ascii="Arial" w:hAnsi="Arial" w:cs="Arial"/>
          <w:sz w:val="22"/>
          <w:szCs w:val="22"/>
        </w:rPr>
        <w:t xml:space="preserve"> tuje države</w:t>
      </w:r>
      <w:r w:rsidR="00654EF6" w:rsidRPr="007649B2">
        <w:rPr>
          <w:rFonts w:ascii="Arial" w:hAnsi="Arial" w:cs="Arial"/>
          <w:sz w:val="22"/>
          <w:szCs w:val="22"/>
        </w:rPr>
        <w:t>.</w:t>
      </w:r>
    </w:p>
    <w:p w:rsidR="00D87D15" w:rsidRPr="007649B2" w:rsidRDefault="00D87D15" w:rsidP="00645C3B">
      <w:pPr>
        <w:pStyle w:val="esegmentp"/>
        <w:jc w:val="both"/>
        <w:rPr>
          <w:rFonts w:ascii="Arial" w:hAnsi="Arial" w:cs="Arial"/>
          <w:sz w:val="22"/>
          <w:szCs w:val="22"/>
        </w:rPr>
      </w:pPr>
      <w:r w:rsidRPr="007649B2">
        <w:rPr>
          <w:rFonts w:ascii="Arial" w:hAnsi="Arial" w:cs="Arial"/>
          <w:sz w:val="22"/>
          <w:szCs w:val="22"/>
        </w:rPr>
        <w:t xml:space="preserve">(3) Ta uredba podrobneje določa dostop do tajnih podatkov </w:t>
      </w:r>
      <w:r w:rsidR="00161763" w:rsidRPr="007649B2">
        <w:rPr>
          <w:rFonts w:ascii="Arial" w:hAnsi="Arial" w:cs="Arial"/>
          <w:sz w:val="22"/>
          <w:szCs w:val="22"/>
        </w:rPr>
        <w:t>tuje države</w:t>
      </w:r>
      <w:r w:rsidR="004A402D" w:rsidRPr="007649B2">
        <w:rPr>
          <w:rFonts w:ascii="Arial" w:hAnsi="Arial" w:cs="Arial"/>
          <w:sz w:val="22"/>
          <w:szCs w:val="22"/>
        </w:rPr>
        <w:t xml:space="preserve"> (v nadaljnjem besedilu: tuji tajni podatki)</w:t>
      </w:r>
      <w:r w:rsidR="00161763" w:rsidRPr="007649B2">
        <w:rPr>
          <w:rFonts w:ascii="Arial" w:hAnsi="Arial" w:cs="Arial"/>
          <w:sz w:val="22"/>
          <w:szCs w:val="22"/>
        </w:rPr>
        <w:t xml:space="preserve"> </w:t>
      </w:r>
      <w:r w:rsidRPr="007649B2">
        <w:rPr>
          <w:rFonts w:ascii="Arial" w:hAnsi="Arial" w:cs="Arial"/>
          <w:sz w:val="22"/>
          <w:szCs w:val="22"/>
        </w:rPr>
        <w:t xml:space="preserve">stopnje tajnosti INTERNO. </w:t>
      </w:r>
    </w:p>
    <w:p w:rsidR="000F6E0D" w:rsidRPr="007649B2" w:rsidRDefault="000F6E0D" w:rsidP="00645C3B">
      <w:pPr>
        <w:pStyle w:val="esegmentp"/>
        <w:jc w:val="both"/>
        <w:rPr>
          <w:rFonts w:ascii="Arial" w:hAnsi="Arial" w:cs="Arial"/>
          <w:sz w:val="22"/>
          <w:szCs w:val="22"/>
        </w:rPr>
      </w:pPr>
      <w:r w:rsidRPr="007649B2">
        <w:rPr>
          <w:rFonts w:ascii="Arial" w:hAnsi="Arial" w:cs="Arial"/>
          <w:sz w:val="22"/>
          <w:szCs w:val="22"/>
        </w:rPr>
        <w:t>(</w:t>
      </w:r>
      <w:r w:rsidR="00D87D15" w:rsidRPr="007649B2">
        <w:rPr>
          <w:rFonts w:ascii="Arial" w:hAnsi="Arial" w:cs="Arial"/>
          <w:sz w:val="22"/>
          <w:szCs w:val="22"/>
        </w:rPr>
        <w:t>4</w:t>
      </w:r>
      <w:r w:rsidR="00CA5AD0" w:rsidRPr="007649B2">
        <w:rPr>
          <w:rFonts w:ascii="Arial" w:hAnsi="Arial" w:cs="Arial"/>
          <w:sz w:val="22"/>
          <w:szCs w:val="22"/>
        </w:rPr>
        <w:t xml:space="preserve">) Ta uredba predpisuje program, </w:t>
      </w:r>
      <w:r w:rsidRPr="007649B2">
        <w:rPr>
          <w:rFonts w:ascii="Arial" w:hAnsi="Arial" w:cs="Arial"/>
          <w:sz w:val="22"/>
          <w:szCs w:val="22"/>
        </w:rPr>
        <w:t>način</w:t>
      </w:r>
      <w:r w:rsidR="00CA5AD0" w:rsidRPr="007649B2">
        <w:rPr>
          <w:rFonts w:ascii="Arial" w:hAnsi="Arial" w:cs="Arial"/>
          <w:sz w:val="22"/>
          <w:szCs w:val="22"/>
        </w:rPr>
        <w:t xml:space="preserve"> in izvajalce izvajanja </w:t>
      </w:r>
      <w:r w:rsidRPr="007649B2">
        <w:rPr>
          <w:rFonts w:ascii="Arial" w:hAnsi="Arial" w:cs="Arial"/>
          <w:sz w:val="22"/>
          <w:szCs w:val="22"/>
        </w:rPr>
        <w:t xml:space="preserve">osnovnega </w:t>
      </w:r>
      <w:r w:rsidR="00CA5AD0" w:rsidRPr="007649B2">
        <w:rPr>
          <w:rFonts w:ascii="Arial" w:hAnsi="Arial" w:cs="Arial"/>
          <w:sz w:val="22"/>
          <w:szCs w:val="22"/>
        </w:rPr>
        <w:t xml:space="preserve">usposabljanja, način in izvajalce izvajanja </w:t>
      </w:r>
      <w:r w:rsidRPr="007649B2">
        <w:rPr>
          <w:rFonts w:ascii="Arial" w:hAnsi="Arial" w:cs="Arial"/>
          <w:sz w:val="22"/>
          <w:szCs w:val="22"/>
        </w:rPr>
        <w:t xml:space="preserve">dodatnega usposabljanja </w:t>
      </w:r>
      <w:r w:rsidR="00CA5AD0" w:rsidRPr="007649B2">
        <w:rPr>
          <w:rFonts w:ascii="Arial" w:hAnsi="Arial" w:cs="Arial"/>
          <w:sz w:val="22"/>
          <w:szCs w:val="22"/>
        </w:rPr>
        <w:t>ter način usposabljanja oseb, odgovornih za izvajanje strokovnih nalog na področju tajnih podatkov v organih in organizacijah.</w:t>
      </w:r>
    </w:p>
    <w:p w:rsidR="000F6E0D" w:rsidRPr="00EE7B2E" w:rsidRDefault="000F6E0D" w:rsidP="002B1DD6">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2. člen</w:t>
      </w:r>
    </w:p>
    <w:p w:rsidR="000F6E0D" w:rsidRPr="00C87B8C" w:rsidRDefault="000F6E0D" w:rsidP="002B1DD6">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(določitev delovnih mest</w:t>
      </w:r>
      <w:r w:rsidR="0006503E">
        <w:rPr>
          <w:rFonts w:ascii="Arial" w:hAnsi="Arial" w:cs="Arial"/>
          <w:sz w:val="22"/>
          <w:szCs w:val="22"/>
        </w:rPr>
        <w:t xml:space="preserve"> </w:t>
      </w:r>
      <w:r w:rsidR="0006503E" w:rsidRPr="00C87B8C">
        <w:rPr>
          <w:rFonts w:ascii="Arial" w:hAnsi="Arial" w:cs="Arial"/>
          <w:sz w:val="22"/>
          <w:szCs w:val="22"/>
        </w:rPr>
        <w:t>za dostop do tajnih podatkov</w:t>
      </w:r>
      <w:r w:rsidRPr="00C87B8C">
        <w:rPr>
          <w:rFonts w:ascii="Arial" w:hAnsi="Arial" w:cs="Arial"/>
          <w:sz w:val="22"/>
          <w:szCs w:val="22"/>
        </w:rPr>
        <w:t>)</w:t>
      </w:r>
      <w:r w:rsidR="00654EF6" w:rsidRPr="00C87B8C">
        <w:rPr>
          <w:rFonts w:ascii="Arial" w:hAnsi="Arial" w:cs="Arial"/>
          <w:sz w:val="22"/>
          <w:szCs w:val="22"/>
        </w:rPr>
        <w:t xml:space="preserve"> </w:t>
      </w:r>
    </w:p>
    <w:p w:rsidR="0081667D" w:rsidRDefault="000F6E0D" w:rsidP="00E364FE">
      <w:pPr>
        <w:pStyle w:val="esegmentp"/>
        <w:jc w:val="both"/>
        <w:rPr>
          <w:rFonts w:ascii="Arial" w:hAnsi="Arial" w:cs="Arial"/>
          <w:sz w:val="22"/>
          <w:szCs w:val="22"/>
        </w:rPr>
      </w:pPr>
      <w:r w:rsidRPr="00C87B8C">
        <w:rPr>
          <w:rFonts w:ascii="Arial" w:hAnsi="Arial" w:cs="Arial"/>
          <w:sz w:val="22"/>
          <w:szCs w:val="22"/>
        </w:rPr>
        <w:t xml:space="preserve">Organi in organizacije določijo delovna mesta, na katerih bodo imeli zaposleni zaradi opravljanja funkcij ali izvajanja nalog na delovnih mestih v organu ali organizaciji dostop do tajnih podatkov </w:t>
      </w:r>
      <w:r w:rsidR="004A1437" w:rsidRPr="00C87B8C">
        <w:rPr>
          <w:rFonts w:ascii="Arial" w:hAnsi="Arial" w:cs="Arial"/>
          <w:sz w:val="22"/>
          <w:szCs w:val="22"/>
        </w:rPr>
        <w:t xml:space="preserve">stopnje tajnosti ZAUPNO ali višje </w:t>
      </w:r>
      <w:r w:rsidRPr="00C87B8C">
        <w:rPr>
          <w:rFonts w:ascii="Arial" w:hAnsi="Arial" w:cs="Arial"/>
          <w:sz w:val="22"/>
          <w:szCs w:val="22"/>
        </w:rPr>
        <w:t xml:space="preserve">ali bodo seznanjeni z njihovo vsebino oziroma se bodo z njo </w:t>
      </w:r>
      <w:r w:rsidR="00674D62" w:rsidRPr="00C87B8C">
        <w:rPr>
          <w:rFonts w:ascii="Arial" w:hAnsi="Arial" w:cs="Arial"/>
          <w:sz w:val="22"/>
          <w:szCs w:val="22"/>
        </w:rPr>
        <w:t>lahko seznanili pri svojem delu</w:t>
      </w:r>
      <w:r w:rsidR="001D3180" w:rsidRPr="00C87B8C">
        <w:rPr>
          <w:rFonts w:ascii="Arial" w:hAnsi="Arial" w:cs="Arial"/>
          <w:sz w:val="22"/>
          <w:szCs w:val="22"/>
        </w:rPr>
        <w:t>.</w:t>
      </w:r>
    </w:p>
    <w:p w:rsidR="00577259" w:rsidRDefault="00577259" w:rsidP="00066EE2">
      <w:pPr>
        <w:pStyle w:val="esegmentp"/>
        <w:jc w:val="both"/>
        <w:rPr>
          <w:rFonts w:ascii="Arial" w:hAnsi="Arial" w:cs="Arial"/>
          <w:sz w:val="22"/>
          <w:szCs w:val="22"/>
        </w:rPr>
      </w:pPr>
    </w:p>
    <w:p w:rsidR="00066EE2" w:rsidRDefault="00066EE2" w:rsidP="00066EE2">
      <w:pPr>
        <w:pStyle w:val="esegmentp"/>
        <w:jc w:val="both"/>
        <w:rPr>
          <w:rFonts w:ascii="Arial" w:hAnsi="Arial" w:cs="Arial"/>
          <w:sz w:val="22"/>
          <w:szCs w:val="22"/>
        </w:rPr>
      </w:pPr>
    </w:p>
    <w:p w:rsidR="00066EE2" w:rsidRDefault="00066EE2" w:rsidP="00066EE2">
      <w:pPr>
        <w:pStyle w:val="esegmentp"/>
        <w:jc w:val="both"/>
        <w:rPr>
          <w:rFonts w:ascii="Arial" w:hAnsi="Arial" w:cs="Arial"/>
          <w:sz w:val="22"/>
          <w:szCs w:val="22"/>
        </w:rPr>
      </w:pPr>
    </w:p>
    <w:p w:rsidR="00066EE2" w:rsidRPr="00C87B8C" w:rsidRDefault="00066EE2" w:rsidP="00066EE2">
      <w:pPr>
        <w:pStyle w:val="esegmentp"/>
        <w:jc w:val="both"/>
        <w:rPr>
          <w:rFonts w:ascii="Arial" w:hAnsi="Arial" w:cs="Arial"/>
          <w:sz w:val="22"/>
          <w:szCs w:val="22"/>
        </w:rPr>
      </w:pPr>
    </w:p>
    <w:p w:rsidR="000F6E0D" w:rsidRPr="00EE7B2E" w:rsidRDefault="000F6E0D" w:rsidP="00991004">
      <w:pPr>
        <w:pStyle w:val="esegmenth4"/>
        <w:jc w:val="center"/>
        <w:rPr>
          <w:rFonts w:ascii="Arial" w:hAnsi="Arial" w:cs="Arial"/>
          <w:sz w:val="22"/>
          <w:szCs w:val="22"/>
        </w:rPr>
      </w:pPr>
      <w:r w:rsidRPr="00EE7B2E">
        <w:rPr>
          <w:rFonts w:ascii="Arial" w:hAnsi="Arial" w:cs="Arial"/>
          <w:sz w:val="22"/>
          <w:szCs w:val="22"/>
        </w:rPr>
        <w:lastRenderedPageBreak/>
        <w:t>II. POSTOPEK VARNOSTNEGA PREVERJANJA</w:t>
      </w:r>
    </w:p>
    <w:p w:rsidR="000F6E0D" w:rsidRPr="00EE7B2E" w:rsidRDefault="000F6E0D" w:rsidP="002B1DD6">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3. člen</w:t>
      </w:r>
    </w:p>
    <w:p w:rsidR="000F6E0D" w:rsidRPr="00EE7B2E" w:rsidRDefault="000F6E0D" w:rsidP="002B1DD6">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(predlagatelj)</w:t>
      </w:r>
    </w:p>
    <w:p w:rsidR="00645C3B" w:rsidRPr="00EE7B2E" w:rsidRDefault="000F6E0D" w:rsidP="00645C3B">
      <w:pPr>
        <w:pStyle w:val="esegmentp"/>
        <w:jc w:val="both"/>
        <w:rPr>
          <w:rFonts w:ascii="Arial" w:hAnsi="Arial" w:cs="Arial"/>
          <w:sz w:val="22"/>
          <w:szCs w:val="22"/>
        </w:rPr>
      </w:pPr>
      <w:r w:rsidRPr="00EE7B2E">
        <w:rPr>
          <w:rFonts w:ascii="Arial" w:hAnsi="Arial" w:cs="Arial"/>
          <w:sz w:val="22"/>
          <w:szCs w:val="22"/>
        </w:rPr>
        <w:t>(1) Postopek varnostnega preverjanja za izdajo dovoljenja za dostop do tajnih podatkov iz 22. člena zakona</w:t>
      </w:r>
      <w:r w:rsidR="00A32D3F">
        <w:rPr>
          <w:rFonts w:ascii="Arial" w:hAnsi="Arial" w:cs="Arial"/>
          <w:sz w:val="22"/>
          <w:szCs w:val="22"/>
        </w:rPr>
        <w:t xml:space="preserve"> </w:t>
      </w:r>
      <w:r w:rsidRPr="00EE7B2E">
        <w:rPr>
          <w:rFonts w:ascii="Arial" w:hAnsi="Arial" w:cs="Arial"/>
          <w:sz w:val="22"/>
          <w:szCs w:val="22"/>
        </w:rPr>
        <w:t xml:space="preserve">(v nadaljnjem besedilu: dovoljenje) se začne na podlagi pisnega predloga predstojnika organa iz </w:t>
      </w:r>
      <w:smartTag w:uri="urn:schemas-microsoft-com:office:smarttags" w:element="metricconverter">
        <w:smartTagPr>
          <w:attr w:name="ProductID" w:val="22.f"/>
        </w:smartTagPr>
        <w:r w:rsidRPr="00EE7B2E">
          <w:rPr>
            <w:rFonts w:ascii="Arial" w:hAnsi="Arial" w:cs="Arial"/>
            <w:sz w:val="22"/>
            <w:szCs w:val="22"/>
          </w:rPr>
          <w:t>22.f</w:t>
        </w:r>
      </w:smartTag>
      <w:r w:rsidRPr="00EE7B2E">
        <w:rPr>
          <w:rFonts w:ascii="Arial" w:hAnsi="Arial" w:cs="Arial"/>
          <w:sz w:val="22"/>
          <w:szCs w:val="22"/>
        </w:rPr>
        <w:t xml:space="preserve"> člena zakona (v nadaljnjem besedilu: predlagatelj). </w:t>
      </w:r>
    </w:p>
    <w:p w:rsidR="000F6E0D" w:rsidRDefault="000F6E0D" w:rsidP="00645C3B">
      <w:pPr>
        <w:pStyle w:val="esegmentp"/>
        <w:jc w:val="both"/>
        <w:rPr>
          <w:rFonts w:ascii="Arial" w:hAnsi="Arial" w:cs="Arial"/>
          <w:sz w:val="22"/>
          <w:szCs w:val="22"/>
        </w:rPr>
      </w:pPr>
      <w:r w:rsidRPr="00EE7B2E">
        <w:rPr>
          <w:rFonts w:ascii="Arial" w:hAnsi="Arial" w:cs="Arial"/>
          <w:sz w:val="22"/>
          <w:szCs w:val="22"/>
        </w:rPr>
        <w:t>(2) Kadar predstojnik organa za vložitev predloga za začetek postopka izdaje dovoljenja pisno pooblasti zaposlenega v organu, mora o tem obvestiti organ, ki je pristojen za vodenje postopka varnostnega preverjanja (v nadaljnjem besedilu: pristojni organ).</w:t>
      </w:r>
    </w:p>
    <w:p w:rsidR="000F6E0D" w:rsidRPr="00EE7B2E" w:rsidRDefault="000F6E0D" w:rsidP="00066EE2">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4. člen</w:t>
      </w:r>
    </w:p>
    <w:p w:rsidR="000F6E0D" w:rsidRPr="00EE7B2E" w:rsidRDefault="000F6E0D" w:rsidP="00066EE2">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(začetek postopka)</w:t>
      </w:r>
    </w:p>
    <w:p w:rsidR="00645C3B" w:rsidRPr="00EE7B2E" w:rsidRDefault="000F6E0D" w:rsidP="00645C3B">
      <w:pPr>
        <w:pStyle w:val="esegmentp"/>
        <w:jc w:val="both"/>
        <w:rPr>
          <w:rFonts w:ascii="Arial" w:hAnsi="Arial" w:cs="Arial"/>
          <w:sz w:val="22"/>
          <w:szCs w:val="22"/>
        </w:rPr>
      </w:pPr>
      <w:r w:rsidRPr="00EE7B2E">
        <w:rPr>
          <w:rFonts w:ascii="Arial" w:hAnsi="Arial" w:cs="Arial"/>
          <w:sz w:val="22"/>
          <w:szCs w:val="22"/>
        </w:rPr>
        <w:t xml:space="preserve">(1) Pisni predlog za začetek varnostnega preverjanja mora vsebovati osebno ime in rojstni datum osebe, ki jo je treba varnostno preveriti (v nadaljnjem besedilu: preverjana oseba), ter stopnjo tajnosti tajnih podatkov, za dostop do katerih je dan predlog za izdajo dovoljenja. </w:t>
      </w:r>
    </w:p>
    <w:p w:rsidR="00645C3B" w:rsidRPr="0081521A" w:rsidRDefault="000F6E0D" w:rsidP="006A6713">
      <w:pPr>
        <w:pStyle w:val="esegmentp"/>
        <w:jc w:val="both"/>
        <w:rPr>
          <w:rFonts w:ascii="Arial" w:hAnsi="Arial" w:cs="Arial"/>
          <w:sz w:val="22"/>
          <w:szCs w:val="22"/>
        </w:rPr>
      </w:pPr>
      <w:r w:rsidRPr="00EE7B2E">
        <w:rPr>
          <w:rFonts w:ascii="Arial" w:hAnsi="Arial" w:cs="Arial"/>
          <w:sz w:val="22"/>
          <w:szCs w:val="22"/>
        </w:rPr>
        <w:t xml:space="preserve">(2) Predlagatelj mora preverjano osebo, ki je predhodno opravila </w:t>
      </w:r>
      <w:r w:rsidR="00FD2513" w:rsidRPr="0081521A">
        <w:rPr>
          <w:rFonts w:ascii="Arial" w:hAnsi="Arial" w:cs="Arial"/>
          <w:sz w:val="22"/>
          <w:szCs w:val="22"/>
        </w:rPr>
        <w:t xml:space="preserve">osnovno </w:t>
      </w:r>
      <w:r w:rsidRPr="0081521A">
        <w:rPr>
          <w:rFonts w:ascii="Arial" w:hAnsi="Arial" w:cs="Arial"/>
          <w:sz w:val="22"/>
          <w:szCs w:val="22"/>
        </w:rPr>
        <w:t xml:space="preserve">usposabljanje, seznaniti z razlogi za pridobitev dovoljenja za dostop do tajnih podatkov ustrezne stopnje tajnosti, obsegom varnostnega preverjanja ter vsebino in postopkom za pridobitev dovoljenja za dostop do tajnih podatkov ustrezne stopnje tajnosti ter jo pozvati, da da pisno soglasje za začetek varnostnega preverjanja. </w:t>
      </w:r>
    </w:p>
    <w:p w:rsidR="00645C3B" w:rsidRPr="0081521A" w:rsidRDefault="000F6E0D" w:rsidP="00645C3B">
      <w:pPr>
        <w:pStyle w:val="esegmentp"/>
        <w:jc w:val="both"/>
        <w:rPr>
          <w:rFonts w:ascii="Arial" w:hAnsi="Arial" w:cs="Arial"/>
          <w:sz w:val="22"/>
          <w:szCs w:val="22"/>
        </w:rPr>
      </w:pPr>
      <w:r w:rsidRPr="0081521A">
        <w:rPr>
          <w:rFonts w:ascii="Arial" w:hAnsi="Arial" w:cs="Arial"/>
          <w:sz w:val="22"/>
          <w:szCs w:val="22"/>
        </w:rPr>
        <w:t xml:space="preserve">(3) Ko preverjana oseba da </w:t>
      </w:r>
      <w:r w:rsidR="0022259D" w:rsidRPr="0081521A">
        <w:rPr>
          <w:rFonts w:ascii="Arial" w:hAnsi="Arial" w:cs="Arial"/>
          <w:sz w:val="22"/>
          <w:szCs w:val="22"/>
        </w:rPr>
        <w:t xml:space="preserve">izjavo o seznanitvi s predpisi s področja tajnih podatkov (v nadaljnjem besedilu: izjava) in </w:t>
      </w:r>
      <w:r w:rsidRPr="0081521A">
        <w:rPr>
          <w:rFonts w:ascii="Arial" w:hAnsi="Arial" w:cs="Arial"/>
          <w:sz w:val="22"/>
          <w:szCs w:val="22"/>
        </w:rPr>
        <w:t>pisno soglasje za začetek varnostnega preverjanja</w:t>
      </w:r>
      <w:r w:rsidR="005B3412" w:rsidRPr="0081521A">
        <w:rPr>
          <w:rFonts w:ascii="Arial" w:hAnsi="Arial" w:cs="Arial"/>
          <w:sz w:val="22"/>
          <w:szCs w:val="22"/>
        </w:rPr>
        <w:t xml:space="preserve"> </w:t>
      </w:r>
      <w:r w:rsidRPr="0081521A">
        <w:rPr>
          <w:rFonts w:ascii="Arial" w:hAnsi="Arial" w:cs="Arial"/>
          <w:sz w:val="22"/>
          <w:szCs w:val="22"/>
        </w:rPr>
        <w:t>(v nadaljnjem besedilu: soglasje), ji predlagatelj izroči ustrezne vprašalnike za varnostno preverjanje</w:t>
      </w:r>
      <w:r w:rsidR="009B3385" w:rsidRPr="0081521A">
        <w:rPr>
          <w:rFonts w:ascii="Arial" w:hAnsi="Arial" w:cs="Arial"/>
          <w:sz w:val="22"/>
          <w:szCs w:val="22"/>
        </w:rPr>
        <w:t xml:space="preserve"> (v nadaljnjem besedilu: varnostni vprašalniki)</w:t>
      </w:r>
      <w:r w:rsidRPr="0081521A">
        <w:rPr>
          <w:rFonts w:ascii="Arial" w:hAnsi="Arial" w:cs="Arial"/>
          <w:sz w:val="22"/>
          <w:szCs w:val="22"/>
        </w:rPr>
        <w:t xml:space="preserve">. Preverjana oseba vrne izpolnjene varnostne vprašalnike predlagatelju v zaprti ovojnici. Če preverjana oseba ne da soglasja za začetek postopka varnostnega preverjanja, se varnostno preverjanje ne opravi. </w:t>
      </w:r>
    </w:p>
    <w:p w:rsidR="000F6E0D" w:rsidRPr="0081521A" w:rsidRDefault="000F6E0D" w:rsidP="00CF27A9">
      <w:pPr>
        <w:pStyle w:val="esegmentp"/>
        <w:jc w:val="both"/>
        <w:rPr>
          <w:rFonts w:ascii="Arial" w:hAnsi="Arial" w:cs="Arial"/>
          <w:strike/>
          <w:sz w:val="22"/>
          <w:szCs w:val="22"/>
        </w:rPr>
      </w:pPr>
      <w:r w:rsidRPr="0081521A">
        <w:rPr>
          <w:rFonts w:ascii="Arial" w:hAnsi="Arial" w:cs="Arial"/>
          <w:sz w:val="22"/>
          <w:szCs w:val="22"/>
        </w:rPr>
        <w:t xml:space="preserve">(4) </w:t>
      </w:r>
      <w:r w:rsidR="00212BA4" w:rsidRPr="0081521A">
        <w:rPr>
          <w:rFonts w:ascii="Arial" w:hAnsi="Arial" w:cs="Arial"/>
          <w:sz w:val="22"/>
          <w:szCs w:val="22"/>
        </w:rPr>
        <w:t>P</w:t>
      </w:r>
      <w:r w:rsidRPr="0081521A">
        <w:rPr>
          <w:rFonts w:ascii="Arial" w:hAnsi="Arial" w:cs="Arial"/>
          <w:sz w:val="22"/>
          <w:szCs w:val="22"/>
        </w:rPr>
        <w:t>redlogu za izdajo dovoljenja</w:t>
      </w:r>
      <w:r w:rsidR="00212BA4" w:rsidRPr="0081521A">
        <w:rPr>
          <w:rFonts w:ascii="Arial" w:hAnsi="Arial" w:cs="Arial"/>
          <w:sz w:val="22"/>
          <w:szCs w:val="22"/>
        </w:rPr>
        <w:t xml:space="preserve"> mora predlagatelj priložiti potrdilo o opravljenem osnovnem oziroma dodatnem usposabljanju, ki ne sme biti starejše od dveh let.</w:t>
      </w:r>
      <w:r w:rsidRPr="0081521A">
        <w:rPr>
          <w:rFonts w:ascii="Arial" w:hAnsi="Arial" w:cs="Arial"/>
          <w:sz w:val="22"/>
          <w:szCs w:val="22"/>
        </w:rPr>
        <w:t xml:space="preserve"> </w:t>
      </w:r>
    </w:p>
    <w:p w:rsidR="000F6E0D" w:rsidRDefault="000F6E0D" w:rsidP="00587167">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5. člen</w:t>
      </w:r>
    </w:p>
    <w:p w:rsidR="004362F9" w:rsidRPr="00EE7B2E" w:rsidRDefault="00420A36" w:rsidP="00587167">
      <w:pPr>
        <w:pStyle w:val="esegmenth4"/>
        <w:spacing w:before="0" w:beforeAutospacing="0" w:after="0" w:afterAutospacing="0"/>
        <w:jc w:val="center"/>
        <w:rPr>
          <w:rFonts w:ascii="Arial" w:hAnsi="Arial" w:cs="Arial"/>
          <w:sz w:val="22"/>
          <w:szCs w:val="22"/>
        </w:rPr>
      </w:pPr>
      <w:r>
        <w:rPr>
          <w:rFonts w:ascii="Arial" w:hAnsi="Arial" w:cs="Arial"/>
          <w:sz w:val="22"/>
          <w:szCs w:val="22"/>
        </w:rPr>
        <w:t>(obrazci)</w:t>
      </w:r>
    </w:p>
    <w:p w:rsidR="00AD3A2A" w:rsidRPr="001A09DB" w:rsidRDefault="00AD3A2A" w:rsidP="00645C3B">
      <w:pPr>
        <w:pStyle w:val="esegmentp"/>
        <w:jc w:val="both"/>
        <w:rPr>
          <w:rFonts w:ascii="Arial" w:hAnsi="Arial" w:cs="Arial"/>
          <w:sz w:val="22"/>
          <w:szCs w:val="22"/>
        </w:rPr>
      </w:pPr>
      <w:r>
        <w:rPr>
          <w:rFonts w:ascii="Arial" w:hAnsi="Arial" w:cs="Arial"/>
          <w:sz w:val="22"/>
          <w:szCs w:val="22"/>
        </w:rPr>
        <w:t xml:space="preserve">(1) </w:t>
      </w:r>
      <w:r w:rsidRPr="001A09DB">
        <w:rPr>
          <w:rFonts w:ascii="Arial" w:hAnsi="Arial" w:cs="Arial"/>
          <w:sz w:val="22"/>
          <w:szCs w:val="22"/>
        </w:rPr>
        <w:t>Preverjana oseba podpiše izjavo na obrazcu VP-1.</w:t>
      </w:r>
    </w:p>
    <w:p w:rsidR="00AD3A2A" w:rsidRPr="001A09DB" w:rsidRDefault="00AD3A2A" w:rsidP="00645C3B">
      <w:pPr>
        <w:pStyle w:val="esegmentp"/>
        <w:jc w:val="both"/>
        <w:rPr>
          <w:rFonts w:ascii="Arial" w:hAnsi="Arial" w:cs="Arial"/>
          <w:sz w:val="22"/>
          <w:szCs w:val="22"/>
        </w:rPr>
      </w:pPr>
      <w:r w:rsidRPr="001A09DB">
        <w:rPr>
          <w:rFonts w:ascii="Arial" w:hAnsi="Arial" w:cs="Arial"/>
          <w:sz w:val="22"/>
          <w:szCs w:val="22"/>
        </w:rPr>
        <w:t>(2) Preverjana oseba da soglasje za začetek postopka izdaje dovoljenja na obrazcu VP-2.</w:t>
      </w:r>
    </w:p>
    <w:p w:rsidR="00AD3A2A" w:rsidRPr="001A09DB" w:rsidRDefault="00AD3A2A" w:rsidP="00645C3B">
      <w:pPr>
        <w:pStyle w:val="esegmentp"/>
        <w:jc w:val="both"/>
        <w:rPr>
          <w:rFonts w:ascii="Arial" w:hAnsi="Arial" w:cs="Arial"/>
          <w:sz w:val="22"/>
          <w:szCs w:val="22"/>
        </w:rPr>
      </w:pPr>
      <w:r w:rsidRPr="001A09DB">
        <w:rPr>
          <w:rFonts w:ascii="Arial" w:hAnsi="Arial" w:cs="Arial"/>
          <w:sz w:val="22"/>
          <w:szCs w:val="22"/>
        </w:rPr>
        <w:t>(3) Preverjana oseba, ki soglaša z varnostnim preverjanjem, izpolni ustrezne varnostne vprašalnike iz drugega odstavka 25. člena zakona (obrazec osnovnega vprašalnika VP-3, obrazec posebnega vprašalnika VP-4 in obrazec dodatnega vprašalnika VP-5).</w:t>
      </w:r>
    </w:p>
    <w:p w:rsidR="00AD3A2A" w:rsidRPr="001A09DB" w:rsidRDefault="00AD3A2A" w:rsidP="00645C3B">
      <w:pPr>
        <w:pStyle w:val="esegmentp"/>
        <w:jc w:val="both"/>
        <w:rPr>
          <w:rFonts w:ascii="Arial" w:hAnsi="Arial" w:cs="Arial"/>
          <w:sz w:val="22"/>
          <w:szCs w:val="22"/>
        </w:rPr>
      </w:pPr>
      <w:r w:rsidRPr="001A09DB">
        <w:rPr>
          <w:rFonts w:ascii="Arial" w:hAnsi="Arial" w:cs="Arial"/>
          <w:sz w:val="22"/>
          <w:szCs w:val="22"/>
        </w:rPr>
        <w:t xml:space="preserve">(4) </w:t>
      </w:r>
      <w:r w:rsidR="005B3412" w:rsidRPr="001A09DB">
        <w:rPr>
          <w:rFonts w:ascii="Arial" w:hAnsi="Arial" w:cs="Arial"/>
          <w:sz w:val="22"/>
          <w:szCs w:val="22"/>
        </w:rPr>
        <w:t>Preverjana oseba da soglasje za varnostno preverjanje z varnostnim poizvedovanjem na obrazcu VP-6.</w:t>
      </w:r>
    </w:p>
    <w:p w:rsidR="00062D93" w:rsidRPr="001A09DB" w:rsidRDefault="00062D93" w:rsidP="00645C3B">
      <w:pPr>
        <w:pStyle w:val="esegmentp"/>
        <w:jc w:val="both"/>
        <w:rPr>
          <w:rFonts w:ascii="Arial" w:hAnsi="Arial" w:cs="Arial"/>
          <w:sz w:val="22"/>
          <w:szCs w:val="22"/>
        </w:rPr>
      </w:pPr>
      <w:r w:rsidRPr="001A09DB">
        <w:rPr>
          <w:rFonts w:ascii="Arial" w:hAnsi="Arial" w:cs="Arial"/>
          <w:sz w:val="22"/>
          <w:szCs w:val="22"/>
        </w:rPr>
        <w:t xml:space="preserve">(5) </w:t>
      </w:r>
      <w:r w:rsidR="005B3412" w:rsidRPr="001A09DB">
        <w:rPr>
          <w:rFonts w:ascii="Arial" w:hAnsi="Arial" w:cs="Arial"/>
          <w:sz w:val="22"/>
          <w:szCs w:val="22"/>
        </w:rPr>
        <w:t>Preverjana oseba da soglasje za vmesno varnostno preverjanje zaradi suma obstoja varnostnega zadržka na obrazcu VP-7.</w:t>
      </w:r>
    </w:p>
    <w:p w:rsidR="00062D93" w:rsidRPr="001A09DB" w:rsidRDefault="00062D93" w:rsidP="00062D93">
      <w:pPr>
        <w:pStyle w:val="esegmentp"/>
        <w:jc w:val="both"/>
        <w:rPr>
          <w:rFonts w:ascii="Arial" w:hAnsi="Arial" w:cs="Arial"/>
          <w:sz w:val="22"/>
          <w:szCs w:val="22"/>
        </w:rPr>
      </w:pPr>
      <w:r w:rsidRPr="001A09DB">
        <w:rPr>
          <w:rFonts w:ascii="Arial" w:hAnsi="Arial" w:cs="Arial"/>
          <w:sz w:val="22"/>
          <w:szCs w:val="22"/>
        </w:rPr>
        <w:lastRenderedPageBreak/>
        <w:t xml:space="preserve">(6) </w:t>
      </w:r>
      <w:r w:rsidR="005B3412" w:rsidRPr="001A09DB">
        <w:rPr>
          <w:rFonts w:ascii="Arial" w:hAnsi="Arial" w:cs="Arial"/>
          <w:sz w:val="22"/>
          <w:szCs w:val="22"/>
        </w:rPr>
        <w:t>Preverjana oseba da soglasje za vmesno varnostno preverjanje za potrditev veljavnosti dovoljenja na obrazcu VP-8.</w:t>
      </w:r>
    </w:p>
    <w:p w:rsidR="00E43443" w:rsidRDefault="0070229D" w:rsidP="00577259">
      <w:pPr>
        <w:pStyle w:val="esegmentp"/>
        <w:jc w:val="both"/>
        <w:rPr>
          <w:rFonts w:ascii="Arial" w:hAnsi="Arial" w:cs="Arial"/>
          <w:sz w:val="22"/>
          <w:szCs w:val="22"/>
        </w:rPr>
      </w:pPr>
      <w:r w:rsidRPr="001A09DB">
        <w:rPr>
          <w:rFonts w:ascii="Arial" w:hAnsi="Arial" w:cs="Arial"/>
          <w:sz w:val="22"/>
          <w:szCs w:val="22"/>
        </w:rPr>
        <w:t>(7) Obrazci iz tega člena so priloge te uredbe in njen sestavni del.</w:t>
      </w:r>
    </w:p>
    <w:p w:rsidR="000F6E0D" w:rsidRPr="00EE7B2E" w:rsidRDefault="000F6E0D" w:rsidP="00587167">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6. člen</w:t>
      </w:r>
    </w:p>
    <w:p w:rsidR="000F6E0D" w:rsidRPr="00EE7B2E" w:rsidRDefault="000F6E0D" w:rsidP="00587167">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(varnostno preverjanje)</w:t>
      </w:r>
    </w:p>
    <w:p w:rsidR="00645C3B" w:rsidRPr="00EE7B2E" w:rsidRDefault="000F6E0D" w:rsidP="00645C3B">
      <w:pPr>
        <w:pStyle w:val="esegmentp"/>
        <w:jc w:val="both"/>
        <w:rPr>
          <w:rFonts w:ascii="Arial" w:hAnsi="Arial" w:cs="Arial"/>
          <w:sz w:val="22"/>
          <w:szCs w:val="22"/>
        </w:rPr>
      </w:pPr>
      <w:r w:rsidRPr="00EE7B2E">
        <w:rPr>
          <w:rFonts w:ascii="Arial" w:hAnsi="Arial" w:cs="Arial"/>
          <w:sz w:val="22"/>
          <w:szCs w:val="22"/>
        </w:rPr>
        <w:t xml:space="preserve">(1) Z varnostnim preverjanjem se preverijo podatki o preverjani osebi, ki so vsebina </w:t>
      </w:r>
      <w:r w:rsidRPr="00273DCA">
        <w:rPr>
          <w:rFonts w:ascii="Arial" w:hAnsi="Arial" w:cs="Arial"/>
          <w:sz w:val="22"/>
          <w:szCs w:val="22"/>
        </w:rPr>
        <w:t xml:space="preserve">varnostnih </w:t>
      </w:r>
      <w:r w:rsidRPr="00EE7B2E">
        <w:rPr>
          <w:rFonts w:ascii="Arial" w:hAnsi="Arial" w:cs="Arial"/>
          <w:sz w:val="22"/>
          <w:szCs w:val="22"/>
        </w:rPr>
        <w:t>vprašalnikov</w:t>
      </w:r>
      <w:r w:rsidR="00912F98">
        <w:rPr>
          <w:rFonts w:ascii="Arial" w:hAnsi="Arial" w:cs="Arial"/>
          <w:sz w:val="22"/>
          <w:szCs w:val="22"/>
        </w:rPr>
        <w:t>.</w:t>
      </w:r>
    </w:p>
    <w:p w:rsidR="00645C3B" w:rsidRPr="00E43443" w:rsidRDefault="000F6E0D" w:rsidP="00645C3B">
      <w:pPr>
        <w:pStyle w:val="esegmentp"/>
        <w:jc w:val="both"/>
        <w:rPr>
          <w:rFonts w:ascii="Arial" w:hAnsi="Arial" w:cs="Arial"/>
          <w:sz w:val="22"/>
          <w:szCs w:val="22"/>
        </w:rPr>
      </w:pPr>
      <w:r w:rsidRPr="00EE7B2E">
        <w:rPr>
          <w:rFonts w:ascii="Arial" w:hAnsi="Arial" w:cs="Arial"/>
          <w:sz w:val="22"/>
          <w:szCs w:val="22"/>
        </w:rPr>
        <w:t xml:space="preserve">(2) Če se z </w:t>
      </w:r>
      <w:r w:rsidRPr="00912F98">
        <w:rPr>
          <w:rFonts w:ascii="Arial" w:hAnsi="Arial" w:cs="Arial"/>
          <w:sz w:val="22"/>
          <w:szCs w:val="22"/>
        </w:rPr>
        <w:t>osnovnim ali razširjenim</w:t>
      </w:r>
      <w:r w:rsidRPr="00EE7B2E">
        <w:rPr>
          <w:rFonts w:ascii="Arial" w:hAnsi="Arial" w:cs="Arial"/>
          <w:sz w:val="22"/>
          <w:szCs w:val="22"/>
        </w:rPr>
        <w:t xml:space="preserve"> varnostnim preverjanjem ugotovi sum </w:t>
      </w:r>
      <w:r w:rsidR="003A5F4A" w:rsidRPr="00E43443">
        <w:rPr>
          <w:rFonts w:ascii="Arial" w:hAnsi="Arial" w:cs="Arial"/>
          <w:sz w:val="22"/>
          <w:szCs w:val="22"/>
        </w:rPr>
        <w:t xml:space="preserve">obstoja </w:t>
      </w:r>
      <w:r w:rsidRPr="00E43443">
        <w:rPr>
          <w:rFonts w:ascii="Arial" w:hAnsi="Arial" w:cs="Arial"/>
          <w:sz w:val="22"/>
          <w:szCs w:val="22"/>
        </w:rPr>
        <w:t>varnostnega zadržka, uradna oseba pristojnega organa (v nadaljnjem besedilu: uradna oseba) pozove preverjano osebo, naj izpolni soglasje za varnostno preverjanje z varnostnim poizvedovanjem</w:t>
      </w:r>
      <w:r w:rsidR="005B3412" w:rsidRPr="00E43443">
        <w:rPr>
          <w:rFonts w:ascii="Arial" w:hAnsi="Arial" w:cs="Arial"/>
          <w:sz w:val="22"/>
          <w:szCs w:val="22"/>
        </w:rPr>
        <w:t xml:space="preserve"> na obrazcu VP-6</w:t>
      </w:r>
      <w:r w:rsidR="00912F98" w:rsidRPr="00E43443">
        <w:rPr>
          <w:rFonts w:ascii="Arial" w:hAnsi="Arial" w:cs="Arial"/>
          <w:sz w:val="22"/>
          <w:szCs w:val="22"/>
        </w:rPr>
        <w:t>.</w:t>
      </w:r>
    </w:p>
    <w:p w:rsidR="000F6E0D" w:rsidRDefault="000F6E0D" w:rsidP="00645C3B">
      <w:pPr>
        <w:pStyle w:val="esegmentp"/>
        <w:jc w:val="both"/>
        <w:rPr>
          <w:rFonts w:ascii="Arial" w:hAnsi="Arial" w:cs="Arial"/>
          <w:sz w:val="22"/>
          <w:szCs w:val="22"/>
        </w:rPr>
      </w:pPr>
      <w:r w:rsidRPr="00E43443">
        <w:rPr>
          <w:rFonts w:ascii="Arial" w:hAnsi="Arial" w:cs="Arial"/>
          <w:sz w:val="22"/>
          <w:szCs w:val="22"/>
        </w:rPr>
        <w:t xml:space="preserve">(3) Uradna oseba mora preverjano osebo </w:t>
      </w:r>
      <w:r w:rsidR="00A11DAD" w:rsidRPr="00E43443">
        <w:rPr>
          <w:rFonts w:ascii="Arial" w:hAnsi="Arial" w:cs="Arial"/>
          <w:sz w:val="22"/>
          <w:szCs w:val="22"/>
        </w:rPr>
        <w:t>seznaniti s</w:t>
      </w:r>
      <w:r w:rsidRPr="00E43443">
        <w:rPr>
          <w:rFonts w:ascii="Arial" w:hAnsi="Arial" w:cs="Arial"/>
          <w:sz w:val="22"/>
          <w:szCs w:val="22"/>
        </w:rPr>
        <w:t xml:space="preserve"> posledica</w:t>
      </w:r>
      <w:r w:rsidR="00A11DAD" w:rsidRPr="00E43443">
        <w:rPr>
          <w:rFonts w:ascii="Arial" w:hAnsi="Arial" w:cs="Arial"/>
          <w:sz w:val="22"/>
          <w:szCs w:val="22"/>
        </w:rPr>
        <w:t>mi</w:t>
      </w:r>
      <w:r w:rsidRPr="00E43443">
        <w:rPr>
          <w:rFonts w:ascii="Arial" w:hAnsi="Arial" w:cs="Arial"/>
          <w:sz w:val="22"/>
          <w:szCs w:val="22"/>
        </w:rPr>
        <w:t xml:space="preserve"> odklonitve </w:t>
      </w:r>
      <w:r w:rsidRPr="00EE7B2E">
        <w:rPr>
          <w:rFonts w:ascii="Arial" w:hAnsi="Arial" w:cs="Arial"/>
          <w:sz w:val="22"/>
          <w:szCs w:val="22"/>
        </w:rPr>
        <w:t xml:space="preserve">podpisa soglasja za varnostno preverjanje z varnostnim poizvedovanjem ali neizpolnitve </w:t>
      </w:r>
      <w:r w:rsidR="003F02F3" w:rsidRPr="003F02F3">
        <w:rPr>
          <w:rFonts w:ascii="Arial" w:hAnsi="Arial" w:cs="Arial"/>
          <w:sz w:val="22"/>
          <w:szCs w:val="22"/>
        </w:rPr>
        <w:t>prvega dela dodatnega vprašalnika</w:t>
      </w:r>
      <w:r w:rsidR="003F02F3">
        <w:rPr>
          <w:rFonts w:ascii="Arial" w:hAnsi="Arial" w:cs="Arial"/>
          <w:sz w:val="22"/>
          <w:szCs w:val="22"/>
        </w:rPr>
        <w:t>.</w:t>
      </w:r>
    </w:p>
    <w:p w:rsidR="000F6E0D" w:rsidRPr="00EE7B2E" w:rsidRDefault="000F6E0D" w:rsidP="00406FA1">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7. člen</w:t>
      </w:r>
    </w:p>
    <w:p w:rsidR="000F6E0D" w:rsidRPr="00EE7B2E" w:rsidRDefault="000F6E0D" w:rsidP="00406FA1">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(pogovor z osebami)</w:t>
      </w:r>
    </w:p>
    <w:p w:rsidR="00645C3B" w:rsidRPr="00DB65B5" w:rsidRDefault="000F6E0D" w:rsidP="0085179B">
      <w:pPr>
        <w:pStyle w:val="esegmentp"/>
        <w:jc w:val="both"/>
        <w:rPr>
          <w:rFonts w:ascii="Arial" w:hAnsi="Arial" w:cs="Arial"/>
          <w:sz w:val="22"/>
          <w:szCs w:val="22"/>
        </w:rPr>
      </w:pPr>
      <w:r w:rsidRPr="00EE7B2E">
        <w:rPr>
          <w:rFonts w:ascii="Arial" w:hAnsi="Arial" w:cs="Arial"/>
          <w:sz w:val="22"/>
          <w:szCs w:val="22"/>
        </w:rPr>
        <w:t>(1) Uradna oseba lahko zaradi pridobitve, potrditve, dopolnitve ali razjasnitve podatkov, ki so vsebina varnostnega preverjanja</w:t>
      </w:r>
      <w:r w:rsidR="00EA010D">
        <w:rPr>
          <w:rFonts w:ascii="Arial" w:hAnsi="Arial" w:cs="Arial"/>
          <w:sz w:val="22"/>
          <w:szCs w:val="22"/>
        </w:rPr>
        <w:t xml:space="preserve">, </w:t>
      </w:r>
      <w:r w:rsidRPr="00EE7B2E">
        <w:rPr>
          <w:rFonts w:ascii="Arial" w:hAnsi="Arial" w:cs="Arial"/>
          <w:sz w:val="22"/>
          <w:szCs w:val="22"/>
        </w:rPr>
        <w:t>opravi pogovor s preverjano osebo</w:t>
      </w:r>
      <w:r w:rsidR="0085179B">
        <w:rPr>
          <w:rFonts w:ascii="Arial" w:hAnsi="Arial" w:cs="Arial"/>
          <w:sz w:val="22"/>
          <w:szCs w:val="22"/>
        </w:rPr>
        <w:t xml:space="preserve">, </w:t>
      </w:r>
      <w:r w:rsidR="0085179B" w:rsidRPr="00DB65B5">
        <w:rPr>
          <w:rFonts w:ascii="Arial" w:hAnsi="Arial" w:cs="Arial"/>
          <w:sz w:val="22"/>
          <w:szCs w:val="22"/>
        </w:rPr>
        <w:t>po opravljenem varnostnem poizvedovanju iz prvega odstavka 22.d člena zakona pa tudi z</w:t>
      </w:r>
      <w:r w:rsidRPr="00DB65B5">
        <w:rPr>
          <w:rFonts w:ascii="Arial" w:hAnsi="Arial" w:cs="Arial"/>
          <w:sz w:val="22"/>
          <w:szCs w:val="22"/>
        </w:rPr>
        <w:t xml:space="preserve"> drugimi osebami, ki o preverjani osebi lahko dajo podatke, pomembne za odločitev. </w:t>
      </w:r>
    </w:p>
    <w:p w:rsidR="00645C3B" w:rsidRPr="00EE7B2E" w:rsidRDefault="000F6E0D" w:rsidP="00645C3B">
      <w:pPr>
        <w:pStyle w:val="esegmentp"/>
        <w:jc w:val="both"/>
        <w:rPr>
          <w:rFonts w:ascii="Arial" w:hAnsi="Arial" w:cs="Arial"/>
          <w:sz w:val="22"/>
          <w:szCs w:val="22"/>
        </w:rPr>
      </w:pPr>
      <w:r w:rsidRPr="00DB65B5">
        <w:rPr>
          <w:rFonts w:ascii="Arial" w:hAnsi="Arial" w:cs="Arial"/>
          <w:sz w:val="22"/>
          <w:szCs w:val="22"/>
        </w:rPr>
        <w:t xml:space="preserve">(2) Uradna oseba mora pri pogovorih spoštovati človekovo dostojanstvo in pravice oseb, s katerimi opravlja pogovor, ter tretjih oseb, pri tem pa ne sme ogroziti virov informacij </w:t>
      </w:r>
      <w:r w:rsidRPr="00EE7B2E">
        <w:rPr>
          <w:rFonts w:ascii="Arial" w:hAnsi="Arial" w:cs="Arial"/>
          <w:sz w:val="22"/>
          <w:szCs w:val="22"/>
        </w:rPr>
        <w:t xml:space="preserve">v zvezi s podatki iz varnostnih vprašalnikov. </w:t>
      </w:r>
    </w:p>
    <w:p w:rsidR="00E003DA" w:rsidRDefault="000F6E0D" w:rsidP="00C74779">
      <w:pPr>
        <w:pStyle w:val="esegmenth4"/>
        <w:jc w:val="both"/>
        <w:rPr>
          <w:rFonts w:ascii="Arial" w:hAnsi="Arial" w:cs="Arial"/>
          <w:sz w:val="22"/>
          <w:szCs w:val="22"/>
        </w:rPr>
      </w:pPr>
      <w:r w:rsidRPr="00EE7B2E">
        <w:rPr>
          <w:rFonts w:ascii="Arial" w:hAnsi="Arial" w:cs="Arial"/>
          <w:sz w:val="22"/>
          <w:szCs w:val="22"/>
        </w:rPr>
        <w:t>(3) O pogovoru s preverjano osebo in drugimi osebami iz prvega odstavka tega člena se sestavi zapisnik.</w:t>
      </w:r>
    </w:p>
    <w:p w:rsidR="000F6E0D" w:rsidRPr="00EE7B2E" w:rsidRDefault="000F6E0D" w:rsidP="00406FA1">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8. člen</w:t>
      </w:r>
    </w:p>
    <w:p w:rsidR="000F6E0D" w:rsidRPr="00EE7B2E" w:rsidRDefault="000F6E0D" w:rsidP="00406FA1">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(varnostno preverjanje družinskih članov)</w:t>
      </w:r>
    </w:p>
    <w:p w:rsidR="001D7DD3" w:rsidRPr="00C018F0" w:rsidRDefault="000F6E0D" w:rsidP="00662ADB">
      <w:pPr>
        <w:pStyle w:val="esegmentp"/>
        <w:jc w:val="both"/>
        <w:rPr>
          <w:rFonts w:ascii="Arial" w:hAnsi="Arial" w:cs="Arial"/>
          <w:sz w:val="22"/>
          <w:szCs w:val="22"/>
        </w:rPr>
      </w:pPr>
      <w:r w:rsidRPr="00EE7B2E">
        <w:rPr>
          <w:rFonts w:ascii="Arial" w:hAnsi="Arial" w:cs="Arial"/>
          <w:sz w:val="22"/>
          <w:szCs w:val="22"/>
        </w:rPr>
        <w:t xml:space="preserve">(1) Kadar izhaja sum </w:t>
      </w:r>
      <w:r w:rsidR="003A5F4A" w:rsidRPr="00C018F0">
        <w:rPr>
          <w:rFonts w:ascii="Arial" w:hAnsi="Arial" w:cs="Arial"/>
          <w:sz w:val="22"/>
          <w:szCs w:val="22"/>
        </w:rPr>
        <w:t xml:space="preserve">obstoja </w:t>
      </w:r>
      <w:r w:rsidRPr="00C018F0">
        <w:rPr>
          <w:rFonts w:ascii="Arial" w:hAnsi="Arial" w:cs="Arial"/>
          <w:sz w:val="22"/>
          <w:szCs w:val="22"/>
        </w:rPr>
        <w:t xml:space="preserve">varnostnega zadržka, ugotovljenega v postopku varnostnega preverjanja preverjane osebe za izdajo dovoljenja za dostop do tajnih podatkov stopnje </w:t>
      </w:r>
      <w:r w:rsidR="00A25F67" w:rsidRPr="00C018F0">
        <w:rPr>
          <w:rFonts w:ascii="Arial" w:hAnsi="Arial" w:cs="Arial"/>
          <w:sz w:val="22"/>
          <w:szCs w:val="22"/>
        </w:rPr>
        <w:t xml:space="preserve">tajnosti </w:t>
      </w:r>
      <w:r w:rsidRPr="00C018F0">
        <w:rPr>
          <w:rFonts w:ascii="Arial" w:hAnsi="Arial" w:cs="Arial"/>
          <w:sz w:val="22"/>
          <w:szCs w:val="22"/>
        </w:rPr>
        <w:t xml:space="preserve">TAJNO ali STROGO TAJNO, iz okoliščin, ki so povezane z osebami iz 22.e člena zakona, lahko po pogovoru s preverjano osebo uradna oseba opravi pogovor tudi </w:t>
      </w:r>
      <w:r w:rsidR="00274E43" w:rsidRPr="00C018F0">
        <w:rPr>
          <w:rFonts w:ascii="Arial" w:hAnsi="Arial" w:cs="Arial"/>
          <w:sz w:val="22"/>
          <w:szCs w:val="22"/>
        </w:rPr>
        <w:t>z</w:t>
      </w:r>
      <w:r w:rsidR="00764109" w:rsidRPr="00C018F0">
        <w:rPr>
          <w:rFonts w:ascii="Arial" w:hAnsi="Arial" w:cs="Arial"/>
          <w:sz w:val="22"/>
          <w:szCs w:val="22"/>
        </w:rPr>
        <w:t xml:space="preserve"> osebami iz 22.e člena</w:t>
      </w:r>
      <w:r w:rsidR="00274E43" w:rsidRPr="00C018F0">
        <w:rPr>
          <w:rFonts w:ascii="Arial" w:hAnsi="Arial" w:cs="Arial"/>
          <w:sz w:val="22"/>
          <w:szCs w:val="22"/>
        </w:rPr>
        <w:t xml:space="preserve"> zakona</w:t>
      </w:r>
      <w:r w:rsidRPr="00C018F0">
        <w:rPr>
          <w:rFonts w:ascii="Arial" w:hAnsi="Arial" w:cs="Arial"/>
          <w:sz w:val="22"/>
          <w:szCs w:val="22"/>
        </w:rPr>
        <w:t xml:space="preserve"> zaradi razjasnitve tega suma. </w:t>
      </w:r>
    </w:p>
    <w:p w:rsidR="00645C3B" w:rsidRPr="00EE7B2E" w:rsidRDefault="000F6E0D" w:rsidP="00645C3B">
      <w:pPr>
        <w:pStyle w:val="esegmentp"/>
        <w:jc w:val="both"/>
        <w:rPr>
          <w:rFonts w:ascii="Arial" w:hAnsi="Arial" w:cs="Arial"/>
          <w:sz w:val="22"/>
          <w:szCs w:val="22"/>
        </w:rPr>
      </w:pPr>
      <w:r w:rsidRPr="00C018F0">
        <w:rPr>
          <w:rFonts w:ascii="Arial" w:hAnsi="Arial" w:cs="Arial"/>
          <w:sz w:val="22"/>
          <w:szCs w:val="22"/>
        </w:rPr>
        <w:t xml:space="preserve">(2) Če se v pogovoru z osebo iz 22.e člena zakona sum </w:t>
      </w:r>
      <w:r w:rsidR="003A5F4A" w:rsidRPr="00C018F0">
        <w:rPr>
          <w:rFonts w:ascii="Arial" w:hAnsi="Arial" w:cs="Arial"/>
          <w:sz w:val="22"/>
          <w:szCs w:val="22"/>
        </w:rPr>
        <w:t xml:space="preserve">obstoja </w:t>
      </w:r>
      <w:r w:rsidRPr="00C018F0">
        <w:rPr>
          <w:rFonts w:ascii="Arial" w:hAnsi="Arial" w:cs="Arial"/>
          <w:sz w:val="22"/>
          <w:szCs w:val="22"/>
        </w:rPr>
        <w:t xml:space="preserve">varnostnega zadržka ne ovrže niti ne potrdi, ji uradna oseba predlaga </w:t>
      </w:r>
      <w:r w:rsidR="00970D77" w:rsidRPr="00C018F0">
        <w:rPr>
          <w:rFonts w:ascii="Arial" w:hAnsi="Arial" w:cs="Arial"/>
          <w:sz w:val="22"/>
          <w:szCs w:val="22"/>
        </w:rPr>
        <w:t>osnovno varnostno preverjanje</w:t>
      </w:r>
      <w:r w:rsidR="00970D77" w:rsidRPr="00970D77">
        <w:rPr>
          <w:rFonts w:ascii="Arial" w:hAnsi="Arial" w:cs="Arial"/>
          <w:sz w:val="22"/>
          <w:szCs w:val="22"/>
        </w:rPr>
        <w:t>.</w:t>
      </w:r>
    </w:p>
    <w:p w:rsidR="002E4C10" w:rsidRDefault="000F6E0D" w:rsidP="002E4C10">
      <w:pPr>
        <w:pStyle w:val="esegmentp"/>
        <w:jc w:val="both"/>
        <w:rPr>
          <w:rFonts w:ascii="Arial" w:hAnsi="Arial" w:cs="Arial"/>
          <w:sz w:val="22"/>
          <w:szCs w:val="22"/>
        </w:rPr>
      </w:pPr>
      <w:r w:rsidRPr="00B62BF4">
        <w:rPr>
          <w:rFonts w:ascii="Arial" w:hAnsi="Arial" w:cs="Arial"/>
          <w:sz w:val="22"/>
          <w:szCs w:val="22"/>
        </w:rPr>
        <w:t xml:space="preserve">(3) Če oseba iz prejšnjega odstavka odkloni </w:t>
      </w:r>
      <w:r w:rsidRPr="00970D77">
        <w:rPr>
          <w:rFonts w:ascii="Arial" w:hAnsi="Arial" w:cs="Arial"/>
          <w:sz w:val="22"/>
          <w:szCs w:val="22"/>
        </w:rPr>
        <w:t>varnostno preverjanje,</w:t>
      </w:r>
      <w:r w:rsidRPr="00B62BF4">
        <w:rPr>
          <w:rFonts w:ascii="Arial" w:hAnsi="Arial" w:cs="Arial"/>
          <w:sz w:val="22"/>
          <w:szCs w:val="22"/>
        </w:rPr>
        <w:t xml:space="preserve"> pristojni organ odloči o izdaji dovoljenja preverjani osebi na podlagi zbranih podatkov.</w:t>
      </w:r>
    </w:p>
    <w:p w:rsidR="002F730E" w:rsidRDefault="002F730E" w:rsidP="002F730E">
      <w:pPr>
        <w:pStyle w:val="esegmenth4"/>
        <w:jc w:val="center"/>
        <w:rPr>
          <w:rFonts w:ascii="Arial" w:hAnsi="Arial" w:cs="Arial"/>
          <w:sz w:val="22"/>
          <w:szCs w:val="22"/>
        </w:rPr>
      </w:pPr>
    </w:p>
    <w:p w:rsidR="000F6E0D" w:rsidRPr="00EE7B2E" w:rsidRDefault="000F6E0D" w:rsidP="002F730E">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lastRenderedPageBreak/>
        <w:t>9. člen</w:t>
      </w:r>
    </w:p>
    <w:p w:rsidR="000F6E0D" w:rsidRPr="00EE7B2E" w:rsidRDefault="000F6E0D" w:rsidP="002F730E">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(odločbe)</w:t>
      </w:r>
    </w:p>
    <w:p w:rsidR="00D07778" w:rsidRPr="0096735F" w:rsidRDefault="000F6E0D" w:rsidP="00645C3B">
      <w:pPr>
        <w:pStyle w:val="esegmentp"/>
        <w:jc w:val="both"/>
        <w:rPr>
          <w:rFonts w:ascii="Arial" w:hAnsi="Arial" w:cs="Arial"/>
          <w:sz w:val="22"/>
          <w:szCs w:val="22"/>
        </w:rPr>
      </w:pPr>
      <w:r w:rsidRPr="00EE7B2E">
        <w:rPr>
          <w:rFonts w:ascii="Arial" w:hAnsi="Arial" w:cs="Arial"/>
          <w:sz w:val="22"/>
          <w:szCs w:val="22"/>
        </w:rPr>
        <w:t xml:space="preserve">(1) Če v postopku varnostnega preverjanja varnostni zadržki niso bili ugotovljeni, izda </w:t>
      </w:r>
      <w:r w:rsidRPr="006A50F0">
        <w:rPr>
          <w:rFonts w:ascii="Arial" w:hAnsi="Arial" w:cs="Arial"/>
          <w:sz w:val="22"/>
          <w:szCs w:val="22"/>
        </w:rPr>
        <w:t>predstojnik</w:t>
      </w:r>
      <w:r w:rsidRPr="00EE7B2E">
        <w:rPr>
          <w:rFonts w:ascii="Arial" w:hAnsi="Arial" w:cs="Arial"/>
          <w:sz w:val="22"/>
          <w:szCs w:val="22"/>
        </w:rPr>
        <w:t xml:space="preserve"> organ</w:t>
      </w:r>
      <w:r w:rsidR="00422C5F">
        <w:rPr>
          <w:rFonts w:ascii="Arial" w:hAnsi="Arial" w:cs="Arial"/>
          <w:sz w:val="22"/>
          <w:szCs w:val="22"/>
        </w:rPr>
        <w:t>a</w:t>
      </w:r>
      <w:r w:rsidRPr="00EE7B2E">
        <w:rPr>
          <w:rFonts w:ascii="Arial" w:hAnsi="Arial" w:cs="Arial"/>
          <w:sz w:val="22"/>
          <w:szCs w:val="22"/>
        </w:rPr>
        <w:t xml:space="preserve"> iz drugega odstavka 22. člena zakona</w:t>
      </w:r>
      <w:r w:rsidR="004564C0">
        <w:rPr>
          <w:rFonts w:ascii="Arial" w:hAnsi="Arial" w:cs="Arial"/>
          <w:sz w:val="22"/>
          <w:szCs w:val="22"/>
        </w:rPr>
        <w:t xml:space="preserve"> </w:t>
      </w:r>
      <w:r w:rsidRPr="00EE7B2E">
        <w:rPr>
          <w:rFonts w:ascii="Arial" w:hAnsi="Arial" w:cs="Arial"/>
          <w:sz w:val="22"/>
          <w:szCs w:val="22"/>
        </w:rPr>
        <w:t xml:space="preserve">preverjani osebi dovoljenje. Preverjani </w:t>
      </w:r>
      <w:r w:rsidRPr="0096735F">
        <w:rPr>
          <w:rFonts w:ascii="Arial" w:hAnsi="Arial" w:cs="Arial"/>
          <w:sz w:val="22"/>
          <w:szCs w:val="22"/>
        </w:rPr>
        <w:t>osebi se poleg odločbe izda dovoljenje v obliki kartice, kakor je določeno v obrazcu VP-</w:t>
      </w:r>
      <w:r w:rsidR="00062D93" w:rsidRPr="0096735F">
        <w:rPr>
          <w:rFonts w:ascii="Arial" w:hAnsi="Arial" w:cs="Arial"/>
          <w:sz w:val="22"/>
          <w:szCs w:val="22"/>
        </w:rPr>
        <w:t>9</w:t>
      </w:r>
      <w:r w:rsidRPr="0096735F">
        <w:rPr>
          <w:rFonts w:ascii="Arial" w:hAnsi="Arial" w:cs="Arial"/>
          <w:sz w:val="22"/>
          <w:szCs w:val="22"/>
        </w:rPr>
        <w:t xml:space="preserve">, ki je </w:t>
      </w:r>
      <w:r w:rsidR="00422C5F" w:rsidRPr="0096735F">
        <w:rPr>
          <w:rFonts w:ascii="Arial" w:hAnsi="Arial" w:cs="Arial"/>
          <w:sz w:val="22"/>
          <w:szCs w:val="22"/>
        </w:rPr>
        <w:t xml:space="preserve">priloga </w:t>
      </w:r>
      <w:r w:rsidR="004A5E32" w:rsidRPr="0096735F">
        <w:rPr>
          <w:rFonts w:ascii="Arial" w:hAnsi="Arial" w:cs="Arial"/>
          <w:sz w:val="22"/>
          <w:szCs w:val="22"/>
        </w:rPr>
        <w:t>te uredbe in njen</w:t>
      </w:r>
      <w:r w:rsidR="00422C5F" w:rsidRPr="0096735F">
        <w:rPr>
          <w:rFonts w:ascii="Arial" w:hAnsi="Arial" w:cs="Arial"/>
          <w:sz w:val="22"/>
          <w:szCs w:val="22"/>
        </w:rPr>
        <w:t xml:space="preserve"> </w:t>
      </w:r>
      <w:r w:rsidRPr="0096735F">
        <w:rPr>
          <w:rFonts w:ascii="Arial" w:hAnsi="Arial" w:cs="Arial"/>
          <w:sz w:val="22"/>
          <w:szCs w:val="22"/>
        </w:rPr>
        <w:t>sestavni</w:t>
      </w:r>
      <w:r w:rsidR="001E512F" w:rsidRPr="0096735F">
        <w:rPr>
          <w:rFonts w:ascii="Arial" w:hAnsi="Arial" w:cs="Arial"/>
          <w:sz w:val="22"/>
          <w:szCs w:val="22"/>
        </w:rPr>
        <w:t xml:space="preserve"> del</w:t>
      </w:r>
      <w:r w:rsidRPr="0096735F">
        <w:rPr>
          <w:rFonts w:ascii="Arial" w:hAnsi="Arial" w:cs="Arial"/>
          <w:sz w:val="22"/>
          <w:szCs w:val="22"/>
        </w:rPr>
        <w:t>.</w:t>
      </w:r>
    </w:p>
    <w:p w:rsidR="000F6E0D" w:rsidRPr="00EE7B2E" w:rsidRDefault="00D07778" w:rsidP="00645C3B">
      <w:pPr>
        <w:pStyle w:val="esegmentp"/>
        <w:jc w:val="both"/>
        <w:rPr>
          <w:rFonts w:ascii="Arial" w:hAnsi="Arial" w:cs="Arial"/>
          <w:sz w:val="22"/>
          <w:szCs w:val="22"/>
        </w:rPr>
      </w:pPr>
      <w:r>
        <w:rPr>
          <w:rFonts w:ascii="Arial" w:hAnsi="Arial" w:cs="Arial"/>
          <w:sz w:val="22"/>
          <w:szCs w:val="22"/>
        </w:rPr>
        <w:t>(</w:t>
      </w:r>
      <w:r w:rsidR="00B71A84">
        <w:rPr>
          <w:rFonts w:ascii="Arial" w:hAnsi="Arial" w:cs="Arial"/>
          <w:sz w:val="22"/>
          <w:szCs w:val="22"/>
        </w:rPr>
        <w:t>2</w:t>
      </w:r>
      <w:r w:rsidR="000F6E0D" w:rsidRPr="00EE7B2E">
        <w:rPr>
          <w:rFonts w:ascii="Arial" w:hAnsi="Arial" w:cs="Arial"/>
          <w:sz w:val="22"/>
          <w:szCs w:val="22"/>
        </w:rPr>
        <w:t xml:space="preserve">) Ob ugotovljenih varnostnih zadržkih izda </w:t>
      </w:r>
      <w:r w:rsidR="000F6E0D" w:rsidRPr="006A44A6">
        <w:rPr>
          <w:rFonts w:ascii="Arial" w:hAnsi="Arial" w:cs="Arial"/>
          <w:sz w:val="22"/>
          <w:szCs w:val="22"/>
        </w:rPr>
        <w:t>predstojnik</w:t>
      </w:r>
      <w:r w:rsidR="000F6E0D" w:rsidRPr="00EE7B2E">
        <w:rPr>
          <w:rFonts w:ascii="Arial" w:hAnsi="Arial" w:cs="Arial"/>
          <w:sz w:val="22"/>
          <w:szCs w:val="22"/>
        </w:rPr>
        <w:t xml:space="preserve"> organ iz prejšnjega odstavka odločbo, s katero zavrne izdajo dovoljenja</w:t>
      </w:r>
      <w:r w:rsidR="0059057B">
        <w:rPr>
          <w:rFonts w:ascii="Arial" w:hAnsi="Arial" w:cs="Arial"/>
          <w:sz w:val="22"/>
          <w:szCs w:val="22"/>
        </w:rPr>
        <w:t>.</w:t>
      </w:r>
      <w:r w:rsidR="000F6E0D" w:rsidRPr="00EE7B2E">
        <w:rPr>
          <w:rFonts w:ascii="Arial" w:hAnsi="Arial" w:cs="Arial"/>
          <w:sz w:val="22"/>
          <w:szCs w:val="22"/>
        </w:rPr>
        <w:t xml:space="preserve"> </w:t>
      </w:r>
    </w:p>
    <w:p w:rsidR="000F6E0D" w:rsidRPr="00EE7B2E" w:rsidRDefault="000F6E0D" w:rsidP="002F730E">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10. člen</w:t>
      </w:r>
    </w:p>
    <w:p w:rsidR="000F6E0D" w:rsidRPr="00EE7B2E" w:rsidRDefault="000F6E0D" w:rsidP="002F730E">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 xml:space="preserve">(ravnanje z </w:t>
      </w:r>
      <w:r w:rsidR="008A2D3D" w:rsidRPr="0096735F">
        <w:rPr>
          <w:rFonts w:ascii="Arial" w:hAnsi="Arial" w:cs="Arial"/>
          <w:sz w:val="22"/>
          <w:szCs w:val="22"/>
        </w:rPr>
        <w:t xml:space="preserve">varnostnim </w:t>
      </w:r>
      <w:r w:rsidRPr="0096735F">
        <w:rPr>
          <w:rFonts w:ascii="Arial" w:hAnsi="Arial" w:cs="Arial"/>
          <w:sz w:val="22"/>
          <w:szCs w:val="22"/>
        </w:rPr>
        <w:t>vprašalnikom</w:t>
      </w:r>
      <w:r w:rsidRPr="00EE7B2E">
        <w:rPr>
          <w:rFonts w:ascii="Arial" w:hAnsi="Arial" w:cs="Arial"/>
          <w:sz w:val="22"/>
          <w:szCs w:val="22"/>
        </w:rPr>
        <w:t>)</w:t>
      </w:r>
    </w:p>
    <w:p w:rsidR="003B3BB6" w:rsidRDefault="000F6E0D" w:rsidP="0096735F">
      <w:pPr>
        <w:pStyle w:val="esegmentp"/>
        <w:jc w:val="both"/>
        <w:rPr>
          <w:rFonts w:ascii="Arial" w:hAnsi="Arial" w:cs="Arial"/>
          <w:sz w:val="22"/>
          <w:szCs w:val="22"/>
        </w:rPr>
      </w:pPr>
      <w:r w:rsidRPr="00EE7B2E">
        <w:rPr>
          <w:rFonts w:ascii="Arial" w:hAnsi="Arial" w:cs="Arial"/>
          <w:sz w:val="22"/>
          <w:szCs w:val="22"/>
        </w:rPr>
        <w:t>Za ravnanje z dokumentacijo, ki je nastala v zvezi z varnostnim preverjanjem, se smiselno uporabljajo določbe predpisov, ki u</w:t>
      </w:r>
      <w:r w:rsidR="0096735F">
        <w:rPr>
          <w:rFonts w:ascii="Arial" w:hAnsi="Arial" w:cs="Arial"/>
          <w:sz w:val="22"/>
          <w:szCs w:val="22"/>
        </w:rPr>
        <w:t>rejajo varstvo osebnih podatkov.</w:t>
      </w:r>
    </w:p>
    <w:p w:rsidR="00577259" w:rsidRPr="00EE7B2E" w:rsidRDefault="00577259" w:rsidP="0096735F">
      <w:pPr>
        <w:pStyle w:val="esegmentp"/>
        <w:jc w:val="both"/>
        <w:rPr>
          <w:rFonts w:ascii="Arial" w:hAnsi="Arial" w:cs="Arial"/>
          <w:sz w:val="22"/>
          <w:szCs w:val="22"/>
        </w:rPr>
      </w:pPr>
    </w:p>
    <w:p w:rsidR="000F6E0D" w:rsidRPr="004E6422" w:rsidRDefault="000F6E0D" w:rsidP="004E6422">
      <w:pPr>
        <w:pStyle w:val="esegmenth4"/>
        <w:jc w:val="center"/>
        <w:rPr>
          <w:rFonts w:ascii="Arial" w:hAnsi="Arial" w:cs="Arial"/>
          <w:sz w:val="22"/>
          <w:szCs w:val="22"/>
        </w:rPr>
      </w:pPr>
      <w:r w:rsidRPr="00EE7B2E">
        <w:rPr>
          <w:rFonts w:ascii="Arial" w:hAnsi="Arial" w:cs="Arial"/>
          <w:sz w:val="22"/>
          <w:szCs w:val="22"/>
        </w:rPr>
        <w:t>III. VMESNO VARNOSTNO PREVERJANJE</w:t>
      </w:r>
      <w:r w:rsidR="00910AC3">
        <w:rPr>
          <w:rFonts w:ascii="Arial" w:hAnsi="Arial" w:cs="Arial"/>
          <w:sz w:val="22"/>
          <w:szCs w:val="22"/>
        </w:rPr>
        <w:t xml:space="preserve"> </w:t>
      </w:r>
      <w:r w:rsidR="00AA1525" w:rsidRPr="004E6422">
        <w:rPr>
          <w:rFonts w:ascii="Arial" w:hAnsi="Arial" w:cs="Arial"/>
          <w:sz w:val="22"/>
          <w:szCs w:val="22"/>
        </w:rPr>
        <w:t>ZARADI SUMA OBSTOJA VARNOSTNEGA ZADRŽKA</w:t>
      </w:r>
    </w:p>
    <w:p w:rsidR="000F6E0D" w:rsidRPr="004E6422" w:rsidRDefault="000F6E0D" w:rsidP="002F730E">
      <w:pPr>
        <w:pStyle w:val="esegmenth4"/>
        <w:spacing w:before="0" w:beforeAutospacing="0" w:after="0" w:afterAutospacing="0"/>
        <w:jc w:val="center"/>
        <w:rPr>
          <w:rFonts w:ascii="Arial" w:hAnsi="Arial" w:cs="Arial"/>
          <w:sz w:val="22"/>
          <w:szCs w:val="22"/>
        </w:rPr>
      </w:pPr>
      <w:r w:rsidRPr="004E6422">
        <w:rPr>
          <w:rFonts w:ascii="Arial" w:hAnsi="Arial" w:cs="Arial"/>
          <w:sz w:val="22"/>
          <w:szCs w:val="22"/>
        </w:rPr>
        <w:t>11. člen</w:t>
      </w:r>
      <w:r w:rsidR="00910AC3" w:rsidRPr="004E6422">
        <w:rPr>
          <w:rFonts w:ascii="Arial" w:hAnsi="Arial" w:cs="Arial"/>
          <w:sz w:val="22"/>
          <w:szCs w:val="22"/>
        </w:rPr>
        <w:t xml:space="preserve"> </w:t>
      </w:r>
    </w:p>
    <w:p w:rsidR="00577259" w:rsidRDefault="009A47F8" w:rsidP="002F730E">
      <w:pPr>
        <w:pStyle w:val="esegmenth4"/>
        <w:spacing w:before="0" w:beforeAutospacing="0" w:after="0" w:afterAutospacing="0"/>
        <w:jc w:val="center"/>
        <w:rPr>
          <w:rFonts w:ascii="Arial" w:hAnsi="Arial" w:cs="Arial"/>
          <w:sz w:val="22"/>
          <w:szCs w:val="22"/>
        </w:rPr>
      </w:pPr>
      <w:r w:rsidRPr="004E6422">
        <w:rPr>
          <w:rFonts w:ascii="Arial" w:hAnsi="Arial" w:cs="Arial"/>
          <w:sz w:val="22"/>
          <w:szCs w:val="22"/>
        </w:rPr>
        <w:t xml:space="preserve">(sum obstoja </w:t>
      </w:r>
      <w:r w:rsidR="002F730E">
        <w:rPr>
          <w:rFonts w:ascii="Arial" w:hAnsi="Arial" w:cs="Arial"/>
          <w:sz w:val="22"/>
          <w:szCs w:val="22"/>
        </w:rPr>
        <w:t>varnostnega zadržka)</w:t>
      </w:r>
    </w:p>
    <w:p w:rsidR="00F72243" w:rsidRPr="004E6422" w:rsidRDefault="000F6E0D" w:rsidP="004E6422">
      <w:pPr>
        <w:pStyle w:val="esegmentp"/>
        <w:jc w:val="both"/>
        <w:rPr>
          <w:rFonts w:ascii="Arial" w:hAnsi="Arial" w:cs="Arial"/>
          <w:sz w:val="22"/>
          <w:szCs w:val="22"/>
        </w:rPr>
      </w:pPr>
      <w:r w:rsidRPr="004E6422">
        <w:rPr>
          <w:rFonts w:ascii="Arial" w:hAnsi="Arial" w:cs="Arial"/>
          <w:sz w:val="22"/>
          <w:szCs w:val="22"/>
        </w:rPr>
        <w:t>(1) Pristojni organ opravi vmesno varnostno preverjanje</w:t>
      </w:r>
      <w:r w:rsidR="00C16364" w:rsidRPr="004E6422">
        <w:rPr>
          <w:rFonts w:ascii="Arial" w:hAnsi="Arial" w:cs="Arial"/>
          <w:sz w:val="22"/>
          <w:szCs w:val="22"/>
        </w:rPr>
        <w:t xml:space="preserve"> zaradi suma obstoja varnostnega zadržka</w:t>
      </w:r>
      <w:r w:rsidRPr="004E6422">
        <w:rPr>
          <w:rFonts w:ascii="Arial" w:hAnsi="Arial" w:cs="Arial"/>
          <w:sz w:val="22"/>
          <w:szCs w:val="22"/>
        </w:rPr>
        <w:t xml:space="preserve"> na podlagi pisnega predloga predlagatelja iz drugega </w:t>
      </w:r>
      <w:r w:rsidR="004D4F49" w:rsidRPr="004E6422">
        <w:rPr>
          <w:rFonts w:ascii="Arial" w:hAnsi="Arial" w:cs="Arial"/>
          <w:sz w:val="22"/>
          <w:szCs w:val="22"/>
        </w:rPr>
        <w:t>ali</w:t>
      </w:r>
      <w:r w:rsidR="0018512C" w:rsidRPr="004E6422">
        <w:rPr>
          <w:rFonts w:ascii="Arial" w:hAnsi="Arial" w:cs="Arial"/>
          <w:sz w:val="22"/>
          <w:szCs w:val="22"/>
        </w:rPr>
        <w:t xml:space="preserve"> </w:t>
      </w:r>
      <w:r w:rsidRPr="004E6422">
        <w:rPr>
          <w:rFonts w:ascii="Arial" w:hAnsi="Arial" w:cs="Arial"/>
          <w:sz w:val="22"/>
          <w:szCs w:val="22"/>
        </w:rPr>
        <w:t>tretjega odstavka 25.b člena zakona</w:t>
      </w:r>
      <w:r w:rsidR="00F72243" w:rsidRPr="004E6422">
        <w:rPr>
          <w:rFonts w:ascii="Arial" w:hAnsi="Arial" w:cs="Arial"/>
          <w:sz w:val="22"/>
          <w:szCs w:val="22"/>
        </w:rPr>
        <w:t>.</w:t>
      </w:r>
    </w:p>
    <w:p w:rsidR="00542FE6" w:rsidRPr="004E6422" w:rsidRDefault="00542FE6" w:rsidP="004E6422">
      <w:pPr>
        <w:pStyle w:val="esegmentp"/>
        <w:jc w:val="both"/>
        <w:rPr>
          <w:rFonts w:ascii="Arial" w:hAnsi="Arial" w:cs="Arial"/>
          <w:sz w:val="22"/>
          <w:szCs w:val="22"/>
        </w:rPr>
      </w:pPr>
      <w:r w:rsidRPr="004E6422">
        <w:rPr>
          <w:rFonts w:ascii="Arial" w:hAnsi="Arial" w:cs="Arial"/>
          <w:sz w:val="22"/>
          <w:szCs w:val="22"/>
        </w:rPr>
        <w:t>(2) Pristojni organ lahko na podlagi 25.b člena zakona začne postopek vmesnega varnostnega preverjanja zaradi suma obstoja varnostnega zadržka tudi po uradni dolžnosti.</w:t>
      </w:r>
    </w:p>
    <w:p w:rsidR="00876D4F" w:rsidRPr="004E6422" w:rsidRDefault="00876D4F" w:rsidP="004E6422">
      <w:pPr>
        <w:pStyle w:val="esegmentp"/>
        <w:jc w:val="both"/>
        <w:rPr>
          <w:rFonts w:ascii="Arial" w:hAnsi="Arial" w:cs="Arial"/>
          <w:sz w:val="22"/>
          <w:szCs w:val="22"/>
        </w:rPr>
      </w:pPr>
      <w:r w:rsidRPr="004E6422">
        <w:rPr>
          <w:rFonts w:ascii="Arial" w:hAnsi="Arial" w:cs="Arial"/>
          <w:sz w:val="22"/>
          <w:szCs w:val="22"/>
        </w:rPr>
        <w:t>(</w:t>
      </w:r>
      <w:r w:rsidR="00F72243" w:rsidRPr="004E6422">
        <w:rPr>
          <w:rFonts w:ascii="Arial" w:hAnsi="Arial" w:cs="Arial"/>
          <w:sz w:val="22"/>
          <w:szCs w:val="22"/>
        </w:rPr>
        <w:t>3</w:t>
      </w:r>
      <w:r w:rsidRPr="004E6422">
        <w:rPr>
          <w:rFonts w:ascii="Arial" w:hAnsi="Arial" w:cs="Arial"/>
          <w:sz w:val="22"/>
          <w:szCs w:val="22"/>
        </w:rPr>
        <w:t>) Predlagatelj iz</w:t>
      </w:r>
      <w:r w:rsidR="00E17CE1" w:rsidRPr="004E6422">
        <w:rPr>
          <w:rFonts w:ascii="Arial" w:hAnsi="Arial" w:cs="Arial"/>
          <w:sz w:val="22"/>
          <w:szCs w:val="22"/>
        </w:rPr>
        <w:t xml:space="preserve"> </w:t>
      </w:r>
      <w:r w:rsidR="004D4F49" w:rsidRPr="004E6422">
        <w:rPr>
          <w:rFonts w:ascii="Arial" w:hAnsi="Arial" w:cs="Arial"/>
          <w:sz w:val="22"/>
          <w:szCs w:val="22"/>
        </w:rPr>
        <w:t xml:space="preserve">prvega odstavka tega člena </w:t>
      </w:r>
      <w:r w:rsidRPr="004E6422">
        <w:rPr>
          <w:rFonts w:ascii="Arial" w:hAnsi="Arial" w:cs="Arial"/>
          <w:sz w:val="22"/>
          <w:szCs w:val="22"/>
        </w:rPr>
        <w:t xml:space="preserve">ali pristojni organ iz prejšnjega odstavka mora osebo, ki jo je treba zaradi suma obstoja varnostnega zadržka vmesno varnostno preveriti,  pisno ali ustno na zapisnik seznaniti </w:t>
      </w:r>
      <w:r w:rsidR="0063212A" w:rsidRPr="004E6422">
        <w:rPr>
          <w:rFonts w:ascii="Arial" w:hAnsi="Arial" w:cs="Arial"/>
          <w:sz w:val="22"/>
          <w:szCs w:val="22"/>
        </w:rPr>
        <w:t>z razlogi za</w:t>
      </w:r>
      <w:r w:rsidRPr="004E6422">
        <w:rPr>
          <w:rFonts w:ascii="Arial" w:hAnsi="Arial" w:cs="Arial"/>
          <w:sz w:val="22"/>
          <w:szCs w:val="22"/>
        </w:rPr>
        <w:t xml:space="preserve"> uvedbo postopka vmesnega varnostnega preverjanja in </w:t>
      </w:r>
      <w:r w:rsidR="00487B9D" w:rsidRPr="004E6422">
        <w:rPr>
          <w:rFonts w:ascii="Arial" w:hAnsi="Arial" w:cs="Arial"/>
          <w:sz w:val="22"/>
          <w:szCs w:val="22"/>
        </w:rPr>
        <w:t>ji začasno onemogoči dostop</w:t>
      </w:r>
      <w:r w:rsidRPr="004E6422">
        <w:rPr>
          <w:rFonts w:ascii="Arial" w:hAnsi="Arial" w:cs="Arial"/>
          <w:sz w:val="22"/>
          <w:szCs w:val="22"/>
        </w:rPr>
        <w:t xml:space="preserve"> do tajnih podatkov ter jo pozvati, da v roku</w:t>
      </w:r>
      <w:r w:rsidR="00880EB5" w:rsidRPr="004E6422">
        <w:rPr>
          <w:rFonts w:ascii="Arial" w:hAnsi="Arial" w:cs="Arial"/>
          <w:sz w:val="22"/>
          <w:szCs w:val="22"/>
        </w:rPr>
        <w:t xml:space="preserve"> </w:t>
      </w:r>
      <w:r w:rsidRPr="004E6422">
        <w:rPr>
          <w:rFonts w:ascii="Arial" w:hAnsi="Arial" w:cs="Arial"/>
          <w:sz w:val="22"/>
          <w:szCs w:val="22"/>
        </w:rPr>
        <w:t xml:space="preserve">osem </w:t>
      </w:r>
      <w:r w:rsidR="00880EB5" w:rsidRPr="004E6422">
        <w:rPr>
          <w:rFonts w:ascii="Arial" w:hAnsi="Arial" w:cs="Arial"/>
          <w:sz w:val="22"/>
          <w:szCs w:val="22"/>
        </w:rPr>
        <w:t xml:space="preserve">delovnih </w:t>
      </w:r>
      <w:r w:rsidRPr="004E6422">
        <w:rPr>
          <w:rFonts w:ascii="Arial" w:hAnsi="Arial" w:cs="Arial"/>
          <w:sz w:val="22"/>
          <w:szCs w:val="22"/>
        </w:rPr>
        <w:t>dni</w:t>
      </w:r>
      <w:r w:rsidR="00880EB5" w:rsidRPr="004E6422">
        <w:rPr>
          <w:rFonts w:ascii="Arial" w:hAnsi="Arial" w:cs="Arial"/>
          <w:sz w:val="22"/>
          <w:szCs w:val="22"/>
        </w:rPr>
        <w:t xml:space="preserve"> </w:t>
      </w:r>
      <w:r w:rsidRPr="004E6422">
        <w:rPr>
          <w:rFonts w:ascii="Arial" w:hAnsi="Arial" w:cs="Arial"/>
          <w:sz w:val="22"/>
          <w:szCs w:val="22"/>
        </w:rPr>
        <w:t xml:space="preserve">da soglasje za vmesno varnostno preverjanje </w:t>
      </w:r>
      <w:r w:rsidR="00064F61" w:rsidRPr="004E6422">
        <w:rPr>
          <w:rFonts w:ascii="Arial" w:hAnsi="Arial" w:cs="Arial"/>
          <w:sz w:val="22"/>
          <w:szCs w:val="22"/>
        </w:rPr>
        <w:t xml:space="preserve">zaradi suma obstoja varnostnega zadržka </w:t>
      </w:r>
      <w:r w:rsidRPr="004E6422">
        <w:rPr>
          <w:rFonts w:ascii="Arial" w:hAnsi="Arial" w:cs="Arial"/>
          <w:sz w:val="22"/>
          <w:szCs w:val="22"/>
        </w:rPr>
        <w:t>na obrazcu VP-</w:t>
      </w:r>
      <w:r w:rsidR="00C74779" w:rsidRPr="004E6422">
        <w:rPr>
          <w:rFonts w:ascii="Arial" w:hAnsi="Arial" w:cs="Arial"/>
          <w:sz w:val="22"/>
          <w:szCs w:val="22"/>
        </w:rPr>
        <w:t>7</w:t>
      </w:r>
      <w:r w:rsidRPr="004E6422">
        <w:rPr>
          <w:rFonts w:ascii="Arial" w:hAnsi="Arial" w:cs="Arial"/>
          <w:sz w:val="22"/>
          <w:szCs w:val="22"/>
        </w:rPr>
        <w:t xml:space="preserve"> ter izpolni </w:t>
      </w:r>
      <w:r w:rsidRPr="004E6422">
        <w:rPr>
          <w:rFonts w:ascii="Arial" w:hAnsi="Arial"/>
          <w:sz w:val="22"/>
          <w:szCs w:val="22"/>
        </w:rPr>
        <w:t>varnostni vprašalnik glede na stopnjo tajnosti veljavnega dovoljenja</w:t>
      </w:r>
      <w:r w:rsidR="00315B7A" w:rsidRPr="004E6422">
        <w:rPr>
          <w:rFonts w:ascii="Arial" w:hAnsi="Arial"/>
          <w:sz w:val="22"/>
          <w:szCs w:val="22"/>
        </w:rPr>
        <w:t>.</w:t>
      </w:r>
    </w:p>
    <w:p w:rsidR="00577259" w:rsidRDefault="00876D4F" w:rsidP="00577259">
      <w:pPr>
        <w:pStyle w:val="esegmentp"/>
        <w:jc w:val="both"/>
        <w:rPr>
          <w:rFonts w:ascii="Arial" w:hAnsi="Arial" w:cs="Arial"/>
          <w:sz w:val="22"/>
          <w:szCs w:val="22"/>
        </w:rPr>
      </w:pPr>
      <w:r>
        <w:rPr>
          <w:rFonts w:ascii="Arial" w:hAnsi="Arial" w:cs="Arial"/>
          <w:sz w:val="22"/>
          <w:szCs w:val="22"/>
        </w:rPr>
        <w:t>(</w:t>
      </w:r>
      <w:r w:rsidR="00F72243">
        <w:rPr>
          <w:rFonts w:ascii="Arial" w:hAnsi="Arial" w:cs="Arial"/>
          <w:sz w:val="22"/>
          <w:szCs w:val="22"/>
        </w:rPr>
        <w:t>4</w:t>
      </w:r>
      <w:r>
        <w:rPr>
          <w:rFonts w:ascii="Arial" w:hAnsi="Arial" w:cs="Arial"/>
          <w:sz w:val="22"/>
          <w:szCs w:val="22"/>
        </w:rPr>
        <w:t xml:space="preserve">) </w:t>
      </w:r>
      <w:r w:rsidRPr="004E6422">
        <w:rPr>
          <w:rFonts w:ascii="Arial" w:hAnsi="Arial" w:cs="Arial"/>
          <w:sz w:val="22"/>
          <w:szCs w:val="22"/>
        </w:rPr>
        <w:t xml:space="preserve">Predlagatelj mora predlogu za vmesno varnostno preverjanje zaradi suma obstoja varnostnega zadržka priložiti pisno soglasje osebe </w:t>
      </w:r>
      <w:r w:rsidR="000068F5" w:rsidRPr="004E6422">
        <w:rPr>
          <w:rFonts w:ascii="Arial" w:hAnsi="Arial" w:cs="Arial"/>
          <w:sz w:val="22"/>
          <w:szCs w:val="22"/>
        </w:rPr>
        <w:t xml:space="preserve">iz prejšnjega odstavka </w:t>
      </w:r>
      <w:r w:rsidRPr="004E6422">
        <w:rPr>
          <w:rFonts w:ascii="Arial" w:hAnsi="Arial" w:cs="Arial"/>
          <w:sz w:val="22"/>
          <w:szCs w:val="22"/>
        </w:rPr>
        <w:t xml:space="preserve">ter izpolnjen varnostni vprašalnik glede na stopnjo tajnosti veljavnega dovoljenja. Pisni predlog mora vsebovati </w:t>
      </w:r>
      <w:r w:rsidR="006976F6" w:rsidRPr="004E6422">
        <w:rPr>
          <w:rFonts w:ascii="Arial" w:hAnsi="Arial" w:cs="Arial"/>
          <w:sz w:val="22"/>
          <w:szCs w:val="22"/>
        </w:rPr>
        <w:t xml:space="preserve">podatke o stopnji tajnosti, veljavnosti že izdanega dovoljenja in o organu, ki je to dovoljenje izdal. V predlogu mora predlagatelj navesti in utemeljiti razloge za uvedbo postopka iz prvega odstavka tega člena, ki </w:t>
      </w:r>
      <w:r w:rsidR="006976F6" w:rsidRPr="00EF06E6">
        <w:rPr>
          <w:rFonts w:ascii="Arial" w:hAnsi="Arial" w:cs="Arial"/>
          <w:sz w:val="22"/>
          <w:szCs w:val="22"/>
        </w:rPr>
        <w:t xml:space="preserve">kažejo na sum </w:t>
      </w:r>
      <w:r w:rsidR="006976F6" w:rsidRPr="004402E6">
        <w:rPr>
          <w:rFonts w:ascii="Arial" w:hAnsi="Arial" w:cs="Arial"/>
          <w:sz w:val="22"/>
          <w:szCs w:val="22"/>
        </w:rPr>
        <w:t xml:space="preserve">obstoja </w:t>
      </w:r>
      <w:r w:rsidR="006976F6" w:rsidRPr="00DA230E">
        <w:rPr>
          <w:rFonts w:ascii="Arial" w:hAnsi="Arial" w:cs="Arial"/>
          <w:sz w:val="22"/>
          <w:szCs w:val="22"/>
        </w:rPr>
        <w:t>varnostnega zadržka iz 27. člena zakona.</w:t>
      </w:r>
    </w:p>
    <w:p w:rsidR="000F6E0D" w:rsidRPr="00EE7B2E" w:rsidRDefault="002A4660" w:rsidP="00A82F24">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1</w:t>
      </w:r>
      <w:r>
        <w:rPr>
          <w:rFonts w:ascii="Arial" w:hAnsi="Arial" w:cs="Arial"/>
          <w:sz w:val="22"/>
          <w:szCs w:val="22"/>
        </w:rPr>
        <w:t>2</w:t>
      </w:r>
      <w:r w:rsidR="000F6E0D" w:rsidRPr="00EE7B2E">
        <w:rPr>
          <w:rFonts w:ascii="Arial" w:hAnsi="Arial" w:cs="Arial"/>
          <w:sz w:val="22"/>
          <w:szCs w:val="22"/>
        </w:rPr>
        <w:t>. člen</w:t>
      </w:r>
    </w:p>
    <w:p w:rsidR="000F6E0D" w:rsidRPr="00EE7B2E" w:rsidRDefault="000F6E0D" w:rsidP="00A82F24">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(naloge nacionalnega varnostnega organa)</w:t>
      </w:r>
    </w:p>
    <w:p w:rsidR="00645C3B" w:rsidRPr="00CE49B8" w:rsidRDefault="000F6E0D" w:rsidP="005F2589">
      <w:pPr>
        <w:pStyle w:val="esegmentp"/>
        <w:jc w:val="both"/>
        <w:rPr>
          <w:rFonts w:ascii="Arial" w:hAnsi="Arial" w:cs="Arial"/>
          <w:sz w:val="22"/>
          <w:szCs w:val="22"/>
        </w:rPr>
      </w:pPr>
      <w:r w:rsidRPr="00EE7B2E">
        <w:rPr>
          <w:rFonts w:ascii="Arial" w:hAnsi="Arial" w:cs="Arial"/>
          <w:sz w:val="22"/>
          <w:szCs w:val="22"/>
        </w:rPr>
        <w:t xml:space="preserve">(1) Kadar nacionalni varnostni organ pri nadzoru iz </w:t>
      </w:r>
      <w:r w:rsidR="0061597F" w:rsidRPr="00CE49B8">
        <w:rPr>
          <w:rFonts w:ascii="Arial" w:hAnsi="Arial" w:cs="Arial"/>
          <w:sz w:val="22"/>
          <w:szCs w:val="22"/>
        </w:rPr>
        <w:t>sedme</w:t>
      </w:r>
      <w:r w:rsidRPr="00CE49B8">
        <w:rPr>
          <w:rFonts w:ascii="Arial" w:hAnsi="Arial" w:cs="Arial"/>
          <w:sz w:val="22"/>
          <w:szCs w:val="22"/>
        </w:rPr>
        <w:t xml:space="preserve"> alinee tretjega odstavka 43.b člena</w:t>
      </w:r>
      <w:r w:rsidR="00DF2824" w:rsidRPr="00CE49B8">
        <w:rPr>
          <w:rFonts w:ascii="Arial" w:hAnsi="Arial" w:cs="Arial"/>
          <w:sz w:val="22"/>
          <w:szCs w:val="22"/>
        </w:rPr>
        <w:t xml:space="preserve"> </w:t>
      </w:r>
      <w:r w:rsidRPr="00CE49B8">
        <w:rPr>
          <w:rFonts w:ascii="Arial" w:hAnsi="Arial" w:cs="Arial"/>
          <w:sz w:val="22"/>
          <w:szCs w:val="22"/>
        </w:rPr>
        <w:t xml:space="preserve">zakona ugotovi sum </w:t>
      </w:r>
      <w:r w:rsidR="009C3A85" w:rsidRPr="00CE49B8">
        <w:rPr>
          <w:rFonts w:ascii="Arial" w:hAnsi="Arial" w:cs="Arial"/>
          <w:sz w:val="22"/>
          <w:szCs w:val="22"/>
        </w:rPr>
        <w:t xml:space="preserve">obstoja </w:t>
      </w:r>
      <w:r w:rsidRPr="00CE49B8">
        <w:rPr>
          <w:rFonts w:ascii="Arial" w:hAnsi="Arial" w:cs="Arial"/>
          <w:sz w:val="22"/>
          <w:szCs w:val="22"/>
        </w:rPr>
        <w:t xml:space="preserve">varnostnega zadržka iz 27. člena zakona, mora opraviti celoten </w:t>
      </w:r>
      <w:r w:rsidRPr="00CE49B8">
        <w:rPr>
          <w:rFonts w:ascii="Arial" w:hAnsi="Arial" w:cs="Arial"/>
          <w:sz w:val="22"/>
          <w:szCs w:val="22"/>
        </w:rPr>
        <w:lastRenderedPageBreak/>
        <w:t xml:space="preserve">postopek iz tretjega </w:t>
      </w:r>
      <w:r w:rsidR="00B4099E" w:rsidRPr="00CE49B8">
        <w:rPr>
          <w:rFonts w:ascii="Arial" w:hAnsi="Arial" w:cs="Arial"/>
          <w:sz w:val="22"/>
          <w:szCs w:val="22"/>
        </w:rPr>
        <w:t xml:space="preserve">in četrtega </w:t>
      </w:r>
      <w:r w:rsidRPr="00CE49B8">
        <w:rPr>
          <w:rFonts w:ascii="Arial" w:hAnsi="Arial" w:cs="Arial"/>
          <w:sz w:val="22"/>
          <w:szCs w:val="22"/>
        </w:rPr>
        <w:t xml:space="preserve">odstavka </w:t>
      </w:r>
      <w:r w:rsidR="00B4099E" w:rsidRPr="00CE49B8">
        <w:rPr>
          <w:rFonts w:ascii="Arial" w:hAnsi="Arial" w:cs="Arial"/>
          <w:sz w:val="22"/>
          <w:szCs w:val="22"/>
        </w:rPr>
        <w:t xml:space="preserve">prejšnjega </w:t>
      </w:r>
      <w:r w:rsidRPr="00CE49B8">
        <w:rPr>
          <w:rFonts w:ascii="Arial" w:hAnsi="Arial" w:cs="Arial"/>
          <w:sz w:val="22"/>
          <w:szCs w:val="22"/>
        </w:rPr>
        <w:t>člena</w:t>
      </w:r>
      <w:r w:rsidR="00AD79F0" w:rsidRPr="00CE49B8">
        <w:rPr>
          <w:rFonts w:ascii="Arial" w:hAnsi="Arial" w:cs="Arial"/>
          <w:sz w:val="22"/>
          <w:szCs w:val="22"/>
        </w:rPr>
        <w:t xml:space="preserve"> </w:t>
      </w:r>
      <w:r w:rsidRPr="00CE49B8">
        <w:rPr>
          <w:rFonts w:ascii="Arial" w:hAnsi="Arial" w:cs="Arial"/>
          <w:sz w:val="22"/>
          <w:szCs w:val="22"/>
        </w:rPr>
        <w:t xml:space="preserve">ter </w:t>
      </w:r>
      <w:r w:rsidR="001C08D8" w:rsidRPr="00CE49B8">
        <w:rPr>
          <w:rFonts w:ascii="Arial" w:hAnsi="Arial" w:cs="Arial"/>
          <w:sz w:val="22"/>
          <w:szCs w:val="22"/>
        </w:rPr>
        <w:t xml:space="preserve">drugega odstavka </w:t>
      </w:r>
      <w:r w:rsidR="00B4099E" w:rsidRPr="00CE49B8">
        <w:rPr>
          <w:rFonts w:ascii="Arial" w:hAnsi="Arial" w:cs="Arial"/>
          <w:sz w:val="22"/>
          <w:szCs w:val="22"/>
        </w:rPr>
        <w:t xml:space="preserve">13. </w:t>
      </w:r>
      <w:r w:rsidRPr="00CE49B8">
        <w:rPr>
          <w:rFonts w:ascii="Arial" w:hAnsi="Arial" w:cs="Arial"/>
          <w:sz w:val="22"/>
          <w:szCs w:val="22"/>
        </w:rPr>
        <w:t>člena</w:t>
      </w:r>
      <w:r w:rsidR="00B71C5D" w:rsidRPr="00CE49B8">
        <w:rPr>
          <w:rFonts w:ascii="Arial" w:hAnsi="Arial" w:cs="Arial"/>
          <w:sz w:val="22"/>
          <w:szCs w:val="22"/>
        </w:rPr>
        <w:t xml:space="preserve"> te uredbe</w:t>
      </w:r>
      <w:r w:rsidRPr="00CE49B8">
        <w:rPr>
          <w:rFonts w:ascii="Arial" w:hAnsi="Arial" w:cs="Arial"/>
          <w:sz w:val="22"/>
          <w:szCs w:val="22"/>
        </w:rPr>
        <w:t xml:space="preserve">. </w:t>
      </w:r>
    </w:p>
    <w:p w:rsidR="0063146A" w:rsidRPr="00BA62C2" w:rsidRDefault="000F6E0D" w:rsidP="00BA62C2">
      <w:pPr>
        <w:pStyle w:val="esegmentp"/>
        <w:jc w:val="both"/>
        <w:rPr>
          <w:rFonts w:ascii="Arial" w:hAnsi="Arial" w:cs="Arial"/>
          <w:sz w:val="22"/>
          <w:szCs w:val="22"/>
        </w:rPr>
      </w:pPr>
      <w:r w:rsidRPr="00CE49B8">
        <w:rPr>
          <w:rFonts w:ascii="Arial" w:hAnsi="Arial" w:cs="Arial"/>
          <w:sz w:val="22"/>
          <w:szCs w:val="22"/>
        </w:rPr>
        <w:t>(2) O vložitvi predloga za začetek vmesnega varnostnega preverjanja</w:t>
      </w:r>
      <w:r w:rsidR="006D2756" w:rsidRPr="00CE49B8">
        <w:rPr>
          <w:rFonts w:ascii="Arial" w:hAnsi="Arial" w:cs="Arial"/>
          <w:sz w:val="22"/>
          <w:szCs w:val="22"/>
        </w:rPr>
        <w:t xml:space="preserve"> zaradi suma obstoja varnostnega zadržka</w:t>
      </w:r>
      <w:r w:rsidRPr="00CE49B8">
        <w:rPr>
          <w:rFonts w:ascii="Arial" w:hAnsi="Arial" w:cs="Arial"/>
          <w:sz w:val="22"/>
          <w:szCs w:val="22"/>
        </w:rPr>
        <w:t xml:space="preserve"> mora nacionalni varnostni organ pisno obvestiti predstojnika organ</w:t>
      </w:r>
      <w:r w:rsidR="008D6F75" w:rsidRPr="00CE49B8">
        <w:rPr>
          <w:rFonts w:ascii="Arial" w:hAnsi="Arial" w:cs="Arial"/>
          <w:sz w:val="22"/>
          <w:szCs w:val="22"/>
        </w:rPr>
        <w:t>a</w:t>
      </w:r>
      <w:r w:rsidRPr="00CE49B8">
        <w:rPr>
          <w:rFonts w:ascii="Arial" w:hAnsi="Arial" w:cs="Arial"/>
          <w:sz w:val="22"/>
          <w:szCs w:val="22"/>
        </w:rPr>
        <w:t xml:space="preserve"> ali </w:t>
      </w:r>
      <w:r w:rsidRPr="00EE7B2E">
        <w:rPr>
          <w:rFonts w:ascii="Arial" w:hAnsi="Arial" w:cs="Arial"/>
          <w:sz w:val="22"/>
          <w:szCs w:val="22"/>
        </w:rPr>
        <w:t>organizacij</w:t>
      </w:r>
      <w:r w:rsidRPr="008D6F75">
        <w:rPr>
          <w:rFonts w:ascii="Arial" w:hAnsi="Arial" w:cs="Arial"/>
          <w:sz w:val="22"/>
          <w:szCs w:val="22"/>
        </w:rPr>
        <w:t>e</w:t>
      </w:r>
      <w:r w:rsidRPr="00EE7B2E">
        <w:rPr>
          <w:rFonts w:ascii="Arial" w:hAnsi="Arial" w:cs="Arial"/>
          <w:sz w:val="22"/>
          <w:szCs w:val="22"/>
        </w:rPr>
        <w:t>, kjer je oseba zaposlena.</w:t>
      </w:r>
    </w:p>
    <w:p w:rsidR="002A4660" w:rsidRPr="00CE49B8" w:rsidRDefault="002A4660" w:rsidP="00A82F24">
      <w:pPr>
        <w:pStyle w:val="esegmenth4"/>
        <w:spacing w:before="0" w:beforeAutospacing="0" w:after="0" w:afterAutospacing="0"/>
        <w:jc w:val="center"/>
        <w:rPr>
          <w:rFonts w:ascii="Arial" w:hAnsi="Arial" w:cs="Arial"/>
          <w:sz w:val="22"/>
          <w:szCs w:val="22"/>
        </w:rPr>
      </w:pPr>
      <w:r w:rsidRPr="00CE49B8">
        <w:rPr>
          <w:rFonts w:ascii="Arial" w:hAnsi="Arial" w:cs="Arial"/>
          <w:sz w:val="22"/>
          <w:szCs w:val="22"/>
        </w:rPr>
        <w:t>13. člen</w:t>
      </w:r>
    </w:p>
    <w:p w:rsidR="002A4660" w:rsidRPr="00CE49B8" w:rsidRDefault="002A4660" w:rsidP="00A82F24">
      <w:pPr>
        <w:pStyle w:val="esegmenth4"/>
        <w:spacing w:before="0" w:beforeAutospacing="0" w:after="0" w:afterAutospacing="0"/>
        <w:jc w:val="center"/>
        <w:rPr>
          <w:rFonts w:ascii="Arial" w:hAnsi="Arial" w:cs="Arial"/>
          <w:b/>
          <w:sz w:val="22"/>
          <w:szCs w:val="22"/>
        </w:rPr>
      </w:pPr>
      <w:r w:rsidRPr="00CE49B8">
        <w:rPr>
          <w:rFonts w:ascii="Arial" w:hAnsi="Arial" w:cs="Arial"/>
          <w:sz w:val="22"/>
          <w:szCs w:val="22"/>
        </w:rPr>
        <w:t>(</w:t>
      </w:r>
      <w:r w:rsidR="000827B4" w:rsidRPr="00CE49B8">
        <w:rPr>
          <w:rFonts w:ascii="Arial" w:hAnsi="Arial" w:cs="Arial"/>
          <w:sz w:val="22"/>
          <w:szCs w:val="22"/>
        </w:rPr>
        <w:t>zaključek postopka</w:t>
      </w:r>
      <w:r w:rsidRPr="00CE49B8">
        <w:rPr>
          <w:rFonts w:ascii="Arial" w:hAnsi="Arial" w:cs="Arial"/>
          <w:sz w:val="22"/>
          <w:szCs w:val="22"/>
        </w:rPr>
        <w:t>)</w:t>
      </w:r>
      <w:r w:rsidR="005D5581" w:rsidRPr="00CE49B8">
        <w:rPr>
          <w:rFonts w:ascii="Arial" w:hAnsi="Arial" w:cs="Arial"/>
          <w:sz w:val="22"/>
          <w:szCs w:val="22"/>
        </w:rPr>
        <w:t xml:space="preserve"> </w:t>
      </w:r>
    </w:p>
    <w:p w:rsidR="002A4660" w:rsidRPr="00CE49B8" w:rsidRDefault="002A4660" w:rsidP="002A4660">
      <w:pPr>
        <w:pStyle w:val="esegmentp"/>
        <w:jc w:val="both"/>
        <w:rPr>
          <w:rFonts w:ascii="Arial" w:hAnsi="Arial" w:cs="Arial"/>
          <w:sz w:val="22"/>
          <w:szCs w:val="22"/>
        </w:rPr>
      </w:pPr>
      <w:r w:rsidRPr="00CE49B8">
        <w:rPr>
          <w:rFonts w:ascii="Arial" w:hAnsi="Arial" w:cs="Arial"/>
          <w:sz w:val="22"/>
          <w:szCs w:val="22"/>
        </w:rPr>
        <w:t xml:space="preserve">(1) Če </w:t>
      </w:r>
      <w:r w:rsidR="000827B4" w:rsidRPr="00CE49B8">
        <w:rPr>
          <w:rFonts w:ascii="Arial" w:hAnsi="Arial" w:cs="Arial"/>
          <w:sz w:val="22"/>
          <w:szCs w:val="22"/>
        </w:rPr>
        <w:t>pristojni organ</w:t>
      </w:r>
      <w:r w:rsidRPr="00CE49B8">
        <w:rPr>
          <w:rFonts w:ascii="Arial" w:hAnsi="Arial" w:cs="Arial"/>
          <w:sz w:val="22"/>
          <w:szCs w:val="22"/>
        </w:rPr>
        <w:t xml:space="preserve"> pri vmesnem varnostnem preverjanju iz </w:t>
      </w:r>
      <w:r w:rsidR="00240AF6" w:rsidRPr="00CE49B8">
        <w:rPr>
          <w:rFonts w:ascii="Arial" w:hAnsi="Arial" w:cs="Arial"/>
          <w:sz w:val="22"/>
          <w:szCs w:val="22"/>
        </w:rPr>
        <w:t>11.</w:t>
      </w:r>
      <w:r w:rsidRPr="00CE49B8">
        <w:rPr>
          <w:rFonts w:ascii="Arial" w:hAnsi="Arial" w:cs="Arial"/>
          <w:sz w:val="22"/>
          <w:szCs w:val="22"/>
        </w:rPr>
        <w:t xml:space="preserve"> člena </w:t>
      </w:r>
      <w:r w:rsidR="00240AF6" w:rsidRPr="00CE49B8">
        <w:rPr>
          <w:rFonts w:ascii="Arial" w:hAnsi="Arial" w:cs="Arial"/>
          <w:sz w:val="22"/>
          <w:szCs w:val="22"/>
        </w:rPr>
        <w:t xml:space="preserve">te uredbe </w:t>
      </w:r>
      <w:r w:rsidRPr="00CE49B8">
        <w:rPr>
          <w:rFonts w:ascii="Arial" w:hAnsi="Arial" w:cs="Arial"/>
          <w:sz w:val="22"/>
          <w:szCs w:val="22"/>
        </w:rPr>
        <w:t xml:space="preserve">potrdi sum varnostnega zadržka, </w:t>
      </w:r>
      <w:r w:rsidR="000827B4" w:rsidRPr="00CE49B8">
        <w:rPr>
          <w:rFonts w:ascii="Arial" w:hAnsi="Arial" w:cs="Arial"/>
          <w:sz w:val="22"/>
          <w:szCs w:val="22"/>
        </w:rPr>
        <w:t xml:space="preserve">osebi </w:t>
      </w:r>
      <w:r w:rsidRPr="00CE49B8">
        <w:rPr>
          <w:rFonts w:ascii="Arial" w:hAnsi="Arial" w:cs="Arial"/>
          <w:sz w:val="22"/>
          <w:szCs w:val="22"/>
        </w:rPr>
        <w:t xml:space="preserve">prekliče vsa veljavna dovoljenja. </w:t>
      </w:r>
    </w:p>
    <w:p w:rsidR="000827B4" w:rsidRPr="00CE49B8" w:rsidRDefault="002A4660" w:rsidP="00A26F97">
      <w:pPr>
        <w:pStyle w:val="esegmentp"/>
        <w:jc w:val="both"/>
        <w:rPr>
          <w:rFonts w:ascii="Arial" w:hAnsi="Arial" w:cs="Arial"/>
          <w:sz w:val="22"/>
          <w:szCs w:val="22"/>
        </w:rPr>
      </w:pPr>
      <w:r w:rsidRPr="00CE49B8">
        <w:rPr>
          <w:rFonts w:ascii="Arial" w:hAnsi="Arial" w:cs="Arial"/>
          <w:sz w:val="22"/>
          <w:szCs w:val="22"/>
        </w:rPr>
        <w:t>(2)</w:t>
      </w:r>
      <w:r w:rsidR="00DA230E" w:rsidRPr="00CE49B8">
        <w:rPr>
          <w:rFonts w:ascii="Arial" w:hAnsi="Arial" w:cs="Arial"/>
          <w:sz w:val="22"/>
          <w:szCs w:val="22"/>
        </w:rPr>
        <w:t xml:space="preserve"> Če</w:t>
      </w:r>
      <w:r w:rsidR="004402E6" w:rsidRPr="00CE49B8">
        <w:rPr>
          <w:rFonts w:ascii="Arial" w:hAnsi="Arial" w:cs="Arial"/>
          <w:sz w:val="22"/>
          <w:szCs w:val="22"/>
        </w:rPr>
        <w:t xml:space="preserve"> </w:t>
      </w:r>
      <w:r w:rsidRPr="00CE49B8">
        <w:rPr>
          <w:rFonts w:ascii="Arial" w:hAnsi="Arial" w:cs="Arial"/>
          <w:sz w:val="22"/>
          <w:szCs w:val="22"/>
        </w:rPr>
        <w:t xml:space="preserve">oseba, ki ima dovoljenje, ne </w:t>
      </w:r>
      <w:r w:rsidR="001B4E9B" w:rsidRPr="00CE49B8">
        <w:rPr>
          <w:rFonts w:ascii="Arial" w:hAnsi="Arial" w:cs="Arial"/>
          <w:sz w:val="22"/>
          <w:szCs w:val="22"/>
        </w:rPr>
        <w:t>da soglasja</w:t>
      </w:r>
      <w:r w:rsidRPr="00CE49B8">
        <w:rPr>
          <w:rFonts w:ascii="Arial" w:hAnsi="Arial" w:cs="Arial"/>
          <w:sz w:val="22"/>
          <w:szCs w:val="22"/>
        </w:rPr>
        <w:t xml:space="preserve"> </w:t>
      </w:r>
      <w:r w:rsidR="00861C2D" w:rsidRPr="00CE49B8">
        <w:rPr>
          <w:rFonts w:ascii="Arial" w:hAnsi="Arial" w:cs="Arial"/>
          <w:sz w:val="22"/>
          <w:szCs w:val="22"/>
        </w:rPr>
        <w:t xml:space="preserve">za vmesno varnostno preverjanje </w:t>
      </w:r>
      <w:r w:rsidRPr="00CE49B8">
        <w:rPr>
          <w:rFonts w:ascii="Arial" w:hAnsi="Arial" w:cs="Arial"/>
          <w:sz w:val="22"/>
          <w:szCs w:val="22"/>
        </w:rPr>
        <w:t xml:space="preserve">zaradi suma obstoja varnostnega zadržka ali če </w:t>
      </w:r>
      <w:r w:rsidR="002F7B5B" w:rsidRPr="00CE49B8">
        <w:rPr>
          <w:rFonts w:ascii="Arial" w:hAnsi="Arial" w:cs="Arial"/>
          <w:sz w:val="22"/>
          <w:szCs w:val="22"/>
        </w:rPr>
        <w:t xml:space="preserve">ne </w:t>
      </w:r>
      <w:r w:rsidR="00EF06E6" w:rsidRPr="00CE49B8">
        <w:rPr>
          <w:rFonts w:ascii="Arial" w:hAnsi="Arial" w:cs="Arial"/>
          <w:sz w:val="22"/>
          <w:szCs w:val="22"/>
        </w:rPr>
        <w:t>predloži izpolnjenega</w:t>
      </w:r>
      <w:r w:rsidR="002F7B5B" w:rsidRPr="00CE49B8">
        <w:rPr>
          <w:rFonts w:ascii="Arial" w:hAnsi="Arial" w:cs="Arial"/>
          <w:sz w:val="22"/>
          <w:szCs w:val="22"/>
        </w:rPr>
        <w:t xml:space="preserve"> varnostnega vprašalnika,</w:t>
      </w:r>
      <w:r w:rsidR="00DA7D72" w:rsidRPr="00CE49B8">
        <w:rPr>
          <w:rFonts w:ascii="Arial" w:hAnsi="Arial" w:cs="Arial"/>
          <w:sz w:val="22"/>
          <w:szCs w:val="22"/>
        </w:rPr>
        <w:t xml:space="preserve"> </w:t>
      </w:r>
      <w:r w:rsidR="00CC68D5" w:rsidRPr="00CE49B8">
        <w:rPr>
          <w:rFonts w:ascii="Arial" w:hAnsi="Arial" w:cs="Arial"/>
          <w:sz w:val="22"/>
          <w:szCs w:val="22"/>
        </w:rPr>
        <w:t>da predlagatelj</w:t>
      </w:r>
      <w:r w:rsidR="000827B4" w:rsidRPr="00CE49B8">
        <w:rPr>
          <w:rFonts w:ascii="Arial" w:hAnsi="Arial" w:cs="Arial"/>
          <w:sz w:val="22"/>
          <w:szCs w:val="22"/>
        </w:rPr>
        <w:t xml:space="preserve"> pristojn</w:t>
      </w:r>
      <w:r w:rsidR="00CC68D5" w:rsidRPr="00CE49B8">
        <w:rPr>
          <w:rFonts w:ascii="Arial" w:hAnsi="Arial" w:cs="Arial"/>
          <w:sz w:val="22"/>
          <w:szCs w:val="22"/>
        </w:rPr>
        <w:t>emu</w:t>
      </w:r>
      <w:r w:rsidR="000827B4" w:rsidRPr="00CE49B8">
        <w:rPr>
          <w:rFonts w:ascii="Arial" w:hAnsi="Arial" w:cs="Arial"/>
          <w:sz w:val="22"/>
          <w:szCs w:val="22"/>
        </w:rPr>
        <w:t xml:space="preserve"> organ</w:t>
      </w:r>
      <w:r w:rsidR="00CC68D5" w:rsidRPr="00CE49B8">
        <w:rPr>
          <w:rFonts w:ascii="Arial" w:hAnsi="Arial" w:cs="Arial"/>
          <w:sz w:val="22"/>
          <w:szCs w:val="22"/>
        </w:rPr>
        <w:t>u predlog</w:t>
      </w:r>
      <w:r w:rsidR="000827B4" w:rsidRPr="00CE49B8">
        <w:rPr>
          <w:rFonts w:ascii="Arial" w:hAnsi="Arial" w:cs="Arial"/>
          <w:sz w:val="22"/>
          <w:szCs w:val="22"/>
        </w:rPr>
        <w:t xml:space="preserve"> </w:t>
      </w:r>
      <w:r w:rsidR="00CC68D5" w:rsidRPr="00CE49B8">
        <w:rPr>
          <w:rFonts w:ascii="Arial" w:hAnsi="Arial" w:cs="Arial"/>
          <w:sz w:val="22"/>
          <w:szCs w:val="22"/>
        </w:rPr>
        <w:t xml:space="preserve">za preklic dovoljenja. </w:t>
      </w:r>
      <w:r w:rsidR="001C08D8" w:rsidRPr="00CE49B8">
        <w:rPr>
          <w:rFonts w:ascii="Arial" w:hAnsi="Arial" w:cs="Arial"/>
          <w:sz w:val="22"/>
          <w:szCs w:val="22"/>
        </w:rPr>
        <w:t xml:space="preserve">Pristojni organ </w:t>
      </w:r>
      <w:r w:rsidR="000827B4" w:rsidRPr="00CE49B8">
        <w:rPr>
          <w:rFonts w:ascii="Arial" w:hAnsi="Arial" w:cs="Arial"/>
          <w:sz w:val="22"/>
          <w:szCs w:val="22"/>
        </w:rPr>
        <w:t>na podlagi četrtega odstavka 25.c člena zakona dovoljenje prekliče.</w:t>
      </w:r>
    </w:p>
    <w:p w:rsidR="007F0A76" w:rsidRPr="00B01481" w:rsidRDefault="000827B4" w:rsidP="00B01481">
      <w:pPr>
        <w:pStyle w:val="esegmentp"/>
        <w:jc w:val="both"/>
        <w:rPr>
          <w:rFonts w:ascii="Arial" w:hAnsi="Arial" w:cs="Arial"/>
          <w:sz w:val="22"/>
          <w:szCs w:val="22"/>
        </w:rPr>
      </w:pPr>
      <w:r w:rsidRPr="00CE49B8">
        <w:rPr>
          <w:rFonts w:ascii="Arial" w:hAnsi="Arial" w:cs="Arial"/>
          <w:sz w:val="22"/>
          <w:szCs w:val="22"/>
        </w:rPr>
        <w:t xml:space="preserve">(3) </w:t>
      </w:r>
      <w:r w:rsidR="008E550B" w:rsidRPr="00CE49B8">
        <w:rPr>
          <w:rFonts w:ascii="Arial" w:hAnsi="Arial" w:cs="Arial"/>
          <w:sz w:val="22"/>
          <w:szCs w:val="22"/>
        </w:rPr>
        <w:t>Pristojni organ o zaključku postopka vmesnega varnostnega preverjanja zaradi suma obstoja varnostnega zadržka obvesti nacionalni varnostni organ.</w:t>
      </w:r>
    </w:p>
    <w:p w:rsidR="00B01481" w:rsidRDefault="00B01481" w:rsidP="00991004">
      <w:pPr>
        <w:pStyle w:val="esegmenth4"/>
        <w:jc w:val="center"/>
        <w:rPr>
          <w:rFonts w:ascii="Arial" w:hAnsi="Arial" w:cs="Arial"/>
          <w:sz w:val="22"/>
          <w:szCs w:val="22"/>
        </w:rPr>
      </w:pPr>
    </w:p>
    <w:p w:rsidR="000F6E0D" w:rsidRPr="00B01481" w:rsidRDefault="000F6E0D" w:rsidP="00991004">
      <w:pPr>
        <w:pStyle w:val="esegmenth4"/>
        <w:jc w:val="center"/>
        <w:rPr>
          <w:rFonts w:ascii="Arial" w:hAnsi="Arial" w:cs="Arial"/>
          <w:sz w:val="22"/>
          <w:szCs w:val="22"/>
        </w:rPr>
      </w:pPr>
      <w:r w:rsidRPr="00EE7B2E">
        <w:rPr>
          <w:rFonts w:ascii="Arial" w:hAnsi="Arial" w:cs="Arial"/>
          <w:sz w:val="22"/>
          <w:szCs w:val="22"/>
        </w:rPr>
        <w:t xml:space="preserve">IV. </w:t>
      </w:r>
      <w:r w:rsidR="009C39EC" w:rsidRPr="00B01481">
        <w:rPr>
          <w:rFonts w:ascii="Arial" w:hAnsi="Arial" w:cs="Arial"/>
          <w:sz w:val="22"/>
          <w:szCs w:val="22"/>
        </w:rPr>
        <w:t xml:space="preserve">VMESNO </w:t>
      </w:r>
      <w:r w:rsidRPr="00B01481">
        <w:rPr>
          <w:rFonts w:ascii="Arial" w:hAnsi="Arial" w:cs="Arial"/>
          <w:sz w:val="22"/>
          <w:szCs w:val="22"/>
        </w:rPr>
        <w:t>VARNOSTNO PREVERJANJE ZA POTRDITEV VELJAVNOSTI DOVOLJENJA</w:t>
      </w:r>
    </w:p>
    <w:p w:rsidR="000F6E0D" w:rsidRPr="00B01481" w:rsidRDefault="000F6E0D" w:rsidP="00A82F24">
      <w:pPr>
        <w:pStyle w:val="esegmenth4"/>
        <w:spacing w:before="0" w:beforeAutospacing="0" w:after="0" w:afterAutospacing="0"/>
        <w:jc w:val="center"/>
        <w:rPr>
          <w:rFonts w:ascii="Arial" w:hAnsi="Arial" w:cs="Arial"/>
          <w:b/>
          <w:sz w:val="22"/>
          <w:szCs w:val="22"/>
        </w:rPr>
      </w:pPr>
      <w:r w:rsidRPr="00B01481">
        <w:rPr>
          <w:rFonts w:ascii="Arial" w:hAnsi="Arial" w:cs="Arial"/>
          <w:sz w:val="22"/>
          <w:szCs w:val="22"/>
        </w:rPr>
        <w:t>14. člen</w:t>
      </w:r>
      <w:r w:rsidR="001A28DA" w:rsidRPr="00B01481">
        <w:rPr>
          <w:rFonts w:ascii="Arial" w:hAnsi="Arial" w:cs="Arial"/>
          <w:sz w:val="22"/>
          <w:szCs w:val="22"/>
        </w:rPr>
        <w:t xml:space="preserve"> </w:t>
      </w:r>
    </w:p>
    <w:p w:rsidR="000F6E0D" w:rsidRPr="00B01481" w:rsidRDefault="000F6E0D" w:rsidP="00A82F24">
      <w:pPr>
        <w:pStyle w:val="esegmenth4"/>
        <w:spacing w:before="0" w:beforeAutospacing="0" w:after="0" w:afterAutospacing="0"/>
        <w:jc w:val="center"/>
        <w:rPr>
          <w:rFonts w:ascii="Arial" w:hAnsi="Arial" w:cs="Arial"/>
          <w:sz w:val="22"/>
          <w:szCs w:val="22"/>
        </w:rPr>
      </w:pPr>
      <w:r w:rsidRPr="00B01481">
        <w:rPr>
          <w:rFonts w:ascii="Arial" w:hAnsi="Arial" w:cs="Arial"/>
          <w:sz w:val="22"/>
          <w:szCs w:val="22"/>
        </w:rPr>
        <w:t xml:space="preserve">(postopek </w:t>
      </w:r>
      <w:r w:rsidR="00551753" w:rsidRPr="00B01481">
        <w:rPr>
          <w:rFonts w:ascii="Arial" w:hAnsi="Arial" w:cs="Arial"/>
          <w:sz w:val="22"/>
          <w:szCs w:val="22"/>
        </w:rPr>
        <w:t xml:space="preserve">za </w:t>
      </w:r>
      <w:r w:rsidRPr="00B01481">
        <w:rPr>
          <w:rFonts w:ascii="Arial" w:hAnsi="Arial" w:cs="Arial"/>
          <w:sz w:val="22"/>
          <w:szCs w:val="22"/>
        </w:rPr>
        <w:t>potrdit</w:t>
      </w:r>
      <w:r w:rsidR="00551753" w:rsidRPr="00B01481">
        <w:rPr>
          <w:rFonts w:ascii="Arial" w:hAnsi="Arial" w:cs="Arial"/>
          <w:sz w:val="22"/>
          <w:szCs w:val="22"/>
        </w:rPr>
        <w:t>e</w:t>
      </w:r>
      <w:r w:rsidRPr="00B01481">
        <w:rPr>
          <w:rFonts w:ascii="Arial" w:hAnsi="Arial" w:cs="Arial"/>
          <w:sz w:val="22"/>
          <w:szCs w:val="22"/>
        </w:rPr>
        <w:t>v veljavnosti dovoljenja)</w:t>
      </w:r>
    </w:p>
    <w:p w:rsidR="00645C3B" w:rsidRPr="00B01481" w:rsidRDefault="000F6E0D" w:rsidP="00645C3B">
      <w:pPr>
        <w:pStyle w:val="esegmentp"/>
        <w:jc w:val="both"/>
        <w:rPr>
          <w:rFonts w:ascii="Arial" w:hAnsi="Arial" w:cs="Arial"/>
          <w:sz w:val="22"/>
          <w:szCs w:val="22"/>
        </w:rPr>
      </w:pPr>
      <w:r w:rsidRPr="00B01481">
        <w:rPr>
          <w:rFonts w:ascii="Arial" w:hAnsi="Arial" w:cs="Arial"/>
          <w:sz w:val="22"/>
          <w:szCs w:val="22"/>
        </w:rPr>
        <w:t xml:space="preserve">(1) Pristojni organ začne postopek </w:t>
      </w:r>
      <w:r w:rsidR="009C39EC" w:rsidRPr="00B01481">
        <w:rPr>
          <w:rFonts w:ascii="Arial" w:hAnsi="Arial" w:cs="Arial"/>
          <w:sz w:val="22"/>
          <w:szCs w:val="22"/>
        </w:rPr>
        <w:t xml:space="preserve">vmesnega </w:t>
      </w:r>
      <w:r w:rsidRPr="00B01481">
        <w:rPr>
          <w:rFonts w:ascii="Arial" w:hAnsi="Arial" w:cs="Arial"/>
          <w:sz w:val="22"/>
          <w:szCs w:val="22"/>
        </w:rPr>
        <w:t>varnostnega preverjanja za potrditev veljavnosti dovoljenja na podlagi pisnega predloga predlagatelja iz drugega odstavka 25.c člena</w:t>
      </w:r>
      <w:r w:rsidR="009C39EC" w:rsidRPr="00B01481">
        <w:rPr>
          <w:rFonts w:ascii="Arial" w:hAnsi="Arial" w:cs="Arial"/>
          <w:sz w:val="22"/>
          <w:szCs w:val="22"/>
        </w:rPr>
        <w:t xml:space="preserve"> </w:t>
      </w:r>
      <w:r w:rsidRPr="00B01481">
        <w:rPr>
          <w:rFonts w:ascii="Arial" w:hAnsi="Arial" w:cs="Arial"/>
          <w:sz w:val="22"/>
          <w:szCs w:val="22"/>
        </w:rPr>
        <w:t xml:space="preserve">zakona. Pisni predlog mora poleg podatkov iz </w:t>
      </w:r>
      <w:r w:rsidR="00AA1D97" w:rsidRPr="00B01481">
        <w:rPr>
          <w:rFonts w:ascii="Arial" w:hAnsi="Arial" w:cs="Arial"/>
          <w:sz w:val="22"/>
          <w:szCs w:val="22"/>
        </w:rPr>
        <w:t xml:space="preserve">prvega odstavka </w:t>
      </w:r>
      <w:r w:rsidR="00664EE7" w:rsidRPr="00B01481">
        <w:rPr>
          <w:rFonts w:ascii="Arial" w:hAnsi="Arial" w:cs="Arial"/>
          <w:sz w:val="22"/>
          <w:szCs w:val="22"/>
        </w:rPr>
        <w:t>22.g člena zakona</w:t>
      </w:r>
      <w:r w:rsidR="009C39EC" w:rsidRPr="00B01481">
        <w:rPr>
          <w:rFonts w:ascii="Arial" w:hAnsi="Arial" w:cs="Arial"/>
          <w:sz w:val="22"/>
          <w:szCs w:val="22"/>
        </w:rPr>
        <w:t xml:space="preserve"> </w:t>
      </w:r>
      <w:r w:rsidRPr="00B01481">
        <w:rPr>
          <w:rFonts w:ascii="Arial" w:hAnsi="Arial" w:cs="Arial"/>
          <w:sz w:val="22"/>
          <w:szCs w:val="22"/>
        </w:rPr>
        <w:t xml:space="preserve">vsebovati tudi podatke o stopnji tajnosti, veljavnosti že izdanega dovoljenja in o organu, ki je to dovoljenje izdal. </w:t>
      </w:r>
    </w:p>
    <w:p w:rsidR="00AA1D97" w:rsidRPr="00B01481" w:rsidRDefault="000F6E0D" w:rsidP="00AA1D97">
      <w:pPr>
        <w:pStyle w:val="esegmentp"/>
        <w:jc w:val="both"/>
        <w:rPr>
          <w:rFonts w:ascii="Arial" w:hAnsi="Arial" w:cs="Arial"/>
          <w:sz w:val="22"/>
          <w:szCs w:val="22"/>
        </w:rPr>
      </w:pPr>
      <w:r w:rsidRPr="00B01481">
        <w:rPr>
          <w:rFonts w:ascii="Arial" w:hAnsi="Arial" w:cs="Arial"/>
          <w:sz w:val="22"/>
          <w:szCs w:val="22"/>
        </w:rPr>
        <w:t xml:space="preserve">(2) Predlagatelj iz prejšnjega odstavka mora osebo, za katero predlaga postopek </w:t>
      </w:r>
      <w:r w:rsidR="00551753" w:rsidRPr="00B01481">
        <w:rPr>
          <w:rFonts w:ascii="Arial" w:hAnsi="Arial" w:cs="Arial"/>
          <w:sz w:val="22"/>
          <w:szCs w:val="22"/>
        </w:rPr>
        <w:t xml:space="preserve">za </w:t>
      </w:r>
      <w:r w:rsidR="00C505BD" w:rsidRPr="00B01481">
        <w:rPr>
          <w:rFonts w:ascii="Arial" w:hAnsi="Arial" w:cs="Arial"/>
          <w:sz w:val="22"/>
          <w:szCs w:val="22"/>
        </w:rPr>
        <w:t>potrdit</w:t>
      </w:r>
      <w:r w:rsidR="00551753" w:rsidRPr="00B01481">
        <w:rPr>
          <w:rFonts w:ascii="Arial" w:hAnsi="Arial" w:cs="Arial"/>
          <w:sz w:val="22"/>
          <w:szCs w:val="22"/>
        </w:rPr>
        <w:t>e</w:t>
      </w:r>
      <w:r w:rsidRPr="00B01481">
        <w:rPr>
          <w:rFonts w:ascii="Arial" w:hAnsi="Arial" w:cs="Arial"/>
          <w:sz w:val="22"/>
          <w:szCs w:val="22"/>
        </w:rPr>
        <w:t xml:space="preserve">v veljavnosti dovoljenja, pisno </w:t>
      </w:r>
      <w:r w:rsidR="00FE1441" w:rsidRPr="00B01481">
        <w:rPr>
          <w:rFonts w:ascii="Arial" w:hAnsi="Arial" w:cs="Arial"/>
          <w:sz w:val="22"/>
          <w:szCs w:val="22"/>
        </w:rPr>
        <w:t xml:space="preserve">ali ustno na zapisnik </w:t>
      </w:r>
      <w:r w:rsidRPr="00B01481">
        <w:rPr>
          <w:rFonts w:ascii="Arial" w:hAnsi="Arial" w:cs="Arial"/>
          <w:sz w:val="22"/>
          <w:szCs w:val="22"/>
        </w:rPr>
        <w:t xml:space="preserve">seznaniti z uvedbo postopka in </w:t>
      </w:r>
      <w:r w:rsidR="00487B9D" w:rsidRPr="00B01481">
        <w:rPr>
          <w:rFonts w:ascii="Arial" w:hAnsi="Arial" w:cs="Arial"/>
          <w:sz w:val="22"/>
          <w:szCs w:val="22"/>
        </w:rPr>
        <w:t xml:space="preserve">ji </w:t>
      </w:r>
      <w:r w:rsidRPr="00B01481">
        <w:rPr>
          <w:rFonts w:ascii="Arial" w:hAnsi="Arial" w:cs="Arial"/>
          <w:sz w:val="22"/>
          <w:szCs w:val="22"/>
        </w:rPr>
        <w:t xml:space="preserve">začasno </w:t>
      </w:r>
      <w:r w:rsidR="00487B9D" w:rsidRPr="00B01481">
        <w:rPr>
          <w:rFonts w:ascii="Arial" w:hAnsi="Arial" w:cs="Arial"/>
          <w:sz w:val="22"/>
          <w:szCs w:val="22"/>
        </w:rPr>
        <w:t>onemogoči</w:t>
      </w:r>
      <w:r w:rsidR="00A104DD" w:rsidRPr="00B01481">
        <w:rPr>
          <w:rFonts w:ascii="Arial" w:hAnsi="Arial" w:cs="Arial"/>
          <w:sz w:val="22"/>
          <w:szCs w:val="22"/>
        </w:rPr>
        <w:t>ti</w:t>
      </w:r>
      <w:r w:rsidR="00487B9D" w:rsidRPr="00B01481">
        <w:rPr>
          <w:rFonts w:ascii="Arial" w:hAnsi="Arial" w:cs="Arial"/>
          <w:sz w:val="22"/>
          <w:szCs w:val="22"/>
        </w:rPr>
        <w:t xml:space="preserve"> </w:t>
      </w:r>
      <w:r w:rsidRPr="00B01481">
        <w:rPr>
          <w:rFonts w:ascii="Arial" w:hAnsi="Arial" w:cs="Arial"/>
          <w:sz w:val="22"/>
          <w:szCs w:val="22"/>
        </w:rPr>
        <w:t>dostop do tajnih podatkov ter jo pozvati,</w:t>
      </w:r>
      <w:r w:rsidR="00551753" w:rsidRPr="00B01481">
        <w:rPr>
          <w:rFonts w:ascii="Arial" w:hAnsi="Arial" w:cs="Arial"/>
          <w:sz w:val="22"/>
          <w:szCs w:val="22"/>
        </w:rPr>
        <w:t xml:space="preserve"> </w:t>
      </w:r>
      <w:r w:rsidR="00AA1D97" w:rsidRPr="00B01481">
        <w:rPr>
          <w:rFonts w:ascii="Arial" w:hAnsi="Arial" w:cs="Arial"/>
          <w:sz w:val="22"/>
          <w:szCs w:val="22"/>
        </w:rPr>
        <w:t>da v roku</w:t>
      </w:r>
      <w:r w:rsidR="00547C40" w:rsidRPr="00B01481">
        <w:rPr>
          <w:rFonts w:ascii="Arial" w:hAnsi="Arial" w:cs="Arial"/>
          <w:sz w:val="22"/>
          <w:szCs w:val="22"/>
        </w:rPr>
        <w:t xml:space="preserve"> </w:t>
      </w:r>
      <w:r w:rsidR="00AA1D97" w:rsidRPr="00B01481">
        <w:rPr>
          <w:rFonts w:ascii="Arial" w:hAnsi="Arial" w:cs="Arial"/>
          <w:sz w:val="22"/>
          <w:szCs w:val="22"/>
        </w:rPr>
        <w:t xml:space="preserve">osem </w:t>
      </w:r>
      <w:r w:rsidR="00547C40" w:rsidRPr="00B01481">
        <w:rPr>
          <w:rFonts w:ascii="Arial" w:hAnsi="Arial" w:cs="Arial"/>
          <w:sz w:val="22"/>
          <w:szCs w:val="22"/>
        </w:rPr>
        <w:t xml:space="preserve">delovnih </w:t>
      </w:r>
      <w:r w:rsidR="00AA1D97" w:rsidRPr="00B01481">
        <w:rPr>
          <w:rFonts w:ascii="Arial" w:hAnsi="Arial" w:cs="Arial"/>
          <w:sz w:val="22"/>
          <w:szCs w:val="22"/>
        </w:rPr>
        <w:t>dni</w:t>
      </w:r>
      <w:r w:rsidR="00547C40" w:rsidRPr="00B01481">
        <w:rPr>
          <w:rFonts w:ascii="Arial" w:hAnsi="Arial" w:cs="Arial"/>
          <w:sz w:val="22"/>
          <w:szCs w:val="22"/>
        </w:rPr>
        <w:t xml:space="preserve"> </w:t>
      </w:r>
      <w:r w:rsidR="00AA1D97" w:rsidRPr="00B01481">
        <w:rPr>
          <w:rFonts w:ascii="Arial" w:hAnsi="Arial" w:cs="Arial"/>
          <w:sz w:val="22"/>
          <w:szCs w:val="22"/>
        </w:rPr>
        <w:t>da soglasje za vmesno varnostno preverjanje na obrazcu VP-</w:t>
      </w:r>
      <w:r w:rsidR="00C74779" w:rsidRPr="00B01481">
        <w:rPr>
          <w:rFonts w:ascii="Arial" w:hAnsi="Arial" w:cs="Arial"/>
          <w:sz w:val="22"/>
          <w:szCs w:val="22"/>
        </w:rPr>
        <w:t>8</w:t>
      </w:r>
      <w:r w:rsidR="004362F9" w:rsidRPr="00B01481">
        <w:rPr>
          <w:rFonts w:ascii="Arial" w:hAnsi="Arial" w:cs="Arial"/>
          <w:sz w:val="22"/>
          <w:szCs w:val="22"/>
        </w:rPr>
        <w:t xml:space="preserve"> </w:t>
      </w:r>
      <w:r w:rsidR="00AA1D97" w:rsidRPr="00B01481">
        <w:rPr>
          <w:rFonts w:ascii="Arial" w:hAnsi="Arial" w:cs="Arial"/>
          <w:sz w:val="22"/>
          <w:szCs w:val="22"/>
        </w:rPr>
        <w:t xml:space="preserve">ter izpolni </w:t>
      </w:r>
      <w:r w:rsidR="00AA1D97" w:rsidRPr="00B01481">
        <w:rPr>
          <w:rFonts w:ascii="Arial" w:hAnsi="Arial"/>
          <w:sz w:val="22"/>
          <w:szCs w:val="22"/>
        </w:rPr>
        <w:t>varnostni vprašalnik glede na stopnjo tajnosti veljavnega dovoljenja</w:t>
      </w:r>
      <w:r w:rsidR="00547C40" w:rsidRPr="00B01481">
        <w:rPr>
          <w:rFonts w:ascii="Arial" w:hAnsi="Arial" w:cs="Arial"/>
          <w:sz w:val="22"/>
          <w:szCs w:val="22"/>
        </w:rPr>
        <w:t>.</w:t>
      </w:r>
    </w:p>
    <w:p w:rsidR="00AF495E" w:rsidRPr="00B01481" w:rsidRDefault="00A26F97" w:rsidP="00AF495E">
      <w:pPr>
        <w:pStyle w:val="esegmentp"/>
        <w:jc w:val="both"/>
        <w:rPr>
          <w:rFonts w:ascii="Arial" w:hAnsi="Arial" w:cs="Arial"/>
          <w:sz w:val="22"/>
          <w:szCs w:val="22"/>
        </w:rPr>
      </w:pPr>
      <w:r w:rsidRPr="00B01481">
        <w:rPr>
          <w:rFonts w:ascii="Arial" w:hAnsi="Arial" w:cs="Arial"/>
          <w:sz w:val="22"/>
          <w:szCs w:val="22"/>
        </w:rPr>
        <w:t>(</w:t>
      </w:r>
      <w:r w:rsidR="006F422B" w:rsidRPr="00B01481">
        <w:rPr>
          <w:rFonts w:ascii="Arial" w:hAnsi="Arial" w:cs="Arial"/>
          <w:sz w:val="22"/>
          <w:szCs w:val="22"/>
        </w:rPr>
        <w:t>3</w:t>
      </w:r>
      <w:r w:rsidRPr="00B01481">
        <w:rPr>
          <w:rFonts w:ascii="Arial" w:hAnsi="Arial" w:cs="Arial"/>
          <w:sz w:val="22"/>
          <w:szCs w:val="22"/>
        </w:rPr>
        <w:t xml:space="preserve">) Predlagatelj mora predlogu za vmesno varnostno preverjanje </w:t>
      </w:r>
      <w:r w:rsidR="007E31EB" w:rsidRPr="00B01481">
        <w:rPr>
          <w:rFonts w:ascii="Arial" w:hAnsi="Arial" w:cs="Arial"/>
          <w:sz w:val="22"/>
          <w:szCs w:val="22"/>
        </w:rPr>
        <w:t xml:space="preserve">za potrditev veljavnosti </w:t>
      </w:r>
      <w:r w:rsidRPr="00B01481">
        <w:rPr>
          <w:rFonts w:ascii="Arial" w:hAnsi="Arial" w:cs="Arial"/>
          <w:sz w:val="22"/>
          <w:szCs w:val="22"/>
        </w:rPr>
        <w:t xml:space="preserve"> </w:t>
      </w:r>
      <w:r w:rsidR="007E31EB" w:rsidRPr="00B01481">
        <w:rPr>
          <w:rFonts w:ascii="Arial" w:hAnsi="Arial" w:cs="Arial"/>
          <w:sz w:val="22"/>
          <w:szCs w:val="22"/>
        </w:rPr>
        <w:t xml:space="preserve">dovoljenja </w:t>
      </w:r>
      <w:r w:rsidRPr="00B01481">
        <w:rPr>
          <w:rFonts w:ascii="Arial" w:hAnsi="Arial" w:cs="Arial"/>
          <w:sz w:val="22"/>
          <w:szCs w:val="22"/>
        </w:rPr>
        <w:t>priložiti pisno soglasje osebe</w:t>
      </w:r>
      <w:r w:rsidR="00C8490D" w:rsidRPr="00B01481">
        <w:rPr>
          <w:rFonts w:ascii="Arial" w:hAnsi="Arial" w:cs="Arial"/>
          <w:sz w:val="22"/>
          <w:szCs w:val="22"/>
        </w:rPr>
        <w:t xml:space="preserve"> iz prejšnjega odstavka</w:t>
      </w:r>
      <w:r w:rsidR="007E31EB" w:rsidRPr="00B01481">
        <w:rPr>
          <w:rFonts w:ascii="Arial" w:hAnsi="Arial" w:cs="Arial"/>
          <w:sz w:val="22"/>
          <w:szCs w:val="22"/>
        </w:rPr>
        <w:t xml:space="preserve">, </w:t>
      </w:r>
      <w:r w:rsidRPr="00B01481">
        <w:rPr>
          <w:rFonts w:ascii="Arial" w:hAnsi="Arial" w:cs="Arial"/>
          <w:sz w:val="22"/>
          <w:szCs w:val="22"/>
        </w:rPr>
        <w:t>izpolnjen varnostni vprašalnik glede na stopnjo tajnosti veljavnega dovoljenja</w:t>
      </w:r>
      <w:r w:rsidR="00A21C97" w:rsidRPr="00B01481">
        <w:rPr>
          <w:rFonts w:ascii="Arial" w:hAnsi="Arial" w:cs="Arial"/>
          <w:sz w:val="22"/>
          <w:szCs w:val="22"/>
        </w:rPr>
        <w:t xml:space="preserve"> </w:t>
      </w:r>
      <w:r w:rsidR="007E31EB" w:rsidRPr="00B01481">
        <w:rPr>
          <w:rFonts w:ascii="Arial" w:hAnsi="Arial" w:cs="Arial"/>
          <w:sz w:val="22"/>
          <w:szCs w:val="22"/>
        </w:rPr>
        <w:t>ter potrdilo o opravljenem osnovnem oziroma dodatnem usposabljanju, ki ne sme biti starejše od dveh let</w:t>
      </w:r>
      <w:r w:rsidR="00A21C97" w:rsidRPr="00B01481">
        <w:rPr>
          <w:rFonts w:ascii="Arial" w:hAnsi="Arial" w:cs="Arial"/>
          <w:sz w:val="22"/>
          <w:szCs w:val="22"/>
        </w:rPr>
        <w:t>.</w:t>
      </w:r>
      <w:r w:rsidR="007E31EB" w:rsidRPr="00B01481">
        <w:rPr>
          <w:rFonts w:ascii="Arial" w:hAnsi="Arial" w:cs="Arial"/>
          <w:sz w:val="22"/>
          <w:szCs w:val="22"/>
        </w:rPr>
        <w:t xml:space="preserve"> </w:t>
      </w:r>
    </w:p>
    <w:p w:rsidR="00DD7EB5" w:rsidRPr="00C853E1" w:rsidRDefault="00DD7EB5" w:rsidP="00A82F24">
      <w:pPr>
        <w:pStyle w:val="esegmenth4"/>
        <w:spacing w:before="0" w:beforeAutospacing="0" w:after="0" w:afterAutospacing="0"/>
        <w:jc w:val="center"/>
        <w:rPr>
          <w:rFonts w:ascii="Arial" w:hAnsi="Arial" w:cs="Arial"/>
          <w:sz w:val="22"/>
          <w:szCs w:val="22"/>
        </w:rPr>
      </w:pPr>
      <w:r w:rsidRPr="00C853E1">
        <w:rPr>
          <w:rFonts w:ascii="Arial" w:hAnsi="Arial" w:cs="Arial"/>
          <w:sz w:val="22"/>
          <w:szCs w:val="22"/>
        </w:rPr>
        <w:t>15. člen</w:t>
      </w:r>
    </w:p>
    <w:p w:rsidR="00DD7EB5" w:rsidRPr="00C853E1" w:rsidRDefault="00DD7EB5" w:rsidP="00A82F24">
      <w:pPr>
        <w:pStyle w:val="esegmenth4"/>
        <w:spacing w:before="0" w:beforeAutospacing="0" w:after="0" w:afterAutospacing="0"/>
        <w:jc w:val="center"/>
        <w:rPr>
          <w:rFonts w:ascii="Arial" w:hAnsi="Arial" w:cs="Arial"/>
          <w:b/>
          <w:sz w:val="22"/>
          <w:szCs w:val="22"/>
        </w:rPr>
      </w:pPr>
      <w:r w:rsidRPr="00C853E1">
        <w:rPr>
          <w:rFonts w:ascii="Arial" w:hAnsi="Arial" w:cs="Arial"/>
          <w:sz w:val="22"/>
          <w:szCs w:val="22"/>
        </w:rPr>
        <w:t xml:space="preserve">(zaključek postopka) </w:t>
      </w:r>
    </w:p>
    <w:p w:rsidR="00776CD2" w:rsidRPr="00C853E1" w:rsidRDefault="0057179A" w:rsidP="00776CD2">
      <w:pPr>
        <w:pStyle w:val="esegmentp"/>
        <w:jc w:val="both"/>
        <w:rPr>
          <w:rFonts w:ascii="Arial" w:hAnsi="Arial" w:cs="Arial"/>
          <w:sz w:val="22"/>
          <w:szCs w:val="22"/>
        </w:rPr>
      </w:pPr>
      <w:r w:rsidRPr="00C853E1">
        <w:rPr>
          <w:rFonts w:ascii="Arial" w:hAnsi="Arial" w:cs="Arial"/>
          <w:sz w:val="22"/>
          <w:szCs w:val="22"/>
        </w:rPr>
        <w:t>(1</w:t>
      </w:r>
      <w:r w:rsidR="00DD7EB5" w:rsidRPr="00C853E1">
        <w:rPr>
          <w:rFonts w:ascii="Arial" w:hAnsi="Arial" w:cs="Arial"/>
          <w:sz w:val="22"/>
          <w:szCs w:val="22"/>
        </w:rPr>
        <w:t xml:space="preserve">) Če oseba, ki ima dovoljenje, ne da soglasja za vmesno varnostno </w:t>
      </w:r>
      <w:r w:rsidR="00A60315" w:rsidRPr="00C853E1">
        <w:rPr>
          <w:rFonts w:ascii="Arial" w:hAnsi="Arial" w:cs="Arial"/>
          <w:sz w:val="22"/>
          <w:szCs w:val="22"/>
        </w:rPr>
        <w:t xml:space="preserve">preverjanje </w:t>
      </w:r>
      <w:r w:rsidR="00692206" w:rsidRPr="00C853E1">
        <w:rPr>
          <w:rFonts w:ascii="Arial" w:hAnsi="Arial" w:cs="Arial"/>
          <w:sz w:val="22"/>
          <w:szCs w:val="22"/>
        </w:rPr>
        <w:t xml:space="preserve">za potrditev veljavnosti </w:t>
      </w:r>
      <w:r w:rsidRPr="00C853E1">
        <w:rPr>
          <w:rFonts w:ascii="Arial" w:hAnsi="Arial" w:cs="Arial"/>
          <w:sz w:val="22"/>
          <w:szCs w:val="22"/>
        </w:rPr>
        <w:t xml:space="preserve">dovoljenja </w:t>
      </w:r>
      <w:r w:rsidR="00DD7EB5" w:rsidRPr="00C853E1">
        <w:rPr>
          <w:rFonts w:ascii="Arial" w:hAnsi="Arial" w:cs="Arial"/>
          <w:sz w:val="22"/>
          <w:szCs w:val="22"/>
        </w:rPr>
        <w:t>ali če ne predloži izpolnjenega varnostnega vprašalnika,</w:t>
      </w:r>
      <w:r w:rsidR="00776CD2" w:rsidRPr="00C853E1">
        <w:rPr>
          <w:rFonts w:ascii="Arial" w:hAnsi="Arial" w:cs="Arial"/>
          <w:sz w:val="22"/>
          <w:szCs w:val="22"/>
        </w:rPr>
        <w:t xml:space="preserve"> da predlagatelj pristojnemu organu predlog za preklic dovoljenja. Pristojni organ na podlagi četrtega odstavka 25.c člena zakona dovoljenje prekliče.</w:t>
      </w:r>
    </w:p>
    <w:p w:rsidR="00DA5453" w:rsidRDefault="00DD7EB5" w:rsidP="004C64C3">
      <w:pPr>
        <w:pStyle w:val="esegmentp"/>
        <w:jc w:val="both"/>
        <w:rPr>
          <w:rFonts w:ascii="Arial" w:hAnsi="Arial" w:cs="Arial"/>
          <w:sz w:val="22"/>
          <w:szCs w:val="22"/>
        </w:rPr>
      </w:pPr>
      <w:r w:rsidRPr="00C853E1">
        <w:rPr>
          <w:rFonts w:ascii="Arial" w:hAnsi="Arial" w:cs="Arial"/>
          <w:sz w:val="22"/>
          <w:szCs w:val="22"/>
        </w:rPr>
        <w:lastRenderedPageBreak/>
        <w:t>(</w:t>
      </w:r>
      <w:r w:rsidR="00551753" w:rsidRPr="00C853E1">
        <w:rPr>
          <w:rFonts w:ascii="Arial" w:hAnsi="Arial" w:cs="Arial"/>
          <w:sz w:val="22"/>
          <w:szCs w:val="22"/>
        </w:rPr>
        <w:t>2</w:t>
      </w:r>
      <w:r w:rsidRPr="00C853E1">
        <w:rPr>
          <w:rFonts w:ascii="Arial" w:hAnsi="Arial" w:cs="Arial"/>
          <w:sz w:val="22"/>
          <w:szCs w:val="22"/>
        </w:rPr>
        <w:t xml:space="preserve">) Pristojni organ o zaključku postopka vmesnega varnostnega preverjanja </w:t>
      </w:r>
      <w:r w:rsidR="0057179A" w:rsidRPr="00C853E1">
        <w:rPr>
          <w:rFonts w:ascii="Arial" w:hAnsi="Arial" w:cs="Arial"/>
          <w:sz w:val="22"/>
          <w:szCs w:val="22"/>
        </w:rPr>
        <w:t xml:space="preserve">za potrditev veljavnosti dovoljenja </w:t>
      </w:r>
      <w:r w:rsidRPr="00C853E1">
        <w:rPr>
          <w:rFonts w:ascii="Arial" w:hAnsi="Arial" w:cs="Arial"/>
          <w:sz w:val="22"/>
          <w:szCs w:val="22"/>
        </w:rPr>
        <w:t>obvesti nacionalni varnostni organ.</w:t>
      </w:r>
    </w:p>
    <w:p w:rsidR="004C64C3" w:rsidRDefault="004C64C3" w:rsidP="004C64C3">
      <w:pPr>
        <w:pStyle w:val="esegmentp"/>
        <w:jc w:val="both"/>
        <w:rPr>
          <w:rFonts w:ascii="Arial" w:hAnsi="Arial" w:cs="Arial"/>
          <w:sz w:val="22"/>
          <w:szCs w:val="22"/>
        </w:rPr>
      </w:pPr>
    </w:p>
    <w:p w:rsidR="000F6E0D" w:rsidRPr="00EE7B2E" w:rsidRDefault="000F6E0D" w:rsidP="00991004">
      <w:pPr>
        <w:pStyle w:val="esegmenth4"/>
        <w:jc w:val="center"/>
        <w:rPr>
          <w:rFonts w:ascii="Arial" w:hAnsi="Arial" w:cs="Arial"/>
          <w:sz w:val="22"/>
          <w:szCs w:val="22"/>
        </w:rPr>
      </w:pPr>
      <w:r w:rsidRPr="00EE7B2E">
        <w:rPr>
          <w:rFonts w:ascii="Arial" w:hAnsi="Arial" w:cs="Arial"/>
          <w:sz w:val="22"/>
          <w:szCs w:val="22"/>
        </w:rPr>
        <w:t xml:space="preserve">V. </w:t>
      </w:r>
      <w:r w:rsidR="007E0A1E">
        <w:rPr>
          <w:rFonts w:ascii="Arial" w:hAnsi="Arial" w:cs="Arial"/>
          <w:sz w:val="22"/>
          <w:szCs w:val="22"/>
        </w:rPr>
        <w:t xml:space="preserve">TUJI </w:t>
      </w:r>
      <w:r w:rsidRPr="00EE7B2E">
        <w:rPr>
          <w:rFonts w:ascii="Arial" w:hAnsi="Arial" w:cs="Arial"/>
          <w:sz w:val="22"/>
          <w:szCs w:val="22"/>
        </w:rPr>
        <w:t>TAJNI PODATKI</w:t>
      </w:r>
      <w:r w:rsidR="007E0A1E">
        <w:rPr>
          <w:rFonts w:ascii="Arial" w:hAnsi="Arial" w:cs="Arial"/>
          <w:sz w:val="22"/>
          <w:szCs w:val="22"/>
        </w:rPr>
        <w:t xml:space="preserve"> </w:t>
      </w:r>
    </w:p>
    <w:p w:rsidR="000F6E0D" w:rsidRPr="00EE7B2E" w:rsidRDefault="006871D6" w:rsidP="00D94B74">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1</w:t>
      </w:r>
      <w:r>
        <w:rPr>
          <w:rFonts w:ascii="Arial" w:hAnsi="Arial" w:cs="Arial"/>
          <w:sz w:val="22"/>
          <w:szCs w:val="22"/>
        </w:rPr>
        <w:t>6</w:t>
      </w:r>
      <w:r w:rsidR="000F6E0D" w:rsidRPr="00EE7B2E">
        <w:rPr>
          <w:rFonts w:ascii="Arial" w:hAnsi="Arial" w:cs="Arial"/>
          <w:sz w:val="22"/>
          <w:szCs w:val="22"/>
        </w:rPr>
        <w:t>. člen</w:t>
      </w:r>
    </w:p>
    <w:p w:rsidR="000F6E0D" w:rsidRDefault="000F6E0D" w:rsidP="00D94B74">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 xml:space="preserve">(določitev </w:t>
      </w:r>
      <w:r w:rsidR="004B31D6">
        <w:rPr>
          <w:rFonts w:ascii="Arial" w:hAnsi="Arial" w:cs="Arial"/>
          <w:sz w:val="22"/>
          <w:szCs w:val="22"/>
        </w:rPr>
        <w:t>delovnih mest za dostop do</w:t>
      </w:r>
      <w:r w:rsidRPr="00EE7B2E">
        <w:rPr>
          <w:rFonts w:ascii="Arial" w:hAnsi="Arial" w:cs="Arial"/>
          <w:sz w:val="22"/>
          <w:szCs w:val="22"/>
        </w:rPr>
        <w:t xml:space="preserve"> </w:t>
      </w:r>
      <w:r w:rsidR="007E0A1E">
        <w:rPr>
          <w:rFonts w:ascii="Arial" w:hAnsi="Arial" w:cs="Arial"/>
          <w:sz w:val="22"/>
          <w:szCs w:val="22"/>
        </w:rPr>
        <w:t xml:space="preserve">tujih </w:t>
      </w:r>
      <w:r w:rsidRPr="00EE7B2E">
        <w:rPr>
          <w:rFonts w:ascii="Arial" w:hAnsi="Arial" w:cs="Arial"/>
          <w:sz w:val="22"/>
          <w:szCs w:val="22"/>
        </w:rPr>
        <w:t>tajnih podatkov)</w:t>
      </w:r>
    </w:p>
    <w:p w:rsidR="00A206ED" w:rsidRPr="00EE7B2E" w:rsidRDefault="00A206ED" w:rsidP="00D94B74">
      <w:pPr>
        <w:pStyle w:val="esegmenth4"/>
        <w:spacing w:before="0" w:beforeAutospacing="0" w:after="0" w:afterAutospacing="0"/>
        <w:jc w:val="center"/>
        <w:rPr>
          <w:rFonts w:ascii="Arial" w:hAnsi="Arial" w:cs="Arial"/>
          <w:sz w:val="22"/>
          <w:szCs w:val="22"/>
        </w:rPr>
      </w:pPr>
    </w:p>
    <w:p w:rsidR="00551753" w:rsidRPr="00D94B74" w:rsidRDefault="000F6E0D" w:rsidP="00551753">
      <w:pPr>
        <w:pStyle w:val="esegmentp"/>
        <w:spacing w:before="0" w:beforeAutospacing="0" w:after="0" w:afterAutospacing="0"/>
        <w:jc w:val="both"/>
        <w:rPr>
          <w:rFonts w:ascii="Arial" w:hAnsi="Arial" w:cs="Arial"/>
          <w:sz w:val="22"/>
          <w:szCs w:val="22"/>
        </w:rPr>
      </w:pPr>
      <w:r w:rsidRPr="00EE7B2E">
        <w:rPr>
          <w:rFonts w:ascii="Arial" w:hAnsi="Arial" w:cs="Arial"/>
          <w:sz w:val="22"/>
          <w:szCs w:val="22"/>
        </w:rPr>
        <w:t>Organi in organizacije določijo delovna mesta, na katerih bodo imele osebe zaradi opravljanja funkcij ali izvajanja nalog na</w:t>
      </w:r>
      <w:r w:rsidR="004B31D6">
        <w:rPr>
          <w:rFonts w:ascii="Arial" w:hAnsi="Arial" w:cs="Arial"/>
          <w:sz w:val="22"/>
          <w:szCs w:val="22"/>
        </w:rPr>
        <w:t xml:space="preserve"> delovnem mestu dostop do </w:t>
      </w:r>
      <w:r w:rsidR="007E0A1E">
        <w:rPr>
          <w:rFonts w:ascii="Arial" w:hAnsi="Arial" w:cs="Arial"/>
          <w:sz w:val="22"/>
          <w:szCs w:val="22"/>
        </w:rPr>
        <w:t xml:space="preserve">tujih </w:t>
      </w:r>
      <w:r w:rsidRPr="00EE7B2E">
        <w:rPr>
          <w:rFonts w:ascii="Arial" w:hAnsi="Arial" w:cs="Arial"/>
          <w:sz w:val="22"/>
          <w:szCs w:val="22"/>
        </w:rPr>
        <w:t>tajnih podatkov</w:t>
      </w:r>
      <w:r w:rsidR="008D6F75">
        <w:rPr>
          <w:rFonts w:ascii="Arial" w:hAnsi="Arial" w:cs="Arial"/>
          <w:sz w:val="22"/>
          <w:szCs w:val="22"/>
        </w:rPr>
        <w:t xml:space="preserve"> </w:t>
      </w:r>
      <w:r w:rsidR="008D6F75" w:rsidRPr="00D94B74">
        <w:rPr>
          <w:rFonts w:ascii="Arial" w:hAnsi="Arial" w:cs="Arial"/>
          <w:sz w:val="22"/>
          <w:szCs w:val="22"/>
        </w:rPr>
        <w:t>stopnje tajnosti INTERNO ali višje</w:t>
      </w:r>
      <w:r w:rsidRPr="00D94B74">
        <w:rPr>
          <w:rFonts w:ascii="Arial" w:hAnsi="Arial" w:cs="Arial"/>
          <w:sz w:val="22"/>
          <w:szCs w:val="22"/>
        </w:rPr>
        <w:t>.</w:t>
      </w:r>
    </w:p>
    <w:p w:rsidR="00FE55ED" w:rsidRPr="00D94B74" w:rsidRDefault="00FE55ED" w:rsidP="00551753">
      <w:pPr>
        <w:pStyle w:val="esegmentp"/>
        <w:spacing w:before="0" w:beforeAutospacing="0" w:after="0" w:afterAutospacing="0"/>
        <w:jc w:val="both"/>
        <w:rPr>
          <w:rFonts w:ascii="Arial" w:hAnsi="Arial" w:cs="Arial"/>
          <w:b/>
          <w:sz w:val="22"/>
          <w:szCs w:val="22"/>
        </w:rPr>
      </w:pPr>
    </w:p>
    <w:p w:rsidR="000F6E0D" w:rsidRPr="00D94B74" w:rsidRDefault="006871D6" w:rsidP="00D94B74">
      <w:pPr>
        <w:pStyle w:val="esegmenth4"/>
        <w:spacing w:before="0" w:beforeAutospacing="0" w:after="0" w:afterAutospacing="0"/>
        <w:jc w:val="center"/>
        <w:rPr>
          <w:rFonts w:ascii="Arial" w:hAnsi="Arial" w:cs="Arial"/>
          <w:sz w:val="22"/>
          <w:szCs w:val="22"/>
        </w:rPr>
      </w:pPr>
      <w:r w:rsidRPr="00D94B74">
        <w:rPr>
          <w:rFonts w:ascii="Arial" w:hAnsi="Arial" w:cs="Arial"/>
          <w:sz w:val="22"/>
          <w:szCs w:val="22"/>
        </w:rPr>
        <w:t>17</w:t>
      </w:r>
      <w:r w:rsidR="000F6E0D" w:rsidRPr="00D94B74">
        <w:rPr>
          <w:rFonts w:ascii="Arial" w:hAnsi="Arial" w:cs="Arial"/>
          <w:sz w:val="22"/>
          <w:szCs w:val="22"/>
        </w:rPr>
        <w:t>. člen</w:t>
      </w:r>
    </w:p>
    <w:p w:rsidR="000F6E0D" w:rsidRPr="00D94B74" w:rsidRDefault="000F6E0D" w:rsidP="00D94B74">
      <w:pPr>
        <w:pStyle w:val="esegmenth4"/>
        <w:spacing w:before="0" w:beforeAutospacing="0" w:after="0" w:afterAutospacing="0"/>
        <w:jc w:val="center"/>
        <w:rPr>
          <w:rFonts w:ascii="Arial" w:hAnsi="Arial" w:cs="Arial"/>
          <w:sz w:val="22"/>
          <w:szCs w:val="22"/>
        </w:rPr>
      </w:pPr>
      <w:r w:rsidRPr="00D94B74">
        <w:rPr>
          <w:rFonts w:ascii="Arial" w:hAnsi="Arial" w:cs="Arial"/>
          <w:sz w:val="22"/>
          <w:szCs w:val="22"/>
        </w:rPr>
        <w:t>(predlog za i</w:t>
      </w:r>
      <w:r w:rsidR="001D0B46" w:rsidRPr="00D94B74">
        <w:rPr>
          <w:rFonts w:ascii="Arial" w:hAnsi="Arial" w:cs="Arial"/>
          <w:sz w:val="22"/>
          <w:szCs w:val="22"/>
        </w:rPr>
        <w:t xml:space="preserve">zdajo dovoljenja za dostop do </w:t>
      </w:r>
      <w:r w:rsidR="007E0A1E" w:rsidRPr="00D94B74">
        <w:rPr>
          <w:rFonts w:ascii="Arial" w:hAnsi="Arial" w:cs="Arial"/>
          <w:sz w:val="22"/>
          <w:szCs w:val="22"/>
        </w:rPr>
        <w:t xml:space="preserve">tujih </w:t>
      </w:r>
      <w:r w:rsidRPr="00D94B74">
        <w:rPr>
          <w:rFonts w:ascii="Arial" w:hAnsi="Arial" w:cs="Arial"/>
          <w:sz w:val="22"/>
          <w:szCs w:val="22"/>
        </w:rPr>
        <w:t>tajnih podatkov)</w:t>
      </w:r>
    </w:p>
    <w:p w:rsidR="00CB4790" w:rsidRPr="00D94B74" w:rsidRDefault="000F6E0D" w:rsidP="00645C3B">
      <w:pPr>
        <w:pStyle w:val="esegmentp"/>
        <w:jc w:val="both"/>
        <w:rPr>
          <w:rFonts w:ascii="Arial" w:hAnsi="Arial" w:cs="Arial"/>
          <w:sz w:val="22"/>
          <w:szCs w:val="22"/>
        </w:rPr>
      </w:pPr>
      <w:r w:rsidRPr="00D94B74">
        <w:rPr>
          <w:rFonts w:ascii="Arial" w:hAnsi="Arial" w:cs="Arial"/>
          <w:sz w:val="22"/>
          <w:szCs w:val="22"/>
        </w:rPr>
        <w:t>(1) Dovoljenje fiz</w:t>
      </w:r>
      <w:r w:rsidR="001D0B46" w:rsidRPr="00D94B74">
        <w:rPr>
          <w:rFonts w:ascii="Arial" w:hAnsi="Arial" w:cs="Arial"/>
          <w:sz w:val="22"/>
          <w:szCs w:val="22"/>
        </w:rPr>
        <w:t xml:space="preserve">ičnim osebam za dostop do </w:t>
      </w:r>
      <w:r w:rsidR="007E0A1E" w:rsidRPr="00D94B74">
        <w:rPr>
          <w:rFonts w:ascii="Arial" w:hAnsi="Arial" w:cs="Arial"/>
          <w:sz w:val="22"/>
          <w:szCs w:val="22"/>
        </w:rPr>
        <w:t xml:space="preserve">tujih </w:t>
      </w:r>
      <w:r w:rsidRPr="00D94B74">
        <w:rPr>
          <w:rFonts w:ascii="Arial" w:hAnsi="Arial" w:cs="Arial"/>
          <w:sz w:val="22"/>
          <w:szCs w:val="22"/>
        </w:rPr>
        <w:t xml:space="preserve">tajnih podatkov (v nadaljnjem besedilu: dovoljenje za dostop do </w:t>
      </w:r>
      <w:r w:rsidR="007E0A1E" w:rsidRPr="00D94B74">
        <w:rPr>
          <w:rFonts w:ascii="Arial" w:hAnsi="Arial" w:cs="Arial"/>
          <w:sz w:val="22"/>
          <w:szCs w:val="22"/>
        </w:rPr>
        <w:t xml:space="preserve">tujih </w:t>
      </w:r>
      <w:r w:rsidRPr="00D94B74">
        <w:rPr>
          <w:rFonts w:ascii="Arial" w:hAnsi="Arial" w:cs="Arial"/>
          <w:sz w:val="22"/>
          <w:szCs w:val="22"/>
        </w:rPr>
        <w:t xml:space="preserve">tajnih podatkov) izda nacionalni varnostni organ na podlagi pisnega predloga predlagatelja iz </w:t>
      </w:r>
      <w:smartTag w:uri="urn:schemas-microsoft-com:office:smarttags" w:element="metricconverter">
        <w:smartTagPr>
          <w:attr w:name="ProductID" w:val="22.f"/>
        </w:smartTagPr>
        <w:r w:rsidRPr="00D94B74">
          <w:rPr>
            <w:rFonts w:ascii="Arial" w:hAnsi="Arial" w:cs="Arial"/>
            <w:sz w:val="22"/>
            <w:szCs w:val="22"/>
          </w:rPr>
          <w:t>22.f</w:t>
        </w:r>
      </w:smartTag>
      <w:r w:rsidRPr="00D94B74">
        <w:rPr>
          <w:rFonts w:ascii="Arial" w:hAnsi="Arial" w:cs="Arial"/>
          <w:sz w:val="22"/>
          <w:szCs w:val="22"/>
        </w:rPr>
        <w:t xml:space="preserve"> člena zakona. </w:t>
      </w:r>
    </w:p>
    <w:p w:rsidR="00296666" w:rsidRPr="00D94B74" w:rsidRDefault="000F6E0D" w:rsidP="00645C3B">
      <w:pPr>
        <w:pStyle w:val="esegmentp"/>
        <w:jc w:val="both"/>
        <w:rPr>
          <w:rFonts w:ascii="Arial" w:hAnsi="Arial" w:cs="Arial"/>
          <w:sz w:val="22"/>
          <w:szCs w:val="22"/>
        </w:rPr>
      </w:pPr>
      <w:r w:rsidRPr="00D94B74">
        <w:rPr>
          <w:rFonts w:ascii="Arial" w:hAnsi="Arial" w:cs="Arial"/>
          <w:sz w:val="22"/>
          <w:szCs w:val="22"/>
        </w:rPr>
        <w:t xml:space="preserve">(2) Predlogu iz prejšnjega odstavka mora predlagatelj priložiti naslednje izpolnjene obrazce: izjavo o seznanitvi s predpisi, ki urejajo obravnavanje in varovanje </w:t>
      </w:r>
      <w:r w:rsidR="008B378B" w:rsidRPr="00D94B74">
        <w:rPr>
          <w:rFonts w:ascii="Arial" w:hAnsi="Arial" w:cs="Arial"/>
          <w:sz w:val="22"/>
          <w:szCs w:val="22"/>
        </w:rPr>
        <w:t>tujih tajnih podatkov</w:t>
      </w:r>
      <w:r w:rsidR="001D0B46" w:rsidRPr="00D94B74">
        <w:rPr>
          <w:rFonts w:ascii="Arial" w:hAnsi="Arial" w:cs="Arial"/>
          <w:sz w:val="22"/>
          <w:szCs w:val="22"/>
        </w:rPr>
        <w:t xml:space="preserve"> </w:t>
      </w:r>
      <w:r w:rsidRPr="00D94B74">
        <w:rPr>
          <w:rFonts w:ascii="Arial" w:hAnsi="Arial" w:cs="Arial"/>
          <w:sz w:val="22"/>
          <w:szCs w:val="22"/>
        </w:rPr>
        <w:t>(mednaro</w:t>
      </w:r>
      <w:r w:rsidR="00CE2122" w:rsidRPr="00D94B74">
        <w:rPr>
          <w:rFonts w:ascii="Arial" w:hAnsi="Arial" w:cs="Arial"/>
          <w:sz w:val="22"/>
          <w:szCs w:val="22"/>
        </w:rPr>
        <w:t>dna pogodba, predpisi EU in NAT</w:t>
      </w:r>
      <w:r w:rsidR="004C1245" w:rsidRPr="00D94B74">
        <w:rPr>
          <w:rFonts w:ascii="Arial" w:hAnsi="Arial" w:cs="Arial"/>
          <w:sz w:val="22"/>
          <w:szCs w:val="22"/>
        </w:rPr>
        <w:t>O</w:t>
      </w:r>
      <w:r w:rsidRPr="00D94B74">
        <w:rPr>
          <w:rFonts w:ascii="Arial" w:hAnsi="Arial" w:cs="Arial"/>
          <w:sz w:val="22"/>
          <w:szCs w:val="22"/>
        </w:rPr>
        <w:t>; obrazec I-EU, obrazec I-NATO), in zaprosilo za dost</w:t>
      </w:r>
      <w:r w:rsidR="001D0B46" w:rsidRPr="00D94B74">
        <w:rPr>
          <w:rFonts w:ascii="Arial" w:hAnsi="Arial" w:cs="Arial"/>
          <w:sz w:val="22"/>
          <w:szCs w:val="22"/>
        </w:rPr>
        <w:t>op do</w:t>
      </w:r>
      <w:r w:rsidR="00B443EB" w:rsidRPr="00D94B74">
        <w:rPr>
          <w:rFonts w:ascii="Arial" w:hAnsi="Arial" w:cs="Arial"/>
          <w:sz w:val="22"/>
          <w:szCs w:val="22"/>
        </w:rPr>
        <w:t xml:space="preserve"> tujih tajnih podatkov</w:t>
      </w:r>
      <w:r w:rsidR="001D0B46" w:rsidRPr="00D94B74">
        <w:rPr>
          <w:rFonts w:ascii="Arial" w:hAnsi="Arial" w:cs="Arial"/>
          <w:sz w:val="22"/>
          <w:szCs w:val="22"/>
        </w:rPr>
        <w:t xml:space="preserve"> </w:t>
      </w:r>
      <w:r w:rsidRPr="00D94B74">
        <w:rPr>
          <w:rFonts w:ascii="Arial" w:hAnsi="Arial" w:cs="Arial"/>
          <w:sz w:val="22"/>
          <w:szCs w:val="22"/>
        </w:rPr>
        <w:t xml:space="preserve">(obrazec Z-EU, obrazec Z-NATO). </w:t>
      </w:r>
    </w:p>
    <w:p w:rsidR="00645C3B" w:rsidRPr="00D94B74" w:rsidRDefault="00296666" w:rsidP="00645C3B">
      <w:pPr>
        <w:pStyle w:val="esegmentp"/>
        <w:jc w:val="both"/>
        <w:rPr>
          <w:rFonts w:ascii="Arial" w:hAnsi="Arial" w:cs="Arial"/>
          <w:sz w:val="22"/>
          <w:szCs w:val="22"/>
        </w:rPr>
      </w:pPr>
      <w:r w:rsidRPr="00D94B74">
        <w:rPr>
          <w:rFonts w:ascii="Arial" w:hAnsi="Arial" w:cs="Arial"/>
          <w:sz w:val="22"/>
          <w:szCs w:val="22"/>
        </w:rPr>
        <w:t xml:space="preserve">(3) </w:t>
      </w:r>
      <w:r w:rsidR="000F6E0D" w:rsidRPr="00D94B74">
        <w:rPr>
          <w:rFonts w:ascii="Arial" w:hAnsi="Arial" w:cs="Arial"/>
          <w:sz w:val="22"/>
          <w:szCs w:val="22"/>
        </w:rPr>
        <w:t xml:space="preserve">Obrazci </w:t>
      </w:r>
      <w:r w:rsidRPr="00D94B74">
        <w:rPr>
          <w:rFonts w:ascii="Arial" w:hAnsi="Arial" w:cs="Arial"/>
          <w:sz w:val="22"/>
          <w:szCs w:val="22"/>
        </w:rPr>
        <w:t>iz prejšnjega odstavka</w:t>
      </w:r>
      <w:r w:rsidR="000F6E0D" w:rsidRPr="00D94B74">
        <w:rPr>
          <w:rFonts w:ascii="Arial" w:hAnsi="Arial" w:cs="Arial"/>
          <w:sz w:val="22"/>
          <w:szCs w:val="22"/>
        </w:rPr>
        <w:t xml:space="preserve"> so priloga te uredbe in njen sestavni del. </w:t>
      </w:r>
    </w:p>
    <w:p w:rsidR="000F6E0D" w:rsidRPr="00D94B74" w:rsidRDefault="000F6E0D" w:rsidP="00645C3B">
      <w:pPr>
        <w:pStyle w:val="esegmentp"/>
        <w:jc w:val="both"/>
        <w:rPr>
          <w:rFonts w:ascii="Arial" w:hAnsi="Arial" w:cs="Arial"/>
          <w:sz w:val="22"/>
          <w:szCs w:val="22"/>
        </w:rPr>
      </w:pPr>
      <w:r w:rsidRPr="00D94B74">
        <w:rPr>
          <w:rFonts w:ascii="Arial" w:hAnsi="Arial" w:cs="Arial"/>
          <w:sz w:val="22"/>
          <w:szCs w:val="22"/>
        </w:rPr>
        <w:t>(</w:t>
      </w:r>
      <w:r w:rsidR="0044145A" w:rsidRPr="00D94B74">
        <w:rPr>
          <w:rFonts w:ascii="Arial" w:hAnsi="Arial" w:cs="Arial"/>
          <w:sz w:val="22"/>
          <w:szCs w:val="22"/>
        </w:rPr>
        <w:t>4</w:t>
      </w:r>
      <w:r w:rsidRPr="00D94B74">
        <w:rPr>
          <w:rFonts w:ascii="Arial" w:hAnsi="Arial" w:cs="Arial"/>
          <w:sz w:val="22"/>
          <w:szCs w:val="22"/>
        </w:rPr>
        <w:t xml:space="preserve">) Kadar predstojnik organa za vložitev predloga iz prvega odstavka tega člena pisno pooblasti zaposlenega v organu, mora o tem obvestiti organ, ki je pristojen za izdajo dovoljenja za </w:t>
      </w:r>
      <w:r w:rsidR="001C36C2" w:rsidRPr="00D94B74">
        <w:rPr>
          <w:rFonts w:ascii="Arial" w:hAnsi="Arial" w:cs="Arial"/>
          <w:sz w:val="22"/>
          <w:szCs w:val="22"/>
        </w:rPr>
        <w:t xml:space="preserve">dostop do </w:t>
      </w:r>
      <w:r w:rsidR="000B3D29" w:rsidRPr="00D94B74">
        <w:rPr>
          <w:rFonts w:ascii="Arial" w:hAnsi="Arial" w:cs="Arial"/>
          <w:sz w:val="22"/>
          <w:szCs w:val="22"/>
        </w:rPr>
        <w:t xml:space="preserve">tujih </w:t>
      </w:r>
      <w:r w:rsidRPr="00D94B74">
        <w:rPr>
          <w:rFonts w:ascii="Arial" w:hAnsi="Arial" w:cs="Arial"/>
          <w:sz w:val="22"/>
          <w:szCs w:val="22"/>
        </w:rPr>
        <w:t>tajn</w:t>
      </w:r>
      <w:r w:rsidR="002F2569" w:rsidRPr="00D94B74">
        <w:rPr>
          <w:rFonts w:ascii="Arial" w:hAnsi="Arial" w:cs="Arial"/>
          <w:sz w:val="22"/>
          <w:szCs w:val="22"/>
        </w:rPr>
        <w:t>ih podatkov</w:t>
      </w:r>
      <w:r w:rsidRPr="00D94B74">
        <w:rPr>
          <w:rFonts w:ascii="Arial" w:hAnsi="Arial" w:cs="Arial"/>
          <w:sz w:val="22"/>
          <w:szCs w:val="22"/>
        </w:rPr>
        <w:t>.</w:t>
      </w:r>
    </w:p>
    <w:p w:rsidR="00CB4790" w:rsidRPr="0024408D" w:rsidRDefault="006871D6" w:rsidP="00D94B74">
      <w:pPr>
        <w:pStyle w:val="esegmentp"/>
        <w:spacing w:before="0" w:beforeAutospacing="0" w:after="0" w:afterAutospacing="0"/>
        <w:jc w:val="center"/>
        <w:rPr>
          <w:rFonts w:ascii="Arial" w:hAnsi="Arial" w:cs="Arial"/>
          <w:sz w:val="22"/>
          <w:szCs w:val="22"/>
        </w:rPr>
      </w:pPr>
      <w:r w:rsidRPr="0024408D">
        <w:rPr>
          <w:rFonts w:ascii="Arial" w:hAnsi="Arial" w:cs="Arial"/>
          <w:sz w:val="22"/>
          <w:szCs w:val="22"/>
        </w:rPr>
        <w:t>18</w:t>
      </w:r>
      <w:r w:rsidR="00CB4790" w:rsidRPr="0024408D">
        <w:rPr>
          <w:rFonts w:ascii="Arial" w:hAnsi="Arial" w:cs="Arial"/>
          <w:sz w:val="22"/>
          <w:szCs w:val="22"/>
        </w:rPr>
        <w:t>.</w:t>
      </w:r>
      <w:r w:rsidR="00280AF3" w:rsidRPr="0024408D">
        <w:rPr>
          <w:rFonts w:ascii="Arial" w:hAnsi="Arial" w:cs="Arial"/>
          <w:sz w:val="22"/>
          <w:szCs w:val="22"/>
        </w:rPr>
        <w:t xml:space="preserve"> </w:t>
      </w:r>
      <w:r w:rsidR="00CB4790" w:rsidRPr="0024408D">
        <w:rPr>
          <w:rFonts w:ascii="Arial" w:hAnsi="Arial" w:cs="Arial"/>
          <w:sz w:val="22"/>
          <w:szCs w:val="22"/>
        </w:rPr>
        <w:t>člen</w:t>
      </w:r>
    </w:p>
    <w:p w:rsidR="00CB4790" w:rsidRPr="0024408D" w:rsidRDefault="00CB4790" w:rsidP="00D94B74">
      <w:pPr>
        <w:pStyle w:val="esegmentp"/>
        <w:spacing w:before="0" w:beforeAutospacing="0" w:after="0" w:afterAutospacing="0"/>
        <w:jc w:val="center"/>
        <w:rPr>
          <w:rFonts w:ascii="Arial" w:hAnsi="Arial" w:cs="Arial"/>
          <w:sz w:val="22"/>
          <w:szCs w:val="22"/>
        </w:rPr>
      </w:pPr>
      <w:r w:rsidRPr="0024408D">
        <w:rPr>
          <w:rFonts w:ascii="Arial" w:hAnsi="Arial" w:cs="Arial"/>
          <w:sz w:val="22"/>
          <w:szCs w:val="22"/>
        </w:rPr>
        <w:t>(dostop do tujih tajnih podatkov stopnje tajnosti INTERNO)</w:t>
      </w:r>
    </w:p>
    <w:p w:rsidR="00F97A14" w:rsidRPr="0024408D" w:rsidRDefault="00F97A14" w:rsidP="006A6713">
      <w:pPr>
        <w:pStyle w:val="esegmentp"/>
        <w:jc w:val="both"/>
        <w:rPr>
          <w:rFonts w:ascii="Arial" w:hAnsi="Arial" w:cs="Arial"/>
          <w:sz w:val="22"/>
          <w:szCs w:val="22"/>
        </w:rPr>
      </w:pPr>
      <w:r w:rsidRPr="0024408D">
        <w:rPr>
          <w:rFonts w:ascii="Arial" w:hAnsi="Arial" w:cs="Arial"/>
          <w:sz w:val="22"/>
          <w:szCs w:val="22"/>
        </w:rPr>
        <w:t xml:space="preserve">(1) </w:t>
      </w:r>
      <w:r w:rsidR="001D3834" w:rsidRPr="0024408D">
        <w:rPr>
          <w:rFonts w:ascii="Arial" w:hAnsi="Arial" w:cs="Arial"/>
          <w:sz w:val="22"/>
          <w:szCs w:val="22"/>
        </w:rPr>
        <w:t xml:space="preserve">Oseba lahko dostopa do tujih tajnih podatkov stopnje tajnosti INTERNO </w:t>
      </w:r>
      <w:r w:rsidR="0004089B" w:rsidRPr="0024408D">
        <w:rPr>
          <w:rFonts w:ascii="Arial" w:hAnsi="Arial" w:cs="Arial"/>
          <w:sz w:val="22"/>
          <w:szCs w:val="22"/>
        </w:rPr>
        <w:t>v skladu z 31.a členom zak</w:t>
      </w:r>
      <w:r w:rsidR="005A5FF7" w:rsidRPr="0024408D">
        <w:rPr>
          <w:rFonts w:ascii="Arial" w:hAnsi="Arial" w:cs="Arial"/>
          <w:sz w:val="22"/>
          <w:szCs w:val="22"/>
        </w:rPr>
        <w:t>ona oziroma šestim odstavkom 35.</w:t>
      </w:r>
      <w:r w:rsidR="0004089B" w:rsidRPr="0024408D">
        <w:rPr>
          <w:rFonts w:ascii="Arial" w:hAnsi="Arial" w:cs="Arial"/>
          <w:sz w:val="22"/>
          <w:szCs w:val="22"/>
        </w:rPr>
        <w:t>b člena zakona</w:t>
      </w:r>
      <w:r w:rsidR="001D3834" w:rsidRPr="0024408D">
        <w:rPr>
          <w:rFonts w:ascii="Arial" w:hAnsi="Arial" w:cs="Arial"/>
          <w:sz w:val="22"/>
          <w:szCs w:val="22"/>
        </w:rPr>
        <w:t xml:space="preserve"> in podpisu izjave</w:t>
      </w:r>
      <w:r w:rsidR="000D1487" w:rsidRPr="0024408D">
        <w:rPr>
          <w:rFonts w:ascii="Arial" w:hAnsi="Arial" w:cs="Arial"/>
          <w:sz w:val="22"/>
          <w:szCs w:val="22"/>
        </w:rPr>
        <w:t xml:space="preserve"> o seznanitvi s predpisi, ki urejajo varovanje tujih tajnih podatkov </w:t>
      </w:r>
      <w:r w:rsidR="00E73D32" w:rsidRPr="0024408D">
        <w:rPr>
          <w:rFonts w:ascii="Arial" w:hAnsi="Arial" w:cs="Arial"/>
          <w:sz w:val="22"/>
          <w:szCs w:val="22"/>
        </w:rPr>
        <w:t>(</w:t>
      </w:r>
      <w:r w:rsidR="00B97B3D" w:rsidRPr="0024408D">
        <w:rPr>
          <w:rFonts w:ascii="Arial" w:hAnsi="Arial" w:cs="Arial"/>
          <w:sz w:val="22"/>
          <w:szCs w:val="22"/>
        </w:rPr>
        <w:t xml:space="preserve">mednarodna pogodba, predpisi EU in NATO; </w:t>
      </w:r>
      <w:r w:rsidR="000D1487" w:rsidRPr="0024408D">
        <w:rPr>
          <w:rFonts w:ascii="Arial" w:hAnsi="Arial" w:cs="Arial"/>
          <w:sz w:val="22"/>
          <w:szCs w:val="22"/>
        </w:rPr>
        <w:t>obrazec I-EU</w:t>
      </w:r>
      <w:r w:rsidR="007C4278" w:rsidRPr="0024408D">
        <w:rPr>
          <w:rFonts w:ascii="Arial" w:hAnsi="Arial" w:cs="Arial"/>
          <w:sz w:val="22"/>
          <w:szCs w:val="22"/>
        </w:rPr>
        <w:t>/</w:t>
      </w:r>
      <w:r w:rsidR="000D1487" w:rsidRPr="0024408D">
        <w:rPr>
          <w:rFonts w:ascii="Arial" w:hAnsi="Arial" w:cs="Arial"/>
          <w:sz w:val="22"/>
          <w:szCs w:val="22"/>
        </w:rPr>
        <w:t>INTERNO, obrazec I-NATO</w:t>
      </w:r>
      <w:r w:rsidR="007C4278" w:rsidRPr="0024408D">
        <w:rPr>
          <w:rFonts w:ascii="Arial" w:hAnsi="Arial" w:cs="Arial"/>
          <w:sz w:val="22"/>
          <w:szCs w:val="22"/>
        </w:rPr>
        <w:t>/</w:t>
      </w:r>
      <w:r w:rsidR="000D1487" w:rsidRPr="0024408D">
        <w:rPr>
          <w:rFonts w:ascii="Arial" w:hAnsi="Arial" w:cs="Arial"/>
          <w:sz w:val="22"/>
          <w:szCs w:val="22"/>
        </w:rPr>
        <w:t>INTERNO</w:t>
      </w:r>
      <w:r w:rsidR="00E73D32" w:rsidRPr="0024408D">
        <w:rPr>
          <w:rFonts w:ascii="Arial" w:hAnsi="Arial" w:cs="Arial"/>
          <w:sz w:val="22"/>
          <w:szCs w:val="22"/>
        </w:rPr>
        <w:t>)</w:t>
      </w:r>
      <w:r w:rsidR="009A1AF8" w:rsidRPr="0024408D">
        <w:rPr>
          <w:rFonts w:ascii="Arial" w:hAnsi="Arial" w:cs="Arial"/>
          <w:sz w:val="22"/>
          <w:szCs w:val="22"/>
        </w:rPr>
        <w:t>.</w:t>
      </w:r>
    </w:p>
    <w:p w:rsidR="00841C61" w:rsidRPr="0024408D" w:rsidRDefault="00F97A14" w:rsidP="00F85C6A">
      <w:pPr>
        <w:pStyle w:val="esegmentp"/>
        <w:jc w:val="both"/>
        <w:rPr>
          <w:rFonts w:ascii="Arial" w:hAnsi="Arial" w:cs="Arial"/>
          <w:b/>
          <w:sz w:val="22"/>
          <w:szCs w:val="22"/>
        </w:rPr>
      </w:pPr>
      <w:r w:rsidRPr="0024408D">
        <w:rPr>
          <w:rFonts w:ascii="Arial" w:hAnsi="Arial" w:cs="Arial"/>
          <w:sz w:val="22"/>
          <w:szCs w:val="22"/>
        </w:rPr>
        <w:t xml:space="preserve">(2) </w:t>
      </w:r>
      <w:r w:rsidR="00D35A6C" w:rsidRPr="0024408D">
        <w:rPr>
          <w:rFonts w:ascii="Arial" w:hAnsi="Arial" w:cs="Arial"/>
          <w:sz w:val="22"/>
          <w:szCs w:val="22"/>
        </w:rPr>
        <w:t>Obrazca iz prejšnjega odstavka sta prilogi te uredbe in njen sestavni del.</w:t>
      </w:r>
    </w:p>
    <w:p w:rsidR="000F6E0D" w:rsidRPr="00E26555" w:rsidRDefault="006871D6" w:rsidP="003839D6">
      <w:pPr>
        <w:pStyle w:val="esegmenth4"/>
        <w:spacing w:before="0" w:beforeAutospacing="0" w:after="0" w:afterAutospacing="0"/>
        <w:jc w:val="center"/>
        <w:rPr>
          <w:rFonts w:ascii="Arial" w:hAnsi="Arial" w:cs="Arial"/>
          <w:sz w:val="22"/>
          <w:szCs w:val="22"/>
        </w:rPr>
      </w:pPr>
      <w:r w:rsidRPr="00E26555">
        <w:rPr>
          <w:rFonts w:ascii="Arial" w:hAnsi="Arial" w:cs="Arial"/>
          <w:sz w:val="22"/>
          <w:szCs w:val="22"/>
        </w:rPr>
        <w:t>19</w:t>
      </w:r>
      <w:r w:rsidR="000F6E0D" w:rsidRPr="00E26555">
        <w:rPr>
          <w:rFonts w:ascii="Arial" w:hAnsi="Arial" w:cs="Arial"/>
          <w:sz w:val="22"/>
          <w:szCs w:val="22"/>
        </w:rPr>
        <w:t>. člen</w:t>
      </w:r>
      <w:r w:rsidR="00FA0339" w:rsidRPr="00E26555">
        <w:rPr>
          <w:rFonts w:ascii="Arial" w:hAnsi="Arial" w:cs="Arial"/>
          <w:sz w:val="22"/>
          <w:szCs w:val="22"/>
        </w:rPr>
        <w:t xml:space="preserve"> </w:t>
      </w:r>
    </w:p>
    <w:p w:rsidR="000F6E0D" w:rsidRDefault="000F6E0D" w:rsidP="003839D6">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(izdaja dovoljenja za dostop do tujih tajnih podatkov)</w:t>
      </w:r>
    </w:p>
    <w:p w:rsidR="00B024CC" w:rsidRPr="00EE7B2E" w:rsidRDefault="00B024CC" w:rsidP="003839D6">
      <w:pPr>
        <w:pStyle w:val="esegmenth4"/>
        <w:spacing w:before="0" w:beforeAutospacing="0" w:after="0" w:afterAutospacing="0"/>
        <w:jc w:val="center"/>
        <w:rPr>
          <w:rFonts w:ascii="Arial" w:hAnsi="Arial" w:cs="Arial"/>
          <w:sz w:val="22"/>
          <w:szCs w:val="22"/>
        </w:rPr>
      </w:pPr>
    </w:p>
    <w:p w:rsidR="00FA0339" w:rsidRPr="00B72ED6" w:rsidRDefault="00FA0339" w:rsidP="000A7897">
      <w:pPr>
        <w:pStyle w:val="Navadensplet"/>
        <w:jc w:val="both"/>
        <w:rPr>
          <w:rFonts w:ascii="Arial" w:hAnsi="Arial" w:cs="Arial"/>
          <w:color w:val="auto"/>
          <w:sz w:val="22"/>
          <w:szCs w:val="22"/>
        </w:rPr>
      </w:pPr>
      <w:r w:rsidRPr="00B72ED6">
        <w:rPr>
          <w:rFonts w:ascii="Arial" w:hAnsi="Arial" w:cs="Arial"/>
          <w:color w:val="auto"/>
          <w:sz w:val="22"/>
          <w:szCs w:val="22"/>
        </w:rPr>
        <w:t xml:space="preserve">(1) Nacionalni varnostni organ izda dovoljenje za dostop do tujih tajnih podatkov osebi, ki izpolnjuje pogoje iz </w:t>
      </w:r>
      <w:r w:rsidR="0044145A" w:rsidRPr="00B72ED6">
        <w:rPr>
          <w:rFonts w:ascii="Arial" w:hAnsi="Arial" w:cs="Arial"/>
          <w:color w:val="auto"/>
          <w:sz w:val="22"/>
          <w:szCs w:val="22"/>
        </w:rPr>
        <w:t xml:space="preserve">drugega </w:t>
      </w:r>
      <w:r w:rsidRPr="00B72ED6">
        <w:rPr>
          <w:rFonts w:ascii="Arial" w:hAnsi="Arial" w:cs="Arial"/>
          <w:color w:val="auto"/>
          <w:sz w:val="22"/>
          <w:szCs w:val="22"/>
        </w:rPr>
        <w:t xml:space="preserve">odstavka 43.c člena zakona. </w:t>
      </w:r>
    </w:p>
    <w:p w:rsidR="00FA0339" w:rsidRPr="00B72ED6" w:rsidRDefault="00FA0339" w:rsidP="000A7897">
      <w:pPr>
        <w:pStyle w:val="Navadensplet"/>
        <w:jc w:val="both"/>
        <w:rPr>
          <w:rFonts w:ascii="Arial" w:hAnsi="Arial" w:cs="Arial"/>
          <w:color w:val="auto"/>
          <w:sz w:val="22"/>
          <w:szCs w:val="22"/>
        </w:rPr>
      </w:pPr>
      <w:r w:rsidRPr="00B72ED6">
        <w:rPr>
          <w:rFonts w:ascii="Arial" w:hAnsi="Arial" w:cs="Arial"/>
          <w:color w:val="auto"/>
          <w:sz w:val="22"/>
          <w:szCs w:val="22"/>
        </w:rPr>
        <w:t>(2) Dovoljenje za dostop do tujih tajnih podatkov se vroči osebi</w:t>
      </w:r>
      <w:r w:rsidR="001369DC" w:rsidRPr="00B72ED6">
        <w:rPr>
          <w:rFonts w:ascii="Arial" w:hAnsi="Arial" w:cs="Arial"/>
          <w:color w:val="auto"/>
          <w:sz w:val="22"/>
          <w:szCs w:val="22"/>
        </w:rPr>
        <w:t xml:space="preserve"> in </w:t>
      </w:r>
      <w:r w:rsidRPr="00B72ED6">
        <w:rPr>
          <w:rFonts w:ascii="Arial" w:hAnsi="Arial" w:cs="Arial"/>
          <w:color w:val="auto"/>
          <w:sz w:val="22"/>
          <w:szCs w:val="22"/>
        </w:rPr>
        <w:t xml:space="preserve">predlagatelju </w:t>
      </w:r>
      <w:r w:rsidR="001369DC" w:rsidRPr="00B72ED6">
        <w:rPr>
          <w:rFonts w:ascii="Arial" w:hAnsi="Arial" w:cs="Arial"/>
          <w:color w:val="auto"/>
          <w:sz w:val="22"/>
          <w:szCs w:val="22"/>
        </w:rPr>
        <w:t>iz 22.f člena zakona.</w:t>
      </w:r>
    </w:p>
    <w:p w:rsidR="00FA0339" w:rsidRPr="00B72ED6" w:rsidRDefault="00FA0339" w:rsidP="000A7897">
      <w:pPr>
        <w:pStyle w:val="Navadensplet"/>
        <w:jc w:val="both"/>
        <w:rPr>
          <w:rFonts w:ascii="Arial" w:hAnsi="Arial" w:cs="Arial"/>
          <w:color w:val="auto"/>
          <w:sz w:val="22"/>
          <w:szCs w:val="22"/>
        </w:rPr>
      </w:pPr>
      <w:r w:rsidRPr="00B72ED6">
        <w:rPr>
          <w:rFonts w:ascii="Arial" w:hAnsi="Arial" w:cs="Arial"/>
          <w:color w:val="auto"/>
          <w:sz w:val="22"/>
          <w:szCs w:val="22"/>
        </w:rPr>
        <w:lastRenderedPageBreak/>
        <w:t xml:space="preserve">(3) Dovoljenje za dostop do tujih tajnih podatkov se izda za čas, ko oseba potrebuje dostop do tujih tajnih podatkov, vendar ne za dlje, kakor </w:t>
      </w:r>
      <w:r w:rsidR="00862510" w:rsidRPr="00B72ED6">
        <w:rPr>
          <w:rFonts w:ascii="Arial" w:hAnsi="Arial" w:cs="Arial"/>
          <w:color w:val="auto"/>
          <w:sz w:val="22"/>
          <w:szCs w:val="22"/>
        </w:rPr>
        <w:t xml:space="preserve">osebi </w:t>
      </w:r>
      <w:r w:rsidRPr="00B72ED6">
        <w:rPr>
          <w:rFonts w:ascii="Arial" w:hAnsi="Arial" w:cs="Arial"/>
          <w:color w:val="auto"/>
          <w:sz w:val="22"/>
          <w:szCs w:val="22"/>
        </w:rPr>
        <w:t xml:space="preserve">velja dovoljenje iz 22. člena zakona. </w:t>
      </w:r>
    </w:p>
    <w:p w:rsidR="00FA0339" w:rsidRPr="00B72ED6" w:rsidRDefault="00FA0339" w:rsidP="00742521">
      <w:pPr>
        <w:pStyle w:val="Navadensplet"/>
        <w:jc w:val="both"/>
        <w:rPr>
          <w:rFonts w:ascii="Arial" w:hAnsi="Arial" w:cs="Arial"/>
          <w:color w:val="auto"/>
          <w:sz w:val="22"/>
          <w:szCs w:val="22"/>
        </w:rPr>
      </w:pPr>
      <w:r w:rsidRPr="00B72ED6">
        <w:rPr>
          <w:rFonts w:ascii="Arial" w:hAnsi="Arial" w:cs="Arial"/>
          <w:color w:val="auto"/>
          <w:sz w:val="22"/>
          <w:szCs w:val="22"/>
        </w:rPr>
        <w:t xml:space="preserve">(4) Če </w:t>
      </w:r>
      <w:r w:rsidR="00BB7F7A" w:rsidRPr="00B72ED6">
        <w:rPr>
          <w:rFonts w:ascii="Arial" w:hAnsi="Arial" w:cs="Arial"/>
          <w:color w:val="auto"/>
          <w:sz w:val="22"/>
          <w:szCs w:val="22"/>
        </w:rPr>
        <w:t xml:space="preserve">je </w:t>
      </w:r>
      <w:r w:rsidRPr="00B72ED6">
        <w:rPr>
          <w:rFonts w:ascii="Arial" w:hAnsi="Arial" w:cs="Arial"/>
          <w:color w:val="auto"/>
          <w:sz w:val="22"/>
          <w:szCs w:val="22"/>
        </w:rPr>
        <w:t>med veljavnostjo dovoljenja za dostop do tujih tajnih podatkov uveden zoper osebo postopek vmesnega varnostnega preverjanja po 25.b členu zakona</w:t>
      </w:r>
      <w:r w:rsidR="005378A9" w:rsidRPr="00B72ED6">
        <w:rPr>
          <w:rFonts w:ascii="Arial" w:hAnsi="Arial" w:cs="Arial"/>
          <w:color w:val="auto"/>
          <w:sz w:val="22"/>
          <w:szCs w:val="22"/>
        </w:rPr>
        <w:t xml:space="preserve"> </w:t>
      </w:r>
      <w:r w:rsidR="00862510" w:rsidRPr="00B72ED6">
        <w:rPr>
          <w:rFonts w:ascii="Arial" w:hAnsi="Arial" w:cs="Arial"/>
          <w:color w:val="auto"/>
          <w:sz w:val="22"/>
          <w:szCs w:val="22"/>
        </w:rPr>
        <w:t xml:space="preserve">ali </w:t>
      </w:r>
      <w:r w:rsidRPr="00B72ED6">
        <w:rPr>
          <w:rFonts w:ascii="Arial" w:hAnsi="Arial" w:cs="Arial"/>
          <w:color w:val="auto"/>
          <w:sz w:val="22"/>
          <w:szCs w:val="22"/>
        </w:rPr>
        <w:t xml:space="preserve">postopek potrditve </w:t>
      </w:r>
      <w:r w:rsidR="00B67EBD" w:rsidRPr="00B72ED6">
        <w:rPr>
          <w:rFonts w:ascii="Arial" w:hAnsi="Arial" w:cs="Arial"/>
          <w:color w:val="auto"/>
          <w:sz w:val="22"/>
          <w:szCs w:val="22"/>
        </w:rPr>
        <w:t xml:space="preserve">veljavnosti dovoljenja </w:t>
      </w:r>
      <w:r w:rsidRPr="00B72ED6">
        <w:rPr>
          <w:rFonts w:ascii="Arial" w:hAnsi="Arial" w:cs="Arial"/>
          <w:color w:val="auto"/>
          <w:sz w:val="22"/>
          <w:szCs w:val="22"/>
        </w:rPr>
        <w:t>po 25.c členu zakona, ji mora predstojnik organa onemogočiti tudi dostop do tujih tajnih podatkov, dokler se postop</w:t>
      </w:r>
      <w:r w:rsidR="008D1713" w:rsidRPr="00B72ED6">
        <w:rPr>
          <w:rFonts w:ascii="Arial" w:hAnsi="Arial" w:cs="Arial"/>
          <w:color w:val="auto"/>
          <w:sz w:val="22"/>
          <w:szCs w:val="22"/>
        </w:rPr>
        <w:t>e</w:t>
      </w:r>
      <w:r w:rsidRPr="00B72ED6">
        <w:rPr>
          <w:rFonts w:ascii="Arial" w:hAnsi="Arial" w:cs="Arial"/>
          <w:color w:val="auto"/>
          <w:sz w:val="22"/>
          <w:szCs w:val="22"/>
        </w:rPr>
        <w:t>k ne konča.</w:t>
      </w:r>
    </w:p>
    <w:p w:rsidR="003759D2" w:rsidRPr="00E26555" w:rsidRDefault="00624021" w:rsidP="00847D33">
      <w:pPr>
        <w:pStyle w:val="esegmentp"/>
        <w:jc w:val="both"/>
        <w:rPr>
          <w:rFonts w:ascii="Arial" w:hAnsi="Arial" w:cs="Arial"/>
          <w:sz w:val="22"/>
          <w:szCs w:val="22"/>
        </w:rPr>
      </w:pPr>
      <w:r w:rsidRPr="00E26555">
        <w:rPr>
          <w:rFonts w:ascii="Arial" w:hAnsi="Arial" w:cs="Arial"/>
          <w:sz w:val="22"/>
          <w:szCs w:val="22"/>
        </w:rPr>
        <w:t>(5) Naciona</w:t>
      </w:r>
      <w:r w:rsidR="006A1F10" w:rsidRPr="00E26555">
        <w:rPr>
          <w:rFonts w:ascii="Arial" w:hAnsi="Arial" w:cs="Arial"/>
          <w:sz w:val="22"/>
          <w:szCs w:val="22"/>
        </w:rPr>
        <w:t xml:space="preserve">lni varnostni organ lahko </w:t>
      </w:r>
      <w:r w:rsidR="003759D2" w:rsidRPr="00E26555">
        <w:rPr>
          <w:rFonts w:ascii="Arial" w:hAnsi="Arial" w:cs="Arial"/>
          <w:sz w:val="22"/>
          <w:szCs w:val="22"/>
        </w:rPr>
        <w:t xml:space="preserve">na podlagi pisnega predloga predlagatelja iz </w:t>
      </w:r>
      <w:smartTag w:uri="urn:schemas-microsoft-com:office:smarttags" w:element="metricconverter">
        <w:smartTagPr>
          <w:attr w:name="ProductID" w:val="22.f"/>
        </w:smartTagPr>
        <w:r w:rsidR="003759D2" w:rsidRPr="00E26555">
          <w:rPr>
            <w:rFonts w:ascii="Arial" w:hAnsi="Arial" w:cs="Arial"/>
            <w:sz w:val="22"/>
            <w:szCs w:val="22"/>
          </w:rPr>
          <w:t>22.f</w:t>
        </w:r>
      </w:smartTag>
      <w:r w:rsidR="003759D2" w:rsidRPr="00E26555">
        <w:rPr>
          <w:rFonts w:ascii="Arial" w:hAnsi="Arial" w:cs="Arial"/>
          <w:sz w:val="22"/>
          <w:szCs w:val="22"/>
        </w:rPr>
        <w:t xml:space="preserve"> člena zakona</w:t>
      </w:r>
      <w:r w:rsidR="00D708D8" w:rsidRPr="00E26555">
        <w:rPr>
          <w:rFonts w:ascii="Arial" w:hAnsi="Arial" w:cs="Arial"/>
          <w:sz w:val="22"/>
          <w:szCs w:val="22"/>
        </w:rPr>
        <w:t xml:space="preserve"> izda osebi</w:t>
      </w:r>
      <w:r w:rsidR="003759D2" w:rsidRPr="00E26555">
        <w:rPr>
          <w:rFonts w:ascii="Arial" w:hAnsi="Arial" w:cs="Arial"/>
          <w:sz w:val="22"/>
          <w:szCs w:val="22"/>
        </w:rPr>
        <w:t xml:space="preserve"> </w:t>
      </w:r>
      <w:r w:rsidR="006724D0" w:rsidRPr="00E26555">
        <w:rPr>
          <w:rFonts w:ascii="Arial" w:hAnsi="Arial" w:cs="Arial"/>
          <w:sz w:val="22"/>
          <w:szCs w:val="22"/>
        </w:rPr>
        <w:t>P</w:t>
      </w:r>
      <w:r w:rsidRPr="00E26555">
        <w:rPr>
          <w:rFonts w:ascii="Arial" w:hAnsi="Arial" w:cs="Arial"/>
          <w:sz w:val="22"/>
          <w:szCs w:val="22"/>
        </w:rPr>
        <w:t xml:space="preserve">otrdilo o </w:t>
      </w:r>
      <w:r w:rsidR="00296053" w:rsidRPr="00E26555">
        <w:rPr>
          <w:rFonts w:ascii="Arial" w:hAnsi="Arial" w:cs="Arial"/>
          <w:sz w:val="22"/>
          <w:szCs w:val="22"/>
        </w:rPr>
        <w:t xml:space="preserve">veljavnem </w:t>
      </w:r>
      <w:r w:rsidRPr="00E26555">
        <w:rPr>
          <w:rFonts w:ascii="Arial" w:hAnsi="Arial" w:cs="Arial"/>
          <w:sz w:val="22"/>
          <w:szCs w:val="22"/>
        </w:rPr>
        <w:t xml:space="preserve">dovoljenju za dostop do tujih tajnih podatkov v angleškem jeziku. </w:t>
      </w:r>
    </w:p>
    <w:p w:rsidR="003759D2" w:rsidRPr="00E26555" w:rsidRDefault="00830D32" w:rsidP="003759D2">
      <w:pPr>
        <w:pStyle w:val="esegmentp"/>
        <w:jc w:val="both"/>
        <w:rPr>
          <w:rFonts w:ascii="Arial" w:hAnsi="Arial" w:cs="Arial"/>
          <w:sz w:val="22"/>
          <w:szCs w:val="22"/>
        </w:rPr>
      </w:pPr>
      <w:r w:rsidRPr="00E26555">
        <w:rPr>
          <w:rFonts w:ascii="Arial" w:hAnsi="Arial" w:cs="Arial"/>
          <w:sz w:val="22"/>
          <w:szCs w:val="22"/>
        </w:rPr>
        <w:t xml:space="preserve">(6) </w:t>
      </w:r>
      <w:r w:rsidR="003759D2" w:rsidRPr="00E26555">
        <w:rPr>
          <w:rFonts w:ascii="Arial" w:hAnsi="Arial" w:cs="Arial"/>
          <w:sz w:val="22"/>
          <w:szCs w:val="22"/>
        </w:rPr>
        <w:t xml:space="preserve">Predlogu iz prejšnjega odstavka mora predlagatelj priložiti </w:t>
      </w:r>
      <w:r w:rsidR="00905C35" w:rsidRPr="00E26555">
        <w:rPr>
          <w:rFonts w:ascii="Arial" w:hAnsi="Arial" w:cs="Arial"/>
          <w:sz w:val="22"/>
          <w:szCs w:val="22"/>
        </w:rPr>
        <w:t>izpolnjen</w:t>
      </w:r>
      <w:r w:rsidR="00D708D8" w:rsidRPr="00E26555">
        <w:rPr>
          <w:rFonts w:ascii="Arial" w:hAnsi="Arial" w:cs="Arial"/>
          <w:sz w:val="22"/>
          <w:szCs w:val="22"/>
        </w:rPr>
        <w:t xml:space="preserve"> obraz</w:t>
      </w:r>
      <w:r w:rsidR="00876B09" w:rsidRPr="00E26555">
        <w:rPr>
          <w:rFonts w:ascii="Arial" w:hAnsi="Arial" w:cs="Arial"/>
          <w:sz w:val="22"/>
          <w:szCs w:val="22"/>
        </w:rPr>
        <w:t>e</w:t>
      </w:r>
      <w:r w:rsidR="00D708D8" w:rsidRPr="00E26555">
        <w:rPr>
          <w:rFonts w:ascii="Arial" w:hAnsi="Arial" w:cs="Arial"/>
          <w:sz w:val="22"/>
          <w:szCs w:val="22"/>
        </w:rPr>
        <w:t>c POT-EU oziroma obraz</w:t>
      </w:r>
      <w:r w:rsidR="00876B09" w:rsidRPr="00E26555">
        <w:rPr>
          <w:rFonts w:ascii="Arial" w:hAnsi="Arial" w:cs="Arial"/>
          <w:sz w:val="22"/>
          <w:szCs w:val="22"/>
        </w:rPr>
        <w:t>e</w:t>
      </w:r>
      <w:r w:rsidR="00D708D8" w:rsidRPr="00E26555">
        <w:rPr>
          <w:rFonts w:ascii="Arial" w:hAnsi="Arial" w:cs="Arial"/>
          <w:sz w:val="22"/>
          <w:szCs w:val="22"/>
        </w:rPr>
        <w:t>c POT-NATO.</w:t>
      </w:r>
    </w:p>
    <w:p w:rsidR="00D35A6C" w:rsidRPr="00E26555" w:rsidRDefault="00D35A6C" w:rsidP="00D35A6C">
      <w:pPr>
        <w:pStyle w:val="esegmentp"/>
        <w:jc w:val="both"/>
        <w:rPr>
          <w:rFonts w:ascii="Arial" w:hAnsi="Arial" w:cs="Arial"/>
          <w:sz w:val="22"/>
          <w:szCs w:val="22"/>
        </w:rPr>
      </w:pPr>
      <w:r w:rsidRPr="00E26555">
        <w:rPr>
          <w:rFonts w:ascii="Arial" w:hAnsi="Arial" w:cs="Arial"/>
          <w:sz w:val="22"/>
          <w:szCs w:val="22"/>
        </w:rPr>
        <w:t>(</w:t>
      </w:r>
      <w:r w:rsidR="00830D32" w:rsidRPr="00E26555">
        <w:rPr>
          <w:rFonts w:ascii="Arial" w:hAnsi="Arial" w:cs="Arial"/>
          <w:sz w:val="22"/>
          <w:szCs w:val="22"/>
        </w:rPr>
        <w:t>7</w:t>
      </w:r>
      <w:r w:rsidRPr="00E26555">
        <w:rPr>
          <w:rFonts w:ascii="Arial" w:hAnsi="Arial" w:cs="Arial"/>
          <w:sz w:val="22"/>
          <w:szCs w:val="22"/>
        </w:rPr>
        <w:t>) Obrazca iz prejšnjega odstavka sta prilogi te uredbe in njen sestavni del.</w:t>
      </w:r>
    </w:p>
    <w:p w:rsidR="000F6E0D" w:rsidRPr="00EE7B2E" w:rsidRDefault="006871D6" w:rsidP="00E26555">
      <w:pPr>
        <w:pStyle w:val="esegmenth4"/>
        <w:spacing w:before="0" w:beforeAutospacing="0" w:after="0" w:afterAutospacing="0"/>
        <w:jc w:val="center"/>
        <w:rPr>
          <w:rFonts w:ascii="Arial" w:hAnsi="Arial" w:cs="Arial"/>
          <w:sz w:val="22"/>
          <w:szCs w:val="22"/>
        </w:rPr>
      </w:pPr>
      <w:r>
        <w:rPr>
          <w:rFonts w:ascii="Arial" w:hAnsi="Arial" w:cs="Arial"/>
          <w:sz w:val="22"/>
          <w:szCs w:val="22"/>
        </w:rPr>
        <w:t>20</w:t>
      </w:r>
      <w:r w:rsidR="000F6E0D" w:rsidRPr="00EE7B2E">
        <w:rPr>
          <w:rFonts w:ascii="Arial" w:hAnsi="Arial" w:cs="Arial"/>
          <w:sz w:val="22"/>
          <w:szCs w:val="22"/>
        </w:rPr>
        <w:t>. člen</w:t>
      </w:r>
    </w:p>
    <w:p w:rsidR="000F6E0D" w:rsidRPr="00EE7B2E" w:rsidRDefault="000F6E0D" w:rsidP="00E26555">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(preklic dovoljenja za dostop do tujih tajnih podatkov)</w:t>
      </w:r>
    </w:p>
    <w:p w:rsidR="00645C3B" w:rsidRPr="00E26555" w:rsidRDefault="000F6E0D" w:rsidP="00E26555">
      <w:pPr>
        <w:pStyle w:val="esegmentp"/>
        <w:jc w:val="both"/>
        <w:rPr>
          <w:rFonts w:ascii="Arial" w:hAnsi="Arial" w:cs="Arial"/>
          <w:sz w:val="22"/>
          <w:szCs w:val="22"/>
        </w:rPr>
      </w:pPr>
      <w:r w:rsidRPr="00EE7B2E">
        <w:rPr>
          <w:rFonts w:ascii="Arial" w:hAnsi="Arial" w:cs="Arial"/>
          <w:sz w:val="22"/>
          <w:szCs w:val="22"/>
        </w:rPr>
        <w:t>(1) Če oseba, ki ji je bilo izdano dovoljenje za dostop do tujih tajnih podatkov, ne opravlja več funkcij ali ne izvaja nalog, pri katerih je potrebovala dostop do tujih tajnih podatkov, ali ji je prenehalo delovno razmerje v organu ali organizaciji</w:t>
      </w:r>
      <w:r w:rsidRPr="00E26555">
        <w:rPr>
          <w:rFonts w:ascii="Arial" w:hAnsi="Arial" w:cs="Arial"/>
          <w:sz w:val="22"/>
          <w:szCs w:val="22"/>
        </w:rPr>
        <w:t xml:space="preserve">, </w:t>
      </w:r>
      <w:r w:rsidR="007B7EC8" w:rsidRPr="00E26555">
        <w:rPr>
          <w:rFonts w:ascii="Arial" w:hAnsi="Arial" w:cs="Arial"/>
          <w:sz w:val="22"/>
          <w:szCs w:val="22"/>
        </w:rPr>
        <w:t xml:space="preserve">ali se ji spremeni stopnja tajnosti za dostop do tujih tajnih podatkov, </w:t>
      </w:r>
      <w:r w:rsidRPr="00E26555">
        <w:rPr>
          <w:rFonts w:ascii="Arial" w:hAnsi="Arial" w:cs="Arial"/>
          <w:sz w:val="22"/>
          <w:szCs w:val="22"/>
        </w:rPr>
        <w:t xml:space="preserve">mora </w:t>
      </w:r>
      <w:r w:rsidR="006853EB" w:rsidRPr="00E26555">
        <w:rPr>
          <w:rFonts w:ascii="Arial" w:hAnsi="Arial" w:cs="Arial"/>
          <w:sz w:val="22"/>
          <w:szCs w:val="22"/>
        </w:rPr>
        <w:t>predlagatelj iz 22.f člena zakona o</w:t>
      </w:r>
      <w:r w:rsidRPr="00E26555">
        <w:rPr>
          <w:rFonts w:ascii="Arial" w:hAnsi="Arial" w:cs="Arial"/>
          <w:sz w:val="22"/>
          <w:szCs w:val="22"/>
        </w:rPr>
        <w:t xml:space="preserve"> tem </w:t>
      </w:r>
      <w:r w:rsidR="006853EB" w:rsidRPr="00E26555">
        <w:rPr>
          <w:rFonts w:ascii="Arial" w:hAnsi="Arial" w:cs="Arial"/>
          <w:sz w:val="22"/>
          <w:szCs w:val="22"/>
        </w:rPr>
        <w:t xml:space="preserve">pisno </w:t>
      </w:r>
      <w:r w:rsidRPr="00E26555">
        <w:rPr>
          <w:rFonts w:ascii="Arial" w:hAnsi="Arial" w:cs="Arial"/>
          <w:sz w:val="22"/>
          <w:szCs w:val="22"/>
        </w:rPr>
        <w:t>obvestiti nacionalni varnostni organ. Obvestilo se šteje kot predlog predlagatelja za preklic dovoljenja</w:t>
      </w:r>
      <w:r w:rsidR="00486888" w:rsidRPr="00E26555">
        <w:rPr>
          <w:rFonts w:ascii="Arial" w:hAnsi="Arial" w:cs="Arial"/>
          <w:sz w:val="22"/>
          <w:szCs w:val="22"/>
        </w:rPr>
        <w:t xml:space="preserve"> za dostop do tujih tajnih podatkov</w:t>
      </w:r>
      <w:r w:rsidRPr="00E26555">
        <w:rPr>
          <w:rFonts w:ascii="Arial" w:hAnsi="Arial" w:cs="Arial"/>
          <w:sz w:val="22"/>
          <w:szCs w:val="22"/>
        </w:rPr>
        <w:t xml:space="preserve">. </w:t>
      </w:r>
    </w:p>
    <w:p w:rsidR="005D6BE1" w:rsidRPr="00E26555" w:rsidRDefault="000F6E0D" w:rsidP="00E26555">
      <w:pPr>
        <w:pStyle w:val="esegmentp"/>
        <w:jc w:val="both"/>
        <w:rPr>
          <w:rFonts w:ascii="Arial" w:hAnsi="Arial" w:cs="Arial"/>
          <w:sz w:val="22"/>
          <w:szCs w:val="22"/>
        </w:rPr>
      </w:pPr>
      <w:r w:rsidRPr="00E26555">
        <w:rPr>
          <w:rFonts w:ascii="Arial" w:hAnsi="Arial" w:cs="Arial"/>
          <w:sz w:val="22"/>
          <w:szCs w:val="22"/>
        </w:rPr>
        <w:t xml:space="preserve">(2) </w:t>
      </w:r>
      <w:r w:rsidR="00266EFE" w:rsidRPr="00E26555">
        <w:rPr>
          <w:rFonts w:ascii="Arial" w:hAnsi="Arial" w:cs="Arial"/>
          <w:sz w:val="22"/>
          <w:szCs w:val="22"/>
        </w:rPr>
        <w:t>Predlog</w:t>
      </w:r>
      <w:r w:rsidRPr="00E26555">
        <w:rPr>
          <w:rFonts w:ascii="Arial" w:hAnsi="Arial" w:cs="Arial"/>
          <w:sz w:val="22"/>
          <w:szCs w:val="22"/>
        </w:rPr>
        <w:t xml:space="preserve"> iz prejšnjega odstavka mora vsebovati naslednje podatke: osebno ime osebe, </w:t>
      </w:r>
      <w:r w:rsidR="00291D39" w:rsidRPr="00E26555">
        <w:rPr>
          <w:rFonts w:ascii="Arial" w:hAnsi="Arial" w:cs="Arial"/>
          <w:sz w:val="22"/>
          <w:szCs w:val="22"/>
        </w:rPr>
        <w:t>EMŠO</w:t>
      </w:r>
      <w:r w:rsidRPr="00E26555">
        <w:rPr>
          <w:rFonts w:ascii="Arial" w:hAnsi="Arial" w:cs="Arial"/>
          <w:sz w:val="22"/>
          <w:szCs w:val="22"/>
        </w:rPr>
        <w:t>, navedbo mednarodne organizacije ali tuje države, za dostop do tajnih podatkov katere je bilo dovoljenje izdano, stopnjo tajnosti, številko dovoljenja in razlog</w:t>
      </w:r>
      <w:r w:rsidR="005D6BE1" w:rsidRPr="00E26555">
        <w:rPr>
          <w:rFonts w:ascii="Arial" w:hAnsi="Arial" w:cs="Arial"/>
          <w:sz w:val="22"/>
          <w:szCs w:val="22"/>
        </w:rPr>
        <w:t xml:space="preserve"> </w:t>
      </w:r>
      <w:r w:rsidRPr="00E26555">
        <w:rPr>
          <w:rFonts w:ascii="Arial" w:hAnsi="Arial" w:cs="Arial"/>
          <w:sz w:val="22"/>
          <w:szCs w:val="22"/>
        </w:rPr>
        <w:t xml:space="preserve">za preklic dovoljenja. </w:t>
      </w:r>
    </w:p>
    <w:p w:rsidR="005D6BE1" w:rsidRPr="00E26555" w:rsidRDefault="00FC24BB" w:rsidP="00E26555">
      <w:pPr>
        <w:pStyle w:val="esegmentp"/>
        <w:jc w:val="both"/>
        <w:rPr>
          <w:rFonts w:ascii="Arial" w:hAnsi="Arial" w:cs="Arial"/>
          <w:sz w:val="22"/>
          <w:szCs w:val="22"/>
        </w:rPr>
      </w:pPr>
      <w:r w:rsidRPr="00E26555">
        <w:rPr>
          <w:rFonts w:ascii="Arial" w:hAnsi="Arial" w:cs="Arial"/>
          <w:sz w:val="22"/>
          <w:szCs w:val="22"/>
        </w:rPr>
        <w:t xml:space="preserve">(3) </w:t>
      </w:r>
      <w:r w:rsidR="005D6BE1" w:rsidRPr="00E26555">
        <w:rPr>
          <w:rFonts w:ascii="Arial" w:hAnsi="Arial" w:cs="Arial"/>
          <w:sz w:val="22"/>
          <w:szCs w:val="22"/>
        </w:rPr>
        <w:t>Nacionalni varnostni organ dovoljenje za dostop do tujih tajnih podatkov prekliče, ko prejme obvestilo pristojnega organa o pravnomočnosti odločbe o preklicu dovoljenja iz 22. člena zakona ali ko prejme obvestilo predlagatelja iz prvega odstavka tega člena.</w:t>
      </w:r>
    </w:p>
    <w:p w:rsidR="00AB47FC" w:rsidRPr="00E26555" w:rsidRDefault="000F6E0D" w:rsidP="00E26555">
      <w:pPr>
        <w:pStyle w:val="esegmentp"/>
        <w:jc w:val="both"/>
        <w:rPr>
          <w:rFonts w:ascii="Arial" w:hAnsi="Arial" w:cs="Arial"/>
          <w:sz w:val="22"/>
          <w:szCs w:val="22"/>
        </w:rPr>
      </w:pPr>
      <w:r w:rsidRPr="00E26555">
        <w:rPr>
          <w:rFonts w:ascii="Arial" w:hAnsi="Arial" w:cs="Arial"/>
          <w:sz w:val="22"/>
          <w:szCs w:val="22"/>
        </w:rPr>
        <w:t>(</w:t>
      </w:r>
      <w:r w:rsidRPr="00E26555">
        <w:rPr>
          <w:rFonts w:ascii="Arial" w:hAnsi="Arial" w:cs="Arial"/>
          <w:strike/>
          <w:sz w:val="22"/>
          <w:szCs w:val="22"/>
        </w:rPr>
        <w:t>4</w:t>
      </w:r>
      <w:r w:rsidRPr="00E26555">
        <w:rPr>
          <w:rFonts w:ascii="Arial" w:hAnsi="Arial" w:cs="Arial"/>
          <w:sz w:val="22"/>
          <w:szCs w:val="22"/>
        </w:rPr>
        <w:t>) Preklic dovoljenja za dostop do tujih tajnih podatkov se vroči osebi, ki ji je bilo dovoljenje preklicano</w:t>
      </w:r>
      <w:r w:rsidR="005D6BE1" w:rsidRPr="00E26555">
        <w:rPr>
          <w:rFonts w:ascii="Arial" w:hAnsi="Arial" w:cs="Arial"/>
          <w:sz w:val="22"/>
          <w:szCs w:val="22"/>
        </w:rPr>
        <w:t xml:space="preserve"> in</w:t>
      </w:r>
      <w:r w:rsidRPr="00E26555">
        <w:rPr>
          <w:rFonts w:ascii="Arial" w:hAnsi="Arial" w:cs="Arial"/>
          <w:sz w:val="22"/>
          <w:szCs w:val="22"/>
        </w:rPr>
        <w:t xml:space="preserve"> </w:t>
      </w:r>
      <w:r w:rsidR="00C96635" w:rsidRPr="00E26555">
        <w:rPr>
          <w:rFonts w:ascii="Arial" w:hAnsi="Arial" w:cs="Arial"/>
          <w:sz w:val="22"/>
          <w:szCs w:val="22"/>
        </w:rPr>
        <w:t>predlagatelju iz 22.f člena</w:t>
      </w:r>
      <w:r w:rsidR="005D6BE1" w:rsidRPr="00E26555">
        <w:rPr>
          <w:rFonts w:ascii="Arial" w:hAnsi="Arial" w:cs="Arial"/>
          <w:sz w:val="22"/>
          <w:szCs w:val="22"/>
        </w:rPr>
        <w:t xml:space="preserve"> </w:t>
      </w:r>
      <w:r w:rsidR="00C96635" w:rsidRPr="00E26555">
        <w:rPr>
          <w:rFonts w:ascii="Arial" w:hAnsi="Arial" w:cs="Arial"/>
          <w:sz w:val="22"/>
          <w:szCs w:val="22"/>
        </w:rPr>
        <w:t>zakona</w:t>
      </w:r>
      <w:r w:rsidRPr="00E26555">
        <w:rPr>
          <w:rFonts w:ascii="Arial" w:hAnsi="Arial" w:cs="Arial"/>
          <w:sz w:val="22"/>
          <w:szCs w:val="22"/>
        </w:rPr>
        <w:t>.</w:t>
      </w:r>
    </w:p>
    <w:p w:rsidR="00CD4465" w:rsidRPr="00EF6DAC" w:rsidRDefault="00FA0E08" w:rsidP="00E26555">
      <w:pPr>
        <w:jc w:val="center"/>
        <w:rPr>
          <w:rFonts w:ascii="Arial" w:hAnsi="Arial" w:cs="Arial"/>
          <w:sz w:val="22"/>
          <w:szCs w:val="22"/>
        </w:rPr>
      </w:pPr>
      <w:r w:rsidRPr="00EF6DAC">
        <w:rPr>
          <w:rFonts w:ascii="Arial" w:hAnsi="Arial" w:cs="Arial"/>
          <w:sz w:val="22"/>
          <w:szCs w:val="22"/>
        </w:rPr>
        <w:t>21</w:t>
      </w:r>
      <w:r w:rsidR="00CD4465" w:rsidRPr="00EF6DAC">
        <w:rPr>
          <w:rFonts w:ascii="Arial" w:hAnsi="Arial" w:cs="Arial"/>
          <w:sz w:val="22"/>
          <w:szCs w:val="22"/>
        </w:rPr>
        <w:t>. člen</w:t>
      </w:r>
    </w:p>
    <w:p w:rsidR="00CD4465" w:rsidRPr="00EF6DAC" w:rsidRDefault="00CD4465" w:rsidP="00E26555">
      <w:pPr>
        <w:jc w:val="center"/>
        <w:rPr>
          <w:rFonts w:ascii="Arial" w:hAnsi="Arial" w:cs="Arial"/>
          <w:sz w:val="22"/>
          <w:szCs w:val="22"/>
        </w:rPr>
      </w:pPr>
      <w:r w:rsidRPr="00EF6DAC">
        <w:rPr>
          <w:rFonts w:ascii="Arial" w:hAnsi="Arial" w:cs="Arial"/>
          <w:sz w:val="22"/>
          <w:szCs w:val="22"/>
        </w:rPr>
        <w:t>(enkrat</w:t>
      </w:r>
      <w:r w:rsidR="00100C36" w:rsidRPr="00EF6DAC">
        <w:rPr>
          <w:rFonts w:ascii="Arial" w:hAnsi="Arial" w:cs="Arial"/>
          <w:sz w:val="22"/>
          <w:szCs w:val="22"/>
        </w:rPr>
        <w:t xml:space="preserve">en </w:t>
      </w:r>
      <w:r w:rsidRPr="00EF6DAC">
        <w:rPr>
          <w:rFonts w:ascii="Arial" w:hAnsi="Arial" w:cs="Arial"/>
          <w:sz w:val="22"/>
          <w:szCs w:val="22"/>
        </w:rPr>
        <w:t>dostop do tujih tajnih podatkov)</w:t>
      </w:r>
    </w:p>
    <w:p w:rsidR="00CD4465" w:rsidRPr="00EF6DAC" w:rsidRDefault="007C75FB" w:rsidP="007E609B">
      <w:pPr>
        <w:spacing w:before="100" w:beforeAutospacing="1" w:after="100" w:afterAutospacing="1"/>
        <w:jc w:val="both"/>
        <w:rPr>
          <w:rFonts w:ascii="Arial" w:hAnsi="Arial" w:cs="Arial"/>
          <w:sz w:val="22"/>
          <w:szCs w:val="22"/>
        </w:rPr>
      </w:pPr>
      <w:r w:rsidRPr="00EF6DAC">
        <w:rPr>
          <w:rFonts w:ascii="Arial" w:hAnsi="Arial" w:cs="Arial"/>
          <w:sz w:val="22"/>
          <w:szCs w:val="22"/>
        </w:rPr>
        <w:t xml:space="preserve">(1) </w:t>
      </w:r>
      <w:r w:rsidR="00CC198E" w:rsidRPr="00EF6DAC">
        <w:rPr>
          <w:rFonts w:ascii="Arial" w:hAnsi="Arial" w:cs="Arial"/>
          <w:sz w:val="22"/>
          <w:szCs w:val="22"/>
        </w:rPr>
        <w:t xml:space="preserve">Osebi se lahko izjemoma </w:t>
      </w:r>
      <w:r w:rsidR="00100C36" w:rsidRPr="00EF6DAC">
        <w:rPr>
          <w:rFonts w:ascii="Arial" w:hAnsi="Arial" w:cs="Arial"/>
          <w:sz w:val="22"/>
          <w:szCs w:val="22"/>
        </w:rPr>
        <w:t>odobri</w:t>
      </w:r>
      <w:r w:rsidR="00CC198E" w:rsidRPr="00EF6DAC">
        <w:rPr>
          <w:rFonts w:ascii="Arial" w:hAnsi="Arial" w:cs="Arial"/>
          <w:sz w:val="22"/>
          <w:szCs w:val="22"/>
        </w:rPr>
        <w:t xml:space="preserve"> enkraten dostop do tujih tajnih podatkov, katerih stopnja tajnosti je za eno stopnjo višja od stopnje tajnosti, za katero je tej osebi izdano dovoljenje za dostop do tujih tajnih podatkov.</w:t>
      </w:r>
    </w:p>
    <w:p w:rsidR="00995562" w:rsidRPr="00EF6DAC" w:rsidRDefault="007C75FB" w:rsidP="00CD4465">
      <w:pPr>
        <w:spacing w:before="100" w:beforeAutospacing="1" w:after="100" w:afterAutospacing="1"/>
        <w:jc w:val="both"/>
        <w:rPr>
          <w:rFonts w:ascii="Arial" w:hAnsi="Arial" w:cs="Arial"/>
          <w:sz w:val="22"/>
          <w:szCs w:val="22"/>
        </w:rPr>
      </w:pPr>
      <w:r w:rsidRPr="00EF6DAC">
        <w:rPr>
          <w:rFonts w:ascii="Arial" w:hAnsi="Arial" w:cs="Arial"/>
          <w:sz w:val="22"/>
          <w:szCs w:val="22"/>
        </w:rPr>
        <w:t xml:space="preserve">(2) </w:t>
      </w:r>
      <w:r w:rsidR="00995562" w:rsidRPr="00EF6DAC">
        <w:rPr>
          <w:rFonts w:ascii="Arial" w:hAnsi="Arial" w:cs="Arial"/>
          <w:sz w:val="22"/>
          <w:szCs w:val="22"/>
        </w:rPr>
        <w:t xml:space="preserve">Nacionalni varnostni organ izda </w:t>
      </w:r>
      <w:r w:rsidR="009D1417" w:rsidRPr="00EF6DAC">
        <w:rPr>
          <w:rFonts w:ascii="Arial" w:hAnsi="Arial" w:cs="Arial"/>
          <w:sz w:val="22"/>
          <w:szCs w:val="22"/>
        </w:rPr>
        <w:t>dovoljen</w:t>
      </w:r>
      <w:r w:rsidR="00754880" w:rsidRPr="00EF6DAC">
        <w:rPr>
          <w:rFonts w:ascii="Arial" w:hAnsi="Arial" w:cs="Arial"/>
          <w:sz w:val="22"/>
          <w:szCs w:val="22"/>
        </w:rPr>
        <w:t>je</w:t>
      </w:r>
      <w:r w:rsidR="00995562" w:rsidRPr="00EF6DAC">
        <w:rPr>
          <w:rFonts w:ascii="Arial" w:hAnsi="Arial" w:cs="Arial"/>
          <w:sz w:val="22"/>
          <w:szCs w:val="22"/>
        </w:rPr>
        <w:t xml:space="preserve"> za enkraten dostop </w:t>
      </w:r>
      <w:r w:rsidR="00100C36" w:rsidRPr="00EF6DAC">
        <w:rPr>
          <w:rFonts w:ascii="Arial" w:hAnsi="Arial" w:cs="Arial"/>
          <w:sz w:val="22"/>
          <w:szCs w:val="22"/>
        </w:rPr>
        <w:t xml:space="preserve">do tujih tajnih podatkov </w:t>
      </w:r>
      <w:r w:rsidR="00995562" w:rsidRPr="00EF6DAC">
        <w:rPr>
          <w:rFonts w:ascii="Arial" w:hAnsi="Arial" w:cs="Arial"/>
          <w:sz w:val="22"/>
          <w:szCs w:val="22"/>
        </w:rPr>
        <w:t xml:space="preserve">na </w:t>
      </w:r>
      <w:r w:rsidR="00100C36" w:rsidRPr="00EF6DAC">
        <w:rPr>
          <w:rFonts w:ascii="Arial" w:hAnsi="Arial" w:cs="Arial"/>
          <w:sz w:val="22"/>
          <w:szCs w:val="22"/>
        </w:rPr>
        <w:t xml:space="preserve">podlagi </w:t>
      </w:r>
      <w:r w:rsidR="003759D2" w:rsidRPr="00EF6DAC">
        <w:rPr>
          <w:rFonts w:ascii="Arial" w:hAnsi="Arial" w:cs="Arial"/>
          <w:sz w:val="22"/>
          <w:szCs w:val="22"/>
        </w:rPr>
        <w:t xml:space="preserve">pisnega </w:t>
      </w:r>
      <w:r w:rsidR="00100C36" w:rsidRPr="00EF6DAC">
        <w:rPr>
          <w:rFonts w:ascii="Arial" w:hAnsi="Arial" w:cs="Arial"/>
          <w:sz w:val="22"/>
          <w:szCs w:val="22"/>
        </w:rPr>
        <w:t>predloga predlagatelja iz 22.f člena zakona.</w:t>
      </w:r>
      <w:r w:rsidR="003759D2" w:rsidRPr="00EF6DAC">
        <w:rPr>
          <w:rFonts w:ascii="Arial" w:hAnsi="Arial" w:cs="Arial"/>
          <w:sz w:val="22"/>
          <w:szCs w:val="22"/>
        </w:rPr>
        <w:t xml:space="preserve"> Predlog</w:t>
      </w:r>
      <w:r w:rsidR="00060DFE" w:rsidRPr="00EF6DAC">
        <w:rPr>
          <w:rFonts w:ascii="Arial" w:hAnsi="Arial" w:cs="Arial"/>
          <w:sz w:val="22"/>
          <w:szCs w:val="22"/>
        </w:rPr>
        <w:t xml:space="preserve"> mora vsebovati </w:t>
      </w:r>
      <w:r w:rsidR="004D0909" w:rsidRPr="00EF6DAC">
        <w:rPr>
          <w:rFonts w:ascii="Arial" w:hAnsi="Arial" w:cs="Arial"/>
          <w:sz w:val="22"/>
          <w:szCs w:val="22"/>
        </w:rPr>
        <w:t>tudi pisno utemeljitev predstojnika o razlogih za nujnost dostopa.</w:t>
      </w:r>
    </w:p>
    <w:p w:rsidR="00100C36" w:rsidRPr="00EF6DAC" w:rsidRDefault="007C75FB" w:rsidP="00CD4465">
      <w:pPr>
        <w:spacing w:before="100" w:beforeAutospacing="1" w:after="100" w:afterAutospacing="1"/>
        <w:jc w:val="both"/>
        <w:rPr>
          <w:rFonts w:ascii="Arial" w:hAnsi="Arial" w:cs="Arial"/>
          <w:strike/>
          <w:sz w:val="22"/>
          <w:szCs w:val="22"/>
        </w:rPr>
      </w:pPr>
      <w:r w:rsidRPr="00EF6DAC">
        <w:rPr>
          <w:rFonts w:ascii="Arial" w:hAnsi="Arial" w:cs="Arial"/>
          <w:sz w:val="22"/>
          <w:szCs w:val="22"/>
        </w:rPr>
        <w:t xml:space="preserve">(3) </w:t>
      </w:r>
      <w:r w:rsidR="00100C36" w:rsidRPr="00EF6DAC">
        <w:rPr>
          <w:rFonts w:ascii="Arial" w:hAnsi="Arial" w:cs="Arial"/>
          <w:sz w:val="22"/>
          <w:szCs w:val="22"/>
        </w:rPr>
        <w:t xml:space="preserve">Predlogu iz prejšnjega odstavka mora predlagatelj priložiti </w:t>
      </w:r>
      <w:r w:rsidR="00FC24BB" w:rsidRPr="00EF6DAC">
        <w:rPr>
          <w:rFonts w:ascii="Arial" w:hAnsi="Arial" w:cs="Arial"/>
          <w:sz w:val="22"/>
          <w:szCs w:val="22"/>
        </w:rPr>
        <w:t xml:space="preserve">izjavo o seznanitvi s predpisi, ki urejajo obravnavanje in varovanje tujih tajnih podatkov (mednarodna pogodba, predpisi EU in </w:t>
      </w:r>
      <w:r w:rsidR="00FC24BB" w:rsidRPr="00EF6DAC">
        <w:rPr>
          <w:rFonts w:ascii="Arial" w:hAnsi="Arial" w:cs="Arial"/>
          <w:sz w:val="22"/>
          <w:szCs w:val="22"/>
        </w:rPr>
        <w:lastRenderedPageBreak/>
        <w:t>NATO; obrazec I-EU, obrazec I-NATO), in zaprosilo za ENKRAT</w:t>
      </w:r>
      <w:r w:rsidR="00A8308D" w:rsidRPr="00EF6DAC">
        <w:rPr>
          <w:rFonts w:ascii="Arial" w:hAnsi="Arial" w:cs="Arial"/>
          <w:sz w:val="22"/>
          <w:szCs w:val="22"/>
        </w:rPr>
        <w:t>EN</w:t>
      </w:r>
      <w:r w:rsidR="00FC24BB" w:rsidRPr="00EF6DAC">
        <w:rPr>
          <w:rFonts w:ascii="Arial" w:hAnsi="Arial" w:cs="Arial"/>
          <w:sz w:val="22"/>
          <w:szCs w:val="22"/>
        </w:rPr>
        <w:t xml:space="preserve"> dostop do tujih tajnih podatkov (obrazec Z-</w:t>
      </w:r>
      <w:r w:rsidR="006810AF" w:rsidRPr="00EF6DAC">
        <w:rPr>
          <w:rFonts w:ascii="Arial" w:hAnsi="Arial" w:cs="Arial"/>
          <w:sz w:val="22"/>
          <w:szCs w:val="22"/>
        </w:rPr>
        <w:t xml:space="preserve">ENK </w:t>
      </w:r>
      <w:r w:rsidR="00FC24BB" w:rsidRPr="00EF6DAC">
        <w:rPr>
          <w:rFonts w:ascii="Arial" w:hAnsi="Arial" w:cs="Arial"/>
          <w:sz w:val="22"/>
          <w:szCs w:val="22"/>
        </w:rPr>
        <w:t>EU, obrazec Z-</w:t>
      </w:r>
      <w:r w:rsidR="006810AF" w:rsidRPr="00EF6DAC">
        <w:rPr>
          <w:rFonts w:ascii="Arial" w:hAnsi="Arial" w:cs="Arial"/>
          <w:sz w:val="22"/>
          <w:szCs w:val="22"/>
        </w:rPr>
        <w:t xml:space="preserve">ENK </w:t>
      </w:r>
      <w:r w:rsidR="00FC24BB" w:rsidRPr="00EF6DAC">
        <w:rPr>
          <w:rFonts w:ascii="Arial" w:hAnsi="Arial" w:cs="Arial"/>
          <w:sz w:val="22"/>
          <w:szCs w:val="22"/>
        </w:rPr>
        <w:t xml:space="preserve">NATO). </w:t>
      </w:r>
    </w:p>
    <w:p w:rsidR="00751B3E" w:rsidRDefault="007C75FB" w:rsidP="003839D6">
      <w:pPr>
        <w:pStyle w:val="esegmentp"/>
        <w:jc w:val="both"/>
        <w:rPr>
          <w:rFonts w:ascii="Arial" w:hAnsi="Arial" w:cs="Arial"/>
          <w:sz w:val="22"/>
          <w:szCs w:val="22"/>
        </w:rPr>
      </w:pPr>
      <w:r w:rsidRPr="00EF6DAC">
        <w:rPr>
          <w:rFonts w:ascii="Arial" w:hAnsi="Arial" w:cs="Arial"/>
          <w:sz w:val="22"/>
          <w:szCs w:val="22"/>
        </w:rPr>
        <w:t xml:space="preserve">(4) </w:t>
      </w:r>
      <w:r w:rsidR="009C49F2" w:rsidRPr="00EF6DAC">
        <w:rPr>
          <w:rFonts w:ascii="Arial" w:hAnsi="Arial" w:cs="Arial"/>
          <w:sz w:val="22"/>
          <w:szCs w:val="22"/>
        </w:rPr>
        <w:t>Obrazc</w:t>
      </w:r>
      <w:r w:rsidR="006810AF" w:rsidRPr="00EF6DAC">
        <w:rPr>
          <w:rFonts w:ascii="Arial" w:hAnsi="Arial" w:cs="Arial"/>
          <w:sz w:val="22"/>
          <w:szCs w:val="22"/>
        </w:rPr>
        <w:t>i</w:t>
      </w:r>
      <w:r w:rsidR="009C49F2" w:rsidRPr="00EF6DAC">
        <w:rPr>
          <w:rFonts w:ascii="Arial" w:hAnsi="Arial" w:cs="Arial"/>
          <w:sz w:val="22"/>
          <w:szCs w:val="22"/>
        </w:rPr>
        <w:t xml:space="preserve"> iz prejšnjega odstavka s</w:t>
      </w:r>
      <w:r w:rsidR="006810AF" w:rsidRPr="00EF6DAC">
        <w:rPr>
          <w:rFonts w:ascii="Arial" w:hAnsi="Arial" w:cs="Arial"/>
          <w:sz w:val="22"/>
          <w:szCs w:val="22"/>
        </w:rPr>
        <w:t>o</w:t>
      </w:r>
      <w:r w:rsidR="009C49F2" w:rsidRPr="00EF6DAC">
        <w:rPr>
          <w:rFonts w:ascii="Arial" w:hAnsi="Arial" w:cs="Arial"/>
          <w:sz w:val="22"/>
          <w:szCs w:val="22"/>
        </w:rPr>
        <w:t xml:space="preserve"> prilog</w:t>
      </w:r>
      <w:r w:rsidR="006810AF" w:rsidRPr="00EF6DAC">
        <w:rPr>
          <w:rFonts w:ascii="Arial" w:hAnsi="Arial" w:cs="Arial"/>
          <w:sz w:val="22"/>
          <w:szCs w:val="22"/>
        </w:rPr>
        <w:t>e</w:t>
      </w:r>
      <w:r w:rsidR="009C49F2" w:rsidRPr="00EF6DAC">
        <w:rPr>
          <w:rFonts w:ascii="Arial" w:hAnsi="Arial" w:cs="Arial"/>
          <w:sz w:val="22"/>
          <w:szCs w:val="22"/>
        </w:rPr>
        <w:t xml:space="preserve"> te uredbe in njen sestavni del.</w:t>
      </w:r>
    </w:p>
    <w:p w:rsidR="003839D6" w:rsidRPr="003839D6" w:rsidRDefault="003839D6" w:rsidP="003839D6">
      <w:pPr>
        <w:pStyle w:val="esegmentp"/>
        <w:jc w:val="both"/>
        <w:rPr>
          <w:rFonts w:ascii="Arial" w:hAnsi="Arial" w:cs="Arial"/>
          <w:sz w:val="22"/>
          <w:szCs w:val="22"/>
        </w:rPr>
      </w:pPr>
    </w:p>
    <w:p w:rsidR="000F6E0D" w:rsidRDefault="000F6E0D" w:rsidP="00B024CC">
      <w:pPr>
        <w:pStyle w:val="esegmenth4"/>
        <w:jc w:val="center"/>
        <w:rPr>
          <w:rFonts w:ascii="Arial" w:hAnsi="Arial" w:cs="Arial"/>
          <w:sz w:val="22"/>
          <w:szCs w:val="22"/>
        </w:rPr>
      </w:pPr>
      <w:r w:rsidRPr="00EE7B2E">
        <w:rPr>
          <w:rFonts w:ascii="Arial" w:hAnsi="Arial" w:cs="Arial"/>
          <w:sz w:val="22"/>
          <w:szCs w:val="22"/>
        </w:rPr>
        <w:t xml:space="preserve">VI. </w:t>
      </w:r>
      <w:r w:rsidR="008742B0" w:rsidRPr="00EE7B2E">
        <w:rPr>
          <w:rFonts w:ascii="Arial" w:hAnsi="Arial" w:cs="Arial"/>
          <w:sz w:val="22"/>
          <w:szCs w:val="22"/>
        </w:rPr>
        <w:t>NAJAV</w:t>
      </w:r>
      <w:r w:rsidR="008742B0">
        <w:rPr>
          <w:rFonts w:ascii="Arial" w:hAnsi="Arial" w:cs="Arial"/>
          <w:sz w:val="22"/>
          <w:szCs w:val="22"/>
        </w:rPr>
        <w:t xml:space="preserve">A </w:t>
      </w:r>
      <w:r w:rsidR="008742B0" w:rsidRPr="00B024CC">
        <w:rPr>
          <w:rFonts w:ascii="Arial" w:hAnsi="Arial" w:cs="Arial"/>
          <w:sz w:val="22"/>
          <w:szCs w:val="22"/>
        </w:rPr>
        <w:t xml:space="preserve">UDELEŽBE IN PREVERJANJE </w:t>
      </w:r>
      <w:r w:rsidR="008742B0" w:rsidRPr="00EE7B2E">
        <w:rPr>
          <w:rFonts w:ascii="Arial" w:hAnsi="Arial" w:cs="Arial"/>
          <w:sz w:val="22"/>
          <w:szCs w:val="22"/>
        </w:rPr>
        <w:t>DOVOLJENJ</w:t>
      </w:r>
      <w:r w:rsidR="008742B0">
        <w:rPr>
          <w:rFonts w:ascii="Arial" w:hAnsi="Arial" w:cs="Arial"/>
          <w:sz w:val="22"/>
          <w:szCs w:val="22"/>
        </w:rPr>
        <w:t>A TUJCEM</w:t>
      </w:r>
    </w:p>
    <w:p w:rsidR="000F6E0D" w:rsidRPr="009E6AEE" w:rsidRDefault="00FA0E08" w:rsidP="00B024CC">
      <w:pPr>
        <w:pStyle w:val="esegmenth4"/>
        <w:spacing w:before="0" w:beforeAutospacing="0" w:after="0" w:afterAutospacing="0"/>
        <w:jc w:val="center"/>
        <w:rPr>
          <w:rFonts w:ascii="Arial" w:hAnsi="Arial" w:cs="Arial"/>
          <w:sz w:val="22"/>
          <w:szCs w:val="22"/>
        </w:rPr>
      </w:pPr>
      <w:r w:rsidRPr="009E6AEE">
        <w:rPr>
          <w:rFonts w:ascii="Arial" w:hAnsi="Arial" w:cs="Arial"/>
          <w:sz w:val="22"/>
          <w:szCs w:val="22"/>
        </w:rPr>
        <w:t>22</w:t>
      </w:r>
      <w:r w:rsidR="000F6E0D" w:rsidRPr="009E6AEE">
        <w:rPr>
          <w:rFonts w:ascii="Arial" w:hAnsi="Arial" w:cs="Arial"/>
          <w:sz w:val="22"/>
          <w:szCs w:val="22"/>
        </w:rPr>
        <w:t>. člen</w:t>
      </w:r>
    </w:p>
    <w:p w:rsidR="000F6E0D" w:rsidRPr="009E6AEE" w:rsidRDefault="006D1830" w:rsidP="00B024CC">
      <w:pPr>
        <w:pStyle w:val="esegmenth4"/>
        <w:spacing w:before="0" w:beforeAutospacing="0" w:after="0" w:afterAutospacing="0"/>
        <w:jc w:val="center"/>
        <w:rPr>
          <w:rFonts w:ascii="Arial" w:hAnsi="Arial" w:cs="Arial"/>
          <w:sz w:val="22"/>
          <w:szCs w:val="22"/>
        </w:rPr>
      </w:pPr>
      <w:r w:rsidRPr="009E6AEE">
        <w:rPr>
          <w:rFonts w:ascii="Arial" w:hAnsi="Arial" w:cs="Arial"/>
          <w:sz w:val="22"/>
          <w:szCs w:val="22"/>
        </w:rPr>
        <w:t>(najava</w:t>
      </w:r>
      <w:r w:rsidR="000F6E0D" w:rsidRPr="009E6AEE">
        <w:rPr>
          <w:rFonts w:ascii="Arial" w:hAnsi="Arial" w:cs="Arial"/>
          <w:sz w:val="22"/>
          <w:szCs w:val="22"/>
        </w:rPr>
        <w:t xml:space="preserve"> </w:t>
      </w:r>
      <w:r w:rsidRPr="009E6AEE">
        <w:rPr>
          <w:rFonts w:ascii="Arial" w:hAnsi="Arial" w:cs="Arial"/>
          <w:sz w:val="22"/>
          <w:szCs w:val="22"/>
        </w:rPr>
        <w:t>udeležbe</w:t>
      </w:r>
      <w:r w:rsidR="000F6E0D" w:rsidRPr="009E6AEE">
        <w:rPr>
          <w:rFonts w:ascii="Arial" w:hAnsi="Arial" w:cs="Arial"/>
          <w:sz w:val="22"/>
          <w:szCs w:val="22"/>
        </w:rPr>
        <w:t>)</w:t>
      </w:r>
    </w:p>
    <w:p w:rsidR="00645C3B" w:rsidRPr="009E6AEE" w:rsidRDefault="000F6E0D" w:rsidP="00645C3B">
      <w:pPr>
        <w:pStyle w:val="esegmentp"/>
        <w:jc w:val="both"/>
        <w:rPr>
          <w:rFonts w:ascii="Arial" w:hAnsi="Arial" w:cs="Arial"/>
          <w:strike/>
          <w:sz w:val="22"/>
          <w:szCs w:val="22"/>
        </w:rPr>
      </w:pPr>
      <w:r w:rsidRPr="009E6AEE">
        <w:rPr>
          <w:rFonts w:ascii="Arial" w:hAnsi="Arial" w:cs="Arial"/>
          <w:sz w:val="22"/>
          <w:szCs w:val="22"/>
        </w:rPr>
        <w:t xml:space="preserve">(1) </w:t>
      </w:r>
      <w:bookmarkStart w:id="0" w:name="_Hlk36640815"/>
      <w:r w:rsidRPr="009E6AEE">
        <w:rPr>
          <w:rFonts w:ascii="Arial" w:hAnsi="Arial" w:cs="Arial"/>
          <w:sz w:val="22"/>
          <w:szCs w:val="22"/>
        </w:rPr>
        <w:t xml:space="preserve">Če je z mednarodno pogodbo ali predpisi mednarodnih organizacij določeno, da je treba </w:t>
      </w:r>
      <w:r w:rsidR="003C7DF3" w:rsidRPr="009E6AEE">
        <w:rPr>
          <w:rFonts w:ascii="Arial" w:hAnsi="Arial" w:cs="Arial"/>
          <w:sz w:val="22"/>
          <w:szCs w:val="22"/>
        </w:rPr>
        <w:t>udeležbo na dogodku v tujini, pri katerem</w:t>
      </w:r>
      <w:r w:rsidRPr="009E6AEE">
        <w:rPr>
          <w:rFonts w:ascii="Arial" w:hAnsi="Arial" w:cs="Arial"/>
          <w:sz w:val="22"/>
          <w:szCs w:val="22"/>
        </w:rPr>
        <w:t xml:space="preserve"> se bodo obravnavali tajni podatki, predhodno najaviti,</w:t>
      </w:r>
      <w:bookmarkEnd w:id="0"/>
      <w:r w:rsidRPr="009E6AEE">
        <w:rPr>
          <w:rFonts w:ascii="Arial" w:hAnsi="Arial" w:cs="Arial"/>
          <w:sz w:val="22"/>
          <w:szCs w:val="22"/>
        </w:rPr>
        <w:t xml:space="preserve"> mora predstojnik organa ali organizacije predložiti zaprosilo za najavo </w:t>
      </w:r>
      <w:r w:rsidR="003C7DF3" w:rsidRPr="009E6AEE">
        <w:rPr>
          <w:rFonts w:ascii="Arial" w:hAnsi="Arial" w:cs="Arial"/>
          <w:sz w:val="22"/>
          <w:szCs w:val="22"/>
        </w:rPr>
        <w:t xml:space="preserve">udeležbe </w:t>
      </w:r>
      <w:r w:rsidRPr="009E6AEE">
        <w:rPr>
          <w:rFonts w:ascii="Arial" w:hAnsi="Arial" w:cs="Arial"/>
          <w:sz w:val="22"/>
          <w:szCs w:val="22"/>
        </w:rPr>
        <w:t>nacionalnemu varnostnemu organu. Zaprosilo se predloži pred predviden</w:t>
      </w:r>
      <w:r w:rsidR="003C7DF3" w:rsidRPr="009E6AEE">
        <w:rPr>
          <w:rFonts w:ascii="Arial" w:hAnsi="Arial" w:cs="Arial"/>
          <w:sz w:val="22"/>
          <w:szCs w:val="22"/>
        </w:rPr>
        <w:t>o</w:t>
      </w:r>
      <w:r w:rsidRPr="009E6AEE">
        <w:rPr>
          <w:rFonts w:ascii="Arial" w:hAnsi="Arial" w:cs="Arial"/>
          <w:sz w:val="22"/>
          <w:szCs w:val="22"/>
        </w:rPr>
        <w:t xml:space="preserve"> </w:t>
      </w:r>
      <w:r w:rsidR="003C7DF3" w:rsidRPr="009E6AEE">
        <w:rPr>
          <w:rFonts w:ascii="Arial" w:hAnsi="Arial" w:cs="Arial"/>
          <w:sz w:val="22"/>
          <w:szCs w:val="22"/>
        </w:rPr>
        <w:t xml:space="preserve">udeležbo na dogodku </w:t>
      </w:r>
      <w:r w:rsidRPr="009E6AEE">
        <w:rPr>
          <w:rFonts w:ascii="Arial" w:hAnsi="Arial" w:cs="Arial"/>
          <w:sz w:val="22"/>
          <w:szCs w:val="22"/>
        </w:rPr>
        <w:t>v času, ki ga določajo mednarodna pogodba ali predpisi mednarodnih organizacij</w:t>
      </w:r>
      <w:r w:rsidR="00AB47FC" w:rsidRPr="009E6AEE">
        <w:rPr>
          <w:rFonts w:ascii="Arial" w:hAnsi="Arial" w:cs="Arial"/>
          <w:sz w:val="22"/>
          <w:szCs w:val="22"/>
        </w:rPr>
        <w:t xml:space="preserve"> </w:t>
      </w:r>
      <w:r w:rsidRPr="009E6AEE">
        <w:rPr>
          <w:rFonts w:ascii="Arial" w:hAnsi="Arial" w:cs="Arial"/>
          <w:sz w:val="22"/>
          <w:szCs w:val="22"/>
        </w:rPr>
        <w:t xml:space="preserve">vendar ne v roku, krajšem od </w:t>
      </w:r>
      <w:r w:rsidR="003E7A93" w:rsidRPr="009E6AEE">
        <w:rPr>
          <w:rFonts w:ascii="Arial" w:hAnsi="Arial" w:cs="Arial"/>
          <w:sz w:val="22"/>
          <w:szCs w:val="22"/>
        </w:rPr>
        <w:t xml:space="preserve">deset </w:t>
      </w:r>
      <w:r w:rsidRPr="009E6AEE">
        <w:rPr>
          <w:rFonts w:ascii="Arial" w:hAnsi="Arial" w:cs="Arial"/>
          <w:sz w:val="22"/>
          <w:szCs w:val="22"/>
        </w:rPr>
        <w:t>delovnih dni.</w:t>
      </w:r>
      <w:r w:rsidRPr="009E6AEE">
        <w:rPr>
          <w:rFonts w:ascii="Arial" w:hAnsi="Arial" w:cs="Arial"/>
          <w:strike/>
          <w:sz w:val="22"/>
          <w:szCs w:val="22"/>
        </w:rPr>
        <w:t xml:space="preserve"> </w:t>
      </w:r>
    </w:p>
    <w:p w:rsidR="00645C3B" w:rsidRPr="009E6AEE" w:rsidRDefault="000F6E0D" w:rsidP="00C0755F">
      <w:pPr>
        <w:pStyle w:val="esegmentp"/>
        <w:jc w:val="both"/>
        <w:rPr>
          <w:rFonts w:ascii="Arial" w:hAnsi="Arial" w:cs="Arial"/>
          <w:sz w:val="22"/>
          <w:szCs w:val="22"/>
        </w:rPr>
      </w:pPr>
      <w:r w:rsidRPr="009E6AEE">
        <w:rPr>
          <w:rFonts w:ascii="Arial" w:hAnsi="Arial" w:cs="Arial"/>
          <w:sz w:val="22"/>
          <w:szCs w:val="22"/>
        </w:rPr>
        <w:t xml:space="preserve">(2) </w:t>
      </w:r>
      <w:r w:rsidR="00624021" w:rsidRPr="009E6AEE">
        <w:rPr>
          <w:rFonts w:ascii="Arial" w:hAnsi="Arial" w:cs="Arial"/>
          <w:sz w:val="22"/>
          <w:szCs w:val="22"/>
        </w:rPr>
        <w:t>Z</w:t>
      </w:r>
      <w:r w:rsidRPr="009E6AEE">
        <w:rPr>
          <w:rFonts w:ascii="Arial" w:hAnsi="Arial" w:cs="Arial"/>
          <w:sz w:val="22"/>
          <w:szCs w:val="22"/>
        </w:rPr>
        <w:t xml:space="preserve">aprosilo za najavo </w:t>
      </w:r>
      <w:r w:rsidR="005970D9" w:rsidRPr="009E6AEE">
        <w:rPr>
          <w:rFonts w:ascii="Arial" w:hAnsi="Arial" w:cs="Arial"/>
          <w:sz w:val="22"/>
          <w:szCs w:val="22"/>
        </w:rPr>
        <w:t xml:space="preserve">udeležbe na dogodku </w:t>
      </w:r>
      <w:r w:rsidR="00870DF5" w:rsidRPr="009E6AEE">
        <w:rPr>
          <w:rFonts w:ascii="Arial" w:hAnsi="Arial" w:cs="Arial"/>
          <w:sz w:val="22"/>
          <w:szCs w:val="22"/>
        </w:rPr>
        <w:t xml:space="preserve">EU </w:t>
      </w:r>
      <w:r w:rsidRPr="009E6AEE">
        <w:rPr>
          <w:rFonts w:ascii="Arial" w:hAnsi="Arial" w:cs="Arial"/>
          <w:sz w:val="22"/>
          <w:szCs w:val="22"/>
        </w:rPr>
        <w:t>se nacionalnemu varnostnemu organu predloži na obrazcu N</w:t>
      </w:r>
      <w:r w:rsidR="00DE587B" w:rsidRPr="009E6AEE">
        <w:rPr>
          <w:rFonts w:ascii="Arial" w:hAnsi="Arial" w:cs="Arial"/>
          <w:sz w:val="22"/>
          <w:szCs w:val="22"/>
        </w:rPr>
        <w:t>A</w:t>
      </w:r>
      <w:r w:rsidR="00A30DFC" w:rsidRPr="009E6AEE">
        <w:rPr>
          <w:rFonts w:ascii="Arial" w:hAnsi="Arial" w:cs="Arial"/>
          <w:sz w:val="22"/>
          <w:szCs w:val="22"/>
        </w:rPr>
        <w:t>-EU</w:t>
      </w:r>
      <w:r w:rsidR="00CD19D0" w:rsidRPr="009E6AEE">
        <w:rPr>
          <w:rFonts w:ascii="Arial" w:hAnsi="Arial" w:cs="Arial"/>
          <w:sz w:val="22"/>
          <w:szCs w:val="22"/>
        </w:rPr>
        <w:t>, z</w:t>
      </w:r>
      <w:r w:rsidR="00870DF5" w:rsidRPr="009E6AEE">
        <w:rPr>
          <w:rFonts w:ascii="Arial" w:hAnsi="Arial" w:cs="Arial"/>
          <w:sz w:val="22"/>
          <w:szCs w:val="22"/>
        </w:rPr>
        <w:t xml:space="preserve">aprosilo za najavo udeležbe na dogodku NATO na obrazcu </w:t>
      </w:r>
      <w:r w:rsidR="00A30DFC" w:rsidRPr="009E6AEE">
        <w:rPr>
          <w:rFonts w:ascii="Arial" w:hAnsi="Arial" w:cs="Arial"/>
          <w:sz w:val="22"/>
          <w:szCs w:val="22"/>
        </w:rPr>
        <w:t>N</w:t>
      </w:r>
      <w:r w:rsidR="00DE587B" w:rsidRPr="009E6AEE">
        <w:rPr>
          <w:rFonts w:ascii="Arial" w:hAnsi="Arial" w:cs="Arial"/>
          <w:sz w:val="22"/>
          <w:szCs w:val="22"/>
        </w:rPr>
        <w:t>A</w:t>
      </w:r>
      <w:r w:rsidR="00A30DFC" w:rsidRPr="009E6AEE">
        <w:rPr>
          <w:rFonts w:ascii="Arial" w:hAnsi="Arial" w:cs="Arial"/>
          <w:sz w:val="22"/>
          <w:szCs w:val="22"/>
        </w:rPr>
        <w:t>-NATO</w:t>
      </w:r>
      <w:r w:rsidR="00CD19D0" w:rsidRPr="009E6AEE">
        <w:rPr>
          <w:rFonts w:ascii="Arial" w:hAnsi="Arial" w:cs="Arial"/>
          <w:sz w:val="22"/>
          <w:szCs w:val="22"/>
        </w:rPr>
        <w:t>,</w:t>
      </w:r>
      <w:r w:rsidR="00B93920" w:rsidRPr="009E6AEE">
        <w:rPr>
          <w:rFonts w:ascii="Arial" w:hAnsi="Arial" w:cs="Arial"/>
          <w:sz w:val="22"/>
          <w:szCs w:val="22"/>
        </w:rPr>
        <w:t xml:space="preserve"> </w:t>
      </w:r>
      <w:r w:rsidR="00CD19D0" w:rsidRPr="009E6AEE">
        <w:rPr>
          <w:rFonts w:ascii="Arial" w:hAnsi="Arial" w:cs="Arial"/>
          <w:sz w:val="22"/>
          <w:szCs w:val="22"/>
        </w:rPr>
        <w:t>z</w:t>
      </w:r>
      <w:r w:rsidR="00870DF5" w:rsidRPr="009E6AEE">
        <w:rPr>
          <w:rFonts w:ascii="Arial" w:hAnsi="Arial" w:cs="Arial"/>
          <w:sz w:val="22"/>
          <w:szCs w:val="22"/>
        </w:rPr>
        <w:t xml:space="preserve">aprosilo za </w:t>
      </w:r>
      <w:r w:rsidR="00CD19D0" w:rsidRPr="009E6AEE">
        <w:rPr>
          <w:rFonts w:ascii="Arial" w:hAnsi="Arial" w:cs="Arial"/>
          <w:sz w:val="22"/>
          <w:szCs w:val="22"/>
        </w:rPr>
        <w:t>n</w:t>
      </w:r>
      <w:r w:rsidR="00870DF5" w:rsidRPr="009E6AEE">
        <w:rPr>
          <w:rFonts w:ascii="Arial" w:hAnsi="Arial" w:cs="Arial"/>
          <w:sz w:val="22"/>
          <w:szCs w:val="22"/>
        </w:rPr>
        <w:t xml:space="preserve">ajavo </w:t>
      </w:r>
      <w:r w:rsidR="00C0755F" w:rsidRPr="009E6AEE">
        <w:rPr>
          <w:rFonts w:ascii="Arial" w:hAnsi="Arial" w:cs="Arial"/>
          <w:sz w:val="22"/>
          <w:szCs w:val="22"/>
        </w:rPr>
        <w:t xml:space="preserve">udeležbe na ostalih </w:t>
      </w:r>
      <w:r w:rsidR="00870DF5" w:rsidRPr="009E6AEE">
        <w:rPr>
          <w:rFonts w:ascii="Arial" w:hAnsi="Arial" w:cs="Arial"/>
          <w:sz w:val="22"/>
          <w:szCs w:val="22"/>
        </w:rPr>
        <w:t xml:space="preserve">dogodkih v tujini </w:t>
      </w:r>
      <w:r w:rsidR="00CD19D0" w:rsidRPr="009E6AEE">
        <w:rPr>
          <w:rFonts w:ascii="Arial" w:hAnsi="Arial" w:cs="Arial"/>
          <w:sz w:val="22"/>
          <w:szCs w:val="22"/>
        </w:rPr>
        <w:t xml:space="preserve">pa </w:t>
      </w:r>
      <w:r w:rsidR="00870DF5" w:rsidRPr="009E6AEE">
        <w:rPr>
          <w:rFonts w:ascii="Arial" w:hAnsi="Arial" w:cs="Arial"/>
          <w:sz w:val="22"/>
          <w:szCs w:val="22"/>
        </w:rPr>
        <w:t xml:space="preserve">na obrazcu </w:t>
      </w:r>
      <w:r w:rsidR="00763A17" w:rsidRPr="009E6AEE">
        <w:rPr>
          <w:rFonts w:ascii="Arial" w:hAnsi="Arial" w:cs="Arial"/>
          <w:sz w:val="22"/>
          <w:szCs w:val="22"/>
        </w:rPr>
        <w:t>N</w:t>
      </w:r>
      <w:r w:rsidR="00DE587B" w:rsidRPr="009E6AEE">
        <w:rPr>
          <w:rFonts w:ascii="Arial" w:hAnsi="Arial" w:cs="Arial"/>
          <w:sz w:val="22"/>
          <w:szCs w:val="22"/>
        </w:rPr>
        <w:t>A</w:t>
      </w:r>
      <w:r w:rsidR="00763A17" w:rsidRPr="009E6AEE">
        <w:rPr>
          <w:rFonts w:ascii="Arial" w:hAnsi="Arial" w:cs="Arial"/>
          <w:sz w:val="22"/>
          <w:szCs w:val="22"/>
        </w:rPr>
        <w:t>-RFV</w:t>
      </w:r>
      <w:r w:rsidR="00CD19D0" w:rsidRPr="009E6AEE">
        <w:rPr>
          <w:rFonts w:ascii="Arial" w:hAnsi="Arial" w:cs="Arial"/>
          <w:sz w:val="22"/>
          <w:szCs w:val="22"/>
        </w:rPr>
        <w:t>.</w:t>
      </w:r>
    </w:p>
    <w:p w:rsidR="00CD19D0" w:rsidRPr="009E6AEE" w:rsidRDefault="00D40ABF" w:rsidP="00645C3B">
      <w:pPr>
        <w:pStyle w:val="esegmentp"/>
        <w:jc w:val="both"/>
        <w:rPr>
          <w:rFonts w:ascii="Arial" w:hAnsi="Arial" w:cs="Arial"/>
          <w:strike/>
          <w:sz w:val="22"/>
          <w:szCs w:val="22"/>
        </w:rPr>
      </w:pPr>
      <w:r w:rsidRPr="009E6AEE">
        <w:rPr>
          <w:rFonts w:ascii="Arial" w:hAnsi="Arial" w:cs="Arial"/>
          <w:sz w:val="22"/>
          <w:szCs w:val="22"/>
        </w:rPr>
        <w:t>(3) Obraza</w:t>
      </w:r>
      <w:r w:rsidR="00CD19D0" w:rsidRPr="009E6AEE">
        <w:rPr>
          <w:rFonts w:ascii="Arial" w:hAnsi="Arial" w:cs="Arial"/>
          <w:sz w:val="22"/>
          <w:szCs w:val="22"/>
        </w:rPr>
        <w:t xml:space="preserve"> </w:t>
      </w:r>
      <w:r w:rsidRPr="009E6AEE">
        <w:rPr>
          <w:rFonts w:ascii="Arial" w:hAnsi="Arial" w:cs="Arial"/>
          <w:sz w:val="22"/>
          <w:szCs w:val="22"/>
        </w:rPr>
        <w:t xml:space="preserve">NA-EU in NA-NATO iz prejšnjega odstavka sta </w:t>
      </w:r>
      <w:r w:rsidR="00556DAE" w:rsidRPr="009E6AEE">
        <w:rPr>
          <w:rFonts w:ascii="Arial" w:hAnsi="Arial" w:cs="Arial"/>
          <w:sz w:val="22"/>
          <w:szCs w:val="22"/>
        </w:rPr>
        <w:t>priloge</w:t>
      </w:r>
      <w:r w:rsidR="00CD19D0" w:rsidRPr="009E6AEE">
        <w:rPr>
          <w:rFonts w:ascii="Arial" w:hAnsi="Arial" w:cs="Arial"/>
          <w:sz w:val="22"/>
          <w:szCs w:val="22"/>
        </w:rPr>
        <w:t xml:space="preserve"> te uredbe in njen sestavni del.</w:t>
      </w:r>
    </w:p>
    <w:p w:rsidR="000F6E0D" w:rsidRPr="009E6AEE" w:rsidRDefault="000F6E0D" w:rsidP="006A6713">
      <w:pPr>
        <w:pStyle w:val="esegmentp"/>
        <w:jc w:val="both"/>
        <w:rPr>
          <w:rFonts w:ascii="Arial" w:hAnsi="Arial" w:cs="Arial"/>
          <w:sz w:val="22"/>
          <w:szCs w:val="22"/>
        </w:rPr>
      </w:pPr>
      <w:r w:rsidRPr="00EE7B2E">
        <w:rPr>
          <w:rFonts w:ascii="Arial" w:hAnsi="Arial" w:cs="Arial"/>
          <w:sz w:val="22"/>
          <w:szCs w:val="22"/>
        </w:rPr>
        <w:t>(</w:t>
      </w:r>
      <w:r w:rsidR="007E2041">
        <w:rPr>
          <w:rFonts w:ascii="Arial" w:hAnsi="Arial" w:cs="Arial"/>
          <w:sz w:val="22"/>
          <w:szCs w:val="22"/>
        </w:rPr>
        <w:t>4</w:t>
      </w:r>
      <w:r w:rsidRPr="00EE7B2E">
        <w:rPr>
          <w:rFonts w:ascii="Arial" w:hAnsi="Arial" w:cs="Arial"/>
          <w:sz w:val="22"/>
          <w:szCs w:val="22"/>
        </w:rPr>
        <w:t xml:space="preserve">) Nacionalni varnostni organ najavi </w:t>
      </w:r>
      <w:r w:rsidR="005970D9" w:rsidRPr="009E6AEE">
        <w:rPr>
          <w:rFonts w:ascii="Arial" w:hAnsi="Arial" w:cs="Arial"/>
          <w:sz w:val="22"/>
          <w:szCs w:val="22"/>
        </w:rPr>
        <w:t xml:space="preserve">udeležbo na dogodku </w:t>
      </w:r>
      <w:r w:rsidRPr="009E6AEE">
        <w:rPr>
          <w:rFonts w:ascii="Arial" w:hAnsi="Arial" w:cs="Arial"/>
          <w:sz w:val="22"/>
          <w:szCs w:val="22"/>
        </w:rPr>
        <w:t>v tujini pri pristojnih organih tuje države ali mednarodne organizacije v skladu z mednarodno pogodbo ali predpisi mednarodnih organizacij.</w:t>
      </w:r>
    </w:p>
    <w:p w:rsidR="000F6E0D" w:rsidRPr="00EE7B2E" w:rsidRDefault="00FA0E08" w:rsidP="00B024CC">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2</w:t>
      </w:r>
      <w:r>
        <w:rPr>
          <w:rFonts w:ascii="Arial" w:hAnsi="Arial" w:cs="Arial"/>
          <w:sz w:val="22"/>
          <w:szCs w:val="22"/>
        </w:rPr>
        <w:t>3</w:t>
      </w:r>
      <w:r w:rsidR="000F6E0D" w:rsidRPr="00EE7B2E">
        <w:rPr>
          <w:rFonts w:ascii="Arial" w:hAnsi="Arial" w:cs="Arial"/>
          <w:sz w:val="22"/>
          <w:szCs w:val="22"/>
        </w:rPr>
        <w:t>. člen</w:t>
      </w:r>
    </w:p>
    <w:p w:rsidR="000F6E0D" w:rsidRPr="00EE7B2E" w:rsidRDefault="000F6E0D" w:rsidP="00B024CC">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(tuji obiski)</w:t>
      </w:r>
    </w:p>
    <w:p w:rsidR="00645C3B" w:rsidRPr="00EE7B2E" w:rsidRDefault="000F6E0D" w:rsidP="00645C3B">
      <w:pPr>
        <w:pStyle w:val="esegmentp"/>
        <w:jc w:val="both"/>
        <w:rPr>
          <w:rFonts w:ascii="Arial" w:hAnsi="Arial" w:cs="Arial"/>
          <w:sz w:val="22"/>
          <w:szCs w:val="22"/>
        </w:rPr>
      </w:pPr>
      <w:r w:rsidRPr="00EE7B2E">
        <w:rPr>
          <w:rFonts w:ascii="Arial" w:hAnsi="Arial" w:cs="Arial"/>
          <w:sz w:val="22"/>
          <w:szCs w:val="22"/>
        </w:rPr>
        <w:t xml:space="preserve">(1) </w:t>
      </w:r>
      <w:bookmarkStart w:id="1" w:name="_Hlk36641107"/>
      <w:r w:rsidRPr="00EE7B2E">
        <w:rPr>
          <w:rFonts w:ascii="Arial" w:hAnsi="Arial" w:cs="Arial"/>
          <w:sz w:val="22"/>
          <w:szCs w:val="22"/>
        </w:rPr>
        <w:t xml:space="preserve">Nacionalni varnostni organ v skladu z mednarodno pogodbo ali predpisi mednarodnih organizacij sprejema najave obiskov predstavnikov tujih organov ali organizacij in jih pošilja tistim organom ali organizacijam v Republiki Sloveniji, v katerih se načrtuje obisk. </w:t>
      </w:r>
    </w:p>
    <w:bookmarkEnd w:id="1"/>
    <w:p w:rsidR="00645C3B" w:rsidRPr="00FA2234" w:rsidRDefault="000F6E0D" w:rsidP="00645C3B">
      <w:pPr>
        <w:pStyle w:val="esegmentp"/>
        <w:jc w:val="both"/>
        <w:rPr>
          <w:rFonts w:ascii="Arial" w:hAnsi="Arial" w:cs="Arial"/>
          <w:sz w:val="22"/>
          <w:szCs w:val="22"/>
        </w:rPr>
      </w:pPr>
      <w:r w:rsidRPr="00EE7B2E">
        <w:rPr>
          <w:rFonts w:ascii="Arial" w:hAnsi="Arial" w:cs="Arial"/>
          <w:sz w:val="22"/>
          <w:szCs w:val="22"/>
        </w:rPr>
        <w:t>(2) Ob obiskih predstavnikov tujih organov ali organizacij v Republiki Sloveniji</w:t>
      </w:r>
      <w:r w:rsidRPr="00FA2234">
        <w:rPr>
          <w:rFonts w:ascii="Arial" w:hAnsi="Arial" w:cs="Arial"/>
          <w:sz w:val="22"/>
          <w:szCs w:val="22"/>
        </w:rPr>
        <w:t xml:space="preserve">, </w:t>
      </w:r>
      <w:r w:rsidR="005970D9" w:rsidRPr="00FA2234">
        <w:rPr>
          <w:rFonts w:ascii="Arial" w:hAnsi="Arial" w:cs="Arial"/>
          <w:sz w:val="22"/>
          <w:szCs w:val="22"/>
        </w:rPr>
        <w:t xml:space="preserve">pri katerih se </w:t>
      </w:r>
      <w:r w:rsidRPr="00FA2234">
        <w:rPr>
          <w:rFonts w:ascii="Arial" w:hAnsi="Arial" w:cs="Arial"/>
          <w:sz w:val="22"/>
          <w:szCs w:val="22"/>
        </w:rPr>
        <w:t>obravnav</w:t>
      </w:r>
      <w:r w:rsidR="005861C5" w:rsidRPr="00FA2234">
        <w:rPr>
          <w:rFonts w:ascii="Arial" w:hAnsi="Arial" w:cs="Arial"/>
          <w:sz w:val="22"/>
          <w:szCs w:val="22"/>
        </w:rPr>
        <w:t>a</w:t>
      </w:r>
      <w:r w:rsidRPr="00FA2234">
        <w:rPr>
          <w:rFonts w:ascii="Arial" w:hAnsi="Arial" w:cs="Arial"/>
          <w:sz w:val="22"/>
          <w:szCs w:val="22"/>
        </w:rPr>
        <w:t xml:space="preserve"> </w:t>
      </w:r>
      <w:r w:rsidR="005970D9" w:rsidRPr="00FA2234">
        <w:rPr>
          <w:rFonts w:ascii="Arial" w:hAnsi="Arial" w:cs="Arial"/>
          <w:sz w:val="22"/>
          <w:szCs w:val="22"/>
        </w:rPr>
        <w:t>tajne podatke</w:t>
      </w:r>
      <w:r w:rsidRPr="00FA2234">
        <w:rPr>
          <w:rFonts w:ascii="Arial" w:hAnsi="Arial" w:cs="Arial"/>
          <w:sz w:val="22"/>
          <w:szCs w:val="22"/>
        </w:rPr>
        <w:t xml:space="preserve">, je pred začetkom obravnavanja tajnih podatkov od teh oseb treba zahtevati, da se izkažejo z dovoljenjem za dostop do tajnih podatkov, ki jim ga je v skladu z mednarodno pogodbo ali predpisi mednarodne organizacije izdal pristojni organ tuje države ali mednarodne organizacije. </w:t>
      </w:r>
    </w:p>
    <w:p w:rsidR="00196B6B" w:rsidRPr="00781815" w:rsidRDefault="000F6E0D" w:rsidP="00781815">
      <w:pPr>
        <w:pStyle w:val="esegmentp"/>
        <w:jc w:val="both"/>
        <w:rPr>
          <w:rFonts w:ascii="Arial" w:hAnsi="Arial" w:cs="Arial"/>
          <w:sz w:val="22"/>
          <w:szCs w:val="22"/>
        </w:rPr>
      </w:pPr>
      <w:r w:rsidRPr="00EE7B2E">
        <w:rPr>
          <w:rFonts w:ascii="Arial" w:hAnsi="Arial" w:cs="Arial"/>
          <w:sz w:val="22"/>
          <w:szCs w:val="22"/>
        </w:rPr>
        <w:t>(3) Če se osebe iz prejšnjega odstavka ne morejo izkazati z ustreznim dovoljenjem, organ ali organizacija, pri kateri so osebe na obisku, zaprosi nacionalni varnostni organ, da pri pristojnem organu tuje države ali mednarodne organizacije preveri, ali imajo te osebe ustrezno dovoljen</w:t>
      </w:r>
      <w:r w:rsidR="00781815">
        <w:rPr>
          <w:rFonts w:ascii="Arial" w:hAnsi="Arial" w:cs="Arial"/>
          <w:sz w:val="22"/>
          <w:szCs w:val="22"/>
        </w:rPr>
        <w:t>je za dostop do tajnih podatkov.</w:t>
      </w:r>
    </w:p>
    <w:p w:rsidR="00E558E4" w:rsidRDefault="00E558E4" w:rsidP="00E558E4">
      <w:pPr>
        <w:jc w:val="both"/>
        <w:rPr>
          <w:rFonts w:ascii="Arial" w:hAnsi="Arial" w:cs="Arial"/>
          <w:sz w:val="22"/>
          <w:szCs w:val="22"/>
        </w:rPr>
      </w:pPr>
    </w:p>
    <w:p w:rsidR="004C64C3" w:rsidRDefault="004C64C3" w:rsidP="00E558E4">
      <w:pPr>
        <w:jc w:val="both"/>
        <w:rPr>
          <w:rFonts w:ascii="Arial" w:hAnsi="Arial" w:cs="Arial"/>
          <w:sz w:val="22"/>
          <w:szCs w:val="22"/>
        </w:rPr>
      </w:pPr>
    </w:p>
    <w:p w:rsidR="004C64C3" w:rsidRPr="004C64C3" w:rsidRDefault="004C64C3" w:rsidP="00E558E4">
      <w:pPr>
        <w:jc w:val="both"/>
        <w:rPr>
          <w:rFonts w:ascii="Arial" w:hAnsi="Arial" w:cs="Arial"/>
          <w:sz w:val="22"/>
          <w:szCs w:val="22"/>
        </w:rPr>
      </w:pPr>
    </w:p>
    <w:p w:rsidR="000F6E0D" w:rsidRPr="00EE7B2E" w:rsidRDefault="000F6E0D" w:rsidP="00991004">
      <w:pPr>
        <w:pStyle w:val="esegmenth4"/>
        <w:jc w:val="center"/>
        <w:rPr>
          <w:rFonts w:ascii="Arial" w:hAnsi="Arial" w:cs="Arial"/>
          <w:sz w:val="22"/>
          <w:szCs w:val="22"/>
        </w:rPr>
      </w:pPr>
      <w:r w:rsidRPr="00EE7B2E">
        <w:rPr>
          <w:rFonts w:ascii="Arial" w:hAnsi="Arial" w:cs="Arial"/>
          <w:sz w:val="22"/>
          <w:szCs w:val="22"/>
        </w:rPr>
        <w:lastRenderedPageBreak/>
        <w:t>VII. USPOSABLJANJE</w:t>
      </w:r>
    </w:p>
    <w:p w:rsidR="000F6E0D" w:rsidRPr="00EE7B2E" w:rsidRDefault="00FA0E08" w:rsidP="00B024CC">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2</w:t>
      </w:r>
      <w:r>
        <w:rPr>
          <w:rFonts w:ascii="Arial" w:hAnsi="Arial" w:cs="Arial"/>
          <w:sz w:val="22"/>
          <w:szCs w:val="22"/>
        </w:rPr>
        <w:t>4</w:t>
      </w:r>
      <w:r w:rsidR="000F6E0D" w:rsidRPr="00EE7B2E">
        <w:rPr>
          <w:rFonts w:ascii="Arial" w:hAnsi="Arial" w:cs="Arial"/>
          <w:sz w:val="22"/>
          <w:szCs w:val="22"/>
        </w:rPr>
        <w:t>. člen</w:t>
      </w:r>
    </w:p>
    <w:p w:rsidR="000F6E0D" w:rsidRPr="00EE7B2E" w:rsidRDefault="000F6E0D" w:rsidP="00B024CC">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(osnovno usposabljanje)</w:t>
      </w:r>
    </w:p>
    <w:p w:rsidR="000F6E0D" w:rsidRDefault="000F6E0D" w:rsidP="00644DB5">
      <w:pPr>
        <w:pStyle w:val="esegmentp"/>
        <w:jc w:val="both"/>
        <w:rPr>
          <w:rFonts w:ascii="Arial" w:hAnsi="Arial" w:cs="Arial"/>
          <w:sz w:val="22"/>
          <w:szCs w:val="22"/>
        </w:rPr>
      </w:pPr>
      <w:r w:rsidRPr="00EE7B2E">
        <w:rPr>
          <w:rFonts w:ascii="Arial" w:hAnsi="Arial" w:cs="Arial"/>
          <w:sz w:val="22"/>
          <w:szCs w:val="22"/>
        </w:rPr>
        <w:t xml:space="preserve">Osebe iz </w:t>
      </w:r>
      <w:r w:rsidR="008B74B5">
        <w:rPr>
          <w:rFonts w:ascii="Arial" w:hAnsi="Arial" w:cs="Arial"/>
          <w:sz w:val="22"/>
          <w:szCs w:val="22"/>
        </w:rPr>
        <w:t>prvega in drugega odstavka 3.</w:t>
      </w:r>
      <w:r w:rsidR="007D775C">
        <w:rPr>
          <w:rFonts w:ascii="Arial" w:hAnsi="Arial" w:cs="Arial"/>
          <w:sz w:val="22"/>
          <w:szCs w:val="22"/>
        </w:rPr>
        <w:t xml:space="preserve"> člena</w:t>
      </w:r>
      <w:r w:rsidR="008B74B5">
        <w:rPr>
          <w:rFonts w:ascii="Arial" w:hAnsi="Arial" w:cs="Arial"/>
          <w:sz w:val="22"/>
          <w:szCs w:val="22"/>
        </w:rPr>
        <w:t xml:space="preserve">, </w:t>
      </w:r>
      <w:r w:rsidRPr="00EE7B2E">
        <w:rPr>
          <w:rFonts w:ascii="Arial" w:hAnsi="Arial" w:cs="Arial"/>
          <w:sz w:val="22"/>
          <w:szCs w:val="22"/>
        </w:rPr>
        <w:t>prvega odstavka 25.</w:t>
      </w:r>
      <w:r w:rsidR="007D775C">
        <w:rPr>
          <w:rFonts w:ascii="Arial" w:hAnsi="Arial" w:cs="Arial"/>
          <w:sz w:val="22"/>
          <w:szCs w:val="22"/>
        </w:rPr>
        <w:t>člena</w:t>
      </w:r>
      <w:r w:rsidR="009F4615">
        <w:rPr>
          <w:rFonts w:ascii="Arial" w:hAnsi="Arial" w:cs="Arial"/>
          <w:sz w:val="22"/>
          <w:szCs w:val="22"/>
        </w:rPr>
        <w:t xml:space="preserve">, </w:t>
      </w:r>
      <w:r w:rsidRPr="00EE7B2E">
        <w:rPr>
          <w:rFonts w:ascii="Arial" w:hAnsi="Arial" w:cs="Arial"/>
          <w:sz w:val="22"/>
          <w:szCs w:val="22"/>
        </w:rPr>
        <w:t>31.a</w:t>
      </w:r>
      <w:r w:rsidR="007756B2">
        <w:rPr>
          <w:rFonts w:ascii="Arial" w:hAnsi="Arial" w:cs="Arial"/>
          <w:sz w:val="22"/>
          <w:szCs w:val="22"/>
        </w:rPr>
        <w:t xml:space="preserve"> </w:t>
      </w:r>
      <w:r w:rsidR="007D775C">
        <w:rPr>
          <w:rFonts w:ascii="Arial" w:hAnsi="Arial" w:cs="Arial"/>
          <w:sz w:val="22"/>
          <w:szCs w:val="22"/>
        </w:rPr>
        <w:t xml:space="preserve">člena </w:t>
      </w:r>
      <w:r w:rsidR="00D12846">
        <w:rPr>
          <w:rFonts w:ascii="Arial" w:hAnsi="Arial" w:cs="Arial"/>
          <w:sz w:val="22"/>
          <w:szCs w:val="22"/>
        </w:rPr>
        <w:t xml:space="preserve">in </w:t>
      </w:r>
      <w:r w:rsidR="00DC4900">
        <w:rPr>
          <w:rFonts w:ascii="Arial" w:hAnsi="Arial" w:cs="Arial"/>
          <w:sz w:val="22"/>
          <w:szCs w:val="22"/>
        </w:rPr>
        <w:t xml:space="preserve">prvega odstavka </w:t>
      </w:r>
      <w:r w:rsidR="00D12846" w:rsidRPr="00EE49E0">
        <w:rPr>
          <w:rFonts w:ascii="Arial" w:hAnsi="Arial" w:cs="Arial"/>
          <w:sz w:val="22"/>
          <w:szCs w:val="22"/>
        </w:rPr>
        <w:t>43.</w:t>
      </w:r>
      <w:r w:rsidR="00FE1F97" w:rsidRPr="00EE49E0">
        <w:rPr>
          <w:rFonts w:ascii="Arial" w:hAnsi="Arial" w:cs="Arial"/>
          <w:sz w:val="22"/>
          <w:szCs w:val="22"/>
        </w:rPr>
        <w:t>c</w:t>
      </w:r>
      <w:r w:rsidR="00CE0A9B" w:rsidRPr="00EE49E0">
        <w:rPr>
          <w:rFonts w:ascii="Arial" w:hAnsi="Arial" w:cs="Arial"/>
          <w:sz w:val="22"/>
          <w:szCs w:val="22"/>
        </w:rPr>
        <w:t xml:space="preserve"> </w:t>
      </w:r>
      <w:r w:rsidRPr="00EE7B2E">
        <w:rPr>
          <w:rFonts w:ascii="Arial" w:hAnsi="Arial" w:cs="Arial"/>
          <w:sz w:val="22"/>
          <w:szCs w:val="22"/>
        </w:rPr>
        <w:t xml:space="preserve">člena zakona morajo, preden zanje predstojnik predlaga postopek varnostnega preverjanja ali preden podpišejo izjavo, opraviti osnovno usposabljanje po programu, ki je </w:t>
      </w:r>
      <w:r w:rsidR="007823ED">
        <w:rPr>
          <w:rFonts w:ascii="Arial" w:hAnsi="Arial" w:cs="Arial"/>
          <w:sz w:val="22"/>
          <w:szCs w:val="22"/>
        </w:rPr>
        <w:t>priloga</w:t>
      </w:r>
      <w:r w:rsidRPr="00EE7B2E">
        <w:rPr>
          <w:rFonts w:ascii="Arial" w:hAnsi="Arial" w:cs="Arial"/>
          <w:sz w:val="22"/>
          <w:szCs w:val="22"/>
        </w:rPr>
        <w:t xml:space="preserve"> te uredbe in je njen sestavni del.</w:t>
      </w:r>
    </w:p>
    <w:p w:rsidR="000F6E0D" w:rsidRPr="00EE49E0" w:rsidRDefault="00FA0E08" w:rsidP="00B024CC">
      <w:pPr>
        <w:pStyle w:val="esegmenth4"/>
        <w:spacing w:before="0" w:beforeAutospacing="0" w:after="0" w:afterAutospacing="0"/>
        <w:jc w:val="center"/>
        <w:rPr>
          <w:rFonts w:ascii="Arial" w:hAnsi="Arial" w:cs="Arial"/>
          <w:sz w:val="22"/>
          <w:szCs w:val="22"/>
        </w:rPr>
      </w:pPr>
      <w:r w:rsidRPr="00EE49E0">
        <w:rPr>
          <w:rFonts w:ascii="Arial" w:hAnsi="Arial" w:cs="Arial"/>
          <w:sz w:val="22"/>
          <w:szCs w:val="22"/>
        </w:rPr>
        <w:t>25</w:t>
      </w:r>
      <w:r w:rsidR="000F6E0D" w:rsidRPr="00EE49E0">
        <w:rPr>
          <w:rFonts w:ascii="Arial" w:hAnsi="Arial" w:cs="Arial"/>
          <w:sz w:val="22"/>
          <w:szCs w:val="22"/>
        </w:rPr>
        <w:t>. člen</w:t>
      </w:r>
    </w:p>
    <w:p w:rsidR="000F6E0D" w:rsidRPr="00EE49E0" w:rsidRDefault="000F6E0D" w:rsidP="00B024CC">
      <w:pPr>
        <w:pStyle w:val="esegmenth4"/>
        <w:spacing w:before="0" w:beforeAutospacing="0" w:after="0" w:afterAutospacing="0"/>
        <w:jc w:val="center"/>
        <w:rPr>
          <w:rFonts w:ascii="Arial" w:hAnsi="Arial" w:cs="Arial"/>
          <w:sz w:val="22"/>
          <w:szCs w:val="22"/>
        </w:rPr>
      </w:pPr>
      <w:r w:rsidRPr="00EE49E0">
        <w:rPr>
          <w:rFonts w:ascii="Arial" w:hAnsi="Arial" w:cs="Arial"/>
          <w:sz w:val="22"/>
          <w:szCs w:val="22"/>
        </w:rPr>
        <w:t>(dodatno usposabljanje)</w:t>
      </w:r>
      <w:r w:rsidR="00B16A05" w:rsidRPr="00EE49E0">
        <w:rPr>
          <w:rFonts w:ascii="Arial" w:hAnsi="Arial" w:cs="Arial"/>
          <w:sz w:val="22"/>
          <w:szCs w:val="22"/>
        </w:rPr>
        <w:t xml:space="preserve"> </w:t>
      </w:r>
    </w:p>
    <w:p w:rsidR="00095217" w:rsidRPr="00EE49E0" w:rsidRDefault="000F6E0D" w:rsidP="00645C3B">
      <w:pPr>
        <w:pStyle w:val="esegmentp"/>
        <w:jc w:val="both"/>
        <w:rPr>
          <w:rFonts w:ascii="Arial" w:hAnsi="Arial" w:cs="Arial"/>
          <w:sz w:val="22"/>
          <w:szCs w:val="22"/>
        </w:rPr>
      </w:pPr>
      <w:r w:rsidRPr="00EE49E0">
        <w:rPr>
          <w:rFonts w:ascii="Arial" w:hAnsi="Arial" w:cs="Arial"/>
          <w:sz w:val="22"/>
          <w:szCs w:val="22"/>
        </w:rPr>
        <w:t xml:space="preserve">(1) Dodatnega usposabljanja se morajo </w:t>
      </w:r>
      <w:r w:rsidR="00332C0E" w:rsidRPr="00EE49E0">
        <w:rPr>
          <w:rFonts w:ascii="Arial" w:hAnsi="Arial" w:cs="Arial"/>
          <w:sz w:val="22"/>
          <w:szCs w:val="22"/>
        </w:rPr>
        <w:t xml:space="preserve">najmanj </w:t>
      </w:r>
      <w:r w:rsidR="00095217" w:rsidRPr="00EE49E0">
        <w:rPr>
          <w:rFonts w:ascii="Arial" w:hAnsi="Arial" w:cs="Arial"/>
          <w:sz w:val="22"/>
          <w:szCs w:val="22"/>
        </w:rPr>
        <w:t>enkrat letno</w:t>
      </w:r>
      <w:r w:rsidRPr="00EE49E0">
        <w:rPr>
          <w:rFonts w:ascii="Arial" w:hAnsi="Arial" w:cs="Arial"/>
          <w:sz w:val="22"/>
          <w:szCs w:val="22"/>
        </w:rPr>
        <w:t xml:space="preserve"> udeležiti osebe, ki imajo dovoljenje za dostop do tajnih podatkov stopnje tajnosti ZAUPNO ali višje </w:t>
      </w:r>
      <w:r w:rsidR="00095217" w:rsidRPr="00EE49E0">
        <w:rPr>
          <w:rFonts w:ascii="Arial" w:hAnsi="Arial" w:cs="Arial"/>
          <w:sz w:val="22"/>
          <w:szCs w:val="22"/>
        </w:rPr>
        <w:t>in so določen</w:t>
      </w:r>
      <w:r w:rsidR="00E42011" w:rsidRPr="00EE49E0">
        <w:rPr>
          <w:rFonts w:ascii="Arial" w:hAnsi="Arial" w:cs="Arial"/>
          <w:sz w:val="22"/>
          <w:szCs w:val="22"/>
        </w:rPr>
        <w:t>e</w:t>
      </w:r>
      <w:r w:rsidR="00095217" w:rsidRPr="00EE49E0">
        <w:rPr>
          <w:rFonts w:ascii="Arial" w:hAnsi="Arial" w:cs="Arial"/>
          <w:sz w:val="22"/>
          <w:szCs w:val="22"/>
        </w:rPr>
        <w:t xml:space="preserve"> v tretjem odstavku 38. člena zakona</w:t>
      </w:r>
      <w:r w:rsidR="00FE1F97" w:rsidRPr="00EE49E0">
        <w:rPr>
          <w:rFonts w:ascii="Arial" w:hAnsi="Arial" w:cs="Arial"/>
          <w:sz w:val="22"/>
          <w:szCs w:val="22"/>
        </w:rPr>
        <w:t xml:space="preserve"> ter osebe iz prvega in drugega odstavka 3. člena zakona</w:t>
      </w:r>
      <w:r w:rsidR="00095217" w:rsidRPr="00EE49E0">
        <w:rPr>
          <w:rFonts w:ascii="Arial" w:hAnsi="Arial" w:cs="Arial"/>
          <w:sz w:val="22"/>
          <w:szCs w:val="22"/>
        </w:rPr>
        <w:t>.</w:t>
      </w:r>
    </w:p>
    <w:p w:rsidR="00645C3B" w:rsidRPr="00EE49E0" w:rsidRDefault="000F6E0D" w:rsidP="00645C3B">
      <w:pPr>
        <w:pStyle w:val="esegmentp"/>
        <w:jc w:val="both"/>
        <w:rPr>
          <w:rFonts w:ascii="Arial" w:hAnsi="Arial" w:cs="Arial"/>
          <w:sz w:val="22"/>
          <w:szCs w:val="22"/>
        </w:rPr>
      </w:pPr>
      <w:r w:rsidRPr="00EE49E0">
        <w:rPr>
          <w:rFonts w:ascii="Arial" w:hAnsi="Arial" w:cs="Arial"/>
          <w:sz w:val="22"/>
          <w:szCs w:val="22"/>
        </w:rPr>
        <w:t>(</w:t>
      </w:r>
      <w:r w:rsidR="00E42011" w:rsidRPr="00EE49E0">
        <w:rPr>
          <w:rFonts w:ascii="Arial" w:hAnsi="Arial" w:cs="Arial"/>
          <w:sz w:val="22"/>
          <w:szCs w:val="22"/>
        </w:rPr>
        <w:t>2</w:t>
      </w:r>
      <w:r w:rsidRPr="00EE49E0">
        <w:rPr>
          <w:rFonts w:ascii="Arial" w:hAnsi="Arial" w:cs="Arial"/>
          <w:sz w:val="22"/>
          <w:szCs w:val="22"/>
        </w:rPr>
        <w:t>) Dodatno usposabljanje mora obsegati skrajšano</w:t>
      </w:r>
      <w:r w:rsidR="003D56E5" w:rsidRPr="00EE49E0">
        <w:rPr>
          <w:rFonts w:ascii="Arial" w:hAnsi="Arial" w:cs="Arial"/>
          <w:sz w:val="22"/>
          <w:szCs w:val="22"/>
        </w:rPr>
        <w:t xml:space="preserve"> obliko osnovnega usposabljanja.</w:t>
      </w:r>
      <w:r w:rsidRPr="00EE49E0">
        <w:rPr>
          <w:rFonts w:ascii="Arial" w:hAnsi="Arial" w:cs="Arial"/>
          <w:sz w:val="22"/>
          <w:szCs w:val="22"/>
        </w:rPr>
        <w:t xml:space="preserve"> </w:t>
      </w:r>
      <w:r w:rsidR="003D56E5" w:rsidRPr="00EE49E0">
        <w:rPr>
          <w:rFonts w:ascii="Arial" w:hAnsi="Arial" w:cs="Arial"/>
          <w:sz w:val="22"/>
          <w:szCs w:val="22"/>
        </w:rPr>
        <w:t>V</w:t>
      </w:r>
      <w:r w:rsidRPr="00EE49E0">
        <w:rPr>
          <w:rFonts w:ascii="Arial" w:hAnsi="Arial" w:cs="Arial"/>
          <w:sz w:val="22"/>
          <w:szCs w:val="22"/>
        </w:rPr>
        <w:t xml:space="preserve">ključevati mora </w:t>
      </w:r>
      <w:r w:rsidR="003D56E5" w:rsidRPr="00EE49E0">
        <w:rPr>
          <w:rFonts w:ascii="Arial" w:hAnsi="Arial" w:cs="Arial"/>
          <w:sz w:val="22"/>
          <w:szCs w:val="22"/>
        </w:rPr>
        <w:t xml:space="preserve">tudi </w:t>
      </w:r>
      <w:r w:rsidRPr="00EE49E0">
        <w:rPr>
          <w:rFonts w:ascii="Arial" w:hAnsi="Arial" w:cs="Arial"/>
          <w:sz w:val="22"/>
          <w:szCs w:val="22"/>
        </w:rPr>
        <w:t xml:space="preserve">morebitne </w:t>
      </w:r>
      <w:r w:rsidR="003D56E5" w:rsidRPr="00EE49E0">
        <w:rPr>
          <w:rFonts w:ascii="Arial" w:hAnsi="Arial" w:cs="Arial"/>
          <w:sz w:val="22"/>
          <w:szCs w:val="22"/>
        </w:rPr>
        <w:t xml:space="preserve">spremembe in </w:t>
      </w:r>
      <w:r w:rsidRPr="00EE49E0">
        <w:rPr>
          <w:rFonts w:ascii="Arial" w:hAnsi="Arial" w:cs="Arial"/>
          <w:sz w:val="22"/>
          <w:szCs w:val="22"/>
        </w:rPr>
        <w:t>nov</w:t>
      </w:r>
      <w:r w:rsidR="003D56E5" w:rsidRPr="00EE49E0">
        <w:rPr>
          <w:rFonts w:ascii="Arial" w:hAnsi="Arial" w:cs="Arial"/>
          <w:sz w:val="22"/>
          <w:szCs w:val="22"/>
        </w:rPr>
        <w:t>osti</w:t>
      </w:r>
      <w:r w:rsidRPr="00EE49E0">
        <w:rPr>
          <w:rFonts w:ascii="Arial" w:hAnsi="Arial" w:cs="Arial"/>
          <w:sz w:val="22"/>
          <w:szCs w:val="22"/>
        </w:rPr>
        <w:t xml:space="preserve"> predpis</w:t>
      </w:r>
      <w:r w:rsidR="003D56E5" w:rsidRPr="00EE49E0">
        <w:rPr>
          <w:rFonts w:ascii="Arial" w:hAnsi="Arial" w:cs="Arial"/>
          <w:sz w:val="22"/>
          <w:szCs w:val="22"/>
        </w:rPr>
        <w:t>ov</w:t>
      </w:r>
      <w:r w:rsidRPr="00EE49E0">
        <w:rPr>
          <w:rFonts w:ascii="Arial" w:hAnsi="Arial" w:cs="Arial"/>
          <w:sz w:val="22"/>
          <w:szCs w:val="22"/>
        </w:rPr>
        <w:t xml:space="preserve"> s področja tajnih podatkov in vsebine s posameznih področij obravnavanja in varovanja tajnih podatkov, za katere je bilo z notranjim nadzorom, nadzorom nacionalnega varnostnega organa ali inšpekcijskim nadzorom ugotovljeno, da se izvajajo pomanjkljivo, oziroma druge vsebine, za katere predstojnik organa ali </w:t>
      </w:r>
      <w:r w:rsidR="004F6579" w:rsidRPr="00EE49E0">
        <w:rPr>
          <w:rFonts w:ascii="Arial" w:hAnsi="Arial" w:cs="Arial"/>
          <w:sz w:val="22"/>
          <w:szCs w:val="22"/>
        </w:rPr>
        <w:t xml:space="preserve">organizacije </w:t>
      </w:r>
      <w:r w:rsidRPr="00EE49E0">
        <w:rPr>
          <w:rFonts w:ascii="Arial" w:hAnsi="Arial" w:cs="Arial"/>
          <w:sz w:val="22"/>
          <w:szCs w:val="22"/>
        </w:rPr>
        <w:t xml:space="preserve">meni, da jih je treba vključiti v program dodatnega usposabljanja. </w:t>
      </w:r>
    </w:p>
    <w:p w:rsidR="000F6E0D" w:rsidRPr="00EE49E0" w:rsidRDefault="000F6E0D" w:rsidP="00645C3B">
      <w:pPr>
        <w:pStyle w:val="esegmentp"/>
        <w:jc w:val="both"/>
        <w:rPr>
          <w:rFonts w:ascii="Arial" w:hAnsi="Arial" w:cs="Arial"/>
          <w:sz w:val="22"/>
          <w:szCs w:val="22"/>
        </w:rPr>
      </w:pPr>
      <w:r w:rsidRPr="00EE49E0">
        <w:rPr>
          <w:rFonts w:ascii="Arial" w:hAnsi="Arial" w:cs="Arial"/>
          <w:sz w:val="22"/>
          <w:szCs w:val="22"/>
        </w:rPr>
        <w:t>(</w:t>
      </w:r>
      <w:r w:rsidR="00E42011" w:rsidRPr="00EE49E0">
        <w:rPr>
          <w:rFonts w:ascii="Arial" w:hAnsi="Arial" w:cs="Arial"/>
          <w:sz w:val="22"/>
          <w:szCs w:val="22"/>
        </w:rPr>
        <w:t>3</w:t>
      </w:r>
      <w:r w:rsidRPr="00EE49E0">
        <w:rPr>
          <w:rFonts w:ascii="Arial" w:hAnsi="Arial" w:cs="Arial"/>
          <w:sz w:val="22"/>
          <w:szCs w:val="22"/>
        </w:rPr>
        <w:t>) Nacionalni varnostni organ vsako leto v sodelovanju s pristojnima inšpektoratoma iz 42.a člena</w:t>
      </w:r>
      <w:r w:rsidR="00316B02" w:rsidRPr="00EE49E0">
        <w:rPr>
          <w:rFonts w:ascii="Arial" w:hAnsi="Arial" w:cs="Arial"/>
          <w:sz w:val="22"/>
          <w:szCs w:val="22"/>
        </w:rPr>
        <w:t xml:space="preserve"> </w:t>
      </w:r>
      <w:r w:rsidRPr="00EE49E0">
        <w:rPr>
          <w:rFonts w:ascii="Arial" w:hAnsi="Arial" w:cs="Arial"/>
          <w:sz w:val="22"/>
          <w:szCs w:val="22"/>
        </w:rPr>
        <w:t>zakona določi okvirni program dodatnega usposabljanja.</w:t>
      </w:r>
    </w:p>
    <w:p w:rsidR="000F6E0D" w:rsidRPr="008C0B7D" w:rsidRDefault="00FA0E08" w:rsidP="00B024CC">
      <w:pPr>
        <w:pStyle w:val="esegmenth4"/>
        <w:spacing w:before="0" w:beforeAutospacing="0" w:after="0" w:afterAutospacing="0"/>
        <w:jc w:val="center"/>
        <w:rPr>
          <w:rFonts w:ascii="Arial" w:hAnsi="Arial" w:cs="Arial"/>
          <w:sz w:val="22"/>
          <w:szCs w:val="22"/>
        </w:rPr>
      </w:pPr>
      <w:r w:rsidRPr="008C0B7D">
        <w:rPr>
          <w:rFonts w:ascii="Arial" w:hAnsi="Arial" w:cs="Arial"/>
          <w:sz w:val="22"/>
          <w:szCs w:val="22"/>
        </w:rPr>
        <w:t>26</w:t>
      </w:r>
      <w:r w:rsidR="000F6E0D" w:rsidRPr="008C0B7D">
        <w:rPr>
          <w:rFonts w:ascii="Arial" w:hAnsi="Arial" w:cs="Arial"/>
          <w:sz w:val="22"/>
          <w:szCs w:val="22"/>
        </w:rPr>
        <w:t>. člen</w:t>
      </w:r>
    </w:p>
    <w:p w:rsidR="000F6E0D" w:rsidRPr="008C0B7D" w:rsidRDefault="000F6E0D" w:rsidP="00B024CC">
      <w:pPr>
        <w:pStyle w:val="esegmenth4"/>
        <w:spacing w:before="0" w:beforeAutospacing="0" w:after="0" w:afterAutospacing="0"/>
        <w:jc w:val="center"/>
        <w:rPr>
          <w:rFonts w:ascii="Arial" w:hAnsi="Arial" w:cs="Arial"/>
          <w:sz w:val="22"/>
          <w:szCs w:val="22"/>
        </w:rPr>
      </w:pPr>
      <w:r w:rsidRPr="008C0B7D">
        <w:rPr>
          <w:rFonts w:ascii="Arial" w:hAnsi="Arial" w:cs="Arial"/>
          <w:sz w:val="22"/>
          <w:szCs w:val="22"/>
        </w:rPr>
        <w:t xml:space="preserve">(izvajanje </w:t>
      </w:r>
      <w:r w:rsidR="00542308" w:rsidRPr="008C0B7D">
        <w:rPr>
          <w:rFonts w:ascii="Arial" w:hAnsi="Arial" w:cs="Arial"/>
          <w:sz w:val="22"/>
          <w:szCs w:val="22"/>
        </w:rPr>
        <w:t xml:space="preserve">osnovnega </w:t>
      </w:r>
      <w:r w:rsidR="009443E9" w:rsidRPr="008C0B7D">
        <w:rPr>
          <w:rFonts w:ascii="Arial" w:hAnsi="Arial" w:cs="Arial"/>
          <w:sz w:val="22"/>
          <w:szCs w:val="22"/>
        </w:rPr>
        <w:t xml:space="preserve">in dodatnega </w:t>
      </w:r>
      <w:r w:rsidRPr="008C0B7D">
        <w:rPr>
          <w:rFonts w:ascii="Arial" w:hAnsi="Arial" w:cs="Arial"/>
          <w:sz w:val="22"/>
          <w:szCs w:val="22"/>
        </w:rPr>
        <w:t>usposabljanj</w:t>
      </w:r>
      <w:r w:rsidR="00542308" w:rsidRPr="008C0B7D">
        <w:rPr>
          <w:rFonts w:ascii="Arial" w:hAnsi="Arial" w:cs="Arial"/>
          <w:sz w:val="22"/>
          <w:szCs w:val="22"/>
        </w:rPr>
        <w:t>a</w:t>
      </w:r>
      <w:r w:rsidRPr="008C0B7D">
        <w:rPr>
          <w:rFonts w:ascii="Arial" w:hAnsi="Arial" w:cs="Arial"/>
          <w:sz w:val="22"/>
          <w:szCs w:val="22"/>
        </w:rPr>
        <w:t>)</w:t>
      </w:r>
    </w:p>
    <w:p w:rsidR="00542308" w:rsidRPr="008C0B7D" w:rsidRDefault="009443E9" w:rsidP="00542308">
      <w:pPr>
        <w:pStyle w:val="esegmentp"/>
        <w:jc w:val="both"/>
        <w:rPr>
          <w:rFonts w:ascii="Arial" w:hAnsi="Arial" w:cs="Arial"/>
          <w:sz w:val="22"/>
          <w:szCs w:val="22"/>
        </w:rPr>
      </w:pPr>
      <w:r w:rsidRPr="008C0B7D">
        <w:rPr>
          <w:rFonts w:ascii="Arial" w:hAnsi="Arial" w:cs="Arial"/>
          <w:sz w:val="22"/>
          <w:szCs w:val="22"/>
        </w:rPr>
        <w:t xml:space="preserve">(1) Osnovno in dodatno </w:t>
      </w:r>
      <w:r w:rsidR="00542308" w:rsidRPr="008C0B7D">
        <w:rPr>
          <w:rFonts w:ascii="Arial" w:hAnsi="Arial" w:cs="Arial"/>
          <w:sz w:val="22"/>
          <w:szCs w:val="22"/>
        </w:rPr>
        <w:t xml:space="preserve">usposabljanje se lahko izvaja </w:t>
      </w:r>
      <w:r w:rsidR="00BE03A2" w:rsidRPr="008C0B7D">
        <w:rPr>
          <w:rFonts w:ascii="Arial" w:hAnsi="Arial" w:cs="Arial"/>
          <w:sz w:val="22"/>
          <w:szCs w:val="22"/>
        </w:rPr>
        <w:t>na naslednje</w:t>
      </w:r>
      <w:r w:rsidR="00E436BA" w:rsidRPr="008C0B7D">
        <w:rPr>
          <w:rFonts w:ascii="Arial" w:hAnsi="Arial" w:cs="Arial"/>
          <w:sz w:val="22"/>
          <w:szCs w:val="22"/>
        </w:rPr>
        <w:t xml:space="preserve"> način</w:t>
      </w:r>
      <w:r w:rsidR="00BE03A2" w:rsidRPr="008C0B7D">
        <w:rPr>
          <w:rFonts w:ascii="Arial" w:hAnsi="Arial" w:cs="Arial"/>
          <w:sz w:val="22"/>
          <w:szCs w:val="22"/>
        </w:rPr>
        <w:t>e</w:t>
      </w:r>
      <w:r w:rsidR="0068266F" w:rsidRPr="008C0B7D">
        <w:rPr>
          <w:rFonts w:ascii="Arial" w:hAnsi="Arial" w:cs="Arial"/>
          <w:sz w:val="22"/>
          <w:szCs w:val="22"/>
        </w:rPr>
        <w:t xml:space="preserve">: </w:t>
      </w:r>
      <w:r w:rsidR="00542308" w:rsidRPr="008C0B7D">
        <w:rPr>
          <w:rFonts w:ascii="Arial" w:hAnsi="Arial" w:cs="Arial"/>
          <w:sz w:val="22"/>
          <w:szCs w:val="22"/>
        </w:rPr>
        <w:t xml:space="preserve">na daljavo s pomočjo spletne učilnice </w:t>
      </w:r>
      <w:r w:rsidRPr="008C0B7D">
        <w:rPr>
          <w:rFonts w:ascii="Arial" w:hAnsi="Arial" w:cs="Arial"/>
          <w:sz w:val="22"/>
          <w:szCs w:val="22"/>
        </w:rPr>
        <w:t xml:space="preserve">organa ali </w:t>
      </w:r>
      <w:r w:rsidR="001A5C14" w:rsidRPr="008C0B7D">
        <w:rPr>
          <w:rFonts w:ascii="Arial" w:hAnsi="Arial" w:cs="Arial"/>
          <w:sz w:val="22"/>
          <w:szCs w:val="22"/>
        </w:rPr>
        <w:t xml:space="preserve">nacionalnega varnostnega organa </w:t>
      </w:r>
      <w:r w:rsidR="00542308" w:rsidRPr="008C0B7D">
        <w:rPr>
          <w:rFonts w:ascii="Arial" w:hAnsi="Arial" w:cs="Arial"/>
          <w:sz w:val="22"/>
          <w:szCs w:val="22"/>
        </w:rPr>
        <w:t xml:space="preserve">ali </w:t>
      </w:r>
      <w:r w:rsidR="0068266F" w:rsidRPr="008C0B7D">
        <w:rPr>
          <w:rFonts w:ascii="Arial" w:hAnsi="Arial" w:cs="Arial"/>
          <w:sz w:val="22"/>
          <w:szCs w:val="22"/>
        </w:rPr>
        <w:t xml:space="preserve">pa </w:t>
      </w:r>
      <w:r w:rsidR="00542308" w:rsidRPr="008C0B7D">
        <w:rPr>
          <w:rFonts w:ascii="Arial" w:hAnsi="Arial" w:cs="Arial"/>
          <w:sz w:val="22"/>
          <w:szCs w:val="22"/>
        </w:rPr>
        <w:t>z neposredno udeležbo na usposabljanju</w:t>
      </w:r>
      <w:r w:rsidR="009753B2" w:rsidRPr="008C0B7D">
        <w:rPr>
          <w:rFonts w:ascii="Arial" w:hAnsi="Arial" w:cs="Arial"/>
          <w:sz w:val="22"/>
          <w:szCs w:val="22"/>
        </w:rPr>
        <w:t xml:space="preserve"> v organu ali organizaciji</w:t>
      </w:r>
      <w:r w:rsidR="00542308" w:rsidRPr="008C0B7D">
        <w:rPr>
          <w:rFonts w:ascii="Arial" w:hAnsi="Arial" w:cs="Arial"/>
          <w:sz w:val="22"/>
          <w:szCs w:val="22"/>
        </w:rPr>
        <w:t xml:space="preserve">, </w:t>
      </w:r>
      <w:r w:rsidR="009753B2" w:rsidRPr="008C0B7D">
        <w:rPr>
          <w:rFonts w:ascii="Arial" w:hAnsi="Arial" w:cs="Arial"/>
          <w:sz w:val="22"/>
          <w:szCs w:val="22"/>
        </w:rPr>
        <w:t>ki ga izvede</w:t>
      </w:r>
      <w:r w:rsidR="00542308" w:rsidRPr="008C0B7D">
        <w:rPr>
          <w:rFonts w:ascii="Arial" w:hAnsi="Arial" w:cs="Arial"/>
          <w:sz w:val="22"/>
          <w:szCs w:val="22"/>
        </w:rPr>
        <w:t xml:space="preserve"> oseba iz 4. točke drugega odstavka 35.b člena ali drugega odstavka 41. člena zakona. </w:t>
      </w:r>
    </w:p>
    <w:p w:rsidR="008561BB" w:rsidRPr="008C0B7D" w:rsidRDefault="009443E9" w:rsidP="00542308">
      <w:pPr>
        <w:pStyle w:val="esegmentp"/>
        <w:jc w:val="both"/>
        <w:rPr>
          <w:rFonts w:ascii="Arial" w:hAnsi="Arial" w:cs="Arial"/>
          <w:sz w:val="22"/>
          <w:szCs w:val="22"/>
        </w:rPr>
      </w:pPr>
      <w:r w:rsidRPr="008C0B7D">
        <w:rPr>
          <w:rFonts w:ascii="Arial" w:hAnsi="Arial" w:cs="Arial"/>
          <w:sz w:val="22"/>
          <w:szCs w:val="22"/>
        </w:rPr>
        <w:t>(2) Osnovno in d</w:t>
      </w:r>
      <w:r w:rsidR="001E6455" w:rsidRPr="008C0B7D">
        <w:rPr>
          <w:rFonts w:ascii="Arial" w:hAnsi="Arial" w:cs="Arial"/>
          <w:sz w:val="22"/>
          <w:szCs w:val="22"/>
        </w:rPr>
        <w:t xml:space="preserve">odatno usposabljanje lahko izvaja tudi Upravna akademija pri </w:t>
      </w:r>
      <w:r w:rsidR="0053597E" w:rsidRPr="008C0B7D">
        <w:rPr>
          <w:rFonts w:ascii="Arial" w:hAnsi="Arial" w:cs="Arial"/>
          <w:sz w:val="22"/>
          <w:szCs w:val="22"/>
        </w:rPr>
        <w:t>m</w:t>
      </w:r>
      <w:r w:rsidR="001E6455" w:rsidRPr="008C0B7D">
        <w:rPr>
          <w:rFonts w:ascii="Arial" w:hAnsi="Arial" w:cs="Arial"/>
          <w:sz w:val="22"/>
          <w:szCs w:val="22"/>
        </w:rPr>
        <w:t>inistrstvu</w:t>
      </w:r>
      <w:r w:rsidR="0053597E" w:rsidRPr="008C0B7D">
        <w:rPr>
          <w:rFonts w:ascii="Arial" w:hAnsi="Arial" w:cs="Arial"/>
          <w:sz w:val="22"/>
          <w:szCs w:val="22"/>
        </w:rPr>
        <w:t>, pristojnem</w:t>
      </w:r>
      <w:r w:rsidR="004E7A68" w:rsidRPr="008C0B7D">
        <w:rPr>
          <w:rFonts w:ascii="Arial" w:hAnsi="Arial" w:cs="Arial"/>
          <w:sz w:val="22"/>
          <w:szCs w:val="22"/>
        </w:rPr>
        <w:t xml:space="preserve"> za javno upravo.</w:t>
      </w:r>
    </w:p>
    <w:p w:rsidR="00D176CF" w:rsidRPr="00942DBC" w:rsidRDefault="00FA0E08" w:rsidP="00B024CC">
      <w:pPr>
        <w:pStyle w:val="esegmenth4"/>
        <w:spacing w:before="0" w:beforeAutospacing="0" w:after="0" w:afterAutospacing="0"/>
        <w:jc w:val="center"/>
        <w:rPr>
          <w:rFonts w:ascii="Arial" w:hAnsi="Arial" w:cs="Arial"/>
          <w:sz w:val="22"/>
          <w:szCs w:val="22"/>
        </w:rPr>
      </w:pPr>
      <w:r w:rsidRPr="00942DBC">
        <w:rPr>
          <w:rFonts w:ascii="Arial" w:hAnsi="Arial" w:cs="Arial"/>
          <w:sz w:val="22"/>
          <w:szCs w:val="22"/>
        </w:rPr>
        <w:t>27</w:t>
      </w:r>
      <w:r w:rsidR="00D176CF" w:rsidRPr="00942DBC">
        <w:rPr>
          <w:rFonts w:ascii="Arial" w:hAnsi="Arial" w:cs="Arial"/>
          <w:sz w:val="22"/>
          <w:szCs w:val="22"/>
        </w:rPr>
        <w:t>. člen</w:t>
      </w:r>
    </w:p>
    <w:p w:rsidR="00D176CF" w:rsidRPr="00942DBC" w:rsidRDefault="00D176CF" w:rsidP="00B024CC">
      <w:pPr>
        <w:pStyle w:val="esegmenth4"/>
        <w:spacing w:before="0" w:beforeAutospacing="0" w:after="0" w:afterAutospacing="0"/>
        <w:jc w:val="center"/>
        <w:rPr>
          <w:rFonts w:ascii="Arial" w:hAnsi="Arial" w:cs="Arial"/>
          <w:sz w:val="22"/>
          <w:szCs w:val="22"/>
        </w:rPr>
      </w:pPr>
      <w:r w:rsidRPr="00942DBC">
        <w:rPr>
          <w:rFonts w:ascii="Arial" w:hAnsi="Arial" w:cs="Arial"/>
          <w:sz w:val="22"/>
          <w:szCs w:val="22"/>
        </w:rPr>
        <w:t>(izvajanje usposabljanja</w:t>
      </w:r>
      <w:r w:rsidR="00A27A3A" w:rsidRPr="00942DBC">
        <w:rPr>
          <w:rFonts w:ascii="Arial" w:hAnsi="Arial" w:cs="Arial"/>
          <w:sz w:val="22"/>
          <w:szCs w:val="22"/>
        </w:rPr>
        <w:t xml:space="preserve"> oseb, odgovornih za izvajanje strokovnih nalog na področju tajnih podatkov</w:t>
      </w:r>
      <w:r w:rsidRPr="00942DBC">
        <w:rPr>
          <w:rFonts w:ascii="Arial" w:hAnsi="Arial" w:cs="Arial"/>
          <w:sz w:val="22"/>
          <w:szCs w:val="22"/>
        </w:rPr>
        <w:t>)</w:t>
      </w:r>
    </w:p>
    <w:p w:rsidR="00667D57" w:rsidRPr="00942DBC" w:rsidRDefault="00D176CF" w:rsidP="00C76267">
      <w:pPr>
        <w:pStyle w:val="esegmentp"/>
        <w:jc w:val="both"/>
        <w:rPr>
          <w:rFonts w:ascii="Arial" w:hAnsi="Arial" w:cs="Arial"/>
          <w:sz w:val="22"/>
          <w:szCs w:val="22"/>
        </w:rPr>
      </w:pPr>
      <w:r w:rsidRPr="00942DBC">
        <w:rPr>
          <w:rFonts w:ascii="Arial" w:hAnsi="Arial" w:cs="Arial"/>
          <w:sz w:val="22"/>
          <w:szCs w:val="22"/>
        </w:rPr>
        <w:t xml:space="preserve">(1) </w:t>
      </w:r>
      <w:r w:rsidR="00667D57" w:rsidRPr="00942DBC">
        <w:rPr>
          <w:rFonts w:ascii="Arial" w:hAnsi="Arial" w:cs="Arial"/>
          <w:sz w:val="22"/>
          <w:szCs w:val="22"/>
        </w:rPr>
        <w:t>Osebe iz prejšnjega člena se morajo enkrat letno udeležiti usposabljan</w:t>
      </w:r>
      <w:r w:rsidR="00C76267" w:rsidRPr="00942DBC">
        <w:rPr>
          <w:rFonts w:ascii="Arial" w:hAnsi="Arial" w:cs="Arial"/>
          <w:sz w:val="22"/>
          <w:szCs w:val="22"/>
        </w:rPr>
        <w:t>ja s področja tajnih podatkov</w:t>
      </w:r>
      <w:r w:rsidR="00667D57" w:rsidRPr="00942DBC">
        <w:rPr>
          <w:rFonts w:ascii="Arial" w:hAnsi="Arial" w:cs="Arial"/>
          <w:sz w:val="22"/>
          <w:szCs w:val="22"/>
        </w:rPr>
        <w:t>, ki ga izv</w:t>
      </w:r>
      <w:r w:rsidR="00C71F59" w:rsidRPr="00942DBC">
        <w:rPr>
          <w:rFonts w:ascii="Arial" w:hAnsi="Arial" w:cs="Arial"/>
          <w:sz w:val="22"/>
          <w:szCs w:val="22"/>
        </w:rPr>
        <w:t>ede</w:t>
      </w:r>
      <w:r w:rsidR="00667D57" w:rsidRPr="00942DBC">
        <w:rPr>
          <w:rFonts w:ascii="Arial" w:hAnsi="Arial" w:cs="Arial"/>
          <w:sz w:val="22"/>
          <w:szCs w:val="22"/>
        </w:rPr>
        <w:t xml:space="preserve"> nacionalni varnostni organ, in tem osebam izda potrdilo o udeležbi na usposabljanju.</w:t>
      </w:r>
    </w:p>
    <w:p w:rsidR="000F6E0D" w:rsidRPr="00942DBC" w:rsidRDefault="00D176CF" w:rsidP="00D176CF">
      <w:pPr>
        <w:pStyle w:val="esegmentp"/>
        <w:jc w:val="both"/>
        <w:rPr>
          <w:rFonts w:ascii="Arial" w:hAnsi="Arial" w:cs="Arial"/>
          <w:sz w:val="22"/>
          <w:szCs w:val="22"/>
        </w:rPr>
      </w:pPr>
      <w:r w:rsidRPr="00942DBC">
        <w:rPr>
          <w:rFonts w:ascii="Arial" w:hAnsi="Arial" w:cs="Arial"/>
          <w:sz w:val="22"/>
          <w:szCs w:val="22"/>
        </w:rPr>
        <w:t>(2)</w:t>
      </w:r>
      <w:r w:rsidR="00A27A3A" w:rsidRPr="00942DBC">
        <w:rPr>
          <w:rFonts w:ascii="Arial" w:hAnsi="Arial" w:cs="Arial"/>
          <w:sz w:val="22"/>
          <w:szCs w:val="22"/>
        </w:rPr>
        <w:t xml:space="preserve"> Potrdilo iz prejšnjega odstavka je pogoj za izvajanje osnovnega in dodatnega usposabljanja v organih in organizacijah.</w:t>
      </w:r>
    </w:p>
    <w:p w:rsidR="00667D57" w:rsidRPr="00942DBC" w:rsidRDefault="00667D57" w:rsidP="00C37F88">
      <w:pPr>
        <w:pStyle w:val="esegmentp"/>
        <w:jc w:val="both"/>
        <w:rPr>
          <w:rFonts w:ascii="Arial" w:hAnsi="Arial" w:cs="Arial"/>
          <w:sz w:val="22"/>
          <w:szCs w:val="22"/>
        </w:rPr>
      </w:pPr>
      <w:r w:rsidRPr="00942DBC">
        <w:rPr>
          <w:rFonts w:ascii="Arial" w:hAnsi="Arial" w:cs="Arial"/>
          <w:sz w:val="22"/>
          <w:szCs w:val="22"/>
        </w:rPr>
        <w:t xml:space="preserve">(3) Potrdilo o udeležbi na usposabljanju </w:t>
      </w:r>
      <w:r w:rsidR="002C4E77" w:rsidRPr="00942DBC">
        <w:rPr>
          <w:rFonts w:ascii="Arial" w:hAnsi="Arial" w:cs="Arial"/>
          <w:sz w:val="22"/>
          <w:szCs w:val="22"/>
        </w:rPr>
        <w:t>iz</w:t>
      </w:r>
      <w:r w:rsidRPr="00942DBC">
        <w:rPr>
          <w:rFonts w:ascii="Arial" w:hAnsi="Arial" w:cs="Arial"/>
          <w:sz w:val="22"/>
          <w:szCs w:val="22"/>
        </w:rPr>
        <w:t xml:space="preserve"> tega člena velja </w:t>
      </w:r>
      <w:r w:rsidR="001048BA" w:rsidRPr="00942DBC">
        <w:rPr>
          <w:rFonts w:ascii="Arial" w:hAnsi="Arial" w:cs="Arial"/>
          <w:sz w:val="22"/>
          <w:szCs w:val="22"/>
        </w:rPr>
        <w:t xml:space="preserve">tudi </w:t>
      </w:r>
      <w:r w:rsidRPr="00942DBC">
        <w:rPr>
          <w:rFonts w:ascii="Arial" w:hAnsi="Arial" w:cs="Arial"/>
          <w:sz w:val="22"/>
          <w:szCs w:val="22"/>
        </w:rPr>
        <w:t xml:space="preserve">kot potrdilo </w:t>
      </w:r>
      <w:r w:rsidR="001048BA" w:rsidRPr="00942DBC">
        <w:rPr>
          <w:rFonts w:ascii="Arial" w:hAnsi="Arial" w:cs="Arial"/>
          <w:sz w:val="22"/>
          <w:szCs w:val="22"/>
        </w:rPr>
        <w:t xml:space="preserve">o </w:t>
      </w:r>
      <w:r w:rsidR="00921870" w:rsidRPr="00942DBC">
        <w:rPr>
          <w:rFonts w:ascii="Arial" w:hAnsi="Arial" w:cs="Arial"/>
          <w:sz w:val="22"/>
          <w:szCs w:val="22"/>
        </w:rPr>
        <w:t>udeležbi na dodatnem usposabljanju.</w:t>
      </w:r>
    </w:p>
    <w:p w:rsidR="000F6E0D" w:rsidRPr="00EE7B2E" w:rsidRDefault="00FA0E08" w:rsidP="00B024CC">
      <w:pPr>
        <w:pStyle w:val="esegmenth4"/>
        <w:spacing w:before="0" w:beforeAutospacing="0" w:after="0" w:afterAutospacing="0"/>
        <w:jc w:val="center"/>
        <w:rPr>
          <w:rFonts w:ascii="Arial" w:hAnsi="Arial" w:cs="Arial"/>
          <w:sz w:val="22"/>
          <w:szCs w:val="22"/>
        </w:rPr>
      </w:pPr>
      <w:r w:rsidRPr="002A6FCA">
        <w:rPr>
          <w:rFonts w:ascii="Arial" w:hAnsi="Arial" w:cs="Arial"/>
          <w:sz w:val="22"/>
          <w:szCs w:val="22"/>
        </w:rPr>
        <w:lastRenderedPageBreak/>
        <w:t>28</w:t>
      </w:r>
      <w:r w:rsidR="002A6FCA">
        <w:rPr>
          <w:rFonts w:ascii="Arial" w:hAnsi="Arial" w:cs="Arial"/>
          <w:sz w:val="22"/>
          <w:szCs w:val="22"/>
        </w:rPr>
        <w:t>.</w:t>
      </w:r>
      <w:r w:rsidRPr="002A6FCA">
        <w:rPr>
          <w:rFonts w:ascii="Arial" w:hAnsi="Arial" w:cs="Arial"/>
          <w:sz w:val="22"/>
          <w:szCs w:val="22"/>
        </w:rPr>
        <w:t xml:space="preserve"> </w:t>
      </w:r>
      <w:r w:rsidR="000F6E0D" w:rsidRPr="002A6FCA">
        <w:rPr>
          <w:rFonts w:ascii="Arial" w:hAnsi="Arial" w:cs="Arial"/>
          <w:sz w:val="22"/>
          <w:szCs w:val="22"/>
        </w:rPr>
        <w:t>člen</w:t>
      </w:r>
      <w:r w:rsidR="004A3A20">
        <w:rPr>
          <w:rFonts w:ascii="Arial" w:hAnsi="Arial" w:cs="Arial"/>
          <w:sz w:val="22"/>
          <w:szCs w:val="22"/>
        </w:rPr>
        <w:t xml:space="preserve"> </w:t>
      </w:r>
    </w:p>
    <w:p w:rsidR="000F6E0D" w:rsidRPr="00EE7B2E" w:rsidRDefault="000F6E0D" w:rsidP="00B024CC">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(izdaja potrdil)</w:t>
      </w:r>
    </w:p>
    <w:p w:rsidR="00645C3B" w:rsidRPr="00EB0DBF" w:rsidRDefault="000F6E0D" w:rsidP="00B5325F">
      <w:pPr>
        <w:pStyle w:val="esegmentp"/>
        <w:jc w:val="both"/>
        <w:rPr>
          <w:rFonts w:ascii="Arial" w:hAnsi="Arial" w:cs="Arial"/>
          <w:sz w:val="22"/>
          <w:szCs w:val="22"/>
        </w:rPr>
      </w:pPr>
      <w:r w:rsidRPr="00EE7B2E">
        <w:rPr>
          <w:rFonts w:ascii="Arial" w:hAnsi="Arial" w:cs="Arial"/>
          <w:sz w:val="22"/>
          <w:szCs w:val="22"/>
        </w:rPr>
        <w:t>(1) Organi in organizacije, ki izvajajo usposabljanje</w:t>
      </w:r>
      <w:r w:rsidR="00005488">
        <w:rPr>
          <w:rFonts w:ascii="Arial" w:hAnsi="Arial" w:cs="Arial"/>
          <w:sz w:val="22"/>
          <w:szCs w:val="22"/>
        </w:rPr>
        <w:t xml:space="preserve"> </w:t>
      </w:r>
      <w:r w:rsidR="00005488" w:rsidRPr="00EB0DBF">
        <w:rPr>
          <w:rFonts w:ascii="Arial" w:hAnsi="Arial" w:cs="Arial"/>
          <w:sz w:val="22"/>
          <w:szCs w:val="22"/>
        </w:rPr>
        <w:t xml:space="preserve">iz </w:t>
      </w:r>
      <w:r w:rsidR="00FA0E08" w:rsidRPr="00EB0DBF">
        <w:rPr>
          <w:rFonts w:ascii="Arial" w:hAnsi="Arial" w:cs="Arial"/>
          <w:sz w:val="22"/>
          <w:szCs w:val="22"/>
        </w:rPr>
        <w:t>26</w:t>
      </w:r>
      <w:r w:rsidR="00005488" w:rsidRPr="00EB0DBF">
        <w:rPr>
          <w:rFonts w:ascii="Arial" w:hAnsi="Arial" w:cs="Arial"/>
          <w:sz w:val="22"/>
          <w:szCs w:val="22"/>
        </w:rPr>
        <w:t>.</w:t>
      </w:r>
      <w:r w:rsidR="006C7567" w:rsidRPr="00EB0DBF">
        <w:rPr>
          <w:rFonts w:ascii="Arial" w:hAnsi="Arial" w:cs="Arial"/>
          <w:sz w:val="22"/>
          <w:szCs w:val="22"/>
        </w:rPr>
        <w:t xml:space="preserve"> </w:t>
      </w:r>
      <w:r w:rsidR="00E42011" w:rsidRPr="00EB0DBF">
        <w:rPr>
          <w:rFonts w:ascii="Arial" w:hAnsi="Arial" w:cs="Arial"/>
          <w:sz w:val="22"/>
          <w:szCs w:val="22"/>
        </w:rPr>
        <w:t xml:space="preserve">in </w:t>
      </w:r>
      <w:r w:rsidR="00FA0E08" w:rsidRPr="00EB0DBF">
        <w:rPr>
          <w:rFonts w:ascii="Arial" w:hAnsi="Arial" w:cs="Arial"/>
          <w:sz w:val="22"/>
          <w:szCs w:val="22"/>
        </w:rPr>
        <w:t>27</w:t>
      </w:r>
      <w:r w:rsidR="00005488" w:rsidRPr="00EB0DBF">
        <w:rPr>
          <w:rFonts w:ascii="Arial" w:hAnsi="Arial" w:cs="Arial"/>
          <w:sz w:val="22"/>
          <w:szCs w:val="22"/>
        </w:rPr>
        <w:t xml:space="preserve">. člena </w:t>
      </w:r>
      <w:r w:rsidR="00E42011" w:rsidRPr="00EB0DBF">
        <w:rPr>
          <w:rFonts w:ascii="Arial" w:hAnsi="Arial" w:cs="Arial"/>
          <w:sz w:val="22"/>
          <w:szCs w:val="22"/>
        </w:rPr>
        <w:t xml:space="preserve">te </w:t>
      </w:r>
      <w:r w:rsidR="00005488" w:rsidRPr="00EB0DBF">
        <w:rPr>
          <w:rFonts w:ascii="Arial" w:hAnsi="Arial" w:cs="Arial"/>
          <w:sz w:val="22"/>
          <w:szCs w:val="22"/>
        </w:rPr>
        <w:t>uredbe</w:t>
      </w:r>
      <w:r w:rsidRPr="00EB0DBF">
        <w:rPr>
          <w:rFonts w:ascii="Arial" w:hAnsi="Arial" w:cs="Arial"/>
          <w:sz w:val="22"/>
          <w:szCs w:val="22"/>
        </w:rPr>
        <w:t xml:space="preserve">, morajo po končanem usposabljanju udeležencem izdati potrdilo </w:t>
      </w:r>
      <w:r w:rsidR="00441E96" w:rsidRPr="00EB0DBF">
        <w:rPr>
          <w:rFonts w:ascii="Arial" w:hAnsi="Arial" w:cs="Arial"/>
          <w:sz w:val="22"/>
          <w:szCs w:val="22"/>
        </w:rPr>
        <w:t>o udeležbi na usposabljanju</w:t>
      </w:r>
      <w:r w:rsidR="00922DF4" w:rsidRPr="00EB0DBF">
        <w:rPr>
          <w:rFonts w:ascii="Arial" w:hAnsi="Arial" w:cs="Arial"/>
          <w:sz w:val="22"/>
          <w:szCs w:val="22"/>
        </w:rPr>
        <w:t xml:space="preserve"> v roku deset delovnih dni</w:t>
      </w:r>
      <w:r w:rsidR="00E11211" w:rsidRPr="00EB0DBF">
        <w:rPr>
          <w:rFonts w:ascii="Arial" w:hAnsi="Arial" w:cs="Arial"/>
          <w:sz w:val="22"/>
          <w:szCs w:val="22"/>
        </w:rPr>
        <w:t>.</w:t>
      </w:r>
    </w:p>
    <w:p w:rsidR="000F6E0D" w:rsidRDefault="000F6E0D" w:rsidP="00645C3B">
      <w:pPr>
        <w:pStyle w:val="esegmentp"/>
        <w:jc w:val="both"/>
        <w:rPr>
          <w:rFonts w:ascii="Arial" w:hAnsi="Arial" w:cs="Arial"/>
          <w:sz w:val="22"/>
          <w:szCs w:val="22"/>
        </w:rPr>
      </w:pPr>
      <w:r w:rsidRPr="00EB0DBF">
        <w:rPr>
          <w:rFonts w:ascii="Arial" w:hAnsi="Arial" w:cs="Arial"/>
          <w:sz w:val="22"/>
          <w:szCs w:val="22"/>
        </w:rPr>
        <w:t xml:space="preserve">(2) Potrdilo </w:t>
      </w:r>
      <w:r w:rsidR="0045786E" w:rsidRPr="00EB0DBF">
        <w:rPr>
          <w:rFonts w:ascii="Arial" w:hAnsi="Arial" w:cs="Arial"/>
          <w:sz w:val="22"/>
          <w:szCs w:val="22"/>
        </w:rPr>
        <w:t xml:space="preserve">iz prejšnjega odstavka </w:t>
      </w:r>
      <w:r w:rsidRPr="00EB0DBF">
        <w:rPr>
          <w:rFonts w:ascii="Arial" w:hAnsi="Arial" w:cs="Arial"/>
          <w:sz w:val="22"/>
          <w:szCs w:val="22"/>
        </w:rPr>
        <w:t>mora vsebovati osebno ime</w:t>
      </w:r>
      <w:r w:rsidR="00CB1215" w:rsidRPr="00EB0DBF">
        <w:rPr>
          <w:rFonts w:ascii="Arial" w:hAnsi="Arial" w:cs="Arial"/>
          <w:sz w:val="22"/>
          <w:szCs w:val="22"/>
        </w:rPr>
        <w:t>,</w:t>
      </w:r>
      <w:r w:rsidRPr="00EB0DBF">
        <w:rPr>
          <w:rFonts w:ascii="Arial" w:hAnsi="Arial" w:cs="Arial"/>
          <w:sz w:val="22"/>
          <w:szCs w:val="22"/>
        </w:rPr>
        <w:t xml:space="preserve"> datum</w:t>
      </w:r>
      <w:r w:rsidR="00EF653E" w:rsidRPr="00EB0DBF">
        <w:rPr>
          <w:rFonts w:ascii="Arial" w:hAnsi="Arial" w:cs="Arial"/>
          <w:sz w:val="22"/>
          <w:szCs w:val="22"/>
        </w:rPr>
        <w:t xml:space="preserve"> </w:t>
      </w:r>
      <w:r w:rsidR="00CB1215" w:rsidRPr="00EB0DBF">
        <w:rPr>
          <w:rFonts w:ascii="Arial" w:hAnsi="Arial" w:cs="Arial"/>
          <w:sz w:val="22"/>
          <w:szCs w:val="22"/>
        </w:rPr>
        <w:t>rojstva</w:t>
      </w:r>
      <w:r w:rsidR="00EF653E" w:rsidRPr="00EB0DBF">
        <w:rPr>
          <w:rFonts w:ascii="Arial" w:hAnsi="Arial" w:cs="Arial"/>
          <w:sz w:val="22"/>
          <w:szCs w:val="22"/>
        </w:rPr>
        <w:t xml:space="preserve"> </w:t>
      </w:r>
      <w:r w:rsidR="00CB1215" w:rsidRPr="00EB0DBF">
        <w:rPr>
          <w:rFonts w:ascii="Arial" w:hAnsi="Arial" w:cs="Arial"/>
          <w:sz w:val="22"/>
          <w:szCs w:val="22"/>
        </w:rPr>
        <w:t>oziroma drug ustrezen identifi</w:t>
      </w:r>
      <w:r w:rsidR="009753B2" w:rsidRPr="00EB0DBF">
        <w:rPr>
          <w:rFonts w:ascii="Arial" w:hAnsi="Arial" w:cs="Arial"/>
          <w:sz w:val="22"/>
          <w:szCs w:val="22"/>
        </w:rPr>
        <w:t xml:space="preserve">kacijski znak </w:t>
      </w:r>
      <w:r w:rsidRPr="00EB0DBF">
        <w:rPr>
          <w:rFonts w:ascii="Arial" w:hAnsi="Arial" w:cs="Arial"/>
          <w:sz w:val="22"/>
          <w:szCs w:val="22"/>
        </w:rPr>
        <w:t xml:space="preserve">udeleženca, vrsto </w:t>
      </w:r>
      <w:r w:rsidR="00716BC2" w:rsidRPr="00EB0DBF">
        <w:rPr>
          <w:rFonts w:ascii="Arial" w:hAnsi="Arial" w:cs="Arial"/>
          <w:sz w:val="22"/>
          <w:szCs w:val="22"/>
        </w:rPr>
        <w:t xml:space="preserve">in </w:t>
      </w:r>
      <w:r w:rsidR="003462D5" w:rsidRPr="00EB0DBF">
        <w:rPr>
          <w:rFonts w:ascii="Arial" w:hAnsi="Arial" w:cs="Arial"/>
          <w:sz w:val="22"/>
          <w:szCs w:val="22"/>
        </w:rPr>
        <w:t xml:space="preserve">datum </w:t>
      </w:r>
      <w:r w:rsidR="00283DF1" w:rsidRPr="00EB0DBF">
        <w:rPr>
          <w:rFonts w:ascii="Arial" w:hAnsi="Arial" w:cs="Arial"/>
          <w:sz w:val="22"/>
          <w:szCs w:val="22"/>
        </w:rPr>
        <w:t xml:space="preserve">usposabljanja </w:t>
      </w:r>
      <w:r w:rsidRPr="00EB0DBF">
        <w:rPr>
          <w:rFonts w:ascii="Arial" w:hAnsi="Arial" w:cs="Arial"/>
          <w:sz w:val="22"/>
          <w:szCs w:val="22"/>
        </w:rPr>
        <w:t>ter navedbo organa ali organizacije</w:t>
      </w:r>
      <w:r w:rsidR="00BF39EA" w:rsidRPr="00EB0DBF">
        <w:rPr>
          <w:rFonts w:ascii="Arial" w:hAnsi="Arial" w:cs="Arial"/>
          <w:sz w:val="22"/>
          <w:szCs w:val="22"/>
        </w:rPr>
        <w:t>, ki je izvedla usposabljanje.</w:t>
      </w:r>
    </w:p>
    <w:p w:rsidR="00E27A41" w:rsidRPr="00EB0DBF" w:rsidRDefault="00E27A41" w:rsidP="00645C3B">
      <w:pPr>
        <w:pStyle w:val="esegmentp"/>
        <w:jc w:val="both"/>
        <w:rPr>
          <w:rFonts w:ascii="Arial" w:hAnsi="Arial" w:cs="Arial"/>
          <w:sz w:val="22"/>
          <w:szCs w:val="22"/>
        </w:rPr>
      </w:pPr>
    </w:p>
    <w:p w:rsidR="00B5325F" w:rsidRPr="00017C03" w:rsidRDefault="00C449B3" w:rsidP="00E11211">
      <w:pPr>
        <w:pStyle w:val="esegmentp"/>
        <w:jc w:val="center"/>
        <w:rPr>
          <w:rFonts w:ascii="Arial" w:hAnsi="Arial" w:cs="Arial"/>
          <w:sz w:val="22"/>
          <w:szCs w:val="22"/>
        </w:rPr>
      </w:pPr>
      <w:r w:rsidRPr="00017C03">
        <w:rPr>
          <w:rFonts w:ascii="Arial" w:hAnsi="Arial" w:cs="Arial"/>
          <w:sz w:val="22"/>
          <w:szCs w:val="22"/>
        </w:rPr>
        <w:t xml:space="preserve">VIII. </w:t>
      </w:r>
      <w:r w:rsidR="00B5325F" w:rsidRPr="00017C03">
        <w:rPr>
          <w:rFonts w:ascii="Arial" w:hAnsi="Arial" w:cs="Arial"/>
          <w:sz w:val="22"/>
          <w:szCs w:val="22"/>
        </w:rPr>
        <w:t>PREHODNA DOLOČBA</w:t>
      </w:r>
    </w:p>
    <w:p w:rsidR="00FC029B" w:rsidRPr="00017C03" w:rsidRDefault="00FA0E08" w:rsidP="00B024CC">
      <w:pPr>
        <w:pStyle w:val="esegmentp"/>
        <w:spacing w:before="0" w:beforeAutospacing="0" w:after="0" w:afterAutospacing="0"/>
        <w:jc w:val="center"/>
        <w:rPr>
          <w:rFonts w:ascii="Arial" w:hAnsi="Arial" w:cs="Arial"/>
          <w:sz w:val="22"/>
          <w:szCs w:val="22"/>
        </w:rPr>
      </w:pPr>
      <w:r w:rsidRPr="00017C03">
        <w:rPr>
          <w:rFonts w:ascii="Arial" w:hAnsi="Arial" w:cs="Arial"/>
          <w:sz w:val="22"/>
          <w:szCs w:val="22"/>
        </w:rPr>
        <w:t>29</w:t>
      </w:r>
      <w:r w:rsidR="00FC029B" w:rsidRPr="00017C03">
        <w:rPr>
          <w:rFonts w:ascii="Arial" w:hAnsi="Arial" w:cs="Arial"/>
          <w:sz w:val="22"/>
          <w:szCs w:val="22"/>
        </w:rPr>
        <w:t>. člen</w:t>
      </w:r>
    </w:p>
    <w:p w:rsidR="003C6B71" w:rsidRPr="00017C03" w:rsidRDefault="0032094F" w:rsidP="00B024CC">
      <w:pPr>
        <w:pStyle w:val="esegmentp"/>
        <w:spacing w:before="0" w:beforeAutospacing="0" w:after="0" w:afterAutospacing="0"/>
        <w:jc w:val="center"/>
        <w:rPr>
          <w:rFonts w:ascii="Arial" w:hAnsi="Arial" w:cs="Arial"/>
          <w:sz w:val="22"/>
          <w:szCs w:val="22"/>
        </w:rPr>
      </w:pPr>
      <w:r w:rsidRPr="00017C03">
        <w:rPr>
          <w:rFonts w:ascii="Arial" w:hAnsi="Arial" w:cs="Arial"/>
          <w:sz w:val="22"/>
          <w:szCs w:val="22"/>
        </w:rPr>
        <w:t>(začeti postopki)</w:t>
      </w:r>
    </w:p>
    <w:p w:rsidR="00B5325F" w:rsidRDefault="00B5325F" w:rsidP="0071339D">
      <w:pPr>
        <w:pStyle w:val="esegmentp"/>
        <w:jc w:val="both"/>
        <w:rPr>
          <w:rFonts w:ascii="Arial" w:hAnsi="Arial" w:cs="Arial"/>
          <w:sz w:val="22"/>
          <w:szCs w:val="22"/>
        </w:rPr>
      </w:pPr>
      <w:r w:rsidRPr="00017C03">
        <w:rPr>
          <w:rFonts w:ascii="Arial" w:hAnsi="Arial" w:cs="Arial"/>
          <w:sz w:val="22"/>
          <w:szCs w:val="22"/>
        </w:rPr>
        <w:t xml:space="preserve">Postopki varnostnega preverjanja oseb, ki so bili začeti do začetka uveljavitve te uredbe in o njih še ni bilo pravnomočno odločeno, se vodijo in zaključijo v skladu z </w:t>
      </w:r>
      <w:r w:rsidR="0072046C" w:rsidRPr="00017C03">
        <w:rPr>
          <w:rFonts w:ascii="Arial" w:hAnsi="Arial" w:cs="Arial"/>
          <w:sz w:val="22"/>
          <w:szCs w:val="22"/>
        </w:rPr>
        <w:t>Uredbo o varnostnem preverjanju in izdaji dovoljenj za dostop do tajnih podatkov (Uradni list RS, št. 71/06, 138/06).</w:t>
      </w:r>
    </w:p>
    <w:p w:rsidR="00E27A41" w:rsidRPr="00B5325F" w:rsidRDefault="00E27A41" w:rsidP="0071339D">
      <w:pPr>
        <w:pStyle w:val="esegmentp"/>
        <w:jc w:val="both"/>
        <w:rPr>
          <w:rFonts w:ascii="Arial" w:hAnsi="Arial" w:cs="Arial"/>
          <w:sz w:val="22"/>
          <w:szCs w:val="22"/>
        </w:rPr>
      </w:pPr>
    </w:p>
    <w:p w:rsidR="000F6E0D" w:rsidRPr="00EE7B2E" w:rsidRDefault="00C449B3" w:rsidP="00991004">
      <w:pPr>
        <w:pStyle w:val="esegmenth4"/>
        <w:jc w:val="center"/>
        <w:rPr>
          <w:rFonts w:ascii="Arial" w:hAnsi="Arial" w:cs="Arial"/>
          <w:sz w:val="22"/>
          <w:szCs w:val="22"/>
        </w:rPr>
      </w:pPr>
      <w:r>
        <w:rPr>
          <w:rFonts w:ascii="Arial" w:hAnsi="Arial" w:cs="Arial"/>
          <w:sz w:val="22"/>
          <w:szCs w:val="22"/>
        </w:rPr>
        <w:t>IX</w:t>
      </w:r>
      <w:r w:rsidR="000F6E0D" w:rsidRPr="00EE7B2E">
        <w:rPr>
          <w:rFonts w:ascii="Arial" w:hAnsi="Arial" w:cs="Arial"/>
          <w:sz w:val="22"/>
          <w:szCs w:val="22"/>
        </w:rPr>
        <w:t>. KONČNI DOLOČBI</w:t>
      </w:r>
    </w:p>
    <w:p w:rsidR="000F6E0D" w:rsidRPr="00EE7B2E" w:rsidRDefault="00FA0E08" w:rsidP="00B024CC">
      <w:pPr>
        <w:pStyle w:val="esegmenth4"/>
        <w:spacing w:before="0" w:beforeAutospacing="0" w:after="0" w:afterAutospacing="0"/>
        <w:jc w:val="center"/>
        <w:rPr>
          <w:rFonts w:ascii="Arial" w:hAnsi="Arial" w:cs="Arial"/>
          <w:sz w:val="22"/>
          <w:szCs w:val="22"/>
        </w:rPr>
      </w:pPr>
      <w:r>
        <w:rPr>
          <w:rFonts w:ascii="Arial" w:hAnsi="Arial" w:cs="Arial"/>
          <w:sz w:val="22"/>
          <w:szCs w:val="22"/>
        </w:rPr>
        <w:t>30</w:t>
      </w:r>
      <w:r w:rsidR="000F6E0D" w:rsidRPr="00EE7B2E">
        <w:rPr>
          <w:rFonts w:ascii="Arial" w:hAnsi="Arial" w:cs="Arial"/>
          <w:sz w:val="22"/>
          <w:szCs w:val="22"/>
        </w:rPr>
        <w:t>. člen</w:t>
      </w:r>
    </w:p>
    <w:p w:rsidR="000F6E0D" w:rsidRPr="00EE7B2E" w:rsidRDefault="000F6E0D" w:rsidP="00B024CC">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(razveljavitvena določba)</w:t>
      </w:r>
    </w:p>
    <w:p w:rsidR="000F6E0D" w:rsidRPr="00017C03" w:rsidRDefault="000F6E0D" w:rsidP="00645C3B">
      <w:pPr>
        <w:pStyle w:val="esegmentp"/>
        <w:jc w:val="both"/>
        <w:rPr>
          <w:rFonts w:ascii="Arial" w:hAnsi="Arial" w:cs="Arial"/>
          <w:sz w:val="22"/>
          <w:szCs w:val="22"/>
        </w:rPr>
      </w:pPr>
      <w:r w:rsidRPr="00017C03">
        <w:rPr>
          <w:rFonts w:ascii="Arial" w:hAnsi="Arial" w:cs="Arial"/>
          <w:sz w:val="22"/>
          <w:szCs w:val="22"/>
        </w:rPr>
        <w:t xml:space="preserve">Z dnem uveljavitve te uredbe preneha veljati Uredba o </w:t>
      </w:r>
      <w:r w:rsidR="00E42011" w:rsidRPr="00017C03">
        <w:rPr>
          <w:rFonts w:ascii="Arial" w:hAnsi="Arial" w:cs="Arial"/>
          <w:sz w:val="22"/>
          <w:szCs w:val="22"/>
        </w:rPr>
        <w:t xml:space="preserve">varnostnem preverjanju in izdaji dovoljenj za dostop do tajnih podatkov </w:t>
      </w:r>
      <w:r w:rsidRPr="00017C03">
        <w:rPr>
          <w:rFonts w:ascii="Arial" w:hAnsi="Arial" w:cs="Arial"/>
          <w:sz w:val="22"/>
          <w:szCs w:val="22"/>
        </w:rPr>
        <w:t xml:space="preserve">(Uradni list RS, št. </w:t>
      </w:r>
      <w:r w:rsidR="00BE6554" w:rsidRPr="00017C03">
        <w:rPr>
          <w:rFonts w:ascii="Arial" w:hAnsi="Arial" w:cs="Arial"/>
          <w:sz w:val="22"/>
          <w:szCs w:val="22"/>
        </w:rPr>
        <w:t>71</w:t>
      </w:r>
      <w:r w:rsidRPr="00017C03">
        <w:rPr>
          <w:rFonts w:ascii="Arial" w:hAnsi="Arial" w:cs="Arial"/>
          <w:sz w:val="22"/>
          <w:szCs w:val="22"/>
        </w:rPr>
        <w:t>/</w:t>
      </w:r>
      <w:r w:rsidR="00BE6554" w:rsidRPr="00017C03">
        <w:rPr>
          <w:rFonts w:ascii="Arial" w:hAnsi="Arial" w:cs="Arial"/>
          <w:sz w:val="22"/>
          <w:szCs w:val="22"/>
        </w:rPr>
        <w:t>06, 138/06</w:t>
      </w:r>
      <w:r w:rsidRPr="00017C03">
        <w:rPr>
          <w:rFonts w:ascii="Arial" w:hAnsi="Arial" w:cs="Arial"/>
          <w:sz w:val="22"/>
          <w:szCs w:val="22"/>
        </w:rPr>
        <w:t>).</w:t>
      </w:r>
    </w:p>
    <w:p w:rsidR="000F6E0D" w:rsidRPr="00EE7B2E" w:rsidRDefault="00FA0E08" w:rsidP="00B024CC">
      <w:pPr>
        <w:pStyle w:val="esegmenth4"/>
        <w:spacing w:before="0" w:beforeAutospacing="0" w:after="0" w:afterAutospacing="0"/>
        <w:jc w:val="center"/>
        <w:rPr>
          <w:rFonts w:ascii="Arial" w:hAnsi="Arial" w:cs="Arial"/>
          <w:sz w:val="22"/>
          <w:szCs w:val="22"/>
        </w:rPr>
      </w:pPr>
      <w:r>
        <w:rPr>
          <w:rFonts w:ascii="Arial" w:hAnsi="Arial" w:cs="Arial"/>
          <w:sz w:val="22"/>
          <w:szCs w:val="22"/>
        </w:rPr>
        <w:t>31</w:t>
      </w:r>
      <w:r w:rsidR="000F6E0D" w:rsidRPr="00EE7B2E">
        <w:rPr>
          <w:rFonts w:ascii="Arial" w:hAnsi="Arial" w:cs="Arial"/>
          <w:sz w:val="22"/>
          <w:szCs w:val="22"/>
        </w:rPr>
        <w:t>. člen</w:t>
      </w:r>
    </w:p>
    <w:p w:rsidR="000F6E0D" w:rsidRPr="00EE7B2E" w:rsidRDefault="000F6E0D" w:rsidP="00B024CC">
      <w:pPr>
        <w:pStyle w:val="esegmenth4"/>
        <w:spacing w:before="0" w:beforeAutospacing="0" w:after="0" w:afterAutospacing="0"/>
        <w:jc w:val="center"/>
        <w:rPr>
          <w:rFonts w:ascii="Arial" w:hAnsi="Arial" w:cs="Arial"/>
          <w:sz w:val="22"/>
          <w:szCs w:val="22"/>
        </w:rPr>
      </w:pPr>
      <w:r w:rsidRPr="00EE7B2E">
        <w:rPr>
          <w:rFonts w:ascii="Arial" w:hAnsi="Arial" w:cs="Arial"/>
          <w:sz w:val="22"/>
          <w:szCs w:val="22"/>
        </w:rPr>
        <w:t>(uveljavitvena določba)</w:t>
      </w:r>
    </w:p>
    <w:p w:rsidR="00BF39EA" w:rsidRDefault="00BF39EA" w:rsidP="00BF39EA">
      <w:pPr>
        <w:pStyle w:val="esegmentp"/>
        <w:rPr>
          <w:rFonts w:ascii="Arial" w:hAnsi="Arial" w:cs="Arial"/>
          <w:sz w:val="22"/>
          <w:szCs w:val="22"/>
        </w:rPr>
      </w:pPr>
      <w:r w:rsidRPr="00EE7B2E">
        <w:rPr>
          <w:rFonts w:ascii="Arial" w:hAnsi="Arial" w:cs="Arial"/>
          <w:sz w:val="22"/>
          <w:szCs w:val="22"/>
        </w:rPr>
        <w:t>Ta uredba začne veljati naslednji dan po objavi v Uradnem listu Republike Slovenije.</w:t>
      </w:r>
    </w:p>
    <w:p w:rsidR="0010222E" w:rsidRPr="00EE7B2E" w:rsidRDefault="0010222E" w:rsidP="00BF39EA">
      <w:pPr>
        <w:pStyle w:val="esegmentp"/>
        <w:rPr>
          <w:rFonts w:ascii="Arial" w:hAnsi="Arial" w:cs="Arial"/>
          <w:sz w:val="22"/>
          <w:szCs w:val="22"/>
        </w:rPr>
      </w:pPr>
    </w:p>
    <w:p w:rsidR="00BF39EA" w:rsidRPr="00EE7B2E" w:rsidRDefault="00BF39EA" w:rsidP="00645C3B">
      <w:pPr>
        <w:pStyle w:val="esegmentc1"/>
        <w:spacing w:before="0" w:beforeAutospacing="0" w:after="0" w:afterAutospacing="0"/>
        <w:rPr>
          <w:rFonts w:ascii="Arial" w:hAnsi="Arial" w:cs="Arial"/>
          <w:sz w:val="22"/>
          <w:szCs w:val="22"/>
        </w:rPr>
      </w:pPr>
      <w:r w:rsidRPr="00EE7B2E">
        <w:rPr>
          <w:rFonts w:ascii="Arial" w:hAnsi="Arial" w:cs="Arial"/>
          <w:sz w:val="22"/>
          <w:szCs w:val="22"/>
        </w:rPr>
        <w:t xml:space="preserve">Št. </w:t>
      </w:r>
    </w:p>
    <w:p w:rsidR="00BF39EA" w:rsidRPr="00EE7B2E" w:rsidRDefault="00BF39EA" w:rsidP="00645C3B">
      <w:pPr>
        <w:pStyle w:val="esegmentc1"/>
        <w:spacing w:before="0" w:beforeAutospacing="0" w:after="0" w:afterAutospacing="0"/>
        <w:rPr>
          <w:rFonts w:ascii="Arial" w:hAnsi="Arial" w:cs="Arial"/>
          <w:sz w:val="22"/>
          <w:szCs w:val="22"/>
        </w:rPr>
      </w:pPr>
      <w:r w:rsidRPr="00EE7B2E">
        <w:rPr>
          <w:rFonts w:ascii="Arial" w:hAnsi="Arial" w:cs="Arial"/>
          <w:sz w:val="22"/>
          <w:szCs w:val="22"/>
        </w:rPr>
        <w:t xml:space="preserve">Ljubljana, </w:t>
      </w:r>
    </w:p>
    <w:p w:rsidR="00BF39EA" w:rsidRPr="00EE7B2E" w:rsidRDefault="00BF39EA" w:rsidP="00645C3B">
      <w:pPr>
        <w:pStyle w:val="esegmentc1"/>
        <w:spacing w:before="0" w:beforeAutospacing="0" w:after="0" w:afterAutospacing="0"/>
        <w:rPr>
          <w:rFonts w:ascii="Arial" w:hAnsi="Arial" w:cs="Arial"/>
          <w:sz w:val="22"/>
          <w:szCs w:val="22"/>
        </w:rPr>
      </w:pPr>
      <w:r w:rsidRPr="00EE7B2E">
        <w:rPr>
          <w:rFonts w:ascii="Arial" w:hAnsi="Arial" w:cs="Arial"/>
          <w:sz w:val="22"/>
          <w:szCs w:val="22"/>
        </w:rPr>
        <w:t xml:space="preserve">EVA </w:t>
      </w:r>
    </w:p>
    <w:p w:rsidR="00BF39EA" w:rsidRPr="00EE7B2E" w:rsidRDefault="00BF39EA" w:rsidP="005F2A78">
      <w:pPr>
        <w:pStyle w:val="esegmenth4"/>
        <w:spacing w:before="0" w:beforeAutospacing="0" w:after="0" w:afterAutospacing="0"/>
        <w:ind w:left="6129" w:firstLine="244"/>
        <w:jc w:val="center"/>
        <w:rPr>
          <w:rFonts w:ascii="Arial" w:hAnsi="Arial" w:cs="Arial"/>
          <w:sz w:val="22"/>
          <w:szCs w:val="22"/>
        </w:rPr>
      </w:pPr>
      <w:r w:rsidRPr="00EE7B2E">
        <w:rPr>
          <w:rFonts w:ascii="Arial" w:hAnsi="Arial" w:cs="Arial"/>
          <w:sz w:val="22"/>
          <w:szCs w:val="22"/>
        </w:rPr>
        <w:t>Vlada Republike Slovenije</w:t>
      </w:r>
    </w:p>
    <w:p w:rsidR="00645C3B" w:rsidRPr="005F2A78" w:rsidRDefault="005F2A78" w:rsidP="005F2A78">
      <w:pPr>
        <w:pStyle w:val="esegmentp1"/>
        <w:spacing w:before="0" w:beforeAutospacing="0" w:after="0" w:afterAutospacing="0"/>
        <w:ind w:left="6838"/>
        <w:rPr>
          <w:rFonts w:ascii="Arial" w:hAnsi="Arial" w:cs="Arial"/>
          <w:sz w:val="22"/>
          <w:szCs w:val="22"/>
        </w:rPr>
      </w:pPr>
      <w:r>
        <w:rPr>
          <w:rFonts w:ascii="Arial" w:hAnsi="Arial" w:cs="Arial"/>
          <w:sz w:val="22"/>
          <w:szCs w:val="22"/>
        </w:rPr>
        <w:t xml:space="preserve">    </w:t>
      </w:r>
      <w:r w:rsidRPr="005F2A78">
        <w:rPr>
          <w:rFonts w:ascii="Arial" w:hAnsi="Arial" w:cs="Arial"/>
          <w:sz w:val="22"/>
          <w:szCs w:val="22"/>
        </w:rPr>
        <w:t>Janez Janša</w:t>
      </w:r>
    </w:p>
    <w:p w:rsidR="00E463E7" w:rsidRPr="005F2A78" w:rsidRDefault="005F2A78" w:rsidP="005F2A78">
      <w:pPr>
        <w:pStyle w:val="esegmentp1"/>
        <w:spacing w:before="0" w:beforeAutospacing="0" w:after="0" w:afterAutospacing="0"/>
        <w:ind w:left="6838"/>
        <w:rPr>
          <w:rFonts w:ascii="Arial" w:hAnsi="Arial" w:cs="Arial"/>
          <w:sz w:val="22"/>
          <w:szCs w:val="22"/>
        </w:rPr>
      </w:pPr>
      <w:r>
        <w:rPr>
          <w:rFonts w:ascii="Arial" w:hAnsi="Arial" w:cs="Arial"/>
          <w:sz w:val="22"/>
          <w:szCs w:val="22"/>
        </w:rPr>
        <w:t xml:space="preserve">      p</w:t>
      </w:r>
      <w:r w:rsidRPr="005F2A78">
        <w:rPr>
          <w:rFonts w:ascii="Arial" w:hAnsi="Arial" w:cs="Arial"/>
          <w:sz w:val="22"/>
          <w:szCs w:val="22"/>
        </w:rPr>
        <w:t>redsednik</w:t>
      </w:r>
    </w:p>
    <w:p w:rsidR="002A40D2" w:rsidRPr="005F2A78" w:rsidRDefault="002A40D2" w:rsidP="008031BF">
      <w:pPr>
        <w:rPr>
          <w:rFonts w:ascii="Arial" w:hAnsi="Arial" w:cs="Arial"/>
          <w:sz w:val="22"/>
          <w:szCs w:val="22"/>
        </w:rPr>
      </w:pPr>
    </w:p>
    <w:p w:rsidR="002A40D2" w:rsidRDefault="002A40D2" w:rsidP="008031BF">
      <w:pPr>
        <w:rPr>
          <w:rFonts w:ascii="Arial" w:hAnsi="Arial" w:cs="Arial"/>
          <w:sz w:val="22"/>
          <w:szCs w:val="22"/>
        </w:rPr>
      </w:pPr>
    </w:p>
    <w:p w:rsidR="0071339D" w:rsidRDefault="0071339D" w:rsidP="008031BF">
      <w:pPr>
        <w:rPr>
          <w:rFonts w:ascii="Arial" w:hAnsi="Arial" w:cs="Arial"/>
          <w:sz w:val="22"/>
          <w:szCs w:val="22"/>
        </w:rPr>
      </w:pPr>
    </w:p>
    <w:p w:rsidR="0071339D" w:rsidRDefault="0071339D" w:rsidP="008031BF">
      <w:pPr>
        <w:rPr>
          <w:rFonts w:ascii="Arial" w:hAnsi="Arial" w:cs="Arial"/>
          <w:sz w:val="22"/>
          <w:szCs w:val="22"/>
        </w:rPr>
      </w:pPr>
    </w:p>
    <w:p w:rsidR="005F2A78" w:rsidRDefault="005F2A78" w:rsidP="008031BF">
      <w:pPr>
        <w:rPr>
          <w:rFonts w:ascii="Arial" w:hAnsi="Arial" w:cs="Arial"/>
          <w:sz w:val="22"/>
          <w:szCs w:val="22"/>
        </w:rPr>
      </w:pPr>
    </w:p>
    <w:p w:rsidR="005F2A78" w:rsidRDefault="005F2A78" w:rsidP="008031BF">
      <w:pPr>
        <w:rPr>
          <w:rFonts w:ascii="Arial" w:hAnsi="Arial" w:cs="Arial"/>
          <w:sz w:val="22"/>
          <w:szCs w:val="22"/>
        </w:rPr>
      </w:pPr>
      <w:bookmarkStart w:id="2" w:name="_GoBack"/>
      <w:bookmarkEnd w:id="2"/>
    </w:p>
    <w:p w:rsidR="0071339D" w:rsidRDefault="0071339D" w:rsidP="008031BF">
      <w:pPr>
        <w:rPr>
          <w:rFonts w:ascii="Arial" w:hAnsi="Arial" w:cs="Arial"/>
          <w:sz w:val="22"/>
          <w:szCs w:val="22"/>
        </w:rPr>
      </w:pPr>
    </w:p>
    <w:p w:rsidR="002F227E" w:rsidRPr="002A40D2" w:rsidRDefault="002F227E" w:rsidP="008031BF">
      <w:pPr>
        <w:rPr>
          <w:rFonts w:ascii="Arial" w:hAnsi="Arial" w:cs="Arial"/>
          <w:sz w:val="22"/>
          <w:szCs w:val="22"/>
        </w:rPr>
      </w:pPr>
      <w:r w:rsidRPr="002A40D2">
        <w:rPr>
          <w:rFonts w:ascii="Arial" w:hAnsi="Arial" w:cs="Arial"/>
          <w:sz w:val="22"/>
          <w:szCs w:val="22"/>
        </w:rPr>
        <w:lastRenderedPageBreak/>
        <w:t>Priloge:</w:t>
      </w:r>
      <w:r w:rsidR="009943F6" w:rsidRPr="002A40D2">
        <w:rPr>
          <w:rFonts w:ascii="Arial" w:hAnsi="Arial" w:cs="Arial"/>
          <w:sz w:val="22"/>
          <w:szCs w:val="22"/>
        </w:rPr>
        <w:t xml:space="preserve"> </w:t>
      </w:r>
    </w:p>
    <w:p w:rsidR="00645C3B" w:rsidRDefault="00645C3B" w:rsidP="008031BF">
      <w:pPr>
        <w:rPr>
          <w:rFonts w:ascii="Arial" w:hAnsi="Arial" w:cs="Arial"/>
          <w:color w:val="000000"/>
          <w:sz w:val="22"/>
          <w:szCs w:val="22"/>
        </w:rPr>
      </w:pPr>
    </w:p>
    <w:p w:rsidR="002477C7" w:rsidRPr="008742B0" w:rsidRDefault="008742B0" w:rsidP="008031BF">
      <w:pPr>
        <w:rPr>
          <w:rFonts w:ascii="Arial" w:hAnsi="Arial" w:cs="Arial"/>
          <w:sz w:val="22"/>
          <w:szCs w:val="22"/>
        </w:rPr>
      </w:pPr>
      <w:r w:rsidRPr="008742B0">
        <w:rPr>
          <w:rFonts w:ascii="Arial" w:hAnsi="Arial" w:cs="Arial"/>
          <w:sz w:val="22"/>
          <w:szCs w:val="22"/>
        </w:rPr>
        <w:t>Priloga 1: Izjava - Obrazec VP-1</w:t>
      </w:r>
    </w:p>
    <w:p w:rsidR="002477C7" w:rsidRPr="008742B0" w:rsidRDefault="008742B0" w:rsidP="008031BF">
      <w:pPr>
        <w:rPr>
          <w:rFonts w:ascii="Arial" w:hAnsi="Arial" w:cs="Arial"/>
          <w:sz w:val="22"/>
          <w:szCs w:val="22"/>
        </w:rPr>
      </w:pPr>
      <w:r w:rsidRPr="008742B0">
        <w:rPr>
          <w:rFonts w:ascii="Arial" w:hAnsi="Arial" w:cs="Arial"/>
          <w:sz w:val="22"/>
          <w:szCs w:val="22"/>
        </w:rPr>
        <w:t>Priloga 2: Soglasje za varnostno preverjanje - Obrazec VP-2</w:t>
      </w:r>
    </w:p>
    <w:p w:rsidR="0062648D" w:rsidRPr="008742B0" w:rsidRDefault="008742B0" w:rsidP="008031BF">
      <w:pPr>
        <w:rPr>
          <w:rFonts w:ascii="Arial" w:hAnsi="Arial" w:cs="Arial"/>
          <w:sz w:val="22"/>
          <w:szCs w:val="22"/>
        </w:rPr>
      </w:pPr>
      <w:r w:rsidRPr="008742B0">
        <w:rPr>
          <w:rFonts w:ascii="Arial" w:hAnsi="Arial" w:cs="Arial"/>
          <w:sz w:val="22"/>
          <w:szCs w:val="22"/>
        </w:rPr>
        <w:t>Priloga 3: Osnovni vprašalnik za dostop do tajnih podatkov - Obrazec VP-3</w:t>
      </w:r>
    </w:p>
    <w:p w:rsidR="00D73A4A" w:rsidRDefault="00D73A4A" w:rsidP="008031BF">
      <w:pPr>
        <w:rPr>
          <w:rFonts w:ascii="Arial" w:hAnsi="Arial" w:cs="Arial"/>
          <w:color w:val="000000"/>
          <w:sz w:val="22"/>
          <w:szCs w:val="22"/>
        </w:rPr>
      </w:pPr>
      <w:r>
        <w:rPr>
          <w:rFonts w:ascii="Arial" w:hAnsi="Arial" w:cs="Arial"/>
          <w:color w:val="000000"/>
          <w:sz w:val="22"/>
          <w:szCs w:val="22"/>
        </w:rPr>
        <w:t>Priloga 4: Posebni vprašalnik - Obrazec VP-4</w:t>
      </w:r>
    </w:p>
    <w:p w:rsidR="00D73A4A" w:rsidRDefault="00D73A4A" w:rsidP="008031BF">
      <w:pPr>
        <w:rPr>
          <w:rFonts w:ascii="Arial" w:hAnsi="Arial" w:cs="Arial"/>
          <w:color w:val="000000"/>
          <w:sz w:val="22"/>
          <w:szCs w:val="22"/>
        </w:rPr>
      </w:pPr>
      <w:r>
        <w:rPr>
          <w:rFonts w:ascii="Arial" w:hAnsi="Arial" w:cs="Arial"/>
          <w:color w:val="000000"/>
          <w:sz w:val="22"/>
          <w:szCs w:val="22"/>
        </w:rPr>
        <w:t>Priloga 5: Dodatni vprašalnik - Obrazec VP-5</w:t>
      </w:r>
    </w:p>
    <w:p w:rsidR="00D73A4A" w:rsidRDefault="00D73A4A" w:rsidP="008031BF">
      <w:pPr>
        <w:rPr>
          <w:rFonts w:ascii="Arial" w:hAnsi="Arial" w:cs="Arial"/>
          <w:color w:val="000000"/>
          <w:sz w:val="22"/>
          <w:szCs w:val="22"/>
        </w:rPr>
      </w:pPr>
      <w:r>
        <w:rPr>
          <w:rFonts w:ascii="Arial" w:hAnsi="Arial" w:cs="Arial"/>
          <w:color w:val="000000"/>
          <w:sz w:val="22"/>
          <w:szCs w:val="22"/>
        </w:rPr>
        <w:t>Priloga 6: Soglasje za varnostno preverjanje z varnostnim poizvedovanjem - Obrazec VP-6</w:t>
      </w:r>
    </w:p>
    <w:p w:rsidR="00D73A4A" w:rsidRDefault="00D73A4A" w:rsidP="008031BF">
      <w:pPr>
        <w:rPr>
          <w:rFonts w:ascii="Arial" w:hAnsi="Arial" w:cs="Arial"/>
          <w:color w:val="000000"/>
          <w:sz w:val="22"/>
          <w:szCs w:val="22"/>
        </w:rPr>
      </w:pPr>
      <w:r>
        <w:rPr>
          <w:rFonts w:ascii="Arial" w:hAnsi="Arial" w:cs="Arial"/>
          <w:color w:val="000000"/>
          <w:sz w:val="22"/>
          <w:szCs w:val="22"/>
        </w:rPr>
        <w:t>Priloga 7: Soglasje za vmesno varnostno preverjanje zaradi suma obstoja varnostnega zadržka - Obrazec VP-7</w:t>
      </w:r>
    </w:p>
    <w:p w:rsidR="00D73A4A" w:rsidRDefault="00D73A4A" w:rsidP="008031BF">
      <w:pPr>
        <w:rPr>
          <w:rFonts w:ascii="Arial" w:hAnsi="Arial" w:cs="Arial"/>
          <w:color w:val="000000"/>
          <w:sz w:val="22"/>
          <w:szCs w:val="22"/>
        </w:rPr>
      </w:pPr>
      <w:r>
        <w:rPr>
          <w:rFonts w:ascii="Arial" w:hAnsi="Arial" w:cs="Arial"/>
          <w:color w:val="000000"/>
          <w:sz w:val="22"/>
          <w:szCs w:val="22"/>
        </w:rPr>
        <w:t>Priloga 8: Soglasje za vmesno varnostno preverjanje za potrditev veljavnosti dovoljenja - Obrazec VP-8</w:t>
      </w:r>
    </w:p>
    <w:p w:rsidR="00D73A4A" w:rsidRDefault="00D73A4A" w:rsidP="008031BF">
      <w:pPr>
        <w:rPr>
          <w:rFonts w:ascii="Arial" w:hAnsi="Arial" w:cs="Arial"/>
          <w:color w:val="000000"/>
          <w:sz w:val="22"/>
          <w:szCs w:val="22"/>
        </w:rPr>
      </w:pPr>
      <w:r>
        <w:rPr>
          <w:rFonts w:ascii="Arial" w:hAnsi="Arial" w:cs="Arial"/>
          <w:color w:val="000000"/>
          <w:sz w:val="22"/>
          <w:szCs w:val="22"/>
        </w:rPr>
        <w:t>Priloga 9: Dovoljenje - Obrazec VP-9</w:t>
      </w:r>
    </w:p>
    <w:p w:rsidR="007C4278" w:rsidRDefault="007C4278" w:rsidP="007C4278">
      <w:pPr>
        <w:rPr>
          <w:rFonts w:ascii="Arial" w:hAnsi="Arial" w:cs="Arial"/>
          <w:color w:val="000000"/>
          <w:sz w:val="22"/>
          <w:szCs w:val="22"/>
        </w:rPr>
      </w:pPr>
      <w:r>
        <w:rPr>
          <w:rFonts w:ascii="Arial" w:hAnsi="Arial" w:cs="Arial"/>
          <w:color w:val="000000"/>
          <w:sz w:val="22"/>
          <w:szCs w:val="22"/>
        </w:rPr>
        <w:t>Priloga 10: Izjava - Obrazec I-EU/INTERNO</w:t>
      </w:r>
    </w:p>
    <w:p w:rsidR="007C4278" w:rsidRDefault="007C4278" w:rsidP="007C4278">
      <w:pPr>
        <w:rPr>
          <w:rFonts w:ascii="Arial" w:hAnsi="Arial" w:cs="Arial"/>
          <w:color w:val="000000"/>
          <w:sz w:val="22"/>
          <w:szCs w:val="22"/>
        </w:rPr>
      </w:pPr>
      <w:r>
        <w:rPr>
          <w:rFonts w:ascii="Arial" w:hAnsi="Arial" w:cs="Arial"/>
          <w:color w:val="000000"/>
          <w:sz w:val="22"/>
          <w:szCs w:val="22"/>
        </w:rPr>
        <w:t>Priloga 11: Izjava - Obrazec I-NATO/INTERNO</w:t>
      </w:r>
    </w:p>
    <w:p w:rsidR="00D73A4A" w:rsidRDefault="00D73A4A" w:rsidP="008031BF">
      <w:pPr>
        <w:rPr>
          <w:rFonts w:ascii="Arial" w:hAnsi="Arial" w:cs="Arial"/>
          <w:color w:val="000000"/>
          <w:sz w:val="22"/>
          <w:szCs w:val="22"/>
        </w:rPr>
      </w:pPr>
      <w:r>
        <w:rPr>
          <w:rFonts w:ascii="Arial" w:hAnsi="Arial" w:cs="Arial"/>
          <w:color w:val="000000"/>
          <w:sz w:val="22"/>
          <w:szCs w:val="22"/>
        </w:rPr>
        <w:t>Priloga 1</w:t>
      </w:r>
      <w:r w:rsidR="007C4278">
        <w:rPr>
          <w:rFonts w:ascii="Arial" w:hAnsi="Arial" w:cs="Arial"/>
          <w:color w:val="000000"/>
          <w:sz w:val="22"/>
          <w:szCs w:val="22"/>
        </w:rPr>
        <w:t>2</w:t>
      </w:r>
      <w:r>
        <w:rPr>
          <w:rFonts w:ascii="Arial" w:hAnsi="Arial" w:cs="Arial"/>
          <w:color w:val="000000"/>
          <w:sz w:val="22"/>
          <w:szCs w:val="22"/>
        </w:rPr>
        <w:t>: Izjava - Obrazec I-EU</w:t>
      </w:r>
    </w:p>
    <w:p w:rsidR="00D73A4A" w:rsidRDefault="00D73A4A" w:rsidP="008031BF">
      <w:pPr>
        <w:rPr>
          <w:rFonts w:ascii="Arial" w:hAnsi="Arial" w:cs="Arial"/>
          <w:color w:val="000000"/>
          <w:sz w:val="22"/>
          <w:szCs w:val="22"/>
        </w:rPr>
      </w:pPr>
      <w:r>
        <w:rPr>
          <w:rFonts w:ascii="Arial" w:hAnsi="Arial" w:cs="Arial"/>
          <w:color w:val="000000"/>
          <w:sz w:val="22"/>
          <w:szCs w:val="22"/>
        </w:rPr>
        <w:t>Priloga 1</w:t>
      </w:r>
      <w:r w:rsidR="007C4278">
        <w:rPr>
          <w:rFonts w:ascii="Arial" w:hAnsi="Arial" w:cs="Arial"/>
          <w:color w:val="000000"/>
          <w:sz w:val="22"/>
          <w:szCs w:val="22"/>
        </w:rPr>
        <w:t>3</w:t>
      </w:r>
      <w:r>
        <w:rPr>
          <w:rFonts w:ascii="Arial" w:hAnsi="Arial" w:cs="Arial"/>
          <w:color w:val="000000"/>
          <w:sz w:val="22"/>
          <w:szCs w:val="22"/>
        </w:rPr>
        <w:t>: Izjava - Obrazec I-NATO</w:t>
      </w:r>
    </w:p>
    <w:p w:rsidR="00D73A4A" w:rsidRDefault="00D73A4A" w:rsidP="008031BF">
      <w:pPr>
        <w:rPr>
          <w:rFonts w:ascii="Arial" w:hAnsi="Arial" w:cs="Arial"/>
          <w:color w:val="000000"/>
          <w:sz w:val="22"/>
          <w:szCs w:val="22"/>
        </w:rPr>
      </w:pPr>
      <w:r>
        <w:rPr>
          <w:rFonts w:ascii="Arial" w:hAnsi="Arial" w:cs="Arial"/>
          <w:color w:val="000000"/>
          <w:sz w:val="22"/>
          <w:szCs w:val="22"/>
        </w:rPr>
        <w:t>Priloga 1</w:t>
      </w:r>
      <w:r w:rsidR="007C4278">
        <w:rPr>
          <w:rFonts w:ascii="Arial" w:hAnsi="Arial" w:cs="Arial"/>
          <w:color w:val="000000"/>
          <w:sz w:val="22"/>
          <w:szCs w:val="22"/>
        </w:rPr>
        <w:t>4</w:t>
      </w:r>
      <w:r>
        <w:rPr>
          <w:rFonts w:ascii="Arial" w:hAnsi="Arial" w:cs="Arial"/>
          <w:color w:val="000000"/>
          <w:sz w:val="22"/>
          <w:szCs w:val="22"/>
        </w:rPr>
        <w:t xml:space="preserve">: Zaprosilo za izdajo dovoljenja za dostop do tajnih podatkov Evropske Unije - Obrazec </w:t>
      </w:r>
      <w:r w:rsidR="00711077">
        <w:rPr>
          <w:rFonts w:ascii="Arial" w:hAnsi="Arial" w:cs="Arial"/>
          <w:color w:val="000000"/>
          <w:sz w:val="22"/>
          <w:szCs w:val="22"/>
        </w:rPr>
        <w:t>Z-EU</w:t>
      </w:r>
    </w:p>
    <w:p w:rsidR="00711077" w:rsidRDefault="00711077" w:rsidP="00711077">
      <w:pPr>
        <w:rPr>
          <w:rFonts w:ascii="Arial" w:hAnsi="Arial" w:cs="Arial"/>
          <w:color w:val="000000"/>
          <w:sz w:val="22"/>
          <w:szCs w:val="22"/>
        </w:rPr>
      </w:pPr>
      <w:r>
        <w:rPr>
          <w:rFonts w:ascii="Arial" w:hAnsi="Arial" w:cs="Arial"/>
          <w:color w:val="000000"/>
          <w:sz w:val="22"/>
          <w:szCs w:val="22"/>
        </w:rPr>
        <w:t>Priloga 1</w:t>
      </w:r>
      <w:r w:rsidR="007C4278">
        <w:rPr>
          <w:rFonts w:ascii="Arial" w:hAnsi="Arial" w:cs="Arial"/>
          <w:color w:val="000000"/>
          <w:sz w:val="22"/>
          <w:szCs w:val="22"/>
        </w:rPr>
        <w:t>5</w:t>
      </w:r>
      <w:r>
        <w:rPr>
          <w:rFonts w:ascii="Arial" w:hAnsi="Arial" w:cs="Arial"/>
          <w:color w:val="000000"/>
          <w:sz w:val="22"/>
          <w:szCs w:val="22"/>
        </w:rPr>
        <w:t>: Zaprosilo za izdajo dovoljenja za dostop do tajnih podatkov zveze NATO - Obrazec Z-NATO</w:t>
      </w:r>
    </w:p>
    <w:p w:rsidR="00711077" w:rsidRDefault="00711077" w:rsidP="00711077">
      <w:pPr>
        <w:rPr>
          <w:rFonts w:ascii="Arial" w:hAnsi="Arial" w:cs="Arial"/>
          <w:color w:val="000000"/>
          <w:sz w:val="22"/>
          <w:szCs w:val="22"/>
        </w:rPr>
      </w:pPr>
      <w:r>
        <w:rPr>
          <w:rFonts w:ascii="Arial" w:hAnsi="Arial" w:cs="Arial"/>
          <w:color w:val="000000"/>
          <w:sz w:val="22"/>
          <w:szCs w:val="22"/>
        </w:rPr>
        <w:t>Priloga 1</w:t>
      </w:r>
      <w:r w:rsidR="007C4278">
        <w:rPr>
          <w:rFonts w:ascii="Arial" w:hAnsi="Arial" w:cs="Arial"/>
          <w:color w:val="000000"/>
          <w:sz w:val="22"/>
          <w:szCs w:val="22"/>
        </w:rPr>
        <w:t>6</w:t>
      </w:r>
      <w:r>
        <w:rPr>
          <w:rFonts w:ascii="Arial" w:hAnsi="Arial" w:cs="Arial"/>
          <w:color w:val="000000"/>
          <w:sz w:val="22"/>
          <w:szCs w:val="22"/>
        </w:rPr>
        <w:t>: Zaprosilo za izdajo dovoljenja za ENKRATNI dostop do tajnih podatkov Evropske Unije - Obrazec Z-ENK EU</w:t>
      </w:r>
    </w:p>
    <w:p w:rsidR="00711077" w:rsidRDefault="00711077" w:rsidP="00711077">
      <w:pPr>
        <w:rPr>
          <w:rFonts w:ascii="Arial" w:hAnsi="Arial" w:cs="Arial"/>
          <w:color w:val="000000"/>
          <w:sz w:val="22"/>
          <w:szCs w:val="22"/>
        </w:rPr>
      </w:pPr>
      <w:r>
        <w:rPr>
          <w:rFonts w:ascii="Arial" w:hAnsi="Arial" w:cs="Arial"/>
          <w:color w:val="000000"/>
          <w:sz w:val="22"/>
          <w:szCs w:val="22"/>
        </w:rPr>
        <w:t>Priloga 1</w:t>
      </w:r>
      <w:r w:rsidR="007C4278">
        <w:rPr>
          <w:rFonts w:ascii="Arial" w:hAnsi="Arial" w:cs="Arial"/>
          <w:color w:val="000000"/>
          <w:sz w:val="22"/>
          <w:szCs w:val="22"/>
        </w:rPr>
        <w:t>7</w:t>
      </w:r>
      <w:r>
        <w:rPr>
          <w:rFonts w:ascii="Arial" w:hAnsi="Arial" w:cs="Arial"/>
          <w:color w:val="000000"/>
          <w:sz w:val="22"/>
          <w:szCs w:val="22"/>
        </w:rPr>
        <w:t>: Zaprosilo za izdajo dovoljenja za ENKRATNI dostop do tajnih podatkov zveze NATO - Obrazec Z-ENK NATO</w:t>
      </w:r>
    </w:p>
    <w:p w:rsidR="00711077" w:rsidRDefault="00711077" w:rsidP="00711077">
      <w:pPr>
        <w:rPr>
          <w:rFonts w:ascii="Arial" w:hAnsi="Arial" w:cs="Arial"/>
          <w:color w:val="000000"/>
          <w:sz w:val="22"/>
          <w:szCs w:val="22"/>
        </w:rPr>
      </w:pPr>
      <w:r>
        <w:rPr>
          <w:rFonts w:ascii="Arial" w:hAnsi="Arial" w:cs="Arial"/>
          <w:color w:val="000000"/>
          <w:sz w:val="22"/>
          <w:szCs w:val="22"/>
        </w:rPr>
        <w:t>Priloga 1</w:t>
      </w:r>
      <w:r w:rsidR="007C4278">
        <w:rPr>
          <w:rFonts w:ascii="Arial" w:hAnsi="Arial" w:cs="Arial"/>
          <w:color w:val="000000"/>
          <w:sz w:val="22"/>
          <w:szCs w:val="22"/>
        </w:rPr>
        <w:t>8</w:t>
      </w:r>
      <w:r>
        <w:rPr>
          <w:rFonts w:ascii="Arial" w:hAnsi="Arial" w:cs="Arial"/>
          <w:color w:val="000000"/>
          <w:sz w:val="22"/>
          <w:szCs w:val="22"/>
        </w:rPr>
        <w:t>: Zaprosilo za izdajo Potrdila o veljavnem dovoljenju za dostop do tajnih podatkov Evropske Unije - Obrazec POT-EU</w:t>
      </w:r>
    </w:p>
    <w:p w:rsidR="00711077" w:rsidRDefault="00711077" w:rsidP="00711077">
      <w:pPr>
        <w:rPr>
          <w:rFonts w:ascii="Arial" w:hAnsi="Arial" w:cs="Arial"/>
          <w:color w:val="000000"/>
          <w:sz w:val="22"/>
          <w:szCs w:val="22"/>
        </w:rPr>
      </w:pPr>
      <w:r>
        <w:rPr>
          <w:rFonts w:ascii="Arial" w:hAnsi="Arial" w:cs="Arial"/>
          <w:color w:val="000000"/>
          <w:sz w:val="22"/>
          <w:szCs w:val="22"/>
        </w:rPr>
        <w:t>Priloga 1</w:t>
      </w:r>
      <w:r w:rsidR="007C4278">
        <w:rPr>
          <w:rFonts w:ascii="Arial" w:hAnsi="Arial" w:cs="Arial"/>
          <w:color w:val="000000"/>
          <w:sz w:val="22"/>
          <w:szCs w:val="22"/>
        </w:rPr>
        <w:t>9</w:t>
      </w:r>
      <w:r>
        <w:rPr>
          <w:rFonts w:ascii="Arial" w:hAnsi="Arial" w:cs="Arial"/>
          <w:color w:val="000000"/>
          <w:sz w:val="22"/>
          <w:szCs w:val="22"/>
        </w:rPr>
        <w:t>: Zaprosilo za izdajo Potrdila o veljavnem dovoljenju za dostop do tajnih podatkov zveze NATO - Obrazec POT-NATO</w:t>
      </w:r>
    </w:p>
    <w:p w:rsidR="00711077" w:rsidRDefault="007C4278" w:rsidP="00711077">
      <w:pPr>
        <w:rPr>
          <w:rFonts w:ascii="Arial" w:hAnsi="Arial" w:cs="Arial"/>
          <w:color w:val="000000"/>
          <w:sz w:val="22"/>
          <w:szCs w:val="22"/>
        </w:rPr>
      </w:pPr>
      <w:r>
        <w:rPr>
          <w:rFonts w:ascii="Arial" w:hAnsi="Arial" w:cs="Arial"/>
          <w:color w:val="000000"/>
          <w:sz w:val="22"/>
          <w:szCs w:val="22"/>
        </w:rPr>
        <w:t>Priloga 20</w:t>
      </w:r>
      <w:r w:rsidR="00711077">
        <w:rPr>
          <w:rFonts w:ascii="Arial" w:hAnsi="Arial" w:cs="Arial"/>
          <w:color w:val="000000"/>
          <w:sz w:val="22"/>
          <w:szCs w:val="22"/>
        </w:rPr>
        <w:t>: Najava udeležbe na dogodku Evropske Unije v tujini - Obrazec NA-EU</w:t>
      </w:r>
    </w:p>
    <w:p w:rsidR="00711077" w:rsidRDefault="007C4278" w:rsidP="00711077">
      <w:pPr>
        <w:rPr>
          <w:rFonts w:ascii="Arial" w:hAnsi="Arial" w:cs="Arial"/>
          <w:color w:val="000000"/>
          <w:sz w:val="22"/>
          <w:szCs w:val="22"/>
        </w:rPr>
      </w:pPr>
      <w:r>
        <w:rPr>
          <w:rFonts w:ascii="Arial" w:hAnsi="Arial" w:cs="Arial"/>
          <w:color w:val="000000"/>
          <w:sz w:val="22"/>
          <w:szCs w:val="22"/>
        </w:rPr>
        <w:t>Priloga 21</w:t>
      </w:r>
      <w:r w:rsidR="00711077">
        <w:rPr>
          <w:rFonts w:ascii="Arial" w:hAnsi="Arial" w:cs="Arial"/>
          <w:color w:val="000000"/>
          <w:sz w:val="22"/>
          <w:szCs w:val="22"/>
        </w:rPr>
        <w:t>: Najava udeležbe na dogodku zveze NATO v tujini - Obrazec NA-NATO</w:t>
      </w:r>
    </w:p>
    <w:p w:rsidR="008354D2" w:rsidRPr="002A40D2" w:rsidRDefault="008354D2" w:rsidP="00711077">
      <w:pPr>
        <w:rPr>
          <w:rFonts w:ascii="Arial" w:hAnsi="Arial" w:cs="Arial"/>
          <w:sz w:val="22"/>
          <w:szCs w:val="22"/>
        </w:rPr>
      </w:pPr>
      <w:r w:rsidRPr="008742B0">
        <w:rPr>
          <w:rFonts w:ascii="Arial" w:hAnsi="Arial" w:cs="Arial"/>
          <w:sz w:val="22"/>
          <w:szCs w:val="22"/>
        </w:rPr>
        <w:t>Priloga 2</w:t>
      </w:r>
      <w:r w:rsidR="00705CFF">
        <w:rPr>
          <w:rFonts w:ascii="Arial" w:hAnsi="Arial" w:cs="Arial"/>
          <w:sz w:val="22"/>
          <w:szCs w:val="22"/>
        </w:rPr>
        <w:t>2</w:t>
      </w:r>
      <w:r w:rsidRPr="008742B0">
        <w:rPr>
          <w:rFonts w:ascii="Arial" w:hAnsi="Arial" w:cs="Arial"/>
          <w:sz w:val="22"/>
          <w:szCs w:val="22"/>
        </w:rPr>
        <w:t xml:space="preserve">: </w:t>
      </w:r>
      <w:r w:rsidR="00F949B1" w:rsidRPr="002A40D2">
        <w:rPr>
          <w:rFonts w:ascii="Arial" w:hAnsi="Arial" w:cs="Arial"/>
          <w:sz w:val="22"/>
          <w:szCs w:val="22"/>
        </w:rPr>
        <w:t>P</w:t>
      </w:r>
      <w:r w:rsidR="00265F63" w:rsidRPr="002A40D2">
        <w:rPr>
          <w:rFonts w:ascii="Arial" w:hAnsi="Arial" w:cs="Arial"/>
          <w:sz w:val="22"/>
          <w:szCs w:val="22"/>
        </w:rPr>
        <w:t>rogram osnovnega usposabljanja</w:t>
      </w:r>
    </w:p>
    <w:p w:rsidR="00711077" w:rsidRDefault="00711077" w:rsidP="00711077">
      <w:pPr>
        <w:rPr>
          <w:rFonts w:ascii="Arial" w:hAnsi="Arial" w:cs="Arial"/>
          <w:color w:val="000000"/>
          <w:sz w:val="22"/>
          <w:szCs w:val="22"/>
        </w:rPr>
      </w:pPr>
    </w:p>
    <w:p w:rsidR="00711077" w:rsidRDefault="00711077" w:rsidP="00711077">
      <w:pPr>
        <w:rPr>
          <w:rFonts w:ascii="Arial" w:hAnsi="Arial" w:cs="Arial"/>
          <w:color w:val="000000"/>
          <w:sz w:val="22"/>
          <w:szCs w:val="22"/>
        </w:rPr>
      </w:pPr>
    </w:p>
    <w:p w:rsidR="006D6BA9" w:rsidRPr="00EE7B2E" w:rsidRDefault="006D6BA9" w:rsidP="006D6BA9">
      <w:pPr>
        <w:rPr>
          <w:rFonts w:ascii="Arial" w:hAnsi="Arial" w:cs="Arial"/>
          <w:sz w:val="22"/>
          <w:szCs w:val="22"/>
        </w:rPr>
      </w:pPr>
    </w:p>
    <w:p w:rsidR="006D6BA9" w:rsidRPr="00EE7B2E" w:rsidRDefault="006D6BA9" w:rsidP="006D6BA9">
      <w:pPr>
        <w:jc w:val="both"/>
        <w:rPr>
          <w:rFonts w:ascii="Arial" w:hAnsi="Arial" w:cs="Arial"/>
          <w:sz w:val="22"/>
          <w:szCs w:val="22"/>
        </w:rPr>
      </w:pPr>
    </w:p>
    <w:p w:rsidR="006D6BA9" w:rsidRPr="00EE7B2E" w:rsidRDefault="006D6BA9" w:rsidP="006D6BA9">
      <w:pPr>
        <w:jc w:val="both"/>
        <w:rPr>
          <w:rFonts w:ascii="Arial" w:hAnsi="Arial" w:cs="Arial"/>
          <w:sz w:val="22"/>
          <w:szCs w:val="22"/>
        </w:rPr>
      </w:pPr>
    </w:p>
    <w:p w:rsidR="006D6BA9" w:rsidRDefault="006D6BA9" w:rsidP="006D6BA9">
      <w:pPr>
        <w:rPr>
          <w:rFonts w:ascii="Arial" w:hAnsi="Arial" w:cs="Arial"/>
          <w:sz w:val="22"/>
          <w:szCs w:val="22"/>
        </w:rPr>
      </w:pPr>
    </w:p>
    <w:p w:rsidR="00705CFF" w:rsidRDefault="00705CFF" w:rsidP="006D6BA9">
      <w:pPr>
        <w:rPr>
          <w:rFonts w:ascii="Arial" w:hAnsi="Arial" w:cs="Arial"/>
          <w:sz w:val="22"/>
          <w:szCs w:val="22"/>
        </w:rPr>
      </w:pPr>
    </w:p>
    <w:p w:rsidR="00705CFF" w:rsidRDefault="00705CFF" w:rsidP="006D6BA9">
      <w:pPr>
        <w:rPr>
          <w:rFonts w:ascii="Arial" w:hAnsi="Arial" w:cs="Arial"/>
          <w:sz w:val="22"/>
          <w:szCs w:val="22"/>
        </w:rPr>
      </w:pPr>
    </w:p>
    <w:p w:rsidR="00705CFF" w:rsidRDefault="00705CFF" w:rsidP="006D6BA9">
      <w:pPr>
        <w:rPr>
          <w:rFonts w:ascii="Arial" w:hAnsi="Arial" w:cs="Arial"/>
          <w:sz w:val="22"/>
          <w:szCs w:val="22"/>
        </w:rPr>
      </w:pPr>
    </w:p>
    <w:p w:rsidR="00705CFF" w:rsidRDefault="00705CFF" w:rsidP="006D6BA9">
      <w:pPr>
        <w:rPr>
          <w:rFonts w:ascii="Arial" w:hAnsi="Arial" w:cs="Arial"/>
          <w:sz w:val="22"/>
          <w:szCs w:val="22"/>
        </w:rPr>
      </w:pPr>
    </w:p>
    <w:p w:rsidR="00705CFF" w:rsidRDefault="00705CFF" w:rsidP="006D6BA9">
      <w:pPr>
        <w:rPr>
          <w:rFonts w:ascii="Arial" w:hAnsi="Arial" w:cs="Arial"/>
          <w:sz w:val="22"/>
          <w:szCs w:val="22"/>
        </w:rPr>
      </w:pPr>
    </w:p>
    <w:p w:rsidR="00705CFF" w:rsidRDefault="00705CFF" w:rsidP="006D6BA9">
      <w:pPr>
        <w:rPr>
          <w:rFonts w:ascii="Arial" w:hAnsi="Arial" w:cs="Arial"/>
          <w:sz w:val="22"/>
          <w:szCs w:val="22"/>
        </w:rPr>
      </w:pPr>
    </w:p>
    <w:p w:rsidR="00705CFF" w:rsidRDefault="00705CFF" w:rsidP="006D6BA9">
      <w:pPr>
        <w:rPr>
          <w:rFonts w:ascii="Arial" w:hAnsi="Arial" w:cs="Arial"/>
          <w:sz w:val="22"/>
          <w:szCs w:val="22"/>
        </w:rPr>
      </w:pPr>
    </w:p>
    <w:p w:rsidR="00705CFF" w:rsidRDefault="00705CFF" w:rsidP="006D6BA9">
      <w:pPr>
        <w:rPr>
          <w:rFonts w:ascii="Arial" w:hAnsi="Arial" w:cs="Arial"/>
          <w:sz w:val="22"/>
          <w:szCs w:val="22"/>
        </w:rPr>
      </w:pPr>
    </w:p>
    <w:p w:rsidR="00705CFF" w:rsidRDefault="00705CFF" w:rsidP="006D6BA9">
      <w:pPr>
        <w:rPr>
          <w:rFonts w:ascii="Arial" w:hAnsi="Arial" w:cs="Arial"/>
          <w:sz w:val="22"/>
          <w:szCs w:val="22"/>
        </w:rPr>
      </w:pPr>
    </w:p>
    <w:p w:rsidR="00705CFF" w:rsidRDefault="00705CFF" w:rsidP="006D6BA9">
      <w:pPr>
        <w:rPr>
          <w:rFonts w:ascii="Arial" w:hAnsi="Arial" w:cs="Arial"/>
          <w:sz w:val="22"/>
          <w:szCs w:val="22"/>
        </w:rPr>
      </w:pPr>
    </w:p>
    <w:p w:rsidR="00705CFF" w:rsidRDefault="00705CFF" w:rsidP="006D6BA9">
      <w:pPr>
        <w:rPr>
          <w:rFonts w:ascii="Arial" w:hAnsi="Arial" w:cs="Arial"/>
          <w:sz w:val="22"/>
          <w:szCs w:val="22"/>
        </w:rPr>
      </w:pPr>
    </w:p>
    <w:p w:rsidR="00705CFF" w:rsidRDefault="00705CFF" w:rsidP="006D6BA9">
      <w:pPr>
        <w:rPr>
          <w:rFonts w:ascii="Arial" w:hAnsi="Arial" w:cs="Arial"/>
          <w:sz w:val="22"/>
          <w:szCs w:val="22"/>
        </w:rPr>
      </w:pPr>
    </w:p>
    <w:p w:rsidR="00705CFF" w:rsidRDefault="00705CFF" w:rsidP="006D6BA9">
      <w:pPr>
        <w:rPr>
          <w:rFonts w:ascii="Arial" w:hAnsi="Arial" w:cs="Arial"/>
          <w:sz w:val="22"/>
          <w:szCs w:val="22"/>
        </w:rPr>
      </w:pPr>
    </w:p>
    <w:p w:rsidR="00705CFF" w:rsidRDefault="00705CFF" w:rsidP="006D6BA9">
      <w:pPr>
        <w:rPr>
          <w:rFonts w:ascii="Arial" w:hAnsi="Arial" w:cs="Arial"/>
          <w:sz w:val="22"/>
          <w:szCs w:val="22"/>
        </w:rPr>
      </w:pPr>
    </w:p>
    <w:p w:rsidR="00705CFF" w:rsidRDefault="00705CFF" w:rsidP="006D6BA9">
      <w:pPr>
        <w:rPr>
          <w:rFonts w:ascii="Arial" w:hAnsi="Arial" w:cs="Arial"/>
          <w:sz w:val="22"/>
          <w:szCs w:val="22"/>
        </w:rPr>
      </w:pPr>
    </w:p>
    <w:p w:rsidR="00705CFF" w:rsidRPr="00705CFF" w:rsidRDefault="00705CFF" w:rsidP="00705CFF">
      <w:pPr>
        <w:rPr>
          <w:rFonts w:ascii="Arial" w:hAnsi="Arial" w:cs="Arial"/>
          <w:b/>
          <w:sz w:val="22"/>
          <w:szCs w:val="22"/>
        </w:rPr>
      </w:pPr>
      <w:r w:rsidRPr="00705CFF">
        <w:rPr>
          <w:rFonts w:ascii="Arial" w:hAnsi="Arial" w:cs="Arial"/>
          <w:b/>
          <w:sz w:val="22"/>
          <w:szCs w:val="22"/>
        </w:rPr>
        <w:lastRenderedPageBreak/>
        <w:t>OBRAZLOŽITEV ČLENOV</w:t>
      </w:r>
    </w:p>
    <w:p w:rsidR="00705CFF" w:rsidRPr="00705CFF" w:rsidRDefault="00705CFF" w:rsidP="00705CFF">
      <w:pPr>
        <w:rPr>
          <w:rFonts w:ascii="Arial" w:eastAsia="Calibri" w:hAnsi="Arial" w:cs="Arial"/>
          <w:sz w:val="22"/>
          <w:szCs w:val="22"/>
        </w:rPr>
      </w:pPr>
    </w:p>
    <w:p w:rsidR="00B245C8" w:rsidRPr="00B245C8" w:rsidRDefault="00705CFF" w:rsidP="00C87B8C">
      <w:pPr>
        <w:jc w:val="both"/>
        <w:rPr>
          <w:rFonts w:ascii="Arial" w:eastAsia="Calibri" w:hAnsi="Arial" w:cs="Arial"/>
          <w:b/>
          <w:sz w:val="22"/>
          <w:szCs w:val="22"/>
        </w:rPr>
      </w:pPr>
      <w:r w:rsidRPr="00705CFF">
        <w:rPr>
          <w:rFonts w:ascii="Arial" w:eastAsia="Calibri" w:hAnsi="Arial" w:cs="Arial"/>
          <w:b/>
          <w:sz w:val="22"/>
          <w:szCs w:val="22"/>
        </w:rPr>
        <w:t>K 1. členu:</w:t>
      </w:r>
    </w:p>
    <w:p w:rsidR="00B245C8" w:rsidRPr="00B245C8" w:rsidRDefault="00B245C8" w:rsidP="00B245C8">
      <w:pPr>
        <w:pStyle w:val="esegmentp"/>
        <w:spacing w:before="0" w:beforeAutospacing="0" w:after="0" w:afterAutospacing="0"/>
        <w:jc w:val="both"/>
        <w:rPr>
          <w:rFonts w:ascii="Arial" w:hAnsi="Arial" w:cs="Arial"/>
          <w:sz w:val="22"/>
          <w:szCs w:val="22"/>
        </w:rPr>
      </w:pPr>
      <w:r w:rsidRPr="00B245C8">
        <w:rPr>
          <w:rFonts w:ascii="Arial" w:hAnsi="Arial" w:cs="Arial"/>
          <w:sz w:val="22"/>
          <w:szCs w:val="22"/>
        </w:rPr>
        <w:t>Dosedanja praksa je pokazala potrebo po podrobnejši ureditvi dostopanja do tujih tajnih podatkov (EU, NATO) stopnje tajnosti INTERNO. Predpisan je nov obrazec (IZJAVA), ki ga bodo podpisale le tiste osebe v organu ali organizaciji, ki bodo imele dostop do tujih tajnih podatkov stopnje tajnosti INTERNO in ga bo potrebno hraniti v personalni mapi osebe.</w:t>
      </w:r>
    </w:p>
    <w:p w:rsidR="00B245C8" w:rsidRPr="00B245C8" w:rsidRDefault="00B245C8" w:rsidP="00B245C8">
      <w:pPr>
        <w:pStyle w:val="esegmentp"/>
        <w:spacing w:before="0" w:beforeAutospacing="0" w:after="0" w:afterAutospacing="0"/>
        <w:jc w:val="both"/>
        <w:rPr>
          <w:rFonts w:ascii="Arial" w:hAnsi="Arial" w:cs="Arial"/>
          <w:sz w:val="22"/>
          <w:szCs w:val="22"/>
        </w:rPr>
      </w:pPr>
      <w:r w:rsidRPr="00B245C8">
        <w:rPr>
          <w:rFonts w:ascii="Arial" w:hAnsi="Arial" w:cs="Arial"/>
          <w:sz w:val="22"/>
          <w:szCs w:val="22"/>
        </w:rPr>
        <w:t>Da se odpravijo nejasnosti glede izvajalcev osnovnega in dodatnega usposabljanja s področja tajnih podatkov, so slednji podrobno opredeljeni v tej uredbi. Poleg omenjenega pa je potrebno slediti tudi napredku tehnologije, ki dandanes že na veliko področjih omogoča spletne storitve. Zato se tudi z vidika usposabljanja s področja tajnih podatkov omogoča in dopušča spletna učilnica.</w:t>
      </w:r>
    </w:p>
    <w:p w:rsidR="00705CFF" w:rsidRDefault="00705CFF" w:rsidP="006D6BA9">
      <w:pPr>
        <w:rPr>
          <w:rFonts w:ascii="Arial" w:hAnsi="Arial" w:cs="Arial"/>
          <w:sz w:val="22"/>
          <w:szCs w:val="22"/>
        </w:rPr>
      </w:pPr>
    </w:p>
    <w:p w:rsidR="00C87B8C" w:rsidRDefault="00C87B8C" w:rsidP="006D6BA9">
      <w:pPr>
        <w:rPr>
          <w:rFonts w:ascii="Arial" w:hAnsi="Arial" w:cs="Arial"/>
          <w:b/>
          <w:sz w:val="22"/>
          <w:szCs w:val="22"/>
        </w:rPr>
      </w:pPr>
      <w:r w:rsidRPr="00C87B8C">
        <w:rPr>
          <w:rFonts w:ascii="Arial" w:hAnsi="Arial" w:cs="Arial"/>
          <w:b/>
          <w:sz w:val="22"/>
          <w:szCs w:val="22"/>
        </w:rPr>
        <w:t>K 2. členu</w:t>
      </w:r>
      <w:r>
        <w:rPr>
          <w:rFonts w:ascii="Arial" w:hAnsi="Arial" w:cs="Arial"/>
          <w:b/>
          <w:sz w:val="22"/>
          <w:szCs w:val="22"/>
        </w:rPr>
        <w:t>:</w:t>
      </w:r>
    </w:p>
    <w:p w:rsidR="00C87B8C" w:rsidRPr="00C87B8C" w:rsidRDefault="00C87B8C" w:rsidP="00C87B8C">
      <w:pPr>
        <w:pStyle w:val="esegmentp"/>
        <w:spacing w:before="0" w:beforeAutospacing="0" w:after="0" w:afterAutospacing="0"/>
        <w:jc w:val="both"/>
        <w:rPr>
          <w:rFonts w:ascii="Arial" w:hAnsi="Arial" w:cs="Arial"/>
          <w:sz w:val="22"/>
          <w:szCs w:val="22"/>
        </w:rPr>
      </w:pPr>
      <w:r w:rsidRPr="00C87B8C">
        <w:rPr>
          <w:rFonts w:ascii="Arial" w:hAnsi="Arial" w:cs="Arial"/>
          <w:sz w:val="22"/>
          <w:szCs w:val="22"/>
        </w:rPr>
        <w:t xml:space="preserve">V členu je na novo opredeljeno, da se v organu in organizaciji določijo le tista delovna mesta, na katerih zaposleni potrebujejo dovoljenje za dostop do tajnih podatkov (nacionalnih), kar pomeni od stopnje tajnosti ZAUPNO ali višje. Določitev delovnih mest, kjer bodo imeli zaposleni le dostop do tajnih podatkov stopnje tajnosti INTERNO, ni potrebna, saj za vse zaposlene v organu velja 31.a člen zakona, za zaposlene v organizaciji pa šesti odstavek 35.b člena zakona. </w:t>
      </w:r>
    </w:p>
    <w:p w:rsidR="00C87B8C" w:rsidRPr="00C87B8C" w:rsidRDefault="00C87B8C" w:rsidP="00C87B8C">
      <w:pPr>
        <w:pStyle w:val="esegmentp"/>
        <w:spacing w:before="0" w:beforeAutospacing="0" w:after="0" w:afterAutospacing="0"/>
        <w:ind w:left="756"/>
        <w:jc w:val="both"/>
        <w:rPr>
          <w:rFonts w:ascii="Arial" w:hAnsi="Arial" w:cs="Arial"/>
          <w:sz w:val="22"/>
          <w:szCs w:val="22"/>
        </w:rPr>
      </w:pPr>
    </w:p>
    <w:p w:rsidR="0081521A" w:rsidRPr="0081521A" w:rsidRDefault="00C94474" w:rsidP="0081521A">
      <w:pPr>
        <w:rPr>
          <w:rFonts w:ascii="Arial" w:hAnsi="Arial" w:cs="Arial"/>
          <w:b/>
          <w:sz w:val="22"/>
          <w:szCs w:val="22"/>
        </w:rPr>
      </w:pPr>
      <w:r>
        <w:rPr>
          <w:rFonts w:ascii="Arial" w:hAnsi="Arial" w:cs="Arial"/>
          <w:b/>
          <w:sz w:val="22"/>
          <w:szCs w:val="22"/>
        </w:rPr>
        <w:t>K 3. členu:</w:t>
      </w:r>
    </w:p>
    <w:p w:rsidR="0081521A" w:rsidRPr="0081521A" w:rsidRDefault="0081521A" w:rsidP="0081521A">
      <w:pPr>
        <w:pStyle w:val="esegmentp"/>
        <w:spacing w:before="0" w:beforeAutospacing="0" w:after="0" w:afterAutospacing="0"/>
        <w:jc w:val="both"/>
        <w:rPr>
          <w:rFonts w:ascii="Arial" w:hAnsi="Arial" w:cs="Arial"/>
          <w:sz w:val="22"/>
          <w:szCs w:val="22"/>
        </w:rPr>
      </w:pPr>
      <w:r w:rsidRPr="0081521A">
        <w:rPr>
          <w:rFonts w:ascii="Arial" w:hAnsi="Arial" w:cs="Arial"/>
          <w:sz w:val="22"/>
          <w:szCs w:val="22"/>
        </w:rPr>
        <w:t>Člen opredeljuje zakonitega predlagatelja, ki lahko osebo predlaga v postopek varnostnega preverjanja za pridobitev dovoljenja za dostop do tajnih podatkov. Po zakonu je to vedno predstojnik organa iz 22.f člena zakona, vendar pa lahko slednji za vložitev predloga v omenjeni postopek pisno pooblasti tudi eno ali več oseb, zaposlenih v organu. O vseh pooblaščenih osebah v organu (za vložitev predloga za začetek postopka varnostnega preverjanja) mora predstojnik organa obvestiti organ, pristojen za vodenje postopka varnostnega preverjanja. Pooblaščena oseba pooblastila ne more prenašati na tretje osebe.</w:t>
      </w:r>
    </w:p>
    <w:p w:rsidR="0081521A" w:rsidRDefault="0081521A" w:rsidP="006D6BA9">
      <w:pPr>
        <w:rPr>
          <w:rFonts w:ascii="Arial" w:hAnsi="Arial" w:cs="Arial"/>
          <w:b/>
          <w:sz w:val="22"/>
          <w:szCs w:val="22"/>
        </w:rPr>
      </w:pPr>
    </w:p>
    <w:p w:rsidR="0081521A" w:rsidRDefault="0081521A" w:rsidP="006D6BA9">
      <w:pPr>
        <w:rPr>
          <w:rFonts w:ascii="Arial" w:hAnsi="Arial" w:cs="Arial"/>
          <w:b/>
          <w:sz w:val="22"/>
          <w:szCs w:val="22"/>
        </w:rPr>
      </w:pPr>
      <w:r>
        <w:rPr>
          <w:rFonts w:ascii="Arial" w:hAnsi="Arial" w:cs="Arial"/>
          <w:b/>
          <w:sz w:val="22"/>
          <w:szCs w:val="22"/>
        </w:rPr>
        <w:t>K 4. členu:</w:t>
      </w:r>
    </w:p>
    <w:p w:rsidR="003C1C8B" w:rsidRPr="003C1C8B" w:rsidRDefault="003C1C8B" w:rsidP="003C1C8B">
      <w:pPr>
        <w:jc w:val="both"/>
        <w:rPr>
          <w:rFonts w:ascii="Arial" w:hAnsi="Arial" w:cs="Arial"/>
          <w:sz w:val="22"/>
          <w:szCs w:val="22"/>
        </w:rPr>
      </w:pPr>
      <w:r w:rsidRPr="003C1C8B">
        <w:rPr>
          <w:rFonts w:ascii="Arial" w:hAnsi="Arial" w:cs="Arial"/>
          <w:sz w:val="22"/>
          <w:szCs w:val="22"/>
        </w:rPr>
        <w:t xml:space="preserve">Člen določa vrstni red postopkov, in sicer od obveze po predhodnem osnovnem usposabljanju s področja tajnih podatkov, do seznanitve z razlogi za pridobitev dovoljenja za dostop do tajnih podatkov, obsegom, vsebino in postopkom varnostnega preverjanja in podaji pisnega soglasja za začetek varnostnega preverjanja. Predlagatelj osebi ne izroči v izpolnitev obrazcev za varnostno preverjanje (varnostni vprašalniki), če preverjana oseba ne da pisnega soglasja za začetek postopka varnostnega preverjanja. Osebi, ki ni podala pisnega soglasja za varnostno preverjanje, ni potrebno izpolnjevati varnostnih vprašalnikov in se posledično osebe tudi ne preverja. Na drugi strani pa se s takim postopkom onemogoča oziroma vsaj zmanjša pošiljanje nepopolnih vlog predlagateljev pristojnim organom za varnostno preverjanje. </w:t>
      </w:r>
    </w:p>
    <w:p w:rsidR="003C1C8B" w:rsidRPr="003C1C8B" w:rsidRDefault="003C1C8B" w:rsidP="003C1C8B">
      <w:pPr>
        <w:pStyle w:val="esegmentp"/>
        <w:spacing w:before="0" w:beforeAutospacing="0" w:after="0" w:afterAutospacing="0"/>
        <w:jc w:val="both"/>
      </w:pPr>
      <w:r w:rsidRPr="003C1C8B">
        <w:rPr>
          <w:rFonts w:ascii="Arial" w:hAnsi="Arial" w:cs="Arial"/>
          <w:sz w:val="22"/>
          <w:szCs w:val="22"/>
        </w:rPr>
        <w:t>Če bo oseba potrebovala dostop do tajnih podatkov tudi po preteku veljavnosti dovoljenja za dostop do tajnih podatkov, ki ga ima, mora predlagatelj najmanj tri mesece pred iztekom veljavnosti dovoljenja za dostop do tajnih podatkov pristojnemu organu predlagati uvedbo postopka za izdajo novega dovoljenja. V tem primeru mora predlagatelj predlogu predložiti potrdilo o opravljenem dodatnem usposabljanju, ki se ga je preverjana oseba udeležila v tem oziroma prejšnjem letu. Potrdilo o opravljenem dodatnem usposabljanju v prejšnjem letu se predloži le v primeru, če v tem letu (leto, v katerem predlagatelj da predlog za varnostno preverjanje osebe) v organu ali organizaciji dodatno usposabljanje še ni bilo izvedeno.</w:t>
      </w:r>
    </w:p>
    <w:p w:rsidR="0081521A" w:rsidRDefault="0081521A" w:rsidP="006D6BA9">
      <w:pPr>
        <w:rPr>
          <w:rFonts w:ascii="Arial" w:hAnsi="Arial" w:cs="Arial"/>
          <w:b/>
          <w:sz w:val="22"/>
          <w:szCs w:val="22"/>
        </w:rPr>
      </w:pPr>
    </w:p>
    <w:p w:rsidR="001A09DB" w:rsidRDefault="001A09DB" w:rsidP="006D6BA9">
      <w:pPr>
        <w:rPr>
          <w:rFonts w:ascii="Arial" w:hAnsi="Arial" w:cs="Arial"/>
          <w:b/>
          <w:sz w:val="22"/>
          <w:szCs w:val="22"/>
        </w:rPr>
      </w:pPr>
      <w:r>
        <w:rPr>
          <w:rFonts w:ascii="Arial" w:hAnsi="Arial" w:cs="Arial"/>
          <w:b/>
          <w:sz w:val="22"/>
          <w:szCs w:val="22"/>
        </w:rPr>
        <w:t>K 5. členu:</w:t>
      </w:r>
    </w:p>
    <w:p w:rsidR="00E43443" w:rsidRPr="00E43443" w:rsidRDefault="00E43443" w:rsidP="00E43443">
      <w:pPr>
        <w:pStyle w:val="esegmentp"/>
        <w:spacing w:before="0" w:beforeAutospacing="0" w:after="0" w:afterAutospacing="0"/>
        <w:jc w:val="both"/>
        <w:rPr>
          <w:rFonts w:ascii="Arial" w:hAnsi="Arial" w:cs="Arial"/>
          <w:sz w:val="22"/>
          <w:szCs w:val="22"/>
        </w:rPr>
      </w:pPr>
      <w:r w:rsidRPr="00E43443">
        <w:rPr>
          <w:rFonts w:ascii="Arial" w:hAnsi="Arial" w:cs="Arial"/>
          <w:sz w:val="22"/>
          <w:szCs w:val="22"/>
        </w:rPr>
        <w:t>Opredeljeni so vsi obrazci, ki se uporabljajo v postopku varnostnega preverjanja. Obrazci so zaradi boljše preglednosti tudi preštevilčeni, in sicer v zaporedju kot naj bi si sledilo njihovo izpolnjevanje.</w:t>
      </w:r>
    </w:p>
    <w:p w:rsidR="00E43443" w:rsidRDefault="00E43443" w:rsidP="006D6BA9">
      <w:pPr>
        <w:rPr>
          <w:rFonts w:ascii="Arial" w:hAnsi="Arial" w:cs="Arial"/>
          <w:b/>
          <w:sz w:val="22"/>
          <w:szCs w:val="22"/>
        </w:rPr>
      </w:pPr>
    </w:p>
    <w:p w:rsidR="00E43443" w:rsidRDefault="00E43443" w:rsidP="006D6BA9">
      <w:pPr>
        <w:rPr>
          <w:rFonts w:ascii="Arial" w:hAnsi="Arial" w:cs="Arial"/>
          <w:b/>
          <w:sz w:val="22"/>
          <w:szCs w:val="22"/>
        </w:rPr>
      </w:pPr>
      <w:r>
        <w:rPr>
          <w:rFonts w:ascii="Arial" w:hAnsi="Arial" w:cs="Arial"/>
          <w:b/>
          <w:sz w:val="22"/>
          <w:szCs w:val="22"/>
        </w:rPr>
        <w:lastRenderedPageBreak/>
        <w:t>K 6. členu:</w:t>
      </w:r>
    </w:p>
    <w:p w:rsidR="009E090D" w:rsidRPr="009E090D" w:rsidRDefault="009E090D" w:rsidP="009E090D">
      <w:pPr>
        <w:pStyle w:val="esegmentp"/>
        <w:spacing w:before="0" w:beforeAutospacing="0" w:after="0" w:afterAutospacing="0"/>
        <w:jc w:val="both"/>
        <w:rPr>
          <w:rFonts w:ascii="Arial" w:hAnsi="Arial" w:cs="Arial"/>
          <w:sz w:val="22"/>
          <w:szCs w:val="22"/>
        </w:rPr>
      </w:pPr>
      <w:r w:rsidRPr="009E090D">
        <w:rPr>
          <w:rFonts w:ascii="Arial" w:hAnsi="Arial" w:cs="Arial"/>
          <w:sz w:val="22"/>
          <w:szCs w:val="22"/>
        </w:rPr>
        <w:t xml:space="preserve">Člen opredeljuje namen varnostnega preverjanja in postopanje uradne osebe v primeru ugotovitve suma obstoja varnostnega zadržka tekom postopka. </w:t>
      </w:r>
    </w:p>
    <w:p w:rsidR="009E090D" w:rsidRDefault="009E090D" w:rsidP="006D6BA9">
      <w:pPr>
        <w:rPr>
          <w:rFonts w:ascii="Arial" w:hAnsi="Arial" w:cs="Arial"/>
          <w:b/>
          <w:sz w:val="22"/>
          <w:szCs w:val="22"/>
        </w:rPr>
      </w:pPr>
    </w:p>
    <w:p w:rsidR="009E090D" w:rsidRDefault="009E090D" w:rsidP="006D6BA9">
      <w:pPr>
        <w:rPr>
          <w:rFonts w:ascii="Arial" w:hAnsi="Arial" w:cs="Arial"/>
          <w:b/>
          <w:sz w:val="22"/>
          <w:szCs w:val="22"/>
        </w:rPr>
      </w:pPr>
      <w:r>
        <w:rPr>
          <w:rFonts w:ascii="Arial" w:hAnsi="Arial" w:cs="Arial"/>
          <w:b/>
          <w:sz w:val="22"/>
          <w:szCs w:val="22"/>
        </w:rPr>
        <w:t>K 7. členu:</w:t>
      </w:r>
    </w:p>
    <w:p w:rsidR="00073CF2" w:rsidRPr="00073CF2" w:rsidRDefault="00073CF2" w:rsidP="00073CF2">
      <w:pPr>
        <w:pStyle w:val="esegmenth4"/>
        <w:spacing w:before="0" w:beforeAutospacing="0" w:after="0" w:afterAutospacing="0"/>
        <w:jc w:val="both"/>
        <w:rPr>
          <w:rFonts w:ascii="Arial" w:hAnsi="Arial" w:cs="Arial"/>
          <w:sz w:val="22"/>
          <w:szCs w:val="22"/>
        </w:rPr>
      </w:pPr>
      <w:r w:rsidRPr="00073CF2">
        <w:rPr>
          <w:rFonts w:ascii="Arial" w:hAnsi="Arial" w:cs="Arial"/>
          <w:sz w:val="22"/>
          <w:szCs w:val="22"/>
        </w:rPr>
        <w:t>Člen določa, kdaj lahko uradna oseba opravi pogovor še z drugimi osebami, ki o preverjani osebi lahko dajo uporabne podatke v povezavi s posameznim varnostnim zadržkom, in odgovornost uradne osebe. Osebe, s katerimi uradna oseba še lahko opravi dodatne pogovore, v tem členu niso mišljene osebe, ki jih je preverjana oseba navedla v prvem delu dodatnega vprašalnika, ampak tretje osebe.</w:t>
      </w:r>
    </w:p>
    <w:p w:rsidR="00073CF2" w:rsidRDefault="00073CF2" w:rsidP="006D6BA9">
      <w:pPr>
        <w:rPr>
          <w:rFonts w:ascii="Arial" w:hAnsi="Arial" w:cs="Arial"/>
          <w:b/>
          <w:sz w:val="22"/>
          <w:szCs w:val="22"/>
        </w:rPr>
      </w:pPr>
    </w:p>
    <w:p w:rsidR="00073CF2" w:rsidRDefault="00073CF2" w:rsidP="006D6BA9">
      <w:pPr>
        <w:rPr>
          <w:rFonts w:ascii="Arial" w:hAnsi="Arial" w:cs="Arial"/>
          <w:b/>
          <w:sz w:val="22"/>
          <w:szCs w:val="22"/>
        </w:rPr>
      </w:pPr>
      <w:r>
        <w:rPr>
          <w:rFonts w:ascii="Arial" w:hAnsi="Arial" w:cs="Arial"/>
          <w:b/>
          <w:sz w:val="22"/>
          <w:szCs w:val="22"/>
        </w:rPr>
        <w:t>K 8. členu:</w:t>
      </w:r>
    </w:p>
    <w:p w:rsidR="00C018F0" w:rsidRDefault="00C018F0" w:rsidP="00C018F0">
      <w:pPr>
        <w:pStyle w:val="esegmentp"/>
        <w:spacing w:before="0" w:beforeAutospacing="0" w:after="0" w:afterAutospacing="0"/>
        <w:jc w:val="both"/>
        <w:rPr>
          <w:rFonts w:ascii="Arial" w:hAnsi="Arial" w:cs="Arial"/>
          <w:sz w:val="22"/>
          <w:szCs w:val="22"/>
        </w:rPr>
      </w:pPr>
      <w:r w:rsidRPr="00C018F0">
        <w:rPr>
          <w:rFonts w:ascii="Arial" w:hAnsi="Arial" w:cs="Arial"/>
          <w:sz w:val="22"/>
          <w:szCs w:val="22"/>
        </w:rPr>
        <w:t>Člen opredeljuje, kdaj lahko uradna oseba opravi pogovor še z zakoncem ali zunajzakonskim partnerjem oziroma katero koli polnoletno osebo, ki živi s preverjano osebo v skupnem gospodinjstvu, in pristojnosti oziroma diskrecijsko pravico uradne osebe.</w:t>
      </w:r>
    </w:p>
    <w:p w:rsidR="0096735F" w:rsidRDefault="0096735F" w:rsidP="00C018F0">
      <w:pPr>
        <w:pStyle w:val="esegmentp"/>
        <w:spacing w:before="0" w:beforeAutospacing="0" w:after="0" w:afterAutospacing="0"/>
        <w:jc w:val="both"/>
        <w:rPr>
          <w:rFonts w:ascii="Arial" w:hAnsi="Arial" w:cs="Arial"/>
          <w:sz w:val="22"/>
          <w:szCs w:val="22"/>
        </w:rPr>
      </w:pPr>
    </w:p>
    <w:p w:rsidR="0096735F" w:rsidRPr="0096735F" w:rsidRDefault="0096735F" w:rsidP="00C018F0">
      <w:pPr>
        <w:pStyle w:val="esegmentp"/>
        <w:spacing w:before="0" w:beforeAutospacing="0" w:after="0" w:afterAutospacing="0"/>
        <w:jc w:val="both"/>
        <w:rPr>
          <w:rFonts w:ascii="Arial" w:hAnsi="Arial" w:cs="Arial"/>
          <w:b/>
          <w:sz w:val="22"/>
          <w:szCs w:val="22"/>
        </w:rPr>
      </w:pPr>
      <w:r w:rsidRPr="0096735F">
        <w:rPr>
          <w:rFonts w:ascii="Arial" w:hAnsi="Arial" w:cs="Arial"/>
          <w:b/>
          <w:sz w:val="22"/>
          <w:szCs w:val="22"/>
        </w:rPr>
        <w:t xml:space="preserve">K 9. </w:t>
      </w:r>
      <w:r>
        <w:rPr>
          <w:rFonts w:ascii="Arial" w:hAnsi="Arial" w:cs="Arial"/>
          <w:b/>
          <w:sz w:val="22"/>
          <w:szCs w:val="22"/>
        </w:rPr>
        <w:t xml:space="preserve">in 10. </w:t>
      </w:r>
      <w:r w:rsidRPr="0096735F">
        <w:rPr>
          <w:rFonts w:ascii="Arial" w:hAnsi="Arial" w:cs="Arial"/>
          <w:b/>
          <w:sz w:val="22"/>
          <w:szCs w:val="22"/>
        </w:rPr>
        <w:t>členu:</w:t>
      </w:r>
    </w:p>
    <w:p w:rsidR="0096735F" w:rsidRPr="0096735F" w:rsidRDefault="0096735F" w:rsidP="0096735F">
      <w:pPr>
        <w:pStyle w:val="esegmentp"/>
        <w:spacing w:before="0" w:beforeAutospacing="0" w:after="0" w:afterAutospacing="0"/>
        <w:jc w:val="both"/>
        <w:rPr>
          <w:rFonts w:ascii="Arial" w:hAnsi="Arial" w:cs="Arial"/>
          <w:sz w:val="22"/>
          <w:szCs w:val="22"/>
        </w:rPr>
      </w:pPr>
      <w:r w:rsidRPr="0096735F">
        <w:rPr>
          <w:rFonts w:ascii="Arial" w:hAnsi="Arial" w:cs="Arial"/>
          <w:sz w:val="22"/>
          <w:szCs w:val="22"/>
        </w:rPr>
        <w:t>Popravki so le redakcijske narave že obstoječih členov, ki so vsebinsko korektni.</w:t>
      </w:r>
    </w:p>
    <w:p w:rsidR="00073CF2" w:rsidRDefault="00073CF2" w:rsidP="006D6BA9">
      <w:pPr>
        <w:rPr>
          <w:rFonts w:ascii="Arial" w:hAnsi="Arial" w:cs="Arial"/>
          <w:b/>
          <w:sz w:val="22"/>
          <w:szCs w:val="22"/>
        </w:rPr>
      </w:pPr>
    </w:p>
    <w:p w:rsidR="004E6422" w:rsidRDefault="004E6422" w:rsidP="006D6BA9">
      <w:pPr>
        <w:rPr>
          <w:rFonts w:ascii="Arial" w:hAnsi="Arial" w:cs="Arial"/>
          <w:b/>
          <w:sz w:val="22"/>
          <w:szCs w:val="22"/>
        </w:rPr>
      </w:pPr>
      <w:r>
        <w:rPr>
          <w:rFonts w:ascii="Arial" w:hAnsi="Arial" w:cs="Arial"/>
          <w:b/>
          <w:sz w:val="22"/>
          <w:szCs w:val="22"/>
        </w:rPr>
        <w:t>K 11. členu:</w:t>
      </w:r>
    </w:p>
    <w:p w:rsidR="00577259" w:rsidRPr="00577259" w:rsidRDefault="00577259" w:rsidP="00577259">
      <w:pPr>
        <w:pStyle w:val="esegmentp"/>
        <w:spacing w:before="0" w:beforeAutospacing="0" w:after="0" w:afterAutospacing="0"/>
        <w:jc w:val="both"/>
        <w:rPr>
          <w:rFonts w:ascii="Arial" w:hAnsi="Arial" w:cs="Arial"/>
          <w:sz w:val="22"/>
          <w:szCs w:val="22"/>
        </w:rPr>
      </w:pPr>
      <w:r w:rsidRPr="00577259">
        <w:rPr>
          <w:rFonts w:ascii="Arial" w:hAnsi="Arial" w:cs="Arial"/>
          <w:sz w:val="22"/>
          <w:szCs w:val="22"/>
        </w:rPr>
        <w:t>V uredbi sta podrobneje opredeljeni obe obliki vmesnega varnostnega preverjanja, vsaka v svojem poglavju. Novela zakona uvaja tudi začetek postopka vmesnega varnostnega preverjanja zaradi suma obstoja varnostnega zadržka po uradni dolžnosti. 11. člen te uredbe tako sledi dikciji 25.b člena zakona in podrobno opredeljuje, kaj vse mora biti izpolnjeno z namenom izvedbe postopka varnostnega preverjanja zaradi suma obstoja varnostnega zadržka. S tem členom sledimo dikciji 25.b člena zakona.</w:t>
      </w:r>
    </w:p>
    <w:p w:rsidR="00577259" w:rsidRPr="00577259" w:rsidRDefault="00577259" w:rsidP="00577259">
      <w:pPr>
        <w:pStyle w:val="esegmentp"/>
        <w:spacing w:before="0" w:beforeAutospacing="0" w:after="0" w:afterAutospacing="0"/>
        <w:jc w:val="both"/>
        <w:rPr>
          <w:rFonts w:ascii="Arial" w:hAnsi="Arial" w:cs="Arial"/>
          <w:sz w:val="22"/>
          <w:szCs w:val="22"/>
        </w:rPr>
      </w:pPr>
      <w:r w:rsidRPr="00577259">
        <w:rPr>
          <w:rFonts w:ascii="Arial" w:hAnsi="Arial" w:cs="Arial"/>
          <w:sz w:val="22"/>
          <w:szCs w:val="22"/>
        </w:rPr>
        <w:t xml:space="preserve">Predlagatelj je dolžan osebo, za katero predlaga vmesno varnostno preverjanje zaradi suma obstoja varnostnega zadržka, o tem obvestiti (pisno ali ustno na zapisnik), ji izročiti sklep o začasni prepovedi dostopa do tajnih podatkov ter jo pozvati (pisno ali ustno na zapisnik), da poda pisno soglasje za vmesno varnostno preverjanje zaradi suma obstoja varnostnega zadržka in izpolni ustrezen varnostni vprašalnik glede na stopnjo tajnosti veljavnega dovoljenja za dostop do tajnih podatkov najvišje stopnje, ki ga poseduje. Oseba ima lahko tudi več veljavnih dovoljenj – na primer oseba je imela najprej dovoljenje za dostop do tajnih podatkov stopnje tajnosti ZAUPNO, potem pa se je skozi delovni proces pokazalo, da oseba potrebuje dovoljenje stopnje tajnosti TAJNO. S tem ko si je oseba pridobila dovoljenje za dostop do tajnih podatkov višje stopnje tajnosti, ji je tudi dovoljenje za dostop do tajnih podatkov stopnje tajnosti ZAUPNO še vedno ostalo v veljavi (v kolikor ni vmes seveda že poteklo). </w:t>
      </w:r>
    </w:p>
    <w:p w:rsidR="00577259" w:rsidRPr="00577259" w:rsidRDefault="00577259" w:rsidP="00577259">
      <w:pPr>
        <w:pStyle w:val="esegmentp"/>
        <w:spacing w:before="0" w:beforeAutospacing="0" w:after="0" w:afterAutospacing="0"/>
        <w:jc w:val="both"/>
        <w:rPr>
          <w:rFonts w:ascii="Arial" w:hAnsi="Arial" w:cs="Arial"/>
          <w:sz w:val="22"/>
          <w:szCs w:val="22"/>
        </w:rPr>
      </w:pPr>
      <w:r w:rsidRPr="00577259">
        <w:rPr>
          <w:rFonts w:ascii="Arial" w:hAnsi="Arial" w:cs="Arial"/>
          <w:sz w:val="22"/>
          <w:szCs w:val="22"/>
        </w:rPr>
        <w:t>Nadalje je določena tudi vsebina pisnega predloga, ki ga mora predlagatelj, skupaj z izpolnjenimi ustreznimi obrazci s strani preverjane osebe, poslati pristojnemu organu za vmesno varnostno preverjanje.</w:t>
      </w:r>
    </w:p>
    <w:p w:rsidR="00577259" w:rsidRPr="00577259" w:rsidRDefault="00577259" w:rsidP="00577259">
      <w:pPr>
        <w:pStyle w:val="esegmentp"/>
        <w:spacing w:before="0" w:beforeAutospacing="0" w:after="0" w:afterAutospacing="0"/>
        <w:jc w:val="both"/>
        <w:rPr>
          <w:rFonts w:ascii="Arial" w:hAnsi="Arial" w:cs="Arial"/>
          <w:sz w:val="22"/>
          <w:szCs w:val="22"/>
        </w:rPr>
      </w:pPr>
      <w:r w:rsidRPr="00577259">
        <w:rPr>
          <w:rFonts w:ascii="Arial" w:hAnsi="Arial" w:cs="Arial"/>
          <w:sz w:val="22"/>
          <w:szCs w:val="22"/>
        </w:rPr>
        <w:t xml:space="preserve">Novost je tudi podrobnejša opredelitev postopka vmesnega varnostnega preverjanja zaradi suma obstoja varnostnega zadržka. Postopek je opredeljen kot postopek, ki je enak postopku kot ga zakon določa za izdajo dovoljenja za dostop do tajnih podatkov posamezne stopnje tajnosti. </w:t>
      </w:r>
    </w:p>
    <w:p w:rsidR="00577259" w:rsidRDefault="00577259" w:rsidP="006D6BA9">
      <w:pPr>
        <w:rPr>
          <w:rFonts w:ascii="Arial" w:hAnsi="Arial" w:cs="Arial"/>
          <w:b/>
          <w:sz w:val="22"/>
          <w:szCs w:val="22"/>
        </w:rPr>
      </w:pPr>
    </w:p>
    <w:p w:rsidR="00CE49B8" w:rsidRDefault="00CE49B8" w:rsidP="006D6BA9">
      <w:pPr>
        <w:rPr>
          <w:rFonts w:ascii="Arial" w:hAnsi="Arial" w:cs="Arial"/>
          <w:b/>
          <w:sz w:val="22"/>
          <w:szCs w:val="22"/>
        </w:rPr>
      </w:pPr>
      <w:r>
        <w:rPr>
          <w:rFonts w:ascii="Arial" w:hAnsi="Arial" w:cs="Arial"/>
          <w:b/>
          <w:sz w:val="22"/>
          <w:szCs w:val="22"/>
        </w:rPr>
        <w:t>K 12. členu:</w:t>
      </w:r>
    </w:p>
    <w:p w:rsidR="00CE49B8" w:rsidRPr="00CE49B8" w:rsidRDefault="00CE49B8" w:rsidP="00CE49B8">
      <w:pPr>
        <w:pStyle w:val="esegmentp"/>
        <w:spacing w:before="0" w:beforeAutospacing="0" w:after="0" w:afterAutospacing="0"/>
        <w:jc w:val="both"/>
        <w:rPr>
          <w:rFonts w:ascii="Arial" w:hAnsi="Arial" w:cs="Arial"/>
          <w:sz w:val="22"/>
          <w:szCs w:val="22"/>
        </w:rPr>
      </w:pPr>
      <w:r w:rsidRPr="00CE49B8">
        <w:rPr>
          <w:rFonts w:ascii="Arial" w:hAnsi="Arial" w:cs="Arial"/>
          <w:sz w:val="22"/>
          <w:szCs w:val="22"/>
        </w:rPr>
        <w:t>Nacionalni varnostni organ v skladu s sedmo alinejo tretjega odstavka 43.b člena zakona nadzoruje izvajanje fizičnih, organizacijskih in tehničnih ukrepov za varovanje tajnih podatkov tuje države ali mednarodne organizacije. V okviru nadzora lahko ugotovi tudi sum obstoja varnostnega zadržka pri osebi, ki ima dovoljenje za dostop do tajnih podatkov kot tudi dovoljenje za dostop do tujih tajnih podatkov. In ta člen eksaktno opredeljuje postopanje nacionalnega varnostnega organa v tem primeru.</w:t>
      </w:r>
    </w:p>
    <w:p w:rsidR="00CE49B8" w:rsidRDefault="00CE49B8" w:rsidP="006D6BA9">
      <w:pPr>
        <w:rPr>
          <w:rFonts w:ascii="Arial" w:hAnsi="Arial" w:cs="Arial"/>
          <w:b/>
          <w:sz w:val="22"/>
          <w:szCs w:val="22"/>
        </w:rPr>
      </w:pPr>
    </w:p>
    <w:p w:rsidR="00CE49B8" w:rsidRDefault="00CE49B8" w:rsidP="006D6BA9">
      <w:pPr>
        <w:rPr>
          <w:rFonts w:ascii="Arial" w:hAnsi="Arial" w:cs="Arial"/>
          <w:b/>
          <w:sz w:val="22"/>
          <w:szCs w:val="22"/>
        </w:rPr>
      </w:pPr>
      <w:r>
        <w:rPr>
          <w:rFonts w:ascii="Arial" w:hAnsi="Arial" w:cs="Arial"/>
          <w:b/>
          <w:sz w:val="22"/>
          <w:szCs w:val="22"/>
        </w:rPr>
        <w:lastRenderedPageBreak/>
        <w:t>K 13. členu:</w:t>
      </w:r>
    </w:p>
    <w:p w:rsidR="00B01481" w:rsidRPr="00B01481" w:rsidRDefault="00B01481" w:rsidP="00B01481">
      <w:pPr>
        <w:jc w:val="both"/>
        <w:rPr>
          <w:rFonts w:ascii="Arial" w:hAnsi="Arial" w:cs="Arial"/>
          <w:sz w:val="22"/>
          <w:szCs w:val="22"/>
        </w:rPr>
      </w:pPr>
      <w:r w:rsidRPr="00B01481">
        <w:rPr>
          <w:rFonts w:ascii="Arial" w:hAnsi="Arial" w:cs="Arial"/>
          <w:sz w:val="22"/>
          <w:szCs w:val="22"/>
        </w:rPr>
        <w:t>V tem členu so določeni tudi pogoji, pod katerimi se sme dovoljenje za dostop do tajnih podatkov osebi preklicati brez uvedenega postopka vmesnega varnostnega preverjanja. Osebi je dana možnost, da v določenem roku premisli in poda oziroma ne poda pisnega soglasja za vmesno varnostno preverjanje. V kolikor oseba v predpisanem roku ne poda pisnega soglasja ali ne predloži izpolnjenega ustreznega varnostnega vprašalnika, da predlagatelj pristojnemu organu za vmesno varnostno preverjanje predlog za preklic dovoljenja za dostop do tajnih podatkov, in sicer skupaj s pisnim dokazilom o neodzivnosti s strani dotične osebe.</w:t>
      </w:r>
    </w:p>
    <w:p w:rsidR="00B01481" w:rsidRPr="00B01481" w:rsidRDefault="00B01481" w:rsidP="00B01481">
      <w:pPr>
        <w:pStyle w:val="esegmentp"/>
        <w:spacing w:before="0" w:beforeAutospacing="0" w:after="0" w:afterAutospacing="0"/>
        <w:jc w:val="both"/>
        <w:rPr>
          <w:rFonts w:ascii="Arial" w:hAnsi="Arial" w:cs="Arial"/>
          <w:sz w:val="22"/>
          <w:szCs w:val="22"/>
        </w:rPr>
      </w:pPr>
      <w:r w:rsidRPr="00B01481">
        <w:rPr>
          <w:rFonts w:ascii="Arial" w:hAnsi="Arial" w:cs="Arial"/>
          <w:sz w:val="22"/>
          <w:szCs w:val="22"/>
        </w:rPr>
        <w:t>S tem členom je predpisano obveščanje nacionalnega varnostnega organa o zaključku postopka vmesnega varnostnega preverjanja zaradi suma obstoja varnostnega zadržka, česar do sedaj ni bilo. Oseba, ki je v postopku vmesnega varnostnega preverjanja, ima do zaključka tega postopka onemogočen dostop do vseh tajnih podatkov. Ker pristojni organi po potrebi za fizične osebe preverjajo veljavnost dovoljenja za dostop do tajnih podatkov (nacionalno, NATO, EU) pri nacionalnem varnostnem organu, kateri vodi evidence v skladu s 43.e členom zakona, mora biti nacionalni varnostni organ seznanjen o zadržkih glede dostopanja do tajnih podatkov (kot je na primer vmesno varnostno preverjanje) in tudi o ugotovitvah vmesnega varnostnega preverjanja. Če dovoljenje za dostop do tajnih podatkov ostane v veljavi, posledično ostane v veljavi tudi dovoljenje za dostop do tajnih podatkov NATO / EU, v kolikor ga oseba  seveda poseduje. Če je bilo osebi dovoljenje za dostop do tajnih podatkov preklicano (ker se je sum obstoja varnostnega zadržka potrdil), je posledično potrebno preklicati tudi dovoljenje za dostop do tajnih podatkov NATO / EU.</w:t>
      </w:r>
    </w:p>
    <w:p w:rsidR="00B01481" w:rsidRDefault="00B01481" w:rsidP="006D6BA9">
      <w:pPr>
        <w:rPr>
          <w:rFonts w:ascii="Arial" w:hAnsi="Arial" w:cs="Arial"/>
          <w:b/>
          <w:sz w:val="22"/>
          <w:szCs w:val="22"/>
        </w:rPr>
      </w:pPr>
    </w:p>
    <w:p w:rsidR="00B01481" w:rsidRDefault="00B01481" w:rsidP="006D6BA9">
      <w:pPr>
        <w:rPr>
          <w:rFonts w:ascii="Arial" w:hAnsi="Arial" w:cs="Arial"/>
          <w:b/>
          <w:sz w:val="22"/>
          <w:szCs w:val="22"/>
        </w:rPr>
      </w:pPr>
      <w:r>
        <w:rPr>
          <w:rFonts w:ascii="Arial" w:hAnsi="Arial" w:cs="Arial"/>
          <w:b/>
          <w:sz w:val="22"/>
          <w:szCs w:val="22"/>
        </w:rPr>
        <w:t>K 14. členu:</w:t>
      </w:r>
    </w:p>
    <w:p w:rsidR="00C853E1" w:rsidRPr="00C853E1" w:rsidRDefault="00C853E1" w:rsidP="00C853E1">
      <w:pPr>
        <w:jc w:val="both"/>
        <w:rPr>
          <w:rFonts w:ascii="Arial" w:hAnsi="Arial" w:cs="Arial"/>
          <w:sz w:val="22"/>
          <w:szCs w:val="22"/>
        </w:rPr>
      </w:pPr>
      <w:r w:rsidRPr="00C853E1">
        <w:rPr>
          <w:rFonts w:ascii="Arial" w:hAnsi="Arial" w:cs="Arial"/>
          <w:sz w:val="22"/>
          <w:szCs w:val="22"/>
        </w:rPr>
        <w:t>Člen določa začetek postopka vmesnega varnostnega preverjanja za potrditev veljavnosti dovoljenja, in sicer kaj mora vsebovati pisni predlog predlagatelja in kaj je dolžnost predlagatelja do preverjane osebe.</w:t>
      </w:r>
    </w:p>
    <w:p w:rsidR="00C853E1" w:rsidRPr="00C853E1" w:rsidRDefault="00C853E1" w:rsidP="00C853E1">
      <w:pPr>
        <w:pStyle w:val="esegmentp"/>
        <w:spacing w:before="0" w:beforeAutospacing="0" w:after="0" w:afterAutospacing="0"/>
        <w:jc w:val="both"/>
        <w:rPr>
          <w:rFonts w:ascii="Arial" w:hAnsi="Arial" w:cs="Arial"/>
          <w:sz w:val="22"/>
          <w:szCs w:val="22"/>
        </w:rPr>
      </w:pPr>
      <w:r w:rsidRPr="00C853E1">
        <w:rPr>
          <w:rFonts w:ascii="Arial" w:hAnsi="Arial" w:cs="Arial"/>
          <w:sz w:val="22"/>
          <w:szCs w:val="22"/>
        </w:rPr>
        <w:t xml:space="preserve">Predlagatelj je dolžan osebo, za katero predlaga vmesno varnostno preverjanje za potrditev veljavnosti dovoljenja, o tem obvestiti (pisno ali ustno na zapisnik), ji izročiti sklep o začasni prepovedi dostopa do tajnih podatkov ter jo pozvati, da poda pisno soglasje za vmesno varnostno preverjanje za potrditev veljavnosti dovoljenja in izpolni ustrezen varnostni vprašalnik glede na stopnjo tajnosti veljavnega dovoljenja za dostop do tajnih podatkov. </w:t>
      </w:r>
    </w:p>
    <w:p w:rsidR="00B01481" w:rsidRDefault="00B01481" w:rsidP="006D6BA9">
      <w:pPr>
        <w:rPr>
          <w:rFonts w:ascii="Arial" w:hAnsi="Arial" w:cs="Arial"/>
          <w:b/>
          <w:sz w:val="22"/>
          <w:szCs w:val="22"/>
        </w:rPr>
      </w:pPr>
    </w:p>
    <w:p w:rsidR="00C853E1" w:rsidRDefault="00C853E1" w:rsidP="006D6BA9">
      <w:pPr>
        <w:rPr>
          <w:rFonts w:ascii="Arial" w:hAnsi="Arial" w:cs="Arial"/>
          <w:b/>
          <w:sz w:val="22"/>
          <w:szCs w:val="22"/>
        </w:rPr>
      </w:pPr>
      <w:r>
        <w:rPr>
          <w:rFonts w:ascii="Arial" w:hAnsi="Arial" w:cs="Arial"/>
          <w:b/>
          <w:sz w:val="22"/>
          <w:szCs w:val="22"/>
        </w:rPr>
        <w:t>K 15. členu:</w:t>
      </w:r>
    </w:p>
    <w:p w:rsidR="00C853E1" w:rsidRPr="00C853E1" w:rsidRDefault="00C853E1" w:rsidP="00C853E1">
      <w:pPr>
        <w:jc w:val="both"/>
        <w:rPr>
          <w:rFonts w:ascii="Arial" w:hAnsi="Arial" w:cs="Arial"/>
          <w:sz w:val="22"/>
          <w:szCs w:val="22"/>
        </w:rPr>
      </w:pPr>
      <w:r w:rsidRPr="00C853E1">
        <w:rPr>
          <w:rFonts w:ascii="Arial" w:hAnsi="Arial" w:cs="Arial"/>
          <w:sz w:val="22"/>
          <w:szCs w:val="22"/>
        </w:rPr>
        <w:t>V tem členu so določeni pogoji, pod katerimi se sme dovoljenje za dostop do tajnih podatkov osebi preklicati. Osebi je dana možnost, da v določenem roku premisli in poda oziroma ne poda pisnega soglasja za vmesno varnostno preverjanje za potrditev veljavnosti dovoljenja. V kolikor oseba v predpisanem roku ne poda pisnega soglasja ali ne predloži izpolnjenega ustreznega varnostnega vprašalnika, da predlagatelj pristojnemu organu za vmesno varnostno preverjanje predlog za preklic dovoljenja za dostop do tajnih podatkov, in sicer skupaj s pisnim dokazilom o neodzivnosti s strani dotične osebe.</w:t>
      </w:r>
    </w:p>
    <w:p w:rsidR="00C853E1" w:rsidRPr="00C853E1" w:rsidRDefault="00C853E1" w:rsidP="00C853E1">
      <w:pPr>
        <w:jc w:val="both"/>
        <w:rPr>
          <w:rFonts w:ascii="Arial" w:hAnsi="Arial" w:cs="Arial"/>
          <w:sz w:val="22"/>
          <w:szCs w:val="22"/>
        </w:rPr>
      </w:pPr>
      <w:r w:rsidRPr="00C853E1">
        <w:rPr>
          <w:rFonts w:ascii="Arial" w:hAnsi="Arial" w:cs="Arial"/>
          <w:sz w:val="22"/>
          <w:szCs w:val="22"/>
        </w:rPr>
        <w:t>S tem členom je predpisano obveščanje nacionalnega varnostnega organa o zaključku postopka vmesnega varnostnega preverjanja za potrditev veljavnosti dovoljenja, česar do sedaj ni bilo, in sicer z istim razlogom kot je že opisano v obrazložitvi k 13. členu uredbe.</w:t>
      </w:r>
    </w:p>
    <w:p w:rsidR="00C853E1" w:rsidRDefault="00C853E1" w:rsidP="006D6BA9">
      <w:pPr>
        <w:rPr>
          <w:rFonts w:ascii="Arial" w:hAnsi="Arial" w:cs="Arial"/>
          <w:b/>
          <w:sz w:val="22"/>
          <w:szCs w:val="22"/>
        </w:rPr>
      </w:pPr>
    </w:p>
    <w:p w:rsidR="006159CC" w:rsidRDefault="006159CC" w:rsidP="006D6BA9">
      <w:pPr>
        <w:rPr>
          <w:rFonts w:ascii="Arial" w:hAnsi="Arial" w:cs="Arial"/>
          <w:b/>
          <w:sz w:val="22"/>
          <w:szCs w:val="22"/>
        </w:rPr>
      </w:pPr>
      <w:r>
        <w:rPr>
          <w:rFonts w:ascii="Arial" w:hAnsi="Arial" w:cs="Arial"/>
          <w:b/>
          <w:sz w:val="22"/>
          <w:szCs w:val="22"/>
        </w:rPr>
        <w:t>K 16. členu:</w:t>
      </w:r>
    </w:p>
    <w:p w:rsidR="00A206ED" w:rsidRPr="00A206ED" w:rsidRDefault="00A206ED" w:rsidP="00A206ED">
      <w:pPr>
        <w:jc w:val="both"/>
        <w:rPr>
          <w:rFonts w:ascii="Arial" w:hAnsi="Arial" w:cs="Arial"/>
          <w:sz w:val="22"/>
          <w:szCs w:val="22"/>
        </w:rPr>
      </w:pPr>
      <w:r w:rsidRPr="00A206ED">
        <w:rPr>
          <w:rFonts w:ascii="Arial" w:hAnsi="Arial" w:cs="Arial"/>
          <w:sz w:val="22"/>
          <w:szCs w:val="22"/>
        </w:rPr>
        <w:t>Dopolnitev je bila potrebna zaradi nejasnosti glede stopenj tajnosti tujih tajnih podatkov (NATO, EU), ki jih ta člen zajema. Tuji tajni podatki stopnje tajnosti INTERNO se namreč ne nanašajo le na delo posameznega organa, kot to določa 31.a člen zakona za nacionalne tajne podatke, ampak širše. Zato je potrebno v vsakem organu in organizaciji, kjer bodo imele osebe dostop do tajnih podatkov tuje države, opredeliti tudi delovna mesta, na katerih bodo imele osebe dostop do tajnih podatkov tuje države stopnje tajnosti INTERNO, kar je tudi v skladu s predpisi NATO in EU, ki urejajo področje tajnih podatkov.</w:t>
      </w:r>
    </w:p>
    <w:p w:rsidR="006159CC" w:rsidRDefault="006159CC" w:rsidP="006D6BA9">
      <w:pPr>
        <w:rPr>
          <w:rFonts w:ascii="Arial" w:hAnsi="Arial" w:cs="Arial"/>
          <w:b/>
          <w:sz w:val="22"/>
          <w:szCs w:val="22"/>
        </w:rPr>
      </w:pPr>
    </w:p>
    <w:p w:rsidR="00A206ED" w:rsidRDefault="00A206ED" w:rsidP="006D6BA9">
      <w:pPr>
        <w:rPr>
          <w:rFonts w:ascii="Arial" w:hAnsi="Arial" w:cs="Arial"/>
          <w:b/>
          <w:sz w:val="22"/>
          <w:szCs w:val="22"/>
        </w:rPr>
      </w:pPr>
      <w:r>
        <w:rPr>
          <w:rFonts w:ascii="Arial" w:hAnsi="Arial" w:cs="Arial"/>
          <w:b/>
          <w:sz w:val="22"/>
          <w:szCs w:val="22"/>
        </w:rPr>
        <w:lastRenderedPageBreak/>
        <w:t>K 17. členu:</w:t>
      </w:r>
    </w:p>
    <w:p w:rsidR="00A206ED" w:rsidRPr="00A206ED" w:rsidRDefault="00A206ED" w:rsidP="00A206ED">
      <w:pPr>
        <w:pStyle w:val="esegmentp"/>
        <w:spacing w:before="0" w:beforeAutospacing="0" w:after="0" w:afterAutospacing="0"/>
        <w:jc w:val="both"/>
        <w:rPr>
          <w:rFonts w:ascii="Arial" w:hAnsi="Arial" w:cs="Arial"/>
          <w:sz w:val="22"/>
          <w:szCs w:val="22"/>
        </w:rPr>
      </w:pPr>
      <w:r w:rsidRPr="00A206ED">
        <w:rPr>
          <w:rFonts w:ascii="Arial" w:hAnsi="Arial" w:cs="Arial"/>
          <w:sz w:val="22"/>
          <w:szCs w:val="22"/>
        </w:rPr>
        <w:t>Člen opredeljuje zakonitega predlagatelja, ki lahko pristojnemu organu predlaga, da se osebi izda dovoljenje za dostop do tujih tajnih podatkov (NATO, EU), kaj mora biti priloženo predlogu predlagatelja in kdo je pristojni organ za izdajo dovoljenja za dostop do tujih tajnih podatkov.</w:t>
      </w:r>
    </w:p>
    <w:p w:rsidR="00A206ED" w:rsidRPr="00A206ED" w:rsidRDefault="00A206ED" w:rsidP="00A206ED">
      <w:pPr>
        <w:pStyle w:val="esegmentp"/>
        <w:spacing w:before="0" w:beforeAutospacing="0" w:after="0" w:afterAutospacing="0"/>
        <w:jc w:val="both"/>
        <w:rPr>
          <w:rFonts w:ascii="Arial" w:hAnsi="Arial" w:cs="Arial"/>
          <w:sz w:val="22"/>
          <w:szCs w:val="22"/>
        </w:rPr>
      </w:pPr>
      <w:r w:rsidRPr="00A206ED">
        <w:rPr>
          <w:rFonts w:ascii="Arial" w:hAnsi="Arial" w:cs="Arial"/>
          <w:sz w:val="22"/>
          <w:szCs w:val="22"/>
        </w:rPr>
        <w:t>Po zakonu je pristojni predlagatelj vedno predstojnik organa iz 22.f člena zakona, vendar pa lahko slednji za vložitev predloga pisno pooblasti tudi eno ali več oseb, zaposlenih v organu. O vseh pooblaščenih osebah v organu (za vložitev predloga za izdajo dovoljenja za dostop do tujih tajnih podatkov) mora predstojnik organa obvestiti organ, pristojen za izdajo dovoljenja za dostop do tujih tajnih podatkov. Pooblaščena oseba pooblastila ne more prenašati na tretje osebe.</w:t>
      </w:r>
    </w:p>
    <w:p w:rsidR="00A206ED" w:rsidRPr="00A206ED" w:rsidRDefault="00A206ED" w:rsidP="00A206ED">
      <w:pPr>
        <w:pStyle w:val="esegmentp"/>
        <w:spacing w:before="0" w:beforeAutospacing="0" w:after="0" w:afterAutospacing="0"/>
        <w:jc w:val="both"/>
        <w:rPr>
          <w:rFonts w:ascii="Arial" w:hAnsi="Arial" w:cs="Arial"/>
          <w:sz w:val="22"/>
          <w:szCs w:val="22"/>
        </w:rPr>
      </w:pPr>
      <w:r w:rsidRPr="00A206ED">
        <w:rPr>
          <w:rFonts w:ascii="Arial" w:hAnsi="Arial" w:cs="Arial"/>
          <w:sz w:val="22"/>
          <w:szCs w:val="22"/>
        </w:rPr>
        <w:t>Posodobljeni so tudi obrazci, kar je narekovala nova aplikacija za izdajo dovoljenj za dostop do tajnih podatkov NATO / EU.</w:t>
      </w:r>
    </w:p>
    <w:p w:rsidR="00A206ED" w:rsidRDefault="00A206ED" w:rsidP="006D6BA9">
      <w:pPr>
        <w:rPr>
          <w:rFonts w:ascii="Arial" w:hAnsi="Arial" w:cs="Arial"/>
          <w:b/>
          <w:sz w:val="22"/>
          <w:szCs w:val="22"/>
        </w:rPr>
      </w:pPr>
    </w:p>
    <w:p w:rsidR="00A206ED" w:rsidRDefault="00A206ED" w:rsidP="006D6BA9">
      <w:pPr>
        <w:rPr>
          <w:rFonts w:ascii="Arial" w:hAnsi="Arial" w:cs="Arial"/>
          <w:b/>
          <w:sz w:val="22"/>
          <w:szCs w:val="22"/>
        </w:rPr>
      </w:pPr>
      <w:r>
        <w:rPr>
          <w:rFonts w:ascii="Arial" w:hAnsi="Arial" w:cs="Arial"/>
          <w:b/>
          <w:sz w:val="22"/>
          <w:szCs w:val="22"/>
        </w:rPr>
        <w:t>K 18. členu:</w:t>
      </w:r>
    </w:p>
    <w:p w:rsidR="00E26555" w:rsidRPr="00E26555" w:rsidRDefault="00E26555" w:rsidP="00E26555">
      <w:pPr>
        <w:pStyle w:val="esegmentp"/>
        <w:spacing w:before="0" w:beforeAutospacing="0" w:after="0" w:afterAutospacing="0"/>
        <w:jc w:val="both"/>
        <w:rPr>
          <w:rFonts w:ascii="Arial" w:hAnsi="Arial" w:cs="Arial"/>
          <w:sz w:val="22"/>
          <w:szCs w:val="22"/>
        </w:rPr>
      </w:pPr>
      <w:r w:rsidRPr="00E26555">
        <w:rPr>
          <w:rFonts w:ascii="Arial" w:hAnsi="Arial" w:cs="Arial"/>
          <w:sz w:val="22"/>
          <w:szCs w:val="22"/>
        </w:rPr>
        <w:t>Praksa je pokazala, da vedno več ljudi rokuje tudi s tujimi tajnimi podatki stopnje tajnosti INTERNO. Da sledimo smernicam mednarodnih predpisov, ki so za nas obvezujoči, smo dodali člen, ki odpravlja nejasnosti glede pogojev za dostopanje do tujih tajnih podatkov stopnje tajnosti INTERNO. Dodan je nov obrazec I-EU/INTERNO, ki ga podpišejo le tiste osebe v organu in organizaciji, ki bodo imele dostop do EU tajnih podatkov stopnje tajnosti INTERNO, ter obrazec I-NATO/INTERNO, ki ga podpišejo le tiste osebe v organu in organizaciji, ki bodo imele dostop do NATO tajnih podatkov stopnje tajnosti INTERNO.</w:t>
      </w:r>
    </w:p>
    <w:p w:rsidR="00A206ED" w:rsidRDefault="00A206ED" w:rsidP="006D6BA9">
      <w:pPr>
        <w:rPr>
          <w:rFonts w:ascii="Arial" w:hAnsi="Arial" w:cs="Arial"/>
          <w:b/>
          <w:sz w:val="22"/>
          <w:szCs w:val="22"/>
        </w:rPr>
      </w:pPr>
    </w:p>
    <w:p w:rsidR="00E26555" w:rsidRDefault="00E26555" w:rsidP="006D6BA9">
      <w:pPr>
        <w:rPr>
          <w:rFonts w:ascii="Arial" w:hAnsi="Arial" w:cs="Arial"/>
          <w:b/>
          <w:sz w:val="22"/>
          <w:szCs w:val="22"/>
        </w:rPr>
      </w:pPr>
      <w:r>
        <w:rPr>
          <w:rFonts w:ascii="Arial" w:hAnsi="Arial" w:cs="Arial"/>
          <w:b/>
          <w:sz w:val="22"/>
          <w:szCs w:val="22"/>
        </w:rPr>
        <w:t>K 19. členu:</w:t>
      </w:r>
    </w:p>
    <w:p w:rsidR="00E26555" w:rsidRPr="00E26555" w:rsidRDefault="00E26555" w:rsidP="00E26555">
      <w:pPr>
        <w:jc w:val="both"/>
        <w:rPr>
          <w:rFonts w:ascii="Arial" w:hAnsi="Arial" w:cs="Arial"/>
          <w:sz w:val="22"/>
          <w:szCs w:val="22"/>
        </w:rPr>
      </w:pPr>
      <w:r w:rsidRPr="00E26555">
        <w:rPr>
          <w:rFonts w:ascii="Arial" w:hAnsi="Arial" w:cs="Arial"/>
          <w:sz w:val="22"/>
          <w:szCs w:val="22"/>
        </w:rPr>
        <w:t>Člen opredeljuje pogoje za izdajo dovoljenja za dostop do tujih tajnih podatkov (kdo izda dovoljenje, katere pogoje mora izpolnjevati oseba, da se ji lahko izda dovoljenje, čas veljavnosti dovoljenja).</w:t>
      </w:r>
    </w:p>
    <w:p w:rsidR="00E26555" w:rsidRPr="00E26555" w:rsidRDefault="00E26555" w:rsidP="00E26555">
      <w:pPr>
        <w:jc w:val="both"/>
        <w:rPr>
          <w:rFonts w:ascii="Arial" w:hAnsi="Arial" w:cs="Arial"/>
          <w:sz w:val="22"/>
          <w:szCs w:val="22"/>
        </w:rPr>
      </w:pPr>
      <w:r w:rsidRPr="00E26555">
        <w:rPr>
          <w:rFonts w:ascii="Arial" w:hAnsi="Arial" w:cs="Arial"/>
          <w:sz w:val="22"/>
          <w:szCs w:val="22"/>
        </w:rPr>
        <w:t>V skladu s predpisi EU in NATO, ki urejajo področje tajnih podatkov, je nacionalni varnostni organ obvezujoč, na podlagi zaprosila pristojnega predlagatelja, izdati Potrdilo o veljavnem dovoljenju za dostop do tajnih podatkov EU oziroma NATO. S potrdilom imetnik dokazuje verodostojnost svojega dovoljenja za dostop do tujih tajnih podatkov.</w:t>
      </w:r>
    </w:p>
    <w:p w:rsidR="00E26555" w:rsidRPr="00E26555" w:rsidRDefault="00E26555" w:rsidP="00E26555">
      <w:pPr>
        <w:pStyle w:val="esegmentp"/>
        <w:spacing w:before="0" w:beforeAutospacing="0" w:after="0" w:afterAutospacing="0"/>
        <w:jc w:val="both"/>
        <w:rPr>
          <w:rFonts w:ascii="Arial" w:hAnsi="Arial" w:cs="Arial"/>
          <w:sz w:val="22"/>
          <w:szCs w:val="22"/>
        </w:rPr>
      </w:pPr>
      <w:r w:rsidRPr="00E26555">
        <w:rPr>
          <w:rFonts w:ascii="Arial" w:hAnsi="Arial" w:cs="Arial"/>
          <w:sz w:val="22"/>
          <w:szCs w:val="22"/>
        </w:rPr>
        <w:t>Posodobljena sta tudi obrazca, kar je narekovala nova aplikacija za izdajo dovoljenj za dostop do tajnih podatkov NATO / EU.</w:t>
      </w:r>
    </w:p>
    <w:p w:rsidR="00E26555" w:rsidRDefault="00E26555" w:rsidP="006D6BA9">
      <w:pPr>
        <w:rPr>
          <w:rFonts w:ascii="Arial" w:hAnsi="Arial" w:cs="Arial"/>
          <w:b/>
          <w:sz w:val="22"/>
          <w:szCs w:val="22"/>
        </w:rPr>
      </w:pPr>
    </w:p>
    <w:p w:rsidR="00E26555" w:rsidRDefault="00E26555" w:rsidP="006D6BA9">
      <w:pPr>
        <w:rPr>
          <w:rFonts w:ascii="Arial" w:hAnsi="Arial" w:cs="Arial"/>
          <w:b/>
          <w:sz w:val="22"/>
          <w:szCs w:val="22"/>
        </w:rPr>
      </w:pPr>
      <w:r>
        <w:rPr>
          <w:rFonts w:ascii="Arial" w:hAnsi="Arial" w:cs="Arial"/>
          <w:b/>
          <w:sz w:val="22"/>
          <w:szCs w:val="22"/>
        </w:rPr>
        <w:t>K 20. členu:</w:t>
      </w:r>
    </w:p>
    <w:p w:rsidR="00EF6DAC" w:rsidRPr="00EF6DAC" w:rsidRDefault="00EF6DAC" w:rsidP="00EF6DAC">
      <w:pPr>
        <w:jc w:val="both"/>
        <w:rPr>
          <w:rFonts w:ascii="Arial" w:hAnsi="Arial" w:cs="Arial"/>
          <w:sz w:val="22"/>
          <w:szCs w:val="22"/>
        </w:rPr>
      </w:pPr>
      <w:r w:rsidRPr="00EF6DAC">
        <w:rPr>
          <w:rFonts w:ascii="Arial" w:hAnsi="Arial" w:cs="Arial"/>
          <w:sz w:val="22"/>
          <w:szCs w:val="22"/>
        </w:rPr>
        <w:t>Zaradi nejasnosti obveščanja nacionalnega varnostnega organa o začetku postopka preklica dovoljenja za dostop do tujih tajnih podatkov je bilo potrebno eksplicitno opredeliti predlagatelja, ki lahko poda predlog za preklic omenjenega dovoljenja. Zaradi transparentnosti postopkov in upoštevajoč Zakon o splošnem upravnem postopku (Uradni list RS št. 24/06 – uradno prečiščeno besedilo, 126/07, 65/08, 8/10 in 82/13) so stranke v postopku za izdajo dovoljenja za dostop do tujih tajnih podatkov določene v 22.f členu zakona in posledično tudi za preklic dovoljenja za dostop do tujih tajnih podatkov.</w:t>
      </w:r>
    </w:p>
    <w:p w:rsidR="00EF6DAC" w:rsidRPr="00EF6DAC" w:rsidRDefault="00EF6DAC" w:rsidP="00EF6DAC">
      <w:pPr>
        <w:jc w:val="both"/>
        <w:rPr>
          <w:rFonts w:ascii="Arial" w:hAnsi="Arial" w:cs="Arial"/>
          <w:sz w:val="22"/>
          <w:szCs w:val="22"/>
        </w:rPr>
      </w:pPr>
      <w:r w:rsidRPr="00EF6DAC">
        <w:rPr>
          <w:rFonts w:ascii="Arial" w:hAnsi="Arial" w:cs="Arial"/>
          <w:sz w:val="22"/>
          <w:szCs w:val="22"/>
        </w:rPr>
        <w:t>Opredeljeno je tudi, kaj mora vsebovati predlog za preklic dovoljenja za dostop do tajnih podatkov NATO / EU in kdaj nacionalni varnostni organ to dovoljenje lahko prekliče.</w:t>
      </w:r>
    </w:p>
    <w:p w:rsidR="00EF6DAC" w:rsidRPr="00EF6DAC" w:rsidRDefault="00EF6DAC" w:rsidP="00EF6DAC">
      <w:pPr>
        <w:jc w:val="both"/>
        <w:rPr>
          <w:rFonts w:ascii="Arial" w:hAnsi="Arial" w:cs="Arial"/>
          <w:sz w:val="22"/>
          <w:szCs w:val="22"/>
        </w:rPr>
      </w:pPr>
    </w:p>
    <w:p w:rsidR="00E26555" w:rsidRDefault="00EF6DAC" w:rsidP="006D6BA9">
      <w:pPr>
        <w:rPr>
          <w:rFonts w:ascii="Arial" w:hAnsi="Arial" w:cs="Arial"/>
          <w:b/>
          <w:sz w:val="22"/>
          <w:szCs w:val="22"/>
        </w:rPr>
      </w:pPr>
      <w:r>
        <w:rPr>
          <w:rFonts w:ascii="Arial" w:hAnsi="Arial" w:cs="Arial"/>
          <w:b/>
          <w:sz w:val="22"/>
          <w:szCs w:val="22"/>
        </w:rPr>
        <w:t>K 21. členu:</w:t>
      </w:r>
    </w:p>
    <w:p w:rsidR="003839D6" w:rsidRPr="003839D6" w:rsidRDefault="003839D6" w:rsidP="003839D6">
      <w:pPr>
        <w:pStyle w:val="esegmentp"/>
        <w:spacing w:before="0" w:beforeAutospacing="0" w:after="0" w:afterAutospacing="0"/>
        <w:jc w:val="both"/>
        <w:rPr>
          <w:rFonts w:ascii="Arial" w:hAnsi="Arial" w:cs="Arial"/>
          <w:sz w:val="22"/>
        </w:rPr>
      </w:pPr>
      <w:r w:rsidRPr="003839D6">
        <w:rPr>
          <w:rFonts w:ascii="Arial" w:hAnsi="Arial" w:cs="Arial"/>
          <w:sz w:val="22"/>
        </w:rPr>
        <w:t xml:space="preserve">Dosedanja praksa je pokazala tudi potrebo po enkratnem dostopu do tujih tajnih podatkov (NATO, EU). Zato je po vzoru 30.člena zakona ter predpisov NATO in EU, ki urejajo področje tajnih podatkov, potrebno opredeliti tudi enkraten dostop do tujih tajnih podatkov, kateri pa se uporablja le izjemoma. Kot primer odobritve takega dostopa je neizogibna enkratna udeležba na sestanku, organiziranem s strani NATO, katerega se iz opravičenih razlogov pristojna oseba ne more udeležiti. Udeleži se ga druga oseba, katera pa ima dovoljenje za dostop do tajnih podatkov NATO za eno stopnjo nižjo od zahtevane. Določba tega člena ne velja v primeru, da ima oseba le dostop do tujih tajnih podatkov stopnje tajnosti INTERNO. Če se pojavi potreba </w:t>
      </w:r>
      <w:r w:rsidRPr="003839D6">
        <w:rPr>
          <w:rFonts w:ascii="Arial" w:hAnsi="Arial" w:cs="Arial"/>
          <w:sz w:val="22"/>
        </w:rPr>
        <w:lastRenderedPageBreak/>
        <w:t>po dostopu do tujih tajnih podatkov višje stopnje tajnosti v daljšem časovnem obdobju oziroma se potreba po enkratnem dostopu pojavi večkrat, si mora oseba pridobiti ustrezno dovoljenje za dostop do tujih tajnih podatkov.</w:t>
      </w:r>
    </w:p>
    <w:p w:rsidR="003839D6" w:rsidRPr="003839D6" w:rsidRDefault="003839D6" w:rsidP="003839D6">
      <w:pPr>
        <w:pStyle w:val="esegmentp"/>
        <w:spacing w:before="0" w:beforeAutospacing="0" w:after="0" w:afterAutospacing="0"/>
        <w:jc w:val="both"/>
        <w:rPr>
          <w:rFonts w:ascii="Arial" w:hAnsi="Arial" w:cs="Arial"/>
          <w:sz w:val="20"/>
          <w:szCs w:val="22"/>
        </w:rPr>
      </w:pPr>
      <w:r w:rsidRPr="003839D6">
        <w:rPr>
          <w:rFonts w:ascii="Arial" w:hAnsi="Arial" w:cs="Arial"/>
          <w:sz w:val="22"/>
        </w:rPr>
        <w:t xml:space="preserve">Dodan je tudi nov obrazec </w:t>
      </w:r>
      <w:r w:rsidRPr="003839D6">
        <w:rPr>
          <w:rFonts w:ascii="Arial" w:hAnsi="Arial" w:cs="Arial"/>
          <w:sz w:val="22"/>
          <w:szCs w:val="22"/>
        </w:rPr>
        <w:t>Z-ENK EU, ki ga izpolni oseba, katera potrebuje enkraten dostop do tajnih podatkov EU, in obrazec Z-ENK NATO, ki ga izpolni oseba, katera potrebuje enkraten dostop do tajnih podatkov NATO.</w:t>
      </w:r>
    </w:p>
    <w:p w:rsidR="00EF6DAC" w:rsidRDefault="00EF6DAC" w:rsidP="006D6BA9">
      <w:pPr>
        <w:rPr>
          <w:rFonts w:ascii="Arial" w:hAnsi="Arial" w:cs="Arial"/>
          <w:b/>
          <w:sz w:val="22"/>
          <w:szCs w:val="22"/>
        </w:rPr>
      </w:pPr>
    </w:p>
    <w:p w:rsidR="003839D6" w:rsidRDefault="003839D6" w:rsidP="006D6BA9">
      <w:pPr>
        <w:rPr>
          <w:rFonts w:ascii="Arial" w:hAnsi="Arial" w:cs="Arial"/>
          <w:b/>
          <w:sz w:val="22"/>
          <w:szCs w:val="22"/>
        </w:rPr>
      </w:pPr>
      <w:r>
        <w:rPr>
          <w:rFonts w:ascii="Arial" w:hAnsi="Arial" w:cs="Arial"/>
          <w:b/>
          <w:sz w:val="22"/>
          <w:szCs w:val="22"/>
        </w:rPr>
        <w:t>K 22. členu:</w:t>
      </w:r>
    </w:p>
    <w:p w:rsidR="00FA2234" w:rsidRPr="00FA2234" w:rsidRDefault="00FA2234" w:rsidP="00FA2234">
      <w:pPr>
        <w:jc w:val="both"/>
        <w:rPr>
          <w:rFonts w:ascii="Arial" w:hAnsi="Arial" w:cs="Arial"/>
          <w:sz w:val="22"/>
          <w:szCs w:val="22"/>
        </w:rPr>
      </w:pPr>
      <w:bookmarkStart w:id="3" w:name="_Hlk36640650"/>
      <w:r w:rsidRPr="00FA2234">
        <w:rPr>
          <w:rFonts w:ascii="Arial" w:hAnsi="Arial" w:cs="Arial"/>
          <w:sz w:val="22"/>
          <w:szCs w:val="22"/>
        </w:rPr>
        <w:t xml:space="preserve">Republika Slovenija je članica EU in NATO, prav tako pa je podpisnica bilateralnih sporazumov s področja tajnih podatkov. V predpisih NATO in EU s področja tajnih podatkov so opredeljeni postopki najav obiskov in preverjanja dovoljenj za dostop do tajnih podatkov, v bilateralnih sporazumih pa so opredeljeni postopki kot jih določata člena tega poglavja. </w:t>
      </w:r>
    </w:p>
    <w:p w:rsidR="00FA2234" w:rsidRPr="00FA2234" w:rsidRDefault="00FA2234" w:rsidP="00FA2234">
      <w:pPr>
        <w:jc w:val="both"/>
        <w:rPr>
          <w:rFonts w:ascii="Arial" w:hAnsi="Arial" w:cs="Arial"/>
          <w:sz w:val="22"/>
          <w:szCs w:val="22"/>
        </w:rPr>
      </w:pPr>
      <w:r w:rsidRPr="00FA2234">
        <w:rPr>
          <w:rFonts w:ascii="Arial" w:hAnsi="Arial" w:cs="Arial"/>
          <w:sz w:val="22"/>
          <w:szCs w:val="22"/>
        </w:rPr>
        <w:t xml:space="preserve">Člen določa, na kakšen način se posredujejo podatki (zaprosilo) za najavo udeležbe fizične osebe na dogodku v tujini, in v kolikšnem času pred predvideno udeležbo. Določa, da je nacionalni varnostni organ Republike Slovenije pristojen za najavo udeležbe na dogodku pri tujih organih ali organizacijah. </w:t>
      </w:r>
    </w:p>
    <w:p w:rsidR="00FA2234" w:rsidRPr="00FA2234" w:rsidRDefault="00FA2234" w:rsidP="00FA2234">
      <w:pPr>
        <w:jc w:val="both"/>
        <w:rPr>
          <w:rFonts w:ascii="Arial" w:hAnsi="Arial" w:cs="Arial"/>
          <w:sz w:val="22"/>
          <w:szCs w:val="22"/>
        </w:rPr>
      </w:pPr>
      <w:r w:rsidRPr="00FA2234">
        <w:rPr>
          <w:rFonts w:ascii="Arial" w:hAnsi="Arial" w:cs="Arial"/>
          <w:sz w:val="22"/>
          <w:szCs w:val="22"/>
        </w:rPr>
        <w:t>V skladu s predpisi NATO in EU, ki urejajo področje tajnih podatkov, izvaja nacionalni varnostni organ na predpisanih obrazcih najave udeležb oseb na posameznem dogodku v tujini. Eden izmed obrazcev, ki se uporablja za najavo udeležbe posameznikov in organizacij v objektih v tujini, ki niso pod jurisdikcijo poveljstva NATO, je tudi obrazec NA-RFV. Slednji je priloga predpisa, ki ureja področje industrijske varnosti.</w:t>
      </w:r>
    </w:p>
    <w:p w:rsidR="00FA2234" w:rsidRPr="00FA2234" w:rsidRDefault="00FA2234" w:rsidP="00FA2234">
      <w:pPr>
        <w:pStyle w:val="esegmentp"/>
        <w:spacing w:before="0" w:beforeAutospacing="0" w:after="0" w:afterAutospacing="0"/>
        <w:jc w:val="both"/>
        <w:rPr>
          <w:rFonts w:ascii="Arial" w:hAnsi="Arial" w:cs="Arial"/>
          <w:sz w:val="22"/>
          <w:szCs w:val="22"/>
        </w:rPr>
      </w:pPr>
      <w:r w:rsidRPr="00FA2234">
        <w:rPr>
          <w:rFonts w:ascii="Arial" w:hAnsi="Arial" w:cs="Arial"/>
          <w:sz w:val="22"/>
          <w:szCs w:val="22"/>
        </w:rPr>
        <w:t>Posodobljena sta tudi obrazca NA-EU in NA-NATO, kar je narekovala nova aplikacija za izdajo dovoljenj za dostop do tajnih podatkov NATO / EU.</w:t>
      </w:r>
    </w:p>
    <w:bookmarkEnd w:id="3"/>
    <w:p w:rsidR="003839D6" w:rsidRDefault="003839D6" w:rsidP="006D6BA9">
      <w:pPr>
        <w:rPr>
          <w:rFonts w:ascii="Arial" w:hAnsi="Arial" w:cs="Arial"/>
          <w:b/>
          <w:sz w:val="22"/>
          <w:szCs w:val="22"/>
        </w:rPr>
      </w:pPr>
    </w:p>
    <w:p w:rsidR="00FA2234" w:rsidRDefault="00FA2234" w:rsidP="006D6BA9">
      <w:pPr>
        <w:rPr>
          <w:rFonts w:ascii="Arial" w:hAnsi="Arial" w:cs="Arial"/>
          <w:b/>
          <w:sz w:val="22"/>
          <w:szCs w:val="22"/>
        </w:rPr>
      </w:pPr>
      <w:r>
        <w:rPr>
          <w:rFonts w:ascii="Arial" w:hAnsi="Arial" w:cs="Arial"/>
          <w:b/>
          <w:sz w:val="22"/>
          <w:szCs w:val="22"/>
        </w:rPr>
        <w:t>K 23. členu:</w:t>
      </w:r>
    </w:p>
    <w:p w:rsidR="004C64C3" w:rsidRPr="004C64C3" w:rsidRDefault="004C64C3" w:rsidP="004C64C3">
      <w:pPr>
        <w:jc w:val="both"/>
        <w:rPr>
          <w:rFonts w:ascii="Arial" w:hAnsi="Arial" w:cs="Arial"/>
          <w:sz w:val="22"/>
          <w:szCs w:val="22"/>
        </w:rPr>
      </w:pPr>
      <w:r w:rsidRPr="004C64C3">
        <w:rPr>
          <w:rFonts w:ascii="Arial" w:hAnsi="Arial" w:cs="Arial"/>
          <w:sz w:val="22"/>
          <w:szCs w:val="22"/>
        </w:rPr>
        <w:t xml:space="preserve">Člen določa, da nacionalni varnostni organ Republike Slovenije sprejema najave obiskov tujih organov ali organizacij v skladu z mednarodno pogodbo ali predpisi mednarodnih organizacij. Nacionalni varnostni organ je dolžan o nameravanih obiskih tujih predstavnikov organov ali mednarodnih organizacij obvestiti organe ali organizacije v Republiki Sloveniji. Nadalje določa, da organi ali organizacije pri preverjanju obiskovalcev o posedovanju ustreznih dovoljenj za dostop do tajnih podatkov ustrezne stopnje tajnosti lahko preko nacionalnega organa zahtevajo, da le ta ustreznost preveri pri pristojnem organu tuje države ali mednarodne organizacije. </w:t>
      </w:r>
    </w:p>
    <w:p w:rsidR="00FA2234" w:rsidRDefault="00FA2234" w:rsidP="006D6BA9">
      <w:pPr>
        <w:rPr>
          <w:rFonts w:ascii="Arial" w:hAnsi="Arial" w:cs="Arial"/>
          <w:b/>
          <w:sz w:val="22"/>
          <w:szCs w:val="22"/>
        </w:rPr>
      </w:pPr>
    </w:p>
    <w:p w:rsidR="004C64C3" w:rsidRDefault="004C64C3" w:rsidP="006D6BA9">
      <w:pPr>
        <w:rPr>
          <w:rFonts w:ascii="Arial" w:hAnsi="Arial" w:cs="Arial"/>
          <w:b/>
          <w:sz w:val="22"/>
          <w:szCs w:val="22"/>
        </w:rPr>
      </w:pPr>
      <w:r>
        <w:rPr>
          <w:rFonts w:ascii="Arial" w:hAnsi="Arial" w:cs="Arial"/>
          <w:b/>
          <w:sz w:val="22"/>
          <w:szCs w:val="22"/>
        </w:rPr>
        <w:t>K 24. členu:</w:t>
      </w:r>
    </w:p>
    <w:p w:rsidR="00EE49E0" w:rsidRPr="00EE49E0" w:rsidRDefault="00EE49E0" w:rsidP="00EE49E0">
      <w:pPr>
        <w:jc w:val="both"/>
        <w:rPr>
          <w:rFonts w:ascii="Arial" w:hAnsi="Arial" w:cs="Arial"/>
          <w:sz w:val="22"/>
          <w:szCs w:val="22"/>
        </w:rPr>
      </w:pPr>
      <w:r w:rsidRPr="00EE49E0">
        <w:rPr>
          <w:rFonts w:ascii="Arial" w:hAnsi="Arial" w:cs="Arial"/>
          <w:sz w:val="22"/>
          <w:szCs w:val="22"/>
        </w:rPr>
        <w:t>Člen določa obveznost osnovnega usposabljanja s področja tajnih podatkov oseb preden jih predstojnik predlaga v postopek varnostnega preverjanja za pridobitev dovoljenja za dostop do tajnih podatkov stopnje tajnosti ZAUPNO ali višje. Osnovno usposabljanje je tudi obveznost oseb, ki bodo imele dostop do tajnih podatkov stopnje tajnosti INTERNO (osebe iz 31.a člena in osebe iz prvega odstavka 43.c člena zakona) ter oseb, ki lahko dostopajo do tajnih podatkov v zvezi z opravljanjem svoje funkcije (v skladu s potrebo po seznanitvi s konkretnim tajnim podatkom) brez dovoljenja za dostop do tajnih podatkov (3. člen zakona).</w:t>
      </w:r>
    </w:p>
    <w:p w:rsidR="00EE49E0" w:rsidRPr="00EE49E0" w:rsidRDefault="00EE49E0" w:rsidP="00EE49E0">
      <w:pPr>
        <w:jc w:val="both"/>
        <w:rPr>
          <w:rFonts w:ascii="Arial" w:hAnsi="Arial" w:cs="Arial"/>
          <w:sz w:val="22"/>
          <w:szCs w:val="22"/>
        </w:rPr>
      </w:pPr>
      <w:r w:rsidRPr="00EE49E0">
        <w:rPr>
          <w:rFonts w:ascii="Arial" w:hAnsi="Arial" w:cs="Arial"/>
          <w:sz w:val="22"/>
          <w:szCs w:val="22"/>
        </w:rPr>
        <w:t>Program oziroma vsebina osnovnega usposabljanja s področja tajnih podatkov je predpisana z uredbo.</w:t>
      </w:r>
    </w:p>
    <w:p w:rsidR="004C64C3" w:rsidRDefault="004C64C3" w:rsidP="006D6BA9">
      <w:pPr>
        <w:rPr>
          <w:rFonts w:ascii="Arial" w:hAnsi="Arial" w:cs="Arial"/>
          <w:b/>
          <w:sz w:val="22"/>
          <w:szCs w:val="22"/>
        </w:rPr>
      </w:pPr>
    </w:p>
    <w:p w:rsidR="00EE49E0" w:rsidRDefault="00EE49E0" w:rsidP="006D6BA9">
      <w:pPr>
        <w:rPr>
          <w:rFonts w:ascii="Arial" w:hAnsi="Arial" w:cs="Arial"/>
          <w:b/>
          <w:sz w:val="22"/>
          <w:szCs w:val="22"/>
        </w:rPr>
      </w:pPr>
      <w:r>
        <w:rPr>
          <w:rFonts w:ascii="Arial" w:hAnsi="Arial" w:cs="Arial"/>
          <w:b/>
          <w:sz w:val="22"/>
          <w:szCs w:val="22"/>
        </w:rPr>
        <w:t>K 25. členu:</w:t>
      </w:r>
    </w:p>
    <w:p w:rsidR="00902A20" w:rsidRPr="00902A20" w:rsidRDefault="00902A20" w:rsidP="00902A20">
      <w:pPr>
        <w:pStyle w:val="esegmentp"/>
        <w:spacing w:before="0" w:beforeAutospacing="0" w:after="0" w:afterAutospacing="0"/>
        <w:jc w:val="both"/>
        <w:rPr>
          <w:rFonts w:ascii="Arial" w:hAnsi="Arial" w:cs="Arial"/>
          <w:sz w:val="22"/>
          <w:szCs w:val="22"/>
        </w:rPr>
      </w:pPr>
      <w:r w:rsidRPr="00902A20">
        <w:rPr>
          <w:rFonts w:ascii="Arial" w:hAnsi="Arial" w:cs="Arial"/>
          <w:sz w:val="22"/>
          <w:szCs w:val="22"/>
        </w:rPr>
        <w:t xml:space="preserve">Tretji odstavek 38. člena zakona določa, da je predstojnik organa in organizacije dolžan enkrat letno zagotoviti dodatno usposabljanje oseb, ki opravljajo naloge na področju tajnih podatkov stopnje tajnosti ZAUPNO in višje. To so vse tiste osebe v organu in organizaciji, ki tudi zasedajo delovno mesto, na katerem se zahteva dovoljenje za dostop do tajnih podatkov stopnje tajnosti ZAUPNO ali višje. </w:t>
      </w:r>
    </w:p>
    <w:p w:rsidR="00902A20" w:rsidRPr="00902A20" w:rsidRDefault="00902A20" w:rsidP="00902A20">
      <w:pPr>
        <w:jc w:val="both"/>
        <w:rPr>
          <w:rFonts w:ascii="Arial" w:hAnsi="Arial" w:cs="Arial"/>
          <w:sz w:val="22"/>
          <w:szCs w:val="22"/>
        </w:rPr>
      </w:pPr>
      <w:r w:rsidRPr="00902A20">
        <w:rPr>
          <w:rFonts w:ascii="Arial" w:hAnsi="Arial" w:cs="Arial"/>
          <w:sz w:val="22"/>
          <w:szCs w:val="22"/>
        </w:rPr>
        <w:t xml:space="preserve">Osebe, ki imajo izdano dovoljenje za dostop do tajnih podatkov stopnje tajnosti ZAUPNO ali višje, se morajo vsaj enkrat letno udeležiti dodatnega usposabljanja s področja tajnih podatkov. Določena je okvirna vsebina dodatnega usposabljanja. Inšpekcijska organa imata največji </w:t>
      </w:r>
      <w:r w:rsidRPr="00902A20">
        <w:rPr>
          <w:rFonts w:ascii="Arial" w:hAnsi="Arial" w:cs="Arial"/>
          <w:sz w:val="22"/>
          <w:szCs w:val="22"/>
        </w:rPr>
        <w:lastRenderedPageBreak/>
        <w:t xml:space="preserve">vpogled v strokovno usposobljenost zaposlenih v organih in organizacijah. Na tej podlagi skupaj z nacionalnim varnostnim organom lahko pripravita ustrezne vsebine, ki jih je potrebno vključiti v dodatno usposabljanje. </w:t>
      </w:r>
    </w:p>
    <w:p w:rsidR="00902A20" w:rsidRPr="00902A20" w:rsidRDefault="00902A20" w:rsidP="00902A20">
      <w:pPr>
        <w:jc w:val="both"/>
        <w:rPr>
          <w:rFonts w:ascii="Arial" w:hAnsi="Arial" w:cs="Arial"/>
          <w:sz w:val="22"/>
          <w:szCs w:val="22"/>
        </w:rPr>
      </w:pPr>
      <w:r w:rsidRPr="00902A20">
        <w:rPr>
          <w:rFonts w:ascii="Arial" w:hAnsi="Arial" w:cs="Arial"/>
          <w:sz w:val="22"/>
          <w:szCs w:val="22"/>
        </w:rPr>
        <w:t>Eksplicitno je predpisano tudi dodatno usposabljanje oseb iz 3. člena zakona, česar do sedaj ni bilo.</w:t>
      </w:r>
    </w:p>
    <w:p w:rsidR="00EE49E0" w:rsidRDefault="00EE49E0" w:rsidP="006D6BA9">
      <w:pPr>
        <w:rPr>
          <w:rFonts w:ascii="Arial" w:hAnsi="Arial" w:cs="Arial"/>
          <w:b/>
          <w:sz w:val="22"/>
          <w:szCs w:val="22"/>
        </w:rPr>
      </w:pPr>
    </w:p>
    <w:p w:rsidR="008C0B7D" w:rsidRDefault="008C0B7D" w:rsidP="006D6BA9">
      <w:pPr>
        <w:rPr>
          <w:rFonts w:ascii="Arial" w:hAnsi="Arial" w:cs="Arial"/>
          <w:b/>
          <w:sz w:val="22"/>
          <w:szCs w:val="22"/>
        </w:rPr>
      </w:pPr>
      <w:r>
        <w:rPr>
          <w:rFonts w:ascii="Arial" w:hAnsi="Arial" w:cs="Arial"/>
          <w:b/>
          <w:sz w:val="22"/>
          <w:szCs w:val="22"/>
        </w:rPr>
        <w:t>K 26. členu:</w:t>
      </w:r>
    </w:p>
    <w:p w:rsidR="008C0B7D" w:rsidRPr="008C0B7D" w:rsidRDefault="008C0B7D" w:rsidP="008C0B7D">
      <w:pPr>
        <w:pStyle w:val="esegmentp"/>
        <w:spacing w:before="0" w:beforeAutospacing="0" w:after="0" w:afterAutospacing="0"/>
        <w:jc w:val="both"/>
        <w:rPr>
          <w:rFonts w:ascii="Arial" w:hAnsi="Arial" w:cs="Arial"/>
          <w:sz w:val="22"/>
          <w:szCs w:val="22"/>
        </w:rPr>
      </w:pPr>
      <w:r w:rsidRPr="008C0B7D">
        <w:rPr>
          <w:rFonts w:ascii="Arial" w:hAnsi="Arial" w:cs="Arial"/>
          <w:sz w:val="22"/>
          <w:szCs w:val="22"/>
        </w:rPr>
        <w:t xml:space="preserve">Dosedanja praksa je pokazala določene nedoslednosti pri opredelitvi izvajalcev osnovnega in dodatnega usposabljanja s področja tajnih podatkov. S tem členom je eksplicitno določeno, da osnovno in dodatno usposabljanje v organu ali organizaciji lahko izvajajo osebe iz tega organa ali organizacije (osebe, ki so v posameznem organu ali organizaciji zadolžene za strokovne naloge v zvezi s tajnimi podatkov, kar vključuje tudi usposabljanje) in ne tretje osebe. Na ta način bodo doseženi enotnejši standardi omenjenega usposabljanja. </w:t>
      </w:r>
    </w:p>
    <w:p w:rsidR="008C0B7D" w:rsidRPr="008C0B7D" w:rsidRDefault="008C0B7D" w:rsidP="008C0B7D">
      <w:pPr>
        <w:pStyle w:val="esegmentp"/>
        <w:spacing w:before="0" w:beforeAutospacing="0" w:after="0" w:afterAutospacing="0"/>
        <w:jc w:val="both"/>
        <w:rPr>
          <w:rFonts w:ascii="Arial" w:hAnsi="Arial" w:cs="Arial"/>
          <w:sz w:val="22"/>
          <w:szCs w:val="22"/>
        </w:rPr>
      </w:pPr>
      <w:r w:rsidRPr="008C0B7D">
        <w:rPr>
          <w:rFonts w:ascii="Arial" w:hAnsi="Arial" w:cs="Arial"/>
          <w:sz w:val="22"/>
          <w:szCs w:val="22"/>
        </w:rPr>
        <w:t>Sledili smo tudi napredku tehnologije, ki dandanes že na veliko področjih omogoča spletne storitve. Zato se tudi z vidika usposabljanja s področja tajnih podatkov omogoča in dopušča spletna učilnica.</w:t>
      </w:r>
    </w:p>
    <w:p w:rsidR="008C0B7D" w:rsidRPr="008C0B7D" w:rsidRDefault="008C0B7D" w:rsidP="008C0B7D">
      <w:pPr>
        <w:pStyle w:val="esegmentp"/>
        <w:spacing w:before="0" w:beforeAutospacing="0" w:after="0" w:afterAutospacing="0"/>
        <w:jc w:val="both"/>
        <w:rPr>
          <w:rFonts w:ascii="Arial" w:hAnsi="Arial" w:cs="Arial"/>
          <w:sz w:val="22"/>
          <w:szCs w:val="22"/>
        </w:rPr>
      </w:pPr>
      <w:r w:rsidRPr="008C0B7D">
        <w:rPr>
          <w:rFonts w:ascii="Arial" w:hAnsi="Arial" w:cs="Arial"/>
          <w:sz w:val="22"/>
          <w:szCs w:val="22"/>
        </w:rPr>
        <w:t>Usposabljanje s področja tajnih podatkov lahko izvaja tudi Upravna akademija pri ministrstvu, pristojnem za javno upravo, in sicer ravno tako preko svoje spletne učilnice ali pa z neposredno udeležbo oseb na usposabljanju. S tem se med drugim reši tudi polemika glede usposabljanja oseb v organizacijah, ki imajo malo število zaposlenih (morda samo enega).</w:t>
      </w:r>
    </w:p>
    <w:p w:rsidR="008C0B7D" w:rsidRDefault="008C0B7D" w:rsidP="006D6BA9">
      <w:pPr>
        <w:rPr>
          <w:rFonts w:ascii="Arial" w:hAnsi="Arial" w:cs="Arial"/>
          <w:b/>
          <w:sz w:val="22"/>
          <w:szCs w:val="22"/>
        </w:rPr>
      </w:pPr>
    </w:p>
    <w:p w:rsidR="00855ACE" w:rsidRDefault="00855ACE" w:rsidP="006D6BA9">
      <w:pPr>
        <w:rPr>
          <w:rFonts w:ascii="Arial" w:hAnsi="Arial" w:cs="Arial"/>
          <w:b/>
          <w:sz w:val="22"/>
          <w:szCs w:val="22"/>
        </w:rPr>
      </w:pPr>
      <w:r>
        <w:rPr>
          <w:rFonts w:ascii="Arial" w:hAnsi="Arial" w:cs="Arial"/>
          <w:b/>
          <w:sz w:val="22"/>
          <w:szCs w:val="22"/>
        </w:rPr>
        <w:t>K 27. členu:</w:t>
      </w:r>
    </w:p>
    <w:p w:rsidR="00D14894" w:rsidRPr="00D14894" w:rsidRDefault="00D14894" w:rsidP="00D14894">
      <w:pPr>
        <w:pStyle w:val="esegmentp"/>
        <w:spacing w:before="0" w:beforeAutospacing="0" w:after="0" w:afterAutospacing="0"/>
        <w:jc w:val="both"/>
        <w:rPr>
          <w:rFonts w:ascii="Arial" w:hAnsi="Arial" w:cs="Arial"/>
          <w:sz w:val="22"/>
          <w:szCs w:val="22"/>
        </w:rPr>
      </w:pPr>
      <w:r w:rsidRPr="00D14894">
        <w:rPr>
          <w:rFonts w:ascii="Arial" w:hAnsi="Arial" w:cs="Arial"/>
          <w:sz w:val="22"/>
          <w:szCs w:val="22"/>
        </w:rPr>
        <w:t>Člen je bil dodan v izogib nejasnostim, ki so se pojavljale glede izvajalcev usposabljanja s področja tajnih podatkov oseb iz 4. točke drugega odstavka 35.b člena in drugega odstavka 41. člena zakona. To so osebe, ki v svojem organu ali organizaciji v skladu s predpisi s področja tajnih podatkov skrbijo za izvajanje strokovnih nalog na področju tajnih podatkov, kamor sodi tudi osnovno in dodatno usposabljanje. S tem namenom se morajo te osebe enkrat letno tudi same udeležiti usposabljanja s področja tajnih podatkov, katerega za njih izvede nacionalni varnostni organ in za kar prejmejo ustrezno potrdilo.</w:t>
      </w:r>
    </w:p>
    <w:p w:rsidR="00855ACE" w:rsidRDefault="00855ACE" w:rsidP="006D6BA9">
      <w:pPr>
        <w:rPr>
          <w:rFonts w:ascii="Arial" w:hAnsi="Arial" w:cs="Arial"/>
          <w:b/>
          <w:sz w:val="22"/>
          <w:szCs w:val="22"/>
        </w:rPr>
      </w:pPr>
    </w:p>
    <w:p w:rsidR="00A35BCB" w:rsidRDefault="00A35BCB" w:rsidP="006D6BA9">
      <w:pPr>
        <w:rPr>
          <w:rFonts w:ascii="Arial" w:hAnsi="Arial" w:cs="Arial"/>
          <w:b/>
          <w:sz w:val="22"/>
          <w:szCs w:val="22"/>
        </w:rPr>
      </w:pPr>
      <w:r>
        <w:rPr>
          <w:rFonts w:ascii="Arial" w:hAnsi="Arial" w:cs="Arial"/>
          <w:b/>
          <w:sz w:val="22"/>
          <w:szCs w:val="22"/>
        </w:rPr>
        <w:t>K 28. členu:</w:t>
      </w:r>
    </w:p>
    <w:p w:rsidR="00E27A41" w:rsidRPr="00E27A41" w:rsidRDefault="00E27A41" w:rsidP="00E27A41">
      <w:pPr>
        <w:jc w:val="both"/>
        <w:rPr>
          <w:rFonts w:ascii="Arial" w:hAnsi="Arial" w:cs="Arial"/>
          <w:bCs/>
          <w:sz w:val="22"/>
          <w:szCs w:val="22"/>
        </w:rPr>
      </w:pPr>
      <w:r w:rsidRPr="00E27A41">
        <w:rPr>
          <w:rFonts w:ascii="Arial" w:hAnsi="Arial" w:cs="Arial"/>
          <w:bCs/>
          <w:sz w:val="22"/>
          <w:szCs w:val="22"/>
        </w:rPr>
        <w:t xml:space="preserve">Organi in organizacije, ki izvajajo osnovno in dodatno usposabljanje s področja tajnih podatkov, morajo po izvedenem osnovnem ali dodatnem usposabljanju v predpisanem roku udeležencem izdati potrdilo o opravljenem usposabljanju. Člen določa vsebino potrdila. Kopija potrdila o usposabljanju se hrani v personalni mapi osebe. </w:t>
      </w:r>
    </w:p>
    <w:p w:rsidR="00A35BCB" w:rsidRPr="00E27A41" w:rsidRDefault="00A35BCB" w:rsidP="006D6BA9">
      <w:pPr>
        <w:rPr>
          <w:rFonts w:ascii="Arial" w:hAnsi="Arial" w:cs="Arial"/>
          <w:b/>
          <w:sz w:val="22"/>
          <w:szCs w:val="22"/>
        </w:rPr>
      </w:pPr>
    </w:p>
    <w:sectPr w:rsidR="00A35BCB" w:rsidRPr="00E27A41" w:rsidSect="002F227E">
      <w:footerReference w:type="default" r:id="rId8"/>
      <w:pgSz w:w="11906" w:h="16838"/>
      <w:pgMar w:top="1701" w:right="1361" w:bottom="1361" w:left="136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84E96" w:rsidRDefault="00B84E96">
      <w:r>
        <w:separator/>
      </w:r>
    </w:p>
  </w:endnote>
  <w:endnote w:type="continuationSeparator" w:id="0">
    <w:p w:rsidR="00B84E96" w:rsidRDefault="00B84E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115B1" w:rsidRDefault="005C02AE" w:rsidP="002F227E">
    <w:r>
      <w:pict>
        <v:rect id="_x0000_i1026" style="width:0;height:1.5pt" o:hralign="center" o:hrstd="t" o:hr="t" fillcolor="#aca899" stroked="f"/>
      </w:pict>
    </w:r>
  </w:p>
  <w:p w:rsidR="00B115B1" w:rsidRPr="008742B0" w:rsidRDefault="00B115B1" w:rsidP="002F227E">
    <w:pPr>
      <w:pStyle w:val="Noga"/>
      <w:rPr>
        <w:rFonts w:ascii="Arial" w:hAnsi="Arial" w:cs="Arial"/>
      </w:rPr>
    </w:pPr>
    <w:r>
      <w:tab/>
    </w:r>
    <w:r w:rsidRPr="008742B0">
      <w:rPr>
        <w:rFonts w:ascii="Arial" w:hAnsi="Arial" w:cs="Arial"/>
      </w:rPr>
      <w:t xml:space="preserve">Stran </w:t>
    </w:r>
    <w:r w:rsidRPr="008742B0">
      <w:rPr>
        <w:rStyle w:val="tevilkastrani"/>
        <w:rFonts w:ascii="Arial" w:hAnsi="Arial" w:cs="Arial"/>
      </w:rPr>
      <w:fldChar w:fldCharType="begin"/>
    </w:r>
    <w:r w:rsidRPr="008742B0">
      <w:rPr>
        <w:rStyle w:val="tevilkastrani"/>
        <w:rFonts w:ascii="Arial" w:hAnsi="Arial" w:cs="Arial"/>
      </w:rPr>
      <w:instrText xml:space="preserve"> PAGE </w:instrText>
    </w:r>
    <w:r w:rsidRPr="008742B0">
      <w:rPr>
        <w:rStyle w:val="tevilkastrani"/>
        <w:rFonts w:ascii="Arial" w:hAnsi="Arial" w:cs="Arial"/>
      </w:rPr>
      <w:fldChar w:fldCharType="separate"/>
    </w:r>
    <w:r w:rsidR="005C02AE">
      <w:rPr>
        <w:rStyle w:val="tevilkastrani"/>
        <w:rFonts w:ascii="Arial" w:hAnsi="Arial" w:cs="Arial"/>
        <w:noProof/>
      </w:rPr>
      <w:t>2</w:t>
    </w:r>
    <w:r w:rsidRPr="008742B0">
      <w:rPr>
        <w:rStyle w:val="tevilkastrani"/>
        <w:rFonts w:ascii="Arial" w:hAnsi="Arial" w:cs="Arial"/>
      </w:rPr>
      <w:fldChar w:fldCharType="end"/>
    </w:r>
    <w:r w:rsidRPr="008742B0">
      <w:rPr>
        <w:rStyle w:val="tevilkastrani"/>
        <w:rFonts w:ascii="Arial" w:hAnsi="Arial" w:cs="Arial"/>
      </w:rPr>
      <w:t xml:space="preserve"> od </w:t>
    </w:r>
    <w:r w:rsidRPr="008742B0">
      <w:rPr>
        <w:rStyle w:val="tevilkastrani"/>
        <w:rFonts w:ascii="Arial" w:hAnsi="Arial" w:cs="Arial"/>
      </w:rPr>
      <w:fldChar w:fldCharType="begin"/>
    </w:r>
    <w:r w:rsidRPr="008742B0">
      <w:rPr>
        <w:rStyle w:val="tevilkastrani"/>
        <w:rFonts w:ascii="Arial" w:hAnsi="Arial" w:cs="Arial"/>
      </w:rPr>
      <w:instrText xml:space="preserve"> NUMPAGES </w:instrText>
    </w:r>
    <w:r w:rsidRPr="008742B0">
      <w:rPr>
        <w:rStyle w:val="tevilkastrani"/>
        <w:rFonts w:ascii="Arial" w:hAnsi="Arial" w:cs="Arial"/>
      </w:rPr>
      <w:fldChar w:fldCharType="separate"/>
    </w:r>
    <w:r w:rsidR="005C02AE">
      <w:rPr>
        <w:rStyle w:val="tevilkastrani"/>
        <w:rFonts w:ascii="Arial" w:hAnsi="Arial" w:cs="Arial"/>
        <w:noProof/>
      </w:rPr>
      <w:t>23</w:t>
    </w:r>
    <w:r w:rsidRPr="008742B0">
      <w:rPr>
        <w:rStyle w:val="tevilkastrani"/>
        <w:rFonts w:ascii="Arial" w:hAnsi="Arial" w:cs="Arial"/>
      </w:rPr>
      <w:fldChar w:fldCharType="end"/>
    </w:r>
  </w:p>
  <w:p w:rsidR="00B115B1" w:rsidRDefault="00B115B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84E96" w:rsidRDefault="00B84E96">
      <w:r>
        <w:separator/>
      </w:r>
    </w:p>
  </w:footnote>
  <w:footnote w:type="continuationSeparator" w:id="0">
    <w:p w:rsidR="00B84E96" w:rsidRDefault="00B84E9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85pt;height:11.85pt" o:bullet="t">
        <v:imagedata r:id="rId1" o:title="Pdf_16"/>
      </v:shape>
    </w:pict>
  </w:numPicBullet>
  <w:abstractNum w:abstractNumId="0" w15:restartNumberingAfterBreak="0">
    <w:nsid w:val="035A405F"/>
    <w:multiLevelType w:val="hybridMultilevel"/>
    <w:tmpl w:val="E79AAB9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A40769C"/>
    <w:multiLevelType w:val="hybridMultilevel"/>
    <w:tmpl w:val="230034F2"/>
    <w:lvl w:ilvl="0" w:tplc="7B84E276">
      <w:start w:val="1"/>
      <w:numFmt w:val="bullet"/>
      <w:lvlText w:val=""/>
      <w:lvlPicBulletId w:val="0"/>
      <w:lvlJc w:val="left"/>
      <w:pPr>
        <w:tabs>
          <w:tab w:val="num" w:pos="360"/>
        </w:tabs>
        <w:ind w:left="360" w:hanging="360"/>
      </w:pPr>
      <w:rPr>
        <w:rFonts w:ascii="Symbol" w:hAnsi="Symbol" w:hint="default"/>
      </w:rPr>
    </w:lvl>
    <w:lvl w:ilvl="1" w:tplc="7FB47DAC" w:tentative="1">
      <w:start w:val="1"/>
      <w:numFmt w:val="bullet"/>
      <w:lvlText w:val=""/>
      <w:lvlJc w:val="left"/>
      <w:pPr>
        <w:tabs>
          <w:tab w:val="num" w:pos="1080"/>
        </w:tabs>
        <w:ind w:left="1080" w:hanging="360"/>
      </w:pPr>
      <w:rPr>
        <w:rFonts w:ascii="Symbol" w:hAnsi="Symbol" w:hint="default"/>
      </w:rPr>
    </w:lvl>
    <w:lvl w:ilvl="2" w:tplc="B754C9DC" w:tentative="1">
      <w:start w:val="1"/>
      <w:numFmt w:val="bullet"/>
      <w:lvlText w:val=""/>
      <w:lvlJc w:val="left"/>
      <w:pPr>
        <w:tabs>
          <w:tab w:val="num" w:pos="1800"/>
        </w:tabs>
        <w:ind w:left="1800" w:hanging="360"/>
      </w:pPr>
      <w:rPr>
        <w:rFonts w:ascii="Symbol" w:hAnsi="Symbol" w:hint="default"/>
      </w:rPr>
    </w:lvl>
    <w:lvl w:ilvl="3" w:tplc="B6E4BE7C" w:tentative="1">
      <w:start w:val="1"/>
      <w:numFmt w:val="bullet"/>
      <w:lvlText w:val=""/>
      <w:lvlJc w:val="left"/>
      <w:pPr>
        <w:tabs>
          <w:tab w:val="num" w:pos="2520"/>
        </w:tabs>
        <w:ind w:left="2520" w:hanging="360"/>
      </w:pPr>
      <w:rPr>
        <w:rFonts w:ascii="Symbol" w:hAnsi="Symbol" w:hint="default"/>
      </w:rPr>
    </w:lvl>
    <w:lvl w:ilvl="4" w:tplc="1C928B94" w:tentative="1">
      <w:start w:val="1"/>
      <w:numFmt w:val="bullet"/>
      <w:lvlText w:val=""/>
      <w:lvlJc w:val="left"/>
      <w:pPr>
        <w:tabs>
          <w:tab w:val="num" w:pos="3240"/>
        </w:tabs>
        <w:ind w:left="3240" w:hanging="360"/>
      </w:pPr>
      <w:rPr>
        <w:rFonts w:ascii="Symbol" w:hAnsi="Symbol" w:hint="default"/>
      </w:rPr>
    </w:lvl>
    <w:lvl w:ilvl="5" w:tplc="240AEDA4" w:tentative="1">
      <w:start w:val="1"/>
      <w:numFmt w:val="bullet"/>
      <w:lvlText w:val=""/>
      <w:lvlJc w:val="left"/>
      <w:pPr>
        <w:tabs>
          <w:tab w:val="num" w:pos="3960"/>
        </w:tabs>
        <w:ind w:left="3960" w:hanging="360"/>
      </w:pPr>
      <w:rPr>
        <w:rFonts w:ascii="Symbol" w:hAnsi="Symbol" w:hint="default"/>
      </w:rPr>
    </w:lvl>
    <w:lvl w:ilvl="6" w:tplc="7684316A" w:tentative="1">
      <w:start w:val="1"/>
      <w:numFmt w:val="bullet"/>
      <w:lvlText w:val=""/>
      <w:lvlJc w:val="left"/>
      <w:pPr>
        <w:tabs>
          <w:tab w:val="num" w:pos="4680"/>
        </w:tabs>
        <w:ind w:left="4680" w:hanging="360"/>
      </w:pPr>
      <w:rPr>
        <w:rFonts w:ascii="Symbol" w:hAnsi="Symbol" w:hint="default"/>
      </w:rPr>
    </w:lvl>
    <w:lvl w:ilvl="7" w:tplc="23A86640" w:tentative="1">
      <w:start w:val="1"/>
      <w:numFmt w:val="bullet"/>
      <w:lvlText w:val=""/>
      <w:lvlJc w:val="left"/>
      <w:pPr>
        <w:tabs>
          <w:tab w:val="num" w:pos="5400"/>
        </w:tabs>
        <w:ind w:left="5400" w:hanging="360"/>
      </w:pPr>
      <w:rPr>
        <w:rFonts w:ascii="Symbol" w:hAnsi="Symbol" w:hint="default"/>
      </w:rPr>
    </w:lvl>
    <w:lvl w:ilvl="8" w:tplc="0ECE6AD6" w:tentative="1">
      <w:start w:val="1"/>
      <w:numFmt w:val="bullet"/>
      <w:lvlText w:val=""/>
      <w:lvlJc w:val="left"/>
      <w:pPr>
        <w:tabs>
          <w:tab w:val="num" w:pos="6120"/>
        </w:tabs>
        <w:ind w:left="6120" w:hanging="360"/>
      </w:pPr>
      <w:rPr>
        <w:rFonts w:ascii="Symbol" w:hAnsi="Symbol" w:hint="default"/>
      </w:rPr>
    </w:lvl>
  </w:abstractNum>
  <w:abstractNum w:abstractNumId="2" w15:restartNumberingAfterBreak="0">
    <w:nsid w:val="0E3F3505"/>
    <w:multiLevelType w:val="hybridMultilevel"/>
    <w:tmpl w:val="917A5FD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4024DC1"/>
    <w:multiLevelType w:val="hybridMultilevel"/>
    <w:tmpl w:val="A73ACE10"/>
    <w:lvl w:ilvl="0" w:tplc="654A4C62">
      <w:start w:val="1"/>
      <w:numFmt w:val="decimal"/>
      <w:lvlText w:val="(%1)"/>
      <w:lvlJc w:val="left"/>
      <w:pPr>
        <w:ind w:left="756" w:hanging="396"/>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6B60C15"/>
    <w:multiLevelType w:val="hybridMultilevel"/>
    <w:tmpl w:val="8CA89444"/>
    <w:lvl w:ilvl="0" w:tplc="6C464376">
      <w:start w:val="1"/>
      <w:numFmt w:val="decimal"/>
      <w:lvlText w:val="(%1)"/>
      <w:lvlJc w:val="left"/>
      <w:pPr>
        <w:ind w:left="360" w:hanging="360"/>
      </w:pPr>
      <w:rPr>
        <w:rFonts w:ascii="Arial" w:eastAsia="Times New Roman" w:hAnsi="Arial" w:cs="Arial"/>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E986EF6"/>
    <w:multiLevelType w:val="hybridMultilevel"/>
    <w:tmpl w:val="A98CF5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6507EEA"/>
    <w:multiLevelType w:val="hybridMultilevel"/>
    <w:tmpl w:val="66541164"/>
    <w:lvl w:ilvl="0" w:tplc="2ED612A8">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72E152D"/>
    <w:multiLevelType w:val="hybridMultilevel"/>
    <w:tmpl w:val="EAFEAC9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55BB313B"/>
    <w:multiLevelType w:val="hybridMultilevel"/>
    <w:tmpl w:val="FBEE8D44"/>
    <w:lvl w:ilvl="0" w:tplc="621431B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5BD966EA"/>
    <w:multiLevelType w:val="hybridMultilevel"/>
    <w:tmpl w:val="5044BDB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67B66B51"/>
    <w:multiLevelType w:val="hybridMultilevel"/>
    <w:tmpl w:val="B57003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794648E7"/>
    <w:multiLevelType w:val="hybridMultilevel"/>
    <w:tmpl w:val="808AB48A"/>
    <w:lvl w:ilvl="0" w:tplc="4E268F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7E374D5A"/>
    <w:multiLevelType w:val="hybridMultilevel"/>
    <w:tmpl w:val="EBA6FF1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
  </w:num>
  <w:num w:numId="2">
    <w:abstractNumId w:val="4"/>
  </w:num>
  <w:num w:numId="3">
    <w:abstractNumId w:val="11"/>
  </w:num>
  <w:num w:numId="4">
    <w:abstractNumId w:val="3"/>
  </w:num>
  <w:num w:numId="5">
    <w:abstractNumId w:val="2"/>
  </w:num>
  <w:num w:numId="6">
    <w:abstractNumId w:val="8"/>
  </w:num>
  <w:num w:numId="7">
    <w:abstractNumId w:val="10"/>
  </w:num>
  <w:num w:numId="8">
    <w:abstractNumId w:val="9"/>
  </w:num>
  <w:num w:numId="9">
    <w:abstractNumId w:val="6"/>
  </w:num>
  <w:num w:numId="10">
    <w:abstractNumId w:val="7"/>
  </w:num>
  <w:num w:numId="11">
    <w:abstractNumId w:val="5"/>
  </w:num>
  <w:num w:numId="12">
    <w:abstractNumId w:val="12"/>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9"/>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5913"/>
    <w:rsid w:val="00001572"/>
    <w:rsid w:val="0000238A"/>
    <w:rsid w:val="00005488"/>
    <w:rsid w:val="0000567B"/>
    <w:rsid w:val="000068F5"/>
    <w:rsid w:val="0001660B"/>
    <w:rsid w:val="00017613"/>
    <w:rsid w:val="00017B3D"/>
    <w:rsid w:val="00017C03"/>
    <w:rsid w:val="00022AA9"/>
    <w:rsid w:val="000235A6"/>
    <w:rsid w:val="000239B9"/>
    <w:rsid w:val="000323B6"/>
    <w:rsid w:val="00032F69"/>
    <w:rsid w:val="0004089B"/>
    <w:rsid w:val="00040A75"/>
    <w:rsid w:val="000505BE"/>
    <w:rsid w:val="00051F46"/>
    <w:rsid w:val="00057D99"/>
    <w:rsid w:val="00060DFE"/>
    <w:rsid w:val="00061178"/>
    <w:rsid w:val="00062AC0"/>
    <w:rsid w:val="00062D93"/>
    <w:rsid w:val="00063DAC"/>
    <w:rsid w:val="00063E77"/>
    <w:rsid w:val="00064F61"/>
    <w:rsid w:val="0006503E"/>
    <w:rsid w:val="00065858"/>
    <w:rsid w:val="000659FC"/>
    <w:rsid w:val="00065C7B"/>
    <w:rsid w:val="00066EE2"/>
    <w:rsid w:val="00073CF2"/>
    <w:rsid w:val="0007790D"/>
    <w:rsid w:val="0008093E"/>
    <w:rsid w:val="00080FB3"/>
    <w:rsid w:val="000827B4"/>
    <w:rsid w:val="00091735"/>
    <w:rsid w:val="00095217"/>
    <w:rsid w:val="0009710B"/>
    <w:rsid w:val="000A2845"/>
    <w:rsid w:val="000A3086"/>
    <w:rsid w:val="000A5564"/>
    <w:rsid w:val="000A5D8C"/>
    <w:rsid w:val="000A5E29"/>
    <w:rsid w:val="000A7242"/>
    <w:rsid w:val="000A7897"/>
    <w:rsid w:val="000B3588"/>
    <w:rsid w:val="000B3D29"/>
    <w:rsid w:val="000C251C"/>
    <w:rsid w:val="000C260A"/>
    <w:rsid w:val="000C3E2D"/>
    <w:rsid w:val="000C4E6E"/>
    <w:rsid w:val="000D1487"/>
    <w:rsid w:val="000D442C"/>
    <w:rsid w:val="000E0661"/>
    <w:rsid w:val="000F0EAF"/>
    <w:rsid w:val="000F241D"/>
    <w:rsid w:val="000F288B"/>
    <w:rsid w:val="000F3925"/>
    <w:rsid w:val="000F457F"/>
    <w:rsid w:val="000F4F5C"/>
    <w:rsid w:val="000F58A6"/>
    <w:rsid w:val="000F6E0D"/>
    <w:rsid w:val="00100C36"/>
    <w:rsid w:val="0010222E"/>
    <w:rsid w:val="001038ED"/>
    <w:rsid w:val="001048BA"/>
    <w:rsid w:val="00110028"/>
    <w:rsid w:val="00111534"/>
    <w:rsid w:val="00112CD9"/>
    <w:rsid w:val="0011392F"/>
    <w:rsid w:val="00115BAF"/>
    <w:rsid w:val="00115D6A"/>
    <w:rsid w:val="0012231C"/>
    <w:rsid w:val="001240C0"/>
    <w:rsid w:val="00126425"/>
    <w:rsid w:val="00127A0A"/>
    <w:rsid w:val="001302A3"/>
    <w:rsid w:val="00132B22"/>
    <w:rsid w:val="00135183"/>
    <w:rsid w:val="00136534"/>
    <w:rsid w:val="001369DC"/>
    <w:rsid w:val="0014084A"/>
    <w:rsid w:val="00141DF9"/>
    <w:rsid w:val="00143398"/>
    <w:rsid w:val="00145619"/>
    <w:rsid w:val="00145C6C"/>
    <w:rsid w:val="0015044A"/>
    <w:rsid w:val="001564A8"/>
    <w:rsid w:val="00161763"/>
    <w:rsid w:val="00163D34"/>
    <w:rsid w:val="001660B2"/>
    <w:rsid w:val="00166593"/>
    <w:rsid w:val="0016674C"/>
    <w:rsid w:val="00171B17"/>
    <w:rsid w:val="00174184"/>
    <w:rsid w:val="001814F9"/>
    <w:rsid w:val="0018512C"/>
    <w:rsid w:val="0018524D"/>
    <w:rsid w:val="00185C8A"/>
    <w:rsid w:val="00194841"/>
    <w:rsid w:val="00196B6B"/>
    <w:rsid w:val="001A0923"/>
    <w:rsid w:val="001A09DB"/>
    <w:rsid w:val="001A28DA"/>
    <w:rsid w:val="001A494C"/>
    <w:rsid w:val="001A4C47"/>
    <w:rsid w:val="001A5C14"/>
    <w:rsid w:val="001A6984"/>
    <w:rsid w:val="001B0CCF"/>
    <w:rsid w:val="001B1E9D"/>
    <w:rsid w:val="001B4E9B"/>
    <w:rsid w:val="001B61F9"/>
    <w:rsid w:val="001C08D8"/>
    <w:rsid w:val="001C1363"/>
    <w:rsid w:val="001C1ACA"/>
    <w:rsid w:val="001C2F1E"/>
    <w:rsid w:val="001C365D"/>
    <w:rsid w:val="001C36C2"/>
    <w:rsid w:val="001C3AAB"/>
    <w:rsid w:val="001C4043"/>
    <w:rsid w:val="001D0B46"/>
    <w:rsid w:val="001D3180"/>
    <w:rsid w:val="001D3834"/>
    <w:rsid w:val="001D4BAD"/>
    <w:rsid w:val="001D7DD3"/>
    <w:rsid w:val="001E051F"/>
    <w:rsid w:val="001E29F4"/>
    <w:rsid w:val="001E512F"/>
    <w:rsid w:val="001E6455"/>
    <w:rsid w:val="001E7674"/>
    <w:rsid w:val="001E7883"/>
    <w:rsid w:val="001F1186"/>
    <w:rsid w:val="001F19C6"/>
    <w:rsid w:val="001F6102"/>
    <w:rsid w:val="001F718B"/>
    <w:rsid w:val="00202447"/>
    <w:rsid w:val="0020415E"/>
    <w:rsid w:val="00206549"/>
    <w:rsid w:val="00212BA4"/>
    <w:rsid w:val="00220365"/>
    <w:rsid w:val="00220889"/>
    <w:rsid w:val="0022259D"/>
    <w:rsid w:val="0022392F"/>
    <w:rsid w:val="00223A96"/>
    <w:rsid w:val="0022504C"/>
    <w:rsid w:val="002331F7"/>
    <w:rsid w:val="00234914"/>
    <w:rsid w:val="00240AF6"/>
    <w:rsid w:val="0024408D"/>
    <w:rsid w:val="00246D4B"/>
    <w:rsid w:val="002477C7"/>
    <w:rsid w:val="00256370"/>
    <w:rsid w:val="002638B7"/>
    <w:rsid w:val="00265F63"/>
    <w:rsid w:val="00266EFE"/>
    <w:rsid w:val="00267430"/>
    <w:rsid w:val="00271C2A"/>
    <w:rsid w:val="00273DCA"/>
    <w:rsid w:val="002742BB"/>
    <w:rsid w:val="00274E43"/>
    <w:rsid w:val="00280AF3"/>
    <w:rsid w:val="00281A04"/>
    <w:rsid w:val="00282FDB"/>
    <w:rsid w:val="00283DF1"/>
    <w:rsid w:val="0028444C"/>
    <w:rsid w:val="00291D39"/>
    <w:rsid w:val="00294A7B"/>
    <w:rsid w:val="00296053"/>
    <w:rsid w:val="00296666"/>
    <w:rsid w:val="00296C13"/>
    <w:rsid w:val="002A168B"/>
    <w:rsid w:val="002A1AFD"/>
    <w:rsid w:val="002A40D2"/>
    <w:rsid w:val="002A4660"/>
    <w:rsid w:val="002A5E7E"/>
    <w:rsid w:val="002A6FCA"/>
    <w:rsid w:val="002B0E28"/>
    <w:rsid w:val="002B1DD6"/>
    <w:rsid w:val="002C24B5"/>
    <w:rsid w:val="002C397D"/>
    <w:rsid w:val="002C4019"/>
    <w:rsid w:val="002C4E77"/>
    <w:rsid w:val="002C725E"/>
    <w:rsid w:val="002D0600"/>
    <w:rsid w:val="002D5D49"/>
    <w:rsid w:val="002D62F7"/>
    <w:rsid w:val="002D6D73"/>
    <w:rsid w:val="002E0E1D"/>
    <w:rsid w:val="002E4C10"/>
    <w:rsid w:val="002E51DD"/>
    <w:rsid w:val="002E570D"/>
    <w:rsid w:val="002E6954"/>
    <w:rsid w:val="002F227E"/>
    <w:rsid w:val="002F2569"/>
    <w:rsid w:val="002F2D82"/>
    <w:rsid w:val="002F4578"/>
    <w:rsid w:val="002F5B27"/>
    <w:rsid w:val="002F730E"/>
    <w:rsid w:val="002F7B5B"/>
    <w:rsid w:val="00301F3D"/>
    <w:rsid w:val="003034D6"/>
    <w:rsid w:val="00303946"/>
    <w:rsid w:val="003044C7"/>
    <w:rsid w:val="003047F7"/>
    <w:rsid w:val="00305039"/>
    <w:rsid w:val="0030753B"/>
    <w:rsid w:val="00311B40"/>
    <w:rsid w:val="00315B7A"/>
    <w:rsid w:val="00316B02"/>
    <w:rsid w:val="00316B81"/>
    <w:rsid w:val="0032094F"/>
    <w:rsid w:val="0032248A"/>
    <w:rsid w:val="0032280B"/>
    <w:rsid w:val="00325721"/>
    <w:rsid w:val="00325913"/>
    <w:rsid w:val="00332C0E"/>
    <w:rsid w:val="003337BC"/>
    <w:rsid w:val="00334F3C"/>
    <w:rsid w:val="00336C42"/>
    <w:rsid w:val="00336ECC"/>
    <w:rsid w:val="00337DC1"/>
    <w:rsid w:val="003433B3"/>
    <w:rsid w:val="003441C0"/>
    <w:rsid w:val="003451DC"/>
    <w:rsid w:val="003462D5"/>
    <w:rsid w:val="00346450"/>
    <w:rsid w:val="00346BCC"/>
    <w:rsid w:val="00347F77"/>
    <w:rsid w:val="00360614"/>
    <w:rsid w:val="003624B3"/>
    <w:rsid w:val="00367561"/>
    <w:rsid w:val="003730F7"/>
    <w:rsid w:val="003759D2"/>
    <w:rsid w:val="003811C9"/>
    <w:rsid w:val="003839D6"/>
    <w:rsid w:val="00387205"/>
    <w:rsid w:val="00391C7C"/>
    <w:rsid w:val="00395733"/>
    <w:rsid w:val="00395825"/>
    <w:rsid w:val="00397333"/>
    <w:rsid w:val="003A07B0"/>
    <w:rsid w:val="003A23A3"/>
    <w:rsid w:val="003A2721"/>
    <w:rsid w:val="003A5D8E"/>
    <w:rsid w:val="003A5F4A"/>
    <w:rsid w:val="003A6BCD"/>
    <w:rsid w:val="003B1837"/>
    <w:rsid w:val="003B2ACF"/>
    <w:rsid w:val="003B395E"/>
    <w:rsid w:val="003B3BB6"/>
    <w:rsid w:val="003B3BF1"/>
    <w:rsid w:val="003B760F"/>
    <w:rsid w:val="003C00A6"/>
    <w:rsid w:val="003C1C8B"/>
    <w:rsid w:val="003C343C"/>
    <w:rsid w:val="003C5FB9"/>
    <w:rsid w:val="003C6B71"/>
    <w:rsid w:val="003C712C"/>
    <w:rsid w:val="003C7DF3"/>
    <w:rsid w:val="003D163F"/>
    <w:rsid w:val="003D56E5"/>
    <w:rsid w:val="003D5EF9"/>
    <w:rsid w:val="003E0770"/>
    <w:rsid w:val="003E4C9C"/>
    <w:rsid w:val="003E7A93"/>
    <w:rsid w:val="003F02F3"/>
    <w:rsid w:val="003F0337"/>
    <w:rsid w:val="003F0987"/>
    <w:rsid w:val="003F7BAA"/>
    <w:rsid w:val="004023A3"/>
    <w:rsid w:val="00405416"/>
    <w:rsid w:val="00406205"/>
    <w:rsid w:val="00406FA1"/>
    <w:rsid w:val="0041637A"/>
    <w:rsid w:val="00420A36"/>
    <w:rsid w:val="00420B4D"/>
    <w:rsid w:val="00420D92"/>
    <w:rsid w:val="00422C5F"/>
    <w:rsid w:val="00432499"/>
    <w:rsid w:val="004362F9"/>
    <w:rsid w:val="004402E6"/>
    <w:rsid w:val="0044145A"/>
    <w:rsid w:val="00441E96"/>
    <w:rsid w:val="00447F4D"/>
    <w:rsid w:val="004503BD"/>
    <w:rsid w:val="00450737"/>
    <w:rsid w:val="0045074A"/>
    <w:rsid w:val="00454EC4"/>
    <w:rsid w:val="00455B45"/>
    <w:rsid w:val="004564C0"/>
    <w:rsid w:val="0045786E"/>
    <w:rsid w:val="0046428A"/>
    <w:rsid w:val="00465D02"/>
    <w:rsid w:val="0046692F"/>
    <w:rsid w:val="004831E5"/>
    <w:rsid w:val="00486888"/>
    <w:rsid w:val="004876E3"/>
    <w:rsid w:val="00487B9D"/>
    <w:rsid w:val="00487BD8"/>
    <w:rsid w:val="00490EFA"/>
    <w:rsid w:val="004945EB"/>
    <w:rsid w:val="00495F8A"/>
    <w:rsid w:val="004A025B"/>
    <w:rsid w:val="004A130D"/>
    <w:rsid w:val="004A1437"/>
    <w:rsid w:val="004A3A20"/>
    <w:rsid w:val="004A402D"/>
    <w:rsid w:val="004A52BF"/>
    <w:rsid w:val="004A5E32"/>
    <w:rsid w:val="004B0B48"/>
    <w:rsid w:val="004B31D6"/>
    <w:rsid w:val="004C1245"/>
    <w:rsid w:val="004C5B0D"/>
    <w:rsid w:val="004C64C3"/>
    <w:rsid w:val="004D0909"/>
    <w:rsid w:val="004D4F49"/>
    <w:rsid w:val="004D5604"/>
    <w:rsid w:val="004D64E9"/>
    <w:rsid w:val="004D6A94"/>
    <w:rsid w:val="004E27F7"/>
    <w:rsid w:val="004E30D9"/>
    <w:rsid w:val="004E393D"/>
    <w:rsid w:val="004E3E7E"/>
    <w:rsid w:val="004E6026"/>
    <w:rsid w:val="004E6422"/>
    <w:rsid w:val="004E77BE"/>
    <w:rsid w:val="004E7A68"/>
    <w:rsid w:val="004F3508"/>
    <w:rsid w:val="004F6579"/>
    <w:rsid w:val="004F697E"/>
    <w:rsid w:val="005016DF"/>
    <w:rsid w:val="005035E7"/>
    <w:rsid w:val="00503727"/>
    <w:rsid w:val="00503800"/>
    <w:rsid w:val="005050FF"/>
    <w:rsid w:val="0051158B"/>
    <w:rsid w:val="00524027"/>
    <w:rsid w:val="005277A3"/>
    <w:rsid w:val="00530971"/>
    <w:rsid w:val="00532D27"/>
    <w:rsid w:val="005343ED"/>
    <w:rsid w:val="0053597E"/>
    <w:rsid w:val="00536245"/>
    <w:rsid w:val="005378A9"/>
    <w:rsid w:val="00542308"/>
    <w:rsid w:val="00542FE6"/>
    <w:rsid w:val="005435AA"/>
    <w:rsid w:val="00545F20"/>
    <w:rsid w:val="00547C40"/>
    <w:rsid w:val="00551753"/>
    <w:rsid w:val="00551EB3"/>
    <w:rsid w:val="00553444"/>
    <w:rsid w:val="00556DAE"/>
    <w:rsid w:val="00557433"/>
    <w:rsid w:val="00566C48"/>
    <w:rsid w:val="0057179A"/>
    <w:rsid w:val="005727BA"/>
    <w:rsid w:val="00573C3F"/>
    <w:rsid w:val="0057451E"/>
    <w:rsid w:val="00577259"/>
    <w:rsid w:val="005861C5"/>
    <w:rsid w:val="00587167"/>
    <w:rsid w:val="0059057B"/>
    <w:rsid w:val="0059143D"/>
    <w:rsid w:val="00595A7B"/>
    <w:rsid w:val="005970D9"/>
    <w:rsid w:val="005A267B"/>
    <w:rsid w:val="005A2827"/>
    <w:rsid w:val="005A5FF7"/>
    <w:rsid w:val="005B2D8F"/>
    <w:rsid w:val="005B3412"/>
    <w:rsid w:val="005C02AE"/>
    <w:rsid w:val="005C2508"/>
    <w:rsid w:val="005D13B9"/>
    <w:rsid w:val="005D3E74"/>
    <w:rsid w:val="005D5581"/>
    <w:rsid w:val="005D6BE1"/>
    <w:rsid w:val="005E3F1E"/>
    <w:rsid w:val="005F1314"/>
    <w:rsid w:val="005F2589"/>
    <w:rsid w:val="005F2A78"/>
    <w:rsid w:val="006000FD"/>
    <w:rsid w:val="006058E3"/>
    <w:rsid w:val="00605D58"/>
    <w:rsid w:val="006061BE"/>
    <w:rsid w:val="00607E86"/>
    <w:rsid w:val="006130ED"/>
    <w:rsid w:val="0061439C"/>
    <w:rsid w:val="0061597F"/>
    <w:rsid w:val="006159CC"/>
    <w:rsid w:val="00616B87"/>
    <w:rsid w:val="006236AF"/>
    <w:rsid w:val="00624021"/>
    <w:rsid w:val="0062648D"/>
    <w:rsid w:val="006274D1"/>
    <w:rsid w:val="0063146A"/>
    <w:rsid w:val="0063212A"/>
    <w:rsid w:val="00635A15"/>
    <w:rsid w:val="0064180B"/>
    <w:rsid w:val="00642A75"/>
    <w:rsid w:val="00643FC8"/>
    <w:rsid w:val="0064453E"/>
    <w:rsid w:val="00644DB5"/>
    <w:rsid w:val="00645C3B"/>
    <w:rsid w:val="0065011D"/>
    <w:rsid w:val="0065354E"/>
    <w:rsid w:val="00654EF6"/>
    <w:rsid w:val="00654F14"/>
    <w:rsid w:val="00656840"/>
    <w:rsid w:val="00657C41"/>
    <w:rsid w:val="006629CB"/>
    <w:rsid w:val="00662ADB"/>
    <w:rsid w:val="00664EE7"/>
    <w:rsid w:val="00667D57"/>
    <w:rsid w:val="006724D0"/>
    <w:rsid w:val="00673B01"/>
    <w:rsid w:val="00674D62"/>
    <w:rsid w:val="006810AF"/>
    <w:rsid w:val="006820B8"/>
    <w:rsid w:val="0068266F"/>
    <w:rsid w:val="006845D6"/>
    <w:rsid w:val="0068514C"/>
    <w:rsid w:val="006853EB"/>
    <w:rsid w:val="00686B16"/>
    <w:rsid w:val="006871D6"/>
    <w:rsid w:val="00692206"/>
    <w:rsid w:val="00693CCE"/>
    <w:rsid w:val="006952C9"/>
    <w:rsid w:val="0069675E"/>
    <w:rsid w:val="006976F6"/>
    <w:rsid w:val="00697C1E"/>
    <w:rsid w:val="006A1F10"/>
    <w:rsid w:val="006A44A6"/>
    <w:rsid w:val="006A50F0"/>
    <w:rsid w:val="006A6713"/>
    <w:rsid w:val="006A77F0"/>
    <w:rsid w:val="006B2E41"/>
    <w:rsid w:val="006B6B36"/>
    <w:rsid w:val="006B7C58"/>
    <w:rsid w:val="006C06BA"/>
    <w:rsid w:val="006C500C"/>
    <w:rsid w:val="006C7567"/>
    <w:rsid w:val="006D02A9"/>
    <w:rsid w:val="006D1830"/>
    <w:rsid w:val="006D1A55"/>
    <w:rsid w:val="006D2756"/>
    <w:rsid w:val="006D6300"/>
    <w:rsid w:val="006D68DE"/>
    <w:rsid w:val="006D6BA9"/>
    <w:rsid w:val="006E0450"/>
    <w:rsid w:val="006E518F"/>
    <w:rsid w:val="006F422B"/>
    <w:rsid w:val="0070229D"/>
    <w:rsid w:val="00703544"/>
    <w:rsid w:val="00705394"/>
    <w:rsid w:val="00705CFF"/>
    <w:rsid w:val="00711077"/>
    <w:rsid w:val="0071165E"/>
    <w:rsid w:val="0071339D"/>
    <w:rsid w:val="007134BE"/>
    <w:rsid w:val="00713655"/>
    <w:rsid w:val="0071415C"/>
    <w:rsid w:val="007149F4"/>
    <w:rsid w:val="0071516A"/>
    <w:rsid w:val="00715C2A"/>
    <w:rsid w:val="00716BC2"/>
    <w:rsid w:val="00717C67"/>
    <w:rsid w:val="0072046C"/>
    <w:rsid w:val="0072069B"/>
    <w:rsid w:val="00721A33"/>
    <w:rsid w:val="007305AE"/>
    <w:rsid w:val="0074074B"/>
    <w:rsid w:val="007410B2"/>
    <w:rsid w:val="00741393"/>
    <w:rsid w:val="00742521"/>
    <w:rsid w:val="0074550C"/>
    <w:rsid w:val="00747AF9"/>
    <w:rsid w:val="00751B3E"/>
    <w:rsid w:val="00753CBB"/>
    <w:rsid w:val="00754880"/>
    <w:rsid w:val="00763A17"/>
    <w:rsid w:val="00764109"/>
    <w:rsid w:val="007649B2"/>
    <w:rsid w:val="007650F1"/>
    <w:rsid w:val="00765267"/>
    <w:rsid w:val="00766CF7"/>
    <w:rsid w:val="007756B2"/>
    <w:rsid w:val="00776CD2"/>
    <w:rsid w:val="00780D63"/>
    <w:rsid w:val="00781815"/>
    <w:rsid w:val="007823ED"/>
    <w:rsid w:val="007901EF"/>
    <w:rsid w:val="00791CDC"/>
    <w:rsid w:val="00795382"/>
    <w:rsid w:val="00795F97"/>
    <w:rsid w:val="00796CA4"/>
    <w:rsid w:val="007A798B"/>
    <w:rsid w:val="007B3F38"/>
    <w:rsid w:val="007B56EA"/>
    <w:rsid w:val="007B7809"/>
    <w:rsid w:val="007B7EC8"/>
    <w:rsid w:val="007C1FFC"/>
    <w:rsid w:val="007C4278"/>
    <w:rsid w:val="007C61F4"/>
    <w:rsid w:val="007C75FB"/>
    <w:rsid w:val="007D07FB"/>
    <w:rsid w:val="007D1874"/>
    <w:rsid w:val="007D2E36"/>
    <w:rsid w:val="007D36C8"/>
    <w:rsid w:val="007D775C"/>
    <w:rsid w:val="007E0A1E"/>
    <w:rsid w:val="007E0AFE"/>
    <w:rsid w:val="007E2041"/>
    <w:rsid w:val="007E2C99"/>
    <w:rsid w:val="007E31EB"/>
    <w:rsid w:val="007E4E03"/>
    <w:rsid w:val="007E53AD"/>
    <w:rsid w:val="007E609B"/>
    <w:rsid w:val="007F0080"/>
    <w:rsid w:val="007F0A76"/>
    <w:rsid w:val="00800DD8"/>
    <w:rsid w:val="00802E3D"/>
    <w:rsid w:val="008031BF"/>
    <w:rsid w:val="008032DC"/>
    <w:rsid w:val="008039E5"/>
    <w:rsid w:val="0081298B"/>
    <w:rsid w:val="008140C1"/>
    <w:rsid w:val="0081521A"/>
    <w:rsid w:val="008152EB"/>
    <w:rsid w:val="00815C87"/>
    <w:rsid w:val="0081667D"/>
    <w:rsid w:val="00823614"/>
    <w:rsid w:val="00824AB5"/>
    <w:rsid w:val="008254AE"/>
    <w:rsid w:val="008277B3"/>
    <w:rsid w:val="008279BF"/>
    <w:rsid w:val="00830911"/>
    <w:rsid w:val="00830D32"/>
    <w:rsid w:val="00834DD7"/>
    <w:rsid w:val="008354D2"/>
    <w:rsid w:val="00841C61"/>
    <w:rsid w:val="00846F5B"/>
    <w:rsid w:val="00847D33"/>
    <w:rsid w:val="0085179B"/>
    <w:rsid w:val="0085429F"/>
    <w:rsid w:val="00855ACE"/>
    <w:rsid w:val="008561BB"/>
    <w:rsid w:val="00857760"/>
    <w:rsid w:val="00861165"/>
    <w:rsid w:val="00861229"/>
    <w:rsid w:val="00861C2D"/>
    <w:rsid w:val="00861E95"/>
    <w:rsid w:val="00862510"/>
    <w:rsid w:val="0086422E"/>
    <w:rsid w:val="008669A8"/>
    <w:rsid w:val="00870DF5"/>
    <w:rsid w:val="00872E31"/>
    <w:rsid w:val="00873E36"/>
    <w:rsid w:val="008742B0"/>
    <w:rsid w:val="0087445F"/>
    <w:rsid w:val="00874943"/>
    <w:rsid w:val="00876B09"/>
    <w:rsid w:val="00876C7A"/>
    <w:rsid w:val="00876D4F"/>
    <w:rsid w:val="00880EB5"/>
    <w:rsid w:val="00881AC7"/>
    <w:rsid w:val="00885713"/>
    <w:rsid w:val="0089249E"/>
    <w:rsid w:val="00893713"/>
    <w:rsid w:val="008A2D3D"/>
    <w:rsid w:val="008A5110"/>
    <w:rsid w:val="008A538E"/>
    <w:rsid w:val="008A62F2"/>
    <w:rsid w:val="008A6E1F"/>
    <w:rsid w:val="008B04B1"/>
    <w:rsid w:val="008B378B"/>
    <w:rsid w:val="008B4B50"/>
    <w:rsid w:val="008B718D"/>
    <w:rsid w:val="008B74B5"/>
    <w:rsid w:val="008B7F1B"/>
    <w:rsid w:val="008C0B7D"/>
    <w:rsid w:val="008C12E4"/>
    <w:rsid w:val="008C180B"/>
    <w:rsid w:val="008C21A4"/>
    <w:rsid w:val="008C2EE2"/>
    <w:rsid w:val="008C2EF7"/>
    <w:rsid w:val="008C4A5D"/>
    <w:rsid w:val="008D13A5"/>
    <w:rsid w:val="008D153B"/>
    <w:rsid w:val="008D1713"/>
    <w:rsid w:val="008D274B"/>
    <w:rsid w:val="008D41D5"/>
    <w:rsid w:val="008D68C9"/>
    <w:rsid w:val="008D6F75"/>
    <w:rsid w:val="008E0A1A"/>
    <w:rsid w:val="008E4A1E"/>
    <w:rsid w:val="008E550B"/>
    <w:rsid w:val="008E56A8"/>
    <w:rsid w:val="008F006A"/>
    <w:rsid w:val="008F2BC0"/>
    <w:rsid w:val="008F32CA"/>
    <w:rsid w:val="008F67D5"/>
    <w:rsid w:val="009005C3"/>
    <w:rsid w:val="0090062B"/>
    <w:rsid w:val="009015C0"/>
    <w:rsid w:val="00902A20"/>
    <w:rsid w:val="00904C61"/>
    <w:rsid w:val="0090556D"/>
    <w:rsid w:val="009058FC"/>
    <w:rsid w:val="00905C35"/>
    <w:rsid w:val="00906B71"/>
    <w:rsid w:val="0090781A"/>
    <w:rsid w:val="00910AC3"/>
    <w:rsid w:val="00912A59"/>
    <w:rsid w:val="00912F98"/>
    <w:rsid w:val="00921870"/>
    <w:rsid w:val="00922DF4"/>
    <w:rsid w:val="00922EB9"/>
    <w:rsid w:val="00923C38"/>
    <w:rsid w:val="0092488D"/>
    <w:rsid w:val="00925982"/>
    <w:rsid w:val="00925F70"/>
    <w:rsid w:val="00926E7F"/>
    <w:rsid w:val="00931771"/>
    <w:rsid w:val="00932AF6"/>
    <w:rsid w:val="00933150"/>
    <w:rsid w:val="00933BCA"/>
    <w:rsid w:val="00934DE7"/>
    <w:rsid w:val="00935356"/>
    <w:rsid w:val="00937335"/>
    <w:rsid w:val="00940871"/>
    <w:rsid w:val="0094229E"/>
    <w:rsid w:val="00942DBC"/>
    <w:rsid w:val="009443E9"/>
    <w:rsid w:val="0094548C"/>
    <w:rsid w:val="009501A7"/>
    <w:rsid w:val="009517F4"/>
    <w:rsid w:val="00952071"/>
    <w:rsid w:val="00954EC0"/>
    <w:rsid w:val="0095737B"/>
    <w:rsid w:val="00963A7E"/>
    <w:rsid w:val="00964A69"/>
    <w:rsid w:val="0096735F"/>
    <w:rsid w:val="00970D77"/>
    <w:rsid w:val="009753B2"/>
    <w:rsid w:val="009820D3"/>
    <w:rsid w:val="009842AC"/>
    <w:rsid w:val="00991004"/>
    <w:rsid w:val="009943F6"/>
    <w:rsid w:val="00995562"/>
    <w:rsid w:val="00997685"/>
    <w:rsid w:val="009A1AF8"/>
    <w:rsid w:val="009A47F8"/>
    <w:rsid w:val="009A7468"/>
    <w:rsid w:val="009B0210"/>
    <w:rsid w:val="009B2BE3"/>
    <w:rsid w:val="009B3385"/>
    <w:rsid w:val="009B556A"/>
    <w:rsid w:val="009B64D2"/>
    <w:rsid w:val="009C1518"/>
    <w:rsid w:val="009C2D2F"/>
    <w:rsid w:val="009C3831"/>
    <w:rsid w:val="009C39EC"/>
    <w:rsid w:val="009C3A85"/>
    <w:rsid w:val="009C49F2"/>
    <w:rsid w:val="009C5962"/>
    <w:rsid w:val="009D1417"/>
    <w:rsid w:val="009D1C97"/>
    <w:rsid w:val="009D671D"/>
    <w:rsid w:val="009E07B4"/>
    <w:rsid w:val="009E090D"/>
    <w:rsid w:val="009E4ED4"/>
    <w:rsid w:val="009E687A"/>
    <w:rsid w:val="009E6AEE"/>
    <w:rsid w:val="009E6D17"/>
    <w:rsid w:val="009F0085"/>
    <w:rsid w:val="009F1734"/>
    <w:rsid w:val="009F3433"/>
    <w:rsid w:val="009F4615"/>
    <w:rsid w:val="009F576D"/>
    <w:rsid w:val="00A01E24"/>
    <w:rsid w:val="00A07EE5"/>
    <w:rsid w:val="00A104DD"/>
    <w:rsid w:val="00A1106E"/>
    <w:rsid w:val="00A111C2"/>
    <w:rsid w:val="00A11DAD"/>
    <w:rsid w:val="00A128DD"/>
    <w:rsid w:val="00A206ED"/>
    <w:rsid w:val="00A21C97"/>
    <w:rsid w:val="00A25F67"/>
    <w:rsid w:val="00A26871"/>
    <w:rsid w:val="00A2692E"/>
    <w:rsid w:val="00A26F97"/>
    <w:rsid w:val="00A27A3A"/>
    <w:rsid w:val="00A30C98"/>
    <w:rsid w:val="00A30CB9"/>
    <w:rsid w:val="00A30DFC"/>
    <w:rsid w:val="00A32D3F"/>
    <w:rsid w:val="00A336F8"/>
    <w:rsid w:val="00A35BCB"/>
    <w:rsid w:val="00A3660E"/>
    <w:rsid w:val="00A40DFC"/>
    <w:rsid w:val="00A41331"/>
    <w:rsid w:val="00A44D65"/>
    <w:rsid w:val="00A45A1C"/>
    <w:rsid w:val="00A4627B"/>
    <w:rsid w:val="00A515F2"/>
    <w:rsid w:val="00A52A70"/>
    <w:rsid w:val="00A54C51"/>
    <w:rsid w:val="00A55256"/>
    <w:rsid w:val="00A57B5F"/>
    <w:rsid w:val="00A57CDD"/>
    <w:rsid w:val="00A60315"/>
    <w:rsid w:val="00A62890"/>
    <w:rsid w:val="00A63347"/>
    <w:rsid w:val="00A6543F"/>
    <w:rsid w:val="00A657BF"/>
    <w:rsid w:val="00A65D3B"/>
    <w:rsid w:val="00A66544"/>
    <w:rsid w:val="00A704D1"/>
    <w:rsid w:val="00A7140B"/>
    <w:rsid w:val="00A71F50"/>
    <w:rsid w:val="00A73AE8"/>
    <w:rsid w:val="00A74B85"/>
    <w:rsid w:val="00A7788A"/>
    <w:rsid w:val="00A82ED1"/>
    <w:rsid w:val="00A82F24"/>
    <w:rsid w:val="00A8308D"/>
    <w:rsid w:val="00A834CA"/>
    <w:rsid w:val="00A851E0"/>
    <w:rsid w:val="00A851E1"/>
    <w:rsid w:val="00A866F8"/>
    <w:rsid w:val="00A9025F"/>
    <w:rsid w:val="00A9059C"/>
    <w:rsid w:val="00A90787"/>
    <w:rsid w:val="00A92931"/>
    <w:rsid w:val="00A94AB9"/>
    <w:rsid w:val="00A94EC0"/>
    <w:rsid w:val="00A951C6"/>
    <w:rsid w:val="00A9533C"/>
    <w:rsid w:val="00A956F5"/>
    <w:rsid w:val="00AA1042"/>
    <w:rsid w:val="00AA1525"/>
    <w:rsid w:val="00AA1D97"/>
    <w:rsid w:val="00AB35FB"/>
    <w:rsid w:val="00AB47FC"/>
    <w:rsid w:val="00AC131C"/>
    <w:rsid w:val="00AC307E"/>
    <w:rsid w:val="00AC47B9"/>
    <w:rsid w:val="00AC4D57"/>
    <w:rsid w:val="00AC562B"/>
    <w:rsid w:val="00AC58F0"/>
    <w:rsid w:val="00AC5C26"/>
    <w:rsid w:val="00AD349D"/>
    <w:rsid w:val="00AD3A2A"/>
    <w:rsid w:val="00AD6ED8"/>
    <w:rsid w:val="00AD7681"/>
    <w:rsid w:val="00AD79F0"/>
    <w:rsid w:val="00AE4037"/>
    <w:rsid w:val="00AE7C37"/>
    <w:rsid w:val="00AF0527"/>
    <w:rsid w:val="00AF0CD9"/>
    <w:rsid w:val="00AF3848"/>
    <w:rsid w:val="00AF3960"/>
    <w:rsid w:val="00AF495E"/>
    <w:rsid w:val="00B0021E"/>
    <w:rsid w:val="00B00CB4"/>
    <w:rsid w:val="00B00DB0"/>
    <w:rsid w:val="00B01105"/>
    <w:rsid w:val="00B01481"/>
    <w:rsid w:val="00B024CC"/>
    <w:rsid w:val="00B0574A"/>
    <w:rsid w:val="00B05D43"/>
    <w:rsid w:val="00B111CD"/>
    <w:rsid w:val="00B1131A"/>
    <w:rsid w:val="00B115B1"/>
    <w:rsid w:val="00B16A05"/>
    <w:rsid w:val="00B16E22"/>
    <w:rsid w:val="00B17888"/>
    <w:rsid w:val="00B2003E"/>
    <w:rsid w:val="00B204F7"/>
    <w:rsid w:val="00B245C8"/>
    <w:rsid w:val="00B2756E"/>
    <w:rsid w:val="00B32894"/>
    <w:rsid w:val="00B33A28"/>
    <w:rsid w:val="00B352C7"/>
    <w:rsid w:val="00B355C1"/>
    <w:rsid w:val="00B4099E"/>
    <w:rsid w:val="00B43265"/>
    <w:rsid w:val="00B43427"/>
    <w:rsid w:val="00B443EB"/>
    <w:rsid w:val="00B45134"/>
    <w:rsid w:val="00B46DBA"/>
    <w:rsid w:val="00B50A27"/>
    <w:rsid w:val="00B52C70"/>
    <w:rsid w:val="00B5325F"/>
    <w:rsid w:val="00B53E8D"/>
    <w:rsid w:val="00B5738E"/>
    <w:rsid w:val="00B62BF4"/>
    <w:rsid w:val="00B631E3"/>
    <w:rsid w:val="00B63CBE"/>
    <w:rsid w:val="00B65076"/>
    <w:rsid w:val="00B65453"/>
    <w:rsid w:val="00B65804"/>
    <w:rsid w:val="00B66203"/>
    <w:rsid w:val="00B671C1"/>
    <w:rsid w:val="00B67EBD"/>
    <w:rsid w:val="00B71A84"/>
    <w:rsid w:val="00B71C5D"/>
    <w:rsid w:val="00B72ED6"/>
    <w:rsid w:val="00B735E9"/>
    <w:rsid w:val="00B74723"/>
    <w:rsid w:val="00B76C1B"/>
    <w:rsid w:val="00B77F9B"/>
    <w:rsid w:val="00B826CD"/>
    <w:rsid w:val="00B835F9"/>
    <w:rsid w:val="00B83C73"/>
    <w:rsid w:val="00B84E96"/>
    <w:rsid w:val="00B85BB7"/>
    <w:rsid w:val="00B93920"/>
    <w:rsid w:val="00B942E2"/>
    <w:rsid w:val="00B97B3D"/>
    <w:rsid w:val="00BA2D2F"/>
    <w:rsid w:val="00BA3366"/>
    <w:rsid w:val="00BA5F43"/>
    <w:rsid w:val="00BA62C2"/>
    <w:rsid w:val="00BA6C0D"/>
    <w:rsid w:val="00BB0C3B"/>
    <w:rsid w:val="00BB3DBD"/>
    <w:rsid w:val="00BB45C8"/>
    <w:rsid w:val="00BB7CA1"/>
    <w:rsid w:val="00BB7F7A"/>
    <w:rsid w:val="00BC0E78"/>
    <w:rsid w:val="00BC18D6"/>
    <w:rsid w:val="00BC2F2A"/>
    <w:rsid w:val="00BD1F39"/>
    <w:rsid w:val="00BD3110"/>
    <w:rsid w:val="00BD3411"/>
    <w:rsid w:val="00BD6BE2"/>
    <w:rsid w:val="00BE03A2"/>
    <w:rsid w:val="00BE357C"/>
    <w:rsid w:val="00BE4468"/>
    <w:rsid w:val="00BE4617"/>
    <w:rsid w:val="00BE526E"/>
    <w:rsid w:val="00BE6554"/>
    <w:rsid w:val="00BF017D"/>
    <w:rsid w:val="00BF200D"/>
    <w:rsid w:val="00BF39EA"/>
    <w:rsid w:val="00BF5207"/>
    <w:rsid w:val="00BF6EAC"/>
    <w:rsid w:val="00C00B66"/>
    <w:rsid w:val="00C00D8C"/>
    <w:rsid w:val="00C01403"/>
    <w:rsid w:val="00C018F0"/>
    <w:rsid w:val="00C02355"/>
    <w:rsid w:val="00C0755F"/>
    <w:rsid w:val="00C07814"/>
    <w:rsid w:val="00C16364"/>
    <w:rsid w:val="00C20231"/>
    <w:rsid w:val="00C202E4"/>
    <w:rsid w:val="00C20DA6"/>
    <w:rsid w:val="00C23BB4"/>
    <w:rsid w:val="00C27122"/>
    <w:rsid w:val="00C3167D"/>
    <w:rsid w:val="00C346E5"/>
    <w:rsid w:val="00C37F88"/>
    <w:rsid w:val="00C449B3"/>
    <w:rsid w:val="00C44E16"/>
    <w:rsid w:val="00C45E80"/>
    <w:rsid w:val="00C505BD"/>
    <w:rsid w:val="00C50F87"/>
    <w:rsid w:val="00C575CC"/>
    <w:rsid w:val="00C60237"/>
    <w:rsid w:val="00C60778"/>
    <w:rsid w:val="00C7072E"/>
    <w:rsid w:val="00C71F59"/>
    <w:rsid w:val="00C72ED3"/>
    <w:rsid w:val="00C74779"/>
    <w:rsid w:val="00C76267"/>
    <w:rsid w:val="00C817CF"/>
    <w:rsid w:val="00C833D0"/>
    <w:rsid w:val="00C8490D"/>
    <w:rsid w:val="00C853E1"/>
    <w:rsid w:val="00C862E2"/>
    <w:rsid w:val="00C86DD9"/>
    <w:rsid w:val="00C87527"/>
    <w:rsid w:val="00C87B8C"/>
    <w:rsid w:val="00C87F30"/>
    <w:rsid w:val="00C90806"/>
    <w:rsid w:val="00C92DC3"/>
    <w:rsid w:val="00C938E9"/>
    <w:rsid w:val="00C94474"/>
    <w:rsid w:val="00C95D39"/>
    <w:rsid w:val="00C96635"/>
    <w:rsid w:val="00C96CE8"/>
    <w:rsid w:val="00CA5AD0"/>
    <w:rsid w:val="00CB1215"/>
    <w:rsid w:val="00CB1355"/>
    <w:rsid w:val="00CB2228"/>
    <w:rsid w:val="00CB2724"/>
    <w:rsid w:val="00CB4790"/>
    <w:rsid w:val="00CB7C0A"/>
    <w:rsid w:val="00CC198E"/>
    <w:rsid w:val="00CC2F1F"/>
    <w:rsid w:val="00CC68D5"/>
    <w:rsid w:val="00CC691A"/>
    <w:rsid w:val="00CD1500"/>
    <w:rsid w:val="00CD19D0"/>
    <w:rsid w:val="00CD4465"/>
    <w:rsid w:val="00CD674B"/>
    <w:rsid w:val="00CE0366"/>
    <w:rsid w:val="00CE0A9B"/>
    <w:rsid w:val="00CE2122"/>
    <w:rsid w:val="00CE491E"/>
    <w:rsid w:val="00CE49B8"/>
    <w:rsid w:val="00CE5DDC"/>
    <w:rsid w:val="00CE7CBE"/>
    <w:rsid w:val="00CF27A9"/>
    <w:rsid w:val="00CF3EFD"/>
    <w:rsid w:val="00D05681"/>
    <w:rsid w:val="00D07778"/>
    <w:rsid w:val="00D0796E"/>
    <w:rsid w:val="00D112DC"/>
    <w:rsid w:val="00D12846"/>
    <w:rsid w:val="00D14894"/>
    <w:rsid w:val="00D1682C"/>
    <w:rsid w:val="00D176CF"/>
    <w:rsid w:val="00D22FA3"/>
    <w:rsid w:val="00D23F37"/>
    <w:rsid w:val="00D24959"/>
    <w:rsid w:val="00D26063"/>
    <w:rsid w:val="00D308D4"/>
    <w:rsid w:val="00D332CF"/>
    <w:rsid w:val="00D33A40"/>
    <w:rsid w:val="00D35A6C"/>
    <w:rsid w:val="00D40ABF"/>
    <w:rsid w:val="00D5022F"/>
    <w:rsid w:val="00D56452"/>
    <w:rsid w:val="00D6033C"/>
    <w:rsid w:val="00D6148F"/>
    <w:rsid w:val="00D62938"/>
    <w:rsid w:val="00D642B7"/>
    <w:rsid w:val="00D708D8"/>
    <w:rsid w:val="00D70E76"/>
    <w:rsid w:val="00D72B5B"/>
    <w:rsid w:val="00D73A4A"/>
    <w:rsid w:val="00D7485E"/>
    <w:rsid w:val="00D74FDD"/>
    <w:rsid w:val="00D769DD"/>
    <w:rsid w:val="00D8067F"/>
    <w:rsid w:val="00D852C6"/>
    <w:rsid w:val="00D866FC"/>
    <w:rsid w:val="00D87D15"/>
    <w:rsid w:val="00D92D53"/>
    <w:rsid w:val="00D94B74"/>
    <w:rsid w:val="00D951DF"/>
    <w:rsid w:val="00D955D7"/>
    <w:rsid w:val="00D96D5B"/>
    <w:rsid w:val="00DA230E"/>
    <w:rsid w:val="00DA5453"/>
    <w:rsid w:val="00DA7D72"/>
    <w:rsid w:val="00DB1807"/>
    <w:rsid w:val="00DB1CB3"/>
    <w:rsid w:val="00DB235E"/>
    <w:rsid w:val="00DB3B01"/>
    <w:rsid w:val="00DB4030"/>
    <w:rsid w:val="00DB65B5"/>
    <w:rsid w:val="00DB6E5C"/>
    <w:rsid w:val="00DC09EA"/>
    <w:rsid w:val="00DC0DD2"/>
    <w:rsid w:val="00DC1B17"/>
    <w:rsid w:val="00DC3454"/>
    <w:rsid w:val="00DC4900"/>
    <w:rsid w:val="00DC52CF"/>
    <w:rsid w:val="00DC6DCD"/>
    <w:rsid w:val="00DD21CB"/>
    <w:rsid w:val="00DD6090"/>
    <w:rsid w:val="00DD75E8"/>
    <w:rsid w:val="00DD7EB5"/>
    <w:rsid w:val="00DE1E9A"/>
    <w:rsid w:val="00DE4B7A"/>
    <w:rsid w:val="00DE54F5"/>
    <w:rsid w:val="00DE587B"/>
    <w:rsid w:val="00DE682B"/>
    <w:rsid w:val="00DF2824"/>
    <w:rsid w:val="00DF3860"/>
    <w:rsid w:val="00DF4DB2"/>
    <w:rsid w:val="00DF5C21"/>
    <w:rsid w:val="00DF623D"/>
    <w:rsid w:val="00E0006D"/>
    <w:rsid w:val="00E003DA"/>
    <w:rsid w:val="00E00A86"/>
    <w:rsid w:val="00E01516"/>
    <w:rsid w:val="00E04436"/>
    <w:rsid w:val="00E0787A"/>
    <w:rsid w:val="00E11211"/>
    <w:rsid w:val="00E1512B"/>
    <w:rsid w:val="00E17CE1"/>
    <w:rsid w:val="00E22D82"/>
    <w:rsid w:val="00E26555"/>
    <w:rsid w:val="00E27A41"/>
    <w:rsid w:val="00E309C4"/>
    <w:rsid w:val="00E318E8"/>
    <w:rsid w:val="00E364FE"/>
    <w:rsid w:val="00E42011"/>
    <w:rsid w:val="00E43443"/>
    <w:rsid w:val="00E43521"/>
    <w:rsid w:val="00E436AA"/>
    <w:rsid w:val="00E436BA"/>
    <w:rsid w:val="00E43BA8"/>
    <w:rsid w:val="00E463E7"/>
    <w:rsid w:val="00E50249"/>
    <w:rsid w:val="00E558E4"/>
    <w:rsid w:val="00E6235A"/>
    <w:rsid w:val="00E640D6"/>
    <w:rsid w:val="00E64C1E"/>
    <w:rsid w:val="00E67081"/>
    <w:rsid w:val="00E71D94"/>
    <w:rsid w:val="00E72FBF"/>
    <w:rsid w:val="00E73D32"/>
    <w:rsid w:val="00E7452E"/>
    <w:rsid w:val="00E75199"/>
    <w:rsid w:val="00E77176"/>
    <w:rsid w:val="00E77C54"/>
    <w:rsid w:val="00E818EA"/>
    <w:rsid w:val="00E83247"/>
    <w:rsid w:val="00E833DB"/>
    <w:rsid w:val="00E83E31"/>
    <w:rsid w:val="00E85608"/>
    <w:rsid w:val="00E919AA"/>
    <w:rsid w:val="00E92525"/>
    <w:rsid w:val="00E942EE"/>
    <w:rsid w:val="00E94EC5"/>
    <w:rsid w:val="00E94F1A"/>
    <w:rsid w:val="00E9745A"/>
    <w:rsid w:val="00EA010D"/>
    <w:rsid w:val="00EA18A0"/>
    <w:rsid w:val="00EA3110"/>
    <w:rsid w:val="00EA36B2"/>
    <w:rsid w:val="00EA49FB"/>
    <w:rsid w:val="00EA649A"/>
    <w:rsid w:val="00EB0DBF"/>
    <w:rsid w:val="00EB26B5"/>
    <w:rsid w:val="00EB77DF"/>
    <w:rsid w:val="00EC0C0F"/>
    <w:rsid w:val="00EC2294"/>
    <w:rsid w:val="00EC6E7D"/>
    <w:rsid w:val="00ED4894"/>
    <w:rsid w:val="00ED4F3E"/>
    <w:rsid w:val="00EE1561"/>
    <w:rsid w:val="00EE49E0"/>
    <w:rsid w:val="00EE5498"/>
    <w:rsid w:val="00EE7B2E"/>
    <w:rsid w:val="00EF06E6"/>
    <w:rsid w:val="00EF1849"/>
    <w:rsid w:val="00EF29D3"/>
    <w:rsid w:val="00EF4BD1"/>
    <w:rsid w:val="00EF653E"/>
    <w:rsid w:val="00EF6DAC"/>
    <w:rsid w:val="00F01271"/>
    <w:rsid w:val="00F0151E"/>
    <w:rsid w:val="00F06A57"/>
    <w:rsid w:val="00F125BB"/>
    <w:rsid w:val="00F12A14"/>
    <w:rsid w:val="00F13F6E"/>
    <w:rsid w:val="00F1480B"/>
    <w:rsid w:val="00F1570A"/>
    <w:rsid w:val="00F16610"/>
    <w:rsid w:val="00F2082B"/>
    <w:rsid w:val="00F21B76"/>
    <w:rsid w:val="00F231A7"/>
    <w:rsid w:val="00F3376E"/>
    <w:rsid w:val="00F34837"/>
    <w:rsid w:val="00F44802"/>
    <w:rsid w:val="00F45C93"/>
    <w:rsid w:val="00F50286"/>
    <w:rsid w:val="00F53369"/>
    <w:rsid w:val="00F53BCB"/>
    <w:rsid w:val="00F53CF2"/>
    <w:rsid w:val="00F54BC2"/>
    <w:rsid w:val="00F559C9"/>
    <w:rsid w:val="00F62A9B"/>
    <w:rsid w:val="00F65E33"/>
    <w:rsid w:val="00F66569"/>
    <w:rsid w:val="00F66F37"/>
    <w:rsid w:val="00F72243"/>
    <w:rsid w:val="00F77237"/>
    <w:rsid w:val="00F857B6"/>
    <w:rsid w:val="00F85C6A"/>
    <w:rsid w:val="00F9462F"/>
    <w:rsid w:val="00F949B1"/>
    <w:rsid w:val="00F97A14"/>
    <w:rsid w:val="00F97AE2"/>
    <w:rsid w:val="00FA0339"/>
    <w:rsid w:val="00FA0E08"/>
    <w:rsid w:val="00FA12AA"/>
    <w:rsid w:val="00FA2234"/>
    <w:rsid w:val="00FA4246"/>
    <w:rsid w:val="00FA53C4"/>
    <w:rsid w:val="00FB0F4C"/>
    <w:rsid w:val="00FC029B"/>
    <w:rsid w:val="00FC24BB"/>
    <w:rsid w:val="00FC3A33"/>
    <w:rsid w:val="00FD15EC"/>
    <w:rsid w:val="00FD2513"/>
    <w:rsid w:val="00FE1441"/>
    <w:rsid w:val="00FE1F97"/>
    <w:rsid w:val="00FE3F5A"/>
    <w:rsid w:val="00FE55ED"/>
    <w:rsid w:val="00FE5B98"/>
    <w:rsid w:val="00FE6390"/>
    <w:rsid w:val="00FF7AA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F332C88E-CBF3-412C-A145-496DE6C221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Pr>
      <w:sz w:val="24"/>
      <w:szCs w:val="24"/>
    </w:rPr>
  </w:style>
  <w:style w:type="paragraph" w:styleId="Naslov1">
    <w:name w:val="heading 1"/>
    <w:basedOn w:val="Navaden"/>
    <w:next w:val="Navaden"/>
    <w:link w:val="Naslov1Znak"/>
    <w:qFormat/>
    <w:rsid w:val="0062648D"/>
    <w:pPr>
      <w:keepNext/>
      <w:widowControl w:val="0"/>
      <w:overflowPunct w:val="0"/>
      <w:autoSpaceDE w:val="0"/>
      <w:autoSpaceDN w:val="0"/>
      <w:adjustRightInd w:val="0"/>
      <w:spacing w:line="360" w:lineRule="auto"/>
      <w:jc w:val="center"/>
      <w:textAlignment w:val="baseline"/>
      <w:outlineLvl w:val="0"/>
    </w:pPr>
    <w:rPr>
      <w:rFonts w:ascii="Arial" w:hAnsi="Arial"/>
      <w:b/>
      <w:color w:val="000000"/>
      <w:sz w:val="22"/>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urple">
    <w:name w:val="purple"/>
    <w:basedOn w:val="Navaden"/>
    <w:rsid w:val="000F6E0D"/>
    <w:pPr>
      <w:spacing w:before="100" w:beforeAutospacing="1" w:after="100" w:afterAutospacing="1"/>
    </w:pPr>
  </w:style>
  <w:style w:type="character" w:styleId="Krepko">
    <w:name w:val="Strong"/>
    <w:qFormat/>
    <w:rsid w:val="000F6E0D"/>
    <w:rPr>
      <w:b/>
      <w:bCs/>
    </w:rPr>
  </w:style>
  <w:style w:type="paragraph" w:customStyle="1" w:styleId="esegmentp">
    <w:name w:val="esegment_p"/>
    <w:basedOn w:val="Navaden"/>
    <w:rsid w:val="000F6E0D"/>
    <w:pPr>
      <w:spacing w:before="100" w:beforeAutospacing="1" w:after="100" w:afterAutospacing="1"/>
    </w:pPr>
  </w:style>
  <w:style w:type="paragraph" w:customStyle="1" w:styleId="esegmentt">
    <w:name w:val="esegment_t"/>
    <w:basedOn w:val="Navaden"/>
    <w:rsid w:val="000F6E0D"/>
    <w:pPr>
      <w:spacing w:before="100" w:beforeAutospacing="1" w:after="100" w:afterAutospacing="1"/>
    </w:pPr>
  </w:style>
  <w:style w:type="paragraph" w:customStyle="1" w:styleId="esegmenth4">
    <w:name w:val="esegment_h4"/>
    <w:basedOn w:val="Navaden"/>
    <w:rsid w:val="000F6E0D"/>
    <w:pPr>
      <w:spacing w:before="100" w:beforeAutospacing="1" w:after="100" w:afterAutospacing="1"/>
    </w:pPr>
  </w:style>
  <w:style w:type="paragraph" w:customStyle="1" w:styleId="esegmentc1">
    <w:name w:val="esegment_c1"/>
    <w:basedOn w:val="Navaden"/>
    <w:rsid w:val="000F6E0D"/>
    <w:pPr>
      <w:spacing w:before="100" w:beforeAutospacing="1" w:after="100" w:afterAutospacing="1"/>
    </w:pPr>
  </w:style>
  <w:style w:type="paragraph" w:customStyle="1" w:styleId="esegmentp1">
    <w:name w:val="esegment_p1"/>
    <w:basedOn w:val="Navaden"/>
    <w:rsid w:val="000F6E0D"/>
    <w:pPr>
      <w:spacing w:before="100" w:beforeAutospacing="1" w:after="100" w:afterAutospacing="1"/>
    </w:pPr>
  </w:style>
  <w:style w:type="character" w:styleId="Hiperpovezava">
    <w:name w:val="Hyperlink"/>
    <w:rsid w:val="008031BF"/>
    <w:rPr>
      <w:color w:val="0000FF"/>
      <w:u w:val="single"/>
    </w:rPr>
  </w:style>
  <w:style w:type="paragraph" w:styleId="Glava">
    <w:name w:val="header"/>
    <w:basedOn w:val="Navaden"/>
    <w:rsid w:val="002F227E"/>
    <w:pPr>
      <w:tabs>
        <w:tab w:val="center" w:pos="4536"/>
        <w:tab w:val="right" w:pos="9072"/>
      </w:tabs>
    </w:pPr>
  </w:style>
  <w:style w:type="paragraph" w:styleId="Noga">
    <w:name w:val="footer"/>
    <w:basedOn w:val="Navaden"/>
    <w:rsid w:val="002F227E"/>
    <w:pPr>
      <w:tabs>
        <w:tab w:val="center" w:pos="4536"/>
        <w:tab w:val="right" w:pos="9072"/>
      </w:tabs>
    </w:pPr>
  </w:style>
  <w:style w:type="character" w:styleId="tevilkastrani">
    <w:name w:val="page number"/>
    <w:basedOn w:val="Privzetapisavaodstavka"/>
    <w:rsid w:val="002F227E"/>
  </w:style>
  <w:style w:type="character" w:styleId="SledenaHiperpovezava">
    <w:name w:val="FollowedHyperlink"/>
    <w:rsid w:val="00A851E1"/>
    <w:rPr>
      <w:color w:val="800080"/>
      <w:u w:val="single"/>
    </w:rPr>
  </w:style>
  <w:style w:type="paragraph" w:styleId="Navadensplet">
    <w:name w:val="Normal (Web)"/>
    <w:basedOn w:val="Navaden"/>
    <w:semiHidden/>
    <w:unhideWhenUsed/>
    <w:rsid w:val="00FA0339"/>
    <w:pPr>
      <w:spacing w:after="210"/>
    </w:pPr>
    <w:rPr>
      <w:color w:val="333333"/>
      <w:sz w:val="18"/>
      <w:szCs w:val="18"/>
    </w:rPr>
  </w:style>
  <w:style w:type="character" w:styleId="Pripombasklic">
    <w:name w:val="annotation reference"/>
    <w:semiHidden/>
    <w:unhideWhenUsed/>
    <w:rsid w:val="00FA0339"/>
    <w:rPr>
      <w:sz w:val="16"/>
      <w:szCs w:val="16"/>
    </w:rPr>
  </w:style>
  <w:style w:type="paragraph" w:styleId="Pripombabesedilo">
    <w:name w:val="annotation text"/>
    <w:basedOn w:val="Navaden"/>
    <w:link w:val="PripombabesediloZnak"/>
    <w:semiHidden/>
    <w:unhideWhenUsed/>
    <w:rsid w:val="00FA0339"/>
    <w:pPr>
      <w:spacing w:after="200" w:line="276" w:lineRule="auto"/>
    </w:pPr>
    <w:rPr>
      <w:rFonts w:ascii="Calibri" w:eastAsia="Calibri" w:hAnsi="Calibri"/>
      <w:sz w:val="20"/>
      <w:szCs w:val="20"/>
      <w:lang w:eastAsia="en-US"/>
    </w:rPr>
  </w:style>
  <w:style w:type="character" w:customStyle="1" w:styleId="PripombabesediloZnak">
    <w:name w:val="Pripomba – besedilo Znak"/>
    <w:link w:val="Pripombabesedilo"/>
    <w:semiHidden/>
    <w:rsid w:val="00FA0339"/>
    <w:rPr>
      <w:rFonts w:ascii="Calibri" w:eastAsia="Calibri" w:hAnsi="Calibri"/>
      <w:lang w:val="sl-SI" w:eastAsia="en-US" w:bidi="ar-SA"/>
    </w:rPr>
  </w:style>
  <w:style w:type="paragraph" w:styleId="Besedilooblaka">
    <w:name w:val="Balloon Text"/>
    <w:basedOn w:val="Navaden"/>
    <w:semiHidden/>
    <w:rsid w:val="00FA0339"/>
    <w:rPr>
      <w:rFonts w:ascii="Tahoma" w:hAnsi="Tahoma" w:cs="Tahoma"/>
      <w:sz w:val="16"/>
      <w:szCs w:val="16"/>
    </w:rPr>
  </w:style>
  <w:style w:type="paragraph" w:styleId="Zadevapripombe">
    <w:name w:val="annotation subject"/>
    <w:basedOn w:val="Pripombabesedilo"/>
    <w:next w:val="Pripombabesedilo"/>
    <w:link w:val="ZadevapripombeZnak"/>
    <w:rsid w:val="00A63347"/>
    <w:pPr>
      <w:spacing w:after="0" w:line="240" w:lineRule="auto"/>
    </w:pPr>
    <w:rPr>
      <w:b/>
      <w:bCs/>
    </w:rPr>
  </w:style>
  <w:style w:type="character" w:customStyle="1" w:styleId="ZadevapripombeZnak">
    <w:name w:val="Zadeva pripombe Znak"/>
    <w:link w:val="Zadevapripombe"/>
    <w:rsid w:val="00A63347"/>
    <w:rPr>
      <w:rFonts w:ascii="Calibri" w:eastAsia="Calibri" w:hAnsi="Calibri"/>
      <w:b/>
      <w:bCs/>
      <w:lang w:val="sl-SI" w:eastAsia="en-US" w:bidi="ar-SA"/>
    </w:rPr>
  </w:style>
  <w:style w:type="character" w:customStyle="1" w:styleId="Naslov1Znak">
    <w:name w:val="Naslov 1 Znak"/>
    <w:link w:val="Naslov1"/>
    <w:rsid w:val="0062648D"/>
    <w:rPr>
      <w:rFonts w:ascii="Arial" w:hAnsi="Arial"/>
      <w:b/>
      <w:color w:val="000000"/>
      <w:sz w:val="22"/>
    </w:rPr>
  </w:style>
  <w:style w:type="paragraph" w:customStyle="1" w:styleId="Default">
    <w:name w:val="Default"/>
    <w:rsid w:val="00A94EC0"/>
    <w:pPr>
      <w:autoSpaceDE w:val="0"/>
      <w:autoSpaceDN w:val="0"/>
      <w:adjustRightInd w:val="0"/>
    </w:pPr>
    <w:rPr>
      <w:rFonts w:ascii="Arial" w:eastAsiaTheme="minorHAnsi" w:hAnsi="Arial" w:cs="Arial"/>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420934">
      <w:bodyDiv w:val="1"/>
      <w:marLeft w:val="0"/>
      <w:marRight w:val="0"/>
      <w:marTop w:val="0"/>
      <w:marBottom w:val="0"/>
      <w:divBdr>
        <w:top w:val="none" w:sz="0" w:space="0" w:color="auto"/>
        <w:left w:val="none" w:sz="0" w:space="0" w:color="auto"/>
        <w:bottom w:val="none" w:sz="0" w:space="0" w:color="auto"/>
        <w:right w:val="none" w:sz="0" w:space="0" w:color="auto"/>
      </w:divBdr>
      <w:divsChild>
        <w:div w:id="1367560788">
          <w:marLeft w:val="0"/>
          <w:marRight w:val="0"/>
          <w:marTop w:val="0"/>
          <w:marBottom w:val="0"/>
          <w:divBdr>
            <w:top w:val="none" w:sz="0" w:space="0" w:color="auto"/>
            <w:left w:val="none" w:sz="0" w:space="0" w:color="auto"/>
            <w:bottom w:val="none" w:sz="0" w:space="0" w:color="auto"/>
            <w:right w:val="none" w:sz="0" w:space="0" w:color="auto"/>
          </w:divBdr>
        </w:div>
      </w:divsChild>
    </w:div>
    <w:div w:id="246695818">
      <w:bodyDiv w:val="1"/>
      <w:marLeft w:val="0"/>
      <w:marRight w:val="0"/>
      <w:marTop w:val="0"/>
      <w:marBottom w:val="0"/>
      <w:divBdr>
        <w:top w:val="none" w:sz="0" w:space="0" w:color="auto"/>
        <w:left w:val="none" w:sz="0" w:space="0" w:color="auto"/>
        <w:bottom w:val="none" w:sz="0" w:space="0" w:color="auto"/>
        <w:right w:val="none" w:sz="0" w:space="0" w:color="auto"/>
      </w:divBdr>
    </w:div>
    <w:div w:id="638656773">
      <w:bodyDiv w:val="1"/>
      <w:marLeft w:val="0"/>
      <w:marRight w:val="0"/>
      <w:marTop w:val="0"/>
      <w:marBottom w:val="0"/>
      <w:divBdr>
        <w:top w:val="none" w:sz="0" w:space="0" w:color="auto"/>
        <w:left w:val="none" w:sz="0" w:space="0" w:color="auto"/>
        <w:bottom w:val="none" w:sz="0" w:space="0" w:color="auto"/>
        <w:right w:val="none" w:sz="0" w:space="0" w:color="auto"/>
      </w:divBdr>
    </w:div>
    <w:div w:id="687101637">
      <w:bodyDiv w:val="1"/>
      <w:marLeft w:val="0"/>
      <w:marRight w:val="0"/>
      <w:marTop w:val="0"/>
      <w:marBottom w:val="0"/>
      <w:divBdr>
        <w:top w:val="none" w:sz="0" w:space="0" w:color="auto"/>
        <w:left w:val="none" w:sz="0" w:space="0" w:color="auto"/>
        <w:bottom w:val="none" w:sz="0" w:space="0" w:color="auto"/>
        <w:right w:val="none" w:sz="0" w:space="0" w:color="auto"/>
      </w:divBdr>
    </w:div>
    <w:div w:id="751898737">
      <w:bodyDiv w:val="1"/>
      <w:marLeft w:val="0"/>
      <w:marRight w:val="0"/>
      <w:marTop w:val="0"/>
      <w:marBottom w:val="0"/>
      <w:divBdr>
        <w:top w:val="none" w:sz="0" w:space="0" w:color="auto"/>
        <w:left w:val="none" w:sz="0" w:space="0" w:color="auto"/>
        <w:bottom w:val="none" w:sz="0" w:space="0" w:color="auto"/>
        <w:right w:val="none" w:sz="0" w:space="0" w:color="auto"/>
      </w:divBdr>
      <w:divsChild>
        <w:div w:id="134568049">
          <w:marLeft w:val="0"/>
          <w:marRight w:val="0"/>
          <w:marTop w:val="0"/>
          <w:marBottom w:val="0"/>
          <w:divBdr>
            <w:top w:val="none" w:sz="0" w:space="0" w:color="auto"/>
            <w:left w:val="none" w:sz="0" w:space="0" w:color="auto"/>
            <w:bottom w:val="none" w:sz="0" w:space="0" w:color="auto"/>
            <w:right w:val="none" w:sz="0" w:space="0" w:color="auto"/>
          </w:divBdr>
        </w:div>
        <w:div w:id="237792765">
          <w:marLeft w:val="0"/>
          <w:marRight w:val="0"/>
          <w:marTop w:val="0"/>
          <w:marBottom w:val="0"/>
          <w:divBdr>
            <w:top w:val="none" w:sz="0" w:space="0" w:color="auto"/>
            <w:left w:val="none" w:sz="0" w:space="0" w:color="auto"/>
            <w:bottom w:val="none" w:sz="0" w:space="0" w:color="auto"/>
            <w:right w:val="none" w:sz="0" w:space="0" w:color="auto"/>
          </w:divBdr>
        </w:div>
        <w:div w:id="307055031">
          <w:marLeft w:val="0"/>
          <w:marRight w:val="0"/>
          <w:marTop w:val="0"/>
          <w:marBottom w:val="0"/>
          <w:divBdr>
            <w:top w:val="none" w:sz="0" w:space="0" w:color="auto"/>
            <w:left w:val="none" w:sz="0" w:space="0" w:color="auto"/>
            <w:bottom w:val="none" w:sz="0" w:space="0" w:color="auto"/>
            <w:right w:val="none" w:sz="0" w:space="0" w:color="auto"/>
          </w:divBdr>
        </w:div>
        <w:div w:id="582758734">
          <w:marLeft w:val="0"/>
          <w:marRight w:val="0"/>
          <w:marTop w:val="0"/>
          <w:marBottom w:val="0"/>
          <w:divBdr>
            <w:top w:val="none" w:sz="0" w:space="0" w:color="auto"/>
            <w:left w:val="none" w:sz="0" w:space="0" w:color="auto"/>
            <w:bottom w:val="none" w:sz="0" w:space="0" w:color="auto"/>
            <w:right w:val="none" w:sz="0" w:space="0" w:color="auto"/>
          </w:divBdr>
        </w:div>
        <w:div w:id="644117510">
          <w:marLeft w:val="0"/>
          <w:marRight w:val="0"/>
          <w:marTop w:val="0"/>
          <w:marBottom w:val="0"/>
          <w:divBdr>
            <w:top w:val="none" w:sz="0" w:space="0" w:color="auto"/>
            <w:left w:val="none" w:sz="0" w:space="0" w:color="auto"/>
            <w:bottom w:val="none" w:sz="0" w:space="0" w:color="auto"/>
            <w:right w:val="none" w:sz="0" w:space="0" w:color="auto"/>
          </w:divBdr>
        </w:div>
        <w:div w:id="1070157840">
          <w:marLeft w:val="0"/>
          <w:marRight w:val="0"/>
          <w:marTop w:val="0"/>
          <w:marBottom w:val="0"/>
          <w:divBdr>
            <w:top w:val="none" w:sz="0" w:space="0" w:color="auto"/>
            <w:left w:val="none" w:sz="0" w:space="0" w:color="auto"/>
            <w:bottom w:val="none" w:sz="0" w:space="0" w:color="auto"/>
            <w:right w:val="none" w:sz="0" w:space="0" w:color="auto"/>
          </w:divBdr>
        </w:div>
        <w:div w:id="1123579032">
          <w:marLeft w:val="0"/>
          <w:marRight w:val="0"/>
          <w:marTop w:val="0"/>
          <w:marBottom w:val="0"/>
          <w:divBdr>
            <w:top w:val="none" w:sz="0" w:space="0" w:color="auto"/>
            <w:left w:val="none" w:sz="0" w:space="0" w:color="auto"/>
            <w:bottom w:val="none" w:sz="0" w:space="0" w:color="auto"/>
            <w:right w:val="none" w:sz="0" w:space="0" w:color="auto"/>
          </w:divBdr>
        </w:div>
        <w:div w:id="1337421551">
          <w:marLeft w:val="0"/>
          <w:marRight w:val="0"/>
          <w:marTop w:val="0"/>
          <w:marBottom w:val="0"/>
          <w:divBdr>
            <w:top w:val="none" w:sz="0" w:space="0" w:color="auto"/>
            <w:left w:val="none" w:sz="0" w:space="0" w:color="auto"/>
            <w:bottom w:val="none" w:sz="0" w:space="0" w:color="auto"/>
            <w:right w:val="none" w:sz="0" w:space="0" w:color="auto"/>
          </w:divBdr>
        </w:div>
        <w:div w:id="1363363980">
          <w:marLeft w:val="0"/>
          <w:marRight w:val="0"/>
          <w:marTop w:val="0"/>
          <w:marBottom w:val="0"/>
          <w:divBdr>
            <w:top w:val="none" w:sz="0" w:space="0" w:color="auto"/>
            <w:left w:val="none" w:sz="0" w:space="0" w:color="auto"/>
            <w:bottom w:val="none" w:sz="0" w:space="0" w:color="auto"/>
            <w:right w:val="none" w:sz="0" w:space="0" w:color="auto"/>
          </w:divBdr>
        </w:div>
        <w:div w:id="1517689821">
          <w:marLeft w:val="0"/>
          <w:marRight w:val="0"/>
          <w:marTop w:val="0"/>
          <w:marBottom w:val="0"/>
          <w:divBdr>
            <w:top w:val="none" w:sz="0" w:space="0" w:color="auto"/>
            <w:left w:val="none" w:sz="0" w:space="0" w:color="auto"/>
            <w:bottom w:val="none" w:sz="0" w:space="0" w:color="auto"/>
            <w:right w:val="none" w:sz="0" w:space="0" w:color="auto"/>
          </w:divBdr>
        </w:div>
        <w:div w:id="1901944169">
          <w:marLeft w:val="0"/>
          <w:marRight w:val="0"/>
          <w:marTop w:val="0"/>
          <w:marBottom w:val="0"/>
          <w:divBdr>
            <w:top w:val="none" w:sz="0" w:space="0" w:color="auto"/>
            <w:left w:val="none" w:sz="0" w:space="0" w:color="auto"/>
            <w:bottom w:val="none" w:sz="0" w:space="0" w:color="auto"/>
            <w:right w:val="none" w:sz="0" w:space="0" w:color="auto"/>
          </w:divBdr>
        </w:div>
        <w:div w:id="1960993418">
          <w:marLeft w:val="0"/>
          <w:marRight w:val="0"/>
          <w:marTop w:val="0"/>
          <w:marBottom w:val="0"/>
          <w:divBdr>
            <w:top w:val="none" w:sz="0" w:space="0" w:color="auto"/>
            <w:left w:val="none" w:sz="0" w:space="0" w:color="auto"/>
            <w:bottom w:val="none" w:sz="0" w:space="0" w:color="auto"/>
            <w:right w:val="none" w:sz="0" w:space="0" w:color="auto"/>
          </w:divBdr>
        </w:div>
        <w:div w:id="1988241299">
          <w:marLeft w:val="0"/>
          <w:marRight w:val="0"/>
          <w:marTop w:val="0"/>
          <w:marBottom w:val="0"/>
          <w:divBdr>
            <w:top w:val="none" w:sz="0" w:space="0" w:color="auto"/>
            <w:left w:val="none" w:sz="0" w:space="0" w:color="auto"/>
            <w:bottom w:val="none" w:sz="0" w:space="0" w:color="auto"/>
            <w:right w:val="none" w:sz="0" w:space="0" w:color="auto"/>
          </w:divBdr>
        </w:div>
        <w:div w:id="2090735403">
          <w:marLeft w:val="0"/>
          <w:marRight w:val="0"/>
          <w:marTop w:val="0"/>
          <w:marBottom w:val="0"/>
          <w:divBdr>
            <w:top w:val="none" w:sz="0" w:space="0" w:color="auto"/>
            <w:left w:val="none" w:sz="0" w:space="0" w:color="auto"/>
            <w:bottom w:val="none" w:sz="0" w:space="0" w:color="auto"/>
            <w:right w:val="none" w:sz="0" w:space="0" w:color="auto"/>
          </w:divBdr>
        </w:div>
        <w:div w:id="21244982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89022D-1477-4914-9DC4-E1E71AC372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9530</Words>
  <Characters>55706</Characters>
  <Application>Microsoft Office Word</Application>
  <DocSecurity>0</DocSecurity>
  <Lines>464</Lines>
  <Paragraphs>130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3044</vt:lpstr>
      <vt:lpstr>3044</vt:lpstr>
    </vt:vector>
  </TitlesOfParts>
  <Company>Inštitut za varovanje tajnih podatkov</Company>
  <LinksUpToDate>false</LinksUpToDate>
  <CharactersWithSpaces>65106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3044</dc:title>
  <dc:subject/>
  <dc:creator>MD</dc:creator>
  <cp:keywords/>
  <cp:lastModifiedBy>Igor Eršte</cp:lastModifiedBy>
  <cp:revision>2</cp:revision>
  <dcterms:created xsi:type="dcterms:W3CDTF">2020-05-22T09:48:00Z</dcterms:created>
  <dcterms:modified xsi:type="dcterms:W3CDTF">2020-05-22T09:48:00Z</dcterms:modified>
</cp:coreProperties>
</file>