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A3B13C" w14:textId="291F12F8" w:rsidR="00D00988" w:rsidRPr="00BF5081" w:rsidRDefault="00D00988" w:rsidP="000C1C52">
      <w:pPr>
        <w:pStyle w:val="Pravnapodlaga"/>
        <w:spacing w:before="0"/>
        <w:ind w:firstLine="0"/>
      </w:pPr>
      <w:r w:rsidRPr="00BF5081">
        <w:t>Na podlagi petega odstavka 3. člena, 4.a čl</w:t>
      </w:r>
      <w:r w:rsidR="00B73EC8">
        <w:t>ena, osmega odstavka 10. člena,</w:t>
      </w:r>
      <w:r w:rsidRPr="00BF5081">
        <w:t xml:space="preserve"> desetega odstavka 20. člena, dvanajstega odstavka 22. člena in drugega odstavka 26. člena Zakona o semenskem materialu kmetijskih rastlin (Uradni list RS, št. 25/05 – uradno prečiščeno besedilo, 41/09, 32/12 in 90/12 – ZdZPVHVVR) ministr</w:t>
      </w:r>
      <w:r w:rsidR="000137B6">
        <w:t>ica</w:t>
      </w:r>
      <w:r w:rsidRPr="00BF5081">
        <w:t xml:space="preserve"> za kmetijstvo, gozdarstvo in prehrano</w:t>
      </w:r>
      <w:r w:rsidR="000137B6">
        <w:t xml:space="preserve"> izdaja</w:t>
      </w:r>
    </w:p>
    <w:p w14:paraId="57D30FF4" w14:textId="77777777" w:rsidR="00D00988" w:rsidRPr="00BF5081" w:rsidRDefault="00D00988" w:rsidP="00BF5081">
      <w:pPr>
        <w:pStyle w:val="Vrstapredpisa"/>
      </w:pPr>
      <w:r w:rsidRPr="00BF5081">
        <w:t>PRAVILNIK</w:t>
      </w:r>
    </w:p>
    <w:p w14:paraId="5717F694" w14:textId="77777777" w:rsidR="00D00988" w:rsidRPr="00BF5081" w:rsidRDefault="00D00988" w:rsidP="00BF5081">
      <w:pPr>
        <w:pStyle w:val="Naslovpredpisa"/>
      </w:pPr>
      <w:r w:rsidRPr="00BF5081">
        <w:t>o trženju razmnoževalnega materiala in sadik sadnih rastlin, namenjenih za pridelavo sadja</w:t>
      </w:r>
    </w:p>
    <w:p w14:paraId="4D5B7E08" w14:textId="77777777" w:rsidR="00D00988" w:rsidRPr="00BF5081" w:rsidRDefault="00D00988" w:rsidP="00BF5081">
      <w:pPr>
        <w:pStyle w:val="Poglavje"/>
      </w:pPr>
      <w:r w:rsidRPr="00BF5081">
        <w:t>I. SPLOŠNE DOLOČBE</w:t>
      </w:r>
    </w:p>
    <w:p w14:paraId="49FED2D2" w14:textId="77777777" w:rsidR="00D00988" w:rsidRPr="00BF5081" w:rsidRDefault="00D00988" w:rsidP="00BF5081">
      <w:pPr>
        <w:pStyle w:val="len"/>
      </w:pPr>
      <w:r w:rsidRPr="00BF5081">
        <w:t>1. člen</w:t>
      </w:r>
    </w:p>
    <w:p w14:paraId="4FEA9AEE" w14:textId="77777777" w:rsidR="00D00988" w:rsidRPr="00BF5081" w:rsidRDefault="00D00988" w:rsidP="00BF5081">
      <w:pPr>
        <w:pStyle w:val="lennaslov"/>
      </w:pPr>
      <w:r w:rsidRPr="00BF5081">
        <w:t>(vsebina)</w:t>
      </w:r>
    </w:p>
    <w:p w14:paraId="764671BA" w14:textId="7CC3AC19" w:rsidR="00D00988" w:rsidRPr="00BF5081" w:rsidRDefault="00D00988" w:rsidP="00FA120C">
      <w:pPr>
        <w:pStyle w:val="Odstavek"/>
        <w:ind w:firstLine="0"/>
      </w:pPr>
      <w:r w:rsidRPr="00BF5081">
        <w:t>Ta pravilnik določa vrste sadnih rastlin, kategorije razmnoževalnega materiala in sadik sadnih rastlin, namenjenih za pridelavo sadja, pogoje in zahteve, ki jih mora glede kakovosti, zdravstvenega stanja in sortne pristnosti izpolnjevati posamezna kategorija razmnoževalnega materiala in sadik sadnih rastlin, namenjenih za pridelavo sadja med pridelavo in na trgu, zahteve glede sorte, glede sledljivosti, pakiranja in označevanja razmnoževalnega materiala in sadik sadnih rastlin, namenjenih za pridelavo sadja, način preverjanja skladnosti razmnoževalnega materiala in sadik s predpisanimi pogoji in zahtevami, zahteve za dobavitelja, zahteve za uradno potrditev in postopek uradne potrditve razmnoževalnega materiala in sadik sadnih rastlin, namenjenih za pridelavo sadja, v skladu z:</w:t>
      </w:r>
    </w:p>
    <w:p w14:paraId="0785E18A" w14:textId="672F43D0" w:rsidR="00D00988" w:rsidRPr="00BF5081" w:rsidRDefault="00D00988" w:rsidP="00FA120C">
      <w:pPr>
        <w:pStyle w:val="Alineazaodstavkom"/>
        <w:numPr>
          <w:ilvl w:val="0"/>
          <w:numId w:val="127"/>
        </w:numPr>
      </w:pPr>
      <w:r w:rsidRPr="00BF5081">
        <w:t>Direktivo Sveta 2008/90/ES z dne 29. septembra 2008 o trženju razmnoževalnega materiala sadnih rastlin in sadnih rastlin, namenjenih za pridelavo sadja (UL L št. 267 z dne 8. 10. 2008, str. 8), zadnjič spremenjeno</w:t>
      </w:r>
      <w:r w:rsidR="005D5B75" w:rsidRPr="00BF5081">
        <w:t xml:space="preserve"> z Izvedbenim sklepom Komisije (EU) 2019/120 z dne 24. januarja 2019 o spremembi Direktive Sveta 2008/90/ES glede podaljšanja odstopanja v zvezi z uvoznimi pogoji za razmnoževalni material sadnih rastlin in sadne rastline, namenjene za pridelavo sadja, iz tretjih držav (UL L št. 24  z dne 28. 1. 2019, str. 27)</w:t>
      </w:r>
      <w:r w:rsidRPr="00BF5081">
        <w:t>,</w:t>
      </w:r>
    </w:p>
    <w:p w14:paraId="362A0D14" w14:textId="2D5023D1" w:rsidR="00D00988" w:rsidRPr="00BF5081" w:rsidRDefault="00D00988" w:rsidP="00FA120C">
      <w:pPr>
        <w:pStyle w:val="Alineazaodstavkom"/>
        <w:numPr>
          <w:ilvl w:val="0"/>
          <w:numId w:val="127"/>
        </w:numPr>
      </w:pPr>
      <w:r w:rsidRPr="00BF5081">
        <w:t>Izvedbeno direktivo Komisije 2014/96/EU z dne 15. oktobra 2014 o zahtevah v zvezi z označevanjem, pečatenjem in pakiranjem razmnoževalnega materiala sadnih rastlin in sadnih rastlin, namenjenih za pridelavo sadja, ki spadajo v področje uporabe Direktive Sveta 2008/90/ES (UL L št. 298 z dne 16. 10. 2014, str. 12)</w:t>
      </w:r>
      <w:r w:rsidR="005D5B75" w:rsidRPr="00BF5081">
        <w:t xml:space="preserve">, spremenjeno z Izvedbeno </w:t>
      </w:r>
      <w:r w:rsidR="00AB1C86">
        <w:t>d</w:t>
      </w:r>
      <w:r w:rsidR="005D5B75" w:rsidRPr="00BF5081">
        <w:t>irektivo Komisije (EU) 2019/1813 z dne 29. oktobra 2019 o spremembi Izvedbene direktive 2014/96/EU o zahtevah v zvezi z označevanjem, pečatenjem in pakiranjem razmnoževalnega materiala sadnih rastlin in sadnih rastlin, namenjenih za pridelavo sadja, ki spadajo v področje uporabe Direktive Sveta 2008/90/ES glede barve etikete za certificirane kategorije razmnoževalnega materiala in sadnih rastlin ter vsebine dokumenta dobavitelja (UL L št. 278 z dne 30. 10. 2019, str. 7),</w:t>
      </w:r>
      <w:r w:rsidRPr="00BF5081">
        <w:t xml:space="preserve"> in</w:t>
      </w:r>
    </w:p>
    <w:p w14:paraId="0644769C" w14:textId="08C61A44" w:rsidR="00D00988" w:rsidRPr="00BF5081" w:rsidRDefault="00D00988" w:rsidP="00FA120C">
      <w:pPr>
        <w:pStyle w:val="Alineazaodstavkom"/>
        <w:numPr>
          <w:ilvl w:val="0"/>
          <w:numId w:val="127"/>
        </w:numPr>
      </w:pPr>
      <w:r w:rsidRPr="00BF5081">
        <w:t>Izvedbeno direktivo Komisije 2014/98/EU z dne 15. oktobra 2014 o izvajanju Direktive Sveta 2008/90/ES v zvezi s posebnimi zahtevami za rodove in vrste sadnih rastlin iz Priloge I k Direktivi, posebnimi zahtevami, ki jih morajo izpolnjevati dobavitelji, in podrobnimi predpisi za uradne preglede (UL L št. 298 z dne 16. 10. 2014, str. 22</w:t>
      </w:r>
      <w:r w:rsidR="00477BAC" w:rsidRPr="00BF5081">
        <w:t>)</w:t>
      </w:r>
      <w:r w:rsidR="005D5B75" w:rsidRPr="00BF5081">
        <w:t xml:space="preserve">, spremenjeno z Izvedbeno </w:t>
      </w:r>
      <w:r w:rsidR="00B72871">
        <w:t>d</w:t>
      </w:r>
      <w:r w:rsidR="005D5B75" w:rsidRPr="00BF5081">
        <w:t xml:space="preserve">irektivo Komisije </w:t>
      </w:r>
      <w:r w:rsidR="00B72871">
        <w:t>(EU) 2020/177 z dne 11. februarja 2020</w:t>
      </w:r>
      <w:r w:rsidR="005D5B75" w:rsidRPr="00BF5081">
        <w:t xml:space="preserve"> o spremembi direktiv Sveta 66/401/EGS, 66/402/EGS, 68/193/E</w:t>
      </w:r>
      <w:r w:rsidR="00AB1C86">
        <w:t>G</w:t>
      </w:r>
      <w:r w:rsidR="005D5B75" w:rsidRPr="00BF5081">
        <w:t xml:space="preserve">S, 2002/55/ES, 2002/56/ES in 2002/57/ES, direktiv Komisije 93/49/EGS in 93/61/EGS ter izvedbenih direktiv 2014/21/EU in 2014/98/EU v zvezi s škodljivimi organizmi rastlin na semenih in drugem rastlinskem </w:t>
      </w:r>
      <w:r w:rsidR="00B72871">
        <w:t>razmnoževalnem</w:t>
      </w:r>
      <w:r w:rsidR="005D5B75" w:rsidRPr="00BF5081">
        <w:t xml:space="preserve"> materialu</w:t>
      </w:r>
      <w:r w:rsidR="00477BAC" w:rsidRPr="00BF5081">
        <w:t xml:space="preserve"> (UL L št</w:t>
      </w:r>
      <w:r w:rsidRPr="00BF5081">
        <w:t>.</w:t>
      </w:r>
      <w:r w:rsidR="00477BAC" w:rsidRPr="00BF5081">
        <w:t xml:space="preserve"> </w:t>
      </w:r>
      <w:r w:rsidR="00B72871">
        <w:t>41</w:t>
      </w:r>
      <w:r w:rsidR="00477BAC" w:rsidRPr="00BF5081">
        <w:t xml:space="preserve"> z dne </w:t>
      </w:r>
      <w:r w:rsidR="00B72871">
        <w:t>13. 2. 2020</w:t>
      </w:r>
      <w:r w:rsidR="00477BAC" w:rsidRPr="00BF5081">
        <w:t>, str.</w:t>
      </w:r>
      <w:r w:rsidR="00B72871">
        <w:t xml:space="preserve"> 1</w:t>
      </w:r>
      <w:r w:rsidR="00477BAC" w:rsidRPr="00BF5081">
        <w:t>; v nadaljnjem besedilu: Direktiva 2014/98/EU).</w:t>
      </w:r>
    </w:p>
    <w:p w14:paraId="0B86F6F2" w14:textId="77777777" w:rsidR="00D00988" w:rsidRPr="00BF5081" w:rsidRDefault="00D00988" w:rsidP="00BF5081">
      <w:pPr>
        <w:pStyle w:val="len"/>
      </w:pPr>
      <w:r w:rsidRPr="00BF5081">
        <w:lastRenderedPageBreak/>
        <w:t>2. člen</w:t>
      </w:r>
    </w:p>
    <w:p w14:paraId="53BC6533" w14:textId="77777777" w:rsidR="00D00988" w:rsidRPr="00BF5081" w:rsidRDefault="00D00988" w:rsidP="00BF5081">
      <w:pPr>
        <w:pStyle w:val="lennaslov"/>
      </w:pPr>
      <w:r w:rsidRPr="00BF5081">
        <w:t>(uporaba)</w:t>
      </w:r>
    </w:p>
    <w:p w14:paraId="7D8333B5" w14:textId="77777777" w:rsidR="00D00988" w:rsidRPr="00BF5081" w:rsidRDefault="00D00988" w:rsidP="00FA120C">
      <w:pPr>
        <w:pStyle w:val="Odstavek"/>
        <w:ind w:firstLine="0"/>
      </w:pPr>
      <w:r w:rsidRPr="00BF5081">
        <w:t>(1) Ta pravilnik se uporablja za razmnoževalni material sadnih rastlin, namenjenih za pridelavo sadja (v nadaljnjem besedilu: razmnoževalni material), in za sadike sadnih rastlin, namenjenih za pridelavo sadja (v nadaljnjem besedilu: sadike), ki se tržijo v Evropski uniji (v nadaljnjem besedilu: EU).</w:t>
      </w:r>
    </w:p>
    <w:p w14:paraId="2D63B352" w14:textId="77777777" w:rsidR="00D00988" w:rsidRPr="00BF5081" w:rsidRDefault="00D00988" w:rsidP="00FA120C">
      <w:pPr>
        <w:pStyle w:val="Odstavek"/>
        <w:ind w:firstLine="0"/>
      </w:pPr>
      <w:r w:rsidRPr="00BF5081">
        <w:t>(2) Določbe tega pravilnika se uporabljajo za rodove in vrste rastlin iz priloge 1, ki je sestavni del tega pravilnika, in njihove križance.</w:t>
      </w:r>
    </w:p>
    <w:p w14:paraId="64E32156" w14:textId="77777777" w:rsidR="00D00988" w:rsidRPr="00BF5081" w:rsidRDefault="00D00988" w:rsidP="00FA120C">
      <w:pPr>
        <w:pStyle w:val="Odstavek"/>
        <w:ind w:firstLine="0"/>
      </w:pPr>
      <w:r w:rsidRPr="00BF5081">
        <w:t>(3) Določbe tega pravilnika se uporabljajo tudi za podlage in druge dele rastlin drugih rodov ali vrst rastlin, razen tistih iz priloge 1 tega pravilnika in njihovih križancev, če je ali če bo nanje cepljen razmnoževalni material katerega od rodov ali vrst rastlin, navedenih v prilogi 1 tega pravilnika, ali njihovih križancev.</w:t>
      </w:r>
    </w:p>
    <w:p w14:paraId="7882C432" w14:textId="77777777" w:rsidR="00D00988" w:rsidRPr="00BF5081" w:rsidRDefault="00D00988" w:rsidP="00FA120C">
      <w:pPr>
        <w:pStyle w:val="Odstavek"/>
        <w:ind w:firstLine="0"/>
      </w:pPr>
      <w:r w:rsidRPr="00BF5081">
        <w:t>(4) Določbe tega pravilnika se ne uporabljajo za razmnoževalni material in sadike, ki so namenjeni izvozu v tretje države, če so pravilno označeni in ločeni od ostalega razmnoževalnega materiala in sadik.</w:t>
      </w:r>
    </w:p>
    <w:p w14:paraId="4BAD97D7" w14:textId="77777777" w:rsidR="00D00988" w:rsidRPr="00BF5081" w:rsidRDefault="00D00988" w:rsidP="00BF5081">
      <w:pPr>
        <w:pStyle w:val="len"/>
      </w:pPr>
      <w:r w:rsidRPr="00BF5081">
        <w:t>3. člen</w:t>
      </w:r>
    </w:p>
    <w:p w14:paraId="5DA6FFAD" w14:textId="77777777" w:rsidR="00D00988" w:rsidRPr="00BF5081" w:rsidRDefault="00D00988" w:rsidP="00BF5081">
      <w:pPr>
        <w:pStyle w:val="lennaslov"/>
      </w:pPr>
      <w:r w:rsidRPr="00BF5081">
        <w:t>(izrazi)</w:t>
      </w:r>
    </w:p>
    <w:p w14:paraId="6AAB7141" w14:textId="77777777" w:rsidR="00D00988" w:rsidRPr="00BF5081" w:rsidRDefault="00D00988" w:rsidP="00FA120C">
      <w:pPr>
        <w:pStyle w:val="Odstavek"/>
        <w:ind w:firstLine="0"/>
      </w:pPr>
      <w:r w:rsidRPr="00BF5081">
        <w:t xml:space="preserve">Izrazi, uporabljeni v tem pravilniku, imajo naslednji pomen: </w:t>
      </w:r>
    </w:p>
    <w:p w14:paraId="4E24A98C" w14:textId="77777777" w:rsidR="00D00988" w:rsidRPr="00BF5081" w:rsidRDefault="00D00988" w:rsidP="00BF5081">
      <w:pPr>
        <w:pStyle w:val="tevilnatoka"/>
        <w:rPr>
          <w:rFonts w:cs="Arial"/>
        </w:rPr>
      </w:pPr>
      <w:r w:rsidRPr="00BF5081">
        <w:rPr>
          <w:rFonts w:cs="Arial"/>
        </w:rPr>
        <w:t>certificirana matična rastlina je matična rastlina, ki je namenjena pridelavi certificiranega materiala;</w:t>
      </w:r>
    </w:p>
    <w:p w14:paraId="6F893F04" w14:textId="77777777" w:rsidR="00D00988" w:rsidRPr="00BF5081" w:rsidRDefault="00D00988" w:rsidP="00BF5081">
      <w:pPr>
        <w:pStyle w:val="tevilnatoka"/>
        <w:rPr>
          <w:rFonts w:cs="Arial"/>
        </w:rPr>
      </w:pPr>
      <w:r w:rsidRPr="00BF5081">
        <w:rPr>
          <w:rFonts w:cs="Arial"/>
        </w:rPr>
        <w:t>enota pridelave je objekt ali zemljišče, kjer se pridobivajo, vzdržujejo, razmnožujejo ali pridelujejo razmnoževalni material ali sadike;</w:t>
      </w:r>
    </w:p>
    <w:p w14:paraId="7F437083" w14:textId="77777777" w:rsidR="00D00988" w:rsidRPr="00BF5081" w:rsidRDefault="00D00988" w:rsidP="00BF5081">
      <w:pPr>
        <w:pStyle w:val="tevilnatoka"/>
        <w:rPr>
          <w:rFonts w:cs="Arial"/>
        </w:rPr>
      </w:pPr>
      <w:r w:rsidRPr="00BF5081">
        <w:rPr>
          <w:rFonts w:cs="Arial"/>
        </w:rPr>
        <w:t>grafična enota rabe kmetijskega gospodarstva (v nadaljnjem besedilu: GERK) je strnjena površina kmetijskega zemljišča z enako vrsto rabe, kot je opredeljena v zakonu, ki ureja kmetijstvo;</w:t>
      </w:r>
    </w:p>
    <w:p w14:paraId="59405FBA" w14:textId="77777777" w:rsidR="00D00988" w:rsidRPr="00BF5081" w:rsidRDefault="00D00988" w:rsidP="00BF5081">
      <w:pPr>
        <w:pStyle w:val="tevilnatoka"/>
        <w:rPr>
          <w:rFonts w:cs="Arial"/>
        </w:rPr>
      </w:pPr>
      <w:r w:rsidRPr="00BF5081">
        <w:rPr>
          <w:rFonts w:cs="Arial"/>
        </w:rPr>
        <w:t>GERK-PID je identifikacijska oznaka GERK, pod katero se GERK vodi v registru kmetijskih gospodarstev v skladu z zakonom, ki ureja kmetijstvo;</w:t>
      </w:r>
    </w:p>
    <w:p w14:paraId="15A55271" w14:textId="635A4AE0" w:rsidR="00D00988" w:rsidRPr="00BF5081" w:rsidRDefault="00D00988" w:rsidP="00BF5081">
      <w:pPr>
        <w:pStyle w:val="tevilnatoka"/>
        <w:rPr>
          <w:rFonts w:cs="Arial"/>
        </w:rPr>
      </w:pPr>
      <w:r w:rsidRPr="00BF5081">
        <w:rPr>
          <w:rFonts w:cs="Arial"/>
        </w:rPr>
        <w:t>imenovani laboratorij je laboratorij, imenovan za opravljanje diagnostičnih preiskav in drugih testov razmnoževalnega materiala in sadik sadnih rastlin v skladu z zakonom, ki ureja semenski material kmetijskih rastlin, ali laboratorij, ki ima v skladu s predpisi, ki urejajo zdravstveno varstvo rastlin, javno pooblastilo za opravljanje diagnostičnih preiskav škodljivih organizmov;</w:t>
      </w:r>
    </w:p>
    <w:p w14:paraId="025873CC" w14:textId="77777777" w:rsidR="00D00988" w:rsidRPr="00BF5081" w:rsidRDefault="00D00988" w:rsidP="00BF5081">
      <w:pPr>
        <w:pStyle w:val="tevilnatoka"/>
        <w:rPr>
          <w:rFonts w:cs="Arial"/>
        </w:rPr>
      </w:pPr>
      <w:r w:rsidRPr="00BF5081">
        <w:rPr>
          <w:rFonts w:cs="Arial"/>
        </w:rPr>
        <w:t>izvorna matična rastlina je matična rastlina, ki je namenjena pridelavi izvornega materiala;</w:t>
      </w:r>
    </w:p>
    <w:p w14:paraId="165F1C2C" w14:textId="77777777" w:rsidR="00D00988" w:rsidRPr="00BF5081" w:rsidRDefault="00D00988" w:rsidP="00BF5081">
      <w:pPr>
        <w:pStyle w:val="tevilnatoka"/>
        <w:rPr>
          <w:rFonts w:cs="Arial"/>
        </w:rPr>
      </w:pPr>
      <w:r w:rsidRPr="00BF5081">
        <w:rPr>
          <w:rFonts w:cs="Arial"/>
        </w:rPr>
        <w:t>klon je gensko izenačeno vegetativno potomstvo ene same rastline;</w:t>
      </w:r>
    </w:p>
    <w:p w14:paraId="59C88D44" w14:textId="77777777" w:rsidR="00D00988" w:rsidRPr="00BF5081" w:rsidRDefault="00D00988" w:rsidP="00BF5081">
      <w:pPr>
        <w:pStyle w:val="tevilnatoka"/>
        <w:rPr>
          <w:rFonts w:cs="Arial"/>
        </w:rPr>
      </w:pPr>
      <w:r w:rsidRPr="00BF5081">
        <w:rPr>
          <w:rFonts w:cs="Arial"/>
        </w:rPr>
        <w:t>laboratorij je objekt ali prostor, kjer se izvaja testiranje razmnoževalnega materiala in sadik sadnih rastlin;</w:t>
      </w:r>
    </w:p>
    <w:p w14:paraId="7DE04CE8" w14:textId="77777777" w:rsidR="00D00988" w:rsidRPr="00BF5081" w:rsidRDefault="00D00988" w:rsidP="00BF5081">
      <w:pPr>
        <w:pStyle w:val="tevilnatoka"/>
        <w:rPr>
          <w:rFonts w:cs="Arial"/>
        </w:rPr>
      </w:pPr>
      <w:r w:rsidRPr="00BF5081">
        <w:rPr>
          <w:rFonts w:cs="Arial"/>
        </w:rPr>
        <w:t>matična rastlina je rastlina, ki jo kot tako opredeli dobavitelj in je namenjena razmnoževanju;</w:t>
      </w:r>
    </w:p>
    <w:p w14:paraId="20F34D01" w14:textId="77777777" w:rsidR="00D00988" w:rsidRPr="00BF5081" w:rsidRDefault="00D00988" w:rsidP="00BF5081">
      <w:pPr>
        <w:pStyle w:val="tevilnatoka"/>
        <w:rPr>
          <w:rFonts w:cs="Arial"/>
        </w:rPr>
      </w:pPr>
      <w:r w:rsidRPr="00BF5081">
        <w:rPr>
          <w:rFonts w:cs="Arial"/>
        </w:rPr>
        <w:t>mikrorazmnoževanje je razmnoževanje rastlin z uporabo '</w:t>
      </w:r>
      <w:r w:rsidRPr="00BF5081">
        <w:rPr>
          <w:rFonts w:cs="Arial"/>
          <w:i/>
        </w:rPr>
        <w:t>in vitro</w:t>
      </w:r>
      <w:r w:rsidRPr="00BF5081">
        <w:rPr>
          <w:rFonts w:cs="Arial"/>
        </w:rPr>
        <w:t>' kulture iz diferenciranih vegetativnih brstov ali rastnih vršičkov, odvzetih od določene rastline z namenom pridelave večje količine rastlinskega materiala;</w:t>
      </w:r>
    </w:p>
    <w:p w14:paraId="30DDE86B" w14:textId="77777777" w:rsidR="00D00988" w:rsidRPr="00BF5081" w:rsidRDefault="00D00988" w:rsidP="00BF5081">
      <w:pPr>
        <w:pStyle w:val="tevilnatoka"/>
        <w:rPr>
          <w:rFonts w:cs="Arial"/>
        </w:rPr>
      </w:pPr>
      <w:r w:rsidRPr="00BF5081">
        <w:rPr>
          <w:rFonts w:cs="Arial"/>
        </w:rPr>
        <w:t>množitev je pridobivanje matičnih rastlin z vegetativnim razmnoževanjem z namenom, da se pridobi zadostno število matičnih rastlin določene kategorije;</w:t>
      </w:r>
    </w:p>
    <w:p w14:paraId="4C2A2E88" w14:textId="77777777" w:rsidR="00D00988" w:rsidRPr="00BF5081" w:rsidRDefault="00D00988" w:rsidP="00BF5081">
      <w:pPr>
        <w:pStyle w:val="tevilnatoka"/>
        <w:rPr>
          <w:rFonts w:cs="Arial"/>
        </w:rPr>
      </w:pPr>
      <w:r w:rsidRPr="00BF5081">
        <w:rPr>
          <w:rFonts w:cs="Arial"/>
        </w:rPr>
        <w:t>obnova matične rastline je zamenjava določene matične rastline z rastlino, ki se pridobi iz te matične rastline z vegetativnim razmnoževanjem;</w:t>
      </w:r>
    </w:p>
    <w:p w14:paraId="0947F332" w14:textId="77777777" w:rsidR="00D00988" w:rsidRPr="00BF5081" w:rsidRDefault="00D00988" w:rsidP="00BF5081">
      <w:pPr>
        <w:pStyle w:val="tevilnatoka"/>
        <w:rPr>
          <w:rFonts w:cs="Arial"/>
        </w:rPr>
      </w:pPr>
      <w:r w:rsidRPr="00BF5081">
        <w:rPr>
          <w:rFonts w:cs="Arial"/>
        </w:rPr>
        <w:t>osnovna matična rastlina je matična rastlina, ki je namenjena pridelavi osnovnega materiala;</w:t>
      </w:r>
    </w:p>
    <w:p w14:paraId="28498C33" w14:textId="77777777" w:rsidR="00D00988" w:rsidRPr="00BF5081" w:rsidRDefault="00D00988" w:rsidP="00BF5081">
      <w:pPr>
        <w:pStyle w:val="tevilnatoka"/>
        <w:rPr>
          <w:rFonts w:cs="Arial"/>
        </w:rPr>
      </w:pPr>
      <w:r w:rsidRPr="00BF5081">
        <w:rPr>
          <w:rFonts w:cs="Arial"/>
        </w:rPr>
        <w:t xml:space="preserve">praktično brez pomanjkljivosti pomeni, da so pomanjkljivosti, ki zmanjšujejo kakovost ali uporabnost razmnoževalnega materiala ali sadik, prisotne v obsegu, ki je enak ali manjši </w:t>
      </w:r>
      <w:r w:rsidRPr="00BF5081">
        <w:rPr>
          <w:rFonts w:cs="Arial"/>
        </w:rPr>
        <w:lastRenderedPageBreak/>
        <w:t>od obsega, ki lahko nastane ob uporabi dobre prakse pridelave in dodelave, oziroma je ta obseg v skladu z dobro prakso pridelave in dodelave;</w:t>
      </w:r>
    </w:p>
    <w:p w14:paraId="28943B7F" w14:textId="77777777" w:rsidR="00D00988" w:rsidRPr="00BF5081" w:rsidRDefault="00D00988" w:rsidP="00BF5081">
      <w:pPr>
        <w:pStyle w:val="tevilnatoka"/>
        <w:rPr>
          <w:rFonts w:cs="Arial"/>
        </w:rPr>
      </w:pPr>
      <w:r w:rsidRPr="00BF5081">
        <w:rPr>
          <w:rFonts w:cs="Arial"/>
        </w:rPr>
        <w:t>praktično brez škodljivih organizmov pomeni, da je prisotnost škodljivih organizmov v ali na razmnoževalnem materialu ali sadikah v obsegu, ki je tako majhen, da še zagotavlja sprejemljivo kakovost in uporabnost razmnoževalnega materiala ali sadik;</w:t>
      </w:r>
    </w:p>
    <w:p w14:paraId="59BB4F1A" w14:textId="77777777" w:rsidR="00D00988" w:rsidRPr="00BF5081" w:rsidRDefault="00D00988" w:rsidP="00BF5081">
      <w:pPr>
        <w:pStyle w:val="tevilnatoka"/>
        <w:rPr>
          <w:rFonts w:cs="Arial"/>
        </w:rPr>
      </w:pPr>
      <w:r w:rsidRPr="00BF5081">
        <w:rPr>
          <w:rFonts w:cs="Arial"/>
        </w:rPr>
        <w:t>rastlina kandidatka za izvorno matično rastlino je rastlina, ki je namenjena uradni potrditvi kot izvorna matična rastlina (v nadaljnjem besedilu: rastlina kandidatka);</w:t>
      </w:r>
    </w:p>
    <w:p w14:paraId="01D67BBB" w14:textId="77777777" w:rsidR="00D00988" w:rsidRPr="00BF5081" w:rsidRDefault="00D00988" w:rsidP="00BF5081">
      <w:pPr>
        <w:pStyle w:val="tevilnatoka"/>
        <w:rPr>
          <w:rFonts w:cs="Arial"/>
        </w:rPr>
      </w:pPr>
      <w:r w:rsidRPr="00BF5081">
        <w:rPr>
          <w:rFonts w:cs="Arial"/>
        </w:rPr>
        <w:t>rastlina s plodovi je rastlina, ki se razmnoži iz določene matične rastline in vzgoji za pridelavo plodov z namenom, da se preveri sortna istovetnost matične rastline;</w:t>
      </w:r>
    </w:p>
    <w:p w14:paraId="1C555BE6" w14:textId="77777777" w:rsidR="00D00988" w:rsidRPr="00BF5081" w:rsidRDefault="00D00988" w:rsidP="00BF5081">
      <w:pPr>
        <w:pStyle w:val="tevilnatoka"/>
        <w:rPr>
          <w:rFonts w:cs="Arial"/>
        </w:rPr>
      </w:pPr>
      <w:r w:rsidRPr="00BF5081">
        <w:rPr>
          <w:rFonts w:cs="Arial"/>
        </w:rPr>
        <w:t>razmnoževalni material so seme, deli rastlin in cele rastline, vključno s podlagami, ki so namenjeni za razmnoževanje in za pridelavo sadnih rastlin;</w:t>
      </w:r>
    </w:p>
    <w:p w14:paraId="11B34B6B" w14:textId="77777777" w:rsidR="00D00988" w:rsidRPr="00BF5081" w:rsidRDefault="00D00988" w:rsidP="00BF5081">
      <w:pPr>
        <w:pStyle w:val="tevilnatoka"/>
        <w:rPr>
          <w:rFonts w:cs="Arial"/>
        </w:rPr>
      </w:pPr>
      <w:r w:rsidRPr="00BF5081">
        <w:rPr>
          <w:rFonts w:cs="Arial"/>
        </w:rPr>
        <w:t>sadike so sadne rastline, ki so po trženju namenjene za sajenje ali za presajanje;</w:t>
      </w:r>
    </w:p>
    <w:p w14:paraId="26610F94" w14:textId="77777777" w:rsidR="00D00988" w:rsidRPr="00BF5081" w:rsidRDefault="00D00988" w:rsidP="00BF5081">
      <w:pPr>
        <w:pStyle w:val="tevilnatoka"/>
        <w:rPr>
          <w:rFonts w:cs="Arial"/>
        </w:rPr>
      </w:pPr>
      <w:r w:rsidRPr="00BF5081">
        <w:rPr>
          <w:rFonts w:cs="Arial"/>
        </w:rPr>
        <w:t>shranjevanje z zamrzovanjem ali krioprezervacija je vzdrževanje rastlinskega materiala z ohladitvijo na izredno nizke temperature z namenom, da se ohrani sposobnost preživetja tega materiala;</w:t>
      </w:r>
    </w:p>
    <w:p w14:paraId="4D5B018A" w14:textId="77777777" w:rsidR="000137B6" w:rsidRDefault="00D00988" w:rsidP="00BF5081">
      <w:pPr>
        <w:pStyle w:val="tevilnatoka"/>
        <w:rPr>
          <w:rFonts w:cs="Arial"/>
        </w:rPr>
      </w:pPr>
      <w:r w:rsidRPr="00BF5081">
        <w:rPr>
          <w:rFonts w:cs="Arial"/>
        </w:rPr>
        <w:t>škodljivi organizem je katerokoli vrsta, sev ali biotip rastline, živali ali patogenega povzročitelja, ki je škodljiv rastlinam ali rastlinskim proizvodom</w:t>
      </w:r>
      <w:r w:rsidR="000137B6">
        <w:rPr>
          <w:rFonts w:cs="Arial"/>
        </w:rPr>
        <w:t>;</w:t>
      </w:r>
    </w:p>
    <w:p w14:paraId="55CDCF7F" w14:textId="28278C10" w:rsidR="00B72871" w:rsidRPr="00BF5081" w:rsidRDefault="000137B6" w:rsidP="00BF5081">
      <w:pPr>
        <w:pStyle w:val="tevilnatoka"/>
        <w:rPr>
          <w:rFonts w:cs="Arial"/>
        </w:rPr>
      </w:pPr>
      <w:r>
        <w:rPr>
          <w:rFonts w:cs="Arial"/>
        </w:rPr>
        <w:t xml:space="preserve">nadzorovani nekarantenski škodljivi organizem je </w:t>
      </w:r>
      <w:r w:rsidR="0048596A">
        <w:rPr>
          <w:rFonts w:cs="Arial"/>
        </w:rPr>
        <w:t xml:space="preserve">škodljivi </w:t>
      </w:r>
      <w:r>
        <w:rPr>
          <w:rFonts w:cs="Arial"/>
        </w:rPr>
        <w:t>organizem, ki</w:t>
      </w:r>
      <w:r w:rsidR="00D00988" w:rsidRPr="00BF5081">
        <w:rPr>
          <w:rFonts w:cs="Arial"/>
        </w:rPr>
        <w:t xml:space="preserve"> je naveden v prilogi I, prilogi II ali prilogi III Direktive 2014/98/EU;</w:t>
      </w:r>
    </w:p>
    <w:p w14:paraId="2435493C" w14:textId="77777777" w:rsidR="00D00988" w:rsidRPr="00BF5081" w:rsidRDefault="00D00988" w:rsidP="00BF5081">
      <w:pPr>
        <w:pStyle w:val="tevilnatoka"/>
        <w:rPr>
          <w:rFonts w:cs="Arial"/>
        </w:rPr>
      </w:pPr>
      <w:r w:rsidRPr="00BF5081">
        <w:rPr>
          <w:rFonts w:cs="Arial"/>
        </w:rPr>
        <w:t>testiranje je vsako preverjanje, razen vizualnega pregleda;</w:t>
      </w:r>
    </w:p>
    <w:p w14:paraId="2B474329" w14:textId="77777777" w:rsidR="00D00988" w:rsidRPr="00BF5081" w:rsidRDefault="00D00988" w:rsidP="00BF5081">
      <w:pPr>
        <w:pStyle w:val="tevilnatoka"/>
        <w:rPr>
          <w:rFonts w:cs="Arial"/>
        </w:rPr>
      </w:pPr>
      <w:r w:rsidRPr="00BF5081">
        <w:rPr>
          <w:rFonts w:cs="Arial"/>
        </w:rPr>
        <w:t>vizualni pregled je pregled rastlin ali delov rastlin s prostim očesom, lupo, stereoskopom ali mikroskopom.</w:t>
      </w:r>
    </w:p>
    <w:p w14:paraId="67E856DB" w14:textId="77777777" w:rsidR="00D00988" w:rsidRPr="00BF5081" w:rsidRDefault="00D00988" w:rsidP="00BF5081">
      <w:pPr>
        <w:pStyle w:val="len"/>
      </w:pPr>
      <w:r w:rsidRPr="00BF5081">
        <w:t>4. člen</w:t>
      </w:r>
    </w:p>
    <w:p w14:paraId="5758FD07" w14:textId="77777777" w:rsidR="00D00988" w:rsidRPr="00BF5081" w:rsidRDefault="00D00988" w:rsidP="00BF5081">
      <w:pPr>
        <w:pStyle w:val="lennaslov"/>
      </w:pPr>
      <w:r w:rsidRPr="00BF5081">
        <w:t>(kategorije razmnoževalnega materiala in sadik)</w:t>
      </w:r>
    </w:p>
    <w:p w14:paraId="0BEFDDD9" w14:textId="77777777" w:rsidR="00D00988" w:rsidRPr="00BF5081" w:rsidRDefault="00D00988" w:rsidP="00FA120C">
      <w:pPr>
        <w:pStyle w:val="Odstavek"/>
        <w:ind w:firstLine="0"/>
      </w:pPr>
      <w:r w:rsidRPr="00BF5081">
        <w:t>(1) Kategorije razmnoževalnega materiala in sadik so:</w:t>
      </w:r>
    </w:p>
    <w:p w14:paraId="0C1E7B51" w14:textId="77777777" w:rsidR="00D00988" w:rsidRPr="00BF5081" w:rsidRDefault="00D00988" w:rsidP="00EA74E7">
      <w:pPr>
        <w:pStyle w:val="tevilnatoka"/>
        <w:numPr>
          <w:ilvl w:val="0"/>
          <w:numId w:val="18"/>
        </w:numPr>
        <w:rPr>
          <w:rFonts w:cs="Arial"/>
        </w:rPr>
      </w:pPr>
      <w:r w:rsidRPr="00BF5081">
        <w:rPr>
          <w:rFonts w:cs="Arial"/>
        </w:rPr>
        <w:t>izvorni material je razmnoževalni material:</w:t>
      </w:r>
    </w:p>
    <w:p w14:paraId="086D8FB9" w14:textId="77777777" w:rsidR="00D00988" w:rsidRPr="00BF5081" w:rsidRDefault="00D00988" w:rsidP="004A2348">
      <w:pPr>
        <w:pStyle w:val="Alineazatevilnotoko"/>
        <w:numPr>
          <w:ilvl w:val="0"/>
          <w:numId w:val="90"/>
        </w:numPr>
      </w:pPr>
      <w:r w:rsidRPr="00BF5081">
        <w:t>ki je bil pridobljen po splošno uveljavljenih postopkih z namenom vzdrževanja pristnosti sorte, vključno z njenimi pomološkimi lastnostmi, in z namenom preprečevanja širjenja škodljivih organizmov,</w:t>
      </w:r>
    </w:p>
    <w:p w14:paraId="6E2F4FA5" w14:textId="77777777" w:rsidR="00D00988" w:rsidRPr="00BF5081" w:rsidRDefault="00D00988" w:rsidP="004A2348">
      <w:pPr>
        <w:pStyle w:val="Alineazatevilnotoko"/>
        <w:numPr>
          <w:ilvl w:val="0"/>
          <w:numId w:val="90"/>
        </w:numPr>
      </w:pPr>
      <w:r w:rsidRPr="00BF5081">
        <w:t>ki je namenjen pridelavi osnovnega materiala ali certificiranega materiala, razen sadik,</w:t>
      </w:r>
    </w:p>
    <w:p w14:paraId="280F69EC" w14:textId="77777777" w:rsidR="00D00988" w:rsidRPr="00BF5081" w:rsidRDefault="00D00988" w:rsidP="004A2348">
      <w:pPr>
        <w:pStyle w:val="Alineazatevilnotoko"/>
        <w:numPr>
          <w:ilvl w:val="0"/>
          <w:numId w:val="90"/>
        </w:numPr>
      </w:pPr>
      <w:r w:rsidRPr="00BF5081">
        <w:t>ki izpolnjuje zahteve za izvorni material, določene s tem pravilnikom za posamezni rod ali vrsto, in</w:t>
      </w:r>
    </w:p>
    <w:p w14:paraId="725F5BAC" w14:textId="77777777" w:rsidR="00D00988" w:rsidRPr="00BF5081" w:rsidRDefault="00D00988" w:rsidP="004A2348">
      <w:pPr>
        <w:pStyle w:val="Alineazatevilnotoko"/>
        <w:numPr>
          <w:ilvl w:val="0"/>
          <w:numId w:val="90"/>
        </w:numPr>
      </w:pPr>
      <w:r w:rsidRPr="00BF5081">
        <w:t>za katerega je bilo na podlagi uradnih pregledov ugotovljeno, da izpolnjuje zahteve iz te točke;</w:t>
      </w:r>
    </w:p>
    <w:p w14:paraId="4F4CC6A0" w14:textId="77777777" w:rsidR="00D00988" w:rsidRPr="00BF5081" w:rsidRDefault="00D00988" w:rsidP="00BF5081">
      <w:pPr>
        <w:pStyle w:val="tevilnatoka"/>
        <w:rPr>
          <w:rFonts w:cs="Arial"/>
        </w:rPr>
      </w:pPr>
      <w:r w:rsidRPr="00BF5081">
        <w:rPr>
          <w:rFonts w:cs="Arial"/>
        </w:rPr>
        <w:t>osnovni material je razmnoževalni material:</w:t>
      </w:r>
    </w:p>
    <w:p w14:paraId="4F6CCCC1" w14:textId="77777777" w:rsidR="00D00988" w:rsidRPr="00BF5081" w:rsidRDefault="00D00988" w:rsidP="004A2348">
      <w:pPr>
        <w:pStyle w:val="Alineazatevilnotoko"/>
        <w:numPr>
          <w:ilvl w:val="0"/>
          <w:numId w:val="91"/>
        </w:numPr>
      </w:pPr>
      <w:r w:rsidRPr="00BF5081">
        <w:t>ki je bil pridelan na vegetativen način neposredno ali v znanem številu stopenj iz izvornega materiala po splošno uveljavljenih postopkih z namenom ohranjanja pristnosti sorte, vključno z njenimi pomološkimi lastnostmi, in z namenom preprečevanja širjenja škodljivih organizmov,</w:t>
      </w:r>
    </w:p>
    <w:p w14:paraId="1BF7DFC8" w14:textId="77777777" w:rsidR="00D00988" w:rsidRPr="00BF5081" w:rsidRDefault="00D00988" w:rsidP="004A2348">
      <w:pPr>
        <w:pStyle w:val="Alineazatevilnotoko"/>
        <w:numPr>
          <w:ilvl w:val="0"/>
          <w:numId w:val="91"/>
        </w:numPr>
      </w:pPr>
      <w:r w:rsidRPr="00BF5081">
        <w:t xml:space="preserve">ki je namenjen pridelavi certificiranega materiala, </w:t>
      </w:r>
    </w:p>
    <w:p w14:paraId="0F50C311" w14:textId="77777777" w:rsidR="00D00988" w:rsidRPr="00BF5081" w:rsidRDefault="00D00988" w:rsidP="004A2348">
      <w:pPr>
        <w:pStyle w:val="Alineazatevilnotoko"/>
        <w:numPr>
          <w:ilvl w:val="0"/>
          <w:numId w:val="91"/>
        </w:numPr>
      </w:pPr>
      <w:r w:rsidRPr="00BF5081">
        <w:t>ki izpolnjuje zahteve za osnovni material, določene s tem pravilnikom za posamezni rod ali vrsto, in</w:t>
      </w:r>
    </w:p>
    <w:p w14:paraId="28581AA0" w14:textId="77777777" w:rsidR="00D00988" w:rsidRPr="00BF5081" w:rsidRDefault="00D00988" w:rsidP="004A2348">
      <w:pPr>
        <w:pStyle w:val="Alineazatevilnotoko"/>
        <w:numPr>
          <w:ilvl w:val="0"/>
          <w:numId w:val="91"/>
        </w:numPr>
      </w:pPr>
      <w:r w:rsidRPr="00BF5081">
        <w:t>za katerega je bilo na podlagi uradnih pregledov ugotovljeno, da izpolnjuje zahteve iz te točke;</w:t>
      </w:r>
    </w:p>
    <w:p w14:paraId="57022F7C" w14:textId="77777777" w:rsidR="00D00988" w:rsidRPr="00BF5081" w:rsidRDefault="00D00988" w:rsidP="00BF5081">
      <w:pPr>
        <w:pStyle w:val="tevilnatoka"/>
        <w:rPr>
          <w:rFonts w:cs="Arial"/>
        </w:rPr>
      </w:pPr>
      <w:r w:rsidRPr="00BF5081">
        <w:rPr>
          <w:rFonts w:cs="Arial"/>
        </w:rPr>
        <w:t>certificiran material:</w:t>
      </w:r>
    </w:p>
    <w:p w14:paraId="09E48D34" w14:textId="77777777" w:rsidR="00D00988" w:rsidRPr="00BF5081" w:rsidRDefault="00D00988" w:rsidP="00BF5081">
      <w:pPr>
        <w:pStyle w:val="rkovnatokazatevilnotoko"/>
      </w:pPr>
      <w:r w:rsidRPr="00BF5081">
        <w:t>je razmnoževalni material:</w:t>
      </w:r>
    </w:p>
    <w:p w14:paraId="2009BF9C" w14:textId="77777777" w:rsidR="00D00988" w:rsidRPr="00BF5081" w:rsidRDefault="00D00988" w:rsidP="004A2348">
      <w:pPr>
        <w:pStyle w:val="Alineazatevilnotoko"/>
        <w:numPr>
          <w:ilvl w:val="0"/>
          <w:numId w:val="92"/>
        </w:numPr>
        <w:tabs>
          <w:tab w:val="clear" w:pos="567"/>
          <w:tab w:val="left" w:pos="993"/>
        </w:tabs>
      </w:pPr>
      <w:r w:rsidRPr="00BF5081">
        <w:t>ki je bil pridelan na vegetativen način iz osnovnega ali izvornega materiala ali, v primeru podlag, iz certificiranega semena, pridobljenega od osnovnega ali certificiranega materiala podlag,</w:t>
      </w:r>
    </w:p>
    <w:p w14:paraId="31089498" w14:textId="77777777" w:rsidR="00D00988" w:rsidRPr="00BF5081" w:rsidRDefault="00D00988" w:rsidP="004A2348">
      <w:pPr>
        <w:pStyle w:val="Alineazatevilnotoko"/>
        <w:numPr>
          <w:ilvl w:val="0"/>
          <w:numId w:val="92"/>
        </w:numPr>
        <w:tabs>
          <w:tab w:val="clear" w:pos="567"/>
          <w:tab w:val="left" w:pos="993"/>
        </w:tabs>
      </w:pPr>
      <w:r w:rsidRPr="00BF5081">
        <w:t>ki je namenjen pridelavi sadik,</w:t>
      </w:r>
    </w:p>
    <w:p w14:paraId="31396BA7" w14:textId="77777777" w:rsidR="00D00988" w:rsidRPr="00BF5081" w:rsidRDefault="00D00988" w:rsidP="004A2348">
      <w:pPr>
        <w:pStyle w:val="Alineazatevilnotoko"/>
        <w:numPr>
          <w:ilvl w:val="0"/>
          <w:numId w:val="92"/>
        </w:numPr>
        <w:tabs>
          <w:tab w:val="clear" w:pos="567"/>
          <w:tab w:val="left" w:pos="993"/>
        </w:tabs>
      </w:pPr>
      <w:r w:rsidRPr="00BF5081">
        <w:t>ki izpolnjuje zahteve za certificiran material, določene s tem pravilnikom za posamezni rod ali vrsto, in</w:t>
      </w:r>
    </w:p>
    <w:p w14:paraId="02E3B6BF" w14:textId="20E4162D" w:rsidR="00D00988" w:rsidRPr="00BF5081" w:rsidRDefault="00C74AEF" w:rsidP="004A2348">
      <w:pPr>
        <w:pStyle w:val="Alineazatevilnotoko"/>
        <w:numPr>
          <w:ilvl w:val="0"/>
          <w:numId w:val="92"/>
        </w:numPr>
        <w:tabs>
          <w:tab w:val="clear" w:pos="567"/>
          <w:tab w:val="left" w:pos="993"/>
        </w:tabs>
      </w:pPr>
      <w:r>
        <w:lastRenderedPageBreak/>
        <w:t>9</w:t>
      </w:r>
      <w:r w:rsidR="00D00988" w:rsidRPr="00BF5081">
        <w:t>za katerega je bilo na podlagi uradnih pregledov ugotovljeno, da izpolnjuje zahteve iz te točke;</w:t>
      </w:r>
    </w:p>
    <w:p w14:paraId="74E65F07" w14:textId="77777777" w:rsidR="00D00988" w:rsidRPr="00BF5081" w:rsidRDefault="00D00988" w:rsidP="00BF5081">
      <w:pPr>
        <w:pStyle w:val="rkovnatokazatevilnotoko"/>
      </w:pPr>
      <w:r w:rsidRPr="00BF5081">
        <w:t>so sadike:</w:t>
      </w:r>
    </w:p>
    <w:p w14:paraId="44D87EBD" w14:textId="77777777" w:rsidR="00D00988" w:rsidRPr="00BF5081" w:rsidRDefault="00D00988" w:rsidP="004A2348">
      <w:pPr>
        <w:pStyle w:val="Alineazatevilnotoko"/>
        <w:numPr>
          <w:ilvl w:val="0"/>
          <w:numId w:val="93"/>
        </w:numPr>
        <w:tabs>
          <w:tab w:val="clear" w:pos="567"/>
          <w:tab w:val="left" w:pos="993"/>
        </w:tabs>
      </w:pPr>
      <w:r w:rsidRPr="00BF5081">
        <w:t>ki so bile pridelane neposredno iz certificiranega, osnovnega ali izvornega razmnoževalnega materiala,</w:t>
      </w:r>
    </w:p>
    <w:p w14:paraId="4082F87E" w14:textId="77777777" w:rsidR="00D00988" w:rsidRPr="00BF5081" w:rsidRDefault="00D00988" w:rsidP="004A2348">
      <w:pPr>
        <w:pStyle w:val="Alineazatevilnotoko"/>
        <w:numPr>
          <w:ilvl w:val="0"/>
          <w:numId w:val="93"/>
        </w:numPr>
        <w:tabs>
          <w:tab w:val="clear" w:pos="567"/>
          <w:tab w:val="left" w:pos="993"/>
        </w:tabs>
      </w:pPr>
      <w:r w:rsidRPr="00BF5081">
        <w:t>ki so namenjene pridelavi sadja,</w:t>
      </w:r>
    </w:p>
    <w:p w14:paraId="7B83DFD3" w14:textId="77777777" w:rsidR="00D00988" w:rsidRPr="00BF5081" w:rsidRDefault="00D00988" w:rsidP="004A2348">
      <w:pPr>
        <w:pStyle w:val="Alineazatevilnotoko"/>
        <w:numPr>
          <w:ilvl w:val="0"/>
          <w:numId w:val="93"/>
        </w:numPr>
        <w:tabs>
          <w:tab w:val="clear" w:pos="567"/>
          <w:tab w:val="left" w:pos="993"/>
        </w:tabs>
      </w:pPr>
      <w:r w:rsidRPr="00BF5081">
        <w:t>ki izpolnjujejo zahteve za certificiran material, določene s tem pravilnikom za posamezni rod ali vrsto, in</w:t>
      </w:r>
    </w:p>
    <w:p w14:paraId="0D2E8AA1" w14:textId="77777777" w:rsidR="00D00988" w:rsidRPr="00BF5081" w:rsidRDefault="00D00988" w:rsidP="004A2348">
      <w:pPr>
        <w:pStyle w:val="Alineazatevilnotoko"/>
        <w:numPr>
          <w:ilvl w:val="0"/>
          <w:numId w:val="93"/>
        </w:numPr>
        <w:tabs>
          <w:tab w:val="clear" w:pos="567"/>
          <w:tab w:val="left" w:pos="993"/>
        </w:tabs>
      </w:pPr>
      <w:r w:rsidRPr="00BF5081">
        <w:t>za katere je bilo na podlagi uradnih pregledov ugotovljeno, da izpolnjujejo zahteve iz te točke;</w:t>
      </w:r>
    </w:p>
    <w:p w14:paraId="4D890865" w14:textId="77777777" w:rsidR="00D00988" w:rsidRPr="00BF5081" w:rsidRDefault="00D00988" w:rsidP="00BF5081">
      <w:pPr>
        <w:pStyle w:val="tevilnatoka"/>
        <w:rPr>
          <w:rFonts w:cs="Arial"/>
        </w:rPr>
      </w:pPr>
      <w:r w:rsidRPr="00BF5081">
        <w:rPr>
          <w:rFonts w:cs="Arial"/>
        </w:rPr>
        <w:t xml:space="preserve">material kategorije </w:t>
      </w:r>
      <w:r w:rsidRPr="00BF5081">
        <w:rPr>
          <w:rFonts w:cs="Arial"/>
          <w:i/>
        </w:rPr>
        <w:t>Conformitas Agraria Communitatis</w:t>
      </w:r>
      <w:r w:rsidRPr="00BF5081">
        <w:rPr>
          <w:rFonts w:cs="Arial"/>
        </w:rPr>
        <w:t xml:space="preserve"> (v nadaljnjem besedilu: CAC material) so razmnoževalni material in sadike, ki:</w:t>
      </w:r>
    </w:p>
    <w:p w14:paraId="1D13F697" w14:textId="77777777" w:rsidR="00D00988" w:rsidRPr="00BF5081" w:rsidRDefault="00D00988" w:rsidP="004A2348">
      <w:pPr>
        <w:pStyle w:val="Alineazatevilnotoko"/>
        <w:numPr>
          <w:ilvl w:val="0"/>
          <w:numId w:val="94"/>
        </w:numPr>
      </w:pPr>
      <w:r w:rsidRPr="00BF5081">
        <w:t>so sortno pristni in sortno čisti,</w:t>
      </w:r>
    </w:p>
    <w:p w14:paraId="21E7C7EA" w14:textId="77777777" w:rsidR="00D00988" w:rsidRPr="00BF5081" w:rsidRDefault="00D00988" w:rsidP="004A2348">
      <w:pPr>
        <w:pStyle w:val="Alineazatevilnotoko"/>
        <w:numPr>
          <w:ilvl w:val="0"/>
          <w:numId w:val="94"/>
        </w:numPr>
      </w:pPr>
      <w:r w:rsidRPr="00BF5081">
        <w:t>so namenjeni pridelavi razmnoževalnega materiala, sadik ali sadja, in</w:t>
      </w:r>
    </w:p>
    <w:p w14:paraId="53ED134E" w14:textId="77777777" w:rsidR="00D00988" w:rsidRPr="00BF5081" w:rsidRDefault="00D00988" w:rsidP="004A2348">
      <w:pPr>
        <w:pStyle w:val="Alineazatevilnotoko"/>
        <w:numPr>
          <w:ilvl w:val="0"/>
          <w:numId w:val="94"/>
        </w:numPr>
      </w:pPr>
      <w:r w:rsidRPr="00BF5081">
        <w:t>izpolnjujejo zahteve za CAC material, določene s tem pravilnikom za posamezni rod ali vrsto.</w:t>
      </w:r>
    </w:p>
    <w:p w14:paraId="490A731F" w14:textId="77777777" w:rsidR="00D00988" w:rsidRPr="00BF5081" w:rsidRDefault="00D00988" w:rsidP="00FA120C">
      <w:pPr>
        <w:pStyle w:val="Odstavek"/>
        <w:ind w:firstLine="0"/>
      </w:pPr>
      <w:r w:rsidRPr="00BF5081">
        <w:t>(2) Razmnoževalni material ali sadike, ki izpolnjujejo zahteve za določeno kategorijo, se ne smejo pomešati z razmnoževalnim materialom ali sadikami drugih kategorij ali z razmnoževalnim materialom in sadikami, ki ne izpolnjujejo zahtev za nobeno od kategorij iz prejšnjega odstavka.</w:t>
      </w:r>
    </w:p>
    <w:p w14:paraId="30EF59A9" w14:textId="77777777" w:rsidR="00D00988" w:rsidRPr="00BF5081" w:rsidRDefault="00D00988" w:rsidP="00BF5081">
      <w:pPr>
        <w:pStyle w:val="Poglavje"/>
      </w:pPr>
      <w:r w:rsidRPr="00BF5081">
        <w:t>II. SPLOŠNE ZAHTEVE ZA PRIDELAVO IN TRŽENJE RAZMNOŽEVALNEGA MATERIALA IN SADIK TER ZAGOTAVLJANJE SKLADNOSTI</w:t>
      </w:r>
    </w:p>
    <w:p w14:paraId="694F635C" w14:textId="77777777" w:rsidR="00D00988" w:rsidRPr="00BF5081" w:rsidRDefault="00D00988" w:rsidP="00BF5081">
      <w:pPr>
        <w:pStyle w:val="len"/>
      </w:pPr>
      <w:r w:rsidRPr="00BF5081">
        <w:t>5. člen</w:t>
      </w:r>
    </w:p>
    <w:p w14:paraId="25A3BEC1" w14:textId="77777777" w:rsidR="00D00988" w:rsidRPr="00BF5081" w:rsidRDefault="00D00988" w:rsidP="00BF5081">
      <w:pPr>
        <w:pStyle w:val="lennaslov"/>
      </w:pPr>
      <w:r w:rsidRPr="00BF5081">
        <w:t>(splošne zahteve)</w:t>
      </w:r>
    </w:p>
    <w:p w14:paraId="15D9AF08" w14:textId="77777777" w:rsidR="00D00988" w:rsidRPr="00BF5081" w:rsidRDefault="00D00988" w:rsidP="00FA120C">
      <w:pPr>
        <w:pStyle w:val="Odstavek"/>
        <w:ind w:firstLine="0"/>
      </w:pPr>
      <w:r w:rsidRPr="00BF5081">
        <w:t>(1) Razmnoževalni material in sadike se lahko tržijo, če izpolnjujejo zahteve glede sorte in glede sledljivosti, pakiranja in označevanja iz 6. in 7. člena tega pravilnika ter če izpolnjujejo:</w:t>
      </w:r>
    </w:p>
    <w:p w14:paraId="5B1C933B" w14:textId="77777777" w:rsidR="00D00988" w:rsidRPr="00BF5081" w:rsidRDefault="00D00988" w:rsidP="00FA120C">
      <w:pPr>
        <w:pStyle w:val="Alineazaodstavkom"/>
        <w:numPr>
          <w:ilvl w:val="0"/>
          <w:numId w:val="128"/>
        </w:numPr>
      </w:pPr>
      <w:r w:rsidRPr="00BF5081">
        <w:t>posebne zahteve za uradno potrjen razmnoževalni material in sadike iz IV. poglavja tega pravilnika in jih je za to pristojni organ v državi članici EU uradno potrdil kot izvorni, osnovni ali certificiran material, ali</w:t>
      </w:r>
    </w:p>
    <w:p w14:paraId="724929A7" w14:textId="77777777" w:rsidR="00D00988" w:rsidRPr="00BF5081" w:rsidRDefault="00D00988" w:rsidP="00FA120C">
      <w:pPr>
        <w:pStyle w:val="Alineazaodstavkom"/>
        <w:numPr>
          <w:ilvl w:val="0"/>
          <w:numId w:val="128"/>
        </w:numPr>
      </w:pPr>
      <w:r w:rsidRPr="00BF5081">
        <w:t>posebne zahteve za CAC material iz V. poglavja tega pravilnika.</w:t>
      </w:r>
    </w:p>
    <w:p w14:paraId="7BCFE918" w14:textId="43F3AFEF" w:rsidR="00D00988" w:rsidRPr="00BF5081" w:rsidRDefault="00D00988" w:rsidP="00FA120C">
      <w:pPr>
        <w:pStyle w:val="Odstavek"/>
        <w:ind w:firstLine="0"/>
      </w:pPr>
      <w:r w:rsidRPr="00C74AEF">
        <w:t xml:space="preserve">(2) Razmnoževalni material in sadike, ki so gensko spremenjeni organizmi (v nadaljnjem besedilu: GSO) v skladu s predpisi, ki urejajo ravnanje z GSO, se lahko tržijo le, če so bili kot GSO odobreni v skladu s predpisi, ki urejajo ravnanje z GSO, ali v skladu z Uredbo (ES) št. 1829/2003 Evropskega parlamenta in Sveta z dne 22. septembra 2003 o gensko spremenjenih živilih in krmi (UL L št. 268 z dne 18. 10. 2003, str. 1), zadnjič spremenjeno z </w:t>
      </w:r>
      <w:r w:rsidR="00C74AEF">
        <w:t>Uredbo</w:t>
      </w:r>
      <w:r w:rsidR="00C74AEF" w:rsidRPr="00C74AEF">
        <w:t xml:space="preserve">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w:t>
      </w:r>
      <w:r w:rsidRPr="00C74AEF">
        <w:t xml:space="preserve">(UL L št. </w:t>
      </w:r>
      <w:r w:rsidR="00C74AEF">
        <w:t>231</w:t>
      </w:r>
      <w:r w:rsidRPr="00C74AEF">
        <w:t xml:space="preserve"> z dne </w:t>
      </w:r>
      <w:r w:rsidR="00C74AEF">
        <w:t>6</w:t>
      </w:r>
      <w:r w:rsidRPr="00C74AEF">
        <w:t>. </w:t>
      </w:r>
      <w:r w:rsidR="00C74AEF">
        <w:t>6</w:t>
      </w:r>
      <w:r w:rsidRPr="00C74AEF">
        <w:t>. 20</w:t>
      </w:r>
      <w:r w:rsidR="00C74AEF">
        <w:t>19</w:t>
      </w:r>
      <w:r w:rsidRPr="00C74AEF">
        <w:t xml:space="preserve">, str. </w:t>
      </w:r>
      <w:r w:rsidR="00C74AEF">
        <w:t>1</w:t>
      </w:r>
      <w:r w:rsidRPr="00C74AEF">
        <w:t>), (v nadaljnjem besedilu: Uredba 1829/2003/ES).</w:t>
      </w:r>
    </w:p>
    <w:p w14:paraId="722E409E" w14:textId="408DF751" w:rsidR="00D00988" w:rsidRPr="00BF5081" w:rsidRDefault="00D00988" w:rsidP="00FA120C">
      <w:pPr>
        <w:pStyle w:val="Odstavek"/>
        <w:ind w:firstLine="0"/>
      </w:pPr>
      <w:r w:rsidRPr="00BF5081">
        <w:t>(3) Če so proizvodi, pridobljeni iz razmnoževalnega materiala ali sadik iz prejšnjega odstavka, namenjeni za uporabo kot živila, kot so opredeljena v 3. členu Uredbe 1829/2003/ES, ali kot krma, kot je opredeljena v 15. členu Uredbe 1829/2003/ES, se lahko ta razmnoževalni material ali sadike tržijo le, če so bila živila ali krma, pridobljena iz tega materiala, odobrena v skladu z Uredbo 1829/2003/ES.</w:t>
      </w:r>
    </w:p>
    <w:p w14:paraId="7371D3D3" w14:textId="2155A5FC" w:rsidR="00D00988" w:rsidRPr="00BF5081" w:rsidRDefault="00D00988" w:rsidP="00FA120C">
      <w:pPr>
        <w:pStyle w:val="Odstavek"/>
        <w:ind w:firstLine="0"/>
      </w:pPr>
      <w:r w:rsidRPr="00BF5081">
        <w:t>(4) Če so razmnoževalni material in sadike namenjeni za poskuse ali znanstvene namene, selekcijo ali ohranjanje genske raznolikosti, ni treba izpolnjevati zahtev iz prvega odstavka tega člena.</w:t>
      </w:r>
    </w:p>
    <w:p w14:paraId="70D82B2D" w14:textId="77777777" w:rsidR="00D00988" w:rsidRPr="00BF5081" w:rsidRDefault="00D00988" w:rsidP="00BF5081">
      <w:pPr>
        <w:pStyle w:val="len"/>
      </w:pPr>
      <w:r w:rsidRPr="00BF5081">
        <w:t>6. člen</w:t>
      </w:r>
    </w:p>
    <w:p w14:paraId="2FFD6259" w14:textId="77777777" w:rsidR="00D00988" w:rsidRPr="00BF5081" w:rsidRDefault="00D00988" w:rsidP="00BF5081">
      <w:pPr>
        <w:pStyle w:val="lennaslov"/>
      </w:pPr>
      <w:r w:rsidRPr="00BF5081">
        <w:t>(zahteve glede sorte)</w:t>
      </w:r>
    </w:p>
    <w:p w14:paraId="26B2B3B2" w14:textId="77777777" w:rsidR="00D00988" w:rsidRPr="00BF5081" w:rsidRDefault="00D00988" w:rsidP="00FA120C">
      <w:pPr>
        <w:pStyle w:val="Odstavek"/>
        <w:ind w:firstLine="0"/>
      </w:pPr>
      <w:r w:rsidRPr="00BF5081">
        <w:t>(1) Razmnoževalni material in sadike se lahko tržijo le z navedbo sorte, ki ji pripadajo. Če v primeru podlag razmnoževalni material ne pripada nobeni sorti, se lahko tak razmnoževalni material trži z navedbo vrste ali medvrstnega križanca.</w:t>
      </w:r>
    </w:p>
    <w:p w14:paraId="30A47275" w14:textId="77777777" w:rsidR="00D00988" w:rsidRPr="00BF5081" w:rsidRDefault="00D00988" w:rsidP="00FA120C">
      <w:pPr>
        <w:pStyle w:val="Odstavek"/>
        <w:ind w:firstLine="0"/>
      </w:pPr>
      <w:r w:rsidRPr="00BF5081">
        <w:t>(2) Če se razmnoževalni material in sadike tržijo z navedbo sorte, mora biti ta sorta vpisana v sortno listo v skladu s predpisom, ki ureja vpis sorte v sortno listo, zavarovana v skladu s predpisi, ki urejajo varstvo novih sort rastlin, ali splošno znana.</w:t>
      </w:r>
    </w:p>
    <w:p w14:paraId="2FC7AE39" w14:textId="77777777" w:rsidR="00D00988" w:rsidRPr="00BF5081" w:rsidRDefault="00D00988" w:rsidP="00FA120C">
      <w:pPr>
        <w:pStyle w:val="Odstavek"/>
        <w:ind w:firstLine="0"/>
      </w:pPr>
      <w:r w:rsidRPr="00BF5081">
        <w:t>(3) Šteje se, da je sorta splošno znana, če je v kateri od držav članic EU v skladu s predpisi te države članice:</w:t>
      </w:r>
    </w:p>
    <w:p w14:paraId="1A7391A2" w14:textId="77777777" w:rsidR="00D00988" w:rsidRPr="00BF5081" w:rsidRDefault="00D00988" w:rsidP="000A03CE">
      <w:pPr>
        <w:pStyle w:val="Alineazaodstavkom"/>
        <w:numPr>
          <w:ilvl w:val="0"/>
          <w:numId w:val="113"/>
        </w:numPr>
      </w:pPr>
      <w:r w:rsidRPr="00BF5081">
        <w:t>sorta uradno vpisana v sortno listo ali</w:t>
      </w:r>
    </w:p>
    <w:p w14:paraId="5EA6ADEB" w14:textId="77777777" w:rsidR="00D00988" w:rsidRPr="00BF5081" w:rsidRDefault="00D00988" w:rsidP="000A03CE">
      <w:pPr>
        <w:pStyle w:val="Alineazaodstavkom"/>
        <w:numPr>
          <w:ilvl w:val="0"/>
          <w:numId w:val="113"/>
        </w:numPr>
      </w:pPr>
      <w:r w:rsidRPr="00BF5081">
        <w:t>za to sorto vložena prijava za uradni vpis v sortno listo ali za varstvo sorte.</w:t>
      </w:r>
    </w:p>
    <w:p w14:paraId="3B6B07CF" w14:textId="77777777" w:rsidR="00D00988" w:rsidRPr="00BF5081" w:rsidRDefault="00D00988" w:rsidP="00FA120C">
      <w:pPr>
        <w:pStyle w:val="Odstavek"/>
        <w:ind w:firstLine="0"/>
      </w:pPr>
      <w:r w:rsidRPr="00BF5081">
        <w:t>(4) Ne glede na določbe prejšnjega odstavka se za splošno znano šteje tudi sorta, katere razmnoževalni material in sadike so se pred 30. septembrom 2012 tržili na območju Republike Slovenije ali druge države članice EU, pod pogojem, da ima taka sorta opis, ki ga organ, pristojen za vpis sort v sortno listo v Republiki Sloveniji ali v drugi državi članici EU, sprejme kot uradno priznan opis sorte (v nadaljnjem besedilu: uradno priznani opis sorte).</w:t>
      </w:r>
    </w:p>
    <w:p w14:paraId="14175835" w14:textId="77777777" w:rsidR="00D00988" w:rsidRPr="00BF5081" w:rsidRDefault="00D00988" w:rsidP="00BF5081">
      <w:pPr>
        <w:pStyle w:val="len"/>
      </w:pPr>
      <w:r w:rsidRPr="00BF5081">
        <w:t>7. člen</w:t>
      </w:r>
    </w:p>
    <w:p w14:paraId="5E9FB215" w14:textId="77777777" w:rsidR="00D00988" w:rsidRPr="00BF5081" w:rsidRDefault="00D00988" w:rsidP="00BF5081">
      <w:pPr>
        <w:pStyle w:val="lennaslov"/>
      </w:pPr>
      <w:r w:rsidRPr="00BF5081">
        <w:t>(zahteve glede sledljivosti, pakiranja in označevanja)</w:t>
      </w:r>
    </w:p>
    <w:p w14:paraId="2F7FBEC0" w14:textId="77777777" w:rsidR="00D00988" w:rsidRPr="00BF5081" w:rsidRDefault="00D00988" w:rsidP="00FA120C">
      <w:pPr>
        <w:pStyle w:val="Odstavek"/>
        <w:ind w:firstLine="0"/>
      </w:pPr>
      <w:r w:rsidRPr="00BF5081">
        <w:t>(1) Zaradi zagotavljanja sledljivosti morajo biti razmnoževalni material in sadike med pridobivanjem od starševskih rastlin, pridelavo oziroma izkopom ves čas ločeni po partijah.</w:t>
      </w:r>
    </w:p>
    <w:p w14:paraId="52C58D89" w14:textId="77777777" w:rsidR="00D00988" w:rsidRPr="00BF5081" w:rsidRDefault="00D00988" w:rsidP="00FA120C">
      <w:pPr>
        <w:pStyle w:val="Odstavek"/>
        <w:ind w:firstLine="0"/>
      </w:pPr>
      <w:r w:rsidRPr="00BF5081">
        <w:t>(2) Ne glede na prejšnji odstavek lahko dobavitelj med pakiranjem, skladiščenjem, transportom ali dostavo združi ali pomeša razmnoževalni material ali sadike različnega izvora, če o tem vodi evidenco s podatki o sestavi združene partije in izvoru posameznih partij, ki jo sestavljajo.</w:t>
      </w:r>
    </w:p>
    <w:p w14:paraId="7FD3AD0A" w14:textId="77777777" w:rsidR="00D00988" w:rsidRPr="00BF5081" w:rsidRDefault="00D00988" w:rsidP="00FA120C">
      <w:pPr>
        <w:pStyle w:val="Odstavek"/>
        <w:ind w:firstLine="0"/>
      </w:pPr>
      <w:r w:rsidRPr="00BF5081">
        <w:t>(3) Razmnoževalni material in sadike so lahko dani na trg le v homogenih partijah, ki jih v primeru:</w:t>
      </w:r>
    </w:p>
    <w:p w14:paraId="76A24487" w14:textId="77777777" w:rsidR="00D00988" w:rsidRPr="00BF5081" w:rsidRDefault="00D00988" w:rsidP="000A03CE">
      <w:pPr>
        <w:pStyle w:val="Alineazaodstavkom"/>
        <w:numPr>
          <w:ilvl w:val="0"/>
          <w:numId w:val="114"/>
        </w:numPr>
      </w:pPr>
      <w:r w:rsidRPr="00BF5081">
        <w:t>uradno potrjenega izvornega, osnovnega ali certificiranega materiala z uradnimi etiketami označi organ za potrjevanje iz tretjega odstavka 10. člena tega pravilnika ali organ, ki je v drugi državi članici EU pristojen za uradno potrjevanje razmnoževalnega materiala in sadik, in sicer v skladu s 1. in 2. točko priloge 2, ki je sestavni del tega pravilnika, ali</w:t>
      </w:r>
    </w:p>
    <w:p w14:paraId="4A2BDE76" w14:textId="77777777" w:rsidR="00D00988" w:rsidRPr="00BF5081" w:rsidRDefault="00D00988" w:rsidP="000A03CE">
      <w:pPr>
        <w:pStyle w:val="Alineazaodstavkom"/>
        <w:numPr>
          <w:ilvl w:val="0"/>
          <w:numId w:val="114"/>
        </w:numPr>
      </w:pPr>
      <w:r w:rsidRPr="00BF5081">
        <w:t>CAC materiala dobavitelj opremi z etiketami ali potrdili dobavitelja, ki jih izda v skladu s 4. točko priloge 2 tega pravilnika.</w:t>
      </w:r>
    </w:p>
    <w:p w14:paraId="1002329B" w14:textId="77777777" w:rsidR="00D00988" w:rsidRPr="00BF5081" w:rsidRDefault="00D00988" w:rsidP="00FA120C">
      <w:pPr>
        <w:pStyle w:val="Odstavek"/>
        <w:ind w:firstLine="0"/>
      </w:pPr>
      <w:r w:rsidRPr="00BF5081">
        <w:t>(4) Razmnoževalni material in sadike gensko spremenjenih sort morajo biti na trgu dodatno označene. Na vsaki etiketi ali potrdilu, ki je nanje pritrjeno oziroma jih spremlja, mora biti jasno označeno, da je bila sorta gensko spremenjena, GSO pa mora biti označen v skladu s predpisi, ki urejajo GSO.</w:t>
      </w:r>
    </w:p>
    <w:p w14:paraId="3F5C20B3" w14:textId="77777777" w:rsidR="00D00988" w:rsidRPr="00BF5081" w:rsidRDefault="00D00988" w:rsidP="00FA120C">
      <w:pPr>
        <w:pStyle w:val="Odstavek"/>
        <w:ind w:firstLine="0"/>
      </w:pPr>
      <w:r w:rsidRPr="00BF5081">
        <w:t>(5) Podrobnejše zahteve glede pakiranja, označevanja oziroma opremljanja razmnoževalnega materiala in sadik z uradnimi etiketami ali z etiketami ali potrdili dobavitelja so določene v prilogi 2 tega pravilnika.</w:t>
      </w:r>
    </w:p>
    <w:p w14:paraId="4C5F5C4D" w14:textId="77777777" w:rsidR="00D00988" w:rsidRPr="00BF5081" w:rsidRDefault="00D00988" w:rsidP="00BF5081">
      <w:pPr>
        <w:pStyle w:val="len"/>
      </w:pPr>
      <w:r w:rsidRPr="00BF5081">
        <w:t>8. člen</w:t>
      </w:r>
    </w:p>
    <w:p w14:paraId="0164D7AF" w14:textId="77777777" w:rsidR="00D00988" w:rsidRPr="00BF5081" w:rsidRDefault="00D00988" w:rsidP="00BF5081">
      <w:pPr>
        <w:pStyle w:val="lennaslov"/>
      </w:pPr>
      <w:r w:rsidRPr="00BF5081">
        <w:t>(izjeme od zahtev glede označevanja)</w:t>
      </w:r>
    </w:p>
    <w:p w14:paraId="14B302A8" w14:textId="77777777" w:rsidR="00D00988" w:rsidRPr="00BF5081" w:rsidRDefault="00D00988" w:rsidP="00FA120C">
      <w:pPr>
        <w:pStyle w:val="Odstavek"/>
        <w:ind w:firstLine="0"/>
      </w:pPr>
      <w:r w:rsidRPr="00BF5081">
        <w:t>(1) Ne glede na določbe tretjega odstavka prejšnjega člena so lahko razmnoževalni material in sadike označeni samo z osnovnimi podatki o proizvodu (npr. s podatki o vrsti in z imenom sorte ali opisom lastnosti sadne rastline), če so prodani na drobno osebam, ki so končni porabniki in ki se s pridelavo sadnih rastlin ne ukvarjajo poklicno. Pri navajanju osnovnih podatkov se lahko uporabijo splošno razumljivi simboli in slike.</w:t>
      </w:r>
    </w:p>
    <w:p w14:paraId="3279B5B5" w14:textId="77777777" w:rsidR="00D00988" w:rsidRPr="00BF5081" w:rsidRDefault="00D00988" w:rsidP="00FA120C">
      <w:pPr>
        <w:pStyle w:val="Odstavek"/>
        <w:ind w:firstLine="0"/>
      </w:pPr>
      <w:r w:rsidRPr="00BF5081">
        <w:t>(2) Določbe druge alineje tretjega odstavka prejšnjega člena se ne uporabljajo za dobavitelje CAC materiala, ki izpolnjujejo kriterije za majhne pridelovalce iz 12. člena tega pravilnika.</w:t>
      </w:r>
    </w:p>
    <w:p w14:paraId="023CBB75" w14:textId="77777777" w:rsidR="00D00988" w:rsidRPr="00BF5081" w:rsidRDefault="00D00988" w:rsidP="00BF5081">
      <w:pPr>
        <w:pStyle w:val="len"/>
      </w:pPr>
      <w:r w:rsidRPr="00BF5081">
        <w:t>9. člen</w:t>
      </w:r>
    </w:p>
    <w:p w14:paraId="6EF03967" w14:textId="77777777" w:rsidR="00D00988" w:rsidRPr="00BF5081" w:rsidRDefault="00D00988" w:rsidP="00BF5081">
      <w:pPr>
        <w:pStyle w:val="lennaslov"/>
      </w:pPr>
      <w:r w:rsidRPr="00BF5081">
        <w:t>(izjema za sorto, ki ni zanimiva za tržno pridelavo)</w:t>
      </w:r>
    </w:p>
    <w:p w14:paraId="10D707F7" w14:textId="77777777" w:rsidR="00D00988" w:rsidRPr="00BF5081" w:rsidRDefault="00D00988" w:rsidP="00FA120C">
      <w:pPr>
        <w:pStyle w:val="Odstavek"/>
        <w:ind w:firstLine="0"/>
      </w:pPr>
      <w:r w:rsidRPr="00BF5081">
        <w:t>(1) Ne glede na določbe 6. člena tega pravilnika se lahko na podlagi dovoljenja, ki ga izda Uprava Republike Slovenije za varno hrano, veterinarstvo in varstvo rastlin (v nadaljnjem besedilu: Uprava) v skladu z zakonom, ki ureja semenski material kmetijskih rastlin, tržijo razmnoževalni material in sadike sorte, ki ne izpolnjuje zahtev iz drugega odstavka 6. člena tega pravilnika, če ta sorta ni zanimiva za tržno pridelavo sadja in če Uprava sprejme opis te sorte kot uradno priznani opis.</w:t>
      </w:r>
    </w:p>
    <w:p w14:paraId="245951F1" w14:textId="77777777" w:rsidR="00D00988" w:rsidRPr="00BF5081" w:rsidRDefault="00D00988" w:rsidP="00FA120C">
      <w:pPr>
        <w:pStyle w:val="Odstavek"/>
        <w:ind w:firstLine="0"/>
      </w:pPr>
      <w:r w:rsidRPr="00BF5081">
        <w:t>(2) Razmnoževalni material in sadike sorte iz prejšnjega odstavka se lahko tržijo le na območju Republike Slovenije in samo kot CAC material. Za trženje morajo izpolnjevati najmanj zahteve za CAC material, predpisane s tem pravilnikom, na etiketah oziroma potrdilih dobavitelja iz 4. točke priloge 2 tega pravilnika pa mora biti dodatno navedeno: ''Trženje dovoljeno na podlagi dovoljenja UVHVVR št. ….. z dne … '' (navedeta se številka in datum dovoljenja Uprave iz prejšnjega odstavka).</w:t>
      </w:r>
    </w:p>
    <w:p w14:paraId="11A961C5" w14:textId="77777777" w:rsidR="00D00988" w:rsidRPr="00BF5081" w:rsidRDefault="00D00988" w:rsidP="00BF5081">
      <w:pPr>
        <w:pStyle w:val="len"/>
      </w:pPr>
      <w:r w:rsidRPr="00BF5081">
        <w:t>10. člen</w:t>
      </w:r>
    </w:p>
    <w:p w14:paraId="2A188687" w14:textId="77777777" w:rsidR="00D00988" w:rsidRPr="00BF5081" w:rsidRDefault="00D00988" w:rsidP="00BF5081">
      <w:pPr>
        <w:pStyle w:val="lennaslov"/>
      </w:pPr>
      <w:r w:rsidRPr="00BF5081">
        <w:t>(preverjanje skladnosti)</w:t>
      </w:r>
    </w:p>
    <w:p w14:paraId="09EDB938" w14:textId="77777777" w:rsidR="00D00988" w:rsidRPr="00BF5081" w:rsidRDefault="00D00988" w:rsidP="00FA120C">
      <w:pPr>
        <w:pStyle w:val="Odstavek"/>
        <w:ind w:firstLine="0"/>
      </w:pPr>
      <w:r w:rsidRPr="00BF5081">
        <w:t>(1) Za preverjanje skladnosti razmnoževalnega materiala in sadik z zahtevami iz tega pravilnika se med pridelavo in trženjem razmnoževalnega materiala in sadik izvajajo uradni pregledi, ki vključujejo vizualne preglede in vzorčenja ter testiranja razmnoževalnega materiala in sadik, predpisana s tem pravilnikom. Pri uradnih pregledih se preveri tudi, ali dobavitelji pri pridelavi razmnoževalnega materiala in sadik izpolnjujejo zahteve iz 11. člena tega pravilnika.</w:t>
      </w:r>
    </w:p>
    <w:p w14:paraId="7FE75A74" w14:textId="77777777" w:rsidR="00D00988" w:rsidRPr="00BF5081" w:rsidRDefault="00D00988" w:rsidP="00FA120C">
      <w:pPr>
        <w:pStyle w:val="Odstavek"/>
        <w:ind w:firstLine="0"/>
      </w:pPr>
      <w:r w:rsidRPr="00BF5081">
        <w:t>(2) Uradne preglede iz prejšnjega odstavka izvaja Uprava.</w:t>
      </w:r>
    </w:p>
    <w:p w14:paraId="69860E6C" w14:textId="77777777" w:rsidR="00D00988" w:rsidRPr="00BF5081" w:rsidRDefault="00D00988" w:rsidP="00FA120C">
      <w:pPr>
        <w:pStyle w:val="Odstavek"/>
        <w:ind w:firstLine="0"/>
      </w:pPr>
      <w:r w:rsidRPr="00BF5081">
        <w:t>(3) Ne glede na določbo prejšnjega odstavka izvaja uradne preglede, ki se opravijo v postopku uradne potrditve razmnoževalnega materiala in sadik v skladu s IV. poglavjem tega pravilnika (v nadaljnjem besedilu: postopek uradne potrditve), organ, ki ima javno pooblastilo za vodenje postopka in za odločanje v postopku uradne potrditve v skladu z zakonom, ki ureja semenski material kmetijskih rastlin (v nadaljnjem besedilu: organ za potrjevanje).</w:t>
      </w:r>
    </w:p>
    <w:p w14:paraId="56E42FDB" w14:textId="77777777" w:rsidR="00D00988" w:rsidRPr="00BF5081" w:rsidRDefault="00D00988" w:rsidP="00BF5081">
      <w:pPr>
        <w:pStyle w:val="Poglavje"/>
      </w:pPr>
      <w:r w:rsidRPr="00BF5081">
        <w:t>III. ZAHTEVE ZA DOBAVITELJA</w:t>
      </w:r>
    </w:p>
    <w:p w14:paraId="0B0CD09C" w14:textId="77777777" w:rsidR="00D00988" w:rsidRPr="00BF5081" w:rsidRDefault="00D00988" w:rsidP="00BF5081">
      <w:pPr>
        <w:pStyle w:val="len"/>
      </w:pPr>
      <w:r w:rsidRPr="00BF5081">
        <w:t>11. člen</w:t>
      </w:r>
    </w:p>
    <w:p w14:paraId="05ABA14E" w14:textId="77777777" w:rsidR="00D00988" w:rsidRPr="00BF5081" w:rsidRDefault="00D00988" w:rsidP="00BF5081">
      <w:pPr>
        <w:pStyle w:val="lennaslov"/>
      </w:pPr>
      <w:r w:rsidRPr="00BF5081">
        <w:t>(splošne zahteve)</w:t>
      </w:r>
    </w:p>
    <w:p w14:paraId="2457DC65" w14:textId="77777777" w:rsidR="00D00988" w:rsidRPr="00BF5081" w:rsidRDefault="00D00988" w:rsidP="00FA120C">
      <w:pPr>
        <w:pStyle w:val="Odstavek"/>
        <w:ind w:firstLine="0"/>
      </w:pPr>
      <w:r w:rsidRPr="00BF5081">
        <w:t>Za izvajanje pregledov z namenom spremljanja in nadzora kritičnih točk, ki bi lahko vplivale na kakovost razmnoževalnega materiala in sadik, mora dobavitelj pripraviti načrt, ki vključuje najmanj:</w:t>
      </w:r>
    </w:p>
    <w:p w14:paraId="59AEC4DD" w14:textId="77777777" w:rsidR="00D00988" w:rsidRPr="00BF5081" w:rsidRDefault="00D00988" w:rsidP="000A03CE">
      <w:pPr>
        <w:pStyle w:val="Alineazaodstavkom"/>
        <w:numPr>
          <w:ilvl w:val="0"/>
          <w:numId w:val="115"/>
        </w:numPr>
      </w:pPr>
      <w:r w:rsidRPr="00BF5081">
        <w:t>podatke o enoti pridelave (ime in oznaka GERK ali katastrska občina in parcelne številke, površina), o predvideni rabi (npr. matični nasad za pridelavo cepičev, zarodišče podlag, drevesnica, rastlinjak, plastenjak) in o številu rastlin na enoti pridelave,</w:t>
      </w:r>
    </w:p>
    <w:p w14:paraId="20C338A4" w14:textId="77777777" w:rsidR="00D00988" w:rsidRPr="00BF5081" w:rsidRDefault="00D00988" w:rsidP="000A03CE">
      <w:pPr>
        <w:pStyle w:val="Alineazaodstavkom"/>
        <w:numPr>
          <w:ilvl w:val="0"/>
          <w:numId w:val="115"/>
        </w:numPr>
      </w:pPr>
      <w:r w:rsidRPr="00BF5081">
        <w:t>časovni okvir pridelave ali razmnoževanja,</w:t>
      </w:r>
    </w:p>
    <w:p w14:paraId="7C60A3B2" w14:textId="77777777" w:rsidR="00D00988" w:rsidRPr="00BF5081" w:rsidRDefault="00D00988" w:rsidP="000A03CE">
      <w:pPr>
        <w:pStyle w:val="Alineazaodstavkom"/>
        <w:numPr>
          <w:ilvl w:val="0"/>
          <w:numId w:val="115"/>
        </w:numPr>
      </w:pPr>
      <w:r w:rsidRPr="00BF5081">
        <w:t>opis metode ali postopka pridelave ali razmnoževanja, ki vključuje tudi splošen opis oskrbe rastlin med pridelavo, postopkov spravila, pakiranja, hranjenja oziroma prevoza.</w:t>
      </w:r>
    </w:p>
    <w:p w14:paraId="2274E5BE" w14:textId="77777777" w:rsidR="00D00988" w:rsidRPr="00BF5081" w:rsidRDefault="00D00988" w:rsidP="00BF5081">
      <w:pPr>
        <w:pStyle w:val="len"/>
      </w:pPr>
      <w:r w:rsidRPr="00BF5081">
        <w:t>12. člen</w:t>
      </w:r>
    </w:p>
    <w:p w14:paraId="799E6A15" w14:textId="77777777" w:rsidR="00D00988" w:rsidRPr="00BF5081" w:rsidRDefault="00D00988" w:rsidP="00BF5081">
      <w:pPr>
        <w:pStyle w:val="lennaslov"/>
      </w:pPr>
      <w:r w:rsidRPr="00BF5081">
        <w:t>(majhni pridelovalci in lokalni trg)</w:t>
      </w:r>
    </w:p>
    <w:p w14:paraId="4D58B372" w14:textId="77777777" w:rsidR="00D00988" w:rsidRPr="00BF5081" w:rsidRDefault="00D00988" w:rsidP="00FA120C">
      <w:pPr>
        <w:pStyle w:val="Odstavek"/>
        <w:ind w:firstLine="0"/>
      </w:pPr>
      <w:r w:rsidRPr="00BF5081">
        <w:t>(1) Dobavitelji, katerih celotna pridelava in prodaja razmnoževalnega materiala in sadik je namenjena prodaji oziroma dobavi na lokalnem trgu osebam, ki so končni uporabniki in ki se s pridelavo sadja ne ukvarjajo poklicno, se štejejo za majhne pridelovalce.</w:t>
      </w:r>
    </w:p>
    <w:p w14:paraId="5EE8F427" w14:textId="77777777" w:rsidR="00D00988" w:rsidRPr="00BF5081" w:rsidRDefault="00D00988" w:rsidP="00FA120C">
      <w:pPr>
        <w:pStyle w:val="Odstavek"/>
        <w:ind w:firstLine="0"/>
      </w:pPr>
      <w:r w:rsidRPr="00BF5081">
        <w:t>(2) Za prodajo na lokalnem trgu se šteje, če majhni pridelovalec iz prejšnjega odstavka prodaja razmnoževalni material in sadike na svojem mestu pridelave ali na lokalni tržnici.</w:t>
      </w:r>
    </w:p>
    <w:p w14:paraId="29EB70E8" w14:textId="77777777" w:rsidR="00D00988" w:rsidRPr="00BF5081" w:rsidRDefault="00D00988" w:rsidP="00BF5081">
      <w:pPr>
        <w:pStyle w:val="len"/>
      </w:pPr>
      <w:r w:rsidRPr="00BF5081">
        <w:t>13. člen</w:t>
      </w:r>
    </w:p>
    <w:p w14:paraId="48574DF8" w14:textId="77777777" w:rsidR="00D00988" w:rsidRPr="00BF5081" w:rsidRDefault="00D00988" w:rsidP="00BF5081">
      <w:pPr>
        <w:pStyle w:val="lennaslov"/>
      </w:pPr>
      <w:r w:rsidRPr="00BF5081">
        <w:t>(zahtevek za izdajo etiket in potrdil dobavitelja)</w:t>
      </w:r>
    </w:p>
    <w:p w14:paraId="58570D31" w14:textId="77777777" w:rsidR="00D00988" w:rsidRPr="00BF5081" w:rsidRDefault="00D00988" w:rsidP="00FA120C">
      <w:pPr>
        <w:pStyle w:val="Odstavek"/>
        <w:ind w:firstLine="0"/>
      </w:pPr>
      <w:r w:rsidRPr="00BF5081">
        <w:t>(1) Za pridobitev dovoljenja za izdajo etiket in potrdil dobavitelja, ki ga dobavitelju izda Uprava v skladu z zakonom, ki ureja semenski material kmetijskih rastlin, vloži dobavitelj pri Upravi zahtevo, ki vsebuje naslednje podatke:</w:t>
      </w:r>
    </w:p>
    <w:p w14:paraId="1EA1F26F" w14:textId="77777777" w:rsidR="00D00988" w:rsidRPr="00BF5081" w:rsidRDefault="00D00988" w:rsidP="000A03CE">
      <w:pPr>
        <w:pStyle w:val="Alineazaodstavkom"/>
        <w:numPr>
          <w:ilvl w:val="0"/>
          <w:numId w:val="116"/>
        </w:numPr>
      </w:pPr>
      <w:r w:rsidRPr="00BF5081">
        <w:t>o dobavitelju: osebno ime in naslov stalnega prebivališča ali firmo in sedež ter neponovljivo registrsko številko dobavitelja,</w:t>
      </w:r>
    </w:p>
    <w:p w14:paraId="45DE59CD" w14:textId="77777777" w:rsidR="00D00988" w:rsidRPr="00BF5081" w:rsidRDefault="00D00988" w:rsidP="000A03CE">
      <w:pPr>
        <w:pStyle w:val="Alineazaodstavkom"/>
        <w:numPr>
          <w:ilvl w:val="0"/>
          <w:numId w:val="116"/>
        </w:numPr>
      </w:pPr>
      <w:r w:rsidRPr="00BF5081">
        <w:t>o razmnoževalnem materialu in sadikah, za katere namerava izdajati etikete in potrdila dobavitelja, po rodovih in vrstah iz priloge 1 tega pravilnika.</w:t>
      </w:r>
    </w:p>
    <w:p w14:paraId="7E27E044" w14:textId="77777777" w:rsidR="00D00988" w:rsidRPr="00BF5081" w:rsidRDefault="00D00988" w:rsidP="00FA120C">
      <w:pPr>
        <w:pStyle w:val="Odstavek"/>
        <w:ind w:firstLine="0"/>
      </w:pPr>
      <w:r w:rsidRPr="00BF5081">
        <w:t>(2) Vzorec etikete oziroma potrdila dobavitelja, ki ga dobavitelj priloži zahtevi, mora biti pripravljen v skladu s 4. točko priloge 2 tega pravilnika.</w:t>
      </w:r>
    </w:p>
    <w:p w14:paraId="5AD385E4" w14:textId="77777777" w:rsidR="00D00988" w:rsidRPr="00BF5081" w:rsidRDefault="00D00988" w:rsidP="00BF5081">
      <w:pPr>
        <w:pStyle w:val="Poglavje"/>
      </w:pPr>
      <w:r w:rsidRPr="00BF5081">
        <w:t>IV. URADNA POTRDITEV RAZMNOŽEVALNEGA MATERIALA IN SADIK</w:t>
      </w:r>
    </w:p>
    <w:p w14:paraId="7FC458F6" w14:textId="77777777" w:rsidR="00D00988" w:rsidRPr="00BF5081" w:rsidRDefault="00D00988" w:rsidP="00BF5081">
      <w:pPr>
        <w:pStyle w:val="Oddelek"/>
      </w:pPr>
      <w:r w:rsidRPr="00BF5081">
        <w:t>1. </w:t>
      </w:r>
      <w:r w:rsidRPr="00BF5081">
        <w:rPr>
          <w:b/>
        </w:rPr>
        <w:t>Posebne zahteve za uradno potrditev razmnoževalnega materiala in sadik</w:t>
      </w:r>
    </w:p>
    <w:p w14:paraId="2A95CD1B" w14:textId="77777777" w:rsidR="00D00988" w:rsidRPr="00BF5081" w:rsidRDefault="00D00988" w:rsidP="00BF5081">
      <w:pPr>
        <w:pStyle w:val="len"/>
      </w:pPr>
      <w:r w:rsidRPr="00BF5081">
        <w:t>14. člen</w:t>
      </w:r>
    </w:p>
    <w:p w14:paraId="4FEA4279" w14:textId="77777777" w:rsidR="00D00988" w:rsidRPr="00BF5081" w:rsidRDefault="00D00988" w:rsidP="00BF5081">
      <w:pPr>
        <w:pStyle w:val="lennaslov"/>
      </w:pPr>
      <w:r w:rsidRPr="00BF5081">
        <w:t>(posebne zahteve za rastline kandidatke in rastline pridelane z obnovo matične rastline)</w:t>
      </w:r>
    </w:p>
    <w:p w14:paraId="6905089A" w14:textId="77777777" w:rsidR="00D00988" w:rsidRPr="00BF5081" w:rsidRDefault="00D00988" w:rsidP="00FA120C">
      <w:pPr>
        <w:pStyle w:val="Odstavek"/>
        <w:ind w:firstLine="0"/>
      </w:pPr>
      <w:r w:rsidRPr="00BF5081">
        <w:t>(1) Rastline kandidatke se morajo:</w:t>
      </w:r>
    </w:p>
    <w:p w14:paraId="0127E453" w14:textId="77777777" w:rsidR="00D00988" w:rsidRPr="00BF5081" w:rsidRDefault="00D00988" w:rsidP="000A03CE">
      <w:pPr>
        <w:pStyle w:val="Alineazaodstavkom"/>
        <w:numPr>
          <w:ilvl w:val="0"/>
          <w:numId w:val="117"/>
        </w:numPr>
      </w:pPr>
      <w:r w:rsidRPr="00BF5081">
        <w:t>vzdrževati v objektu iz prvega odstavka 16. člena tega pravilnika, ki je namenjen za vzdrževanje izvornih matičnih rastlin in izvornega razmnoževalnega materiala določenega rodu ali vrste, vendar ločeno od izvornih matičnih rastlin in izvornega razmnoževalnega materiala,</w:t>
      </w:r>
    </w:p>
    <w:p w14:paraId="726EF899" w14:textId="77777777" w:rsidR="00D00988" w:rsidRPr="00BF5081" w:rsidRDefault="00D00988" w:rsidP="000A03CE">
      <w:pPr>
        <w:pStyle w:val="Alineazaodstavkom"/>
        <w:numPr>
          <w:ilvl w:val="0"/>
          <w:numId w:val="117"/>
        </w:numPr>
      </w:pPr>
      <w:r w:rsidRPr="00BF5081">
        <w:t>posaditi v lonce s steriliziranem rastnim substratom ali substratom, ki ne vsebuje zemlje, da se prepreči kakršenkoli stik rastlin kandidatk z zemljo ali s tlemi, in</w:t>
      </w:r>
    </w:p>
    <w:p w14:paraId="26440B7B" w14:textId="77777777" w:rsidR="00D00988" w:rsidRPr="00BF5081" w:rsidRDefault="00D00988" w:rsidP="000A03CE">
      <w:pPr>
        <w:pStyle w:val="Alineazaodstavkom"/>
        <w:numPr>
          <w:ilvl w:val="0"/>
          <w:numId w:val="117"/>
        </w:numPr>
      </w:pPr>
      <w:r w:rsidRPr="00BF5081">
        <w:t>označiti na način, ki zagotavlja sledljivost.</w:t>
      </w:r>
    </w:p>
    <w:p w14:paraId="1B79437B" w14:textId="287E6AAB" w:rsidR="00D00988" w:rsidRPr="00BF5081" w:rsidRDefault="00D00988" w:rsidP="00FA120C">
      <w:pPr>
        <w:pStyle w:val="Odstavek"/>
        <w:ind w:firstLine="0"/>
      </w:pPr>
      <w:r w:rsidRPr="00BF5081">
        <w:t xml:space="preserve">(2) Z vizualnimi pregledi rastlin kandidatk mora biti ugotovljeno, da so brez znakov prisotnosti </w:t>
      </w:r>
      <w:r w:rsidR="000137B6">
        <w:t xml:space="preserve">nadzorovanih nekarantenskih </w:t>
      </w:r>
      <w:r w:rsidRPr="00BF5081">
        <w:t>škodljivih organizmov, navedenih za posamezni rod ali vrsto sadnih rastlin v prilogi I Direktive 2014/98/EU.</w:t>
      </w:r>
    </w:p>
    <w:p w14:paraId="161E7857" w14:textId="1A12DE5A" w:rsidR="00D00988" w:rsidRPr="00BF5081" w:rsidRDefault="00FA120C" w:rsidP="00FA120C">
      <w:pPr>
        <w:pStyle w:val="Odstavek"/>
        <w:ind w:firstLine="0"/>
      </w:pPr>
      <w:r>
        <w:t>(</w:t>
      </w:r>
      <w:r w:rsidR="00D00988" w:rsidRPr="00BF5081">
        <w:t xml:space="preserve">3) Z vzorčenjem in posamičnim testiranjem rastlin kandidatk mora biti ugotovljeno, da so brez </w:t>
      </w:r>
      <w:r w:rsidR="000137B6">
        <w:t xml:space="preserve">nadzorovanih nekarantenskih </w:t>
      </w:r>
      <w:r w:rsidR="00D00988" w:rsidRPr="00BF5081">
        <w:t>škodljivih organizmov, navedenih za posamezni rod ali vrsto sadnih rastlin v prilogi II Direktive 2014/98/EU.</w:t>
      </w:r>
    </w:p>
    <w:p w14:paraId="29FB4CFE" w14:textId="77777777" w:rsidR="00D00988" w:rsidRPr="00BF5081" w:rsidRDefault="00D00988" w:rsidP="00FA120C">
      <w:pPr>
        <w:pStyle w:val="Odstavek"/>
        <w:ind w:firstLine="0"/>
      </w:pPr>
      <w:r w:rsidRPr="00BF5081">
        <w:t>(4) Ne glede na določbe prejšnjega odstavka se pri rastlinah kandidatkah, ki so pridelane iz semena, vzorčenja in testiranja opravijo le na viruse, viroide in virusom podobne škodljive organizme, ki se prenašajo s cvetnim prahom, če je bilo seme, iz katerega so pridelane, pridobljeno z rastline, za katero je bilo z vizualnim pregledom uradno ugotovljeno, da je brez znakov prisotnosti virusov, viroidov in virusom podobnih škodljivih organizmov.</w:t>
      </w:r>
    </w:p>
    <w:p w14:paraId="28C56645" w14:textId="77777777" w:rsidR="00D00988" w:rsidRPr="00BF5081" w:rsidRDefault="00D00988" w:rsidP="00FA120C">
      <w:pPr>
        <w:pStyle w:val="Odstavek"/>
        <w:ind w:firstLine="0"/>
      </w:pPr>
      <w:r w:rsidRPr="00BF5081">
        <w:t>(5) Vizualni pregledi, vzorčenja in testiranja iz drugega, tretjega in četrtega odstavka tega člena se opravijo med rastjo, v času, ki je najprimernejši glede na rod ali vrsto sadnih rastlin, ki ji pripadajo rastline kandidatke, in glede na biologijo škodljivih organizmov, ki se preverjajo.</w:t>
      </w:r>
    </w:p>
    <w:p w14:paraId="37F12F2C" w14:textId="5168A375" w:rsidR="00D00988" w:rsidRPr="00BF5081" w:rsidRDefault="00D00988" w:rsidP="00FA120C">
      <w:pPr>
        <w:pStyle w:val="Odstavek"/>
        <w:ind w:firstLine="0"/>
      </w:pPr>
      <w:r w:rsidRPr="00BF5081">
        <w:t xml:space="preserve">(6) Poleg vzorčenj in testiranj iz tretjega in četrtega odstavka tega člena se kadarkoli med rastjo odvzamejo vzorci in opravijo testiranja rastlin kandidatk, če se pojavi sum na prisotnost katerega od </w:t>
      </w:r>
      <w:r w:rsidR="000137B6">
        <w:t xml:space="preserve">nadzorovanih nekarantenskih </w:t>
      </w:r>
      <w:r w:rsidRPr="00BF5081">
        <w:t>škodljivih organizmov, navedenih za posamezni rod ali vrsto sadnih rastlin v prilogi I ali prilogi II Direktive 2014/98/EU.</w:t>
      </w:r>
    </w:p>
    <w:p w14:paraId="3AAB771D" w14:textId="77777777" w:rsidR="00D00988" w:rsidRPr="00BF5081" w:rsidRDefault="00D00988" w:rsidP="00FA120C">
      <w:pPr>
        <w:pStyle w:val="Odstavek"/>
        <w:ind w:firstLine="0"/>
      </w:pPr>
      <w:r w:rsidRPr="00BF5081">
        <w:t>(7) Če se s pregledi ali na podlagi rezultatov testiranj odvzetih vzorcev ugotovi, da posamezna rastlina kandidatka ne izpolnjuje posebnih zahtev iz tega člena, jo mora dobavitelj odstraniti iz objekta, v katerem se vzdržujejo rastline kandidatke.</w:t>
      </w:r>
    </w:p>
    <w:p w14:paraId="5F055BFD" w14:textId="63E5945F" w:rsidR="00D00988" w:rsidRPr="00BF5081" w:rsidRDefault="00D00988" w:rsidP="00FA120C">
      <w:pPr>
        <w:pStyle w:val="Odstavek"/>
        <w:ind w:firstLine="0"/>
      </w:pPr>
      <w:r w:rsidRPr="00BF5081">
        <w:t xml:space="preserve">(8) Določbe tega člena, razen določb tretjega odstavka tega člena, se uporabljajo tudi za rastline, ki so pridelane z obnovo uradno potrjenih izvornih matičnih rastlin. Rastline, ki so pridelane z obnovo uradno potrjenih izvornih matičnih rastlin, se vzorčijo in posamično testirajo le na viruse, viroide in virusom podobne </w:t>
      </w:r>
      <w:r w:rsidR="000137B6">
        <w:t xml:space="preserve">nadzorovane nekarantenske </w:t>
      </w:r>
      <w:r w:rsidRPr="00BF5081">
        <w:t>škodljive organizme, ki so za posamezni rod ali vrsto sadnih rastlin navedeni v prilogi II Direktive 2014/98/EU.</w:t>
      </w:r>
    </w:p>
    <w:p w14:paraId="6BA6EB8C" w14:textId="77777777" w:rsidR="00D00988" w:rsidRPr="00BF5081" w:rsidRDefault="00D00988" w:rsidP="00BF5081">
      <w:pPr>
        <w:pStyle w:val="len"/>
      </w:pPr>
      <w:r w:rsidRPr="00BF5081">
        <w:t>15. člen</w:t>
      </w:r>
    </w:p>
    <w:p w14:paraId="7DA7569D" w14:textId="77777777" w:rsidR="00D00988" w:rsidRPr="00BF5081" w:rsidRDefault="00D00988" w:rsidP="00BF5081">
      <w:pPr>
        <w:pStyle w:val="lennaslov"/>
      </w:pPr>
      <w:r w:rsidRPr="00BF5081">
        <w:t>(posebne zahteve za uradno potrditev izvornega materiala)</w:t>
      </w:r>
    </w:p>
    <w:p w14:paraId="17B2AF83" w14:textId="77777777" w:rsidR="00D00988" w:rsidRPr="00BF5081" w:rsidRDefault="00D00988" w:rsidP="00FA120C">
      <w:pPr>
        <w:pStyle w:val="Odstavek"/>
        <w:ind w:firstLine="0"/>
      </w:pPr>
      <w:r w:rsidRPr="00BF5081">
        <w:t>(1) Za izvorni material se štejejo izvorne matične rastline in izvorni razmnoževalni material.</w:t>
      </w:r>
    </w:p>
    <w:p w14:paraId="3D03EC69" w14:textId="77777777" w:rsidR="00D00988" w:rsidRPr="00BF5081" w:rsidRDefault="00D00988" w:rsidP="00FA120C">
      <w:pPr>
        <w:pStyle w:val="Odstavek"/>
        <w:ind w:firstLine="0"/>
      </w:pPr>
      <w:r w:rsidRPr="00BF5081">
        <w:t>(2) Kot izvorna matična rastlina se uradno potrdi rastlina kandidatka, ki izpolnjuje posebne zahteve za rastline kandidatke iz prejšnjega člena in zahteve glede:</w:t>
      </w:r>
    </w:p>
    <w:p w14:paraId="5A915E58" w14:textId="77777777" w:rsidR="00D00988" w:rsidRPr="00BF5081" w:rsidRDefault="00D00988" w:rsidP="000A03CE">
      <w:pPr>
        <w:pStyle w:val="Alineazaodstavkom"/>
        <w:numPr>
          <w:ilvl w:val="0"/>
          <w:numId w:val="118"/>
        </w:numPr>
      </w:pPr>
      <w:r w:rsidRPr="00BF5081">
        <w:t>vzdrževanja izvornega materiala iz 16. člena tega pravilnika,</w:t>
      </w:r>
    </w:p>
    <w:p w14:paraId="15DD4CE2" w14:textId="77777777" w:rsidR="00D00988" w:rsidRPr="00BF5081" w:rsidRDefault="00D00988" w:rsidP="000A03CE">
      <w:pPr>
        <w:pStyle w:val="Alineazaodstavkom"/>
        <w:numPr>
          <w:ilvl w:val="0"/>
          <w:numId w:val="118"/>
        </w:numPr>
      </w:pPr>
      <w:r w:rsidRPr="00BF5081">
        <w:t>skladnosti izvornega materiala z opisom sorte iz 17. člena tega pravilnika in</w:t>
      </w:r>
    </w:p>
    <w:p w14:paraId="65DB37B1" w14:textId="1A8D1ACC" w:rsidR="00D00988" w:rsidRPr="00BF5081" w:rsidRDefault="00D00988" w:rsidP="000A03CE">
      <w:pPr>
        <w:pStyle w:val="Alineazaodstavkom"/>
        <w:numPr>
          <w:ilvl w:val="0"/>
          <w:numId w:val="118"/>
        </w:numPr>
      </w:pPr>
      <w:r w:rsidRPr="00BF5081">
        <w:t>zdravstvenega stanja izvornega materiala iz 18. člena tega pravilnika.</w:t>
      </w:r>
    </w:p>
    <w:p w14:paraId="25F466FB" w14:textId="77777777" w:rsidR="00D00988" w:rsidRPr="00BF5081" w:rsidRDefault="00D00988" w:rsidP="00FA120C">
      <w:pPr>
        <w:pStyle w:val="Odstavek"/>
        <w:ind w:firstLine="0"/>
      </w:pPr>
      <w:r w:rsidRPr="00BF5081">
        <w:t>(3) Ne glede na določbo druge alineje prejšnjega odstavka se v primeru podlag, ki ne pripadajo nobeni sorti, rastlina kandidatka uradno potrdi kot izvorna matična rastlina, če izpolnjuje zahteve glede skladnosti z opisom vrste, ki ji pripadajo.</w:t>
      </w:r>
    </w:p>
    <w:p w14:paraId="2C1F7151" w14:textId="77777777" w:rsidR="00D00988" w:rsidRPr="00BF5081" w:rsidRDefault="00D00988" w:rsidP="00FA120C">
      <w:pPr>
        <w:pStyle w:val="Odstavek"/>
        <w:ind w:firstLine="0"/>
      </w:pPr>
      <w:r w:rsidRPr="00BF5081">
        <w:t>(4) Kot izvorna matična rastlina se uradno potrdi tudi rastlina, ki je pridelana z obnovo uradno potrjene izvorne matične rastline ali z mikrorazmnoževanjem, če je bil postopek obnove izvorne matične rastline ali postopek mikrorazmnoževanja izveden v skladu z metodo pridobivanja, vzdrževanja in razmnoževanja matičnih rastlin ter razmnoževalnega materiala iz devetega odstavka tega člena in če:</w:t>
      </w:r>
    </w:p>
    <w:p w14:paraId="4D4B0ADD" w14:textId="77777777" w:rsidR="00D00988" w:rsidRPr="00BF5081" w:rsidRDefault="00D00988" w:rsidP="000A03CE">
      <w:pPr>
        <w:pStyle w:val="Alineazaodstavkom"/>
        <w:numPr>
          <w:ilvl w:val="0"/>
          <w:numId w:val="119"/>
        </w:numPr>
      </w:pPr>
      <w:r w:rsidRPr="00BF5081">
        <w:t>rastlina, ki je pridelana z obnovo uradno potrjene izvorne matične rastline, izpolnjuje posebne zahteve iz osmega odstavka prejšnjega člena in prve, druge in tretje alineje drugega odstavka tega člena,</w:t>
      </w:r>
    </w:p>
    <w:p w14:paraId="52ECA357" w14:textId="77777777" w:rsidR="00D00988" w:rsidRPr="00BF5081" w:rsidRDefault="00D00988" w:rsidP="000A03CE">
      <w:pPr>
        <w:pStyle w:val="Alineazaodstavkom"/>
        <w:numPr>
          <w:ilvl w:val="0"/>
          <w:numId w:val="119"/>
        </w:numPr>
      </w:pPr>
      <w:r w:rsidRPr="00BF5081">
        <w:t>rastlina, ki je pridelana z mikrorazmnoževanjem, izpolnjuje zahteve iz prve, druge in tretje alineje drugega odstavka tega člena.</w:t>
      </w:r>
    </w:p>
    <w:p w14:paraId="5B431F63" w14:textId="77777777" w:rsidR="00D00988" w:rsidRPr="00BF5081" w:rsidRDefault="00D00988" w:rsidP="00FA120C">
      <w:pPr>
        <w:pStyle w:val="Odstavek"/>
        <w:ind w:firstLine="0"/>
      </w:pPr>
      <w:r w:rsidRPr="00BF5081">
        <w:t>(5) Uradno potrjene izvorne matične rastline se lahko vzdržujejo in uporabljajo za razmnoževanje z namenom obnove izvornih matičnih rastlin ali z namenom pridobivanja izvornega razmnoževalnega materiala, dokler izpolnjujejo pogoje za uradno potrditev iz tega člena, vendar najpozneje do preteka obdobja, ki se določi v metodi pridobivanja, vzdrževanja in razmnoževanja matičnih rastlin ter razmnoževalnega materiala iz devetega odstavka tega člena, ob upoštevanju sposobnosti rastlin, da ohranjajo sortne lastnosti med vzdrževanjem in razmnoževanjem nespremenjene, razmer, v katerih se vzdržujejo izvorne matične rastline, in drugih zunanjih dejavnikov, za katere je znano, da vplivajo na nespremenljivost sorte.</w:t>
      </w:r>
    </w:p>
    <w:p w14:paraId="3918108D" w14:textId="77777777" w:rsidR="00D00988" w:rsidRPr="00BF5081" w:rsidRDefault="00D00988" w:rsidP="00FA120C">
      <w:pPr>
        <w:pStyle w:val="Odstavek"/>
        <w:ind w:firstLine="0"/>
      </w:pPr>
      <w:r w:rsidRPr="00BF5081">
        <w:t>(6) Kot izvorni razmnoževalni material se uradno potrdi razmnoževalni material, ki je bil pridobljen ali razmnožen neposredno iz uradno potrjene izvorne matične rastline v skladu z metodo pridobivanja, vzdrževanja in razmnoževanja matičnih rastlin ter razmnoževalnega materiala iz devetega odstavka tega člena, in ki izpolnjuje zahteve glede:</w:t>
      </w:r>
    </w:p>
    <w:p w14:paraId="6B3FC72A" w14:textId="77777777" w:rsidR="00D00988" w:rsidRPr="00BF5081" w:rsidRDefault="00D00988" w:rsidP="000A03CE">
      <w:pPr>
        <w:pStyle w:val="Alineazaodstavkom"/>
        <w:numPr>
          <w:ilvl w:val="0"/>
          <w:numId w:val="120"/>
        </w:numPr>
      </w:pPr>
      <w:r w:rsidRPr="00BF5081">
        <w:t>vzdrževanja izvornega materiala iz 16. člena tega pravilnika,</w:t>
      </w:r>
    </w:p>
    <w:p w14:paraId="08C87D37" w14:textId="77777777" w:rsidR="00D00988" w:rsidRPr="00BF5081" w:rsidRDefault="00D00988" w:rsidP="000A03CE">
      <w:pPr>
        <w:pStyle w:val="Alineazaodstavkom"/>
        <w:numPr>
          <w:ilvl w:val="0"/>
          <w:numId w:val="120"/>
        </w:numPr>
      </w:pPr>
      <w:r w:rsidRPr="00BF5081">
        <w:t>skladnosti izvornega materiala z opisom sorte iz 17. člena tega pravilnika,</w:t>
      </w:r>
    </w:p>
    <w:p w14:paraId="0E784A46" w14:textId="3249CCF1" w:rsidR="00D00988" w:rsidRPr="00BF5081" w:rsidRDefault="00D00988" w:rsidP="000A03CE">
      <w:pPr>
        <w:pStyle w:val="Alineazaodstavkom"/>
        <w:numPr>
          <w:ilvl w:val="0"/>
          <w:numId w:val="120"/>
        </w:numPr>
      </w:pPr>
      <w:r w:rsidRPr="00BF5081">
        <w:t>zdravstvenega stanja izvornega materiala iz 18. člena tega pravilnika, in</w:t>
      </w:r>
    </w:p>
    <w:p w14:paraId="47FD9B5B" w14:textId="77777777" w:rsidR="00D00988" w:rsidRPr="00BF5081" w:rsidRDefault="00D00988" w:rsidP="000A03CE">
      <w:pPr>
        <w:pStyle w:val="Alineazaodstavkom"/>
        <w:numPr>
          <w:ilvl w:val="0"/>
          <w:numId w:val="120"/>
        </w:numPr>
      </w:pPr>
      <w:r w:rsidRPr="00BF5081">
        <w:t>pomanjkljivosti, ki zmanjšujejo kakovost ali uporabnost razmnoževalnega materiala in sadik, iz 28. člena tega pravilnika.</w:t>
      </w:r>
    </w:p>
    <w:p w14:paraId="673DBC16" w14:textId="77777777" w:rsidR="00D00988" w:rsidRPr="00BF5081" w:rsidRDefault="00D00988" w:rsidP="00FA120C">
      <w:pPr>
        <w:pStyle w:val="Odstavek"/>
        <w:ind w:firstLine="0"/>
      </w:pPr>
      <w:r w:rsidRPr="00BF5081">
        <w:t>(7) Ne glede na določbo druge alineje prejšnjega odstavka se v primeru podlag, ki ne pripadajo nobeni sorti, razmnoževalni material uradno potrdi kot izvorni razmnoževalni material, če izpolnjuje zahteve glede skladnosti z opisom vrste, ki ji pripada.</w:t>
      </w:r>
    </w:p>
    <w:p w14:paraId="46658384" w14:textId="77777777" w:rsidR="00D00988" w:rsidRPr="00BF5081" w:rsidRDefault="00D00988" w:rsidP="00FA120C">
      <w:pPr>
        <w:pStyle w:val="Odstavek"/>
        <w:ind w:firstLine="0"/>
      </w:pPr>
      <w:r w:rsidRPr="00BF5081">
        <w:t>(8) Za uradno potrditev izvornega razmnoževalnega materiala podlag, ki se pridela iz semena, morata biti poleg zahtev iz petega in šestega odstavka tega člena izpolnjeni tudi naslednji zahtevi:</w:t>
      </w:r>
    </w:p>
    <w:p w14:paraId="3F732B88" w14:textId="77777777" w:rsidR="00D00988" w:rsidRPr="00BF5081" w:rsidRDefault="00D00988" w:rsidP="000A03CE">
      <w:pPr>
        <w:pStyle w:val="Alineazaodstavkom"/>
        <w:numPr>
          <w:ilvl w:val="0"/>
          <w:numId w:val="121"/>
        </w:numPr>
      </w:pPr>
      <w:r w:rsidRPr="00BF5081">
        <w:t>seme, ki se uporabi za pridelavo izvornega razmnoževalnega materiala podlag, mora biti pridobljeno od uradno potrjenih izvornih matičnih rastlin in</w:t>
      </w:r>
    </w:p>
    <w:p w14:paraId="4059CC4F" w14:textId="77777777" w:rsidR="00D00988" w:rsidRPr="00BF5081" w:rsidRDefault="00D00988" w:rsidP="000A03CE">
      <w:pPr>
        <w:pStyle w:val="Alineazaodstavkom"/>
        <w:numPr>
          <w:ilvl w:val="0"/>
          <w:numId w:val="121"/>
        </w:numPr>
      </w:pPr>
      <w:r w:rsidRPr="00BF5081">
        <w:t>rastline, ki se uporabljajo kot opraševalke izvornih matičnih rastlin iz prejšnjega odstavka, morajo biti pridelane z vegetativnim razmnoževanjem rastline, ki je bila prav tako uradno potrjena kot izvorna matična rastlina.</w:t>
      </w:r>
    </w:p>
    <w:p w14:paraId="4FFFCC9D" w14:textId="77777777" w:rsidR="00D00988" w:rsidRPr="00BF5081" w:rsidRDefault="00D00988" w:rsidP="00FA120C">
      <w:pPr>
        <w:pStyle w:val="Odstavek"/>
        <w:ind w:firstLine="0"/>
      </w:pPr>
      <w:r w:rsidRPr="00BF5081">
        <w:t>(9) Metodo pridobivanja, vzdrževanja in razmnoževanja matičnih rastlin ter razmnoževalnega materiala določi za posamezni rod ali vrsto sadnih rastlin Evropska in mediteranska organizacija za zdravstveno varstvo rastlin (European and Mediterranean Plant Protection Organization; v nadaljnjem besedilu: EPPO) v standardih za pridelavo zdravih rastlin za saditev (v nadaljnjem besedilu: EPPO standardi). EPPO standardi so dostopni na spletni strani organizacije EPPO. Če za posamezni rod ali vrsto sadnih rastlin EPPO standard še ni sprejet, sprejme metodo pridobivanja, vzdrževanja in razmnoževanja matičnih rastlin in razmnoževalnega materiala pristojni organ države članice EU, v kateri se uradno potrdita izvorna matična rastlina in izvorni razmnoževalni material. Metoda mora vključevati preverjanje skladnosti izvornega materiala z opisom sorte na podlagi opazovanja in ocenjevanja fenotipskih lastnosti rastlin, vključno z njihovimi plodovi. V primeru podlag iz sedmega odstavka tega člena mora metoda vključevati preverjanje skladnosti z opisom vrste, ki ji pripada, in sicer na podlagi opazovanja in ocenjevanja vegetativnega razvoja podlage.</w:t>
      </w:r>
    </w:p>
    <w:p w14:paraId="23597BAD" w14:textId="77777777" w:rsidR="00D00988" w:rsidRPr="00BF5081" w:rsidRDefault="00D00988" w:rsidP="00FA120C">
      <w:pPr>
        <w:pStyle w:val="Odstavek"/>
        <w:ind w:firstLine="0"/>
      </w:pPr>
      <w:r w:rsidRPr="00BF5081">
        <w:t>(10) Če izvorna matična rastlina iz drugega, tretjega ali četrtega odstavka tega člena ali izvorni razmnoževalni material iz petega ali šestega odstavka tega člena ne izpolnjuje več posebnih zahtev iz tega člena, mora dobavitelj tako rastlino ali tak material odstraniti iz objekta, kjer se vzdržuje izvorni material.</w:t>
      </w:r>
    </w:p>
    <w:p w14:paraId="3AEA711E" w14:textId="77777777" w:rsidR="00D00988" w:rsidRPr="00BF5081" w:rsidRDefault="00D00988" w:rsidP="00FA120C">
      <w:pPr>
        <w:pStyle w:val="Odstavek"/>
        <w:ind w:firstLine="0"/>
      </w:pPr>
      <w:r w:rsidRPr="00BF5081">
        <w:t>(11) Dobavitelj lahko odstranjeno rastlino ali razmnoževalni material iz prejšnjega odstavka:</w:t>
      </w:r>
    </w:p>
    <w:p w14:paraId="4F025A7F" w14:textId="77777777" w:rsidR="00D00988" w:rsidRPr="00BF5081" w:rsidRDefault="00D00988" w:rsidP="000A03CE">
      <w:pPr>
        <w:pStyle w:val="Alineazaodstavkom"/>
        <w:numPr>
          <w:ilvl w:val="0"/>
          <w:numId w:val="122"/>
        </w:numPr>
      </w:pPr>
      <w:r w:rsidRPr="00BF5081">
        <w:t>uporabi kot osnovno ali certificirano matično rastlino ali predlaga v uradno potrditev kot osnovni ali certificiran razmnoževalni material, če rastlina ali material izpolnjuje posebne zahteve, predpisane s tem pravilnikom za uradno potrditev osnovnega ali certificiranega materiala,</w:t>
      </w:r>
    </w:p>
    <w:p w14:paraId="2856A8BC" w14:textId="77777777" w:rsidR="00D00988" w:rsidRPr="00BF5081" w:rsidRDefault="00D00988" w:rsidP="000A03CE">
      <w:pPr>
        <w:pStyle w:val="Alineazaodstavkom"/>
        <w:numPr>
          <w:ilvl w:val="0"/>
          <w:numId w:val="122"/>
        </w:numPr>
      </w:pPr>
      <w:r w:rsidRPr="00BF5081">
        <w:t>uporabi kot CAC material, če matična rastlina ali razmnoževalni material izpolnjuje posebne zahteve za CAC material iz V. poglavja tega pravilnika, ali</w:t>
      </w:r>
    </w:p>
    <w:p w14:paraId="1F93EBAC" w14:textId="77777777" w:rsidR="00D00988" w:rsidRPr="00BF5081" w:rsidRDefault="00D00988" w:rsidP="000A03CE">
      <w:pPr>
        <w:pStyle w:val="Alineazaodstavkom"/>
        <w:numPr>
          <w:ilvl w:val="0"/>
          <w:numId w:val="122"/>
        </w:numPr>
      </w:pPr>
      <w:r w:rsidRPr="00BF5081">
        <w:t>ponovno predlaga v uradno potrditev kot izvorni material, če s postopki odstranitve (eliminacije) škodljivih organizmov iz odstranjene matične rastline ali razmnoževalnega materiala ali z drugimi ukrepi zagotovi, da matična rastlina ali razmnoževalni material spet izpolnjuje posebne zahteve za uradno potrditev izvornega materiala iz tega člena.</w:t>
      </w:r>
    </w:p>
    <w:p w14:paraId="0E73B5B7" w14:textId="77777777" w:rsidR="009C3D2E" w:rsidRPr="00BF5081" w:rsidRDefault="009C3D2E" w:rsidP="009C3D2E">
      <w:pPr>
        <w:pStyle w:val="len"/>
      </w:pPr>
      <w:r w:rsidRPr="00BF5081">
        <w:t>16. člen</w:t>
      </w:r>
    </w:p>
    <w:p w14:paraId="080ED678" w14:textId="77777777" w:rsidR="009C3D2E" w:rsidRPr="00BF5081" w:rsidRDefault="009C3D2E" w:rsidP="009C3D2E">
      <w:pPr>
        <w:pStyle w:val="lennaslov"/>
      </w:pPr>
      <w:r w:rsidRPr="00BF5081">
        <w:t>(zahteve glede vzdrževanja izvornega materiala)</w:t>
      </w:r>
    </w:p>
    <w:p w14:paraId="3C467AC8" w14:textId="77777777" w:rsidR="009C3D2E" w:rsidRPr="00BF5081" w:rsidRDefault="009C3D2E" w:rsidP="00FA120C">
      <w:pPr>
        <w:pStyle w:val="Odstavek"/>
        <w:ind w:firstLine="0"/>
      </w:pPr>
      <w:r w:rsidRPr="00BF5081">
        <w:t>(1) Izvorni material se vzdržuje in razmnožuje v zaščitenem prostoru v objektu, ki ves čas vzdrževanja in razmnoževanja izvornega materiala zagotavlja:</w:t>
      </w:r>
    </w:p>
    <w:p w14:paraId="76E1258B" w14:textId="77777777" w:rsidR="009C3D2E" w:rsidRPr="00BF5081" w:rsidRDefault="009C3D2E" w:rsidP="000A03CE">
      <w:pPr>
        <w:pStyle w:val="Alineazaodstavkom"/>
        <w:numPr>
          <w:ilvl w:val="0"/>
          <w:numId w:val="123"/>
        </w:numPr>
      </w:pPr>
      <w:r w:rsidRPr="00BF5081">
        <w:t>rastne pogoje, ki so primerni za rod ali vrsto sadnih rastlin, ki ji izvorni material pripada, in</w:t>
      </w:r>
    </w:p>
    <w:p w14:paraId="366A2C00" w14:textId="77777777" w:rsidR="009C3D2E" w:rsidRPr="00BF5081" w:rsidRDefault="009C3D2E" w:rsidP="000A03CE">
      <w:pPr>
        <w:pStyle w:val="Alineazaodstavkom"/>
        <w:numPr>
          <w:ilvl w:val="0"/>
          <w:numId w:val="123"/>
        </w:numPr>
      </w:pPr>
      <w:r w:rsidRPr="00BF5081">
        <w:t>zaščito izvornega materiala pred žuželkami in drugimi viri prenosa škodljivih organizmov, zlasti tistih, ki so navedeni pri posameznem rodu ali vrsti sadnih rastlin v prilogi I ali prilogi II Direktive 2014/98/EU.</w:t>
      </w:r>
    </w:p>
    <w:p w14:paraId="2226C20F" w14:textId="77777777" w:rsidR="009C3D2E" w:rsidRPr="00BF5081" w:rsidRDefault="009C3D2E" w:rsidP="00FA120C">
      <w:pPr>
        <w:pStyle w:val="Odstavek"/>
        <w:ind w:firstLine="0"/>
      </w:pPr>
      <w:r w:rsidRPr="00BF5081">
        <w:t>(2) Izvorni material se vzdržuje in razmnožuje ločeno od ostalih kategorij razmnoževalnega materiala in sadik iz 4. člena tega pravilnika. Izvorni material mora biti označen tako, da sta ves čas zagotovljeni njegova prepoznavnost in sledljivost do njegovega izvora.</w:t>
      </w:r>
    </w:p>
    <w:p w14:paraId="43EF8CEB" w14:textId="77777777" w:rsidR="009C3D2E" w:rsidRPr="00BF5081" w:rsidRDefault="009C3D2E" w:rsidP="00FA120C">
      <w:pPr>
        <w:pStyle w:val="Odstavek"/>
        <w:ind w:firstLine="0"/>
      </w:pPr>
      <w:r w:rsidRPr="00BF5081">
        <w:t>(3) Da se prepreči kakršenkoli stik izvornega materiala z zemljo ali tlemi, se izvorni material posadi in vzdržuje v loncih z rastnim substratom, ki ne vsebuje zemlje in ni okužen s škodljivimi organizmi, navedenimi pri posameznem rodu ali vrsti sadnih rastlin v prilogi III Direktive 2014/98/EU. Odsotnost teh škodljivih organizmov se zagotovi tako, da se uporabi steriliziran substrat ali substrat, ki je bil pred sajenjem izvornega materiala testiran na škodljive organizme iz priloge III Direktive 2014/98/EU</w:t>
      </w:r>
    </w:p>
    <w:p w14:paraId="1A944AD0" w14:textId="77404B8C" w:rsidR="009C3D2E" w:rsidRPr="009C3D2E" w:rsidRDefault="009C3D2E" w:rsidP="00FA120C">
      <w:pPr>
        <w:pStyle w:val="Odstavek"/>
        <w:ind w:firstLine="0"/>
      </w:pPr>
      <w:r w:rsidRPr="009C3D2E">
        <w:t>(4) Ne glede na določbe tega člena se lahko izvorni material vzdržuje in hrani z zamrzovanjem v skladu z metodo pridobivanja, vzdrževanja in razmnoževanja matičnih rastlin ter razmnoževalnega materiala iz devetega odstavka prejšnjega člena</w:t>
      </w:r>
      <w:r>
        <w:t>.</w:t>
      </w:r>
      <w:r w:rsidRPr="009C3D2E">
        <w:t xml:space="preserve"> </w:t>
      </w:r>
    </w:p>
    <w:p w14:paraId="1A3C7073" w14:textId="4606D1BF" w:rsidR="00D00988" w:rsidRPr="00BF5081" w:rsidRDefault="00D00988" w:rsidP="009C3D2E">
      <w:pPr>
        <w:pStyle w:val="len"/>
      </w:pPr>
      <w:r w:rsidRPr="00BF5081">
        <w:t>17. člen</w:t>
      </w:r>
    </w:p>
    <w:p w14:paraId="1BB2A447" w14:textId="77777777" w:rsidR="00D00988" w:rsidRPr="00BF5081" w:rsidRDefault="00D00988" w:rsidP="00BF5081">
      <w:pPr>
        <w:pStyle w:val="lennaslov"/>
      </w:pPr>
      <w:r w:rsidRPr="00BF5081">
        <w:t>(zahteve glede skladnosti izvornega materiala z opisom sorte)</w:t>
      </w:r>
    </w:p>
    <w:p w14:paraId="2F54E99F" w14:textId="77777777" w:rsidR="00D00988" w:rsidRPr="00BF5081" w:rsidRDefault="00D00988" w:rsidP="00FA120C">
      <w:pPr>
        <w:pStyle w:val="Odstavek"/>
        <w:ind w:firstLine="0"/>
      </w:pPr>
      <w:r w:rsidRPr="00BF5081">
        <w:t>(1) Za izvorno matično rastlino se šteje, da je skladna z opisom sorte, če se na podlagi opazovanja in ocenjevanja lastnosti sorte, ki se izražajo pri izvorni matični rastlini, ugotovi, da ustreza opisu sorte iz drugega ali tretjega odstavka tega člena. Če pri izvorni matični rastlini, ki se vzdržuje v objektu iz prvega odstavka prejšnjega člena, ni mogoče preveriti vseh lastnosti iz opisa sorte, se iz izvorne matične rastline razmnoži določeno število rastlin s plodovi, ki se vzdržujejo in preverjajo ločeno od izvornega materiala. Preverjanje rastlin s plodovi se opravi v obdobju rasti, ki je najprimernejše za opazovanje in ocenjevanje lastnosti rastline in plodov, in ob upoštevanju podnebnih razmer ter tehnologije pridelave, ki jo narekuje rod ali vrsta sadnih rastlin, ki ji pripada izvorna matična rastlina.</w:t>
      </w:r>
    </w:p>
    <w:p w14:paraId="67934A95" w14:textId="77777777" w:rsidR="00D00988" w:rsidRPr="00BF5081" w:rsidRDefault="00D00988" w:rsidP="00FA120C">
      <w:pPr>
        <w:pStyle w:val="Odstavek"/>
        <w:ind w:firstLine="0"/>
      </w:pPr>
      <w:r w:rsidRPr="00BF5081">
        <w:t>(2) Opis sorte, ki se uporabi za namen iz prejšnjega odstavka, je lahko:</w:t>
      </w:r>
    </w:p>
    <w:p w14:paraId="18A11D75" w14:textId="77777777" w:rsidR="00D00988" w:rsidRPr="00BF5081" w:rsidRDefault="00D00988" w:rsidP="000A03CE">
      <w:pPr>
        <w:pStyle w:val="Alineazaodstavkom"/>
        <w:numPr>
          <w:ilvl w:val="0"/>
          <w:numId w:val="124"/>
        </w:numPr>
      </w:pPr>
      <w:r w:rsidRPr="00BF5081">
        <w:t>uradni opis sorte, pridobljen v eni od držav članic EU v postopku vpisa sorte v sortno listo v skladu s predpisi, ki v tej državi članici urejajo vpis sorte sadnih rastlin v sortno listo,</w:t>
      </w:r>
    </w:p>
    <w:p w14:paraId="77F3D77C" w14:textId="73867EED" w:rsidR="00D00988" w:rsidRPr="00BF5081" w:rsidRDefault="00BA628C" w:rsidP="000A03CE">
      <w:pPr>
        <w:pStyle w:val="Alineazaodstavkom"/>
        <w:numPr>
          <w:ilvl w:val="0"/>
          <w:numId w:val="124"/>
        </w:numPr>
      </w:pPr>
      <w:r w:rsidRPr="00BF5081">
        <w:t>uradni opis sorte</w:t>
      </w:r>
      <w:r>
        <w:t>,</w:t>
      </w:r>
      <w:r w:rsidRPr="00BF5081">
        <w:t xml:space="preserve"> </w:t>
      </w:r>
      <w:r w:rsidR="00D00988" w:rsidRPr="00BF5081">
        <w:t>pridobljen v postopku varstva sorte v skladu s predpisi, ki urejajo varstvo novih sort rastlin, ali</w:t>
      </w:r>
    </w:p>
    <w:p w14:paraId="609EA2E9" w14:textId="77777777" w:rsidR="00D00988" w:rsidRPr="00BF5081" w:rsidRDefault="00D00988" w:rsidP="000A03CE">
      <w:pPr>
        <w:pStyle w:val="Alineazaodstavkom"/>
        <w:numPr>
          <w:ilvl w:val="0"/>
          <w:numId w:val="124"/>
        </w:numPr>
      </w:pPr>
      <w:r w:rsidRPr="00BF5081">
        <w:t>uradno priznani opis sorte, na podlagi katerega je bila sorta vpisana v sortno listo v državi članici EU, v kateri se preverja izpolnjevanje pogojev za uradno potrditev izvorne matične rastline.</w:t>
      </w:r>
    </w:p>
    <w:p w14:paraId="40DCB004" w14:textId="77777777" w:rsidR="00D00988" w:rsidRPr="00BF5081" w:rsidRDefault="00D00988" w:rsidP="00FA120C">
      <w:pPr>
        <w:pStyle w:val="Odstavek"/>
        <w:ind w:firstLine="0"/>
      </w:pPr>
      <w:r w:rsidRPr="00BF5081">
        <w:t>(3) Ne glede na prejšnji odstavek se lahko pri preverjanju skladnosti izvorne matične rastline z opisom sorte začasno, do dokončanja postopka vpisa sorte v sortno listo ali postopka varstva sorte, uporablja opis sorte, ki je priložen prijavi za:</w:t>
      </w:r>
    </w:p>
    <w:p w14:paraId="6D596E74" w14:textId="77777777" w:rsidR="00D00988" w:rsidRPr="00BF5081" w:rsidRDefault="00D00988" w:rsidP="000A03CE">
      <w:pPr>
        <w:pStyle w:val="Alineazaodstavkom"/>
        <w:numPr>
          <w:ilvl w:val="0"/>
          <w:numId w:val="125"/>
        </w:numPr>
      </w:pPr>
      <w:r w:rsidRPr="00BF5081">
        <w:t>vpis sorte v sortno listo v eni od držav članic EU, če je priloženi opis v skladu s predpisi, ki v tej državi članici urejajo postopek vpisa sorte sadnih rastlin v sortno listo, ali</w:t>
      </w:r>
    </w:p>
    <w:p w14:paraId="1AEF52A7" w14:textId="77777777" w:rsidR="00D00988" w:rsidRPr="00BF5081" w:rsidRDefault="00D00988" w:rsidP="000A03CE">
      <w:pPr>
        <w:pStyle w:val="Alineazaodstavkom"/>
        <w:numPr>
          <w:ilvl w:val="0"/>
          <w:numId w:val="125"/>
        </w:numPr>
      </w:pPr>
      <w:r w:rsidRPr="00BF5081">
        <w:t>varstvo sorte.</w:t>
      </w:r>
    </w:p>
    <w:p w14:paraId="6A42838B" w14:textId="77777777" w:rsidR="00D00988" w:rsidRPr="00BF5081" w:rsidRDefault="00D00988" w:rsidP="00FA120C">
      <w:pPr>
        <w:pStyle w:val="Odstavek"/>
        <w:ind w:firstLine="0"/>
      </w:pPr>
      <w:r w:rsidRPr="00BF5081">
        <w:t>(4) V primerih iz prejšnjega odstavka se izvorna matična rastlina uradno potrdi šele po tem, ko organ, pristojen za preverjanje sorte v postopku vpisa sorte v sortno listo ali v postopku varstva sorte, pripravi uradni opis sorte na podlagi poročila o razločljivosti, izenačenosti in nespremenljivosti sorte (v nadaljnjem besedilu: poročilo RIN). Do pridobitve uradnega opisa sorte se lahko izvorna matična rastlina in material, ki je pridelan iz nje, uporabljata za razmnoževanje osnovnega ali certificiranega materiala z namenom, da je ob pridobitvi uradnega opisa na voljo dovolj osnovnega in certificiranega materiala za trženje. Osnovni in certificiran material, ki se razmnožita v skladu s tem odstavkom, se uradno potrdita šele, ko sta uradno potrjena izvorna matična rastlina in izvorni razmnoževalni material, ki je bil razmnožen iz te matične rastline.</w:t>
      </w:r>
    </w:p>
    <w:p w14:paraId="14BD5227" w14:textId="77777777" w:rsidR="00D00988" w:rsidRPr="00BF5081" w:rsidRDefault="00D00988" w:rsidP="00FA120C">
      <w:pPr>
        <w:pStyle w:val="Odstavek"/>
        <w:ind w:firstLine="0"/>
      </w:pPr>
      <w:r w:rsidRPr="00BF5081">
        <w:t>(5) Za izvorni razmnoževalni material se šteje, da je skladen z opisom sorte, če:</w:t>
      </w:r>
    </w:p>
    <w:p w14:paraId="3E054FCD" w14:textId="77777777" w:rsidR="00D00988" w:rsidRPr="00BF5081" w:rsidRDefault="00D00988" w:rsidP="00FA120C">
      <w:pPr>
        <w:pStyle w:val="Alineazaodstavkom"/>
        <w:numPr>
          <w:ilvl w:val="0"/>
          <w:numId w:val="126"/>
        </w:numPr>
      </w:pPr>
      <w:r w:rsidRPr="00BF5081">
        <w:t>je pridobljen ali razmnožen iz izvorne matične rastline, za katero je bila skladnost z opisom sorte preverjena v skladu s tem členom, in</w:t>
      </w:r>
    </w:p>
    <w:p w14:paraId="6CD336B3" w14:textId="77777777" w:rsidR="00D00988" w:rsidRPr="00BF5081" w:rsidRDefault="00D00988" w:rsidP="00FA120C">
      <w:pPr>
        <w:pStyle w:val="Alineazaodstavkom"/>
        <w:numPr>
          <w:ilvl w:val="0"/>
          <w:numId w:val="126"/>
        </w:numPr>
      </w:pPr>
      <w:r w:rsidRPr="00BF5081">
        <w:t>se na podlagi preverjanja tistih lastnosti sorte, ki so navedene v opisu sorte in jih je mogoče opazovati pri razmnoževalnem materialu ugotovi, da je skladen z opisom sorte.</w:t>
      </w:r>
    </w:p>
    <w:p w14:paraId="7DE658F3" w14:textId="77777777" w:rsidR="00D00988" w:rsidRPr="00BF5081" w:rsidRDefault="00D00988" w:rsidP="00BF5081">
      <w:pPr>
        <w:pStyle w:val="len"/>
      </w:pPr>
      <w:r w:rsidRPr="00BF5081">
        <w:t>18. člen</w:t>
      </w:r>
    </w:p>
    <w:p w14:paraId="08EF6016" w14:textId="182205C3" w:rsidR="00D00988" w:rsidRPr="00BF5081" w:rsidRDefault="00D00988" w:rsidP="00BF5081">
      <w:pPr>
        <w:pStyle w:val="lennaslov"/>
      </w:pPr>
      <w:r w:rsidRPr="00BF5081">
        <w:t>(zahteve glede zdravstvenega stanja izvornega materiala)</w:t>
      </w:r>
    </w:p>
    <w:p w14:paraId="560EABF0" w14:textId="5279B73A" w:rsidR="00587C74" w:rsidRDefault="00587C74" w:rsidP="00FA120C">
      <w:pPr>
        <w:pStyle w:val="Odstavek"/>
        <w:ind w:firstLine="0"/>
      </w:pPr>
      <w:r>
        <w:t>(1) Z vizualnimi pregledi izvornega materiala</w:t>
      </w:r>
      <w:r w:rsidR="00BA628C">
        <w:t>, ki se opravijo</w:t>
      </w:r>
      <w:r>
        <w:t xml:space="preserve"> v objektih </w:t>
      </w:r>
      <w:r w:rsidR="00BA628C">
        <w:t>med rastjo</w:t>
      </w:r>
      <w:r>
        <w:t xml:space="preserve"> ter v par</w:t>
      </w:r>
      <w:r w:rsidR="00291F8A">
        <w:t xml:space="preserve">tijah </w:t>
      </w:r>
      <w:r w:rsidR="00BA628C">
        <w:t xml:space="preserve">pred trženjem </w:t>
      </w:r>
      <w:r w:rsidR="00291F8A">
        <w:t>mora biti ugotovljeno, da:</w:t>
      </w:r>
    </w:p>
    <w:p w14:paraId="039A2AF4" w14:textId="75EC04D9" w:rsidR="00587C74" w:rsidRDefault="00587C74" w:rsidP="00EA74E7">
      <w:pPr>
        <w:pStyle w:val="Alineazaodstavkom"/>
        <w:numPr>
          <w:ilvl w:val="0"/>
          <w:numId w:val="46"/>
        </w:numPr>
        <w:ind w:left="426"/>
      </w:pPr>
      <w:r>
        <w:t xml:space="preserve">je brez </w:t>
      </w:r>
      <w:r w:rsidR="000137B6">
        <w:t xml:space="preserve">nadzorovanih nekarantenskih </w:t>
      </w:r>
      <w:r>
        <w:t xml:space="preserve">škodljivih organizmov, navedenih za posamezni rod ali vrsto sadnih rastlin v prilogi </w:t>
      </w:r>
      <w:r w:rsidR="00AB1C86">
        <w:t>I ali prilogi II Direktive 2014/98/EU</w:t>
      </w:r>
      <w:r>
        <w:t xml:space="preserve"> in</w:t>
      </w:r>
    </w:p>
    <w:p w14:paraId="3D71C39C" w14:textId="693D2932" w:rsidR="00587C74" w:rsidRDefault="00587C74" w:rsidP="00EA74E7">
      <w:pPr>
        <w:pStyle w:val="Alineazaodstavkom"/>
        <w:numPr>
          <w:ilvl w:val="0"/>
          <w:numId w:val="46"/>
        </w:numPr>
        <w:ind w:left="426"/>
      </w:pPr>
      <w:r>
        <w:t xml:space="preserve">so izpolnjene zahteve, ki so pri posameznem rodu ali vrsti sadnih rastlin </w:t>
      </w:r>
      <w:r w:rsidR="00291F8A">
        <w:t xml:space="preserve">določene za kategorijo izvorni material v </w:t>
      </w:r>
      <w:r>
        <w:t>prilog</w:t>
      </w:r>
      <w:r w:rsidR="00291F8A">
        <w:t>i</w:t>
      </w:r>
      <w:r>
        <w:t xml:space="preserve"> </w:t>
      </w:r>
      <w:r w:rsidR="0048596A">
        <w:t>3</w:t>
      </w:r>
      <w:r>
        <w:t>, ki je sestavni del tega pravilnika</w:t>
      </w:r>
      <w:r w:rsidR="00291F8A">
        <w:t>.</w:t>
      </w:r>
      <w:r>
        <w:t xml:space="preserve"> </w:t>
      </w:r>
    </w:p>
    <w:p w14:paraId="6D5F7FB8" w14:textId="7E70745A" w:rsidR="00291F8A" w:rsidRPr="00587C74" w:rsidRDefault="00291F8A" w:rsidP="00FA120C">
      <w:pPr>
        <w:pStyle w:val="Odstavek"/>
        <w:ind w:firstLine="0"/>
      </w:pPr>
      <w:r w:rsidRPr="00587C74">
        <w:t>(</w:t>
      </w:r>
      <w:r>
        <w:t>2</w:t>
      </w:r>
      <w:r w:rsidRPr="00587C74">
        <w:t>) S testiranjem odvzetih vzorcev</w:t>
      </w:r>
      <w:r>
        <w:t xml:space="preserve">, ki se izvede v skladu z zahtevami, določenimi v prilogi </w:t>
      </w:r>
      <w:r w:rsidR="0048596A">
        <w:t xml:space="preserve">3 </w:t>
      </w:r>
      <w:r>
        <w:t>tega pravilnika</w:t>
      </w:r>
      <w:r w:rsidRPr="00587C74">
        <w:t xml:space="preserve"> </w:t>
      </w:r>
      <w:r>
        <w:t xml:space="preserve">za kategorijo izvorni material, </w:t>
      </w:r>
      <w:r w:rsidRPr="00587C74">
        <w:t xml:space="preserve">mora biti ugotovljeno, da je izvorni material brez </w:t>
      </w:r>
      <w:r w:rsidR="00BA628C">
        <w:t xml:space="preserve">nadzorovanih nekarantenskih </w:t>
      </w:r>
      <w:r w:rsidRPr="00587C74">
        <w:t xml:space="preserve">škodljivih organizmov, navedenih pri posameznem rodu ali vrsti sadnih rastlin v </w:t>
      </w:r>
      <w:r w:rsidR="00AB1C86">
        <w:t>prilogi II Direktive 2014/98/ES</w:t>
      </w:r>
      <w:r w:rsidRPr="00587C74">
        <w:t>.</w:t>
      </w:r>
    </w:p>
    <w:p w14:paraId="541B4A2F" w14:textId="30DE88D6" w:rsidR="00291F8A" w:rsidRDefault="00291F8A" w:rsidP="00FA120C">
      <w:pPr>
        <w:pStyle w:val="Odstavek"/>
        <w:ind w:firstLine="0"/>
      </w:pPr>
      <w:r>
        <w:t>(3) Ne glede na določbe prejšnjega odstavka se vzorčenja in testiranja izvornega materiala opravi</w:t>
      </w:r>
      <w:r w:rsidR="0048596A">
        <w:t>jo</w:t>
      </w:r>
      <w:r>
        <w:t xml:space="preserve"> tudi, če se pojavi sum na prisotnost katerega od </w:t>
      </w:r>
      <w:r w:rsidR="000137B6">
        <w:t xml:space="preserve">nadzorovanih nekarantenskih </w:t>
      </w:r>
      <w:r>
        <w:t xml:space="preserve">škodljivih organizmov, navedenih za posamezni rod ali vrsto sadnih rastlin v prilogi </w:t>
      </w:r>
      <w:r w:rsidR="00AB1C86">
        <w:t>I Direktive 2014/98/EU</w:t>
      </w:r>
      <w:r>
        <w:t>.</w:t>
      </w:r>
    </w:p>
    <w:p w14:paraId="79E923D1" w14:textId="36BB909E" w:rsidR="00D22FF1" w:rsidRDefault="00D22FF1" w:rsidP="00FA120C">
      <w:pPr>
        <w:pStyle w:val="Odstavek"/>
        <w:ind w:firstLine="0"/>
      </w:pPr>
      <w:r>
        <w:t xml:space="preserve">(4) Ukrepi, ki se izvedejo za zagotovitev skladnosti izvornega materiala z zahtevami iz prvega, drugega in tretjega odstavka tega člena, so za posamezni rod ali vrsto sadnih rastlin določene v prilogi </w:t>
      </w:r>
      <w:r w:rsidR="0048596A">
        <w:t>3</w:t>
      </w:r>
      <w:r>
        <w:t xml:space="preserve"> tega pravilnika.</w:t>
      </w:r>
    </w:p>
    <w:p w14:paraId="106A4565" w14:textId="44F93C58" w:rsidR="007D7235" w:rsidRDefault="007D7235" w:rsidP="00FA120C">
      <w:pPr>
        <w:pStyle w:val="Odstavek"/>
        <w:ind w:firstLine="0"/>
      </w:pPr>
      <w:r>
        <w:t xml:space="preserve">(5) Da se </w:t>
      </w:r>
      <w:r w:rsidRPr="007D7235">
        <w:t xml:space="preserve">omeji prisotnost </w:t>
      </w:r>
      <w:r w:rsidR="000137B6">
        <w:t xml:space="preserve">nadzorovanih nekarantenskih </w:t>
      </w:r>
      <w:r w:rsidRPr="007D7235">
        <w:t>škodljivih organizmov</w:t>
      </w:r>
      <w:r>
        <w:t xml:space="preserve">, ki so navedeni </w:t>
      </w:r>
      <w:r w:rsidRPr="007D7235">
        <w:t xml:space="preserve">pri posameznem rodu ali vrsti sadnih rastlin v prilogi </w:t>
      </w:r>
      <w:r w:rsidR="0048596A">
        <w:t>3</w:t>
      </w:r>
      <w:r w:rsidRPr="007D7235">
        <w:t xml:space="preserve"> tega pravilnika</w:t>
      </w:r>
      <w:r>
        <w:t xml:space="preserve">, mora biti izvorni material pridelan v skladu z zahtevami, ki so v tej prilogi določene </w:t>
      </w:r>
      <w:r w:rsidRPr="007D7235">
        <w:t xml:space="preserve">za enoto pridelave, mesto pridelave ali območje </w:t>
      </w:r>
      <w:r>
        <w:t>pridelave izvornega materiala.</w:t>
      </w:r>
      <w:r w:rsidRPr="007D7235">
        <w:t xml:space="preserve"> </w:t>
      </w:r>
    </w:p>
    <w:p w14:paraId="147DE974" w14:textId="63ABB6C5" w:rsidR="00587C74" w:rsidRPr="00BF5081" w:rsidRDefault="00291F8A" w:rsidP="00FA120C">
      <w:pPr>
        <w:pStyle w:val="Odstavek"/>
        <w:ind w:firstLine="0"/>
      </w:pPr>
      <w:r>
        <w:t>(</w:t>
      </w:r>
      <w:r w:rsidR="007D7235">
        <w:t>6</w:t>
      </w:r>
      <w:r>
        <w:t xml:space="preserve">) Določbe </w:t>
      </w:r>
      <w:r w:rsidRPr="00FA120C">
        <w:t>prvega</w:t>
      </w:r>
      <w:r w:rsidR="00D22FF1" w:rsidRPr="00FA120C">
        <w:t>, drugega</w:t>
      </w:r>
      <w:r w:rsidRPr="00FA120C">
        <w:t xml:space="preserve"> in tretjega odstavka</w:t>
      </w:r>
      <w:r>
        <w:t xml:space="preserve"> tega člena se ne uporabljajo za izvorni material, ki se vzdržuje in hrani z zamrzovanjem. </w:t>
      </w:r>
    </w:p>
    <w:p w14:paraId="6A9EAB52" w14:textId="77777777" w:rsidR="00D00988" w:rsidRPr="00BF5081" w:rsidRDefault="00D00988" w:rsidP="00BF5081">
      <w:pPr>
        <w:pStyle w:val="len"/>
      </w:pPr>
      <w:r w:rsidRPr="00BF5081">
        <w:t>19. člen</w:t>
      </w:r>
    </w:p>
    <w:p w14:paraId="641F4792" w14:textId="77777777" w:rsidR="00D00988" w:rsidRPr="00BF5081" w:rsidRDefault="00D00988" w:rsidP="00BF5081">
      <w:pPr>
        <w:pStyle w:val="lennaslov"/>
      </w:pPr>
      <w:r w:rsidRPr="00BF5081">
        <w:t>(posebne zahteve za uradno potrditev osnovnega materiala)</w:t>
      </w:r>
    </w:p>
    <w:p w14:paraId="1F09A3A0" w14:textId="77777777" w:rsidR="00D00988" w:rsidRPr="00BF5081" w:rsidRDefault="00D00988" w:rsidP="00FA120C">
      <w:pPr>
        <w:pStyle w:val="Odstavek"/>
        <w:ind w:firstLine="0"/>
      </w:pPr>
      <w:r w:rsidRPr="00BF5081">
        <w:t>(1) Za osnovni material se štejejo osnovne matične rastline in osnovni razmnoževalni material.</w:t>
      </w:r>
    </w:p>
    <w:p w14:paraId="4FD70711" w14:textId="77777777" w:rsidR="00D00988" w:rsidRPr="00BF5081" w:rsidRDefault="00D00988" w:rsidP="00FA120C">
      <w:pPr>
        <w:pStyle w:val="Odstavek"/>
        <w:ind w:firstLine="0"/>
      </w:pPr>
      <w:r w:rsidRPr="00BF5081">
        <w:t>(2) Osnovni razmnoževalni material se uradno potrdi, če:</w:t>
      </w:r>
    </w:p>
    <w:p w14:paraId="0736FE22" w14:textId="77777777" w:rsidR="00D00988" w:rsidRPr="00BF5081" w:rsidRDefault="00D00988" w:rsidP="00EA74E7">
      <w:pPr>
        <w:pStyle w:val="tevilnatoka"/>
        <w:numPr>
          <w:ilvl w:val="0"/>
          <w:numId w:val="19"/>
        </w:numPr>
        <w:rPr>
          <w:rFonts w:cs="Arial"/>
        </w:rPr>
      </w:pPr>
      <w:r w:rsidRPr="00BF5081">
        <w:rPr>
          <w:rFonts w:cs="Arial"/>
        </w:rPr>
        <w:t>je bil razmnožen iz osnovne matične rastline, za katero se z uradnimi pregledi ugotovi, da izpolnjuje zahteve iz 20. člena tega pravilnika, in</w:t>
      </w:r>
    </w:p>
    <w:p w14:paraId="63C0017E" w14:textId="77777777" w:rsidR="00D00988" w:rsidRPr="00BF5081" w:rsidRDefault="00D00988" w:rsidP="00EA74E7">
      <w:pPr>
        <w:pStyle w:val="tevilnatoka"/>
        <w:numPr>
          <w:ilvl w:val="0"/>
          <w:numId w:val="19"/>
        </w:numPr>
        <w:rPr>
          <w:rFonts w:cs="Arial"/>
        </w:rPr>
      </w:pPr>
      <w:r w:rsidRPr="00BF5081">
        <w:rPr>
          <w:rFonts w:cs="Arial"/>
        </w:rPr>
        <w:t>izpolnjuje zahteve glede:</w:t>
      </w:r>
    </w:p>
    <w:p w14:paraId="58061FE1" w14:textId="77777777" w:rsidR="00D00988" w:rsidRPr="00BF5081" w:rsidRDefault="00D00988" w:rsidP="004A2348">
      <w:pPr>
        <w:pStyle w:val="Alineazatevilnotoko"/>
        <w:numPr>
          <w:ilvl w:val="0"/>
          <w:numId w:val="95"/>
        </w:numPr>
      </w:pPr>
      <w:r w:rsidRPr="00BF5081">
        <w:t>skladnosti osnovnega materiala z opisom sorte iz 21. člena tega pravilnika,</w:t>
      </w:r>
    </w:p>
    <w:p w14:paraId="7E01E429" w14:textId="77777777" w:rsidR="00D00988" w:rsidRPr="00BF5081" w:rsidRDefault="00D00988" w:rsidP="004A2348">
      <w:pPr>
        <w:pStyle w:val="Alineazatevilnotoko"/>
        <w:numPr>
          <w:ilvl w:val="0"/>
          <w:numId w:val="95"/>
        </w:numPr>
      </w:pPr>
      <w:r w:rsidRPr="00BF5081">
        <w:t>vzdrževanja osnovnega materiala iz 22. člena tega pravilnika,</w:t>
      </w:r>
    </w:p>
    <w:p w14:paraId="299AE88A" w14:textId="759075CE" w:rsidR="00D00988" w:rsidRPr="00BF5081" w:rsidRDefault="00D00988" w:rsidP="004A2348">
      <w:pPr>
        <w:pStyle w:val="Alineazatevilnotoko"/>
        <w:numPr>
          <w:ilvl w:val="0"/>
          <w:numId w:val="95"/>
        </w:numPr>
      </w:pPr>
      <w:r w:rsidRPr="00BF5081">
        <w:t>zdravstvenega stanja osnovnega materiala iz 26. člena tega pravilnika,</w:t>
      </w:r>
    </w:p>
    <w:p w14:paraId="36D7C27C" w14:textId="49DA3C72" w:rsidR="00D00988" w:rsidRPr="00BF5081" w:rsidRDefault="00D00988" w:rsidP="004A2348">
      <w:pPr>
        <w:pStyle w:val="Alineazatevilnotoko"/>
        <w:numPr>
          <w:ilvl w:val="0"/>
          <w:numId w:val="95"/>
        </w:numPr>
      </w:pPr>
      <w:r w:rsidRPr="00BF5081">
        <w:t xml:space="preserve">zemlje ali substrata, v katerem se vzdržujejo ali razmnožujejo osnovne matične rastline </w:t>
      </w:r>
      <w:r w:rsidR="009A764E">
        <w:t>in</w:t>
      </w:r>
      <w:r w:rsidRPr="00BF5081">
        <w:t xml:space="preserve"> osnovni razmnoževalni material, iz 27. člena tega pravilnika in</w:t>
      </w:r>
    </w:p>
    <w:p w14:paraId="0E4CEC69" w14:textId="77777777" w:rsidR="00D00988" w:rsidRPr="00BF5081" w:rsidRDefault="00D00988" w:rsidP="004A2348">
      <w:pPr>
        <w:pStyle w:val="Alineazatevilnotoko"/>
        <w:numPr>
          <w:ilvl w:val="0"/>
          <w:numId w:val="95"/>
        </w:numPr>
      </w:pPr>
      <w:r w:rsidRPr="00BF5081">
        <w:t>pomanjkljivosti, ki zmanjšujejo kakovost ali uporabnost razmnoževalnega materiala in sadik, iz 28. člena tega pravilnika.</w:t>
      </w:r>
    </w:p>
    <w:p w14:paraId="3816380F" w14:textId="77777777" w:rsidR="00D00988" w:rsidRPr="00BF5081" w:rsidRDefault="00D00988" w:rsidP="00FA120C">
      <w:pPr>
        <w:pStyle w:val="Odstavek"/>
        <w:ind w:firstLine="0"/>
      </w:pPr>
      <w:r w:rsidRPr="00BF5081">
        <w:t>(3) Ne glede na določbe prve alineje 2. točke prejšnjega odstavka mora biti v primeru podlag, ki ne pripadajo nobeni sorti, osnovni material skladen z opisom vrste, ki ji pripada. Skladnost z opisom vrste se preveri na podlagi tistih lastnosti vrste, ki jih je mogoče opazovati pri osnovnem materialu.</w:t>
      </w:r>
    </w:p>
    <w:p w14:paraId="47716EF7" w14:textId="77777777" w:rsidR="00D00988" w:rsidRPr="00BF5081" w:rsidRDefault="00D00988" w:rsidP="00FA120C">
      <w:pPr>
        <w:pStyle w:val="Odstavek"/>
        <w:ind w:firstLine="0"/>
      </w:pPr>
      <w:r w:rsidRPr="00BF5081">
        <w:t>(4) Če osnovni material ne izpolnjuje več posebnih zahtev iz tega člena, mora dobavitelj ta material odstraniti. Odstranjeni material se lahko:</w:t>
      </w:r>
    </w:p>
    <w:p w14:paraId="65BAD990" w14:textId="77777777" w:rsidR="00D00988" w:rsidRPr="00BF5081" w:rsidRDefault="00D00988" w:rsidP="00FA120C">
      <w:pPr>
        <w:pStyle w:val="Alineazaodstavkom"/>
        <w:numPr>
          <w:ilvl w:val="0"/>
          <w:numId w:val="129"/>
        </w:numPr>
      </w:pPr>
      <w:r w:rsidRPr="00BF5081">
        <w:t>uporabi kot certificirano matično rastlino ali predlaga v uradno potrditev kot certificiran material, če so izpolnjene posebne zahteve za uradno potrditev certificiranega materiala iz 23. člena tega pravilnika,</w:t>
      </w:r>
    </w:p>
    <w:p w14:paraId="4C394F5D" w14:textId="77777777" w:rsidR="00D00988" w:rsidRPr="00BF5081" w:rsidRDefault="00D00988" w:rsidP="00FA120C">
      <w:pPr>
        <w:pStyle w:val="Alineazaodstavkom"/>
        <w:numPr>
          <w:ilvl w:val="0"/>
          <w:numId w:val="129"/>
        </w:numPr>
      </w:pPr>
      <w:r w:rsidRPr="00BF5081">
        <w:t>uporabi kot CAC matično rastlino ali da na trg kot CAC material, če so izpolnjene posebne zahteve za CAC material iz V. poglavja tega pravilnika, ali</w:t>
      </w:r>
    </w:p>
    <w:p w14:paraId="4DA68BC2" w14:textId="77777777" w:rsidR="00D00988" w:rsidRPr="00BF5081" w:rsidRDefault="00D00988" w:rsidP="00FA120C">
      <w:pPr>
        <w:pStyle w:val="Alineazaodstavkom"/>
        <w:numPr>
          <w:ilvl w:val="0"/>
          <w:numId w:val="129"/>
        </w:numPr>
      </w:pPr>
      <w:r w:rsidRPr="00BF5081">
        <w:t>ponovno uporabi kot osnovno matično rastlino ali predlaga v uradno potrditev kot osnovni razmnoževalni material, če pred tem izvede ukrepe, s katerimi doseže, da rastline ali material ponovno izpolnjuje posebne zahteve za uradno potrditev osnovnega materiala iz tega člena.</w:t>
      </w:r>
    </w:p>
    <w:p w14:paraId="094C7DAD" w14:textId="77777777" w:rsidR="00D00988" w:rsidRPr="00BF5081" w:rsidRDefault="00D00988" w:rsidP="00FA120C">
      <w:pPr>
        <w:pStyle w:val="Odstavek"/>
        <w:ind w:firstLine="0"/>
      </w:pPr>
      <w:r w:rsidRPr="00BF5081">
        <w:t>(5) Ne glede na določbe prejšnjega odstavka se osnovna matična rastlina odstrani, ko preteče obdobje, ki je v prilogi 4, ki je sestavni del tega pravilnika, določeno kot najdaljša dovoljena življenjska doba osnovnih matičnih rastlin.</w:t>
      </w:r>
    </w:p>
    <w:p w14:paraId="567E1469" w14:textId="77777777" w:rsidR="00D00988" w:rsidRPr="00BF5081" w:rsidRDefault="00D00988" w:rsidP="00BF5081">
      <w:pPr>
        <w:pStyle w:val="len"/>
      </w:pPr>
      <w:r w:rsidRPr="00BF5081">
        <w:t>20. člen</w:t>
      </w:r>
    </w:p>
    <w:p w14:paraId="3DE1F3AF" w14:textId="77777777" w:rsidR="00D00988" w:rsidRPr="00BF5081" w:rsidRDefault="00D00988" w:rsidP="00BF5081">
      <w:pPr>
        <w:pStyle w:val="lennaslov"/>
      </w:pPr>
      <w:r w:rsidRPr="00BF5081">
        <w:t>(zahteve za osnovne matične rastline)</w:t>
      </w:r>
    </w:p>
    <w:p w14:paraId="204E5DDD" w14:textId="77777777" w:rsidR="00D00988" w:rsidRPr="00BF5081" w:rsidRDefault="00D00988" w:rsidP="00FA120C">
      <w:pPr>
        <w:pStyle w:val="Odstavek"/>
        <w:ind w:firstLine="0"/>
      </w:pPr>
      <w:r w:rsidRPr="00BF5081">
        <w:t>(1) Osnovna matična rastlina je lahko le rastlina, ki je bila v skladu z metodo pridobivanja, vzdrževanja in razmnoževanja matičnih rastlin ter razmnoževalnega materiala iz devetega odstavka 15. člena tega pravilnika:</w:t>
      </w:r>
    </w:p>
    <w:p w14:paraId="7973A03A" w14:textId="77777777" w:rsidR="00D00988" w:rsidRPr="00BF5081" w:rsidRDefault="00D00988" w:rsidP="00FA120C">
      <w:pPr>
        <w:pStyle w:val="Alineazaodstavkom"/>
        <w:numPr>
          <w:ilvl w:val="0"/>
          <w:numId w:val="130"/>
        </w:numPr>
      </w:pPr>
      <w:r w:rsidRPr="00BF5081">
        <w:t>vzgojena neposredno iz uradno potrjenega izvornega materiala,</w:t>
      </w:r>
    </w:p>
    <w:p w14:paraId="63D6D312" w14:textId="3D582C35" w:rsidR="00D00988" w:rsidRPr="00BF5081" w:rsidRDefault="00D00988" w:rsidP="00FA120C">
      <w:pPr>
        <w:pStyle w:val="Alineazaodstavkom"/>
        <w:numPr>
          <w:ilvl w:val="0"/>
          <w:numId w:val="130"/>
        </w:numPr>
      </w:pPr>
      <w:r w:rsidRPr="00BF5081">
        <w:t>razmnožena enkrat ali večkrat iz osnovne matične rastline, ki je bila vzgojena neposredno iz uradno potrjenega izvornega materiala, ob upoštevanju največjega dovoljenega števila množitev in najdaljše dovoljene življenjske dobe osnovnih matičnih rastlin iz priloge 4 tega pravilnika, ali</w:t>
      </w:r>
    </w:p>
    <w:p w14:paraId="436C3913" w14:textId="77777777" w:rsidR="00D00988" w:rsidRPr="00BF5081" w:rsidRDefault="00D00988" w:rsidP="00FA120C">
      <w:pPr>
        <w:pStyle w:val="Alineazaodstavkom"/>
        <w:numPr>
          <w:ilvl w:val="0"/>
          <w:numId w:val="130"/>
        </w:numPr>
      </w:pPr>
      <w:r w:rsidRPr="00BF5081">
        <w:t>pridelana z mikrorazmnoževanjem.</w:t>
      </w:r>
    </w:p>
    <w:p w14:paraId="29D65815" w14:textId="77777777" w:rsidR="00D00988" w:rsidRPr="00BF5081" w:rsidRDefault="00D00988" w:rsidP="00FA120C">
      <w:pPr>
        <w:pStyle w:val="Odstavek"/>
        <w:ind w:firstLine="0"/>
      </w:pPr>
      <w:r w:rsidRPr="00BF5081">
        <w:t>(2) Osnovna matična rastlina iz prejšnjega odstavka se lahko uporabi za pridelavo osnovnega razmnoževalnega materiala le, če izpolnjuje zahteve glede:</w:t>
      </w:r>
    </w:p>
    <w:p w14:paraId="1EFDF0BA" w14:textId="77777777" w:rsidR="00D00988" w:rsidRPr="00BF5081" w:rsidRDefault="00D00988" w:rsidP="00FA120C">
      <w:pPr>
        <w:pStyle w:val="Alineazaodstavkom"/>
        <w:numPr>
          <w:ilvl w:val="0"/>
          <w:numId w:val="131"/>
        </w:numPr>
      </w:pPr>
      <w:r w:rsidRPr="00BF5081">
        <w:t>skladnosti osnovnega materiala z opisom sorte iz 21. člena tega pravilnika,</w:t>
      </w:r>
    </w:p>
    <w:p w14:paraId="0F08D3E9" w14:textId="77777777" w:rsidR="00D00988" w:rsidRPr="00BF5081" w:rsidRDefault="00D00988" w:rsidP="00FA120C">
      <w:pPr>
        <w:pStyle w:val="Alineazaodstavkom"/>
        <w:numPr>
          <w:ilvl w:val="0"/>
          <w:numId w:val="131"/>
        </w:numPr>
      </w:pPr>
      <w:r w:rsidRPr="00BF5081">
        <w:t>vzdrževanja osnovnega materiala iz 22. člena tega pravilnika,</w:t>
      </w:r>
    </w:p>
    <w:p w14:paraId="60B637EE" w14:textId="7AA4C238" w:rsidR="00D00988" w:rsidRPr="00BF5081" w:rsidRDefault="00D00988" w:rsidP="00FA120C">
      <w:pPr>
        <w:pStyle w:val="Alineazaodstavkom"/>
        <w:numPr>
          <w:ilvl w:val="0"/>
          <w:numId w:val="131"/>
        </w:numPr>
      </w:pPr>
      <w:r w:rsidRPr="00BF5081">
        <w:t>zdravstvenega stanja osnovnega materiala iz 26. člena tega pravilnika in</w:t>
      </w:r>
    </w:p>
    <w:p w14:paraId="498C9EB2" w14:textId="4848B96D" w:rsidR="00D00988" w:rsidRPr="00BF5081" w:rsidRDefault="00D00988" w:rsidP="00FA120C">
      <w:pPr>
        <w:pStyle w:val="Alineazaodstavkom"/>
        <w:numPr>
          <w:ilvl w:val="0"/>
          <w:numId w:val="131"/>
        </w:numPr>
      </w:pPr>
      <w:r w:rsidRPr="00BF5081">
        <w:t xml:space="preserve">zemlje ali substrata, v katerem se vzdržujejo ali razmnožujejo osnovne matične rastline </w:t>
      </w:r>
      <w:r w:rsidR="005754AC" w:rsidRPr="00BF5081">
        <w:t xml:space="preserve">in </w:t>
      </w:r>
      <w:r w:rsidRPr="00BF5081">
        <w:t>osnovni razmnoževalni material, iz 27. člena tega pravilnika.</w:t>
      </w:r>
    </w:p>
    <w:p w14:paraId="32B0E875" w14:textId="77777777" w:rsidR="00D00988" w:rsidRPr="00BF5081" w:rsidRDefault="00D00988" w:rsidP="00FA120C">
      <w:pPr>
        <w:pStyle w:val="Odstavek"/>
        <w:ind w:firstLine="0"/>
      </w:pPr>
      <w:r w:rsidRPr="00BF5081">
        <w:t>(3) Če se v skladu z drugo alinejo prvega odstavka tega člena osnovna matična rastlina razmnoži enkrat ali večkrat, se zahteve iz prejšnjega odstavka preverijo po vsaki množitvi.</w:t>
      </w:r>
    </w:p>
    <w:p w14:paraId="47D2A985" w14:textId="77777777" w:rsidR="00D00988" w:rsidRPr="00BF5081" w:rsidRDefault="00D00988" w:rsidP="00FA120C">
      <w:pPr>
        <w:pStyle w:val="Odstavek"/>
        <w:ind w:firstLine="0"/>
      </w:pPr>
      <w:r w:rsidRPr="00BF5081">
        <w:t>(4) Ne glede na določbo prve alineje drugega odstavka tega člena mora biti v primeru podlag, ki ne pripadajo nobeni sorti, osnovna matična rastlina skladna z opisom vrste, ki ji pripada. Skladnost z opisom vrste se preveri na podlagi tistih lastnosti vrste, ki jih je mogoče opazovati pri osnovnih matičnih rastlinah.</w:t>
      </w:r>
    </w:p>
    <w:p w14:paraId="77BE250F" w14:textId="77777777" w:rsidR="00D00988" w:rsidRPr="00BF5081" w:rsidRDefault="00D00988" w:rsidP="00BF5081">
      <w:pPr>
        <w:pStyle w:val="len"/>
      </w:pPr>
      <w:r w:rsidRPr="00BF5081">
        <w:t>21. člen</w:t>
      </w:r>
    </w:p>
    <w:p w14:paraId="54A0B72B" w14:textId="77777777" w:rsidR="00D00988" w:rsidRPr="00BF5081" w:rsidRDefault="00D00988" w:rsidP="00BF5081">
      <w:pPr>
        <w:pStyle w:val="lennaslov"/>
      </w:pPr>
      <w:r w:rsidRPr="00BF5081">
        <w:t>(zahteve glede skladnosti osnovnega materiala z opisom sorte)</w:t>
      </w:r>
    </w:p>
    <w:p w14:paraId="349FDD3D" w14:textId="77777777" w:rsidR="00D00988" w:rsidRPr="00BF5081" w:rsidRDefault="00D00988" w:rsidP="00FA120C">
      <w:pPr>
        <w:pStyle w:val="Odstavek"/>
        <w:ind w:firstLine="0"/>
      </w:pPr>
      <w:r w:rsidRPr="00BF5081">
        <w:t>(1) Osnovni material mora biti skladen z opisom sorte. Za preverjanje skladnosti z opisom sorte se uporabi eden od opisov sorte iz drugega odstavka 17. člena tega pravilnika.</w:t>
      </w:r>
    </w:p>
    <w:p w14:paraId="73F74739" w14:textId="77777777" w:rsidR="00D00988" w:rsidRPr="00BF5081" w:rsidRDefault="00D00988" w:rsidP="00FA120C">
      <w:pPr>
        <w:pStyle w:val="Odstavek"/>
        <w:ind w:firstLine="0"/>
      </w:pPr>
      <w:r w:rsidRPr="00BF5081">
        <w:t>(2) Za osnovne matične rastline se šteje, da so skladne z opisom sorte, če:</w:t>
      </w:r>
    </w:p>
    <w:p w14:paraId="70743C48" w14:textId="77777777" w:rsidR="00D00988" w:rsidRPr="00BF5081" w:rsidRDefault="00D00988" w:rsidP="00BF5081">
      <w:pPr>
        <w:pStyle w:val="Alineazaodstavkom"/>
      </w:pPr>
      <w:r w:rsidRPr="00BF5081">
        <w:t>so bile vzgojene ali razmnožene v skladu s prvim odstavkom prejšnjega člena in</w:t>
      </w:r>
    </w:p>
    <w:p w14:paraId="3639899F" w14:textId="77777777" w:rsidR="00D00988" w:rsidRPr="00BF5081" w:rsidRDefault="00D00988" w:rsidP="00BF5081">
      <w:pPr>
        <w:pStyle w:val="Alineazaodstavkom"/>
      </w:pPr>
      <w:r w:rsidRPr="00BF5081">
        <w:t>se na podlagi preverjanja tistih lastnosti sorte, ki jih je mogoče opazovati pri osnovnih matičnih rastlinah, ugotovi, da so skladne z opisom sorte.</w:t>
      </w:r>
    </w:p>
    <w:p w14:paraId="58616F27" w14:textId="77777777" w:rsidR="00D00988" w:rsidRPr="00BF5081" w:rsidRDefault="00D00988" w:rsidP="00FA120C">
      <w:pPr>
        <w:pStyle w:val="Odstavek"/>
        <w:ind w:firstLine="0"/>
      </w:pPr>
      <w:r w:rsidRPr="00BF5081">
        <w:t>(3) Če se pri preverjanju lastnosti sorte v skladu z drugo alinejo prejšnjega odstavka pojavi sum, da osnovna matična rastlina ni skladna z opisom sorte, se opravi dodatno preverjanje na način, kot je določeno za preverjanje izvornih matičnih rastlin v prvem odstavku 17. člena tega pravilnika.</w:t>
      </w:r>
    </w:p>
    <w:p w14:paraId="2CF21591" w14:textId="77777777" w:rsidR="00D00988" w:rsidRPr="00BF5081" w:rsidRDefault="00D00988" w:rsidP="00FA120C">
      <w:pPr>
        <w:pStyle w:val="Odstavek"/>
        <w:ind w:firstLine="0"/>
      </w:pPr>
      <w:r w:rsidRPr="00BF5081">
        <w:t>(4) Za osnovni razmnoževalni material se šteje, da je skladen z opisom sorte, če:</w:t>
      </w:r>
    </w:p>
    <w:p w14:paraId="5E3232D1" w14:textId="77777777" w:rsidR="00D00988" w:rsidRPr="00BF5081" w:rsidRDefault="00D00988" w:rsidP="00FA120C">
      <w:pPr>
        <w:pStyle w:val="Alineazaodstavkom"/>
        <w:numPr>
          <w:ilvl w:val="0"/>
          <w:numId w:val="132"/>
        </w:numPr>
      </w:pPr>
      <w:r w:rsidRPr="00BF5081">
        <w:t>je razmnožen iz osnovne matične rastline, za katero je bilo v skladu z drugim odstavkom tega člena ugotovljeno, da je skladna z opisom sorte, in</w:t>
      </w:r>
    </w:p>
    <w:p w14:paraId="46D45F48" w14:textId="77777777" w:rsidR="00D00988" w:rsidRPr="00BF5081" w:rsidRDefault="00D00988" w:rsidP="00FA120C">
      <w:pPr>
        <w:pStyle w:val="Alineazaodstavkom"/>
        <w:numPr>
          <w:ilvl w:val="0"/>
          <w:numId w:val="132"/>
        </w:numPr>
      </w:pPr>
      <w:r w:rsidRPr="00BF5081">
        <w:t>se na podlagi preverjanja tistih lastnosti sorte, ki jih je mogoče opazovati pri osnovnem razmnoževalnem materialu, ugotovi, da je skladen z opisom sorte.</w:t>
      </w:r>
    </w:p>
    <w:p w14:paraId="5C582173" w14:textId="77777777" w:rsidR="00D00988" w:rsidRPr="00BF5081" w:rsidRDefault="00D00988" w:rsidP="00BF5081">
      <w:pPr>
        <w:pStyle w:val="len"/>
      </w:pPr>
      <w:r w:rsidRPr="00BF5081">
        <w:t>22. člen</w:t>
      </w:r>
    </w:p>
    <w:p w14:paraId="3C081FE1" w14:textId="77777777" w:rsidR="00D00988" w:rsidRPr="00BF5081" w:rsidRDefault="00D00988" w:rsidP="00BF5081">
      <w:pPr>
        <w:pStyle w:val="lennaslov"/>
      </w:pPr>
      <w:r w:rsidRPr="00BF5081">
        <w:t>(zahteve glede vzdrževanja osnovnega materiala)</w:t>
      </w:r>
    </w:p>
    <w:p w14:paraId="1EBBD22F" w14:textId="28FE72C0" w:rsidR="00D00988" w:rsidRPr="00BF5081" w:rsidRDefault="00D00988" w:rsidP="00FA120C">
      <w:pPr>
        <w:pStyle w:val="Odstavek"/>
        <w:ind w:firstLine="0"/>
      </w:pPr>
      <w:r w:rsidRPr="00BF5081">
        <w:t xml:space="preserve">(1) Osnovni material se vzdržuje in razmnožuje na enoti pridelave, ki je prostorsko izolirana pred možnimi viri prenosa škodljivih organizmov, zlasti </w:t>
      </w:r>
      <w:r w:rsidR="000137B6">
        <w:t>nadzorovanih nekarantenskih škodljivih organizmov</w:t>
      </w:r>
      <w:r w:rsidRPr="00BF5081">
        <w:t>, ki so navedeni pri posameznem rodu ali vrsti sadnih rastlin v prilogi I ali prilogi II Direktive 2014/98/EU in za katere je znano, da se prenašajo po zraku ali v stiku s koreninami.</w:t>
      </w:r>
    </w:p>
    <w:p w14:paraId="267B0794" w14:textId="77777777" w:rsidR="00D00988" w:rsidRPr="00BF5081" w:rsidRDefault="00D00988" w:rsidP="00FA120C">
      <w:pPr>
        <w:pStyle w:val="Odstavek"/>
        <w:ind w:firstLine="0"/>
      </w:pPr>
      <w:r w:rsidRPr="00BF5081">
        <w:t>(2) Prostorska izolacija iz prejšnjega odstavka se določi na podlagi uradnega pregleda enote pridelave in njene okolice ter na podlagi ocene tveganja za okužbo osnovnega materiala s škodljivimi organizmi iz okolice. Pri izvedbi ocene tveganja je treba upoštevati zlasti:</w:t>
      </w:r>
    </w:p>
    <w:p w14:paraId="58DE7C93" w14:textId="77777777" w:rsidR="00D00988" w:rsidRPr="00BF5081" w:rsidRDefault="00D00988" w:rsidP="00FA120C">
      <w:pPr>
        <w:pStyle w:val="Alineazaodstavkom"/>
        <w:numPr>
          <w:ilvl w:val="0"/>
          <w:numId w:val="133"/>
        </w:numPr>
      </w:pPr>
      <w:r w:rsidRPr="00BF5081">
        <w:t>rod ali vrsto sadnih rastlin, ki ji pripada osnovni material,</w:t>
      </w:r>
    </w:p>
    <w:p w14:paraId="6A5DFC00" w14:textId="77777777" w:rsidR="00D00988" w:rsidRPr="00BF5081" w:rsidRDefault="00D00988" w:rsidP="00FA120C">
      <w:pPr>
        <w:pStyle w:val="Alineazaodstavkom"/>
        <w:numPr>
          <w:ilvl w:val="0"/>
          <w:numId w:val="133"/>
        </w:numPr>
      </w:pPr>
      <w:r w:rsidRPr="00BF5081">
        <w:t>pridelovalne razmere na območju, kjer se vzdržuje osnovni material, in sicer prisotnost škodljivih organizmov, za katere je znano, da so lahko navzoči na tem območju, in prisotnost rastlin, ki so gostiteljice teh škodljivih organizmov, v bližnji okolici enote pridelave,</w:t>
      </w:r>
    </w:p>
    <w:p w14:paraId="32997BB8" w14:textId="77777777" w:rsidR="00D00988" w:rsidRPr="00BF5081" w:rsidRDefault="00D00988" w:rsidP="00FA120C">
      <w:pPr>
        <w:pStyle w:val="Alineazaodstavkom"/>
        <w:numPr>
          <w:ilvl w:val="0"/>
          <w:numId w:val="133"/>
        </w:numPr>
      </w:pPr>
      <w:r w:rsidRPr="00BF5081">
        <w:t>uporabljeno metodo pridobivanja, vzdrževanja in razmnoževanja osnovnega materiala.</w:t>
      </w:r>
    </w:p>
    <w:p w14:paraId="452C1504" w14:textId="77777777" w:rsidR="00D00988" w:rsidRPr="00BF5081" w:rsidRDefault="00D00988" w:rsidP="00FA120C">
      <w:pPr>
        <w:pStyle w:val="Odstavek"/>
        <w:ind w:firstLine="0"/>
      </w:pPr>
      <w:r w:rsidRPr="00BF5081">
        <w:t>(3) Osnovni material se vzdržuje in razmnožuje tako, da se prepreči ali do največje mere zmanjša možnost okužb osnovnega materiala po zraku ali z vodo ali prek strojev, opreme in orodja, ki se pri tem uporabljajo.</w:t>
      </w:r>
    </w:p>
    <w:p w14:paraId="472F05C2" w14:textId="77777777" w:rsidR="00D00988" w:rsidRPr="00BF5081" w:rsidRDefault="00D00988" w:rsidP="00FA120C">
      <w:pPr>
        <w:pStyle w:val="Odstavek"/>
        <w:ind w:firstLine="0"/>
      </w:pPr>
      <w:r w:rsidRPr="00BF5081">
        <w:t>(4) Osnovni material različnih množitev se vzdržuje in razmnožuje ločeno. Označen mora biti na način, ki zagotavlja prepoznavnost in sledljivost osnovnega materiala.</w:t>
      </w:r>
    </w:p>
    <w:p w14:paraId="71FCAC01" w14:textId="77777777" w:rsidR="00D00988" w:rsidRPr="00BF5081" w:rsidRDefault="00D00988" w:rsidP="00BF5081">
      <w:pPr>
        <w:pStyle w:val="len"/>
      </w:pPr>
      <w:r w:rsidRPr="00BF5081">
        <w:t>23. člen</w:t>
      </w:r>
    </w:p>
    <w:p w14:paraId="055F9BFA" w14:textId="77777777" w:rsidR="00D00988" w:rsidRPr="00BF5081" w:rsidRDefault="00D00988" w:rsidP="00BF5081">
      <w:pPr>
        <w:pStyle w:val="lennaslov"/>
      </w:pPr>
      <w:r w:rsidRPr="00BF5081">
        <w:t>(posebne zahteve za uradno potrditev certificiranega materiala)</w:t>
      </w:r>
    </w:p>
    <w:p w14:paraId="3FEF71CE" w14:textId="77777777" w:rsidR="00D00988" w:rsidRPr="00BF5081" w:rsidRDefault="00D00988" w:rsidP="00FA120C">
      <w:pPr>
        <w:pStyle w:val="Odstavek"/>
        <w:ind w:firstLine="0"/>
      </w:pPr>
      <w:r w:rsidRPr="00BF5081">
        <w:t>(1) Za certificiran material se štejejo certificirane matične rastline in certificiran razmnoževalni material.</w:t>
      </w:r>
    </w:p>
    <w:p w14:paraId="5FEDB736" w14:textId="77777777" w:rsidR="00D00988" w:rsidRPr="00BF5081" w:rsidRDefault="00D00988" w:rsidP="00FA120C">
      <w:pPr>
        <w:pStyle w:val="Odstavek"/>
        <w:ind w:firstLine="0"/>
      </w:pPr>
      <w:r w:rsidRPr="00BF5081">
        <w:t>(2) Kot certificiran razmnoževalni material se uradno potrdi razmnoževalni material, ki:</w:t>
      </w:r>
    </w:p>
    <w:p w14:paraId="3D9A887B" w14:textId="77777777" w:rsidR="00D00988" w:rsidRPr="00BF5081" w:rsidRDefault="00D00988" w:rsidP="00EA74E7">
      <w:pPr>
        <w:pStyle w:val="tevilnatoka"/>
        <w:numPr>
          <w:ilvl w:val="0"/>
          <w:numId w:val="20"/>
        </w:numPr>
        <w:rPr>
          <w:rFonts w:cs="Arial"/>
        </w:rPr>
      </w:pPr>
      <w:r w:rsidRPr="00BF5081">
        <w:rPr>
          <w:rFonts w:cs="Arial"/>
        </w:rPr>
        <w:t>je bil razmnožen ali pridelan iz certificirane matične rastline, ki izpolnjuje zahteve iz 24. člena tega pravilnika, in</w:t>
      </w:r>
    </w:p>
    <w:p w14:paraId="6C72A5CE" w14:textId="77777777" w:rsidR="00D00988" w:rsidRPr="00BF5081" w:rsidRDefault="00D00988" w:rsidP="00EA74E7">
      <w:pPr>
        <w:pStyle w:val="tevilnatoka"/>
        <w:numPr>
          <w:ilvl w:val="0"/>
          <w:numId w:val="20"/>
        </w:numPr>
        <w:rPr>
          <w:rFonts w:cs="Arial"/>
        </w:rPr>
      </w:pPr>
      <w:r w:rsidRPr="00BF5081">
        <w:rPr>
          <w:rFonts w:cs="Arial"/>
        </w:rPr>
        <w:t>izpolnjuje zahteve glede:</w:t>
      </w:r>
    </w:p>
    <w:p w14:paraId="054FC8D9" w14:textId="77777777" w:rsidR="00D00988" w:rsidRPr="00BF5081" w:rsidRDefault="00D00988" w:rsidP="004A2348">
      <w:pPr>
        <w:pStyle w:val="Alineazatevilnotoko"/>
        <w:numPr>
          <w:ilvl w:val="0"/>
          <w:numId w:val="97"/>
        </w:numPr>
        <w:tabs>
          <w:tab w:val="clear" w:pos="567"/>
          <w:tab w:val="left" w:pos="851"/>
        </w:tabs>
        <w:ind w:left="851"/>
      </w:pPr>
      <w:r w:rsidRPr="00BF5081">
        <w:t>skladnosti certificiranega materiala z opisom sorte iz 25. člena tega pravilnika,</w:t>
      </w:r>
    </w:p>
    <w:p w14:paraId="60D8EDCB" w14:textId="7B653C32" w:rsidR="00D00988" w:rsidRPr="00BF5081" w:rsidRDefault="00D00988" w:rsidP="004A2348">
      <w:pPr>
        <w:pStyle w:val="Alineazatevilnotoko"/>
        <w:numPr>
          <w:ilvl w:val="0"/>
          <w:numId w:val="97"/>
        </w:numPr>
        <w:tabs>
          <w:tab w:val="clear" w:pos="567"/>
          <w:tab w:val="left" w:pos="851"/>
        </w:tabs>
        <w:ind w:left="851"/>
      </w:pPr>
      <w:r w:rsidRPr="00BF5081">
        <w:t>zdravstvenega stanja certificiranega materiala iz 26. člena tega pravilnika in</w:t>
      </w:r>
    </w:p>
    <w:p w14:paraId="7D277117" w14:textId="77777777" w:rsidR="00D00988" w:rsidRPr="00BF5081" w:rsidRDefault="00D00988" w:rsidP="004A2348">
      <w:pPr>
        <w:pStyle w:val="Alineazatevilnotoko"/>
        <w:numPr>
          <w:ilvl w:val="0"/>
          <w:numId w:val="97"/>
        </w:numPr>
        <w:tabs>
          <w:tab w:val="clear" w:pos="567"/>
          <w:tab w:val="left" w:pos="851"/>
        </w:tabs>
        <w:ind w:left="851"/>
      </w:pPr>
      <w:r w:rsidRPr="00BF5081">
        <w:t>pomanjkljivosti, ki zmanjšujejo kakovost ali uporabnost razmnoževalnega materiala in sadik, iz 28. člena tega pravilnika.</w:t>
      </w:r>
    </w:p>
    <w:p w14:paraId="6D2A7238" w14:textId="77777777" w:rsidR="00D00988" w:rsidRPr="00BF5081" w:rsidRDefault="00D00988" w:rsidP="00FA120C">
      <w:pPr>
        <w:pStyle w:val="Odstavek"/>
        <w:ind w:firstLine="0"/>
      </w:pPr>
      <w:r w:rsidRPr="00BF5081">
        <w:t>(3) Ne glede na določbo prve alineje 2. točke prejšnjega odstavka mora biti v primeru podlag, ki ne pripadajo nobeni sorti, certificiran material skladen z opisom vrste, ki ji pripada. Skladnost z opisom vrste se preveri na podlagi tistih lastnosti vrste, ki jih je mogoče opazovati pri certificiranem materialu.</w:t>
      </w:r>
    </w:p>
    <w:p w14:paraId="106CB9B8" w14:textId="77777777" w:rsidR="00D00988" w:rsidRPr="00BF5081" w:rsidRDefault="00D00988" w:rsidP="00FA120C">
      <w:pPr>
        <w:pStyle w:val="Odstavek"/>
        <w:ind w:firstLine="0"/>
      </w:pPr>
      <w:r w:rsidRPr="00BF5081">
        <w:t>(4) Certificirane sadike se uradno potrdijo, če:</w:t>
      </w:r>
    </w:p>
    <w:p w14:paraId="361D868F" w14:textId="77777777" w:rsidR="00D00988" w:rsidRPr="00BF5081" w:rsidRDefault="00D00988" w:rsidP="00EA74E7">
      <w:pPr>
        <w:pStyle w:val="tevilnatoka"/>
        <w:numPr>
          <w:ilvl w:val="0"/>
          <w:numId w:val="21"/>
        </w:numPr>
        <w:rPr>
          <w:rFonts w:cs="Arial"/>
        </w:rPr>
      </w:pPr>
      <w:r w:rsidRPr="00BF5081">
        <w:rPr>
          <w:rFonts w:cs="Arial"/>
        </w:rPr>
        <w:t>so bile razmnožene neposredno iz certificirane matične rastline, ki izpolnjuje zahteve iz 24. člena tega pravilnika, ali pridelane iz certificiranega razmnoževalnega materiala, ki je bil uradno potrjen v skladu z drugim odstavkom tega člena, in</w:t>
      </w:r>
    </w:p>
    <w:p w14:paraId="25BFF710" w14:textId="77777777" w:rsidR="00D00988" w:rsidRPr="00BF5081" w:rsidRDefault="00D00988" w:rsidP="00EA74E7">
      <w:pPr>
        <w:pStyle w:val="tevilnatoka"/>
        <w:numPr>
          <w:ilvl w:val="0"/>
          <w:numId w:val="21"/>
        </w:numPr>
        <w:rPr>
          <w:rFonts w:cs="Arial"/>
        </w:rPr>
      </w:pPr>
      <w:r w:rsidRPr="00BF5081">
        <w:rPr>
          <w:rFonts w:cs="Arial"/>
        </w:rPr>
        <w:t>izpolnjujejo zahteve glede:</w:t>
      </w:r>
    </w:p>
    <w:p w14:paraId="5075F5DB" w14:textId="77777777" w:rsidR="00D00988" w:rsidRPr="00BF5081" w:rsidRDefault="00D00988" w:rsidP="004A2348">
      <w:pPr>
        <w:pStyle w:val="Alineazatevilnotoko"/>
        <w:numPr>
          <w:ilvl w:val="0"/>
          <w:numId w:val="96"/>
        </w:numPr>
        <w:tabs>
          <w:tab w:val="clear" w:pos="567"/>
          <w:tab w:val="left" w:pos="851"/>
        </w:tabs>
        <w:ind w:left="851"/>
      </w:pPr>
      <w:r w:rsidRPr="00BF5081">
        <w:t>skladnosti certificiranega materiala z opisom sorte iz 25. člena tega pravilnika,</w:t>
      </w:r>
    </w:p>
    <w:p w14:paraId="5865B29E" w14:textId="4D5825DB" w:rsidR="00D00988" w:rsidRPr="00BF5081" w:rsidRDefault="00D00988" w:rsidP="004A2348">
      <w:pPr>
        <w:pStyle w:val="Alineazatevilnotoko"/>
        <w:numPr>
          <w:ilvl w:val="0"/>
          <w:numId w:val="96"/>
        </w:numPr>
        <w:tabs>
          <w:tab w:val="clear" w:pos="567"/>
          <w:tab w:val="left" w:pos="851"/>
        </w:tabs>
        <w:ind w:left="851"/>
      </w:pPr>
      <w:r w:rsidRPr="00BF5081">
        <w:t>zdravstvenega stanja certificiranega materiala iz 26. člena tega pravilnika in</w:t>
      </w:r>
    </w:p>
    <w:p w14:paraId="50822BFE" w14:textId="77777777" w:rsidR="00D00988" w:rsidRPr="00BF5081" w:rsidRDefault="00D00988" w:rsidP="004A2348">
      <w:pPr>
        <w:pStyle w:val="Alineazatevilnotoko"/>
        <w:numPr>
          <w:ilvl w:val="0"/>
          <w:numId w:val="96"/>
        </w:numPr>
        <w:tabs>
          <w:tab w:val="clear" w:pos="567"/>
          <w:tab w:val="left" w:pos="851"/>
        </w:tabs>
        <w:ind w:left="851"/>
      </w:pPr>
      <w:r w:rsidRPr="00BF5081">
        <w:t>pomanjkljivosti, ki zmanjšujejo kakovost ali uporabnost razmnoževalnega materiala in sadik, iz 28. člena tega pravilnika.</w:t>
      </w:r>
    </w:p>
    <w:p w14:paraId="2CDE8BE3" w14:textId="77777777" w:rsidR="00D00988" w:rsidRPr="00BF5081" w:rsidRDefault="00D00988" w:rsidP="00FA120C">
      <w:pPr>
        <w:pStyle w:val="Odstavek"/>
        <w:ind w:firstLine="0"/>
      </w:pPr>
      <w:r w:rsidRPr="00BF5081">
        <w:t>(5) Če certificiran razmnoževalni material ali certificirane sadike ne izpolnjujejo posebnih zahtev iz tega člena ali če certificirane matične rastline ne izpolnjujejo zahtev iz 24. člena tega pravilnika, jih mora dobavitelj odstraniti. Odstranjene matične rastline, material in sadike pa lahko:</w:t>
      </w:r>
    </w:p>
    <w:p w14:paraId="70A94A6B" w14:textId="77777777" w:rsidR="00D00988" w:rsidRPr="00BF5081" w:rsidRDefault="00D00988" w:rsidP="00FA120C">
      <w:pPr>
        <w:pStyle w:val="Alineazaodstavkom"/>
        <w:numPr>
          <w:ilvl w:val="0"/>
          <w:numId w:val="134"/>
        </w:numPr>
      </w:pPr>
      <w:r w:rsidRPr="00BF5081">
        <w:t>uporabi kot CAC matične rastline ali kot CAC material ali kot CAC sadike, če so izpolnjene posebne zahteve za CAC material iz V. poglavja tega pravilnika, ali</w:t>
      </w:r>
    </w:p>
    <w:p w14:paraId="2998EB99" w14:textId="77777777" w:rsidR="00D00988" w:rsidRPr="00BF5081" w:rsidRDefault="00D00988" w:rsidP="00FA120C">
      <w:pPr>
        <w:pStyle w:val="Alineazaodstavkom"/>
        <w:numPr>
          <w:ilvl w:val="0"/>
          <w:numId w:val="134"/>
        </w:numPr>
      </w:pPr>
      <w:r w:rsidRPr="00BF5081">
        <w:t>ponovno uporabi kot certificirane matične rastline ali predlaga v uradno potrditev kot certificiran material in certificirane sadike, če pred tem izvede ukrepe, s katerimi doseže, da matične rastline, razmnoževalni material ali sadike ponovno izpolnjujejo posebne zahteve za uradno potrditev certificiranega materiala iz tega člena.</w:t>
      </w:r>
    </w:p>
    <w:p w14:paraId="6A9328D1" w14:textId="77777777" w:rsidR="00D00988" w:rsidRPr="00BF5081" w:rsidRDefault="00D00988" w:rsidP="00BF5081">
      <w:pPr>
        <w:pStyle w:val="len"/>
      </w:pPr>
      <w:r w:rsidRPr="00BF5081">
        <w:t>24. člen</w:t>
      </w:r>
    </w:p>
    <w:p w14:paraId="2A91CAC5" w14:textId="77777777" w:rsidR="00D00988" w:rsidRPr="00BF5081" w:rsidRDefault="00D00988" w:rsidP="00BF5081">
      <w:pPr>
        <w:pStyle w:val="lennaslov"/>
      </w:pPr>
      <w:r w:rsidRPr="00BF5081">
        <w:t>(zahteve za certificirane matične rastline)</w:t>
      </w:r>
    </w:p>
    <w:p w14:paraId="361CB02C" w14:textId="77777777" w:rsidR="00D00988" w:rsidRPr="00BF5081" w:rsidRDefault="00D00988" w:rsidP="00FA120C">
      <w:pPr>
        <w:pStyle w:val="Odstavek"/>
        <w:ind w:firstLine="0"/>
      </w:pPr>
      <w:r w:rsidRPr="00BF5081">
        <w:t>(1) Certificirana matična rastlina je lahko le rastlina, ki je bila vzgojene iz uradno potrjenega izvornega materiala ali iz uradno potrjenega osnovnega materiala.</w:t>
      </w:r>
    </w:p>
    <w:p w14:paraId="059F6234" w14:textId="77777777" w:rsidR="00D00988" w:rsidRPr="00BF5081" w:rsidRDefault="00D00988" w:rsidP="00FA120C">
      <w:pPr>
        <w:pStyle w:val="Odstavek"/>
        <w:ind w:firstLine="0"/>
      </w:pPr>
      <w:r w:rsidRPr="00BF5081">
        <w:t>(2) Certificirana matična rastlina iz prejšnjega odstavka se lahko uporabi za pridelavo certificiranega razmnoževalnega materiala ali certificiranih sadik le, če izpolnjuje zahteve glede:</w:t>
      </w:r>
    </w:p>
    <w:p w14:paraId="4E870CAD" w14:textId="77777777" w:rsidR="00D00988" w:rsidRPr="00BF5081" w:rsidRDefault="00D00988" w:rsidP="00FA120C">
      <w:pPr>
        <w:pStyle w:val="Alineazaodstavkom"/>
        <w:numPr>
          <w:ilvl w:val="0"/>
          <w:numId w:val="135"/>
        </w:numPr>
      </w:pPr>
      <w:r w:rsidRPr="00BF5081">
        <w:t>skladnosti certificiranega materiala z opisom sorte iz 25. člena tega pravilnika,</w:t>
      </w:r>
    </w:p>
    <w:p w14:paraId="2DFE33FF" w14:textId="49B110A2" w:rsidR="00D00988" w:rsidRPr="00BF5081" w:rsidRDefault="00D00988" w:rsidP="00FA120C">
      <w:pPr>
        <w:pStyle w:val="Alineazaodstavkom"/>
        <w:numPr>
          <w:ilvl w:val="0"/>
          <w:numId w:val="135"/>
        </w:numPr>
      </w:pPr>
      <w:r w:rsidRPr="00BF5081">
        <w:t>zdravstvenega stanja certificiranega materiala iz 26. člena tega pravilnika,</w:t>
      </w:r>
    </w:p>
    <w:p w14:paraId="0C1D8DBD" w14:textId="4484F5A8" w:rsidR="00D00988" w:rsidRPr="00BF5081" w:rsidRDefault="00D00988" w:rsidP="00FA120C">
      <w:pPr>
        <w:pStyle w:val="Alineazaodstavkom"/>
        <w:numPr>
          <w:ilvl w:val="0"/>
          <w:numId w:val="135"/>
        </w:numPr>
      </w:pPr>
      <w:r w:rsidRPr="00BF5081">
        <w:t>zemlje ali substrata, v katerem se vzdržuje, razmnožuje ali prideluje certificiran material, iz 27. člena tega pravilnika.</w:t>
      </w:r>
    </w:p>
    <w:p w14:paraId="64D345CD" w14:textId="77777777" w:rsidR="00D00988" w:rsidRPr="00BF5081" w:rsidRDefault="00D00988" w:rsidP="00FA120C">
      <w:pPr>
        <w:pStyle w:val="Odstavek"/>
        <w:ind w:firstLine="0"/>
      </w:pPr>
      <w:r w:rsidRPr="00BF5081">
        <w:t>(3) Ne glede na določbo prve alineje prejšnjega odstavka morajo biti v primeru podlag, ki ne pripadajo nobeni sorti, certificirane matične rastline skladne z opisom vrste, ki ji pripadajo. Skladnost z opisom vrste se preveri na podlagi tistih lastnosti vrste, ki jih je mogoče opazovati pri certificiranih matičnih rastlinah.</w:t>
      </w:r>
    </w:p>
    <w:p w14:paraId="1829C7E1" w14:textId="77777777" w:rsidR="00D00988" w:rsidRPr="00BF5081" w:rsidRDefault="00D00988" w:rsidP="00BF5081">
      <w:pPr>
        <w:pStyle w:val="len"/>
      </w:pPr>
      <w:r w:rsidRPr="00BF5081">
        <w:t>25. člen</w:t>
      </w:r>
    </w:p>
    <w:p w14:paraId="15E5C6A0" w14:textId="77777777" w:rsidR="00D00988" w:rsidRPr="00BF5081" w:rsidRDefault="00D00988" w:rsidP="00BF5081">
      <w:pPr>
        <w:pStyle w:val="lennaslov"/>
      </w:pPr>
      <w:r w:rsidRPr="00BF5081">
        <w:t>(zahteve glede skladnosti certificiranega materiala z opisom sorte)</w:t>
      </w:r>
    </w:p>
    <w:p w14:paraId="2B01B155" w14:textId="77777777" w:rsidR="00D00988" w:rsidRPr="00BF5081" w:rsidRDefault="00D00988" w:rsidP="00FA120C">
      <w:pPr>
        <w:pStyle w:val="Odstavek"/>
        <w:ind w:firstLine="0"/>
      </w:pPr>
      <w:r w:rsidRPr="00BF5081">
        <w:t>(1) Certificiran material mora biti skladen z opisom sorte. Za preverjanje skladnosti z opisom sorte se uporabi eden od opisov sorte iz drugega odstavka 17. člena tega pravilnika.</w:t>
      </w:r>
    </w:p>
    <w:p w14:paraId="7AFCCF1C" w14:textId="77777777" w:rsidR="00D00988" w:rsidRPr="00BF5081" w:rsidRDefault="00D00988" w:rsidP="00FA120C">
      <w:pPr>
        <w:pStyle w:val="Odstavek"/>
        <w:ind w:firstLine="0"/>
      </w:pPr>
      <w:r w:rsidRPr="00BF5081">
        <w:t>(2) Za certificirane matične rastline se šteje, da so skladne z opisom sorte, če:</w:t>
      </w:r>
    </w:p>
    <w:p w14:paraId="4FA25F14" w14:textId="77777777" w:rsidR="00D00988" w:rsidRPr="00BF5081" w:rsidRDefault="00D00988" w:rsidP="00BF5081">
      <w:pPr>
        <w:pStyle w:val="Alineazaodstavkom"/>
      </w:pPr>
      <w:r w:rsidRPr="00BF5081">
        <w:t>so bile vzgojene v skladu z določbami prvega odstavka prejšnjega člena in</w:t>
      </w:r>
    </w:p>
    <w:p w14:paraId="2326707D" w14:textId="77777777" w:rsidR="00D00988" w:rsidRPr="00BF5081" w:rsidRDefault="00D00988" w:rsidP="00BF5081">
      <w:pPr>
        <w:pStyle w:val="Alineazaodstavkom"/>
      </w:pPr>
      <w:r w:rsidRPr="00BF5081">
        <w:t>se na podlagi preverjanja tistih lastnosti sorte, ki jih je mogoče opazovati pri certificiranih matičnih rastlinah, ugotovi, da so skladne z opisom sorte.</w:t>
      </w:r>
    </w:p>
    <w:p w14:paraId="14B6264F" w14:textId="77777777" w:rsidR="00D00988" w:rsidRPr="00BF5081" w:rsidRDefault="00D00988" w:rsidP="00FA120C">
      <w:pPr>
        <w:pStyle w:val="Odstavek"/>
        <w:ind w:firstLine="0"/>
      </w:pPr>
      <w:r w:rsidRPr="00BF5081">
        <w:t>(3) Za certificiran material se šteje, da je skladen z opisom sorte, če:</w:t>
      </w:r>
    </w:p>
    <w:p w14:paraId="2AE84F56" w14:textId="77777777" w:rsidR="00D00988" w:rsidRPr="00BF5081" w:rsidRDefault="00D00988" w:rsidP="00BF5081">
      <w:pPr>
        <w:pStyle w:val="Alineazaodstavkom"/>
      </w:pPr>
      <w:r w:rsidRPr="00BF5081">
        <w:t>je razmnožen iz certificirane matične rastline, katere skladnost z opisom sorte je bila preverjena v skladu s prejšnjim odstavkom, in</w:t>
      </w:r>
    </w:p>
    <w:p w14:paraId="2D385748" w14:textId="77777777" w:rsidR="00D00988" w:rsidRPr="00BF5081" w:rsidRDefault="00D00988" w:rsidP="00BF5081">
      <w:pPr>
        <w:pStyle w:val="Alineazaodstavkom"/>
      </w:pPr>
      <w:r w:rsidRPr="00BF5081">
        <w:t>se na podlagi preverjanja tistih lastnosti sorte, ki jih je mogoče opazovati pri certificiranem materialu, ugotovi, da je skladen z opisom sorte.</w:t>
      </w:r>
    </w:p>
    <w:p w14:paraId="6579321B" w14:textId="77777777" w:rsidR="00D00988" w:rsidRPr="00BF5081" w:rsidRDefault="00D00988" w:rsidP="00FA120C">
      <w:pPr>
        <w:pStyle w:val="Odstavek"/>
        <w:ind w:firstLine="0"/>
      </w:pPr>
      <w:r w:rsidRPr="00BF5081">
        <w:t>(4) Za certificirane sadike se šteje, da so skladne z opisom sorte, če:</w:t>
      </w:r>
    </w:p>
    <w:p w14:paraId="7584248D" w14:textId="77777777" w:rsidR="00D00988" w:rsidRPr="00BF5081" w:rsidRDefault="00D00988" w:rsidP="00BF5081">
      <w:pPr>
        <w:pStyle w:val="Alineazaodstavkom"/>
      </w:pPr>
      <w:r w:rsidRPr="00BF5081">
        <w:t>so razmnožene neposredno iz certificirane matične rastline ali pridelane iz certificiranega razmnoževalnega materiala, katerih skladnost z opisom sorte je bila preverjena v skladu z drugim ali tretjim odstavkom tega člena, in</w:t>
      </w:r>
    </w:p>
    <w:p w14:paraId="697B20E4" w14:textId="77777777" w:rsidR="00D00988" w:rsidRPr="00BF5081" w:rsidRDefault="00D00988" w:rsidP="00BF5081">
      <w:pPr>
        <w:pStyle w:val="Alineazaodstavkom"/>
      </w:pPr>
      <w:r w:rsidRPr="00BF5081">
        <w:t>se na podlagi preverjanja tistih lastnosti sorte, ki jih je mogoče opazovati pri certificiranih sadikah, ugotovi, da so skladne z opisom sorte.</w:t>
      </w:r>
    </w:p>
    <w:p w14:paraId="33A9CBC8" w14:textId="77777777" w:rsidR="00D00988" w:rsidRPr="00BF5081" w:rsidRDefault="00D00988" w:rsidP="00BF5081">
      <w:pPr>
        <w:pStyle w:val="len"/>
      </w:pPr>
      <w:r w:rsidRPr="00BF5081">
        <w:t>26. člen</w:t>
      </w:r>
    </w:p>
    <w:p w14:paraId="13FB824A" w14:textId="28D7FB08" w:rsidR="00D00988" w:rsidRPr="00BF5081" w:rsidRDefault="00D00988" w:rsidP="00BF5081">
      <w:pPr>
        <w:pStyle w:val="lennaslov"/>
      </w:pPr>
      <w:r w:rsidRPr="00BF5081">
        <w:t>(zahteve glede zdravstvenega stanja osnovnega in certificiranega materiala)</w:t>
      </w:r>
    </w:p>
    <w:p w14:paraId="308B2E6F" w14:textId="289C2698" w:rsidR="00D00988" w:rsidRDefault="00B50B6D">
      <w:pPr>
        <w:pStyle w:val="Odstavek"/>
      </w:pPr>
      <w:r w:rsidRPr="00BF5081" w:rsidDel="00B50B6D">
        <w:t xml:space="preserve"> </w:t>
      </w:r>
    </w:p>
    <w:p w14:paraId="5DA514B1" w14:textId="64345620" w:rsidR="00B50B6D" w:rsidRDefault="00B50B6D" w:rsidP="00FA120C">
      <w:pPr>
        <w:pStyle w:val="Odstavek"/>
        <w:ind w:firstLine="0"/>
      </w:pPr>
      <w:r>
        <w:t>(1) Z vizualnimi pregledi osnovnega in certificiranega materiala</w:t>
      </w:r>
      <w:r w:rsidR="000137B6">
        <w:t>, ki se opravi</w:t>
      </w:r>
      <w:r w:rsidR="0048596A">
        <w:t>jo</w:t>
      </w:r>
      <w:r>
        <w:t xml:space="preserve"> v objektih in nasadih ter v partijah mora biti ugotovljeno, da:</w:t>
      </w:r>
    </w:p>
    <w:p w14:paraId="2117BA9F" w14:textId="6D1F7C44" w:rsidR="00B50B6D" w:rsidRDefault="00B50B6D" w:rsidP="00EA74E7">
      <w:pPr>
        <w:pStyle w:val="Alineazaodstavkom"/>
        <w:numPr>
          <w:ilvl w:val="0"/>
          <w:numId w:val="46"/>
        </w:numPr>
        <w:ind w:left="426"/>
      </w:pPr>
      <w:r>
        <w:t xml:space="preserve">je brez </w:t>
      </w:r>
      <w:r w:rsidR="000137B6">
        <w:t xml:space="preserve">nadzorovanih nekarantenskih </w:t>
      </w:r>
      <w:r>
        <w:t xml:space="preserve">škodljivih organizmov, navedenih za posamezni rod ali vrsto sadnih rastlin v prilogi </w:t>
      </w:r>
      <w:r w:rsidR="00E06BA5">
        <w:t>I</w:t>
      </w:r>
      <w:r>
        <w:t xml:space="preserve"> ali prilogi </w:t>
      </w:r>
      <w:r w:rsidR="00E06BA5">
        <w:t>II Direktive 2014/98/EU</w:t>
      </w:r>
      <w:r>
        <w:t xml:space="preserve"> in</w:t>
      </w:r>
    </w:p>
    <w:p w14:paraId="265F23F4" w14:textId="1BB7C1CE" w:rsidR="00B50B6D" w:rsidRDefault="00B50B6D" w:rsidP="00EA74E7">
      <w:pPr>
        <w:pStyle w:val="Alineazaodstavkom"/>
        <w:numPr>
          <w:ilvl w:val="0"/>
          <w:numId w:val="46"/>
        </w:numPr>
        <w:ind w:left="426"/>
      </w:pPr>
      <w:r>
        <w:t xml:space="preserve">so izpolnjene zahteve, ki so pri posameznem rodu ali vrsti sadnih rastlin določene za kategorijo osnovni ali certificiran material v prilogi </w:t>
      </w:r>
      <w:r w:rsidR="008C3B5A">
        <w:t>3</w:t>
      </w:r>
      <w:r>
        <w:t xml:space="preserve">, ki je sestavni del tega pravilnika. </w:t>
      </w:r>
    </w:p>
    <w:p w14:paraId="2AF31857" w14:textId="622D8A40" w:rsidR="00B50B6D" w:rsidRPr="00587C74" w:rsidRDefault="00B50B6D" w:rsidP="00FA120C">
      <w:pPr>
        <w:pStyle w:val="Odstavek"/>
        <w:ind w:firstLine="0"/>
      </w:pPr>
      <w:r w:rsidRPr="00587C74">
        <w:t>(</w:t>
      </w:r>
      <w:r>
        <w:t>2</w:t>
      </w:r>
      <w:r w:rsidRPr="00587C74">
        <w:t>) S testiranjem odvzetih vzorcev</w:t>
      </w:r>
      <w:r>
        <w:t xml:space="preserve">, ki se izvede v skladu z zahtevami, določenimi v prilogi </w:t>
      </w:r>
      <w:r w:rsidR="008C3B5A">
        <w:t>3</w:t>
      </w:r>
      <w:r>
        <w:t xml:space="preserve"> tega pravilnika</w:t>
      </w:r>
      <w:r w:rsidRPr="00587C74">
        <w:t xml:space="preserve"> </w:t>
      </w:r>
      <w:r>
        <w:t xml:space="preserve">za kategorijo osnovni ali certificiran material, </w:t>
      </w:r>
      <w:r w:rsidRPr="00587C74">
        <w:t xml:space="preserve">mora biti ugotovljeno, da je </w:t>
      </w:r>
      <w:r>
        <w:t>osn</w:t>
      </w:r>
      <w:r w:rsidR="000137B6">
        <w:t>o</w:t>
      </w:r>
      <w:r>
        <w:t xml:space="preserve">vni ali certificiran </w:t>
      </w:r>
      <w:r w:rsidRPr="00587C74">
        <w:t xml:space="preserve">material brez </w:t>
      </w:r>
      <w:r w:rsidR="000137B6">
        <w:t xml:space="preserve">nadzorovanih nekarantenskih </w:t>
      </w:r>
      <w:r w:rsidRPr="00587C74">
        <w:t>škodljivih organizmov, navedenih pri posameznem rodu ali vrsti sadnih rastlin v</w:t>
      </w:r>
      <w:r w:rsidR="00E06BA5">
        <w:t xml:space="preserve"> prilogi II Direktive 2014/98/ES</w:t>
      </w:r>
      <w:r w:rsidRPr="00587C74">
        <w:t>.</w:t>
      </w:r>
    </w:p>
    <w:p w14:paraId="4AF98D22" w14:textId="46D90867" w:rsidR="00B50B6D" w:rsidRDefault="00B50B6D" w:rsidP="00FA120C">
      <w:pPr>
        <w:pStyle w:val="Odstavek"/>
        <w:ind w:firstLine="0"/>
      </w:pPr>
      <w:r>
        <w:t>(3) Ne glede na določbe prejšnjega odstavka se vzorčenja in testiranja izvornega materiala opravi</w:t>
      </w:r>
      <w:r w:rsidR="0048596A">
        <w:t>jo</w:t>
      </w:r>
      <w:r>
        <w:t xml:space="preserve"> tudi, če se pojavi sum na prisotnost katerega od </w:t>
      </w:r>
      <w:r w:rsidR="000137B6">
        <w:t xml:space="preserve">nadzorovanih nekarantenskih </w:t>
      </w:r>
      <w:r>
        <w:t xml:space="preserve">škodljivih organizmov, navedenih za posamezni rod ali vrsto sadnih rastlin v prilogi </w:t>
      </w:r>
      <w:r w:rsidR="00E06BA5">
        <w:t>I Direktive 2014/98/ES</w:t>
      </w:r>
      <w:r>
        <w:t>.</w:t>
      </w:r>
    </w:p>
    <w:p w14:paraId="4A84979D" w14:textId="1103B3C8" w:rsidR="007D7235" w:rsidRDefault="007D7235" w:rsidP="00FA120C">
      <w:pPr>
        <w:pStyle w:val="Odstavek"/>
        <w:ind w:firstLine="0"/>
      </w:pPr>
      <w:r>
        <w:t xml:space="preserve">(4) Da se </w:t>
      </w:r>
      <w:r w:rsidRPr="007D7235">
        <w:t>omeji prisotnost</w:t>
      </w:r>
      <w:r w:rsidR="000137B6" w:rsidRPr="000137B6">
        <w:t xml:space="preserve"> </w:t>
      </w:r>
      <w:r w:rsidR="000137B6">
        <w:t>nadzorovanih nekarantenskih</w:t>
      </w:r>
      <w:r w:rsidRPr="007D7235">
        <w:t xml:space="preserve"> škodljivih organizmov</w:t>
      </w:r>
      <w:r>
        <w:t xml:space="preserve">, ki so navedeni </w:t>
      </w:r>
      <w:r w:rsidRPr="007D7235">
        <w:t xml:space="preserve">pri posameznem rodu ali vrsti sadnih rastlin v prilogi </w:t>
      </w:r>
      <w:r w:rsidR="008C3B5A">
        <w:t>3</w:t>
      </w:r>
      <w:r w:rsidRPr="007D7235">
        <w:t xml:space="preserve"> tega pravilnika</w:t>
      </w:r>
      <w:r>
        <w:t xml:space="preserve">, morata biti osnovni in certificiran material pridelana v skladu z zahtevami, ki so v tej prilogi določene </w:t>
      </w:r>
      <w:r w:rsidRPr="007D7235">
        <w:t xml:space="preserve">za enoto pridelave, mesto pridelave ali območje </w:t>
      </w:r>
      <w:r>
        <w:t>pridelave osnovnega ali certificiranega materiala.</w:t>
      </w:r>
      <w:r w:rsidRPr="007D7235">
        <w:t xml:space="preserve"> </w:t>
      </w:r>
    </w:p>
    <w:p w14:paraId="75C69092" w14:textId="0E084CA8" w:rsidR="00B50B6D" w:rsidRPr="00BF5081" w:rsidRDefault="00FB5AA6" w:rsidP="00FA120C">
      <w:pPr>
        <w:pStyle w:val="Odstavek"/>
        <w:ind w:firstLine="0"/>
      </w:pPr>
      <w:r w:rsidRPr="00BF5081">
        <w:t>(</w:t>
      </w:r>
      <w:r w:rsidR="007D7235">
        <w:t>5</w:t>
      </w:r>
      <w:r w:rsidRPr="00BF5081">
        <w:t>) Določbe prvega in tretjega odstavka tega člena se ne uporabljajo za osnovni in certificiran material, ki se vzdržuje in hrani z zamrzovanjem.</w:t>
      </w:r>
    </w:p>
    <w:p w14:paraId="66813456" w14:textId="77777777" w:rsidR="00D00988" w:rsidRPr="00BF5081" w:rsidRDefault="00D00988" w:rsidP="00BF5081">
      <w:pPr>
        <w:pStyle w:val="len"/>
      </w:pPr>
      <w:r w:rsidRPr="00BF5081">
        <w:t>27. člen</w:t>
      </w:r>
    </w:p>
    <w:p w14:paraId="05C1A32F" w14:textId="719B1FCB" w:rsidR="00D00988" w:rsidRPr="00BF5081" w:rsidRDefault="00D00988" w:rsidP="00BF5081">
      <w:pPr>
        <w:pStyle w:val="lennaslov"/>
      </w:pPr>
      <w:r w:rsidRPr="00BF5081">
        <w:t>(zahteve glede zemlje ali substrata, v katerem se vzdržujejo ali razmnožujejo osnovne in certificirane matične rastline ter osnovni razmnoževalni material)</w:t>
      </w:r>
    </w:p>
    <w:p w14:paraId="709DF0AD" w14:textId="09816446" w:rsidR="00D00988" w:rsidRPr="00BF5081" w:rsidRDefault="00D00988" w:rsidP="00FA120C">
      <w:pPr>
        <w:pStyle w:val="Odstavek"/>
        <w:ind w:firstLine="0"/>
      </w:pPr>
      <w:r w:rsidRPr="00BF5081">
        <w:t xml:space="preserve">(1) Osnovne in certificirane matične rastline ter osnovni razmnoževalni material se lahko vzdržujejo in razmnožujejo samo v zemlji ali substratu, ki nista okužena </w:t>
      </w:r>
      <w:r w:rsidR="000137B6">
        <w:t>z nadzorovanimi nekarantenskimi</w:t>
      </w:r>
      <w:r w:rsidR="000137B6" w:rsidRPr="00BF5081">
        <w:t xml:space="preserve"> </w:t>
      </w:r>
      <w:r w:rsidRPr="00BF5081">
        <w:t>škodljivimi organizmi, navedenimi pri posameznem rodu ali vrsti sadnih rastlin v prilogi III Direktive 2014/98/EU. Odsotnost teh škodljivih organizmov se ugotovi na podlagi vzorčenj in testiranj, ki se opravijo pred sajenjem.</w:t>
      </w:r>
    </w:p>
    <w:p w14:paraId="76271C4C" w14:textId="0F243E26" w:rsidR="00D00988" w:rsidRPr="00BF5081" w:rsidRDefault="00D00988" w:rsidP="00FA120C">
      <w:pPr>
        <w:pStyle w:val="Odstavek"/>
        <w:ind w:firstLine="0"/>
      </w:pPr>
      <w:r w:rsidRPr="00BF5081">
        <w:t xml:space="preserve">(2) Ne glede na določbe prejšnjega odstavka se vzorčenje in testiranje zemlje ali substrata na </w:t>
      </w:r>
      <w:r w:rsidR="000137B6">
        <w:t xml:space="preserve">nadzorovane nekarantenske </w:t>
      </w:r>
      <w:r w:rsidRPr="00BF5081">
        <w:t>škodljive organizme iz priloge III Direktive 2014/98/EU opravi</w:t>
      </w:r>
      <w:r w:rsidR="0048596A">
        <w:t>ta</w:t>
      </w:r>
      <w:r w:rsidRPr="00BF5081">
        <w:t xml:space="preserve"> tudi, če se pojavi sum na prisotnost teh škodljivih organizmov.</w:t>
      </w:r>
    </w:p>
    <w:p w14:paraId="55758EC3" w14:textId="77777777" w:rsidR="00D00988" w:rsidRPr="00BF5081" w:rsidRDefault="00D00988" w:rsidP="00FA120C">
      <w:pPr>
        <w:pStyle w:val="Odstavek"/>
        <w:ind w:firstLine="0"/>
      </w:pPr>
      <w:r w:rsidRPr="00BF5081">
        <w:t>(3) Vzorčenja in testiranja iz prvega in drugega odstavka tega člena se opravijo v času, ki je najprimernejši glede na biologijo škodljivih organizmov, ki se preverjajo, in glede na rod ali vrsto sadnih rastlin, ki ji pripadajo osnovne in certificirane matične rastline ter osnovni razmnoževalni material.</w:t>
      </w:r>
    </w:p>
    <w:p w14:paraId="19F2B21F" w14:textId="77777777" w:rsidR="00D00988" w:rsidRPr="00BF5081" w:rsidRDefault="00D00988" w:rsidP="00FA120C">
      <w:pPr>
        <w:pStyle w:val="Odstavek"/>
        <w:ind w:firstLine="0"/>
      </w:pPr>
      <w:r w:rsidRPr="00BF5081">
        <w:t>(4) Ne glede določbe tega člena se vzorčenja in testiranja ne opravijo, če se:</w:t>
      </w:r>
    </w:p>
    <w:p w14:paraId="0EA81C97" w14:textId="7BAC9481" w:rsidR="00D00988" w:rsidRPr="00BF5081" w:rsidRDefault="00D00988" w:rsidP="00FA120C">
      <w:pPr>
        <w:pStyle w:val="Alineazaodstavkom"/>
        <w:numPr>
          <w:ilvl w:val="0"/>
          <w:numId w:val="136"/>
        </w:numPr>
      </w:pPr>
      <w:r w:rsidRPr="00BF5081">
        <w:t xml:space="preserve">na zemljišču, kjer se bodo posadile, vzdrževale in razmnoževale osnovne in certificirane matične rastline ter osnovni razmnoževalni material, najmanj pet let niso pridelovale rastline, ki so gostiteljice </w:t>
      </w:r>
      <w:r w:rsidR="000137B6">
        <w:t xml:space="preserve">nadzorovanih nekarantenskih </w:t>
      </w:r>
      <w:r w:rsidRPr="00BF5081">
        <w:t>škodljivih organizmov, navedenih pri posameznem rodu ali vrsti sadnih rastlin v prilogi III Direktive 2014/98/EU, in ne obstaja sum na prisotnost teh škodljivih organizmov v zemlji,</w:t>
      </w:r>
    </w:p>
    <w:p w14:paraId="625D91B6" w14:textId="1E6F6487" w:rsidR="00D00988" w:rsidRPr="00BF5081" w:rsidRDefault="00D00988" w:rsidP="00FA120C">
      <w:pPr>
        <w:pStyle w:val="Alineazaodstavkom"/>
        <w:numPr>
          <w:ilvl w:val="0"/>
          <w:numId w:val="136"/>
        </w:numPr>
      </w:pPr>
      <w:r w:rsidRPr="00BF5081">
        <w:t xml:space="preserve">z uradnim pregledom ugotovi, da v zemlji niso prisotni </w:t>
      </w:r>
      <w:r w:rsidR="000137B6">
        <w:t xml:space="preserve">nadzorovani nekarantenski </w:t>
      </w:r>
      <w:r w:rsidRPr="00BF5081">
        <w:t>škodljivi organizmi, ki so pri posameznem rodu ali vrsti navedeni v prilogi III Direktive 2014/98/EU in so prenašalci virusov, ki ogrožajo ta rod ali vrsto sadnih rastlin.</w:t>
      </w:r>
    </w:p>
    <w:p w14:paraId="3AABF08C" w14:textId="77777777" w:rsidR="00D00988" w:rsidRPr="00BF5081" w:rsidRDefault="00D00988" w:rsidP="00BF5081">
      <w:pPr>
        <w:pStyle w:val="len"/>
      </w:pPr>
      <w:r w:rsidRPr="00BF5081">
        <w:t>28. člen</w:t>
      </w:r>
    </w:p>
    <w:p w14:paraId="7138073E" w14:textId="77777777" w:rsidR="00D00988" w:rsidRPr="00BF5081" w:rsidRDefault="00D00988" w:rsidP="00BF5081">
      <w:pPr>
        <w:pStyle w:val="lennaslov"/>
      </w:pPr>
      <w:r w:rsidRPr="00BF5081">
        <w:t>(zahteve glede pomanjkljivosti, ki zmanjšujejo kakovost ali uporabnost razmnoževalnega materiala in sadik)</w:t>
      </w:r>
    </w:p>
    <w:p w14:paraId="0D7AD44E" w14:textId="77777777" w:rsidR="00D00988" w:rsidRPr="00BF5081" w:rsidRDefault="00D00988" w:rsidP="00FA120C">
      <w:pPr>
        <w:pStyle w:val="Odstavek"/>
        <w:ind w:firstLine="0"/>
      </w:pPr>
      <w:r w:rsidRPr="00BF5081">
        <w:t>Z vizualnim pregledom partij razmnoževalnega materiala in sadik mora biti ugotovljeno, da so izvorni, osnovni in certificiran razmnoževalni material ter certificirane sadike praktično brez pomanjkljivosti, ki zmanjšujejo kakovost ali uporabnost tega materiala in rastlin. Poškodbe, razbarvanost, brazgotinasto tkivo ali izsušenost se štejejo za pomanjkljivosti, kadar negativno vplivajo na kakovost in uporabnost razmnoževalnega materiala in sadik.</w:t>
      </w:r>
    </w:p>
    <w:p w14:paraId="3C2F74B3" w14:textId="77777777" w:rsidR="00D00988" w:rsidRPr="00BF5081" w:rsidRDefault="00D00988" w:rsidP="00BF5081">
      <w:pPr>
        <w:pStyle w:val="Oddelek"/>
      </w:pPr>
      <w:r w:rsidRPr="00BF5081">
        <w:t>2. </w:t>
      </w:r>
      <w:r w:rsidRPr="00BF5081">
        <w:rPr>
          <w:b/>
        </w:rPr>
        <w:t>Postopek uradne potrditve</w:t>
      </w:r>
    </w:p>
    <w:p w14:paraId="039CD1FF" w14:textId="77777777" w:rsidR="00D00988" w:rsidRPr="00BF5081" w:rsidRDefault="00D00988" w:rsidP="00BF5081">
      <w:pPr>
        <w:pStyle w:val="len"/>
      </w:pPr>
      <w:r w:rsidRPr="00BF5081">
        <w:t>29. člen</w:t>
      </w:r>
    </w:p>
    <w:p w14:paraId="3230C462" w14:textId="77777777" w:rsidR="00D00988" w:rsidRPr="00BF5081" w:rsidRDefault="00D00988" w:rsidP="00BF5081">
      <w:pPr>
        <w:pStyle w:val="lennaslov"/>
      </w:pPr>
      <w:r w:rsidRPr="00BF5081">
        <w:t>(splošno)</w:t>
      </w:r>
    </w:p>
    <w:p w14:paraId="13EAA58B" w14:textId="77777777" w:rsidR="00D00988" w:rsidRPr="00BF5081" w:rsidRDefault="00D00988" w:rsidP="00FA120C">
      <w:pPr>
        <w:pStyle w:val="Odstavek"/>
        <w:ind w:firstLine="0"/>
      </w:pPr>
      <w:r w:rsidRPr="00BF5081">
        <w:t>(1) Razmnoževalni material in sadike se uradno potrdijo v eno od kategorij iz 1. 2. ali 3. točke prvega odstavka 4. člena tega pravilnika, če se v postopku uradne potrditve ugotovi, da izpolnjujejo posebne zahteve, predpisane za uradno potrditev izvornega, osnovnega ali certificiranega materiala v 15., 19. ali 23. členu tega pravilnika.</w:t>
      </w:r>
    </w:p>
    <w:p w14:paraId="2BDD72FB" w14:textId="77777777" w:rsidR="00D00988" w:rsidRPr="00BF5081" w:rsidRDefault="00D00988" w:rsidP="00FA120C">
      <w:pPr>
        <w:pStyle w:val="Odstavek"/>
        <w:ind w:firstLine="0"/>
      </w:pPr>
      <w:r w:rsidRPr="00BF5081">
        <w:t>(2) Izpolnjevanje posebnih zahtev za uradno potrditev iz prejšnjega odstavka se ugotovi na podlagi uradnih pregledov, ki vključujejo:</w:t>
      </w:r>
    </w:p>
    <w:p w14:paraId="6990C479" w14:textId="77777777" w:rsidR="00D00988" w:rsidRPr="00BF5081" w:rsidRDefault="00D00988" w:rsidP="00FA120C">
      <w:pPr>
        <w:pStyle w:val="Alineazaodstavkom"/>
        <w:numPr>
          <w:ilvl w:val="0"/>
          <w:numId w:val="137"/>
        </w:numPr>
      </w:pPr>
      <w:r w:rsidRPr="00BF5081">
        <w:t>preglede evidenc in dokazil, ki jih mora hraniti dobavitelj v skladu zakonom, ki ureja semenski material kmetijskih rastlin, in v skladu s tem pravilnikom (v nadaljnjem besedilu: evidence in dokazila, ki jih hrani dobavitelj),</w:t>
      </w:r>
    </w:p>
    <w:p w14:paraId="71CE461F" w14:textId="77777777" w:rsidR="00D00988" w:rsidRPr="00BF5081" w:rsidRDefault="00D00988" w:rsidP="00FA120C">
      <w:pPr>
        <w:pStyle w:val="Alineazaodstavkom"/>
        <w:numPr>
          <w:ilvl w:val="0"/>
          <w:numId w:val="137"/>
        </w:numPr>
      </w:pPr>
      <w:r w:rsidRPr="00BF5081">
        <w:t>vizualne preglede enote pridelave oziroma razmnoževalnega materiala in sadik v času rasti na teh enotah pridelave,</w:t>
      </w:r>
    </w:p>
    <w:p w14:paraId="1165103F" w14:textId="77777777" w:rsidR="00D00988" w:rsidRPr="00BF5081" w:rsidRDefault="00D00988" w:rsidP="00FA120C">
      <w:pPr>
        <w:pStyle w:val="Alineazaodstavkom"/>
        <w:numPr>
          <w:ilvl w:val="0"/>
          <w:numId w:val="137"/>
        </w:numPr>
      </w:pPr>
      <w:r w:rsidRPr="00BF5081">
        <w:t>vizualne preglede partij razmnoževalnega materiala in sadik pred trženjem oziroma</w:t>
      </w:r>
    </w:p>
    <w:p w14:paraId="6D2CF376" w14:textId="77777777" w:rsidR="00D00988" w:rsidRPr="00BF5081" w:rsidRDefault="00D00988" w:rsidP="00FA120C">
      <w:pPr>
        <w:pStyle w:val="Alineazaodstavkom"/>
        <w:numPr>
          <w:ilvl w:val="0"/>
          <w:numId w:val="137"/>
        </w:numPr>
      </w:pPr>
      <w:r w:rsidRPr="00BF5081">
        <w:t>vzorčenja in testiranja razmnoževalnega materiala in sadik ter zemlje ali substrata, v katerem se vzdržujejo, razmnožujejo ali pridelujejo razmnoževalni material in sadike.</w:t>
      </w:r>
    </w:p>
    <w:p w14:paraId="7084E702" w14:textId="77777777" w:rsidR="00D00988" w:rsidRPr="00BF5081" w:rsidRDefault="00D00988" w:rsidP="00FA120C">
      <w:pPr>
        <w:pStyle w:val="Odstavek"/>
        <w:ind w:firstLine="0"/>
      </w:pPr>
      <w:r w:rsidRPr="00BF5081">
        <w:t>(3) Za vzorčenja in testiranja razmnoževalnega materiala in sadik, ki se izvedejo v postopku uradne potrditve, se uporabljajo metode, ki jih sprejme EPPO (v nadaljnjem besedilu: EPPO metode vzorčenja in testiranja). Če je za testiranje na določen škodljivi organizem sprejetih več metod, se za testiranje rastlin kandidatk na viruse, viroide, virusom podobne bolezni in fitoplazme uporabi metoda biološkega indeksiranja na indikatorskih rastlinah ali druga metoda, ki daje enako zanesljive rezultate. Če za določen škodljivi organizem EPPO metoda vzorčenja in testiranja še ni sprejeta, se uporabi metoda, ki jo sprejme imenovani laboratorij.</w:t>
      </w:r>
    </w:p>
    <w:p w14:paraId="359F1C5B" w14:textId="77777777" w:rsidR="00D00988" w:rsidRPr="00BF5081" w:rsidRDefault="00D00988" w:rsidP="00FA120C">
      <w:pPr>
        <w:pStyle w:val="Odstavek"/>
        <w:ind w:firstLine="0"/>
      </w:pPr>
      <w:r w:rsidRPr="00BF5081">
        <w:t>(4) Postopek uradne potrditve izvede organ za potrjevanje v skladu z zakonom, ki ureja semenski material kmetijskih rastlin, tem pravilnikom in v skladu z metodo uradne potrditve, ki jo za posamezni rod ali vrsto sadnih rastlin sprejme Uprava. V metodah uradne potrditve se določijo tudi pogoji glede prostorske izolacije iz drugega odstavka 22. člena tega pravilnika.</w:t>
      </w:r>
    </w:p>
    <w:p w14:paraId="340FA6CD" w14:textId="372F1455" w:rsidR="00D00988" w:rsidRPr="00BF5081" w:rsidRDefault="00D00988" w:rsidP="00FA120C">
      <w:pPr>
        <w:pStyle w:val="Odstavek"/>
        <w:ind w:firstLine="0"/>
      </w:pPr>
      <w:r w:rsidRPr="00BF5081">
        <w:t>(5) Organ za potrjevanje preveri v postopku uradne potrditve tudi zahteve glede zdravstvenega stanja, določene s predpisi, ki urejajo zdravstveno varstvo rastlin. Ob najdbi ali ob sumu na prisotnost karantenskega škodljivega organizma organ za potrjevanje takoj obvesti pristojnega fitosanitarnega inšpektorja.</w:t>
      </w:r>
    </w:p>
    <w:p w14:paraId="577ED4D9" w14:textId="77777777" w:rsidR="00D00988" w:rsidRPr="00BF5081" w:rsidRDefault="00D00988" w:rsidP="00FA120C">
      <w:pPr>
        <w:pStyle w:val="Odstavek"/>
        <w:ind w:firstLine="0"/>
      </w:pPr>
      <w:r w:rsidRPr="00BF5081">
        <w:t>(6) Organ za potrjevanje vodi zapisnik o opravljenih uradnih preglednih iz drugega odstavka tega člena in hrani rezultate testiranj odvzetih vzorcev ter morebitna druga dokazila, na podlagi katerih je v postopku uradne potrditve preveril izpolnjevanje zahtev za uradno potrditev iz prvega odstavka tega člena.</w:t>
      </w:r>
    </w:p>
    <w:p w14:paraId="37B86286" w14:textId="77777777" w:rsidR="00D00988" w:rsidRPr="00BF5081" w:rsidRDefault="00D00988" w:rsidP="00BF5081">
      <w:pPr>
        <w:pStyle w:val="len"/>
      </w:pPr>
      <w:r w:rsidRPr="00BF5081">
        <w:t>30. člen</w:t>
      </w:r>
    </w:p>
    <w:p w14:paraId="37A8726A" w14:textId="77777777" w:rsidR="00D00988" w:rsidRPr="00BF5081" w:rsidRDefault="00D00988" w:rsidP="00BF5081">
      <w:pPr>
        <w:pStyle w:val="lennaslov"/>
      </w:pPr>
      <w:r w:rsidRPr="00BF5081">
        <w:t>(prijava za uradno potrditev in uradna potrditev izvornih matičnih rastlin in izvornega razmnoževalnega materiala)</w:t>
      </w:r>
    </w:p>
    <w:p w14:paraId="543A2E23" w14:textId="77777777" w:rsidR="00D00988" w:rsidRPr="00BF5081" w:rsidRDefault="00D00988" w:rsidP="00FA120C">
      <w:pPr>
        <w:pStyle w:val="Odstavek"/>
        <w:ind w:firstLine="0"/>
      </w:pPr>
      <w:r w:rsidRPr="00BF5081">
        <w:t>(1) Dobavitelj, ki je pridobil izvorne matične rastline, vloži pri organu za potrjevanje prijavo za uradno potrditev izvornih matičnih rastlin, v kateri poleg podatkov iz prvega odstavka 22. člena Zakona o semenskem materialu kmetijskih rastlin (Uradni list RS, št. 25/05 – uradno prečiščeno besedilo, 41/09, 32/12 in 90/12 – ZdZPVHVVR; v nadaljnjem besedilu: zakon) navede podrobnejše podatke o:</w:t>
      </w:r>
    </w:p>
    <w:p w14:paraId="5708E88E" w14:textId="77777777" w:rsidR="00D00988" w:rsidRPr="00BF5081" w:rsidRDefault="00D00988" w:rsidP="00EA74E7">
      <w:pPr>
        <w:pStyle w:val="tevilnatoka"/>
        <w:numPr>
          <w:ilvl w:val="0"/>
          <w:numId w:val="22"/>
        </w:numPr>
        <w:rPr>
          <w:rFonts w:cs="Arial"/>
        </w:rPr>
      </w:pPr>
      <w:r w:rsidRPr="00BF5081">
        <w:rPr>
          <w:rFonts w:cs="Arial"/>
        </w:rPr>
        <w:t>objektu, v katerem se izvorne matične rastline vzdržujejo, in sicer:</w:t>
      </w:r>
    </w:p>
    <w:p w14:paraId="0BCE6263" w14:textId="77777777" w:rsidR="00D00988" w:rsidRPr="00BF5081" w:rsidRDefault="00D00988" w:rsidP="00FA120C">
      <w:pPr>
        <w:pStyle w:val="Alineazatevilnotoko"/>
        <w:numPr>
          <w:ilvl w:val="0"/>
          <w:numId w:val="138"/>
        </w:numPr>
      </w:pPr>
      <w:r w:rsidRPr="00BF5081">
        <w:t>vrsta objekta (rastlinjak, mrežnik ali drug objekt, namenjen vzdrževanju matičnih rastlin v zaščitenem prostoru),</w:t>
      </w:r>
    </w:p>
    <w:p w14:paraId="07A1186E" w14:textId="77777777" w:rsidR="00D00988" w:rsidRPr="00BF5081" w:rsidRDefault="00D00988" w:rsidP="00FA120C">
      <w:pPr>
        <w:pStyle w:val="Alineazatevilnotoko"/>
        <w:numPr>
          <w:ilvl w:val="0"/>
          <w:numId w:val="138"/>
        </w:numPr>
      </w:pPr>
      <w:r w:rsidRPr="00BF5081">
        <w:t>lokacija objekta (domače ime GERK in GERK-PID ali naziv in naslov ali katastrska občina in parcelna številka);</w:t>
      </w:r>
    </w:p>
    <w:p w14:paraId="4A32EABC" w14:textId="77777777" w:rsidR="00D00988" w:rsidRPr="00BF5081" w:rsidRDefault="00D00988" w:rsidP="00BF5081">
      <w:pPr>
        <w:pStyle w:val="tevilnatoka"/>
        <w:rPr>
          <w:rFonts w:cs="Arial"/>
        </w:rPr>
      </w:pPr>
      <w:r w:rsidRPr="00BF5081">
        <w:rPr>
          <w:rFonts w:cs="Arial"/>
        </w:rPr>
        <w:t>prijavljenih izvornih matičnih rastlinah, in sicer:</w:t>
      </w:r>
    </w:p>
    <w:p w14:paraId="1E63FFAC" w14:textId="77777777" w:rsidR="00D00988" w:rsidRPr="00BF5081" w:rsidRDefault="00D00988" w:rsidP="00FA120C">
      <w:pPr>
        <w:pStyle w:val="Alineazatevilnotoko"/>
        <w:numPr>
          <w:ilvl w:val="0"/>
          <w:numId w:val="139"/>
        </w:numPr>
      </w:pPr>
      <w:r w:rsidRPr="00BF5081">
        <w:t>botanično ime rodu ali vrste sadnih rastlin, ki ji pripada izvorna matična rastlina,</w:t>
      </w:r>
    </w:p>
    <w:p w14:paraId="7D5426FF" w14:textId="77777777" w:rsidR="00D00988" w:rsidRPr="00BF5081" w:rsidRDefault="00D00988" w:rsidP="00FA120C">
      <w:pPr>
        <w:pStyle w:val="Alineazatevilnotoko"/>
        <w:numPr>
          <w:ilvl w:val="0"/>
          <w:numId w:val="139"/>
        </w:numPr>
      </w:pPr>
      <w:r w:rsidRPr="00BF5081">
        <w:t>poimenovanje sorte,</w:t>
      </w:r>
    </w:p>
    <w:p w14:paraId="206909B6" w14:textId="77777777" w:rsidR="00D00988" w:rsidRPr="00BF5081" w:rsidRDefault="00D00988" w:rsidP="00FA120C">
      <w:pPr>
        <w:pStyle w:val="Alineazatevilnotoko"/>
        <w:numPr>
          <w:ilvl w:val="0"/>
          <w:numId w:val="139"/>
        </w:numPr>
      </w:pPr>
      <w:r w:rsidRPr="00BF5081">
        <w:t>ime ali oznaka klona, če obstaja,</w:t>
      </w:r>
    </w:p>
    <w:p w14:paraId="78A6555E" w14:textId="77777777" w:rsidR="00D00988" w:rsidRPr="00BF5081" w:rsidRDefault="00D00988" w:rsidP="00FA120C">
      <w:pPr>
        <w:pStyle w:val="Alineazatevilnotoko"/>
        <w:numPr>
          <w:ilvl w:val="0"/>
          <w:numId w:val="139"/>
        </w:numPr>
      </w:pPr>
      <w:r w:rsidRPr="00BF5081">
        <w:t>v primeru podlag, ki ne pripadajo sorti, ime vrste ali medvrstnega križanca;</w:t>
      </w:r>
    </w:p>
    <w:p w14:paraId="2025F794" w14:textId="77777777" w:rsidR="00D00988" w:rsidRPr="00BF5081" w:rsidRDefault="00D00988" w:rsidP="00BF5081">
      <w:pPr>
        <w:pStyle w:val="tevilnatoka"/>
        <w:rPr>
          <w:rFonts w:cs="Arial"/>
        </w:rPr>
      </w:pPr>
      <w:r w:rsidRPr="00BF5081">
        <w:rPr>
          <w:rFonts w:cs="Arial"/>
        </w:rPr>
        <w:t>načinu pridobitve oziroma izvoru izvornih matičnih rastlin, in sicer ali so vzgojene iz rastlin kandidatk, razmnožene z obnovo izvorne matične rastline ali pridelane z mikrorazmnoževanjem, v primeru cepljenih matičnih rastlin se navedejo tudi podatki o podlagah, uporabljenih za cepljenje;</w:t>
      </w:r>
    </w:p>
    <w:p w14:paraId="6B97A920" w14:textId="77777777" w:rsidR="00D00988" w:rsidRPr="00BF5081" w:rsidRDefault="00D00988" w:rsidP="00BF5081">
      <w:pPr>
        <w:pStyle w:val="tevilnatoka"/>
        <w:rPr>
          <w:rFonts w:cs="Arial"/>
        </w:rPr>
      </w:pPr>
      <w:r w:rsidRPr="00BF5081">
        <w:rPr>
          <w:rFonts w:cs="Arial"/>
        </w:rPr>
        <w:t>številu matičnih rastlin posameznega izvora.</w:t>
      </w:r>
    </w:p>
    <w:p w14:paraId="344031F4" w14:textId="77777777" w:rsidR="00D00988" w:rsidRPr="00BF5081" w:rsidRDefault="00D00988" w:rsidP="00FA120C">
      <w:pPr>
        <w:pStyle w:val="Odstavek"/>
        <w:ind w:firstLine="0"/>
      </w:pPr>
      <w:r w:rsidRPr="00BF5081">
        <w:t>(2) Na podlagi vložene prijave iz prejšnjega odstavka organ za potrjevanje z uradnimi pregledi preveri izpolnjevanje posebnih zahtev za uradno potrditev izvornega materiala iz 15. člena tega pravilnika, ki se nanašajo na izvorne matične rastline. Uradne preglede opravi v skladu s tretjim, četrtim in petim odstavkom tega člena.</w:t>
      </w:r>
    </w:p>
    <w:p w14:paraId="1DC924E6" w14:textId="77777777" w:rsidR="00D00988" w:rsidRPr="00BF5081" w:rsidRDefault="00D00988" w:rsidP="00FA120C">
      <w:pPr>
        <w:pStyle w:val="Odstavek"/>
        <w:ind w:firstLine="0"/>
      </w:pPr>
      <w:r w:rsidRPr="00BF5081">
        <w:t>(3) S pregledom evidenc in dokazil, ki jih hrani dobavitelj, se preveri, če je dobavitelj:</w:t>
      </w:r>
    </w:p>
    <w:p w14:paraId="48995B6E" w14:textId="77777777" w:rsidR="00D00988" w:rsidRPr="00BF5081" w:rsidRDefault="00D00988" w:rsidP="00FA120C">
      <w:pPr>
        <w:pStyle w:val="Alineazaodstavkom"/>
        <w:numPr>
          <w:ilvl w:val="0"/>
          <w:numId w:val="140"/>
        </w:numPr>
      </w:pPr>
      <w:r w:rsidRPr="00BF5081">
        <w:t>rastline kandidatke in izvorne matične rastline pridobil v skladu z metodo pridobivanja, vzdrževanja in razmnoževanja matičnih rastlin ter razmnoževalnega materiala iz devetega odstavka 15. člena tega pravilnika,</w:t>
      </w:r>
    </w:p>
    <w:p w14:paraId="3E555690" w14:textId="77777777" w:rsidR="00D00988" w:rsidRPr="00BF5081" w:rsidRDefault="00D00988" w:rsidP="00FA120C">
      <w:pPr>
        <w:pStyle w:val="Alineazaodstavkom"/>
        <w:numPr>
          <w:ilvl w:val="0"/>
          <w:numId w:val="140"/>
        </w:numPr>
      </w:pPr>
      <w:r w:rsidRPr="00BF5081">
        <w:t>preveril skladnost izvornih matičnih rastlin z opisom sorte na način, predpisan v 17. členu tega pravilnika,</w:t>
      </w:r>
    </w:p>
    <w:p w14:paraId="6AE6B6B7" w14:textId="32705EC5" w:rsidR="00D00988" w:rsidRPr="00BF5081" w:rsidRDefault="00D00988" w:rsidP="00FA120C">
      <w:pPr>
        <w:pStyle w:val="Alineazaodstavkom"/>
        <w:numPr>
          <w:ilvl w:val="0"/>
          <w:numId w:val="140"/>
        </w:numPr>
      </w:pPr>
      <w:r w:rsidRPr="00BF5081">
        <w:t xml:space="preserve">opravil vizualne preglede in odvzel vzorce rastlin kandidatk in rastlin, razmnoženih z obnovo izvorne matične rastline, za testiranja na prisotnost </w:t>
      </w:r>
      <w:r w:rsidR="000137B6">
        <w:t xml:space="preserve">nadzorovanih nekarantenskih </w:t>
      </w:r>
      <w:r w:rsidRPr="00BF5081">
        <w:t>škodljivih organizmov iz priloge I ali priloge II Direktive 2014/98/EU v skladu s 14. členom tega pravilnika,</w:t>
      </w:r>
    </w:p>
    <w:p w14:paraId="2FFC739B" w14:textId="1BF0693C" w:rsidR="00D00988" w:rsidRPr="00BF5081" w:rsidRDefault="00D00988" w:rsidP="00FA120C">
      <w:pPr>
        <w:pStyle w:val="Alineazaodstavkom"/>
        <w:numPr>
          <w:ilvl w:val="0"/>
          <w:numId w:val="140"/>
        </w:numPr>
      </w:pPr>
      <w:r w:rsidRPr="00BF5081">
        <w:t xml:space="preserve">redno opravljal vizualne preglede izvornih matičnih rastlin na prisotnost </w:t>
      </w:r>
      <w:r w:rsidR="000137B6">
        <w:t xml:space="preserve">nadzorovanih nekarantenskih </w:t>
      </w:r>
      <w:r w:rsidRPr="00BF5081">
        <w:t>škodljivih organizmov iz priloge I ali priloge II Direktive 2014/98/EU in v primeru suma odvzel vzorce izvornih matičnih rastlin,</w:t>
      </w:r>
    </w:p>
    <w:p w14:paraId="02EBD528" w14:textId="77777777" w:rsidR="00D00988" w:rsidRPr="00BF5081" w:rsidRDefault="00D00988" w:rsidP="00FA120C">
      <w:pPr>
        <w:pStyle w:val="Alineazaodstavkom"/>
        <w:numPr>
          <w:ilvl w:val="0"/>
          <w:numId w:val="140"/>
        </w:numPr>
      </w:pPr>
      <w:r w:rsidRPr="00BF5081">
        <w:t>odvzete vzorce rastlin kandidatk, rastlin, razmnoženih z obnovo izvorne matične rastline, in izvornih matičnih rastlin poslal v analizo imenovanemu laboratoriju,</w:t>
      </w:r>
    </w:p>
    <w:p w14:paraId="2C5D1CD3" w14:textId="77777777" w:rsidR="00D00988" w:rsidRPr="00BF5081" w:rsidRDefault="00D00988" w:rsidP="00FA120C">
      <w:pPr>
        <w:pStyle w:val="Alineazaodstavkom"/>
        <w:numPr>
          <w:ilvl w:val="0"/>
          <w:numId w:val="140"/>
        </w:numPr>
      </w:pPr>
      <w:r w:rsidRPr="00BF5081">
        <w:t>izvedel ukrepe iz sedmega odstavka 14. člena ali desetega oziroma enajstega odstavka 15. člena tega pravilnika, če je na podlagi opravljenih pregledov in rezultatov testiranj ugotovil, da rastline kandidatke rastline, razmnožene z obnovo izvorne matične rastline, ali izvorne matične rastline ne izpolnjujejo predpisanih zahtev za izvorne matične rastline.</w:t>
      </w:r>
    </w:p>
    <w:p w14:paraId="0B279476" w14:textId="77777777" w:rsidR="00D00988" w:rsidRPr="00BF5081" w:rsidRDefault="00D00988" w:rsidP="00FA120C">
      <w:pPr>
        <w:pStyle w:val="Odstavek"/>
        <w:ind w:firstLine="0"/>
      </w:pPr>
      <w:r w:rsidRPr="00BF5081">
        <w:t>(4) S pregledom enote pridelave se preveri, ali se izvorne matične rastline vzdržujejo v skladu z zahtevami iz 16. člena tega pravilnika.</w:t>
      </w:r>
    </w:p>
    <w:p w14:paraId="08773A21" w14:textId="7101E914" w:rsidR="00D00988" w:rsidRPr="00BF5081" w:rsidRDefault="00D00988" w:rsidP="00FA120C">
      <w:pPr>
        <w:pStyle w:val="Odstavek"/>
        <w:ind w:firstLine="0"/>
      </w:pPr>
      <w:r w:rsidRPr="00BF5081">
        <w:t xml:space="preserve">(5) Z vizualnimi pregledi izvornih matičnih rastlin se preveri prisotnost </w:t>
      </w:r>
      <w:r w:rsidR="000137B6">
        <w:t xml:space="preserve">nadzorovanih nekarantenskih </w:t>
      </w:r>
      <w:r w:rsidRPr="00BF5081">
        <w:t>škodljivih organizmov iz priloge I ali priloge II Direktive 2014/98/EU in se odvzamejo vzorci izvornih matičnih rastlin za testiranje v imenovanem laboratoriju v skladu z 18. členom tega pravilnika.</w:t>
      </w:r>
    </w:p>
    <w:p w14:paraId="60FDAD7F" w14:textId="77777777" w:rsidR="00D00988" w:rsidRPr="00BF5081" w:rsidRDefault="00D00988" w:rsidP="00FA120C">
      <w:pPr>
        <w:pStyle w:val="Odstavek"/>
        <w:ind w:firstLine="0"/>
      </w:pPr>
      <w:r w:rsidRPr="00BF5081">
        <w:t>(6) Če organ za potrjevanje na podlagi uradnih pregledov iz tega člena ugotovi, da izvorne matične rastline izpolnjujejo predpisane zahteve za uradno potrditev, jih uradno potrdi in zanje izda potrdilo o uradni potrditvi, ki vsebuje najmanj:</w:t>
      </w:r>
    </w:p>
    <w:p w14:paraId="7EF5D319" w14:textId="77777777" w:rsidR="00D00988" w:rsidRPr="00BF5081" w:rsidRDefault="00D00988" w:rsidP="00FA120C">
      <w:pPr>
        <w:pStyle w:val="Alineazaodstavkom"/>
        <w:numPr>
          <w:ilvl w:val="0"/>
          <w:numId w:val="141"/>
        </w:numPr>
      </w:pPr>
      <w:r w:rsidRPr="00BF5081">
        <w:t>številko in datum potrdila o uradni potrditvi,</w:t>
      </w:r>
    </w:p>
    <w:p w14:paraId="37B070DA" w14:textId="77777777" w:rsidR="00D00988" w:rsidRPr="00BF5081" w:rsidRDefault="00D00988" w:rsidP="00FA120C">
      <w:pPr>
        <w:pStyle w:val="Alineazaodstavkom"/>
        <w:numPr>
          <w:ilvl w:val="0"/>
          <w:numId w:val="141"/>
        </w:numPr>
      </w:pPr>
      <w:r w:rsidRPr="00BF5081">
        <w:t>naziv in naslov organa za potrjevanje, ki je izvedel postopek uradne potrditve,</w:t>
      </w:r>
    </w:p>
    <w:p w14:paraId="06E61DF6" w14:textId="77777777" w:rsidR="00D00988" w:rsidRPr="00BF5081" w:rsidRDefault="00D00988" w:rsidP="00FA120C">
      <w:pPr>
        <w:pStyle w:val="Alineazaodstavkom"/>
        <w:numPr>
          <w:ilvl w:val="0"/>
          <w:numId w:val="141"/>
        </w:numPr>
      </w:pPr>
      <w:r w:rsidRPr="00BF5081">
        <w:t>osebno ime in naslov ali firmo in sedež dobavitelja ter njegovo neponovljivo registrsko številko,</w:t>
      </w:r>
    </w:p>
    <w:p w14:paraId="451813C6" w14:textId="77777777" w:rsidR="00D00988" w:rsidRPr="00BF5081" w:rsidRDefault="00D00988" w:rsidP="00FA120C">
      <w:pPr>
        <w:pStyle w:val="Alineazaodstavkom"/>
        <w:numPr>
          <w:ilvl w:val="0"/>
          <w:numId w:val="141"/>
        </w:numPr>
      </w:pPr>
      <w:r w:rsidRPr="00BF5081">
        <w:t>botanično ime rodu ali vrste sadnih rastlin, ki ji pripada izvorna matična rastlina,</w:t>
      </w:r>
    </w:p>
    <w:p w14:paraId="47BB6F9E" w14:textId="77777777" w:rsidR="00D00988" w:rsidRPr="00BF5081" w:rsidRDefault="00D00988" w:rsidP="00FA120C">
      <w:pPr>
        <w:pStyle w:val="Alineazaodstavkom"/>
        <w:numPr>
          <w:ilvl w:val="0"/>
          <w:numId w:val="141"/>
        </w:numPr>
      </w:pPr>
      <w:r w:rsidRPr="00BF5081">
        <w:t>poimenovanje sorte, ime ali oznako klona, če obstaja; v primeru podlag, ki ne pripadajo sorti, se navede ime vrste ali medvrstnega križanca,</w:t>
      </w:r>
    </w:p>
    <w:p w14:paraId="7CB5CE52" w14:textId="77777777" w:rsidR="00D00988" w:rsidRPr="00BF5081" w:rsidRDefault="00D00988" w:rsidP="00FA120C">
      <w:pPr>
        <w:pStyle w:val="Alineazaodstavkom"/>
        <w:numPr>
          <w:ilvl w:val="0"/>
          <w:numId w:val="141"/>
        </w:numPr>
      </w:pPr>
      <w:r w:rsidRPr="00BF5081">
        <w:t>kategorijo: »izvorne matične rastline«,</w:t>
      </w:r>
    </w:p>
    <w:p w14:paraId="65B91C65" w14:textId="77777777" w:rsidR="00D00988" w:rsidRPr="00BF5081" w:rsidRDefault="00D00988" w:rsidP="00FA120C">
      <w:pPr>
        <w:pStyle w:val="Alineazaodstavkom"/>
        <w:numPr>
          <w:ilvl w:val="0"/>
          <w:numId w:val="141"/>
        </w:numPr>
      </w:pPr>
      <w:r w:rsidRPr="00BF5081">
        <w:t>način pridobitve izvornih matičnih rastlin: navede se, ali so vzgojene iz rastlin kandidatk, razmnožene z obnovo izvorne matične rastline ali pridelane z mikrorazmnoževanjem,</w:t>
      </w:r>
    </w:p>
    <w:p w14:paraId="09832B3B" w14:textId="77777777" w:rsidR="00D00988" w:rsidRPr="00BF5081" w:rsidRDefault="00D00988" w:rsidP="00FA120C">
      <w:pPr>
        <w:pStyle w:val="Alineazaodstavkom"/>
        <w:numPr>
          <w:ilvl w:val="0"/>
          <w:numId w:val="141"/>
        </w:numPr>
      </w:pPr>
      <w:r w:rsidRPr="00BF5081">
        <w:t>število uradno potrjenih izvornih matičnih rastlin in njihove identifikacijske oznake.</w:t>
      </w:r>
    </w:p>
    <w:p w14:paraId="081E366D" w14:textId="77777777" w:rsidR="00D00988" w:rsidRPr="00BF5081" w:rsidRDefault="00D00988" w:rsidP="00FA120C">
      <w:pPr>
        <w:pStyle w:val="Odstavek"/>
        <w:ind w:firstLine="0"/>
      </w:pPr>
      <w:r w:rsidRPr="00BF5081">
        <w:t>(7) Uradno potrjene izvorne matične rastline se posamično označijo z uradnimi etiketami, na katerih se navedejo najmanj:</w:t>
      </w:r>
    </w:p>
    <w:p w14:paraId="0A1AABB9" w14:textId="77777777" w:rsidR="00D00988" w:rsidRPr="00BF5081" w:rsidRDefault="00D00988" w:rsidP="00FA120C">
      <w:pPr>
        <w:pStyle w:val="Alineazaodstavkom"/>
        <w:numPr>
          <w:ilvl w:val="0"/>
          <w:numId w:val="142"/>
        </w:numPr>
      </w:pPr>
      <w:r w:rsidRPr="00BF5081">
        <w:t>botanično ime rodu ali vrste sadnih rastlin, ki ji pripada izvorna matična rastlina,</w:t>
      </w:r>
    </w:p>
    <w:p w14:paraId="3C3A8D8E" w14:textId="77777777" w:rsidR="00D00988" w:rsidRPr="00BF5081" w:rsidRDefault="00D00988" w:rsidP="00FA120C">
      <w:pPr>
        <w:pStyle w:val="Alineazaodstavkom"/>
        <w:numPr>
          <w:ilvl w:val="0"/>
          <w:numId w:val="142"/>
        </w:numPr>
      </w:pPr>
      <w:r w:rsidRPr="00BF5081">
        <w:t>poimenovanje sorte, ime ali oznako klona, če obstaja; v primeru podlag, ki ne pripadajo sorti, se navede ime vrste ali medvrstnega križanca,</w:t>
      </w:r>
    </w:p>
    <w:p w14:paraId="2D556704" w14:textId="77777777" w:rsidR="00D00988" w:rsidRPr="00BF5081" w:rsidRDefault="00D00988" w:rsidP="00FA120C">
      <w:pPr>
        <w:pStyle w:val="Alineazaodstavkom"/>
        <w:numPr>
          <w:ilvl w:val="0"/>
          <w:numId w:val="142"/>
        </w:numPr>
      </w:pPr>
      <w:r w:rsidRPr="00BF5081">
        <w:t>kategorijo: »izvorna matična rastlina«,</w:t>
      </w:r>
    </w:p>
    <w:p w14:paraId="405DC38B" w14:textId="77777777" w:rsidR="00D00988" w:rsidRPr="00BF5081" w:rsidRDefault="00D00988" w:rsidP="00FA120C">
      <w:pPr>
        <w:pStyle w:val="Alineazaodstavkom"/>
        <w:numPr>
          <w:ilvl w:val="0"/>
          <w:numId w:val="142"/>
        </w:numPr>
      </w:pPr>
      <w:r w:rsidRPr="00BF5081">
        <w:t>identifikacijsko oznako izvorne matične rastline,</w:t>
      </w:r>
    </w:p>
    <w:p w14:paraId="68238316" w14:textId="77777777" w:rsidR="00D00988" w:rsidRPr="00BF5081" w:rsidRDefault="00D00988" w:rsidP="00FA120C">
      <w:pPr>
        <w:pStyle w:val="Alineazaodstavkom"/>
        <w:numPr>
          <w:ilvl w:val="0"/>
          <w:numId w:val="142"/>
        </w:numPr>
      </w:pPr>
      <w:r w:rsidRPr="00BF5081">
        <w:t>številko potrdila o uradni potrditvi iz prve alineje prejšnjega odstavka.</w:t>
      </w:r>
    </w:p>
    <w:p w14:paraId="3568C9CB" w14:textId="77777777" w:rsidR="00D00988" w:rsidRPr="00BF5081" w:rsidRDefault="00D00988" w:rsidP="00FA120C">
      <w:pPr>
        <w:pStyle w:val="Odstavek"/>
        <w:ind w:firstLine="0"/>
      </w:pPr>
      <w:r w:rsidRPr="00BF5081">
        <w:t>(8) Uradno potrjene izvorne matične rastline se lahko uporabljajo za pridobivanje izvornega razmnoževalnega materiala, dokler izpolnjujejo posebne zahteve za uradno potrditev iz prve, druge in tretje alineje drugega odstavka 15. člena tega pravilnika. Izpolnjevanje teh zahtev se preveri vsako leto z uradnim pregledom med rastjo, ki ga organ za potrjevanje opravi na podlagi prijave dobavitelja iz prvega odstavka tega člena. V prijavi se namesto podatkov iz 3. točke prvega odstavka tega člena navedeta številka in datum potrdila o prvi uradni potrditvi iz prve alineje šestega odstavka tega člena.</w:t>
      </w:r>
    </w:p>
    <w:p w14:paraId="101252AE" w14:textId="71578CA3" w:rsidR="00D00988" w:rsidRPr="00BF5081" w:rsidRDefault="00D00988" w:rsidP="00FA120C">
      <w:pPr>
        <w:pStyle w:val="Odstavek"/>
        <w:ind w:firstLine="0"/>
      </w:pPr>
      <w:r w:rsidRPr="00BF5081">
        <w:t xml:space="preserve">(9) Izvorni razmnoževalni material, pridobljen iz uradno potrjenih izvornih matičnih rastlin iz prejšnjega odstavka, se uradno potrdi, če organ za potrjevanje z uradnim pregledom ugotovi, da izpolnjuje posebne zahteve za uradno potrditev iz šestega, sedmega in osmega odstavka 15. člena tega pravilnika. Uradni pregled vključuje pregled evidenc in dokazil, ki jih hrani dobavitelj in vizualni pregled partije izvornega razmnoževalnega materiala, s katerim se preveri izpolnjevanje predpisanih zahtev. Vzorčenja in testiranja izvornega razmnoževalnega materiala na prisotnost </w:t>
      </w:r>
      <w:r w:rsidR="000137B6">
        <w:t xml:space="preserve">nadzorovanih nekarantenskih </w:t>
      </w:r>
      <w:r w:rsidRPr="00BF5081">
        <w:t>škodljivih organizmov iz priloge I ali priloge II Direktive 2014/98/EU se opravijo le, če obstaja sum na njihovo prisotnost.</w:t>
      </w:r>
    </w:p>
    <w:p w14:paraId="29FAA033" w14:textId="77777777" w:rsidR="00D00988" w:rsidRPr="00BF5081" w:rsidRDefault="00D00988" w:rsidP="00FA120C">
      <w:pPr>
        <w:pStyle w:val="Odstavek"/>
        <w:ind w:firstLine="0"/>
      </w:pPr>
      <w:r w:rsidRPr="00BF5081">
        <w:t>(10) Za uradno potrjen izvorni razmnoževalni material izda organ za potrjevanje uradne etikete in ga uradno označi v skladu z 2. točko priloge 2 tega pravilnika.</w:t>
      </w:r>
    </w:p>
    <w:p w14:paraId="0EE086D8" w14:textId="77777777" w:rsidR="00D00988" w:rsidRPr="00BF5081" w:rsidRDefault="00D00988" w:rsidP="00BF5081">
      <w:pPr>
        <w:pStyle w:val="len"/>
      </w:pPr>
      <w:r w:rsidRPr="00BF5081">
        <w:t>31. člen</w:t>
      </w:r>
    </w:p>
    <w:p w14:paraId="56A1B66D" w14:textId="77777777" w:rsidR="00D00988" w:rsidRPr="00BF5081" w:rsidRDefault="00D00988" w:rsidP="00BF5081">
      <w:pPr>
        <w:pStyle w:val="lennaslov"/>
      </w:pPr>
      <w:r w:rsidRPr="00BF5081">
        <w:t>(prijava in uradni pregled enote pridelave pred sajenjem)</w:t>
      </w:r>
    </w:p>
    <w:p w14:paraId="14E06903" w14:textId="77777777" w:rsidR="00D00988" w:rsidRPr="00BF5081" w:rsidRDefault="00D00988" w:rsidP="00FA120C">
      <w:pPr>
        <w:pStyle w:val="Odstavek"/>
        <w:ind w:firstLine="0"/>
      </w:pPr>
      <w:r w:rsidRPr="00BF5081">
        <w:t>(1) Dobavitelj prijavi organu za potrjevanje vsako novo enoto pridelave osnovnih in certificiranih matičnih rastlin (v nadaljnjem besedilu: prijava enote pridelave). V prijavi enote pridelave, ki se vloži najpozneje 30 dni pred nameravanim sajenjem, dobavitelj poleg podatkov iz prvega odstavka 22. člena zakona navede podrobnejše podatke o:</w:t>
      </w:r>
    </w:p>
    <w:p w14:paraId="002963C6" w14:textId="77777777" w:rsidR="00D00988" w:rsidRPr="00BF5081" w:rsidRDefault="00D00988" w:rsidP="00FA120C">
      <w:pPr>
        <w:pStyle w:val="Alineazaodstavkom"/>
        <w:numPr>
          <w:ilvl w:val="0"/>
          <w:numId w:val="143"/>
        </w:numPr>
      </w:pPr>
      <w:r w:rsidRPr="00BF5081">
        <w:t>vrsti enote pridelave: navede se, ali gre za rastlinjak, mrežnik ali drug objekt, namenjen vzdrževanju matičnih rastlin v zaščitenem prostoru, za matični nasad ali zarodišče podlag na prostem;</w:t>
      </w:r>
    </w:p>
    <w:p w14:paraId="4EE54193" w14:textId="77777777" w:rsidR="00D00988" w:rsidRPr="00BF5081" w:rsidRDefault="00D00988" w:rsidP="00FA120C">
      <w:pPr>
        <w:pStyle w:val="Alineazaodstavkom"/>
        <w:numPr>
          <w:ilvl w:val="0"/>
          <w:numId w:val="143"/>
        </w:numPr>
      </w:pPr>
      <w:r w:rsidRPr="00BF5081">
        <w:t>rodu ali vrsti sadnih rastlin in o kategoriji matičnih rastlin, ki bodo predvidoma posajene na enoti pridelave,</w:t>
      </w:r>
    </w:p>
    <w:p w14:paraId="4C118968" w14:textId="77777777" w:rsidR="00D00988" w:rsidRPr="00BF5081" w:rsidRDefault="00D00988" w:rsidP="00FA120C">
      <w:pPr>
        <w:pStyle w:val="Alineazaodstavkom"/>
        <w:numPr>
          <w:ilvl w:val="0"/>
          <w:numId w:val="143"/>
        </w:numPr>
      </w:pPr>
      <w:r w:rsidRPr="00BF5081">
        <w:t>vrstah rastlin, ki so se pridelovale na prijavljenem GERK-u v preteklih petih letih,</w:t>
      </w:r>
    </w:p>
    <w:p w14:paraId="57D13D50" w14:textId="77777777" w:rsidR="00D00988" w:rsidRPr="00BF5081" w:rsidRDefault="00D00988" w:rsidP="00FA120C">
      <w:pPr>
        <w:pStyle w:val="Alineazaodstavkom"/>
        <w:numPr>
          <w:ilvl w:val="0"/>
          <w:numId w:val="143"/>
        </w:numPr>
      </w:pPr>
      <w:r w:rsidRPr="00BF5081">
        <w:t>predvidenem datumu sajenja.</w:t>
      </w:r>
    </w:p>
    <w:p w14:paraId="1129FA6F" w14:textId="46BB4A77" w:rsidR="00D00988" w:rsidRPr="00BF5081" w:rsidRDefault="00D00988" w:rsidP="00FA120C">
      <w:pPr>
        <w:pStyle w:val="Odstavek"/>
        <w:ind w:firstLine="0"/>
      </w:pPr>
      <w:r w:rsidRPr="00BF5081">
        <w:t xml:space="preserve">(2) Na podlagi vložene prijave enote pridelave preveri organ za potrjevanje izpolnjevanje zahtev iz 27. člena tega pravilnika ter odvzame vzorce zemlje ali substrata, v katerem se bodo vzdrževale osnovne in certificirane matične rastline, za testiranje na prisotnost </w:t>
      </w:r>
      <w:r w:rsidR="000137B6">
        <w:t xml:space="preserve">nadzorovanih nekarantenskih </w:t>
      </w:r>
      <w:r w:rsidRPr="00BF5081">
        <w:t>škodljivih organizmov iz priloge III Direktive 2014/98/EU in jih pošlje v testiranje imenovanemu laboratoriju. Vzorčenja ne opravi, če ugotovi, da v skladu s četrtim odstavkom 27. člena tega pravilnika vzorčenje ni potrebno.</w:t>
      </w:r>
    </w:p>
    <w:p w14:paraId="12793C09" w14:textId="77777777" w:rsidR="00D00988" w:rsidRPr="00BF5081" w:rsidRDefault="00D00988" w:rsidP="00FA120C">
      <w:pPr>
        <w:pStyle w:val="Odstavek"/>
        <w:ind w:firstLine="0"/>
      </w:pPr>
      <w:r w:rsidRPr="00BF5081">
        <w:t>(3) Če se bodo na enoti pridelave vzdrževale osnovne matične rastline, preveri organ za potrjevanje tudi, ali so glede prostorske izolacije izpolnjeni pogoji, določeni v metodah uradne potrditve iz četrtega odstavka 29. člena tega pravilnika.</w:t>
      </w:r>
    </w:p>
    <w:p w14:paraId="5000D23A" w14:textId="77777777" w:rsidR="00D00988" w:rsidRPr="00BF5081" w:rsidRDefault="00D00988" w:rsidP="00FA120C">
      <w:pPr>
        <w:pStyle w:val="Odstavek"/>
        <w:ind w:firstLine="0"/>
      </w:pPr>
      <w:r w:rsidRPr="00BF5081">
        <w:t>(4) Če so zahteve iz 27. člena tega pravilnika izpolnjene, izda organ za potrjevanje dobavitelju potrdilo o ustreznosti enote pridelave.</w:t>
      </w:r>
    </w:p>
    <w:p w14:paraId="4A8DD44F" w14:textId="77777777" w:rsidR="00D00988" w:rsidRPr="00BF5081" w:rsidRDefault="00D00988" w:rsidP="00BF5081">
      <w:pPr>
        <w:pStyle w:val="len"/>
      </w:pPr>
      <w:r w:rsidRPr="00BF5081">
        <w:t>32. člen</w:t>
      </w:r>
    </w:p>
    <w:p w14:paraId="3E16C15A" w14:textId="77777777" w:rsidR="00D00988" w:rsidRPr="00BF5081" w:rsidRDefault="00D00988" w:rsidP="00BF5081">
      <w:pPr>
        <w:pStyle w:val="lennaslov"/>
      </w:pPr>
      <w:r w:rsidRPr="00BF5081">
        <w:t>(prijava za uradno potrditev in uradni pregled pridelave razmnoževalnega materiala in sadik kategorije osnovni in certificiran material med rastjo)</w:t>
      </w:r>
    </w:p>
    <w:p w14:paraId="0A046DB2" w14:textId="77777777" w:rsidR="00D00988" w:rsidRPr="00BF5081" w:rsidRDefault="00D00988" w:rsidP="00FA120C">
      <w:pPr>
        <w:pStyle w:val="Odstavek"/>
        <w:ind w:firstLine="0"/>
      </w:pPr>
      <w:r w:rsidRPr="00BF5081">
        <w:t>(1) Dobavitelj vloži prijavo za uradno potrditev razmnoževalnega materiala in sadik kategorije osnovni in certificiran material (v nadaljnjem besedilu: prijava za uradno potrditev) vsako leto do 30. aprila. V prijavi za uradno potrditev poleg podatkov iz prvega odstavka 22. člena zakona navede podrobnejše podatke o:</w:t>
      </w:r>
    </w:p>
    <w:p w14:paraId="66F0EA87" w14:textId="77777777" w:rsidR="00D00988" w:rsidRPr="00BF5081" w:rsidRDefault="00D00988" w:rsidP="00FA120C">
      <w:pPr>
        <w:pStyle w:val="Alineazaodstavkom"/>
        <w:numPr>
          <w:ilvl w:val="0"/>
          <w:numId w:val="144"/>
        </w:numPr>
      </w:pPr>
      <w:r w:rsidRPr="00BF5081">
        <w:t>osnovnih in certificiranih matičnih rastlinah, ki so posajene na enoti pridelave in ki bodo uporabljene za pridelavo osnovnega in certificiranega razmnoževalnega materiala, o razmnoževalnem materialu, uporabljenem za pridelavo certificiranih sadik: o rastlinski vrsti, sorti oziroma podlagi, izvoru, kategoriji, v primeru matičnih rastlin kategorije »osnovni material « tudi o zaporednem številu množitve,</w:t>
      </w:r>
    </w:p>
    <w:p w14:paraId="436224F8" w14:textId="77777777" w:rsidR="00D00988" w:rsidRPr="00BF5081" w:rsidRDefault="00D00988" w:rsidP="00FA120C">
      <w:pPr>
        <w:pStyle w:val="Alineazaodstavkom"/>
        <w:numPr>
          <w:ilvl w:val="0"/>
          <w:numId w:val="144"/>
        </w:numPr>
      </w:pPr>
      <w:r w:rsidRPr="00BF5081">
        <w:t>količini posajenih osnovnih in certificiranih matičnih rastlin ter certificiranih sadik na enoti pridelave in o letu saditve:</w:t>
      </w:r>
    </w:p>
    <w:p w14:paraId="27311576" w14:textId="77777777" w:rsidR="00D00988" w:rsidRPr="00BF5081" w:rsidRDefault="00D00988" w:rsidP="00FA120C">
      <w:pPr>
        <w:pStyle w:val="Alineazaodstavkom"/>
        <w:numPr>
          <w:ilvl w:val="0"/>
          <w:numId w:val="144"/>
        </w:numPr>
      </w:pPr>
      <w:r w:rsidRPr="00BF5081">
        <w:t>predvideni količini osnovnega in certificiranega razmnoževalnega materiala ter predvidenem številu certificiranih sadik, ki bodo pridelani na prijavljeni enoti pridelave.</w:t>
      </w:r>
    </w:p>
    <w:p w14:paraId="211121C4" w14:textId="77777777" w:rsidR="00D00988" w:rsidRPr="00BF5081" w:rsidRDefault="00D00988" w:rsidP="00FA120C">
      <w:pPr>
        <w:pStyle w:val="Odstavek"/>
        <w:ind w:firstLine="0"/>
      </w:pPr>
      <w:r w:rsidRPr="00BF5081">
        <w:t>(2) Na podlagi vložene prijave za uradno potrditev organ za potrjevanje z uradnimi pregledi preveri izpolnjevanje posebnih zahtev za uradno potrditev osnovnega in certificiranega materiala iz 19. in 23. člena tega pravilnika, ki se nanašajo na osnovne in certificirane matične rastline ter na certificirane sadike, ter zahtev za osnovne in certificirane matične rastline iz 20. in 24. člena tega pravilnika. Uradne preglede opravi v skladu s tretjim, četrtim, petim in šestim odstavkom tega člena.</w:t>
      </w:r>
    </w:p>
    <w:p w14:paraId="29492423" w14:textId="77777777" w:rsidR="00D00988" w:rsidRPr="00BF5081" w:rsidRDefault="00D00988" w:rsidP="00FA120C">
      <w:pPr>
        <w:pStyle w:val="Odstavek"/>
        <w:ind w:firstLine="0"/>
      </w:pPr>
      <w:r w:rsidRPr="00BF5081">
        <w:t>(3) S pregledom evidenc in dokazil, ki jih hrani dobavitelj, organ za potrjevanje preveri, če je dobavitelj:</w:t>
      </w:r>
    </w:p>
    <w:p w14:paraId="75FC1493" w14:textId="77777777" w:rsidR="00D00988" w:rsidRPr="00BF5081" w:rsidRDefault="00D00988" w:rsidP="00FA120C">
      <w:pPr>
        <w:pStyle w:val="Alineazaodstavkom"/>
        <w:numPr>
          <w:ilvl w:val="0"/>
          <w:numId w:val="145"/>
        </w:numPr>
      </w:pPr>
      <w:r w:rsidRPr="00BF5081">
        <w:t>preveril skladnost osnovnih in certificiranih matičnih rastlin in certificiranih sadik z opisom sorte na način, kot je predpisano v 21. in 25. členu tega pravilnika;</w:t>
      </w:r>
    </w:p>
    <w:p w14:paraId="62AE3EA4" w14:textId="1A249DCF" w:rsidR="00D00988" w:rsidRPr="00BF5081" w:rsidRDefault="00D00988" w:rsidP="00FA120C">
      <w:pPr>
        <w:pStyle w:val="Alineazaodstavkom"/>
        <w:numPr>
          <w:ilvl w:val="0"/>
          <w:numId w:val="145"/>
        </w:numPr>
      </w:pPr>
      <w:r w:rsidRPr="00BF5081">
        <w:t xml:space="preserve">med rastjo redno opravljal vizualne preglede osnovnih in certificiranih matičnih rastlin ter certificiranih sadik na prisotnost </w:t>
      </w:r>
      <w:r w:rsidR="000137B6">
        <w:t xml:space="preserve">nadzorovanih nekarantenskih </w:t>
      </w:r>
      <w:r w:rsidRPr="00BF5081">
        <w:t>škodljivih organizmov iz priloge I ali priloge II Direktive 2014/98/EU in v primeru suma odvzel vzorce za testiranje;</w:t>
      </w:r>
    </w:p>
    <w:p w14:paraId="51A60181" w14:textId="77777777" w:rsidR="00D00988" w:rsidRPr="00BF5081" w:rsidRDefault="00D00988" w:rsidP="00FA120C">
      <w:pPr>
        <w:pStyle w:val="Alineazaodstavkom"/>
        <w:numPr>
          <w:ilvl w:val="0"/>
          <w:numId w:val="145"/>
        </w:numPr>
      </w:pPr>
      <w:r w:rsidRPr="00BF5081">
        <w:t>izvedel ukrepe iz četrtega in petega odstavka 19. člena ali petega odstavka 23. člena tega pravilnika, če je na podlagi opravljenih pregledov in rezultatov testiranj ugotovil, da osnovne in certificirane matične rastline ter certificirane sadike ne izpolnjujejo predpisanih zahtev iz 19., 20., 23. in 24. člena tega pravilnika.</w:t>
      </w:r>
    </w:p>
    <w:p w14:paraId="6894893A" w14:textId="77777777" w:rsidR="00D00988" w:rsidRPr="00BF5081" w:rsidRDefault="00D00988" w:rsidP="00FA120C">
      <w:pPr>
        <w:pStyle w:val="Odstavek"/>
        <w:ind w:firstLine="0"/>
      </w:pPr>
      <w:r w:rsidRPr="00BF5081">
        <w:t>(4) Pri prvem uradnem pregledu po sajenju osnovnih in certificiranih matičnih rastlin na podlagi evidenc se preveri tudi, če je bila enota pridelave pred sajenjem uradno pregledana v skladu s prejšnjim členom.</w:t>
      </w:r>
    </w:p>
    <w:p w14:paraId="25616E55" w14:textId="77777777" w:rsidR="00D00988" w:rsidRPr="00BF5081" w:rsidRDefault="00D00988" w:rsidP="00FA120C">
      <w:pPr>
        <w:pStyle w:val="Odstavek"/>
        <w:ind w:firstLine="0"/>
      </w:pPr>
      <w:r w:rsidRPr="00BF5081">
        <w:t>(5) S pregledom enote pridelave se preveri, ali:</w:t>
      </w:r>
    </w:p>
    <w:p w14:paraId="25D27AD0" w14:textId="77777777" w:rsidR="00D00988" w:rsidRPr="00BF5081" w:rsidRDefault="00D00988" w:rsidP="00FA120C">
      <w:pPr>
        <w:pStyle w:val="Alineazaodstavkom"/>
        <w:numPr>
          <w:ilvl w:val="0"/>
          <w:numId w:val="146"/>
        </w:numPr>
      </w:pPr>
      <w:r w:rsidRPr="00BF5081">
        <w:t>se osnovne matične rastline vzdržujejo v skladu z zahtevami iz 22. člena tega pravilnika,</w:t>
      </w:r>
    </w:p>
    <w:p w14:paraId="16BE3F6D" w14:textId="77777777" w:rsidR="00D00988" w:rsidRPr="00BF5081" w:rsidRDefault="00D00988" w:rsidP="00FA120C">
      <w:pPr>
        <w:pStyle w:val="Alineazaodstavkom"/>
        <w:numPr>
          <w:ilvl w:val="0"/>
          <w:numId w:val="146"/>
        </w:numPr>
      </w:pPr>
      <w:r w:rsidRPr="00BF5081">
        <w:t>so še izpolnjene zahteve iz 27. člena tega pravilnika glede zemlje ali substrata, v katerem se vzdržujejo ali razmnožujejo osnovne in certificirane matične rastline ter prideluje osnovni razmnoževalni material.</w:t>
      </w:r>
    </w:p>
    <w:p w14:paraId="1B94057A" w14:textId="43F076BE" w:rsidR="00D00988" w:rsidRPr="00BF5081" w:rsidRDefault="00D00988" w:rsidP="00FA120C">
      <w:pPr>
        <w:pStyle w:val="Odstavek"/>
        <w:ind w:firstLine="0"/>
      </w:pPr>
      <w:r w:rsidRPr="00BF5081">
        <w:t>(6) Izpolnjevanje zahtev glede zdravstvenega stanja osnovnih in certificiranih matičnih rastlin ter certificiranih sadik se preveri z vizualnimi pregledi in na podlagi vzorčenj in testiranj, ki se opravi</w:t>
      </w:r>
      <w:r w:rsidR="0048596A">
        <w:t>jo</w:t>
      </w:r>
      <w:r w:rsidRPr="00BF5081">
        <w:t xml:space="preserve"> v skladu s 26. členom tega pravilnika.</w:t>
      </w:r>
    </w:p>
    <w:p w14:paraId="18A2DABC" w14:textId="77777777" w:rsidR="00D00988" w:rsidRPr="00BF5081" w:rsidRDefault="00D00988" w:rsidP="00BF5081">
      <w:pPr>
        <w:pStyle w:val="len"/>
      </w:pPr>
      <w:r w:rsidRPr="00BF5081">
        <w:t>33. člen</w:t>
      </w:r>
    </w:p>
    <w:p w14:paraId="3AAE27BA" w14:textId="77777777" w:rsidR="00D00988" w:rsidRPr="00BF5081" w:rsidRDefault="00D00988" w:rsidP="00BF5081">
      <w:pPr>
        <w:pStyle w:val="lennaslov"/>
      </w:pPr>
      <w:r w:rsidRPr="00BF5081">
        <w:t>(uradni pregledi razmnoževalnega materiala in sadik pred trženjem in izdaja uradnih etiket)</w:t>
      </w:r>
    </w:p>
    <w:p w14:paraId="4636E4B6" w14:textId="77777777" w:rsidR="00D00988" w:rsidRPr="00BF5081" w:rsidRDefault="00D00988" w:rsidP="00FA120C">
      <w:pPr>
        <w:pStyle w:val="Odstavek"/>
        <w:ind w:firstLine="0"/>
      </w:pPr>
      <w:r w:rsidRPr="00BF5081">
        <w:t>(1) Po opravljenih pregledih iz prejšnjega člena, vendar najpozneje pet delovnih dni pred začetkom pakiranja in označevanja razmnoževalnega materiala in sadik, sporoči dobavitelj organu za potrjevanje podatke o:</w:t>
      </w:r>
    </w:p>
    <w:p w14:paraId="42F0E14D" w14:textId="77777777" w:rsidR="00D00988" w:rsidRPr="00BF5081" w:rsidRDefault="00D00988" w:rsidP="00FA120C">
      <w:pPr>
        <w:pStyle w:val="Alineazaodstavkom"/>
        <w:numPr>
          <w:ilvl w:val="0"/>
          <w:numId w:val="147"/>
        </w:numPr>
      </w:pPr>
      <w:r w:rsidRPr="00BF5081">
        <w:t>osnovnem in certificiranem razmnoževalnem materialu ter certificiranih sadikah, ki jih bo tržil: o vrsti, sorti oziroma podlagi, kategoriji, o enoti pridelave, na kateri so bili pridelani (navede se GERK-PID in domače ime GERK-a), in o količini ter načinu pakiranja razmnoževalnega materiala in sadik;</w:t>
      </w:r>
    </w:p>
    <w:p w14:paraId="2E000FE1" w14:textId="77777777" w:rsidR="00D00988" w:rsidRPr="00BF5081" w:rsidRDefault="00D00988" w:rsidP="00FA120C">
      <w:pPr>
        <w:pStyle w:val="Alineazaodstavkom"/>
        <w:numPr>
          <w:ilvl w:val="0"/>
          <w:numId w:val="147"/>
        </w:numPr>
      </w:pPr>
      <w:r w:rsidRPr="00BF5081">
        <w:t>zahtevani količini uradnih etiket;</w:t>
      </w:r>
    </w:p>
    <w:p w14:paraId="536DFA76" w14:textId="77777777" w:rsidR="00D00988" w:rsidRPr="00BF5081" w:rsidRDefault="00D00988" w:rsidP="00FA120C">
      <w:pPr>
        <w:pStyle w:val="Alineazaodstavkom"/>
        <w:numPr>
          <w:ilvl w:val="0"/>
          <w:numId w:val="147"/>
        </w:numPr>
      </w:pPr>
      <w:r w:rsidRPr="00BF5081">
        <w:t>objektu, kjer bo potekalo pakiranje in označevanje razmnoževalnega materiala in sadik (naslov oziroma katastrska občina in parcelna številka), in o predvidenem obdobju pakiranja.</w:t>
      </w:r>
    </w:p>
    <w:p w14:paraId="3D2E64E6" w14:textId="77777777" w:rsidR="00D00988" w:rsidRPr="00BF5081" w:rsidRDefault="00D00988" w:rsidP="00FA120C">
      <w:pPr>
        <w:pStyle w:val="Odstavek"/>
        <w:ind w:firstLine="0"/>
      </w:pPr>
      <w:r w:rsidRPr="00BF5081">
        <w:t>(2) Po prejetju sporočila iz prejšnjega odstavka izda organ za potrjevanje uradne etikete in opravi uradni pregled razmnoževalnega materiala in sadik pred trženjem, s katerim preveri, ali razmnoževalni material in sadike izpolnjujejo posebne zahteve za uradno potrditev osnovnega razmnoževalnega materiala iz drugega in tretjega odstavka 19. člena tega pravilnika in posebne zahteve za uradno potrditev certificiranega razmnoževalnega materiala in certificiranih sadik iz drugega, tretjega in četrtega odstavka 23. člena tega pravilnika. Uradni pregled se opravi v skladu s četrtim in petim odstavkom tega člena.</w:t>
      </w:r>
    </w:p>
    <w:p w14:paraId="37E191D7" w14:textId="6DDD1DFE" w:rsidR="00D00988" w:rsidRPr="00BF5081" w:rsidRDefault="00D00988" w:rsidP="00FA120C">
      <w:pPr>
        <w:pStyle w:val="Odstavek"/>
        <w:ind w:firstLine="0"/>
      </w:pPr>
      <w:r w:rsidRPr="00BF5081">
        <w:t>(3) Uradne etikete iz prejšnjega odstavka, ki se štejejo tudi za rastlinski potni list v skladu s predpisi, ki urejajo zdravstveno varstvo rastlin, morajo poleg zahtev iz 2. točke priloge 2 tega pravilnika izpolnjevati še naslednje zahteve:</w:t>
      </w:r>
    </w:p>
    <w:p w14:paraId="63A4A71E" w14:textId="77777777" w:rsidR="00D00988" w:rsidRPr="00BF5081" w:rsidRDefault="00D00988" w:rsidP="00FA120C">
      <w:pPr>
        <w:pStyle w:val="Alineazaodstavkom"/>
        <w:numPr>
          <w:ilvl w:val="0"/>
          <w:numId w:val="148"/>
        </w:numPr>
      </w:pPr>
      <w:r w:rsidRPr="00BF5081">
        <w:t>biti morajo označene z zaporednimi serijskimi številkami,</w:t>
      </w:r>
    </w:p>
    <w:p w14:paraId="3EAC04B6" w14:textId="56D486BE" w:rsidR="00D00988" w:rsidRPr="00BF5081" w:rsidRDefault="00D00988" w:rsidP="00FA120C">
      <w:pPr>
        <w:pStyle w:val="Alineazaodstavkom"/>
        <w:numPr>
          <w:ilvl w:val="0"/>
          <w:numId w:val="148"/>
        </w:numPr>
      </w:pPr>
      <w:r w:rsidRPr="00BF5081">
        <w:t>poleg podatkov iz točke 2.2 priloge 2 tega pravilnika morajo vsebovati podatke, predpisane za rastlinski potni list v skladu s predpisi, ki urejajo zdravstveno varstvo rastlin.</w:t>
      </w:r>
    </w:p>
    <w:p w14:paraId="683D99A6" w14:textId="77777777" w:rsidR="00D00988" w:rsidRPr="00BF5081" w:rsidRDefault="00D00988" w:rsidP="00FA120C">
      <w:pPr>
        <w:pStyle w:val="Odstavek"/>
        <w:ind w:firstLine="0"/>
      </w:pPr>
      <w:r w:rsidRPr="00BF5081">
        <w:t>(4) Pri uradnem pregledu preveri organ za potrjevanje evidence in dokazila, ki jih hrani dobavitelj, ter opravi vizualni pregled, s katerim preveri, ali osnovni in certificiran razmnoževalni material ter certificirane sadike izpolnjujejo zahteve glede:</w:t>
      </w:r>
    </w:p>
    <w:p w14:paraId="1E3C65D9" w14:textId="32420F66" w:rsidR="00D00988" w:rsidRPr="00BF5081" w:rsidRDefault="00D00988" w:rsidP="00FA120C">
      <w:pPr>
        <w:pStyle w:val="Alineazaodstavkom"/>
        <w:numPr>
          <w:ilvl w:val="0"/>
          <w:numId w:val="149"/>
        </w:numPr>
      </w:pPr>
      <w:r w:rsidRPr="00BF5081">
        <w:t>zdravstvenega stanja iz 26. člena tega pravilnika in</w:t>
      </w:r>
    </w:p>
    <w:p w14:paraId="0E1C08EE" w14:textId="77777777" w:rsidR="00D00988" w:rsidRPr="00BF5081" w:rsidRDefault="00D00988" w:rsidP="00FA120C">
      <w:pPr>
        <w:pStyle w:val="Alineazaodstavkom"/>
        <w:numPr>
          <w:ilvl w:val="0"/>
          <w:numId w:val="149"/>
        </w:numPr>
      </w:pPr>
      <w:r w:rsidRPr="00BF5081">
        <w:t>pomanjkljivosti, ki zmanjšujejo kakovost ali uporabnost razmnoževalnega materiala in sadik iz 28. člena tega pravilnika.</w:t>
      </w:r>
    </w:p>
    <w:p w14:paraId="648F56CB" w14:textId="77777777" w:rsidR="00D00988" w:rsidRPr="00BF5081" w:rsidRDefault="00D00988" w:rsidP="00FA120C">
      <w:pPr>
        <w:pStyle w:val="Odstavek"/>
        <w:ind w:firstLine="0"/>
      </w:pPr>
      <w:r w:rsidRPr="00BF5081">
        <w:t>(5) Pri uradnem pregledu se preveri tudi, ali je dobavitelj pravočasno izvedel ukrepe, ki jih je odredil organ za potrjevanje ob predhodnih uradnih pregledih, ki jih je izvedel na podlagi prijave za uradno potrditev v skladu s prejšnjim členom.</w:t>
      </w:r>
    </w:p>
    <w:p w14:paraId="6A019CC2" w14:textId="77777777" w:rsidR="00D00988" w:rsidRPr="00BF5081" w:rsidRDefault="00D00988" w:rsidP="00BF5081">
      <w:pPr>
        <w:pStyle w:val="len"/>
      </w:pPr>
      <w:r w:rsidRPr="00BF5081">
        <w:t>34. člen</w:t>
      </w:r>
    </w:p>
    <w:p w14:paraId="5AE7B7B6" w14:textId="77777777" w:rsidR="00D00988" w:rsidRPr="00BF5081" w:rsidRDefault="00D00988" w:rsidP="00BF5081">
      <w:pPr>
        <w:pStyle w:val="lennaslov"/>
      </w:pPr>
      <w:r w:rsidRPr="00BF5081">
        <w:t>(uradna potrditev partije razmnoževalnega materiala in sadik in označitev z uradnimi etiketami)</w:t>
      </w:r>
    </w:p>
    <w:p w14:paraId="067F96EA" w14:textId="77777777" w:rsidR="00D00988" w:rsidRPr="00BF5081" w:rsidRDefault="00D00988" w:rsidP="00FA120C">
      <w:pPr>
        <w:pStyle w:val="Odstavek"/>
        <w:ind w:firstLine="0"/>
      </w:pPr>
      <w:r w:rsidRPr="00BF5081">
        <w:t>(1) Partije razmnoževalnega materiala in sadik, za katere je organ za potrjevanje na podlagi uradnih pregledov ugotovil, da izpolnjujejo posebne zahteve za uradno potrditev iz drugega in tretjega odstavka 19. člena tega pravilnika in drugega, tretjega in četrtega odstavka 23. člena tega pravilnika, organ za potrjevanje uradno potrdi tako, da jih označi z uradnimi etiketami ter zanje izda potrdilo o uradni potrditvi. Na potrdilu o uradni potrditvi navede poleg podatkov iz prve do dvanajste alineje točke 2.2 priloge 2 tega pravilnika tudi podatke o:</w:t>
      </w:r>
    </w:p>
    <w:p w14:paraId="67CD41A8" w14:textId="77777777" w:rsidR="00D00988" w:rsidRPr="00BF5081" w:rsidRDefault="00D00988" w:rsidP="00FA120C">
      <w:pPr>
        <w:pStyle w:val="Alineazaodstavkom"/>
        <w:numPr>
          <w:ilvl w:val="0"/>
          <w:numId w:val="150"/>
        </w:numPr>
      </w:pPr>
      <w:r w:rsidRPr="00BF5081">
        <w:t>skupni količini razmnoževalnega materiala in sadik v partiji,</w:t>
      </w:r>
    </w:p>
    <w:p w14:paraId="485CC224" w14:textId="77777777" w:rsidR="00D00988" w:rsidRPr="00BF5081" w:rsidRDefault="00D00988" w:rsidP="00FA120C">
      <w:pPr>
        <w:pStyle w:val="Alineazaodstavkom"/>
        <w:numPr>
          <w:ilvl w:val="0"/>
          <w:numId w:val="150"/>
        </w:numPr>
      </w:pPr>
      <w:r w:rsidRPr="00BF5081">
        <w:t>številu pakiranj v partiji,</w:t>
      </w:r>
    </w:p>
    <w:p w14:paraId="2990BF70" w14:textId="77777777" w:rsidR="00D00988" w:rsidRPr="00BF5081" w:rsidRDefault="00D00988" w:rsidP="00FA120C">
      <w:pPr>
        <w:pStyle w:val="Alineazaodstavkom"/>
        <w:numPr>
          <w:ilvl w:val="0"/>
          <w:numId w:val="150"/>
        </w:numPr>
      </w:pPr>
      <w:r w:rsidRPr="00BF5081">
        <w:t>datumu izdaje potrdila o uradni potrditvi.</w:t>
      </w:r>
    </w:p>
    <w:p w14:paraId="310CF5CB" w14:textId="77777777" w:rsidR="00D00988" w:rsidRPr="00BF5081" w:rsidRDefault="00D00988" w:rsidP="00FA120C">
      <w:pPr>
        <w:pStyle w:val="Odstavek"/>
        <w:ind w:firstLine="0"/>
      </w:pPr>
      <w:r w:rsidRPr="00BF5081">
        <w:t>(2) Razmnoževalni material in sadike se označijo z uradnimi etiketami na način, kot je določeno v 1. točki priloge 2 tega pravilnika.</w:t>
      </w:r>
    </w:p>
    <w:p w14:paraId="593E38DF" w14:textId="77777777" w:rsidR="00D00988" w:rsidRPr="00BF5081" w:rsidRDefault="00D00988" w:rsidP="00FA120C">
      <w:pPr>
        <w:pStyle w:val="Odstavek"/>
        <w:ind w:firstLine="0"/>
      </w:pPr>
      <w:r w:rsidRPr="00BF5081">
        <w:t>(3) Ne glede na določbe prvega odstavka tega člena lahko organ za potrjevanje dovoli dobavitelju, da pod nadzorom organa za potrjevanje sam označi uradno potrjen razmnoževalni material in sadike z uradnimi etiketami iz tretjega odstavka prejšnjega člena.</w:t>
      </w:r>
    </w:p>
    <w:p w14:paraId="4318B1D5" w14:textId="77777777" w:rsidR="00D00988" w:rsidRPr="00BF5081" w:rsidRDefault="00D00988" w:rsidP="00FA120C">
      <w:pPr>
        <w:pStyle w:val="Odstavek"/>
        <w:ind w:firstLine="0"/>
      </w:pPr>
      <w:r w:rsidRPr="00BF5081">
        <w:t>(4) Dobavitelju iz prejšnjega odstavka organ za potrjevanje dovoli tudi, da za uradno potrjen razmnoževalni material in sadike izda spremni dokument iz 3. točke priloge 2 tega pravilnika (v nadaljnjem besedilu: spremni dokument).</w:t>
      </w:r>
    </w:p>
    <w:p w14:paraId="256B04A8" w14:textId="77777777" w:rsidR="00D00988" w:rsidRPr="00BF5081" w:rsidRDefault="00D00988" w:rsidP="00FA120C">
      <w:pPr>
        <w:pStyle w:val="Odstavek"/>
        <w:ind w:firstLine="0"/>
      </w:pPr>
      <w:r w:rsidRPr="00BF5081">
        <w:t>(5) Dobavitelj mora v primerih iz tretjega in četrtega odstavka tega člena voditi evidenco o uporabljenih uradnih etiketah in hraniti svoje izvode izdanih spremnih dokumentov. Neporabljene etikete mora vrniti organu za potrjevanje.</w:t>
      </w:r>
    </w:p>
    <w:p w14:paraId="159E776D" w14:textId="77777777" w:rsidR="00D00988" w:rsidRPr="00BF5081" w:rsidRDefault="00D00988" w:rsidP="00FA120C">
      <w:pPr>
        <w:pStyle w:val="Odstavek"/>
        <w:ind w:firstLine="0"/>
      </w:pPr>
      <w:r w:rsidRPr="00BF5081">
        <w:t>(6) Organ za potrjevanje mora v primerih iz tretjega odstavka tega člena ob prvem uradnem pregledu po končanem pakiranju in označevanju preveriti evidence in spremne dokumente iz prejšnjega odstavka.</w:t>
      </w:r>
    </w:p>
    <w:p w14:paraId="7B5854A1" w14:textId="77777777" w:rsidR="00D00988" w:rsidRPr="00BF5081" w:rsidRDefault="00D00988" w:rsidP="00BF5081">
      <w:pPr>
        <w:pStyle w:val="len"/>
      </w:pPr>
      <w:r w:rsidRPr="00BF5081">
        <w:t>35. člen</w:t>
      </w:r>
    </w:p>
    <w:p w14:paraId="06B3A1FF" w14:textId="77777777" w:rsidR="00D00988" w:rsidRPr="00BF5081" w:rsidRDefault="00D00988" w:rsidP="00BF5081">
      <w:pPr>
        <w:pStyle w:val="lennaslov"/>
      </w:pPr>
      <w:r w:rsidRPr="00BF5081">
        <w:t>(ponovna uradna potrditev partije razmnoževalnega materiala in sadik)</w:t>
      </w:r>
    </w:p>
    <w:p w14:paraId="345A70B4" w14:textId="77777777" w:rsidR="00D00988" w:rsidRPr="00BF5081" w:rsidRDefault="00D00988" w:rsidP="00FA120C">
      <w:pPr>
        <w:pStyle w:val="Odstavek"/>
        <w:ind w:firstLine="0"/>
      </w:pPr>
      <w:r w:rsidRPr="00BF5081">
        <w:t>(1) Partija ali del partije razmnoževalnega materiala in sadik, ki je že bila uradno potrjena, se na zahtevo dobavitelja ponovno uradno potrdi in označi z novimi uradnimi etiketami, na katerih se obvezno navede podatek iz enajste in trinajste alineje točke 2.2 priloge 2 tega pravilnika.</w:t>
      </w:r>
    </w:p>
    <w:p w14:paraId="0CA284A8" w14:textId="77777777" w:rsidR="00D00988" w:rsidRPr="00BF5081" w:rsidRDefault="00D00988" w:rsidP="00FA120C">
      <w:pPr>
        <w:pStyle w:val="Odstavek"/>
        <w:ind w:firstLine="0"/>
      </w:pPr>
      <w:r w:rsidRPr="00BF5081">
        <w:t>(2) Ponovno uradno potrditev izvede organ za potrjevanje na podlagi prijave dobavitelja za ponovno uradno potrditev partije razmnoževalnega materiala in sadik. V prijavi se poleg podatkov iz prvega odstavka 22. člena zakona navedejo podatki o količini in načinu pakiranja razmnoževalnega materiala in sadik zahtevani količini uradnih etiket uradnih etiket. Kot podatki o razmnoževalnem materialu in sadikah, prijavljenih v ponovno uradno potrditev, se navedejo podatki iz druge do dvanajste alineje točke 2.2 priloge 2 tega pravilnika, ki se povzamejo iz uradnih etiket, s katerimi so bili prvotno označeni uradno potrjeni razmnoževalni material in sadike.</w:t>
      </w:r>
    </w:p>
    <w:p w14:paraId="51C7DDA6" w14:textId="77777777" w:rsidR="00D00988" w:rsidRPr="00BF5081" w:rsidRDefault="00D00988" w:rsidP="00FA120C">
      <w:pPr>
        <w:pStyle w:val="Odstavek"/>
        <w:ind w:firstLine="0"/>
      </w:pPr>
      <w:r w:rsidRPr="00BF5081">
        <w:t>(3) Razmnoževalni material in sadike iz prvega odstavka tega člena se ponovno uradno potrdi, če organ za potrjevanje v postopku uradne potrditve ugotovi, da razmnoževalni material in sadike izpolnjujejo posebne zahteve za uradno potrditev iz prvega odstavka 29. člena tega pravilnika, in sicer:</w:t>
      </w:r>
    </w:p>
    <w:p w14:paraId="7B8F011E" w14:textId="77777777" w:rsidR="00D00988" w:rsidRPr="00BF5081" w:rsidRDefault="00D00988" w:rsidP="00FA120C">
      <w:pPr>
        <w:pStyle w:val="Alineazaodstavkom"/>
        <w:numPr>
          <w:ilvl w:val="0"/>
          <w:numId w:val="151"/>
        </w:numPr>
      </w:pPr>
      <w:r w:rsidRPr="00BF5081">
        <w:t>v kategorijo, v katero je bil prvotno uradno potrjen, če razmnoževalni material in sadike še izpolnjujejo posebne zahteve za uradno potrditev razmnoževalnega materiala in sadik iz drugega in tretjega odstavka 19. člena tega pravilnika ali drugega, tretjega in četrtega odstavka 23. člena tega pravilnika, ali</w:t>
      </w:r>
    </w:p>
    <w:p w14:paraId="382AD79B" w14:textId="77777777" w:rsidR="00D00988" w:rsidRPr="00BF5081" w:rsidRDefault="00D00988" w:rsidP="00FA120C">
      <w:pPr>
        <w:pStyle w:val="Alineazaodstavkom"/>
        <w:numPr>
          <w:ilvl w:val="0"/>
          <w:numId w:val="151"/>
        </w:numPr>
      </w:pPr>
      <w:r w:rsidRPr="00BF5081">
        <w:t>v ustrezno nižjo kategorijo in stopnjo, če izpolnjujejo posebne zahteve za uradno potrditev razmnoževalnega materiala in sadik za katero od nižjih kategorij iz 4. člena tega pravilnika.</w:t>
      </w:r>
    </w:p>
    <w:p w14:paraId="5E9E2AF3" w14:textId="77777777" w:rsidR="00D00988" w:rsidRPr="00BF5081" w:rsidRDefault="00D00988" w:rsidP="00BF5081">
      <w:pPr>
        <w:pStyle w:val="Oddelek"/>
      </w:pPr>
      <w:r w:rsidRPr="00BF5081">
        <w:t>3. </w:t>
      </w:r>
      <w:r w:rsidRPr="00BF5081">
        <w:rPr>
          <w:b/>
        </w:rPr>
        <w:t>Obveščanje</w:t>
      </w:r>
    </w:p>
    <w:p w14:paraId="74E29DB7" w14:textId="77777777" w:rsidR="00D00988" w:rsidRPr="00BF5081" w:rsidRDefault="00D00988" w:rsidP="00BF5081">
      <w:pPr>
        <w:pStyle w:val="len"/>
      </w:pPr>
      <w:r w:rsidRPr="00BF5081">
        <w:t>36. člen</w:t>
      </w:r>
    </w:p>
    <w:p w14:paraId="34C975D5" w14:textId="77777777" w:rsidR="00D00988" w:rsidRPr="00BF5081" w:rsidRDefault="00D00988" w:rsidP="00BF5081">
      <w:pPr>
        <w:pStyle w:val="lennaslov"/>
      </w:pPr>
      <w:r w:rsidRPr="00BF5081">
        <w:t>(obveščanje)</w:t>
      </w:r>
    </w:p>
    <w:p w14:paraId="2FBA4C10" w14:textId="77777777" w:rsidR="00D00988" w:rsidRPr="00BF5081" w:rsidRDefault="00D00988" w:rsidP="00FA120C">
      <w:pPr>
        <w:pStyle w:val="Odstavek"/>
        <w:ind w:firstLine="0"/>
      </w:pPr>
      <w:r w:rsidRPr="00BF5081">
        <w:t>(1) O prejetih prijavah za uradno potrditev v skladu s tem pravilnikom mora organ za potrjevanje obvestiti Upravo vsako leto najpozneje do 31. maja tekočega leta za preteklo leto.</w:t>
      </w:r>
    </w:p>
    <w:p w14:paraId="1904D9EE" w14:textId="77777777" w:rsidR="00D00988" w:rsidRPr="00BF5081" w:rsidRDefault="00D00988" w:rsidP="00FA120C">
      <w:pPr>
        <w:pStyle w:val="Odstavek"/>
        <w:ind w:firstLine="0"/>
      </w:pPr>
      <w:r w:rsidRPr="00BF5081">
        <w:t>(2) Organ za potrjevanje vsako leto najpozneje do 1. februarja pošlje Upravi poročilo o postopkih uradne potrditve, ki so bili izvedeni v preteklem koledarskem letu, vključno s podatki o količinah uradno potrjenega razmnoževalnega materiala in sadik, po vrstah, sortah in kategorijah.</w:t>
      </w:r>
    </w:p>
    <w:p w14:paraId="6A294A50" w14:textId="77777777" w:rsidR="00D00988" w:rsidRPr="00BF5081" w:rsidRDefault="00D00988" w:rsidP="00BF5081">
      <w:pPr>
        <w:pStyle w:val="Poglavje"/>
      </w:pPr>
      <w:r w:rsidRPr="00BF5081">
        <w:t>V. POSEBNE ZAHTEVE ZA CAC MATERIAL</w:t>
      </w:r>
    </w:p>
    <w:p w14:paraId="4D14CA82" w14:textId="77777777" w:rsidR="00D00988" w:rsidRPr="00BF5081" w:rsidRDefault="00D00988" w:rsidP="00BF5081">
      <w:pPr>
        <w:pStyle w:val="len"/>
      </w:pPr>
      <w:r w:rsidRPr="00BF5081">
        <w:t>37. člen</w:t>
      </w:r>
    </w:p>
    <w:p w14:paraId="31A9C933" w14:textId="77777777" w:rsidR="00D00988" w:rsidRPr="00BF5081" w:rsidRDefault="00D00988" w:rsidP="00BF5081">
      <w:pPr>
        <w:pStyle w:val="lennaslov"/>
      </w:pPr>
      <w:r w:rsidRPr="00BF5081">
        <w:t>(posebne zahteve za CAC material)</w:t>
      </w:r>
    </w:p>
    <w:p w14:paraId="5998798D" w14:textId="77777777" w:rsidR="00D00988" w:rsidRPr="00BF5081" w:rsidRDefault="00D00988" w:rsidP="00FA120C">
      <w:pPr>
        <w:pStyle w:val="Odstavek"/>
        <w:ind w:firstLine="0"/>
      </w:pPr>
      <w:r w:rsidRPr="00BF5081">
        <w:t>(1) CAC material mora izpolnjevati naslednje posebne zahteve:</w:t>
      </w:r>
    </w:p>
    <w:p w14:paraId="497BEFC3" w14:textId="77777777" w:rsidR="00D00988" w:rsidRPr="00BF5081" w:rsidRDefault="00D00988" w:rsidP="00BF5081">
      <w:pPr>
        <w:pStyle w:val="Alineazaodstavkom"/>
      </w:pPr>
      <w:r w:rsidRPr="00BF5081">
        <w:t>razmnožen mora biti iz materiala znanega izvora, ki ga je evidentiral dobavitelj (v nadaljnjem besedilu: izvor CAC materiala),</w:t>
      </w:r>
    </w:p>
    <w:p w14:paraId="32A9E801" w14:textId="77777777" w:rsidR="00D00988" w:rsidRPr="00BF5081" w:rsidRDefault="00D00988" w:rsidP="00FA120C">
      <w:pPr>
        <w:pStyle w:val="Alineazaodstavkom"/>
        <w:numPr>
          <w:ilvl w:val="0"/>
          <w:numId w:val="152"/>
        </w:numPr>
      </w:pPr>
      <w:r w:rsidRPr="00BF5081">
        <w:t>biti mora skladen z enim od opisov sorte iz 38. člena tega pravilnika; če v primeru podlag CAC material ne pripada nobeni sorti, mora biti skladen z opisom vrste, ki ji pripada,</w:t>
      </w:r>
    </w:p>
    <w:p w14:paraId="3B3631E0" w14:textId="2B5596DF" w:rsidR="00D00988" w:rsidRPr="00BF5081" w:rsidRDefault="00D00988" w:rsidP="00FA120C">
      <w:pPr>
        <w:pStyle w:val="Alineazaodstavkom"/>
        <w:numPr>
          <w:ilvl w:val="0"/>
          <w:numId w:val="152"/>
        </w:numPr>
      </w:pPr>
      <w:r w:rsidRPr="00BF5081">
        <w:t>glede zdravstvenega stanja mora izpolnjevati zahteve iz 39. člena tega pravilnika in</w:t>
      </w:r>
    </w:p>
    <w:p w14:paraId="29242B1A" w14:textId="77777777" w:rsidR="00D00988" w:rsidRPr="00BF5081" w:rsidRDefault="00D00988" w:rsidP="00FA120C">
      <w:pPr>
        <w:pStyle w:val="Alineazaodstavkom"/>
        <w:numPr>
          <w:ilvl w:val="0"/>
          <w:numId w:val="152"/>
        </w:numPr>
      </w:pPr>
      <w:r w:rsidRPr="00BF5081">
        <w:t>glede pomanjkljivosti, ki zmanjšujejo kakovost ali uporabnost razmnoževalnega materiala ali sadik kategorije CAC material, mora izpolnjevati zahteve iz 40. člena tega pravilnika.</w:t>
      </w:r>
    </w:p>
    <w:p w14:paraId="6B965E48" w14:textId="77777777" w:rsidR="00D00988" w:rsidRPr="00BF5081" w:rsidRDefault="00D00988" w:rsidP="00FA120C">
      <w:pPr>
        <w:pStyle w:val="Odstavek"/>
        <w:ind w:firstLine="0"/>
      </w:pPr>
      <w:r w:rsidRPr="00BF5081">
        <w:t>(2) Za izpolnjevanje zahtev iz prejšnjega odstavka je odgovoren dobavitelj.</w:t>
      </w:r>
    </w:p>
    <w:p w14:paraId="02ABE832" w14:textId="77777777" w:rsidR="00D00988" w:rsidRPr="00BF5081" w:rsidRDefault="00D00988" w:rsidP="00FA120C">
      <w:pPr>
        <w:pStyle w:val="Odstavek"/>
        <w:ind w:firstLine="0"/>
      </w:pPr>
      <w:r w:rsidRPr="00BF5081">
        <w:t>(3) Dobavitelj mora CAC material, ki ne izpolnjuje zahtev iz prvega odstavka tega člena, odstraniti iz enote pridelave ali izvesti ukrepe, s katerimi zagotovi, da bo CAC material izpolnjeval zahteve iz prvega odstavka tega člena.</w:t>
      </w:r>
    </w:p>
    <w:p w14:paraId="17F77958" w14:textId="77777777" w:rsidR="00D00988" w:rsidRPr="00BF5081" w:rsidRDefault="00D00988" w:rsidP="00BF5081">
      <w:pPr>
        <w:pStyle w:val="len"/>
      </w:pPr>
      <w:r w:rsidRPr="00BF5081">
        <w:t>38. člen</w:t>
      </w:r>
    </w:p>
    <w:p w14:paraId="0BF6DAC6" w14:textId="77777777" w:rsidR="00D00988" w:rsidRPr="00BF5081" w:rsidRDefault="00D00988" w:rsidP="00BF5081">
      <w:pPr>
        <w:pStyle w:val="lennaslov"/>
      </w:pPr>
      <w:r w:rsidRPr="00BF5081">
        <w:t>(skladnost z opisom sorte)</w:t>
      </w:r>
    </w:p>
    <w:p w14:paraId="18339215" w14:textId="77777777" w:rsidR="00D00988" w:rsidRPr="00BF5081" w:rsidRDefault="00D00988" w:rsidP="00FA120C">
      <w:pPr>
        <w:pStyle w:val="Odstavek"/>
        <w:ind w:firstLine="0"/>
      </w:pPr>
      <w:r w:rsidRPr="00BF5081">
        <w:t>(1) CAC material mora ustrezati uradnemu opisu sorte ali opisu sorte, ki je priložen prijavi za vpis sorte v sortno listo ali za varstvo sorte, ali uradno priznanemu opisu sorte.</w:t>
      </w:r>
    </w:p>
    <w:p w14:paraId="0D77F34B" w14:textId="77777777" w:rsidR="00D00988" w:rsidRPr="00BF5081" w:rsidRDefault="00D00988" w:rsidP="00FA120C">
      <w:pPr>
        <w:pStyle w:val="Odstavek"/>
        <w:ind w:firstLine="0"/>
      </w:pPr>
      <w:r w:rsidRPr="00BF5081">
        <w:t>(2) Skladnost CAC materiala z zahtevami iz prejšnjega odstavka se ugotavlja z opazovanjem izraženih lastnosti sorte, ki ji CAC material pripada.</w:t>
      </w:r>
    </w:p>
    <w:p w14:paraId="4DBD388C" w14:textId="77777777" w:rsidR="00D00988" w:rsidRPr="00BF5081" w:rsidRDefault="00D00988" w:rsidP="00FA120C">
      <w:pPr>
        <w:pStyle w:val="Odstavek"/>
        <w:ind w:firstLine="0"/>
      </w:pPr>
      <w:r w:rsidRPr="00BF5081">
        <w:t>(3) Dobavitelj mora redno preverjati skladnost CAC materiala z enim od opisov sorte iz prvega odstavka tega člena.</w:t>
      </w:r>
    </w:p>
    <w:p w14:paraId="6F2F2474" w14:textId="77777777" w:rsidR="00D00988" w:rsidRPr="00BF5081" w:rsidRDefault="00D00988" w:rsidP="00BF5081">
      <w:pPr>
        <w:pStyle w:val="len"/>
      </w:pPr>
      <w:r w:rsidRPr="00BF5081">
        <w:t>39. člen</w:t>
      </w:r>
    </w:p>
    <w:p w14:paraId="7E966EEC" w14:textId="0D89A22F" w:rsidR="00D00988" w:rsidRPr="00BF5081" w:rsidRDefault="00D00988" w:rsidP="00BF5081">
      <w:pPr>
        <w:pStyle w:val="lennaslov"/>
      </w:pPr>
      <w:r w:rsidRPr="00BF5081">
        <w:t>(zahteve glede zdravstvenega stanja CAC materiala)</w:t>
      </w:r>
    </w:p>
    <w:p w14:paraId="272BA58F" w14:textId="724B9AFB" w:rsidR="007D7235" w:rsidRDefault="00AC4B19" w:rsidP="00FA120C">
      <w:pPr>
        <w:pStyle w:val="Odstavek"/>
        <w:ind w:firstLine="0"/>
      </w:pPr>
      <w:r>
        <w:t xml:space="preserve">(1) Z vizualnimi pregledi CAC materiala v objektih in nasadih ter v partijah mora biti ugotovljeno, da je brez </w:t>
      </w:r>
      <w:r w:rsidR="000137B6">
        <w:t xml:space="preserve">nadzorovanih nekarantenskih </w:t>
      </w:r>
      <w:r>
        <w:t xml:space="preserve">škodljivih organizmov, navedenih za posamezni rod ali vrsto sadnih rastlin v prilogi </w:t>
      </w:r>
      <w:r w:rsidR="00E06BA5">
        <w:t>I ali prilogi</w:t>
      </w:r>
      <w:r w:rsidR="00E06BA5" w:rsidRPr="00E06BA5">
        <w:t xml:space="preserve"> II Direktive 2014/98/EU</w:t>
      </w:r>
      <w:r>
        <w:t xml:space="preserve">, razen če je </w:t>
      </w:r>
      <w:r w:rsidR="007D7235">
        <w:t xml:space="preserve">v drugače določeno v posebnih zahtevah </w:t>
      </w:r>
      <w:r>
        <w:t xml:space="preserve">v zahtevah </w:t>
      </w:r>
      <w:r w:rsidR="007D7235" w:rsidRPr="007D7235">
        <w:t>glede zdravja razmnoževalnega materiala in sadik</w:t>
      </w:r>
      <w:r>
        <w:t xml:space="preserve"> </w:t>
      </w:r>
      <w:r w:rsidR="007D7235">
        <w:t xml:space="preserve">iz priloge </w:t>
      </w:r>
      <w:r w:rsidR="008C3B5A">
        <w:t>3</w:t>
      </w:r>
      <w:r w:rsidR="007D7235">
        <w:t xml:space="preserve"> tega pravilnika.</w:t>
      </w:r>
      <w:r w:rsidR="007D7235" w:rsidRPr="007D7235">
        <w:t xml:space="preserve"> </w:t>
      </w:r>
      <w:r w:rsidR="007D7235">
        <w:t xml:space="preserve"> </w:t>
      </w:r>
    </w:p>
    <w:p w14:paraId="7986B165" w14:textId="6F992BA6" w:rsidR="00AC4B19" w:rsidRDefault="007D7235" w:rsidP="00FA120C">
      <w:pPr>
        <w:pStyle w:val="Odstavek"/>
        <w:ind w:firstLine="0"/>
      </w:pPr>
      <w:r>
        <w:t xml:space="preserve">(2) Da se </w:t>
      </w:r>
      <w:r w:rsidRPr="007D7235">
        <w:t xml:space="preserve">omeji prisotnost </w:t>
      </w:r>
      <w:r w:rsidR="000137B6">
        <w:t xml:space="preserve">nadzorovanih nekarantenskih </w:t>
      </w:r>
      <w:r w:rsidRPr="007D7235">
        <w:t>škodljivih organizmov</w:t>
      </w:r>
      <w:r>
        <w:t xml:space="preserve">, ki so navedeni </w:t>
      </w:r>
      <w:r w:rsidRPr="007D7235">
        <w:t xml:space="preserve">pri posameznem rodu ali vrsti sadnih rastlin v prilogi </w:t>
      </w:r>
      <w:r w:rsidR="008C3B5A">
        <w:t>3</w:t>
      </w:r>
      <w:r w:rsidRPr="007D7235">
        <w:t xml:space="preserve"> tega pravilnika</w:t>
      </w:r>
      <w:r>
        <w:t xml:space="preserve">, mora biti CAC material pridelan v skladu z zahtevami, ki so v tej prilogi določene </w:t>
      </w:r>
      <w:r w:rsidRPr="007D7235">
        <w:t xml:space="preserve">za enoto pridelave, mesto pridelave ali območje </w:t>
      </w:r>
      <w:r>
        <w:t>pridelave CAC materiala.</w:t>
      </w:r>
      <w:r w:rsidRPr="007D7235">
        <w:t xml:space="preserve"> </w:t>
      </w:r>
    </w:p>
    <w:p w14:paraId="7AE4B02D" w14:textId="5A005E02" w:rsidR="007D7235" w:rsidRDefault="007D7235" w:rsidP="00FA120C">
      <w:pPr>
        <w:pStyle w:val="Odstavek"/>
        <w:ind w:firstLine="0"/>
      </w:pPr>
      <w:r>
        <w:t xml:space="preserve">(3) Dobavitelj opravi vzorčenje in testiranje </w:t>
      </w:r>
      <w:r w:rsidRPr="00BF5081">
        <w:t>izvor</w:t>
      </w:r>
      <w:r>
        <w:t>a</w:t>
      </w:r>
      <w:r w:rsidRPr="00BF5081">
        <w:t xml:space="preserve"> CAC materiala</w:t>
      </w:r>
      <w:r>
        <w:t xml:space="preserve"> in CAC materiala na prisotnost </w:t>
      </w:r>
      <w:r w:rsidR="000137B6">
        <w:t xml:space="preserve">nadzorovanih nekarantenskih </w:t>
      </w:r>
      <w:r>
        <w:t xml:space="preserve">škodljivih organizmov iz priloge </w:t>
      </w:r>
      <w:r w:rsidR="00E06BA5" w:rsidRPr="00BF5081">
        <w:t xml:space="preserve">II Direktive 2014/98/EU </w:t>
      </w:r>
      <w:r>
        <w:t xml:space="preserve">v skladu z zahtevami, ki so v prilogi </w:t>
      </w:r>
      <w:r w:rsidR="008C3B5A">
        <w:t>3</w:t>
      </w:r>
      <w:r>
        <w:t xml:space="preserve"> tega pravilnika pri posameznem rodu ali vrsti sadnih rastlin določene za kategorijo CAC material. Dobavitelj opravi vzorčenje in testiranje </w:t>
      </w:r>
      <w:r w:rsidRPr="00BF5081">
        <w:t>izvor</w:t>
      </w:r>
      <w:r>
        <w:t>a</w:t>
      </w:r>
      <w:r w:rsidRPr="00BF5081">
        <w:t xml:space="preserve"> CAC materiala</w:t>
      </w:r>
      <w:r>
        <w:t xml:space="preserve"> in CAC materiala tudi v primeru suma na prisotnost </w:t>
      </w:r>
      <w:r w:rsidR="000137B6">
        <w:t xml:space="preserve">nadzorovanih nekarantenskih </w:t>
      </w:r>
      <w:r>
        <w:t xml:space="preserve">škodljivih organizmov iz </w:t>
      </w:r>
      <w:r w:rsidR="00E06BA5" w:rsidRPr="00E06BA5">
        <w:t>priloge I Direktive 2014/98/EU</w:t>
      </w:r>
      <w:r>
        <w:t>.</w:t>
      </w:r>
    </w:p>
    <w:p w14:paraId="433C7317" w14:textId="77C69F9B" w:rsidR="007D7235" w:rsidRDefault="007D7235" w:rsidP="00FA120C">
      <w:pPr>
        <w:pStyle w:val="Odstavek"/>
        <w:ind w:firstLine="0"/>
      </w:pPr>
      <w:r>
        <w:t xml:space="preserve">(4) Za zagotovitev skladnosti CAC materiala z zahtevami iz tega člena izvede dobavitelj izvede ukrepe, ki so v prilogi </w:t>
      </w:r>
      <w:r w:rsidR="008C3B5A">
        <w:t>3</w:t>
      </w:r>
      <w:r>
        <w:t xml:space="preserve"> tega pravilnika pri posameznem rodu ali vrsti sadnih rastlin določeni za kategorijo CAC material.</w:t>
      </w:r>
    </w:p>
    <w:p w14:paraId="62E8003D" w14:textId="2BE3E8C4" w:rsidR="007D7235" w:rsidRDefault="007D7235" w:rsidP="00FA120C">
      <w:pPr>
        <w:pStyle w:val="Odstavek"/>
        <w:ind w:firstLine="0"/>
      </w:pPr>
      <w:r>
        <w:t xml:space="preserve">(5) </w:t>
      </w:r>
      <w:r w:rsidRPr="007D7235">
        <w:t>CAC</w:t>
      </w:r>
      <w:r>
        <w:t xml:space="preserve"> material se lahko da na trg le, </w:t>
      </w:r>
      <w:r w:rsidRPr="007D7235">
        <w:t xml:space="preserve">če </w:t>
      </w:r>
      <w:r>
        <w:t>s</w:t>
      </w:r>
      <w:r w:rsidRPr="007D7235">
        <w:t xml:space="preserve">e pri vizualnem pregledu, ki ga opravi dobavitelj, </w:t>
      </w:r>
      <w:r>
        <w:t>ugotovi,</w:t>
      </w:r>
      <w:r w:rsidRPr="007D7235">
        <w:t xml:space="preserve"> da ne kažejo znakov ali simptomov </w:t>
      </w:r>
      <w:r w:rsidR="000137B6">
        <w:t xml:space="preserve">nadzorovanih nekarantenskih </w:t>
      </w:r>
      <w:r w:rsidRPr="007D7235">
        <w:t>škodljivih organizmov iz prilog</w:t>
      </w:r>
      <w:r>
        <w:t xml:space="preserve">e </w:t>
      </w:r>
      <w:r w:rsidR="00E06BA5" w:rsidRPr="00BF5081">
        <w:t>I ali priloge II Direktive 2014/98/EU</w:t>
      </w:r>
      <w:r w:rsidRPr="007D7235">
        <w:t>.</w:t>
      </w:r>
    </w:p>
    <w:p w14:paraId="36C44584" w14:textId="03CE2F21" w:rsidR="00D00988" w:rsidRPr="007D7235" w:rsidRDefault="007D7235" w:rsidP="000C1C52">
      <w:pPr>
        <w:pStyle w:val="Odstavek"/>
        <w:ind w:firstLine="0"/>
      </w:pPr>
      <w:r>
        <w:t xml:space="preserve">(6) Določbe </w:t>
      </w:r>
      <w:r w:rsidRPr="00BF5081">
        <w:t>tega člena se ne uporabljajo za CAC material, ki se shranjuje z zamrzovanjem.</w:t>
      </w:r>
      <w:r w:rsidDel="007D7235">
        <w:t xml:space="preserve"> </w:t>
      </w:r>
    </w:p>
    <w:p w14:paraId="22AB96D9" w14:textId="77777777" w:rsidR="00D00988" w:rsidRPr="00BF5081" w:rsidRDefault="00D00988" w:rsidP="00BF5081">
      <w:pPr>
        <w:pStyle w:val="len"/>
      </w:pPr>
      <w:r w:rsidRPr="00BF5081">
        <w:t>40. člen</w:t>
      </w:r>
    </w:p>
    <w:p w14:paraId="2BC6B7A8" w14:textId="77777777" w:rsidR="00D00988" w:rsidRPr="00BF5081" w:rsidRDefault="00D00988" w:rsidP="00BF5081">
      <w:pPr>
        <w:pStyle w:val="lennaslov"/>
      </w:pPr>
      <w:r w:rsidRPr="00BF5081">
        <w:t>(zahteve glede pomanjkljivosti CAC materiala)</w:t>
      </w:r>
    </w:p>
    <w:p w14:paraId="0180840C" w14:textId="77777777" w:rsidR="00D00988" w:rsidRPr="00BF5081" w:rsidRDefault="00D00988" w:rsidP="00FA120C">
      <w:pPr>
        <w:pStyle w:val="Odstavek"/>
        <w:ind w:firstLine="0"/>
      </w:pPr>
      <w:r w:rsidRPr="00BF5081">
        <w:t>(1) CAC material mora biti praktično brez pomanjkljivosti, ki zmanjšujejo njegovo kakovost ali uporabnost. Poškodbe, razbarvanost, brazgotinasto tkivo ali izsušenost se štejejo za pomanjkljivosti, kadar negativno vplivajo na kakovost in uporabnost CAC materiala.</w:t>
      </w:r>
    </w:p>
    <w:p w14:paraId="3A5675EF" w14:textId="77777777" w:rsidR="00D00988" w:rsidRPr="00BF5081" w:rsidRDefault="00D00988" w:rsidP="00FA120C">
      <w:pPr>
        <w:pStyle w:val="Odstavek"/>
        <w:ind w:firstLine="0"/>
      </w:pPr>
      <w:r w:rsidRPr="00BF5081">
        <w:t>(2) Skladnost z zahtevami iz prejšnjega odstavka se ugotavlja z vizualnim pregledom.</w:t>
      </w:r>
    </w:p>
    <w:p w14:paraId="21F726CC" w14:textId="1FBBF079" w:rsidR="00D00988" w:rsidRPr="00BF5081" w:rsidRDefault="00D00988" w:rsidP="00BF5081">
      <w:pPr>
        <w:pStyle w:val="Poglavje"/>
      </w:pPr>
      <w:r w:rsidRPr="00BF5081">
        <w:t>VI. PREHODN</w:t>
      </w:r>
      <w:r w:rsidR="000A03CE">
        <w:t>A</w:t>
      </w:r>
      <w:r w:rsidRPr="00BF5081">
        <w:t xml:space="preserve"> IN KONČN</w:t>
      </w:r>
      <w:r w:rsidR="000A03CE">
        <w:t xml:space="preserve">A </w:t>
      </w:r>
      <w:r w:rsidRPr="00BF5081">
        <w:t>DOLOČB</w:t>
      </w:r>
      <w:r w:rsidR="000A03CE">
        <w:t>A</w:t>
      </w:r>
    </w:p>
    <w:p w14:paraId="21981E4D" w14:textId="77777777" w:rsidR="00D00988" w:rsidRPr="00BF5081" w:rsidRDefault="00D00988" w:rsidP="00BF5081">
      <w:pPr>
        <w:pStyle w:val="len"/>
      </w:pPr>
      <w:r w:rsidRPr="00BF5081">
        <w:t>41. člen</w:t>
      </w:r>
    </w:p>
    <w:p w14:paraId="63CF40AB" w14:textId="77777777" w:rsidR="00D00988" w:rsidRPr="00BF5081" w:rsidRDefault="00D00988" w:rsidP="00BF5081">
      <w:pPr>
        <w:pStyle w:val="lennaslov"/>
      </w:pPr>
      <w:r w:rsidRPr="00BF5081">
        <w:t>(prehodne določbe za uradno potrjen razmnoževalni material in sadike)</w:t>
      </w:r>
    </w:p>
    <w:p w14:paraId="20F0D204" w14:textId="0609F552" w:rsidR="00D00988" w:rsidRPr="00BF5081" w:rsidRDefault="00D00988" w:rsidP="00FA120C">
      <w:pPr>
        <w:pStyle w:val="Odstavek"/>
        <w:ind w:firstLine="0"/>
      </w:pPr>
      <w:r w:rsidRPr="00BF5081">
        <w:t>(1) </w:t>
      </w:r>
      <w:r w:rsidR="00A36C52">
        <w:t>Za r</w:t>
      </w:r>
      <w:r w:rsidRPr="00BF5081">
        <w:t xml:space="preserve">azmnoževalni material in sadike, ki ob uveljavitvi tega pravilnika </w:t>
      </w:r>
      <w:r w:rsidR="00A36C52">
        <w:t xml:space="preserve">izpolnjujejo zahteve za trženje uradno potrjenega </w:t>
      </w:r>
      <w:r w:rsidRPr="00BF5081">
        <w:t>razmnoževaln</w:t>
      </w:r>
      <w:r w:rsidR="00A36C52">
        <w:t>ega</w:t>
      </w:r>
      <w:r w:rsidRPr="00BF5081">
        <w:t xml:space="preserve"> material</w:t>
      </w:r>
      <w:r w:rsidR="00A36C52">
        <w:t>a</w:t>
      </w:r>
      <w:r w:rsidRPr="00BF5081">
        <w:t xml:space="preserve"> </w:t>
      </w:r>
      <w:r w:rsidR="00A36C52">
        <w:t>ali</w:t>
      </w:r>
      <w:r w:rsidR="00A36C52" w:rsidRPr="00BF5081">
        <w:t xml:space="preserve"> </w:t>
      </w:r>
      <w:r w:rsidRPr="00BF5081">
        <w:t>sadik</w:t>
      </w:r>
      <w:r w:rsidR="00A36C52">
        <w:t xml:space="preserve">, določene </w:t>
      </w:r>
      <w:r w:rsidRPr="00BF5081">
        <w:t xml:space="preserve">s Pravilnikom o trženju razmnoževalnega materiala in sadik sadnih rastlin, namenjenih za pridelavo sadja (Uradni list RS, št. </w:t>
      </w:r>
      <w:r w:rsidR="0009558C">
        <w:t>67/16</w:t>
      </w:r>
      <w:r w:rsidR="00A36C52">
        <w:t xml:space="preserve"> in </w:t>
      </w:r>
      <w:r w:rsidR="00A36C52" w:rsidRPr="00FA120C">
        <w:rPr>
          <w:highlight w:val="yellow"/>
        </w:rPr>
        <w:t>…/20</w:t>
      </w:r>
      <w:r w:rsidRPr="00BF5081">
        <w:t xml:space="preserve">), se </w:t>
      </w:r>
      <w:r w:rsidR="00A36C52">
        <w:t>šteje, da izpolnjujejo zahteve za uradno potrjen razmnoževalni material in sadike po tem pravilniku</w:t>
      </w:r>
      <w:r w:rsidRPr="00BF5081">
        <w:t>.</w:t>
      </w:r>
    </w:p>
    <w:p w14:paraId="26DC1BDF" w14:textId="36D2EA7F" w:rsidR="00D00988" w:rsidRPr="00BF5081" w:rsidRDefault="0009558C" w:rsidP="000C1C52">
      <w:pPr>
        <w:pStyle w:val="Odstavek"/>
        <w:ind w:firstLine="0"/>
      </w:pPr>
      <w:r>
        <w:t xml:space="preserve">(2) </w:t>
      </w:r>
      <w:r w:rsidR="00A36C52">
        <w:t>Za r</w:t>
      </w:r>
      <w:r w:rsidRPr="00BF5081">
        <w:t xml:space="preserve">azmnoževalni material in sadike, ki ob uveljavitvi tega pravilnika </w:t>
      </w:r>
      <w:r w:rsidRPr="0009558C">
        <w:t>izpolnjujejo zahteve</w:t>
      </w:r>
      <w:r w:rsidR="00A36C52">
        <w:t xml:space="preserve"> za trženje</w:t>
      </w:r>
      <w:r w:rsidRPr="0009558C">
        <w:t xml:space="preserve">, predpisane s Pravilnikom o trženju razmnoževalnega materiala in sadik sadnih rastlin, namenjenih za pridelavo sadja (Uradni list RS, št. </w:t>
      </w:r>
      <w:r>
        <w:t>6</w:t>
      </w:r>
      <w:r w:rsidRPr="0009558C">
        <w:t>7/</w:t>
      </w:r>
      <w:r>
        <w:t>1</w:t>
      </w:r>
      <w:r w:rsidRPr="0009558C">
        <w:t>6</w:t>
      </w:r>
      <w:r w:rsidR="00A36C52">
        <w:t xml:space="preserve"> in </w:t>
      </w:r>
      <w:r w:rsidR="00A36C52" w:rsidRPr="00C74AEF">
        <w:rPr>
          <w:highlight w:val="yellow"/>
        </w:rPr>
        <w:t>… /20</w:t>
      </w:r>
      <w:r w:rsidRPr="0009558C">
        <w:t xml:space="preserve">) za kategorijo CAC material, </w:t>
      </w:r>
      <w:r w:rsidR="00A36C52">
        <w:t>se šteje, da izpolnjujejo zahteve za trženje CAC materiala po tem pravilniku</w:t>
      </w:r>
      <w:r w:rsidRPr="00BF5081">
        <w:t>.</w:t>
      </w:r>
    </w:p>
    <w:p w14:paraId="65260D7B" w14:textId="547AE746" w:rsidR="00D00988" w:rsidRPr="00BF5081" w:rsidRDefault="00D00988" w:rsidP="00BF5081">
      <w:pPr>
        <w:pStyle w:val="len"/>
      </w:pPr>
      <w:r w:rsidRPr="00BF5081">
        <w:t>4</w:t>
      </w:r>
      <w:r w:rsidR="000A03CE">
        <w:t>2</w:t>
      </w:r>
      <w:r w:rsidRPr="00BF5081">
        <w:t>. člen</w:t>
      </w:r>
    </w:p>
    <w:p w14:paraId="7FE00EDB" w14:textId="77777777" w:rsidR="00D00988" w:rsidRPr="00BF5081" w:rsidRDefault="00D00988" w:rsidP="00BF5081">
      <w:pPr>
        <w:pStyle w:val="lennaslov"/>
      </w:pPr>
      <w:r w:rsidRPr="00BF5081">
        <w:t>(prenehanje veljavnosti)</w:t>
      </w:r>
    </w:p>
    <w:p w14:paraId="14638B14" w14:textId="2EDAC868" w:rsidR="00A36C52" w:rsidRDefault="00D00988" w:rsidP="000A03CE">
      <w:pPr>
        <w:pStyle w:val="Odstavek"/>
      </w:pPr>
      <w:r w:rsidRPr="00BF5081">
        <w:t>Z dnem uveljavitve tega pravilnika preneha veljati Pravilnik o trženju razmnoževalnega materiala in sadik sadnih rastlin, namenjenih za pridelavo sadja (Uradni list RS, št. </w:t>
      </w:r>
      <w:r w:rsidR="000A03CE">
        <w:t>6</w:t>
      </w:r>
      <w:r w:rsidR="000A03CE" w:rsidRPr="00BF5081">
        <w:t>7</w:t>
      </w:r>
      <w:r w:rsidRPr="00BF5081">
        <w:t>/</w:t>
      </w:r>
      <w:r w:rsidR="000A03CE">
        <w:t>1</w:t>
      </w:r>
      <w:r w:rsidRPr="00BF5081">
        <w:t xml:space="preserve">6 in </w:t>
      </w:r>
      <w:r w:rsidR="000A03CE" w:rsidRPr="00C74AEF">
        <w:rPr>
          <w:highlight w:val="yellow"/>
        </w:rPr>
        <w:t>…/20</w:t>
      </w:r>
      <w:r w:rsidRPr="00BF5081">
        <w:t>)</w:t>
      </w:r>
      <w:r w:rsidR="00A36C52">
        <w:t>, razen</w:t>
      </w:r>
      <w:r w:rsidR="000A03CE">
        <w:t xml:space="preserve"> prehodnih določb iz</w:t>
      </w:r>
      <w:r w:rsidR="00A36C52">
        <w:t>:</w:t>
      </w:r>
    </w:p>
    <w:p w14:paraId="4D9D7454" w14:textId="2635AE79" w:rsidR="000A03CE" w:rsidRPr="00C74AEF" w:rsidRDefault="000A03CE" w:rsidP="000C1C52">
      <w:pPr>
        <w:pStyle w:val="Naslovpredpisa"/>
        <w:numPr>
          <w:ilvl w:val="0"/>
          <w:numId w:val="112"/>
        </w:numPr>
        <w:spacing w:line="240" w:lineRule="exact"/>
        <w:jc w:val="both"/>
        <w:rPr>
          <w:b w:val="0"/>
        </w:rPr>
      </w:pPr>
      <w:r>
        <w:rPr>
          <w:b w:val="0"/>
        </w:rPr>
        <w:t>41</w:t>
      </w:r>
      <w:r w:rsidRPr="00C74AEF">
        <w:rPr>
          <w:b w:val="0"/>
        </w:rPr>
        <w:t xml:space="preserve">. in 42. člena </w:t>
      </w:r>
      <w:r w:rsidRPr="000C1C52">
        <w:rPr>
          <w:b w:val="0"/>
        </w:rPr>
        <w:t>Pravilnik</w:t>
      </w:r>
      <w:r w:rsidRPr="00C74AEF">
        <w:rPr>
          <w:b w:val="0"/>
        </w:rPr>
        <w:t>a</w:t>
      </w:r>
      <w:r w:rsidRPr="000C1C52">
        <w:rPr>
          <w:b w:val="0"/>
        </w:rPr>
        <w:t xml:space="preserve"> o trženju razmnoževalnega materiala in sadik sadnih rastlin, namenjenih za pridelavo sadja (Uradni list RS, št. 67/16</w:t>
      </w:r>
      <w:r w:rsidRPr="00C74AEF">
        <w:rPr>
          <w:b w:val="0"/>
        </w:rPr>
        <w:t>), ki prenehata veljati 31.12.2022, in</w:t>
      </w:r>
    </w:p>
    <w:p w14:paraId="51A6EC55" w14:textId="1A47080A" w:rsidR="00D00988" w:rsidRPr="00C74AEF" w:rsidRDefault="000A03CE" w:rsidP="000C1C52">
      <w:pPr>
        <w:pStyle w:val="Naslovpredpisa"/>
        <w:numPr>
          <w:ilvl w:val="0"/>
          <w:numId w:val="112"/>
        </w:numPr>
        <w:spacing w:line="240" w:lineRule="exact"/>
        <w:jc w:val="both"/>
      </w:pPr>
      <w:r w:rsidRPr="00C74AEF">
        <w:rPr>
          <w:b w:val="0"/>
        </w:rPr>
        <w:t xml:space="preserve">3. člena </w:t>
      </w:r>
      <w:r w:rsidRPr="000C1C52">
        <w:rPr>
          <w:b w:val="0"/>
        </w:rPr>
        <w:t xml:space="preserve">Pravilnika o spremembah in dopolnitvah Pravilnika o trženju razmnoževalnega materiala in sadik sadnih rastlin, namenjenih za pridelavo sadja (Uradni list RS, št. </w:t>
      </w:r>
      <w:r w:rsidRPr="000C1C52">
        <w:rPr>
          <w:b w:val="0"/>
          <w:highlight w:val="yellow"/>
        </w:rPr>
        <w:t>…/20</w:t>
      </w:r>
      <w:r w:rsidRPr="000C1C52">
        <w:rPr>
          <w:b w:val="0"/>
        </w:rPr>
        <w:t>), ki prene</w:t>
      </w:r>
      <w:r w:rsidR="00C74AEF">
        <w:rPr>
          <w:b w:val="0"/>
        </w:rPr>
        <w:t>h</w:t>
      </w:r>
      <w:r w:rsidRPr="000C1C52">
        <w:rPr>
          <w:b w:val="0"/>
        </w:rPr>
        <w:t>a veljati 30.6.2021.</w:t>
      </w:r>
    </w:p>
    <w:p w14:paraId="0BC54DA0" w14:textId="320C1B56" w:rsidR="00D00988" w:rsidRPr="00BF5081" w:rsidRDefault="00D00988" w:rsidP="00BF5081">
      <w:pPr>
        <w:pStyle w:val="len"/>
      </w:pPr>
      <w:r w:rsidRPr="00BF5081">
        <w:t>4</w:t>
      </w:r>
      <w:r w:rsidR="000A03CE">
        <w:t>3</w:t>
      </w:r>
      <w:r w:rsidRPr="00BF5081">
        <w:t>. člen</w:t>
      </w:r>
    </w:p>
    <w:p w14:paraId="2B3FB750" w14:textId="77777777" w:rsidR="00D00988" w:rsidRPr="00BF5081" w:rsidRDefault="00D00988" w:rsidP="00BF5081">
      <w:pPr>
        <w:pStyle w:val="lennaslov"/>
      </w:pPr>
      <w:r w:rsidRPr="00BF5081">
        <w:t>(začetek veljavnosti)</w:t>
      </w:r>
    </w:p>
    <w:p w14:paraId="466836C7" w14:textId="15817275" w:rsidR="00477BAC" w:rsidRDefault="00D00988" w:rsidP="00C74AEF">
      <w:pPr>
        <w:pStyle w:val="Odstavek"/>
        <w:ind w:firstLine="0"/>
      </w:pPr>
      <w:r w:rsidRPr="00BF5081">
        <w:t>Ta pravilnik začne veljati</w:t>
      </w:r>
      <w:r w:rsidR="000A03CE">
        <w:t xml:space="preserve"> 1. junija 2020</w:t>
      </w:r>
      <w:r w:rsidRPr="00BF5081">
        <w:t>.</w:t>
      </w:r>
    </w:p>
    <w:p w14:paraId="5FBC6CE0" w14:textId="77777777" w:rsidR="000A03CE" w:rsidRDefault="000A03CE" w:rsidP="000C1C52">
      <w:pPr>
        <w:pStyle w:val="Odstavek"/>
        <w:ind w:firstLine="0"/>
      </w:pPr>
    </w:p>
    <w:p w14:paraId="1E1A13CC" w14:textId="77777777" w:rsidR="00BD3C75" w:rsidRDefault="00BD3C75" w:rsidP="000C1C52">
      <w:pPr>
        <w:pStyle w:val="Odstavek"/>
        <w:spacing w:before="0"/>
        <w:ind w:firstLine="0"/>
      </w:pPr>
    </w:p>
    <w:p w14:paraId="69762C6F" w14:textId="77777777" w:rsidR="00BD3C75" w:rsidRDefault="00BD3C75" w:rsidP="000C1C52">
      <w:pPr>
        <w:pStyle w:val="Odstavek"/>
        <w:spacing w:before="0"/>
        <w:ind w:firstLine="0"/>
      </w:pPr>
    </w:p>
    <w:p w14:paraId="1E3E682A" w14:textId="6A5A461B" w:rsidR="00BD3C75" w:rsidRDefault="00BD3C75" w:rsidP="000C1C52">
      <w:pPr>
        <w:pStyle w:val="Odstavek"/>
        <w:spacing w:before="0"/>
        <w:ind w:firstLine="0"/>
      </w:pPr>
      <w:r>
        <w:t>Št. 007-58/2020</w:t>
      </w:r>
    </w:p>
    <w:p w14:paraId="5B2ECDC7" w14:textId="392C4A81" w:rsidR="00BD3C75" w:rsidRDefault="00BD3C75" w:rsidP="000C1C52">
      <w:pPr>
        <w:pStyle w:val="Odstavek"/>
        <w:spacing w:before="0"/>
        <w:ind w:firstLine="0"/>
      </w:pPr>
      <w:r>
        <w:t>V Ljubljani, dne ……..  2020</w:t>
      </w:r>
    </w:p>
    <w:p w14:paraId="06F09256" w14:textId="795AAA32" w:rsidR="00BD3C75" w:rsidRDefault="00BD3C75" w:rsidP="000C1C52">
      <w:pPr>
        <w:pStyle w:val="Odstavek"/>
        <w:spacing w:before="0"/>
        <w:ind w:firstLine="0"/>
      </w:pPr>
      <w:r>
        <w:t>EVA 2020-2330-0052</w:t>
      </w:r>
    </w:p>
    <w:p w14:paraId="66664434" w14:textId="562A9EFE" w:rsidR="00BD3C75" w:rsidRDefault="00BD3C75" w:rsidP="000C1C52">
      <w:pPr>
        <w:pStyle w:val="Odstavek"/>
        <w:spacing w:before="0"/>
        <w:ind w:left="5103" w:firstLine="0"/>
        <w:jc w:val="center"/>
      </w:pPr>
      <w:r>
        <w:t>Dr. Aleksandra Pivec</w:t>
      </w:r>
    </w:p>
    <w:p w14:paraId="5AA9ADA8" w14:textId="3A58336E" w:rsidR="000A03CE" w:rsidRPr="00BF5081" w:rsidRDefault="00BD3C75" w:rsidP="000C1C52">
      <w:pPr>
        <w:pStyle w:val="Odstavek"/>
        <w:spacing w:before="0"/>
        <w:ind w:left="5103" w:firstLine="0"/>
        <w:jc w:val="center"/>
      </w:pPr>
      <w:r>
        <w:t>ministrica za kmetijstvo, gozdarstvo in prehrano</w:t>
      </w:r>
    </w:p>
    <w:p w14:paraId="270A4B68" w14:textId="77777777" w:rsidR="00477BAC" w:rsidRPr="00BF5081" w:rsidRDefault="00477BAC">
      <w:pPr>
        <w:overflowPunct/>
        <w:autoSpaceDE/>
        <w:autoSpaceDN/>
        <w:adjustRightInd/>
        <w:jc w:val="left"/>
        <w:textAlignment w:val="auto"/>
        <w:rPr>
          <w:rFonts w:cs="Arial"/>
          <w:b/>
          <w:szCs w:val="22"/>
        </w:rPr>
      </w:pPr>
      <w:r w:rsidRPr="00BF5081">
        <w:rPr>
          <w:rFonts w:cs="Arial"/>
          <w:szCs w:val="22"/>
        </w:rPr>
        <w:br w:type="page"/>
      </w:r>
      <w:r w:rsidRPr="00BF5081">
        <w:rPr>
          <w:rFonts w:cs="Arial"/>
          <w:b/>
          <w:szCs w:val="22"/>
        </w:rPr>
        <w:t xml:space="preserve">PRILOGA 1 </w:t>
      </w:r>
    </w:p>
    <w:p w14:paraId="50FBA9D3" w14:textId="77777777" w:rsidR="00477BAC" w:rsidRPr="00BF5081" w:rsidRDefault="00477BAC" w:rsidP="00BF5081">
      <w:pPr>
        <w:pStyle w:val="Default"/>
        <w:rPr>
          <w:b/>
          <w:sz w:val="22"/>
          <w:szCs w:val="22"/>
        </w:rPr>
      </w:pPr>
      <w:r w:rsidRPr="00BF5081">
        <w:rPr>
          <w:b/>
          <w:sz w:val="22"/>
          <w:szCs w:val="22"/>
        </w:rPr>
        <w:t xml:space="preserve">Seznam rodov in vrst sadnih rastlin </w:t>
      </w:r>
    </w:p>
    <w:p w14:paraId="61AEE3B5" w14:textId="77777777" w:rsidR="00477BAC" w:rsidRPr="00BF5081" w:rsidRDefault="00477BAC" w:rsidP="00BF5081">
      <w:pPr>
        <w:pStyle w:val="Default"/>
        <w:rPr>
          <w:sz w:val="22"/>
          <w:szCs w:val="22"/>
        </w:rPr>
      </w:pPr>
    </w:p>
    <w:p w14:paraId="0D6291B7" w14:textId="353BBFA7" w:rsidR="00477BAC" w:rsidRPr="00BF5081" w:rsidRDefault="00477BAC" w:rsidP="00BF5081">
      <w:pPr>
        <w:pStyle w:val="Default"/>
        <w:rPr>
          <w:b/>
          <w:sz w:val="22"/>
          <w:szCs w:val="22"/>
        </w:rPr>
      </w:pPr>
      <w:r w:rsidRPr="00BF5081">
        <w:rPr>
          <w:b/>
          <w:sz w:val="22"/>
          <w:szCs w:val="22"/>
        </w:rPr>
        <w:t xml:space="preserve">Botanično ime </w:t>
      </w:r>
      <w:r w:rsidRPr="00BF5081">
        <w:rPr>
          <w:b/>
          <w:sz w:val="22"/>
          <w:szCs w:val="22"/>
        </w:rPr>
        <w:tab/>
      </w:r>
      <w:r w:rsidRPr="00BF5081">
        <w:rPr>
          <w:b/>
          <w:sz w:val="22"/>
          <w:szCs w:val="22"/>
        </w:rPr>
        <w:tab/>
      </w:r>
      <w:r w:rsidRPr="00BF5081">
        <w:rPr>
          <w:b/>
          <w:sz w:val="22"/>
          <w:szCs w:val="22"/>
        </w:rPr>
        <w:tab/>
      </w:r>
      <w:r w:rsidRPr="00BF5081">
        <w:rPr>
          <w:b/>
          <w:sz w:val="22"/>
          <w:szCs w:val="22"/>
        </w:rPr>
        <w:tab/>
      </w:r>
      <w:r w:rsidRPr="00BF5081">
        <w:rPr>
          <w:b/>
          <w:sz w:val="22"/>
          <w:szCs w:val="22"/>
        </w:rPr>
        <w:tab/>
        <w:t xml:space="preserve">Slovensko ime </w:t>
      </w:r>
    </w:p>
    <w:p w14:paraId="197CCFBB" w14:textId="76BED7BF" w:rsidR="00477BAC" w:rsidRPr="00BF5081" w:rsidRDefault="00477BAC" w:rsidP="00BF5081">
      <w:pPr>
        <w:pStyle w:val="Default"/>
        <w:rPr>
          <w:sz w:val="22"/>
          <w:szCs w:val="22"/>
        </w:rPr>
      </w:pPr>
      <w:r w:rsidRPr="00BF5081">
        <w:rPr>
          <w:i/>
          <w:iCs/>
          <w:sz w:val="22"/>
          <w:szCs w:val="22"/>
        </w:rPr>
        <w:t xml:space="preserve">Castanea sativa </w:t>
      </w:r>
      <w:r w:rsidRPr="00BF5081">
        <w:rPr>
          <w:sz w:val="22"/>
          <w:szCs w:val="22"/>
        </w:rPr>
        <w:t xml:space="preserve">Mill. </w:t>
      </w:r>
      <w:r w:rsidRPr="00BF5081">
        <w:rPr>
          <w:sz w:val="22"/>
          <w:szCs w:val="22"/>
        </w:rPr>
        <w:tab/>
      </w:r>
      <w:r w:rsidRPr="00BF5081">
        <w:rPr>
          <w:sz w:val="22"/>
          <w:szCs w:val="22"/>
        </w:rPr>
        <w:tab/>
      </w:r>
      <w:r w:rsidRPr="00BF5081">
        <w:rPr>
          <w:sz w:val="22"/>
          <w:szCs w:val="22"/>
        </w:rPr>
        <w:tab/>
        <w:t xml:space="preserve">domači kostanj </w:t>
      </w:r>
    </w:p>
    <w:p w14:paraId="6439FFE4" w14:textId="1FECD904" w:rsidR="00477BAC" w:rsidRPr="00BF5081" w:rsidRDefault="00477BAC" w:rsidP="00BF5081">
      <w:pPr>
        <w:pStyle w:val="Default"/>
        <w:rPr>
          <w:sz w:val="22"/>
          <w:szCs w:val="22"/>
        </w:rPr>
      </w:pPr>
      <w:r w:rsidRPr="00BF5081">
        <w:rPr>
          <w:i/>
          <w:iCs/>
          <w:sz w:val="22"/>
          <w:szCs w:val="22"/>
        </w:rPr>
        <w:t xml:space="preserve">Citrus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agrumi </w:t>
      </w:r>
    </w:p>
    <w:p w14:paraId="201AA832" w14:textId="77777777" w:rsidR="00477BAC" w:rsidRPr="00BF5081" w:rsidRDefault="00477BAC" w:rsidP="00BF5081">
      <w:pPr>
        <w:pStyle w:val="Default"/>
        <w:rPr>
          <w:sz w:val="22"/>
          <w:szCs w:val="22"/>
        </w:rPr>
      </w:pPr>
      <w:r w:rsidRPr="00BF5081">
        <w:rPr>
          <w:i/>
          <w:iCs/>
          <w:sz w:val="22"/>
          <w:szCs w:val="22"/>
        </w:rPr>
        <w:t xml:space="preserve">Corylus avellana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t xml:space="preserve">navadna leska </w:t>
      </w:r>
    </w:p>
    <w:p w14:paraId="39B33BE3" w14:textId="23A41312" w:rsidR="00477BAC" w:rsidRPr="00BF5081" w:rsidRDefault="00477BAC" w:rsidP="00BF5081">
      <w:pPr>
        <w:pStyle w:val="Default"/>
        <w:rPr>
          <w:sz w:val="22"/>
          <w:szCs w:val="22"/>
        </w:rPr>
      </w:pPr>
      <w:r w:rsidRPr="00BF5081">
        <w:rPr>
          <w:i/>
          <w:iCs/>
          <w:sz w:val="22"/>
          <w:szCs w:val="22"/>
        </w:rPr>
        <w:t xml:space="preserve">Cydonia oblonga </w:t>
      </w:r>
      <w:r w:rsidRPr="00BF5081">
        <w:rPr>
          <w:sz w:val="22"/>
          <w:szCs w:val="22"/>
        </w:rPr>
        <w:t xml:space="preserve">Mill. </w:t>
      </w:r>
      <w:r w:rsidRPr="00BF5081">
        <w:rPr>
          <w:sz w:val="22"/>
          <w:szCs w:val="22"/>
        </w:rPr>
        <w:tab/>
      </w:r>
      <w:r w:rsidRPr="00BF5081">
        <w:rPr>
          <w:sz w:val="22"/>
          <w:szCs w:val="22"/>
        </w:rPr>
        <w:tab/>
      </w:r>
      <w:r w:rsidRPr="00BF5081">
        <w:rPr>
          <w:sz w:val="22"/>
          <w:szCs w:val="22"/>
        </w:rPr>
        <w:tab/>
        <w:t xml:space="preserve">kutina </w:t>
      </w:r>
    </w:p>
    <w:p w14:paraId="2C0D565F" w14:textId="6E978F82" w:rsidR="00477BAC" w:rsidRPr="00BF5081" w:rsidRDefault="00477BAC" w:rsidP="00BF5081">
      <w:pPr>
        <w:pStyle w:val="Default"/>
        <w:rPr>
          <w:sz w:val="22"/>
          <w:szCs w:val="22"/>
        </w:rPr>
      </w:pPr>
      <w:r w:rsidRPr="00BF5081">
        <w:rPr>
          <w:i/>
          <w:iCs/>
          <w:sz w:val="22"/>
          <w:szCs w:val="22"/>
        </w:rPr>
        <w:t xml:space="preserve">Ficus carica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navadni smokvovec, figovec </w:t>
      </w:r>
    </w:p>
    <w:p w14:paraId="16B74B5D" w14:textId="72864DA4" w:rsidR="00477BAC" w:rsidRPr="00BF5081" w:rsidRDefault="00477BAC" w:rsidP="00BF5081">
      <w:pPr>
        <w:pStyle w:val="Default"/>
        <w:rPr>
          <w:sz w:val="22"/>
          <w:szCs w:val="22"/>
        </w:rPr>
      </w:pPr>
      <w:r w:rsidRPr="00BF5081">
        <w:rPr>
          <w:i/>
          <w:iCs/>
          <w:sz w:val="22"/>
          <w:szCs w:val="22"/>
        </w:rPr>
        <w:t xml:space="preserve">Fortunella </w:t>
      </w:r>
      <w:r w:rsidRPr="00BF5081">
        <w:rPr>
          <w:sz w:val="22"/>
          <w:szCs w:val="22"/>
        </w:rPr>
        <w:t xml:space="preserve">Swingle </w:t>
      </w:r>
      <w:r w:rsidRPr="00BF5081">
        <w:rPr>
          <w:sz w:val="22"/>
          <w:szCs w:val="22"/>
        </w:rPr>
        <w:tab/>
      </w:r>
      <w:r w:rsidRPr="00BF5081">
        <w:rPr>
          <w:sz w:val="22"/>
          <w:szCs w:val="22"/>
        </w:rPr>
        <w:tab/>
      </w:r>
      <w:r w:rsidRPr="00BF5081">
        <w:rPr>
          <w:sz w:val="22"/>
          <w:szCs w:val="22"/>
        </w:rPr>
        <w:tab/>
      </w:r>
      <w:r w:rsidRPr="00BF5081">
        <w:rPr>
          <w:sz w:val="22"/>
          <w:szCs w:val="22"/>
        </w:rPr>
        <w:tab/>
        <w:t xml:space="preserve">kumkvat </w:t>
      </w:r>
    </w:p>
    <w:p w14:paraId="10D2E1E4" w14:textId="77777777" w:rsidR="00477BAC" w:rsidRPr="00BF5081" w:rsidRDefault="00477BAC" w:rsidP="00BF5081">
      <w:pPr>
        <w:pStyle w:val="Default"/>
        <w:rPr>
          <w:sz w:val="22"/>
          <w:szCs w:val="22"/>
        </w:rPr>
      </w:pPr>
      <w:r w:rsidRPr="00BF5081">
        <w:rPr>
          <w:i/>
          <w:iCs/>
          <w:sz w:val="22"/>
          <w:szCs w:val="22"/>
        </w:rPr>
        <w:t xml:space="preserve">Fragaria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vrtni jagodnjak </w:t>
      </w:r>
    </w:p>
    <w:p w14:paraId="053096AA" w14:textId="77777777" w:rsidR="00477BAC" w:rsidRPr="00BF5081" w:rsidRDefault="00477BAC" w:rsidP="00BF5081">
      <w:pPr>
        <w:pStyle w:val="Default"/>
        <w:rPr>
          <w:sz w:val="22"/>
          <w:szCs w:val="22"/>
        </w:rPr>
      </w:pPr>
      <w:r w:rsidRPr="00BF5081">
        <w:rPr>
          <w:i/>
          <w:iCs/>
          <w:sz w:val="22"/>
          <w:szCs w:val="22"/>
        </w:rPr>
        <w:t xml:space="preserve">Juglans regia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navadni oreh </w:t>
      </w:r>
    </w:p>
    <w:p w14:paraId="34109907" w14:textId="77777777" w:rsidR="00477BAC" w:rsidRPr="00BF5081" w:rsidRDefault="00477BAC" w:rsidP="00BF5081">
      <w:pPr>
        <w:pStyle w:val="Default"/>
        <w:rPr>
          <w:sz w:val="22"/>
          <w:szCs w:val="22"/>
        </w:rPr>
      </w:pPr>
      <w:r w:rsidRPr="00BF5081">
        <w:rPr>
          <w:i/>
          <w:iCs/>
          <w:sz w:val="22"/>
          <w:szCs w:val="22"/>
        </w:rPr>
        <w:t xml:space="preserve">Malus </w:t>
      </w:r>
      <w:r w:rsidRPr="00BF5081">
        <w:rPr>
          <w:sz w:val="22"/>
          <w:szCs w:val="22"/>
        </w:rPr>
        <w:t xml:space="preserve">Mill.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jablana </w:t>
      </w:r>
    </w:p>
    <w:p w14:paraId="7BCB6DE4" w14:textId="53F92501" w:rsidR="00477BAC" w:rsidRPr="00BF5081" w:rsidRDefault="00477BAC" w:rsidP="00BF5081">
      <w:pPr>
        <w:pStyle w:val="Default"/>
        <w:rPr>
          <w:sz w:val="22"/>
          <w:szCs w:val="22"/>
        </w:rPr>
      </w:pPr>
      <w:r w:rsidRPr="00BF5081">
        <w:rPr>
          <w:i/>
          <w:iCs/>
          <w:sz w:val="22"/>
          <w:szCs w:val="22"/>
        </w:rPr>
        <w:t xml:space="preserve">Olea europaea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t xml:space="preserve">oljka </w:t>
      </w:r>
    </w:p>
    <w:p w14:paraId="4643C78D" w14:textId="77777777" w:rsidR="00477BAC" w:rsidRPr="00BF5081" w:rsidRDefault="00477BAC" w:rsidP="00BF5081">
      <w:pPr>
        <w:pStyle w:val="Default"/>
        <w:rPr>
          <w:sz w:val="22"/>
          <w:szCs w:val="22"/>
        </w:rPr>
      </w:pPr>
      <w:r w:rsidRPr="00BF5081">
        <w:rPr>
          <w:i/>
          <w:iCs/>
          <w:sz w:val="22"/>
          <w:szCs w:val="22"/>
        </w:rPr>
        <w:t xml:space="preserve">Pistacia vera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prava pistacija </w:t>
      </w:r>
    </w:p>
    <w:p w14:paraId="314B52A7" w14:textId="77777777" w:rsidR="00477BAC" w:rsidRPr="00BF5081" w:rsidRDefault="00477BAC" w:rsidP="00BF5081">
      <w:pPr>
        <w:pStyle w:val="Default"/>
        <w:rPr>
          <w:sz w:val="22"/>
          <w:szCs w:val="22"/>
        </w:rPr>
      </w:pPr>
      <w:r w:rsidRPr="00BF5081">
        <w:rPr>
          <w:i/>
          <w:iCs/>
          <w:sz w:val="22"/>
          <w:szCs w:val="22"/>
        </w:rPr>
        <w:t xml:space="preserve">Poncirus </w:t>
      </w:r>
      <w:r w:rsidRPr="00BF5081">
        <w:rPr>
          <w:sz w:val="22"/>
          <w:szCs w:val="22"/>
        </w:rPr>
        <w:t xml:space="preserve">Raf.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citronovec, poncirus </w:t>
      </w:r>
    </w:p>
    <w:p w14:paraId="31AE8FC2" w14:textId="60604956" w:rsidR="00477BAC" w:rsidRPr="00BF5081" w:rsidRDefault="00477BAC" w:rsidP="00BF5081">
      <w:pPr>
        <w:pStyle w:val="Default"/>
        <w:rPr>
          <w:sz w:val="22"/>
          <w:szCs w:val="22"/>
        </w:rPr>
      </w:pPr>
      <w:r w:rsidRPr="00BF5081">
        <w:rPr>
          <w:i/>
          <w:iCs/>
          <w:sz w:val="22"/>
          <w:szCs w:val="22"/>
        </w:rPr>
        <w:t xml:space="preserve">Prunus amygdalus </w:t>
      </w:r>
      <w:r w:rsidRPr="00BF5081">
        <w:rPr>
          <w:sz w:val="22"/>
          <w:szCs w:val="22"/>
        </w:rPr>
        <w:t>Batsch</w:t>
      </w:r>
      <w:r w:rsidRPr="00BF5081">
        <w:rPr>
          <w:sz w:val="22"/>
          <w:szCs w:val="22"/>
        </w:rPr>
        <w:tab/>
      </w:r>
      <w:r w:rsidRPr="00BF5081">
        <w:rPr>
          <w:sz w:val="22"/>
          <w:szCs w:val="22"/>
        </w:rPr>
        <w:tab/>
        <w:t xml:space="preserve">mandljevec </w:t>
      </w:r>
    </w:p>
    <w:p w14:paraId="10CDDD12" w14:textId="340B7FAD" w:rsidR="00477BAC" w:rsidRPr="00BF5081" w:rsidRDefault="00477BAC" w:rsidP="00BF5081">
      <w:pPr>
        <w:pStyle w:val="Default"/>
        <w:rPr>
          <w:sz w:val="22"/>
          <w:szCs w:val="22"/>
        </w:rPr>
      </w:pPr>
      <w:r w:rsidRPr="00BF5081">
        <w:rPr>
          <w:i/>
          <w:iCs/>
          <w:sz w:val="22"/>
          <w:szCs w:val="22"/>
        </w:rPr>
        <w:t xml:space="preserve">Prunus armeniaca </w:t>
      </w:r>
      <w:r w:rsidRPr="00BF5081">
        <w:rPr>
          <w:sz w:val="22"/>
          <w:szCs w:val="22"/>
        </w:rPr>
        <w:t xml:space="preserve">L. </w:t>
      </w:r>
      <w:r w:rsidRPr="00BF5081">
        <w:rPr>
          <w:sz w:val="22"/>
          <w:szCs w:val="22"/>
        </w:rPr>
        <w:tab/>
      </w:r>
      <w:r w:rsidRPr="00BF5081">
        <w:rPr>
          <w:sz w:val="22"/>
          <w:szCs w:val="22"/>
        </w:rPr>
        <w:tab/>
      </w:r>
      <w:r w:rsidRPr="00BF5081">
        <w:rPr>
          <w:sz w:val="22"/>
          <w:szCs w:val="22"/>
        </w:rPr>
        <w:tab/>
        <w:t xml:space="preserve">marelica </w:t>
      </w:r>
    </w:p>
    <w:p w14:paraId="44A6BBFA" w14:textId="77777777" w:rsidR="00477BAC" w:rsidRPr="00BF5081" w:rsidRDefault="00477BAC" w:rsidP="00BF5081">
      <w:pPr>
        <w:pStyle w:val="Default"/>
        <w:rPr>
          <w:sz w:val="22"/>
          <w:szCs w:val="22"/>
        </w:rPr>
      </w:pPr>
      <w:r w:rsidRPr="00BF5081">
        <w:rPr>
          <w:i/>
          <w:iCs/>
          <w:sz w:val="22"/>
          <w:szCs w:val="22"/>
        </w:rPr>
        <w:t xml:space="preserve">Prunus avium </w:t>
      </w:r>
      <w:r w:rsidRPr="00BF5081">
        <w:rPr>
          <w:sz w:val="22"/>
          <w:szCs w:val="22"/>
        </w:rPr>
        <w:t xml:space="preserve">(L) L. </w:t>
      </w:r>
      <w:r w:rsidRPr="00BF5081">
        <w:rPr>
          <w:sz w:val="22"/>
          <w:szCs w:val="22"/>
        </w:rPr>
        <w:tab/>
      </w:r>
      <w:r w:rsidRPr="00BF5081">
        <w:rPr>
          <w:sz w:val="22"/>
          <w:szCs w:val="22"/>
        </w:rPr>
        <w:tab/>
      </w:r>
      <w:r w:rsidRPr="00BF5081">
        <w:rPr>
          <w:sz w:val="22"/>
          <w:szCs w:val="22"/>
        </w:rPr>
        <w:tab/>
      </w:r>
      <w:r w:rsidRPr="00BF5081">
        <w:rPr>
          <w:sz w:val="22"/>
          <w:szCs w:val="22"/>
        </w:rPr>
        <w:tab/>
        <w:t xml:space="preserve">češnja </w:t>
      </w:r>
    </w:p>
    <w:p w14:paraId="4B8647C0" w14:textId="60BFD681" w:rsidR="00477BAC" w:rsidRPr="00BF5081" w:rsidRDefault="00477BAC" w:rsidP="00BF5081">
      <w:pPr>
        <w:pStyle w:val="Default"/>
        <w:rPr>
          <w:sz w:val="22"/>
          <w:szCs w:val="22"/>
        </w:rPr>
      </w:pPr>
      <w:r w:rsidRPr="00BF5081">
        <w:rPr>
          <w:i/>
          <w:iCs/>
          <w:sz w:val="22"/>
          <w:szCs w:val="22"/>
        </w:rPr>
        <w:t xml:space="preserve">Prunus cerasus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t xml:space="preserve">višnja </w:t>
      </w:r>
    </w:p>
    <w:p w14:paraId="797B7A19" w14:textId="021E4FEB" w:rsidR="00477BAC" w:rsidRPr="00BF5081" w:rsidRDefault="00477BAC" w:rsidP="00BF5081">
      <w:pPr>
        <w:pStyle w:val="Default"/>
        <w:rPr>
          <w:sz w:val="22"/>
          <w:szCs w:val="22"/>
        </w:rPr>
      </w:pPr>
      <w:r w:rsidRPr="00BF5081">
        <w:rPr>
          <w:i/>
          <w:iCs/>
          <w:sz w:val="22"/>
          <w:szCs w:val="22"/>
        </w:rPr>
        <w:t xml:space="preserve">Prunus domestica </w:t>
      </w:r>
      <w:r w:rsidRPr="00BF5081">
        <w:rPr>
          <w:sz w:val="22"/>
          <w:szCs w:val="22"/>
        </w:rPr>
        <w:t xml:space="preserve">L. </w:t>
      </w:r>
      <w:r w:rsidRPr="00BF5081">
        <w:rPr>
          <w:sz w:val="22"/>
          <w:szCs w:val="22"/>
        </w:rPr>
        <w:tab/>
      </w:r>
      <w:r w:rsidRPr="00BF5081">
        <w:rPr>
          <w:sz w:val="22"/>
          <w:szCs w:val="22"/>
        </w:rPr>
        <w:tab/>
      </w:r>
      <w:r w:rsidRPr="00BF5081">
        <w:rPr>
          <w:sz w:val="22"/>
          <w:szCs w:val="22"/>
        </w:rPr>
        <w:tab/>
        <w:t xml:space="preserve">sliva, češplja </w:t>
      </w:r>
    </w:p>
    <w:p w14:paraId="1107F9C3" w14:textId="41C27817" w:rsidR="00477BAC" w:rsidRPr="00BF5081" w:rsidRDefault="00477BAC" w:rsidP="00BF5081">
      <w:pPr>
        <w:pStyle w:val="Default"/>
        <w:rPr>
          <w:sz w:val="22"/>
          <w:szCs w:val="22"/>
        </w:rPr>
      </w:pPr>
      <w:r w:rsidRPr="00BF5081">
        <w:rPr>
          <w:i/>
          <w:iCs/>
          <w:sz w:val="22"/>
          <w:szCs w:val="22"/>
        </w:rPr>
        <w:t xml:space="preserve">Prunus persica </w:t>
      </w:r>
      <w:r w:rsidRPr="00BF5081">
        <w:rPr>
          <w:sz w:val="22"/>
          <w:szCs w:val="22"/>
        </w:rPr>
        <w:t xml:space="preserve">(L.) Batsch </w:t>
      </w:r>
      <w:r w:rsidRPr="00BF5081">
        <w:rPr>
          <w:sz w:val="22"/>
          <w:szCs w:val="22"/>
        </w:rPr>
        <w:tab/>
        <w:t xml:space="preserve">breskev, nektarina </w:t>
      </w:r>
    </w:p>
    <w:p w14:paraId="7A0557DF" w14:textId="7C9F1CE0" w:rsidR="00477BAC" w:rsidRPr="00BF5081" w:rsidRDefault="00477BAC" w:rsidP="00BF5081">
      <w:pPr>
        <w:pStyle w:val="Default"/>
        <w:rPr>
          <w:sz w:val="22"/>
          <w:szCs w:val="22"/>
        </w:rPr>
      </w:pPr>
      <w:r w:rsidRPr="00BF5081">
        <w:rPr>
          <w:i/>
          <w:iCs/>
          <w:sz w:val="22"/>
          <w:szCs w:val="22"/>
        </w:rPr>
        <w:t xml:space="preserve">Prunus salicina </w:t>
      </w:r>
      <w:r w:rsidRPr="00BF5081">
        <w:rPr>
          <w:sz w:val="22"/>
          <w:szCs w:val="22"/>
        </w:rPr>
        <w:t xml:space="preserve">Lindley </w:t>
      </w:r>
      <w:r w:rsidRPr="00BF5081">
        <w:rPr>
          <w:sz w:val="22"/>
          <w:szCs w:val="22"/>
        </w:rPr>
        <w:tab/>
      </w:r>
      <w:r w:rsidRPr="00BF5081">
        <w:rPr>
          <w:sz w:val="22"/>
          <w:szCs w:val="22"/>
        </w:rPr>
        <w:tab/>
        <w:t xml:space="preserve">kitajsko-japonska sliva </w:t>
      </w:r>
    </w:p>
    <w:p w14:paraId="3A090265" w14:textId="218BCC74" w:rsidR="00477BAC" w:rsidRPr="00BF5081" w:rsidRDefault="00477BAC" w:rsidP="00BF5081">
      <w:pPr>
        <w:pStyle w:val="Default"/>
        <w:rPr>
          <w:sz w:val="22"/>
          <w:szCs w:val="22"/>
        </w:rPr>
      </w:pPr>
      <w:r w:rsidRPr="00BF5081">
        <w:rPr>
          <w:i/>
          <w:iCs/>
          <w:sz w:val="22"/>
          <w:szCs w:val="22"/>
        </w:rPr>
        <w:t xml:space="preserve">Pyrus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hruška </w:t>
      </w:r>
    </w:p>
    <w:p w14:paraId="06ADA440" w14:textId="08943427" w:rsidR="00477BAC" w:rsidRPr="00BF5081" w:rsidRDefault="00477BAC" w:rsidP="00BF5081">
      <w:pPr>
        <w:pStyle w:val="Default"/>
        <w:rPr>
          <w:sz w:val="22"/>
          <w:szCs w:val="22"/>
        </w:rPr>
      </w:pPr>
      <w:r w:rsidRPr="00BF5081">
        <w:rPr>
          <w:i/>
          <w:iCs/>
          <w:sz w:val="22"/>
          <w:szCs w:val="22"/>
        </w:rPr>
        <w:t xml:space="preserve">Ribes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ribez </w:t>
      </w:r>
    </w:p>
    <w:p w14:paraId="4E82F0A2" w14:textId="77777777" w:rsidR="00477BAC" w:rsidRPr="00BF5081" w:rsidRDefault="00477BAC" w:rsidP="00BF5081">
      <w:pPr>
        <w:pStyle w:val="Default"/>
        <w:rPr>
          <w:sz w:val="22"/>
          <w:szCs w:val="22"/>
        </w:rPr>
      </w:pPr>
      <w:r w:rsidRPr="00BF5081">
        <w:rPr>
          <w:i/>
          <w:iCs/>
          <w:sz w:val="22"/>
          <w:szCs w:val="22"/>
        </w:rPr>
        <w:t xml:space="preserve">Rubus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 xml:space="preserve">robida, malina </w:t>
      </w:r>
    </w:p>
    <w:p w14:paraId="10565856" w14:textId="77777777" w:rsidR="00D00988" w:rsidRPr="00BF5081" w:rsidRDefault="00477BAC" w:rsidP="00BF5081">
      <w:pPr>
        <w:pStyle w:val="Default"/>
        <w:rPr>
          <w:sz w:val="22"/>
          <w:szCs w:val="22"/>
        </w:rPr>
      </w:pPr>
      <w:r w:rsidRPr="00BF5081">
        <w:rPr>
          <w:i/>
          <w:iCs/>
          <w:sz w:val="22"/>
          <w:szCs w:val="22"/>
        </w:rPr>
        <w:t xml:space="preserve">Vaccinium </w:t>
      </w:r>
      <w:r w:rsidRPr="00BF5081">
        <w:rPr>
          <w:sz w:val="22"/>
          <w:szCs w:val="22"/>
        </w:rPr>
        <w:t xml:space="preserve">L. </w:t>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r>
      <w:r w:rsidRPr="00BF5081">
        <w:rPr>
          <w:sz w:val="22"/>
          <w:szCs w:val="22"/>
        </w:rPr>
        <w:tab/>
        <w:t>borovnica</w:t>
      </w:r>
    </w:p>
    <w:p w14:paraId="5B879AC8" w14:textId="77777777" w:rsidR="003F7162" w:rsidRPr="00BF5081" w:rsidRDefault="003F7162" w:rsidP="00BF5081">
      <w:pPr>
        <w:overflowPunct/>
        <w:autoSpaceDE/>
        <w:autoSpaceDN/>
        <w:adjustRightInd/>
        <w:jc w:val="left"/>
        <w:textAlignment w:val="auto"/>
        <w:rPr>
          <w:rFonts w:eastAsia="Calibri" w:cs="Arial"/>
          <w:color w:val="000000"/>
          <w:szCs w:val="22"/>
        </w:rPr>
      </w:pPr>
      <w:r w:rsidRPr="00BF5081">
        <w:rPr>
          <w:rFonts w:cs="Arial"/>
          <w:szCs w:val="22"/>
        </w:rPr>
        <w:br w:type="page"/>
      </w:r>
    </w:p>
    <w:p w14:paraId="7C49C5B1" w14:textId="77777777" w:rsidR="00BF5081" w:rsidRPr="00BF5081" w:rsidRDefault="00BF5081" w:rsidP="00BF5081">
      <w:pPr>
        <w:pStyle w:val="Alineazaodstavkom"/>
        <w:rPr>
          <w:b/>
        </w:rPr>
      </w:pPr>
      <w:r w:rsidRPr="00BF5081">
        <w:t>PRILOGA 2</w:t>
      </w:r>
    </w:p>
    <w:p w14:paraId="35320BBE" w14:textId="77777777" w:rsidR="00BF5081" w:rsidRPr="00BF5081" w:rsidRDefault="00BF5081" w:rsidP="00BF5081">
      <w:pPr>
        <w:pStyle w:val="Alineazaodstavkom"/>
      </w:pPr>
    </w:p>
    <w:p w14:paraId="5BF935FD" w14:textId="77777777" w:rsidR="00BF5081" w:rsidRPr="00BF5081" w:rsidRDefault="00BF5081" w:rsidP="00BF5081">
      <w:pPr>
        <w:pStyle w:val="Alineazaodstavkom"/>
      </w:pPr>
      <w:r w:rsidRPr="00BF5081">
        <w:t xml:space="preserve">Podrobnejše zahteve glede pakiranja in označevanja </w:t>
      </w:r>
    </w:p>
    <w:p w14:paraId="02990D12" w14:textId="77777777" w:rsidR="00BF5081" w:rsidRPr="00BF5081" w:rsidRDefault="00BF5081" w:rsidP="00BF5081">
      <w:pPr>
        <w:pStyle w:val="Alineazaodstavkom"/>
        <w:rPr>
          <w:b/>
        </w:rPr>
      </w:pPr>
    </w:p>
    <w:p w14:paraId="44971D11" w14:textId="77777777" w:rsidR="00BF5081" w:rsidRPr="00BF5081" w:rsidRDefault="00BF5081" w:rsidP="00BF5081">
      <w:pPr>
        <w:pStyle w:val="Alineazaodstavkom"/>
      </w:pPr>
      <w:r w:rsidRPr="00BF5081">
        <w:t xml:space="preserve">1. Uradno potrjen </w:t>
      </w:r>
      <w:r w:rsidRPr="00BF5081">
        <w:rPr>
          <w:iCs/>
        </w:rPr>
        <w:t>razmnoževalni material ali sadike</w:t>
      </w:r>
      <w:r w:rsidRPr="00BF5081">
        <w:t xml:space="preserve"> kategorije izvorni, osnovni in certificiran material</w:t>
      </w:r>
    </w:p>
    <w:p w14:paraId="7442F17D" w14:textId="77777777" w:rsidR="00BF5081" w:rsidRPr="00BF5081" w:rsidRDefault="00BF5081" w:rsidP="00BF5081">
      <w:pPr>
        <w:pStyle w:val="Alineazaodstavkom"/>
        <w:rPr>
          <w:i/>
          <w:iCs/>
        </w:rPr>
      </w:pPr>
    </w:p>
    <w:p w14:paraId="473730DC" w14:textId="77777777" w:rsidR="00BF5081" w:rsidRPr="00BF5081" w:rsidRDefault="00BF5081" w:rsidP="00BF5081">
      <w:pPr>
        <w:pStyle w:val="Alineazaodstavkom"/>
        <w:rPr>
          <w:iCs/>
        </w:rPr>
      </w:pPr>
      <w:r w:rsidRPr="00BF5081">
        <w:rPr>
          <w:iCs/>
        </w:rPr>
        <w:t>1.1 Razmnoževalni material in sadike, ki se bodo tržile kot izvorni, osnovni in certificiran material, morajo biti označeni z uradnimi etiketami. Uradne etikete izda v Republiki Sloveniji organ za potrjevanje iz tretjega odstavka 10. člena tega pravilnika, v drugi državi članici EU pa organ, ki je v tej državi članici pristojen za uradno potrjevanje razmnoževalnega materiala in sadik. Uradne etikete morajo biti v skladu z zahtevami iz 2. točke te priloge.</w:t>
      </w:r>
    </w:p>
    <w:p w14:paraId="2B5A49DB" w14:textId="77777777" w:rsidR="00BF5081" w:rsidRPr="00BF5081" w:rsidRDefault="00BF5081" w:rsidP="00BF5081">
      <w:pPr>
        <w:pStyle w:val="Alineazaodstavkom"/>
        <w:rPr>
          <w:iCs/>
        </w:rPr>
      </w:pPr>
    </w:p>
    <w:p w14:paraId="41D0198B" w14:textId="77777777" w:rsidR="00BF5081" w:rsidRPr="00BF5081" w:rsidRDefault="00BF5081" w:rsidP="00BF5081">
      <w:pPr>
        <w:rPr>
          <w:rFonts w:cs="Arial"/>
          <w:iCs/>
          <w:szCs w:val="22"/>
        </w:rPr>
      </w:pPr>
      <w:r w:rsidRPr="00BF5081">
        <w:rPr>
          <w:rFonts w:cs="Arial"/>
          <w:iCs/>
          <w:szCs w:val="22"/>
        </w:rPr>
        <w:t>1.2 Uradna etiketa se namesti neposredno na razmnoževalni material ali sadike ali na pakiranje, če se razmnoževalni material ali sadike tržijo v posodah ali povezane v snopih ali zapakirane v škatlah, kontejnerjih ali drugi embalaži. Uradna etiketa se na razmnoževalni material ali sadiko ali pakiranje namesti tako, da je ni mogoče odstraniti, ne da bi bilo to jasno vidno oziroma ne da bi se etiketa pri tem poškodovala.</w:t>
      </w:r>
    </w:p>
    <w:p w14:paraId="6770D22B" w14:textId="77777777" w:rsidR="00BF5081" w:rsidRPr="00BF5081" w:rsidRDefault="00BF5081" w:rsidP="00BF5081">
      <w:pPr>
        <w:rPr>
          <w:rFonts w:cs="Arial"/>
          <w:iCs/>
          <w:szCs w:val="22"/>
        </w:rPr>
      </w:pPr>
    </w:p>
    <w:p w14:paraId="6E3BB24E" w14:textId="77777777" w:rsidR="00BF5081" w:rsidRPr="00BF5081" w:rsidRDefault="00BF5081" w:rsidP="00BF5081">
      <w:pPr>
        <w:rPr>
          <w:rFonts w:cs="Arial"/>
          <w:iCs/>
          <w:szCs w:val="22"/>
        </w:rPr>
      </w:pPr>
      <w:r w:rsidRPr="00BF5081">
        <w:rPr>
          <w:rFonts w:cs="Arial"/>
          <w:iCs/>
          <w:szCs w:val="22"/>
        </w:rPr>
        <w:t>1.3 Če je v pakiranju iz prejšnje točke po več kosov razmnoževalnega materiala ali sadik skupaj, morajo biti vsi kosi v tem pakiranju iste partije. Posamezno pakiranje se označi z eno uradno etiketo in zapečati. Šteje se, da je enota pakiranja zapečatena, če so razmnoževalni material ali sadike:</w:t>
      </w:r>
    </w:p>
    <w:p w14:paraId="03344FC1" w14:textId="77777777" w:rsidR="00BF5081" w:rsidRPr="00BF5081" w:rsidRDefault="00BF5081" w:rsidP="00EA74E7">
      <w:pPr>
        <w:pStyle w:val="Alineazaodstavkom"/>
        <w:numPr>
          <w:ilvl w:val="0"/>
          <w:numId w:val="24"/>
        </w:numPr>
        <w:tabs>
          <w:tab w:val="clear" w:pos="425"/>
          <w:tab w:val="num" w:pos="709"/>
        </w:tabs>
        <w:ind w:left="709"/>
      </w:pPr>
      <w:r w:rsidRPr="00BF5081">
        <w:t xml:space="preserve">povezane v snope tako, da jih ni mogoče ločiti brez poškodovanja vrvice, </w:t>
      </w:r>
    </w:p>
    <w:p w14:paraId="08E44482" w14:textId="77777777" w:rsidR="00BF5081" w:rsidRPr="00BF5081" w:rsidRDefault="00BF5081" w:rsidP="00EA74E7">
      <w:pPr>
        <w:pStyle w:val="Alineazaodstavkom"/>
        <w:numPr>
          <w:ilvl w:val="0"/>
          <w:numId w:val="24"/>
        </w:numPr>
        <w:tabs>
          <w:tab w:val="clear" w:pos="425"/>
          <w:tab w:val="num" w:pos="709"/>
        </w:tabs>
        <w:ind w:left="709"/>
      </w:pPr>
      <w:r w:rsidRPr="00BF5081">
        <w:t>zapakirane v škatle ali kontejnerje ali v drugo embalažo tako, da pakiranj ni mogoče odpreti, ne da bi bilo to na embalaži jasno vidno.</w:t>
      </w:r>
    </w:p>
    <w:p w14:paraId="3824D4D8" w14:textId="77777777" w:rsidR="00BF5081" w:rsidRPr="00BF5081" w:rsidRDefault="00BF5081" w:rsidP="00BF5081">
      <w:pPr>
        <w:pStyle w:val="Alineazaodstavkom"/>
        <w:rPr>
          <w:iCs/>
        </w:rPr>
      </w:pPr>
    </w:p>
    <w:p w14:paraId="780633FA" w14:textId="77777777" w:rsidR="00BF5081" w:rsidRPr="00BF5081" w:rsidRDefault="00BF5081" w:rsidP="00BF5081">
      <w:pPr>
        <w:pStyle w:val="Alineazaodstavkom"/>
        <w:rPr>
          <w:iCs/>
        </w:rPr>
      </w:pPr>
      <w:r w:rsidRPr="00BF5081">
        <w:rPr>
          <w:iCs/>
        </w:rPr>
        <w:t>2. Zahteve za uradne etikete</w:t>
      </w:r>
    </w:p>
    <w:p w14:paraId="210506B7" w14:textId="77777777" w:rsidR="00BF5081" w:rsidRPr="00BF5081" w:rsidRDefault="00BF5081" w:rsidP="00BF5081">
      <w:pPr>
        <w:pStyle w:val="Alineazaodstavkom"/>
        <w:rPr>
          <w:iCs/>
        </w:rPr>
      </w:pPr>
    </w:p>
    <w:p w14:paraId="1C92B114" w14:textId="77777777" w:rsidR="00BF5081" w:rsidRPr="00BF5081" w:rsidRDefault="00BF5081" w:rsidP="00673A1F">
      <w:pPr>
        <w:pStyle w:val="Alineazaodstavkom"/>
        <w:rPr>
          <w:iCs/>
        </w:rPr>
      </w:pPr>
      <w:r w:rsidRPr="00BF5081">
        <w:rPr>
          <w:iCs/>
        </w:rPr>
        <w:t xml:space="preserve">2.1 Uradne etikete morajo biti:  </w:t>
      </w:r>
    </w:p>
    <w:p w14:paraId="42A00BBB" w14:textId="77777777" w:rsidR="00BF5081" w:rsidRPr="00673A1F" w:rsidRDefault="00BF5081" w:rsidP="00EA74E7">
      <w:pPr>
        <w:pStyle w:val="Alineazaodstavkom"/>
        <w:numPr>
          <w:ilvl w:val="0"/>
          <w:numId w:val="24"/>
        </w:numPr>
        <w:tabs>
          <w:tab w:val="clear" w:pos="425"/>
          <w:tab w:val="num" w:pos="709"/>
        </w:tabs>
        <w:ind w:left="709"/>
      </w:pPr>
      <w:r w:rsidRPr="00673A1F">
        <w:t>bele barve z diagonalno vijolično črto za izvorni material,</w:t>
      </w:r>
    </w:p>
    <w:p w14:paraId="10EED902" w14:textId="77777777" w:rsidR="00BF5081" w:rsidRPr="00673A1F" w:rsidRDefault="00BF5081" w:rsidP="00EA74E7">
      <w:pPr>
        <w:pStyle w:val="Alineazaodstavkom"/>
        <w:numPr>
          <w:ilvl w:val="0"/>
          <w:numId w:val="24"/>
        </w:numPr>
        <w:tabs>
          <w:tab w:val="clear" w:pos="425"/>
          <w:tab w:val="num" w:pos="709"/>
        </w:tabs>
        <w:ind w:left="709"/>
      </w:pPr>
      <w:r w:rsidRPr="00673A1F">
        <w:t>bele barve za osnovni material,</w:t>
      </w:r>
    </w:p>
    <w:p w14:paraId="3607CD90" w14:textId="77777777" w:rsidR="00BF5081" w:rsidRPr="00BF5081" w:rsidRDefault="00BF5081" w:rsidP="00EA74E7">
      <w:pPr>
        <w:pStyle w:val="Alineazaodstavkom"/>
        <w:numPr>
          <w:ilvl w:val="0"/>
          <w:numId w:val="24"/>
        </w:numPr>
        <w:tabs>
          <w:tab w:val="clear" w:pos="425"/>
          <w:tab w:val="num" w:pos="709"/>
        </w:tabs>
        <w:ind w:left="709"/>
        <w:rPr>
          <w:iCs/>
        </w:rPr>
      </w:pPr>
      <w:r w:rsidRPr="00673A1F">
        <w:t>modre barve za</w:t>
      </w:r>
      <w:r w:rsidRPr="00BF5081">
        <w:rPr>
          <w:iCs/>
        </w:rPr>
        <w:t xml:space="preserve"> certificirani material.</w:t>
      </w:r>
    </w:p>
    <w:p w14:paraId="6465CAC0" w14:textId="77777777" w:rsidR="00BF5081" w:rsidRPr="00BF5081" w:rsidRDefault="00BF5081" w:rsidP="00BF5081">
      <w:pPr>
        <w:pStyle w:val="Alineazaodstavkom"/>
        <w:rPr>
          <w:iCs/>
        </w:rPr>
      </w:pPr>
    </w:p>
    <w:p w14:paraId="302025DB" w14:textId="77777777" w:rsidR="00BF5081" w:rsidRPr="00BF5081" w:rsidRDefault="00BF5081" w:rsidP="00BF5081">
      <w:pPr>
        <w:pStyle w:val="Alineazaodstavkom"/>
        <w:rPr>
          <w:iCs/>
        </w:rPr>
      </w:pPr>
      <w:r w:rsidRPr="00BF5081">
        <w:rPr>
          <w:iCs/>
        </w:rPr>
        <w:t>2.2 Na uradnih etiketah se navede:</w:t>
      </w:r>
    </w:p>
    <w:p w14:paraId="5C5910EF" w14:textId="77777777" w:rsidR="00BF5081" w:rsidRPr="00BF5081" w:rsidRDefault="00BF5081" w:rsidP="00EA74E7">
      <w:pPr>
        <w:pStyle w:val="Alineazaodstavkom"/>
        <w:numPr>
          <w:ilvl w:val="0"/>
          <w:numId w:val="24"/>
        </w:numPr>
        <w:tabs>
          <w:tab w:val="clear" w:pos="425"/>
          <w:tab w:val="num" w:pos="709"/>
        </w:tabs>
        <w:ind w:left="709"/>
      </w:pPr>
      <w:r w:rsidRPr="00BF5081">
        <w:t>»Pravila in standardi EU«,</w:t>
      </w:r>
    </w:p>
    <w:p w14:paraId="5FEB7A83" w14:textId="77777777" w:rsidR="00BF5081" w:rsidRPr="00BF5081" w:rsidRDefault="00BF5081" w:rsidP="00EA74E7">
      <w:pPr>
        <w:pStyle w:val="Alineazaodstavkom"/>
        <w:numPr>
          <w:ilvl w:val="0"/>
          <w:numId w:val="24"/>
        </w:numPr>
        <w:tabs>
          <w:tab w:val="clear" w:pos="425"/>
          <w:tab w:val="num" w:pos="709"/>
        </w:tabs>
        <w:ind w:left="709"/>
      </w:pPr>
      <w:r w:rsidRPr="00BF5081">
        <w:t>državo članico uradne potrditve in označevanja ali njeno oznako,</w:t>
      </w:r>
    </w:p>
    <w:p w14:paraId="67C7DDB0" w14:textId="77777777" w:rsidR="00BF5081" w:rsidRPr="00BF5081" w:rsidRDefault="00BF5081" w:rsidP="00EA74E7">
      <w:pPr>
        <w:pStyle w:val="Alineazaodstavkom"/>
        <w:numPr>
          <w:ilvl w:val="0"/>
          <w:numId w:val="24"/>
        </w:numPr>
        <w:tabs>
          <w:tab w:val="clear" w:pos="425"/>
          <w:tab w:val="num" w:pos="709"/>
        </w:tabs>
        <w:ind w:left="709"/>
      </w:pPr>
      <w:r w:rsidRPr="00BF5081">
        <w:t>uradni organ, pristojen za uradno potrjevanje in označevanje razmnoževalnega materiala in sadik, ali njegovo oznako,</w:t>
      </w:r>
    </w:p>
    <w:p w14:paraId="79908A91" w14:textId="77777777" w:rsidR="00BF5081" w:rsidRPr="00BF5081" w:rsidRDefault="00BF5081" w:rsidP="00EA74E7">
      <w:pPr>
        <w:pStyle w:val="Alineazaodstavkom"/>
        <w:numPr>
          <w:ilvl w:val="0"/>
          <w:numId w:val="24"/>
        </w:numPr>
        <w:tabs>
          <w:tab w:val="clear" w:pos="425"/>
          <w:tab w:val="num" w:pos="709"/>
        </w:tabs>
        <w:ind w:left="709"/>
      </w:pPr>
      <w:r w:rsidRPr="00BF5081">
        <w:t>ime ali registrsko oznako dobavitelja, ki jo dodeli uradni organ, pristojen za registracijo dobaviteljev,</w:t>
      </w:r>
    </w:p>
    <w:p w14:paraId="3920D084" w14:textId="77777777" w:rsidR="00BF5081" w:rsidRPr="00BF5081" w:rsidRDefault="00BF5081" w:rsidP="00EA74E7">
      <w:pPr>
        <w:pStyle w:val="Alineazaodstavkom"/>
        <w:numPr>
          <w:ilvl w:val="0"/>
          <w:numId w:val="24"/>
        </w:numPr>
        <w:tabs>
          <w:tab w:val="clear" w:pos="425"/>
          <w:tab w:val="num" w:pos="709"/>
        </w:tabs>
        <w:ind w:left="709"/>
      </w:pPr>
      <w:r w:rsidRPr="00BF5081">
        <w:t>referenčno številko pakiranja ali svežnja, posamezno serijsko številko, tedensko številko ali številko partije,</w:t>
      </w:r>
    </w:p>
    <w:p w14:paraId="3AEC2AE6" w14:textId="77777777" w:rsidR="00BF5081" w:rsidRPr="00BF5081" w:rsidRDefault="00BF5081" w:rsidP="00EA74E7">
      <w:pPr>
        <w:pStyle w:val="Alineazaodstavkom"/>
        <w:numPr>
          <w:ilvl w:val="0"/>
          <w:numId w:val="24"/>
        </w:numPr>
        <w:tabs>
          <w:tab w:val="clear" w:pos="425"/>
          <w:tab w:val="num" w:pos="709"/>
        </w:tabs>
        <w:ind w:left="709"/>
      </w:pPr>
      <w:r w:rsidRPr="00BF5081">
        <w:t>botanično ime vrste,</w:t>
      </w:r>
    </w:p>
    <w:p w14:paraId="11369652" w14:textId="77777777" w:rsidR="00BF5081" w:rsidRPr="00BF5081" w:rsidRDefault="00BF5081" w:rsidP="00EA74E7">
      <w:pPr>
        <w:pStyle w:val="Alineazaodstavkom"/>
        <w:numPr>
          <w:ilvl w:val="0"/>
          <w:numId w:val="24"/>
        </w:numPr>
        <w:tabs>
          <w:tab w:val="clear" w:pos="425"/>
          <w:tab w:val="num" w:pos="709"/>
        </w:tabs>
        <w:ind w:left="709"/>
      </w:pPr>
      <w:r w:rsidRPr="00BF5081">
        <w:t>kategorijo, pri osnovnem materialu se navede tudi zaporedno število množitve,</w:t>
      </w:r>
    </w:p>
    <w:p w14:paraId="76317651" w14:textId="77777777" w:rsidR="00BF5081" w:rsidRPr="00BF5081" w:rsidRDefault="00BF5081" w:rsidP="00EA74E7">
      <w:pPr>
        <w:pStyle w:val="Alineazaodstavkom"/>
        <w:numPr>
          <w:ilvl w:val="0"/>
          <w:numId w:val="24"/>
        </w:numPr>
        <w:tabs>
          <w:tab w:val="clear" w:pos="425"/>
          <w:tab w:val="num" w:pos="709"/>
        </w:tabs>
        <w:ind w:left="709"/>
      </w:pPr>
      <w:r w:rsidRPr="00BF5081">
        <w:t>poimenovanje sorte in ime ali oznaka klona, če obstaja. V primeru podlag, ki ne pripadajo sorti, se navede ime vrste ali medvrstnega križanca. Pri cepljenih sadikah se podatke iz te alineje navede za podlago in cepič. Pri sortah, ki so v postopku vpisa v sortno listo ali v postopku zavarovanja sorte, se namesto poimenovanja sorte navede predlagano ime sorte in »postopek v teku«,</w:t>
      </w:r>
    </w:p>
    <w:p w14:paraId="6294F9E9" w14:textId="77777777" w:rsidR="00BF5081" w:rsidRPr="00BF5081" w:rsidRDefault="00BF5081" w:rsidP="00EA74E7">
      <w:pPr>
        <w:pStyle w:val="Alineazaodstavkom"/>
        <w:numPr>
          <w:ilvl w:val="0"/>
          <w:numId w:val="24"/>
        </w:numPr>
        <w:tabs>
          <w:tab w:val="clear" w:pos="425"/>
          <w:tab w:val="num" w:pos="709"/>
        </w:tabs>
        <w:ind w:left="709"/>
      </w:pPr>
      <w:r w:rsidRPr="00BF5081">
        <w:t>»sorta z uradno priznanim opisom«, če je bila sorta vpisana v sortno listo na podlagi uradno priznanega opisa sorte,</w:t>
      </w:r>
    </w:p>
    <w:p w14:paraId="08443C7C" w14:textId="77777777" w:rsidR="00BF5081" w:rsidRPr="00BF5081" w:rsidRDefault="00BF5081" w:rsidP="00EA74E7">
      <w:pPr>
        <w:pStyle w:val="Alineazaodstavkom"/>
        <w:numPr>
          <w:ilvl w:val="0"/>
          <w:numId w:val="24"/>
        </w:numPr>
        <w:tabs>
          <w:tab w:val="clear" w:pos="425"/>
          <w:tab w:val="num" w:pos="709"/>
        </w:tabs>
        <w:ind w:left="709"/>
      </w:pPr>
      <w:r w:rsidRPr="00BF5081">
        <w:t>količino,</w:t>
      </w:r>
    </w:p>
    <w:p w14:paraId="3CD1168C" w14:textId="77777777" w:rsidR="00BF5081" w:rsidRPr="00BF5081" w:rsidRDefault="00BF5081" w:rsidP="00EA74E7">
      <w:pPr>
        <w:pStyle w:val="Alineazaodstavkom"/>
        <w:numPr>
          <w:ilvl w:val="0"/>
          <w:numId w:val="24"/>
        </w:numPr>
        <w:tabs>
          <w:tab w:val="clear" w:pos="425"/>
          <w:tab w:val="num" w:pos="709"/>
        </w:tabs>
        <w:ind w:left="709"/>
      </w:pPr>
      <w:r w:rsidRPr="00BF5081">
        <w:t>državo pridelave in njeno oznako, če je druga kot država članica EU, v kateri so bili razmnoževalni material in sadike uradno potrjeni in označeni,</w:t>
      </w:r>
    </w:p>
    <w:p w14:paraId="3C5AC6DC" w14:textId="77777777" w:rsidR="00BF5081" w:rsidRPr="00BF5081" w:rsidRDefault="00BF5081" w:rsidP="00EA74E7">
      <w:pPr>
        <w:pStyle w:val="Alineazaodstavkom"/>
        <w:numPr>
          <w:ilvl w:val="0"/>
          <w:numId w:val="24"/>
        </w:numPr>
        <w:tabs>
          <w:tab w:val="clear" w:pos="425"/>
          <w:tab w:val="num" w:pos="709"/>
        </w:tabs>
        <w:ind w:left="709"/>
      </w:pPr>
      <w:r w:rsidRPr="00BF5081">
        <w:t>leto izdaje uradnih etiket,</w:t>
      </w:r>
    </w:p>
    <w:p w14:paraId="018BC323" w14:textId="77777777" w:rsidR="00BF5081" w:rsidRPr="00BF5081" w:rsidRDefault="00BF5081" w:rsidP="00EA74E7">
      <w:pPr>
        <w:pStyle w:val="Alineazaodstavkom"/>
        <w:numPr>
          <w:ilvl w:val="0"/>
          <w:numId w:val="24"/>
        </w:numPr>
        <w:tabs>
          <w:tab w:val="clear" w:pos="425"/>
          <w:tab w:val="num" w:pos="709"/>
        </w:tabs>
        <w:ind w:left="709"/>
      </w:pPr>
      <w:r w:rsidRPr="00BF5081">
        <w:t>če uradne etikete nadomeščajo prvotne uradne etikete, leto izdaje prvotnih uradnih etiket.</w:t>
      </w:r>
    </w:p>
    <w:p w14:paraId="69C9C7B1" w14:textId="77777777" w:rsidR="00BF5081" w:rsidRPr="00BF5081" w:rsidRDefault="00BF5081" w:rsidP="00BF5081">
      <w:pPr>
        <w:pStyle w:val="Alineazaodstavkom"/>
        <w:rPr>
          <w:iCs/>
        </w:rPr>
      </w:pPr>
    </w:p>
    <w:p w14:paraId="51DB76FF" w14:textId="206994A0" w:rsidR="00BF5081" w:rsidRPr="00BF5081" w:rsidRDefault="00BF5081" w:rsidP="00AB0550">
      <w:pPr>
        <w:pStyle w:val="Alineazaodstavkom"/>
        <w:rPr>
          <w:iCs/>
        </w:rPr>
      </w:pPr>
      <w:r w:rsidRPr="00BF5081">
        <w:t>2.3 Uradne etikete morajo biti jasno vidne in čitljive. Podatki iz prejšnjega odstavka morajo biti na</w:t>
      </w:r>
      <w:r w:rsidR="00AB0550">
        <w:t xml:space="preserve"> </w:t>
      </w:r>
      <w:r w:rsidRPr="00BF5081">
        <w:t>uradnih etiketah neizbrisno natisnjeni v enem od uradnih jezikov EU.</w:t>
      </w:r>
    </w:p>
    <w:p w14:paraId="6B70F9DD" w14:textId="77777777" w:rsidR="00BF5081" w:rsidRPr="00BF5081" w:rsidRDefault="00BF5081" w:rsidP="00BF5081">
      <w:pPr>
        <w:pStyle w:val="Alineazaodstavkom"/>
        <w:rPr>
          <w:iCs/>
        </w:rPr>
      </w:pPr>
    </w:p>
    <w:p w14:paraId="682E7C55" w14:textId="77777777" w:rsidR="00BF5081" w:rsidRPr="00BF5081" w:rsidRDefault="00BF5081" w:rsidP="00BF5081">
      <w:pPr>
        <w:pStyle w:val="Alineazaodstavkom"/>
        <w:rPr>
          <w:iCs/>
        </w:rPr>
      </w:pPr>
      <w:r w:rsidRPr="00BF5081">
        <w:rPr>
          <w:iCs/>
        </w:rPr>
        <w:t xml:space="preserve">3. Spremni dokument </w:t>
      </w:r>
    </w:p>
    <w:p w14:paraId="5A64BC31" w14:textId="77777777" w:rsidR="00BF5081" w:rsidRPr="00BF5081" w:rsidRDefault="00BF5081" w:rsidP="00BF5081">
      <w:pPr>
        <w:pStyle w:val="Alineazaodstavkom"/>
        <w:rPr>
          <w:iCs/>
        </w:rPr>
      </w:pPr>
    </w:p>
    <w:p w14:paraId="6594928B" w14:textId="77777777" w:rsidR="00BF5081" w:rsidRPr="00BF5081" w:rsidRDefault="00BF5081" w:rsidP="00BF5081">
      <w:pPr>
        <w:pStyle w:val="Alineazaodstavkom"/>
        <w:rPr>
          <w:iCs/>
        </w:rPr>
      </w:pPr>
      <w:r w:rsidRPr="00BF5081">
        <w:rPr>
          <w:iCs/>
        </w:rPr>
        <w:t>3.1 Za partije različnih vrst, sort oziroma kategorij uradno potrjenega razmnoževalnega materiala in sadik, ki se bodo tržile v eni pošiljki, se lahko izda spremni dokument kot dopolnilo uradni etiketi iz 2. točke te priloge. Spremni dokument izda uradni organ iz točke 1.1 te priloge ali dobavitelj pod nadzorom uradnega organa.</w:t>
      </w:r>
    </w:p>
    <w:p w14:paraId="0FC6CA2C" w14:textId="77777777" w:rsidR="00BF5081" w:rsidRPr="00BF5081" w:rsidRDefault="00BF5081" w:rsidP="00BF5081">
      <w:pPr>
        <w:pStyle w:val="Alineazaodstavkom"/>
        <w:ind w:left="397" w:hanging="397"/>
        <w:rPr>
          <w:iCs/>
        </w:rPr>
      </w:pPr>
    </w:p>
    <w:p w14:paraId="5846AE22" w14:textId="77777777" w:rsidR="00BF5081" w:rsidRPr="00BF5081" w:rsidRDefault="00BF5081" w:rsidP="00BF5081">
      <w:pPr>
        <w:rPr>
          <w:rFonts w:cs="Arial"/>
          <w:szCs w:val="22"/>
        </w:rPr>
      </w:pPr>
      <w:r w:rsidRPr="00BF5081">
        <w:rPr>
          <w:rFonts w:cs="Arial"/>
          <w:szCs w:val="22"/>
        </w:rPr>
        <w:t xml:space="preserve">3.2 Spremni dokument se izda najmanj v dveh izvodih (za dobavitelja in prejemnika pošiljke) v enem od uradnih jezikov EU. Spremni dokument mora spremljati pošiljko razmnoževalnega materiala in sadik od dobavitelja do prejemnika pošiljke. </w:t>
      </w:r>
    </w:p>
    <w:p w14:paraId="2A933860" w14:textId="77777777" w:rsidR="00BF5081" w:rsidRPr="00BF5081" w:rsidRDefault="00BF5081" w:rsidP="00BF5081">
      <w:pPr>
        <w:pStyle w:val="Alineazaodstavkom"/>
        <w:ind w:left="397" w:hanging="397"/>
        <w:rPr>
          <w:iCs/>
        </w:rPr>
      </w:pPr>
    </w:p>
    <w:p w14:paraId="6CE69589" w14:textId="77777777" w:rsidR="00BF5081" w:rsidRPr="00BF5081" w:rsidRDefault="00BF5081" w:rsidP="00BF5081">
      <w:pPr>
        <w:pStyle w:val="Alineazaodstavkom"/>
        <w:rPr>
          <w:iCs/>
        </w:rPr>
      </w:pPr>
      <w:r w:rsidRPr="00BF5081">
        <w:rPr>
          <w:iCs/>
        </w:rPr>
        <w:t>3.3 Spremni dokument mora poleg podatkov, predpisanih za uradno etiketo v točki 2.2 te priloge, ki se navedejo za vsako partijo v pošiljki, vsebovati še podatke o prejemniku pošiljke (osebno ime in naslov ali firmo in sedež) in o datumu izdaje dokumenta. Spremni dokument lahko vključuje dodatne podatke, ki so pomembni za partije, za katere se izdaja.</w:t>
      </w:r>
    </w:p>
    <w:p w14:paraId="6503A0BA" w14:textId="77777777" w:rsidR="00BF5081" w:rsidRPr="00BF5081" w:rsidRDefault="00BF5081" w:rsidP="00BF5081">
      <w:pPr>
        <w:pStyle w:val="Alineazaodstavkom"/>
        <w:ind w:left="397" w:hanging="397"/>
        <w:rPr>
          <w:iCs/>
        </w:rPr>
      </w:pPr>
    </w:p>
    <w:p w14:paraId="5739F86E" w14:textId="77777777" w:rsidR="00BF5081" w:rsidRPr="00BF5081" w:rsidRDefault="00BF5081" w:rsidP="00BF5081">
      <w:pPr>
        <w:pStyle w:val="Alineazaodstavkom"/>
        <w:rPr>
          <w:iCs/>
        </w:rPr>
      </w:pPr>
      <w:r w:rsidRPr="00BF5081">
        <w:rPr>
          <w:iCs/>
        </w:rPr>
        <w:t>3.4 Če se podatki, navedeni na spremnem dokumentu v skladu s prejšnjo točko, razlikujejo od podatkov na uradni etiketi iz točke 2.2 te priloge, se upoštevajo podatki uradne etikete.</w:t>
      </w:r>
    </w:p>
    <w:p w14:paraId="65FC6D46" w14:textId="77777777" w:rsidR="00BF5081" w:rsidRPr="00BF5081" w:rsidRDefault="00BF5081" w:rsidP="00BF5081">
      <w:pPr>
        <w:pStyle w:val="Alineazaodstavkom"/>
        <w:rPr>
          <w:iCs/>
        </w:rPr>
      </w:pPr>
    </w:p>
    <w:p w14:paraId="1FF9040D" w14:textId="77777777" w:rsidR="00BF5081" w:rsidRPr="00BF5081" w:rsidRDefault="00BF5081" w:rsidP="00BF5081">
      <w:pPr>
        <w:pStyle w:val="Alineazaodstavkom"/>
        <w:ind w:left="397" w:hanging="397"/>
        <w:rPr>
          <w:iCs/>
        </w:rPr>
      </w:pPr>
      <w:r w:rsidRPr="00BF5081">
        <w:rPr>
          <w:iCs/>
        </w:rPr>
        <w:t>4. Razmnoževalni material ali sadike</w:t>
      </w:r>
      <w:r w:rsidRPr="00BF5081">
        <w:t xml:space="preserve"> kategorije </w:t>
      </w:r>
      <w:r w:rsidRPr="00BF5081">
        <w:rPr>
          <w:iCs/>
        </w:rPr>
        <w:t>CAC material, etikete in potrdilo dobavitelja.</w:t>
      </w:r>
    </w:p>
    <w:p w14:paraId="2F1D3699" w14:textId="77777777" w:rsidR="00BF5081" w:rsidRPr="00BF5081" w:rsidRDefault="00BF5081" w:rsidP="00BF5081">
      <w:pPr>
        <w:pStyle w:val="Alineazaodstavkom"/>
        <w:ind w:left="397" w:hanging="397"/>
        <w:rPr>
          <w:iCs/>
        </w:rPr>
      </w:pPr>
    </w:p>
    <w:p w14:paraId="0EC45730" w14:textId="77777777" w:rsidR="00BF5081" w:rsidRPr="00BF5081" w:rsidRDefault="00BF5081" w:rsidP="00BF5081">
      <w:pPr>
        <w:pStyle w:val="Alineazaodstavkom"/>
        <w:rPr>
          <w:iCs/>
        </w:rPr>
      </w:pPr>
      <w:r w:rsidRPr="00BF5081">
        <w:rPr>
          <w:iCs/>
        </w:rPr>
        <w:t xml:space="preserve">4.1 Razmnoževalni material in sadike kategorije CAC material se tržijo z etiketami ali potrdilom dobavitelja. Etikete in potrdila dobavitelja pripravi dobavitelj, in sicer tako, da so dobro vidni in čitljivi, podatki na njih morajo biti neizbrisno natisnjeni v enem od uradnih jezikov EU. Etikete ali potrdila dobavitelja ne smejo biti podobni uradni etiketi iz 2. točke te priloge ali spremnemu dokumentu iz 3. točke te priloge, da se prepreči morebitna zamenjava etiket ali potrdil dobavitelja s temi uradnimi etiketami ali spremnim dokumentom. </w:t>
      </w:r>
      <w:r w:rsidRPr="00BF5081">
        <w:t>Če se etikete dobavitelja namestijo na razmnoževalni material ali sadike kategorije CAC, morajo biti rumene barve.</w:t>
      </w:r>
    </w:p>
    <w:p w14:paraId="1D518A7B" w14:textId="77777777" w:rsidR="00BF5081" w:rsidRPr="00BF5081" w:rsidRDefault="00BF5081" w:rsidP="00BF5081">
      <w:pPr>
        <w:pStyle w:val="Alineazaodstavkom"/>
        <w:rPr>
          <w:iCs/>
        </w:rPr>
      </w:pPr>
    </w:p>
    <w:p w14:paraId="5C3A5371" w14:textId="77777777" w:rsidR="00BF5081" w:rsidRPr="00BF5081" w:rsidRDefault="00BF5081" w:rsidP="00BF5081">
      <w:pPr>
        <w:pStyle w:val="Alineazaodstavkom"/>
        <w:rPr>
          <w:iCs/>
        </w:rPr>
      </w:pPr>
      <w:r w:rsidRPr="00BF5081">
        <w:rPr>
          <w:iCs/>
        </w:rPr>
        <w:t>4.2 Na etiketi ali potrdilu dobavitelja iz prejšnje točke se navede najmanj:</w:t>
      </w:r>
    </w:p>
    <w:p w14:paraId="44A0102F" w14:textId="77777777" w:rsidR="00BF5081" w:rsidRPr="00BF5081" w:rsidRDefault="00BF5081" w:rsidP="00EA74E7">
      <w:pPr>
        <w:pStyle w:val="Alineazaodstavkom"/>
        <w:numPr>
          <w:ilvl w:val="0"/>
          <w:numId w:val="23"/>
        </w:numPr>
        <w:ind w:left="709"/>
        <w:rPr>
          <w:iCs/>
        </w:rPr>
      </w:pPr>
      <w:r w:rsidRPr="00BF5081">
        <w:rPr>
          <w:iCs/>
        </w:rPr>
        <w:t>»Pravila in standardi EU«;</w:t>
      </w:r>
    </w:p>
    <w:p w14:paraId="4B99B7C3" w14:textId="77777777" w:rsidR="00BF5081" w:rsidRPr="00BF5081" w:rsidRDefault="00BF5081" w:rsidP="00EA74E7">
      <w:pPr>
        <w:pStyle w:val="Alineazaodstavkom"/>
        <w:numPr>
          <w:ilvl w:val="0"/>
          <w:numId w:val="23"/>
        </w:numPr>
        <w:ind w:left="709"/>
        <w:rPr>
          <w:iCs/>
        </w:rPr>
      </w:pPr>
      <w:r w:rsidRPr="00BF5081">
        <w:rPr>
          <w:iCs/>
        </w:rPr>
        <w:t>državo članico, v kateri sta pripravljena etiketa ali potrdilo dobavitelja, ali njeno oznako;</w:t>
      </w:r>
    </w:p>
    <w:p w14:paraId="632B81C3" w14:textId="77777777" w:rsidR="00BF5081" w:rsidRPr="00BF5081" w:rsidRDefault="00BF5081" w:rsidP="00EA74E7">
      <w:pPr>
        <w:pStyle w:val="Alineazaodstavkom"/>
        <w:numPr>
          <w:ilvl w:val="0"/>
          <w:numId w:val="23"/>
        </w:numPr>
        <w:ind w:left="709"/>
        <w:rPr>
          <w:iCs/>
        </w:rPr>
      </w:pPr>
      <w:r w:rsidRPr="00BF5081">
        <w:rPr>
          <w:iCs/>
        </w:rPr>
        <w:t>uradni organ, pristojen za nadzor dobaviteljev in CAC materiala, ali njegovo oznako;</w:t>
      </w:r>
    </w:p>
    <w:p w14:paraId="171E1273" w14:textId="77777777" w:rsidR="00BF5081" w:rsidRPr="00BF5081" w:rsidRDefault="00BF5081" w:rsidP="00EA74E7">
      <w:pPr>
        <w:pStyle w:val="Alineazaodstavkom"/>
        <w:numPr>
          <w:ilvl w:val="0"/>
          <w:numId w:val="23"/>
        </w:numPr>
        <w:ind w:left="709"/>
        <w:rPr>
          <w:iCs/>
        </w:rPr>
      </w:pPr>
      <w:r w:rsidRPr="00BF5081">
        <w:t>ime ali registrsko oznako dobavitelja, ki jo dodeli uradni organ, pristojen za registracijo dobaviteljev</w:t>
      </w:r>
      <w:r w:rsidRPr="00BF5081">
        <w:rPr>
          <w:iCs/>
        </w:rPr>
        <w:t>;</w:t>
      </w:r>
    </w:p>
    <w:p w14:paraId="77B67BDF" w14:textId="77777777" w:rsidR="00BF5081" w:rsidRPr="00BF5081" w:rsidRDefault="00BF5081" w:rsidP="00EA74E7">
      <w:pPr>
        <w:pStyle w:val="Alineazaodstavkom"/>
        <w:numPr>
          <w:ilvl w:val="0"/>
          <w:numId w:val="23"/>
        </w:numPr>
        <w:ind w:left="709"/>
        <w:rPr>
          <w:iCs/>
        </w:rPr>
      </w:pPr>
      <w:r w:rsidRPr="00BF5081">
        <w:rPr>
          <w:iCs/>
        </w:rPr>
        <w:t>posamezno serijsko številko, tedensko številko ali številko partije;</w:t>
      </w:r>
    </w:p>
    <w:p w14:paraId="2EBB1FC3" w14:textId="77777777" w:rsidR="00BF5081" w:rsidRPr="00BF5081" w:rsidRDefault="00BF5081" w:rsidP="00EA74E7">
      <w:pPr>
        <w:pStyle w:val="Alineazaodstavkom"/>
        <w:numPr>
          <w:ilvl w:val="0"/>
          <w:numId w:val="23"/>
        </w:numPr>
        <w:ind w:left="709"/>
        <w:rPr>
          <w:iCs/>
        </w:rPr>
      </w:pPr>
      <w:r w:rsidRPr="00BF5081">
        <w:rPr>
          <w:iCs/>
        </w:rPr>
        <w:t>botanično ime vrste;</w:t>
      </w:r>
    </w:p>
    <w:p w14:paraId="5BBE3828" w14:textId="77777777" w:rsidR="00BF5081" w:rsidRPr="00BF5081" w:rsidRDefault="00BF5081" w:rsidP="00EA74E7">
      <w:pPr>
        <w:pStyle w:val="Alineazaodstavkom"/>
        <w:numPr>
          <w:ilvl w:val="0"/>
          <w:numId w:val="23"/>
        </w:numPr>
        <w:ind w:left="709"/>
        <w:rPr>
          <w:iCs/>
        </w:rPr>
      </w:pPr>
      <w:r w:rsidRPr="00BF5081">
        <w:rPr>
          <w:iCs/>
        </w:rPr>
        <w:t>»CAC material«;</w:t>
      </w:r>
    </w:p>
    <w:p w14:paraId="2B7D38D7" w14:textId="77777777" w:rsidR="00BF5081" w:rsidRPr="00BF5081" w:rsidRDefault="00BF5081" w:rsidP="00EA74E7">
      <w:pPr>
        <w:pStyle w:val="Alineazaodstavkom"/>
        <w:numPr>
          <w:ilvl w:val="0"/>
          <w:numId w:val="23"/>
        </w:numPr>
        <w:ind w:left="709"/>
        <w:rPr>
          <w:iCs/>
        </w:rPr>
      </w:pPr>
      <w:r w:rsidRPr="00BF5081">
        <w:t>poimenovanje sorte in ime ali oznako klona, če obstaja. V primeru podlag, ki ne pripadajo sorti, se navede ime vrste ali medvrstnega križanca. Pri cepljenih sadikah se podatke iz te alineje navede za podlago in cepič. Pri sortah, ki so v postopku vpisa v sortno listo ali v postopku zavarovanja sorte, se namesto poimenovanja sorte navede predlagano ime sorte in »postopek v teku«;</w:t>
      </w:r>
    </w:p>
    <w:p w14:paraId="4465CC85" w14:textId="77777777" w:rsidR="00BF5081" w:rsidRPr="00BF5081" w:rsidRDefault="00BF5081" w:rsidP="00EA74E7">
      <w:pPr>
        <w:numPr>
          <w:ilvl w:val="0"/>
          <w:numId w:val="23"/>
        </w:numPr>
        <w:ind w:left="709"/>
        <w:rPr>
          <w:rFonts w:cs="Arial"/>
          <w:szCs w:val="22"/>
        </w:rPr>
      </w:pPr>
      <w:r w:rsidRPr="00BF5081">
        <w:rPr>
          <w:rFonts w:cs="Arial"/>
          <w:iCs/>
          <w:szCs w:val="22"/>
        </w:rPr>
        <w:t>datum izdaje etikete ali potrdila dobavitelja.</w:t>
      </w:r>
    </w:p>
    <w:p w14:paraId="1063D5B3" w14:textId="77777777" w:rsidR="00605B84" w:rsidRDefault="00605B84">
      <w:pPr>
        <w:overflowPunct/>
        <w:autoSpaceDE/>
        <w:autoSpaceDN/>
        <w:adjustRightInd/>
        <w:jc w:val="left"/>
        <w:textAlignment w:val="auto"/>
        <w:rPr>
          <w:rFonts w:eastAsia="Calibri" w:cs="Arial"/>
          <w:color w:val="000000"/>
          <w:szCs w:val="22"/>
        </w:rPr>
      </w:pPr>
      <w:r>
        <w:rPr>
          <w:szCs w:val="22"/>
        </w:rPr>
        <w:br w:type="page"/>
      </w:r>
    </w:p>
    <w:p w14:paraId="4821BED7" w14:textId="54032013" w:rsidR="00EA74E7" w:rsidRPr="00924E1B" w:rsidRDefault="00D84ED0" w:rsidP="00EA74E7">
      <w:pPr>
        <w:overflowPunct/>
        <w:ind w:left="1134" w:hanging="1134"/>
        <w:textAlignment w:val="auto"/>
        <w:rPr>
          <w:rFonts w:eastAsia="Calibri" w:cs="Arial"/>
          <w:b/>
          <w:szCs w:val="22"/>
        </w:rPr>
      </w:pPr>
      <w:r>
        <w:rPr>
          <w:rFonts w:eastAsia="Calibri" w:cs="Arial"/>
          <w:b/>
          <w:szCs w:val="22"/>
        </w:rPr>
        <w:t>PRILOGA</w:t>
      </w:r>
      <w:r w:rsidR="00EA74E7" w:rsidRPr="00924E1B">
        <w:rPr>
          <w:rFonts w:eastAsia="Calibri" w:cs="Arial"/>
          <w:b/>
          <w:szCs w:val="22"/>
        </w:rPr>
        <w:t xml:space="preserve"> </w:t>
      </w:r>
      <w:r w:rsidR="0048596A">
        <w:rPr>
          <w:rFonts w:eastAsia="Calibri" w:cs="Arial"/>
          <w:b/>
          <w:szCs w:val="22"/>
        </w:rPr>
        <w:t>3</w:t>
      </w:r>
      <w:r w:rsidR="00EA74E7" w:rsidRPr="00924E1B">
        <w:rPr>
          <w:rFonts w:eastAsia="Calibri" w:cs="Arial"/>
          <w:b/>
          <w:szCs w:val="22"/>
        </w:rPr>
        <w:t xml:space="preserve">: </w:t>
      </w:r>
      <w:r w:rsidR="00EA74E7" w:rsidRPr="00924E1B">
        <w:rPr>
          <w:rFonts w:eastAsia="Calibri" w:cs="Arial"/>
          <w:b/>
          <w:szCs w:val="22"/>
        </w:rPr>
        <w:tab/>
        <w:t>Posebne zahteve glede zdravja razmnoževalnega materiala in sadik ter ukrepi za zagotovitev skladnosti s temi zahtevami, po rodovih ali vrstah sadnih rastlin in po kategorijah</w:t>
      </w:r>
    </w:p>
    <w:p w14:paraId="51A32581" w14:textId="77777777" w:rsidR="00EA74E7" w:rsidRPr="00924E1B" w:rsidRDefault="00EA74E7" w:rsidP="00EA74E7">
      <w:pPr>
        <w:overflowPunct/>
        <w:ind w:left="1134" w:hanging="1134"/>
        <w:textAlignment w:val="auto"/>
        <w:rPr>
          <w:rFonts w:eastAsia="Calibri" w:cs="Arial"/>
          <w:szCs w:val="22"/>
        </w:rPr>
      </w:pPr>
    </w:p>
    <w:p w14:paraId="7AE2B92D" w14:textId="77777777" w:rsidR="00EA74E7" w:rsidRPr="00924E1B" w:rsidRDefault="00EA74E7" w:rsidP="00EA74E7">
      <w:pPr>
        <w:overflowPunct/>
        <w:ind w:left="709" w:hanging="709"/>
        <w:textAlignment w:val="auto"/>
        <w:rPr>
          <w:rFonts w:eastAsia="Calibri" w:cs="Arial"/>
          <w:b/>
          <w:szCs w:val="22"/>
        </w:rPr>
      </w:pPr>
    </w:p>
    <w:p w14:paraId="66E6E217" w14:textId="77777777" w:rsidR="00EA74E7" w:rsidRPr="00924E1B" w:rsidRDefault="00EA74E7" w:rsidP="00EA74E7">
      <w:pPr>
        <w:overflowPunct/>
        <w:ind w:left="567" w:hanging="567"/>
        <w:textAlignment w:val="auto"/>
        <w:rPr>
          <w:rFonts w:eastAsia="Calibri" w:cs="Arial"/>
          <w:b/>
          <w:szCs w:val="22"/>
        </w:rPr>
      </w:pPr>
      <w:r w:rsidRPr="00924E1B">
        <w:rPr>
          <w:rFonts w:eastAsia="Calibri" w:cs="Arial"/>
          <w:b/>
          <w:szCs w:val="22"/>
        </w:rPr>
        <w:t>1.</w:t>
      </w:r>
      <w:r w:rsidRPr="00924E1B">
        <w:rPr>
          <w:rFonts w:eastAsia="Calibri" w:cs="Arial"/>
          <w:b/>
          <w:szCs w:val="22"/>
        </w:rPr>
        <w:tab/>
      </w:r>
      <w:r w:rsidRPr="00924E1B">
        <w:rPr>
          <w:rFonts w:eastAsia="Calibri" w:cs="Arial"/>
          <w:b/>
          <w:i/>
          <w:szCs w:val="22"/>
        </w:rPr>
        <w:t>Castanea sativa</w:t>
      </w:r>
      <w:r w:rsidRPr="00924E1B">
        <w:rPr>
          <w:rFonts w:eastAsia="Calibri" w:cs="Arial"/>
          <w:b/>
          <w:szCs w:val="22"/>
        </w:rPr>
        <w:t xml:space="preserve"> Mill. </w:t>
      </w:r>
    </w:p>
    <w:p w14:paraId="427C782D" w14:textId="77777777" w:rsidR="00EA74E7" w:rsidRPr="00924E1B" w:rsidRDefault="00EA74E7" w:rsidP="00EA74E7">
      <w:pPr>
        <w:overflowPunct/>
        <w:ind w:left="1134" w:hanging="1134"/>
        <w:textAlignment w:val="auto"/>
        <w:rPr>
          <w:rFonts w:eastAsia="Calibri" w:cs="Arial"/>
          <w:szCs w:val="22"/>
        </w:rPr>
      </w:pPr>
    </w:p>
    <w:p w14:paraId="3C1B3ECC" w14:textId="77777777" w:rsidR="00EA74E7" w:rsidRPr="00924E1B" w:rsidRDefault="00EA74E7" w:rsidP="00EA74E7">
      <w:pPr>
        <w:overflowPunct/>
        <w:ind w:left="567" w:hanging="567"/>
        <w:textAlignment w:val="auto"/>
        <w:rPr>
          <w:rFonts w:eastAsia="Calibri" w:cs="Arial"/>
          <w:b/>
          <w:szCs w:val="22"/>
        </w:rPr>
      </w:pPr>
      <w:r w:rsidRPr="00924E1B">
        <w:rPr>
          <w:rFonts w:eastAsia="Calibri" w:cs="Arial"/>
          <w:b/>
          <w:szCs w:val="22"/>
        </w:rPr>
        <w:t xml:space="preserve">1.1 </w:t>
      </w:r>
      <w:r w:rsidRPr="00924E1B">
        <w:rPr>
          <w:rFonts w:eastAsia="Calibri" w:cs="Arial"/>
          <w:b/>
          <w:szCs w:val="22"/>
        </w:rPr>
        <w:tab/>
        <w:t>Vizualni pregledi</w:t>
      </w:r>
    </w:p>
    <w:p w14:paraId="7C44F9E3" w14:textId="77777777" w:rsidR="00EA74E7" w:rsidRPr="00EA74E7" w:rsidRDefault="00EA74E7" w:rsidP="00EA74E7">
      <w:pPr>
        <w:overflowPunct/>
        <w:ind w:left="709" w:hanging="709"/>
        <w:textAlignment w:val="auto"/>
        <w:rPr>
          <w:rFonts w:eastAsia="Calibri" w:cs="Arial"/>
          <w:color w:val="000000"/>
          <w:szCs w:val="22"/>
        </w:rPr>
      </w:pPr>
    </w:p>
    <w:p w14:paraId="7D337B3D" w14:textId="77777777" w:rsidR="00EA74E7" w:rsidRPr="00EA74E7" w:rsidRDefault="00EA74E7" w:rsidP="00BC76C8">
      <w:pPr>
        <w:overflowPunct/>
        <w:spacing w:after="120"/>
        <w:ind w:left="709" w:hanging="709"/>
        <w:textAlignment w:val="auto"/>
        <w:rPr>
          <w:rFonts w:eastAsia="Calibri" w:cs="Arial"/>
          <w:color w:val="000000"/>
          <w:szCs w:val="22"/>
        </w:rPr>
      </w:pPr>
      <w:r w:rsidRPr="00EA74E7">
        <w:rPr>
          <w:rFonts w:eastAsia="Calibri" w:cs="Arial"/>
          <w:b/>
          <w:color w:val="000000"/>
          <w:szCs w:val="22"/>
        </w:rPr>
        <w:t>Vse kategorije</w:t>
      </w:r>
      <w:r w:rsidRPr="00EA74E7">
        <w:rPr>
          <w:rFonts w:eastAsia="Calibri" w:cs="Arial"/>
          <w:color w:val="000000"/>
          <w:szCs w:val="22"/>
        </w:rPr>
        <w:t>:</w:t>
      </w:r>
    </w:p>
    <w:p w14:paraId="3B0BC414" w14:textId="77777777" w:rsidR="00EA74E7" w:rsidRPr="00EA74E7" w:rsidRDefault="00EA74E7" w:rsidP="00BC76C8">
      <w:pPr>
        <w:overflowPunct/>
        <w:textAlignment w:val="auto"/>
        <w:rPr>
          <w:rFonts w:eastAsia="Calibri" w:cs="Arial"/>
          <w:b/>
          <w:color w:val="000000"/>
          <w:szCs w:val="22"/>
        </w:rPr>
      </w:pPr>
      <w:r w:rsidRPr="00EA74E7">
        <w:rPr>
          <w:rFonts w:eastAsia="Calibri" w:cs="Arial"/>
          <w:color w:val="000000"/>
          <w:szCs w:val="22"/>
        </w:rPr>
        <w:t>Vizualni pregledi se opravijo enkrat letno.</w:t>
      </w:r>
    </w:p>
    <w:p w14:paraId="4D6E02EA" w14:textId="77777777" w:rsidR="00EA74E7" w:rsidRPr="00EA74E7" w:rsidRDefault="00EA74E7" w:rsidP="00EA74E7">
      <w:pPr>
        <w:overflowPunct/>
        <w:ind w:left="709" w:hanging="709"/>
        <w:textAlignment w:val="auto"/>
        <w:rPr>
          <w:rFonts w:eastAsia="Calibri" w:cs="Arial"/>
          <w:b/>
          <w:color w:val="000000"/>
          <w:szCs w:val="22"/>
        </w:rPr>
      </w:pPr>
    </w:p>
    <w:p w14:paraId="1072A812" w14:textId="77777777" w:rsidR="00EA74E7" w:rsidRPr="00EA74E7" w:rsidRDefault="00EA74E7" w:rsidP="00EA74E7">
      <w:pPr>
        <w:overflowPunct/>
        <w:ind w:left="567" w:hanging="567"/>
        <w:textAlignment w:val="auto"/>
        <w:rPr>
          <w:rFonts w:eastAsia="Calibri" w:cs="Arial"/>
          <w:b/>
          <w:color w:val="000000"/>
          <w:szCs w:val="22"/>
        </w:rPr>
      </w:pPr>
      <w:r w:rsidRPr="00EA74E7">
        <w:rPr>
          <w:rFonts w:eastAsia="Calibri" w:cs="Arial"/>
          <w:b/>
          <w:color w:val="000000"/>
          <w:szCs w:val="22"/>
        </w:rPr>
        <w:t>1.2</w:t>
      </w:r>
      <w:r w:rsidRPr="00EA74E7">
        <w:rPr>
          <w:rFonts w:eastAsia="Calibri" w:cs="Arial"/>
          <w:b/>
          <w:color w:val="000000"/>
          <w:szCs w:val="22"/>
        </w:rPr>
        <w:tab/>
        <w:t>Vzorčenje in testiranje</w:t>
      </w:r>
    </w:p>
    <w:p w14:paraId="19A684F2" w14:textId="77777777" w:rsidR="00EA74E7" w:rsidRPr="00EA74E7" w:rsidRDefault="00EA74E7" w:rsidP="00EA74E7">
      <w:pPr>
        <w:overflowPunct/>
        <w:ind w:left="1134" w:hanging="1134"/>
        <w:textAlignment w:val="auto"/>
        <w:rPr>
          <w:rFonts w:eastAsia="Calibri" w:cs="Arial"/>
          <w:color w:val="000000"/>
          <w:szCs w:val="22"/>
        </w:rPr>
      </w:pPr>
    </w:p>
    <w:p w14:paraId="2446F98E" w14:textId="77777777"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r w:rsidRPr="00BC76C8">
        <w:rPr>
          <w:rFonts w:eastAsia="Calibri" w:cs="Arial"/>
          <w:b/>
          <w:color w:val="000000"/>
          <w:szCs w:val="22"/>
        </w:rPr>
        <w:t>:</w:t>
      </w:r>
    </w:p>
    <w:p w14:paraId="51E0748E" w14:textId="19E31AB9" w:rsidR="00EA74E7" w:rsidRPr="00EA74E7" w:rsidRDefault="00EA74E7" w:rsidP="00BC76C8">
      <w:pPr>
        <w:overflowPunct/>
        <w:textAlignment w:val="auto"/>
        <w:rPr>
          <w:rFonts w:eastAsia="Calibri" w:cs="Arial"/>
          <w:color w:val="000000"/>
          <w:szCs w:val="22"/>
        </w:rPr>
      </w:pPr>
      <w:r w:rsidRPr="00EA74E7">
        <w:rPr>
          <w:rFonts w:eastAsia="Calibri" w:cs="Arial"/>
          <w:color w:val="000000"/>
          <w:szCs w:val="22"/>
        </w:rPr>
        <w:t xml:space="preserve">Vzorčenje in testiranje se opravita v primeru suma na prisotnost nadzorovanih nekarantenskih škodljivih organizmov iz priloge </w:t>
      </w:r>
      <w:r w:rsidR="0048596A">
        <w:rPr>
          <w:rFonts w:eastAsia="Calibri" w:cs="Arial"/>
          <w:color w:val="000000"/>
          <w:szCs w:val="22"/>
        </w:rPr>
        <w:t>I</w:t>
      </w:r>
      <w:r w:rsidRPr="00EA74E7">
        <w:rPr>
          <w:rFonts w:eastAsia="Calibri" w:cs="Arial"/>
          <w:color w:val="000000"/>
          <w:szCs w:val="22"/>
        </w:rPr>
        <w:t xml:space="preserve"> </w:t>
      </w:r>
      <w:r w:rsidR="0048596A">
        <w:rPr>
          <w:rFonts w:eastAsia="Calibri" w:cs="Arial"/>
          <w:color w:val="000000"/>
          <w:szCs w:val="22"/>
        </w:rPr>
        <w:t>Direktive 2014/98/EU</w:t>
      </w:r>
      <w:r w:rsidRPr="00EA74E7">
        <w:rPr>
          <w:rFonts w:eastAsia="Calibri" w:cs="Arial"/>
          <w:color w:val="000000"/>
          <w:szCs w:val="22"/>
        </w:rPr>
        <w:t>.</w:t>
      </w:r>
    </w:p>
    <w:p w14:paraId="2AE45FBA" w14:textId="77777777" w:rsidR="00EA74E7" w:rsidRPr="00EA74E7" w:rsidRDefault="00EA74E7" w:rsidP="00D84ED0">
      <w:pPr>
        <w:overflowPunct/>
        <w:ind w:left="1134" w:hanging="1134"/>
        <w:textAlignment w:val="auto"/>
        <w:rPr>
          <w:rFonts w:eastAsia="Calibri" w:cs="Arial"/>
          <w:color w:val="000000"/>
          <w:szCs w:val="22"/>
        </w:rPr>
      </w:pPr>
    </w:p>
    <w:p w14:paraId="16392AE1"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1.3</w:t>
      </w:r>
      <w:r w:rsidRPr="00EA74E7">
        <w:rPr>
          <w:rFonts w:eastAsia="Calibri" w:cs="Arial"/>
          <w:b/>
          <w:color w:val="000000"/>
          <w:szCs w:val="22"/>
        </w:rPr>
        <w:tab/>
        <w:t>Zahteve glede enote pridelave, mesta pridelave ali območja</w:t>
      </w:r>
    </w:p>
    <w:p w14:paraId="2A2EB815" w14:textId="77777777" w:rsidR="00EA74E7" w:rsidRPr="00EA74E7" w:rsidRDefault="00EA74E7" w:rsidP="00D84ED0">
      <w:pPr>
        <w:overflowPunct/>
        <w:ind w:left="1134" w:hanging="1134"/>
        <w:textAlignment w:val="auto"/>
        <w:rPr>
          <w:rFonts w:eastAsia="Calibri" w:cs="Arial"/>
          <w:color w:val="000000"/>
          <w:szCs w:val="22"/>
        </w:rPr>
      </w:pPr>
    </w:p>
    <w:p w14:paraId="5D58B5E6" w14:textId="77777777"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osnovni material</w:t>
      </w:r>
      <w:r w:rsidRPr="00BC76C8">
        <w:rPr>
          <w:rFonts w:eastAsia="Calibri" w:cs="Arial"/>
          <w:b/>
          <w:color w:val="000000"/>
          <w:szCs w:val="22"/>
        </w:rPr>
        <w:t>:</w:t>
      </w:r>
    </w:p>
    <w:p w14:paraId="2F472234" w14:textId="77777777" w:rsidR="00EA74E7" w:rsidRPr="00EA74E7" w:rsidRDefault="00EA74E7" w:rsidP="00D84ED0">
      <w:pPr>
        <w:numPr>
          <w:ilvl w:val="0"/>
          <w:numId w:val="47"/>
        </w:numPr>
        <w:overflowPunct/>
        <w:autoSpaceDE/>
        <w:autoSpaceDN/>
        <w:adjustRightInd/>
        <w:spacing w:line="260" w:lineRule="exact"/>
        <w:ind w:left="426" w:hanging="284"/>
        <w:textAlignment w:val="auto"/>
        <w:rPr>
          <w:rFonts w:cs="Arial"/>
          <w:szCs w:val="22"/>
        </w:rPr>
      </w:pPr>
      <w:r w:rsidRPr="00EA74E7">
        <w:rPr>
          <w:rFonts w:cs="Arial"/>
          <w:szCs w:val="22"/>
        </w:rPr>
        <w:t xml:space="preserve">razmnoževalni material in sadike se pridelujejo na območjih, za katera je znano, da so prosta </w:t>
      </w:r>
      <w:r w:rsidRPr="00EA74E7">
        <w:rPr>
          <w:rFonts w:cs="Arial"/>
          <w:i/>
          <w:szCs w:val="22"/>
        </w:rPr>
        <w:t>Cryphonectria parasitica</w:t>
      </w:r>
      <w:r w:rsidRPr="00EA74E7">
        <w:rPr>
          <w:rFonts w:cs="Arial"/>
          <w:szCs w:val="22"/>
        </w:rPr>
        <w:t xml:space="preserve"> (Murrill) Barr, ali</w:t>
      </w:r>
    </w:p>
    <w:p w14:paraId="56F80313" w14:textId="79C77EE0" w:rsidR="00EA74E7" w:rsidRPr="00EA74E7" w:rsidRDefault="00EA74E7" w:rsidP="00D84ED0">
      <w:pPr>
        <w:numPr>
          <w:ilvl w:val="0"/>
          <w:numId w:val="47"/>
        </w:numPr>
        <w:overflowPunct/>
        <w:autoSpaceDE/>
        <w:autoSpaceDN/>
        <w:adjustRightInd/>
        <w:spacing w:line="260" w:lineRule="exact"/>
        <w:ind w:left="426" w:hanging="284"/>
        <w:textAlignment w:val="auto"/>
        <w:rPr>
          <w:rFonts w:cs="Arial"/>
          <w:szCs w:val="22"/>
        </w:rPr>
      </w:pPr>
      <w:r w:rsidRPr="00EA74E7">
        <w:rPr>
          <w:rFonts w:cs="Arial"/>
          <w:szCs w:val="22"/>
        </w:rPr>
        <w:t xml:space="preserve">na razmnoževalnem materialu in sadikah </w:t>
      </w:r>
      <w:r w:rsidR="00D21E26" w:rsidRPr="00EA74E7">
        <w:rPr>
          <w:rFonts w:cs="Arial"/>
          <w:szCs w:val="22"/>
        </w:rPr>
        <w:t xml:space="preserve">na enoti pridelave </w:t>
      </w:r>
      <w:r w:rsidRPr="00EA74E7">
        <w:rPr>
          <w:rFonts w:cs="Arial"/>
          <w:szCs w:val="22"/>
        </w:rPr>
        <w:t xml:space="preserve">od začetka zadnje popolne rastne dobe niso bili opaženi simptomi </w:t>
      </w:r>
      <w:r w:rsidRPr="00EA74E7">
        <w:rPr>
          <w:rFonts w:cs="Arial"/>
          <w:i/>
          <w:szCs w:val="22"/>
        </w:rPr>
        <w:t>Cryphonectria parasitica</w:t>
      </w:r>
      <w:r w:rsidRPr="00EA74E7">
        <w:rPr>
          <w:rFonts w:cs="Arial"/>
          <w:szCs w:val="22"/>
        </w:rPr>
        <w:t xml:space="preserve"> (Murrill) Barr.</w:t>
      </w:r>
    </w:p>
    <w:p w14:paraId="039AD61C" w14:textId="77777777" w:rsidR="00EA74E7" w:rsidRPr="00EA74E7" w:rsidRDefault="00EA74E7" w:rsidP="00D84ED0">
      <w:pPr>
        <w:overflowPunct/>
        <w:ind w:left="1134" w:hanging="1134"/>
        <w:textAlignment w:val="auto"/>
        <w:rPr>
          <w:rFonts w:eastAsia="Calibri" w:cs="Arial"/>
          <w:color w:val="000000"/>
          <w:szCs w:val="22"/>
        </w:rPr>
      </w:pPr>
    </w:p>
    <w:p w14:paraId="66149A5B" w14:textId="391BB7A3" w:rsidR="00EA74E7" w:rsidRPr="00BC76C8" w:rsidRDefault="00BC76C8" w:rsidP="00BC76C8">
      <w:pPr>
        <w:overflowPunct/>
        <w:spacing w:after="120"/>
        <w:ind w:left="709" w:hanging="709"/>
        <w:textAlignment w:val="auto"/>
        <w:rPr>
          <w:rFonts w:eastAsia="Calibri" w:cs="Arial"/>
          <w:b/>
          <w:color w:val="000000"/>
          <w:szCs w:val="22"/>
        </w:rPr>
      </w:pPr>
      <w:r>
        <w:rPr>
          <w:rFonts w:eastAsia="Calibri" w:cs="Arial"/>
          <w:b/>
          <w:color w:val="000000"/>
          <w:szCs w:val="22"/>
        </w:rPr>
        <w:t>Kategoriji</w:t>
      </w:r>
      <w:r w:rsidR="00EA74E7" w:rsidRPr="00EA74E7">
        <w:rPr>
          <w:rFonts w:eastAsia="Calibri" w:cs="Arial"/>
          <w:b/>
          <w:color w:val="000000"/>
          <w:szCs w:val="22"/>
        </w:rPr>
        <w:t xml:space="preserve"> certificiran</w:t>
      </w:r>
      <w:r>
        <w:rPr>
          <w:rFonts w:eastAsia="Calibri" w:cs="Arial"/>
          <w:b/>
          <w:color w:val="000000"/>
          <w:szCs w:val="22"/>
        </w:rPr>
        <w:t xml:space="preserve"> material </w:t>
      </w:r>
      <w:r w:rsidR="00EA74E7" w:rsidRPr="00EA74E7">
        <w:rPr>
          <w:rFonts w:eastAsia="Calibri" w:cs="Arial"/>
          <w:b/>
          <w:color w:val="000000"/>
          <w:szCs w:val="22"/>
        </w:rPr>
        <w:t>in CAC material</w:t>
      </w:r>
      <w:r w:rsidR="00EA74E7" w:rsidRPr="00BC76C8">
        <w:rPr>
          <w:rFonts w:eastAsia="Calibri" w:cs="Arial"/>
          <w:b/>
          <w:color w:val="000000"/>
          <w:szCs w:val="22"/>
        </w:rPr>
        <w:t>:</w:t>
      </w:r>
    </w:p>
    <w:p w14:paraId="3F727903" w14:textId="77777777" w:rsidR="00EA74E7" w:rsidRPr="00EA74E7" w:rsidRDefault="00EA74E7" w:rsidP="00D84ED0">
      <w:pPr>
        <w:numPr>
          <w:ilvl w:val="0"/>
          <w:numId w:val="47"/>
        </w:numPr>
        <w:overflowPunct/>
        <w:autoSpaceDE/>
        <w:autoSpaceDN/>
        <w:adjustRightInd/>
        <w:spacing w:line="260" w:lineRule="exact"/>
        <w:ind w:left="426" w:hanging="284"/>
        <w:textAlignment w:val="auto"/>
        <w:rPr>
          <w:rFonts w:cs="Arial"/>
          <w:szCs w:val="22"/>
        </w:rPr>
      </w:pPr>
      <w:r w:rsidRPr="00EA74E7">
        <w:rPr>
          <w:rFonts w:cs="Arial"/>
          <w:szCs w:val="22"/>
        </w:rPr>
        <w:t xml:space="preserve">razmnoževalni material in sadike se pridelujejo na območjih, za katera je znano, da so prosta </w:t>
      </w:r>
      <w:r w:rsidRPr="00EA74E7">
        <w:rPr>
          <w:rFonts w:cs="Arial"/>
          <w:i/>
          <w:szCs w:val="22"/>
        </w:rPr>
        <w:t>Cryphonectria parasitica</w:t>
      </w:r>
      <w:r w:rsidRPr="00EA74E7">
        <w:rPr>
          <w:rFonts w:cs="Arial"/>
          <w:szCs w:val="22"/>
        </w:rPr>
        <w:t xml:space="preserve"> (Murrill) Barr, ali</w:t>
      </w:r>
    </w:p>
    <w:p w14:paraId="25994DC5" w14:textId="14B0402A" w:rsidR="00EA74E7" w:rsidRPr="00EA74E7" w:rsidRDefault="00EA74E7" w:rsidP="00D84ED0">
      <w:pPr>
        <w:numPr>
          <w:ilvl w:val="0"/>
          <w:numId w:val="47"/>
        </w:numPr>
        <w:overflowPunct/>
        <w:autoSpaceDE/>
        <w:autoSpaceDN/>
        <w:adjustRightInd/>
        <w:spacing w:line="260" w:lineRule="exact"/>
        <w:ind w:left="426" w:hanging="284"/>
        <w:textAlignment w:val="auto"/>
        <w:rPr>
          <w:rFonts w:cs="Arial"/>
          <w:szCs w:val="22"/>
        </w:rPr>
      </w:pPr>
      <w:r w:rsidRPr="00EA74E7">
        <w:rPr>
          <w:rFonts w:cs="Arial"/>
          <w:szCs w:val="22"/>
        </w:rPr>
        <w:t xml:space="preserve">na razmnoževalnem materialu in sadikah </w:t>
      </w:r>
      <w:r w:rsidR="00D21E26" w:rsidRPr="00EA74E7">
        <w:rPr>
          <w:rFonts w:cs="Arial"/>
          <w:szCs w:val="22"/>
        </w:rPr>
        <w:t xml:space="preserve">na enoti pridelave </w:t>
      </w:r>
      <w:r w:rsidRPr="00EA74E7">
        <w:rPr>
          <w:rFonts w:cs="Arial"/>
          <w:szCs w:val="22"/>
        </w:rPr>
        <w:t xml:space="preserve">od začetka zadnje popolne rastne dobe niso bili opaženi simptomi </w:t>
      </w:r>
      <w:r w:rsidRPr="00EA74E7">
        <w:rPr>
          <w:rFonts w:cs="Arial"/>
          <w:i/>
          <w:szCs w:val="22"/>
        </w:rPr>
        <w:t>Cryphonectria parasitica</w:t>
      </w:r>
      <w:r w:rsidRPr="00EA74E7">
        <w:rPr>
          <w:rFonts w:cs="Arial"/>
          <w:szCs w:val="22"/>
        </w:rPr>
        <w:t xml:space="preserve"> (Murrill) Barr ali</w:t>
      </w:r>
    </w:p>
    <w:p w14:paraId="054944B4" w14:textId="77777777" w:rsidR="00EA74E7" w:rsidRPr="00EA74E7" w:rsidRDefault="00EA74E7" w:rsidP="00D84ED0">
      <w:pPr>
        <w:numPr>
          <w:ilvl w:val="0"/>
          <w:numId w:val="47"/>
        </w:numPr>
        <w:overflowPunct/>
        <w:autoSpaceDE/>
        <w:autoSpaceDN/>
        <w:adjustRightInd/>
        <w:spacing w:line="260" w:lineRule="exact"/>
        <w:ind w:left="426" w:hanging="284"/>
        <w:textAlignment w:val="auto"/>
        <w:rPr>
          <w:rFonts w:cs="Arial"/>
          <w:szCs w:val="22"/>
        </w:rPr>
      </w:pPr>
      <w:r w:rsidRPr="00EA74E7">
        <w:rPr>
          <w:rFonts w:cs="Arial"/>
          <w:szCs w:val="22"/>
        </w:rPr>
        <w:t xml:space="preserve">razmnoževalni material in sadike, ki so kazali simptome </w:t>
      </w:r>
      <w:r w:rsidRPr="00EA74E7">
        <w:rPr>
          <w:rFonts w:cs="Arial"/>
          <w:i/>
          <w:szCs w:val="22"/>
        </w:rPr>
        <w:t>Cryphonectria parasitica</w:t>
      </w:r>
      <w:r w:rsidRPr="00EA74E7">
        <w:rPr>
          <w:rFonts w:cs="Arial"/>
          <w:szCs w:val="22"/>
        </w:rPr>
        <w:t xml:space="preserve"> (Murrill) Barr, so bili izruvani; preostali razmnoževalni material in sadike so bili po odkritju simptomov pregledani vsakih sedem dni, na enoti pridelave pa vsaj tri tedne pred odpremo niso bili opaženi nobeni simptomi.</w:t>
      </w:r>
    </w:p>
    <w:p w14:paraId="66DD6177" w14:textId="77777777" w:rsidR="00EA74E7" w:rsidRPr="00EA74E7" w:rsidRDefault="00EA74E7" w:rsidP="00D84ED0">
      <w:pPr>
        <w:overflowPunct/>
        <w:ind w:left="1134" w:hanging="1134"/>
        <w:textAlignment w:val="auto"/>
        <w:rPr>
          <w:rFonts w:eastAsia="Calibri" w:cs="Arial"/>
          <w:color w:val="000000"/>
          <w:szCs w:val="22"/>
        </w:rPr>
      </w:pPr>
    </w:p>
    <w:p w14:paraId="55F0F549" w14:textId="77777777" w:rsidR="00EA74E7" w:rsidRPr="00EA74E7" w:rsidRDefault="00EA74E7" w:rsidP="00D84ED0">
      <w:pPr>
        <w:overflowPunct/>
        <w:ind w:left="1134" w:hanging="1134"/>
        <w:textAlignment w:val="auto"/>
        <w:rPr>
          <w:rFonts w:eastAsia="Calibri" w:cs="Arial"/>
          <w:color w:val="000000"/>
          <w:szCs w:val="22"/>
        </w:rPr>
      </w:pPr>
      <w:r w:rsidRPr="00EA74E7" w:rsidDel="00A31B7D">
        <w:rPr>
          <w:rFonts w:eastAsia="Calibri" w:cs="Arial"/>
          <w:color w:val="000000"/>
          <w:szCs w:val="22"/>
        </w:rPr>
        <w:t xml:space="preserve"> </w:t>
      </w:r>
    </w:p>
    <w:p w14:paraId="17FED04E"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2.</w:t>
      </w:r>
      <w:r w:rsidRPr="00EA74E7">
        <w:rPr>
          <w:rFonts w:eastAsia="Calibri" w:cs="Arial"/>
          <w:b/>
          <w:color w:val="000000"/>
          <w:szCs w:val="22"/>
        </w:rPr>
        <w:tab/>
      </w:r>
      <w:r w:rsidRPr="00EA74E7">
        <w:rPr>
          <w:rFonts w:eastAsia="Calibri" w:cs="Arial"/>
          <w:b/>
          <w:i/>
          <w:color w:val="000000"/>
          <w:szCs w:val="22"/>
        </w:rPr>
        <w:t>Citrus</w:t>
      </w:r>
      <w:r w:rsidRPr="00EA74E7">
        <w:rPr>
          <w:rFonts w:eastAsia="Calibri" w:cs="Arial"/>
          <w:b/>
          <w:color w:val="000000"/>
          <w:szCs w:val="22"/>
        </w:rPr>
        <w:t xml:space="preserve"> L., </w:t>
      </w:r>
      <w:r w:rsidRPr="00EA74E7">
        <w:rPr>
          <w:rFonts w:eastAsia="Calibri" w:cs="Arial"/>
          <w:b/>
          <w:i/>
          <w:color w:val="000000"/>
          <w:szCs w:val="22"/>
        </w:rPr>
        <w:t>Fortunella</w:t>
      </w:r>
      <w:r w:rsidRPr="00EA74E7">
        <w:rPr>
          <w:rFonts w:eastAsia="Calibri" w:cs="Arial"/>
          <w:b/>
          <w:color w:val="000000"/>
          <w:szCs w:val="22"/>
        </w:rPr>
        <w:t xml:space="preserve"> Swingle in </w:t>
      </w:r>
      <w:r w:rsidRPr="00EA74E7">
        <w:rPr>
          <w:rFonts w:eastAsia="Calibri" w:cs="Arial"/>
          <w:b/>
          <w:i/>
          <w:color w:val="000000"/>
          <w:szCs w:val="22"/>
        </w:rPr>
        <w:t>Poncirus</w:t>
      </w:r>
      <w:r w:rsidRPr="00EA74E7">
        <w:rPr>
          <w:rFonts w:eastAsia="Calibri" w:cs="Arial"/>
          <w:b/>
          <w:color w:val="000000"/>
          <w:szCs w:val="22"/>
        </w:rPr>
        <w:t xml:space="preserve"> Raf. </w:t>
      </w:r>
    </w:p>
    <w:p w14:paraId="258A118F" w14:textId="77777777" w:rsidR="00EA74E7" w:rsidRPr="00EA74E7" w:rsidRDefault="00EA74E7" w:rsidP="00D84ED0">
      <w:pPr>
        <w:overflowPunct/>
        <w:ind w:left="709" w:hanging="709"/>
        <w:textAlignment w:val="auto"/>
        <w:rPr>
          <w:rFonts w:eastAsia="Calibri" w:cs="Arial"/>
          <w:color w:val="000000"/>
          <w:szCs w:val="22"/>
        </w:rPr>
      </w:pPr>
    </w:p>
    <w:p w14:paraId="3CD070E4"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2.1 </w:t>
      </w:r>
      <w:r w:rsidRPr="00EA74E7">
        <w:rPr>
          <w:rFonts w:eastAsia="Calibri" w:cs="Arial"/>
          <w:b/>
          <w:color w:val="000000"/>
          <w:szCs w:val="22"/>
        </w:rPr>
        <w:tab/>
        <w:t>Vizualni pregledi</w:t>
      </w:r>
    </w:p>
    <w:p w14:paraId="2387C1C8" w14:textId="77777777" w:rsidR="00EA74E7" w:rsidRPr="00EA74E7" w:rsidRDefault="00EA74E7" w:rsidP="00D84ED0">
      <w:pPr>
        <w:overflowPunct/>
        <w:ind w:left="1134" w:hanging="1134"/>
        <w:textAlignment w:val="auto"/>
        <w:rPr>
          <w:rFonts w:eastAsia="Calibri" w:cs="Arial"/>
          <w:color w:val="000000"/>
          <w:szCs w:val="22"/>
        </w:rPr>
      </w:pPr>
    </w:p>
    <w:p w14:paraId="2A21DF2A" w14:textId="77777777"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izvorni material</w:t>
      </w:r>
      <w:r w:rsidRPr="00BC76C8">
        <w:rPr>
          <w:rFonts w:eastAsia="Calibri" w:cs="Arial"/>
          <w:b/>
          <w:color w:val="000000"/>
          <w:szCs w:val="22"/>
        </w:rPr>
        <w:t xml:space="preserve">: </w:t>
      </w:r>
    </w:p>
    <w:p w14:paraId="707B0900" w14:textId="77777777" w:rsidR="00EA74E7" w:rsidRPr="00EA74E7" w:rsidRDefault="00EA74E7" w:rsidP="00BC76C8">
      <w:pPr>
        <w:overflowPunct/>
        <w:textAlignment w:val="auto"/>
        <w:rPr>
          <w:rFonts w:eastAsia="Calibri" w:cs="Arial"/>
          <w:color w:val="000000"/>
          <w:szCs w:val="22"/>
        </w:rPr>
      </w:pPr>
      <w:r w:rsidRPr="00EA74E7">
        <w:rPr>
          <w:rFonts w:eastAsia="Calibri" w:cs="Arial"/>
          <w:color w:val="000000"/>
          <w:szCs w:val="22"/>
        </w:rPr>
        <w:t>Vizualni pregledi se opravijo dvakrat letno.</w:t>
      </w:r>
    </w:p>
    <w:p w14:paraId="3B152E6D" w14:textId="77777777" w:rsidR="00EA74E7" w:rsidRPr="00EA74E7" w:rsidRDefault="00EA74E7" w:rsidP="00D84ED0">
      <w:pPr>
        <w:overflowPunct/>
        <w:ind w:left="1134" w:hanging="1134"/>
        <w:textAlignment w:val="auto"/>
        <w:rPr>
          <w:rFonts w:eastAsia="Calibri" w:cs="Arial"/>
          <w:color w:val="000000"/>
          <w:szCs w:val="22"/>
        </w:rPr>
      </w:pPr>
    </w:p>
    <w:p w14:paraId="36A2D4F4" w14:textId="46580DD5"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w:t>
      </w:r>
      <w:r w:rsidR="0086219E">
        <w:rPr>
          <w:rFonts w:eastAsia="Calibri" w:cs="Arial"/>
          <w:b/>
          <w:color w:val="000000"/>
          <w:szCs w:val="22"/>
        </w:rPr>
        <w:t>i</w:t>
      </w:r>
      <w:r w:rsidRPr="00EA74E7">
        <w:rPr>
          <w:rFonts w:eastAsia="Calibri" w:cs="Arial"/>
          <w:b/>
          <w:color w:val="000000"/>
          <w:szCs w:val="22"/>
        </w:rPr>
        <w:t xml:space="preserve"> osnovni </w:t>
      </w:r>
      <w:r w:rsidR="0086219E">
        <w:rPr>
          <w:rFonts w:eastAsia="Calibri" w:cs="Arial"/>
          <w:b/>
          <w:color w:val="000000"/>
          <w:szCs w:val="22"/>
        </w:rPr>
        <w:t xml:space="preserve">material </w:t>
      </w:r>
      <w:r w:rsidRPr="00EA74E7">
        <w:rPr>
          <w:rFonts w:eastAsia="Calibri" w:cs="Arial"/>
          <w:b/>
          <w:color w:val="000000"/>
          <w:szCs w:val="22"/>
        </w:rPr>
        <w:t>in certificiran material</w:t>
      </w:r>
      <w:r w:rsidRPr="00BC76C8">
        <w:rPr>
          <w:rFonts w:eastAsia="Calibri" w:cs="Arial"/>
          <w:b/>
          <w:color w:val="000000"/>
          <w:szCs w:val="22"/>
        </w:rPr>
        <w:t>:</w:t>
      </w:r>
    </w:p>
    <w:p w14:paraId="1FD067D0" w14:textId="77777777" w:rsidR="00EA74E7" w:rsidRPr="00EA74E7" w:rsidRDefault="00EA74E7" w:rsidP="00BC76C8">
      <w:pPr>
        <w:overflowPunct/>
        <w:textAlignment w:val="auto"/>
        <w:rPr>
          <w:rFonts w:eastAsia="Calibri" w:cs="Arial"/>
          <w:color w:val="000000"/>
          <w:szCs w:val="22"/>
        </w:rPr>
      </w:pPr>
      <w:r w:rsidRPr="00EA74E7">
        <w:rPr>
          <w:rFonts w:eastAsia="Calibri" w:cs="Arial"/>
          <w:color w:val="000000"/>
          <w:szCs w:val="22"/>
        </w:rPr>
        <w:t xml:space="preserve">Dvakrat letno se opravijo vizualni pregledi na: </w:t>
      </w:r>
    </w:p>
    <w:p w14:paraId="192B61DE" w14:textId="77777777" w:rsidR="00EA74E7" w:rsidRPr="00EA74E7" w:rsidRDefault="00EA74E7" w:rsidP="00BC76C8">
      <w:pPr>
        <w:numPr>
          <w:ilvl w:val="0"/>
          <w:numId w:val="47"/>
        </w:numPr>
        <w:tabs>
          <w:tab w:val="num" w:pos="425"/>
        </w:tabs>
        <w:overflowPunct/>
        <w:autoSpaceDE/>
        <w:autoSpaceDN/>
        <w:adjustRightInd/>
        <w:spacing w:line="260" w:lineRule="exact"/>
        <w:ind w:left="426" w:hanging="284"/>
        <w:textAlignment w:val="auto"/>
        <w:rPr>
          <w:rFonts w:cs="Arial"/>
          <w:szCs w:val="22"/>
        </w:rPr>
      </w:pPr>
      <w:r w:rsidRPr="00BC76C8">
        <w:rPr>
          <w:rFonts w:cs="Arial"/>
          <w:szCs w:val="22"/>
        </w:rPr>
        <w:t>Citrus tristeza</w:t>
      </w:r>
      <w:r w:rsidRPr="00EA74E7">
        <w:rPr>
          <w:rFonts w:cs="Arial"/>
          <w:szCs w:val="22"/>
        </w:rPr>
        <w:t xml:space="preserve"> virus (unijski izolati), </w:t>
      </w:r>
    </w:p>
    <w:p w14:paraId="30564A2E" w14:textId="77777777" w:rsidR="00EA74E7" w:rsidRPr="00EA74E7" w:rsidRDefault="00EA74E7" w:rsidP="00BC76C8">
      <w:pPr>
        <w:numPr>
          <w:ilvl w:val="0"/>
          <w:numId w:val="47"/>
        </w:numPr>
        <w:tabs>
          <w:tab w:val="num" w:pos="425"/>
        </w:tabs>
        <w:overflowPunct/>
        <w:autoSpaceDE/>
        <w:autoSpaceDN/>
        <w:adjustRightInd/>
        <w:spacing w:line="260" w:lineRule="exact"/>
        <w:ind w:left="426" w:hanging="284"/>
        <w:textAlignment w:val="auto"/>
        <w:rPr>
          <w:rFonts w:cs="Arial"/>
          <w:szCs w:val="22"/>
        </w:rPr>
      </w:pPr>
      <w:r w:rsidRPr="00BC76C8">
        <w:rPr>
          <w:rFonts w:cs="Arial"/>
          <w:szCs w:val="22"/>
        </w:rPr>
        <w:t>Spiroplasma citri</w:t>
      </w:r>
      <w:r w:rsidRPr="00EA74E7">
        <w:rPr>
          <w:rFonts w:cs="Arial"/>
          <w:szCs w:val="22"/>
        </w:rPr>
        <w:t xml:space="preserve"> Saglio et al. in </w:t>
      </w:r>
    </w:p>
    <w:p w14:paraId="796899F4" w14:textId="77777777" w:rsidR="00EA74E7" w:rsidRPr="00EA74E7" w:rsidRDefault="00EA74E7" w:rsidP="00BC76C8">
      <w:pPr>
        <w:numPr>
          <w:ilvl w:val="0"/>
          <w:numId w:val="47"/>
        </w:numPr>
        <w:tabs>
          <w:tab w:val="num" w:pos="425"/>
        </w:tabs>
        <w:overflowPunct/>
        <w:autoSpaceDE/>
        <w:autoSpaceDN/>
        <w:adjustRightInd/>
        <w:spacing w:after="120" w:line="260" w:lineRule="exact"/>
        <w:ind w:left="426" w:hanging="284"/>
        <w:textAlignment w:val="auto"/>
        <w:rPr>
          <w:rFonts w:cs="Arial"/>
          <w:szCs w:val="22"/>
        </w:rPr>
      </w:pPr>
      <w:r w:rsidRPr="00BC76C8">
        <w:rPr>
          <w:rFonts w:cs="Arial"/>
          <w:szCs w:val="22"/>
        </w:rPr>
        <w:t>Plenodomus tracheiphilus</w:t>
      </w:r>
      <w:r w:rsidRPr="00EA74E7">
        <w:rPr>
          <w:rFonts w:cs="Arial"/>
          <w:szCs w:val="22"/>
        </w:rPr>
        <w:t xml:space="preserve"> (Petri) Gruyter, Aveskamp &amp; Verkley. </w:t>
      </w:r>
    </w:p>
    <w:p w14:paraId="3CE71E47" w14:textId="1911DA3F" w:rsidR="00EA74E7" w:rsidRPr="00EA74E7" w:rsidRDefault="00EA74E7" w:rsidP="00BC76C8">
      <w:pPr>
        <w:overflowPunct/>
        <w:autoSpaceDE/>
        <w:autoSpaceDN/>
        <w:adjustRightInd/>
        <w:textAlignment w:val="auto"/>
        <w:rPr>
          <w:rFonts w:cs="Arial"/>
          <w:szCs w:val="22"/>
        </w:rPr>
      </w:pPr>
      <w:r w:rsidRPr="00EA74E7">
        <w:rPr>
          <w:rFonts w:cs="Arial"/>
          <w:szCs w:val="22"/>
        </w:rPr>
        <w:t xml:space="preserve">Na ostale nadzorovane nekarantenske škodljive organizme iz priloge </w:t>
      </w:r>
      <w:r w:rsidR="008C3B5A">
        <w:rPr>
          <w:rFonts w:cs="Arial"/>
          <w:szCs w:val="22"/>
        </w:rPr>
        <w:t>I</w:t>
      </w:r>
      <w:r w:rsidRPr="00EA74E7">
        <w:rPr>
          <w:rFonts w:cs="Arial"/>
          <w:szCs w:val="22"/>
        </w:rPr>
        <w:t xml:space="preserve"> in priloge </w:t>
      </w:r>
      <w:r w:rsidR="008C3B5A">
        <w:rPr>
          <w:rFonts w:cs="Arial"/>
          <w:szCs w:val="22"/>
        </w:rPr>
        <w:t>II</w:t>
      </w:r>
      <w:r w:rsidR="008C3B5A" w:rsidRPr="008C3B5A">
        <w:rPr>
          <w:rFonts w:eastAsia="Calibri" w:cs="Arial"/>
          <w:color w:val="000000"/>
          <w:szCs w:val="22"/>
        </w:rPr>
        <w:t xml:space="preserve"> </w:t>
      </w:r>
      <w:r w:rsidR="008C3B5A">
        <w:rPr>
          <w:rFonts w:eastAsia="Calibri" w:cs="Arial"/>
          <w:color w:val="000000"/>
          <w:szCs w:val="22"/>
        </w:rPr>
        <w:t>Direktive 2014/98/EU</w:t>
      </w:r>
      <w:r w:rsidRPr="00EA74E7">
        <w:rPr>
          <w:rFonts w:cs="Arial"/>
          <w:szCs w:val="22"/>
        </w:rPr>
        <w:t xml:space="preserve"> se vizualni pregledi opravijo enkrat letno.</w:t>
      </w:r>
    </w:p>
    <w:p w14:paraId="09814E5B" w14:textId="77777777" w:rsidR="00EA74E7" w:rsidRPr="00EA74E7" w:rsidRDefault="00EA74E7" w:rsidP="00D84ED0">
      <w:pPr>
        <w:overflowPunct/>
        <w:ind w:left="1134" w:hanging="1134"/>
        <w:textAlignment w:val="auto"/>
        <w:rPr>
          <w:rFonts w:eastAsia="Calibri" w:cs="Arial"/>
          <w:color w:val="000000"/>
          <w:szCs w:val="22"/>
        </w:rPr>
      </w:pPr>
    </w:p>
    <w:p w14:paraId="40A7B441" w14:textId="77777777"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CAC material</w:t>
      </w:r>
      <w:r w:rsidRPr="00BC76C8">
        <w:rPr>
          <w:rFonts w:eastAsia="Calibri" w:cs="Arial"/>
          <w:b/>
          <w:color w:val="000000"/>
          <w:szCs w:val="22"/>
        </w:rPr>
        <w:t xml:space="preserve">: </w:t>
      </w:r>
    </w:p>
    <w:p w14:paraId="7CBAE81E" w14:textId="77777777"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Vizualni pregledi se opravijo enkrat letno.</w:t>
      </w:r>
    </w:p>
    <w:p w14:paraId="2967C42E" w14:textId="77777777" w:rsidR="00EA74E7" w:rsidRPr="00EA74E7" w:rsidRDefault="00EA74E7" w:rsidP="00D84ED0">
      <w:pPr>
        <w:overflowPunct/>
        <w:ind w:left="709" w:hanging="709"/>
        <w:textAlignment w:val="auto"/>
        <w:rPr>
          <w:rFonts w:eastAsia="Calibri" w:cs="Arial"/>
          <w:color w:val="000000"/>
          <w:szCs w:val="22"/>
        </w:rPr>
      </w:pPr>
    </w:p>
    <w:p w14:paraId="0CDDE72A"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2.2</w:t>
      </w:r>
      <w:r w:rsidRPr="00EA74E7">
        <w:rPr>
          <w:rFonts w:eastAsia="Calibri" w:cs="Arial"/>
          <w:b/>
          <w:color w:val="000000"/>
          <w:szCs w:val="22"/>
        </w:rPr>
        <w:tab/>
        <w:t>Vzorčenje in testiranje</w:t>
      </w:r>
    </w:p>
    <w:p w14:paraId="37F9F08E" w14:textId="77777777" w:rsidR="00EA74E7" w:rsidRPr="00EA74E7" w:rsidRDefault="00EA74E7" w:rsidP="00D84ED0">
      <w:pPr>
        <w:overflowPunct/>
        <w:ind w:left="1134" w:hanging="1134"/>
        <w:textAlignment w:val="auto"/>
        <w:rPr>
          <w:rFonts w:eastAsia="Calibri" w:cs="Arial"/>
          <w:color w:val="000000"/>
          <w:szCs w:val="22"/>
        </w:rPr>
      </w:pPr>
    </w:p>
    <w:p w14:paraId="0A8E3734" w14:textId="77777777" w:rsidR="00EA74E7" w:rsidRPr="00BC76C8" w:rsidRDefault="00EA74E7" w:rsidP="00BC76C8">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izvorni material</w:t>
      </w:r>
      <w:r w:rsidRPr="00BC76C8">
        <w:rPr>
          <w:rFonts w:eastAsia="Calibri" w:cs="Arial"/>
          <w:b/>
          <w:color w:val="000000"/>
          <w:szCs w:val="22"/>
        </w:rPr>
        <w:t>:</w:t>
      </w:r>
    </w:p>
    <w:p w14:paraId="0CE88189" w14:textId="77777777" w:rsidR="00EA74E7" w:rsidRPr="00EA74E7" w:rsidRDefault="00EA74E7" w:rsidP="00BC76C8">
      <w:pPr>
        <w:overflowPunct/>
        <w:textAlignment w:val="auto"/>
        <w:rPr>
          <w:rFonts w:eastAsia="Calibri" w:cs="Arial"/>
          <w:color w:val="000000"/>
          <w:szCs w:val="22"/>
        </w:rPr>
      </w:pPr>
      <w:r w:rsidRPr="00EA74E7">
        <w:rPr>
          <w:rFonts w:eastAsia="Calibri" w:cs="Arial"/>
          <w:color w:val="000000"/>
          <w:szCs w:val="22"/>
        </w:rPr>
        <w:t>Vsaka izvorna matična rastlina se vzorči in testira:</w:t>
      </w:r>
    </w:p>
    <w:p w14:paraId="4EBE2EB9" w14:textId="77777777" w:rsidR="00EA74E7" w:rsidRPr="00EA74E7" w:rsidRDefault="00EA74E7" w:rsidP="00BC76C8">
      <w:pPr>
        <w:numPr>
          <w:ilvl w:val="0"/>
          <w:numId w:val="47"/>
        </w:numPr>
        <w:tabs>
          <w:tab w:val="num" w:pos="709"/>
        </w:tabs>
        <w:overflowPunct/>
        <w:autoSpaceDE/>
        <w:autoSpaceDN/>
        <w:adjustRightInd/>
        <w:spacing w:line="260" w:lineRule="exact"/>
        <w:ind w:left="426" w:hanging="284"/>
        <w:textAlignment w:val="auto"/>
        <w:rPr>
          <w:rFonts w:cs="Arial"/>
          <w:szCs w:val="22"/>
        </w:rPr>
      </w:pPr>
      <w:r w:rsidRPr="00EA74E7">
        <w:rPr>
          <w:rFonts w:cs="Arial"/>
          <w:szCs w:val="22"/>
        </w:rPr>
        <w:t xml:space="preserve">vsako leto na prisotnost </w:t>
      </w:r>
      <w:r w:rsidRPr="00BC76C8">
        <w:rPr>
          <w:rFonts w:cs="Arial"/>
          <w:szCs w:val="22"/>
        </w:rPr>
        <w:t>Spiroplasma citri</w:t>
      </w:r>
      <w:r w:rsidRPr="00EA74E7">
        <w:rPr>
          <w:rFonts w:cs="Arial"/>
          <w:szCs w:val="22"/>
        </w:rPr>
        <w:t xml:space="preserve"> Saglio et al., </w:t>
      </w:r>
    </w:p>
    <w:p w14:paraId="711353C2" w14:textId="77777777" w:rsidR="00EA74E7" w:rsidRPr="00EA74E7" w:rsidRDefault="00EA74E7" w:rsidP="00BC76C8">
      <w:pPr>
        <w:numPr>
          <w:ilvl w:val="0"/>
          <w:numId w:val="47"/>
        </w:numPr>
        <w:tabs>
          <w:tab w:val="num" w:pos="709"/>
        </w:tabs>
        <w:overflowPunct/>
        <w:autoSpaceDE/>
        <w:autoSpaceDN/>
        <w:adjustRightInd/>
        <w:spacing w:line="260" w:lineRule="exact"/>
        <w:ind w:left="426" w:hanging="284"/>
        <w:textAlignment w:val="auto"/>
        <w:rPr>
          <w:rFonts w:cs="Arial"/>
          <w:szCs w:val="22"/>
        </w:rPr>
      </w:pPr>
      <w:r w:rsidRPr="00EA74E7">
        <w:rPr>
          <w:rFonts w:cs="Arial"/>
          <w:szCs w:val="22"/>
        </w:rPr>
        <w:t xml:space="preserve">vsaka tri leta na prisotnost </w:t>
      </w:r>
      <w:r w:rsidRPr="00BC76C8">
        <w:rPr>
          <w:rFonts w:cs="Arial"/>
          <w:szCs w:val="22"/>
        </w:rPr>
        <w:t>Citrus tristeza</w:t>
      </w:r>
      <w:r w:rsidRPr="00EA74E7">
        <w:rPr>
          <w:rFonts w:cs="Arial"/>
          <w:szCs w:val="22"/>
        </w:rPr>
        <w:t xml:space="preserve"> virusa (unijski izolati);  prvo vzorčenje in testiranje se opravita tri leta po sprejetju rastline kot izvorne matične rastline,</w:t>
      </w:r>
    </w:p>
    <w:p w14:paraId="0D81308B" w14:textId="28B0E877" w:rsidR="00EA74E7" w:rsidRPr="00EA74E7" w:rsidRDefault="00EA74E7" w:rsidP="00BC76C8">
      <w:pPr>
        <w:numPr>
          <w:ilvl w:val="0"/>
          <w:numId w:val="47"/>
        </w:numPr>
        <w:tabs>
          <w:tab w:val="num" w:pos="709"/>
        </w:tabs>
        <w:overflowPunct/>
        <w:autoSpaceDE/>
        <w:autoSpaceDN/>
        <w:adjustRightInd/>
        <w:spacing w:after="120" w:line="260" w:lineRule="exact"/>
        <w:ind w:left="426" w:hanging="284"/>
        <w:textAlignment w:val="auto"/>
        <w:rPr>
          <w:rFonts w:cs="Arial"/>
          <w:szCs w:val="22"/>
        </w:rPr>
      </w:pPr>
      <w:r w:rsidRPr="00EA74E7">
        <w:rPr>
          <w:rFonts w:cs="Arial"/>
          <w:szCs w:val="22"/>
        </w:rPr>
        <w:t xml:space="preserve">vsakih šest let na prisotnost ostalih nadzorovanih nekarantenskih škodljivih organizmov iz priloge </w:t>
      </w:r>
      <w:r w:rsidR="008C3B5A">
        <w:rPr>
          <w:rFonts w:cs="Arial"/>
          <w:szCs w:val="22"/>
        </w:rPr>
        <w:t xml:space="preserve">II </w:t>
      </w:r>
      <w:r w:rsidR="008C3B5A" w:rsidRPr="00BC76C8">
        <w:rPr>
          <w:rFonts w:cs="Arial"/>
          <w:szCs w:val="22"/>
        </w:rPr>
        <w:t>Direktive 2014/98/EU</w:t>
      </w:r>
      <w:r w:rsidRPr="00EA74E7">
        <w:rPr>
          <w:rFonts w:cs="Arial"/>
          <w:szCs w:val="22"/>
        </w:rPr>
        <w:t xml:space="preserve">; prvo vzorčenje in testiranje se opravita šest let po sprejetju rastline kot izvorne matične rastline. </w:t>
      </w:r>
    </w:p>
    <w:p w14:paraId="302FE9BD" w14:textId="0E9A2A87" w:rsidR="00EA74E7" w:rsidRPr="00EA74E7" w:rsidRDefault="00EA74E7" w:rsidP="00BC76C8">
      <w:pPr>
        <w:overflowPunct/>
        <w:autoSpaceDE/>
        <w:autoSpaceDN/>
        <w:adjustRightInd/>
        <w:textAlignment w:val="auto"/>
        <w:rPr>
          <w:rFonts w:cs="Arial"/>
          <w:szCs w:val="22"/>
        </w:rPr>
      </w:pPr>
      <w:r w:rsidRPr="00EA74E7">
        <w:rPr>
          <w:rFonts w:cs="Arial"/>
          <w:szCs w:val="22"/>
        </w:rPr>
        <w:t>Vzorčenje in testiranje vsake izvorne matične rastline se opravi</w:t>
      </w:r>
      <w:r w:rsidR="0048596A">
        <w:rPr>
          <w:rFonts w:cs="Arial"/>
          <w:szCs w:val="22"/>
        </w:rPr>
        <w:t>ta</w:t>
      </w:r>
      <w:r w:rsidRPr="00EA74E7">
        <w:rPr>
          <w:rFonts w:cs="Arial"/>
          <w:szCs w:val="22"/>
        </w:rPr>
        <w:t xml:space="preserve"> tudi v primeru suma na prisotnost nadzorovanih nekarantenskih škodljivih organizmov iz priloge </w:t>
      </w:r>
      <w:r w:rsidR="008C3B5A">
        <w:rPr>
          <w:rFonts w:cs="Arial"/>
          <w:szCs w:val="22"/>
        </w:rPr>
        <w:t xml:space="preserve">I </w:t>
      </w:r>
      <w:r w:rsidR="008C3B5A">
        <w:rPr>
          <w:rFonts w:eastAsia="Calibri" w:cs="Arial"/>
          <w:color w:val="000000"/>
          <w:szCs w:val="22"/>
        </w:rPr>
        <w:t>Direktive 2014/98/EU</w:t>
      </w:r>
      <w:r w:rsidRPr="00EA74E7">
        <w:rPr>
          <w:rFonts w:cs="Arial"/>
          <w:szCs w:val="22"/>
        </w:rPr>
        <w:t>.</w:t>
      </w:r>
    </w:p>
    <w:p w14:paraId="3926B5B4" w14:textId="77777777" w:rsidR="00EA74E7" w:rsidRPr="00EA74E7" w:rsidRDefault="00EA74E7" w:rsidP="00D84ED0">
      <w:pPr>
        <w:overflowPunct/>
        <w:autoSpaceDE/>
        <w:autoSpaceDN/>
        <w:adjustRightInd/>
        <w:textAlignment w:val="auto"/>
        <w:rPr>
          <w:rFonts w:cs="Arial"/>
          <w:szCs w:val="22"/>
        </w:rPr>
      </w:pPr>
    </w:p>
    <w:p w14:paraId="1D157D27" w14:textId="77777777" w:rsidR="00EA74E7" w:rsidRPr="00BC76C8" w:rsidRDefault="00EA74E7" w:rsidP="00BC76C8">
      <w:pPr>
        <w:overflowPunct/>
        <w:spacing w:after="120"/>
        <w:ind w:left="709" w:hanging="709"/>
        <w:textAlignment w:val="auto"/>
        <w:rPr>
          <w:rFonts w:eastAsia="Calibri" w:cs="Arial"/>
          <w:b/>
          <w:color w:val="000000"/>
          <w:szCs w:val="22"/>
        </w:rPr>
      </w:pPr>
      <w:r w:rsidRPr="00BC76C8">
        <w:rPr>
          <w:rFonts w:eastAsia="Calibri" w:cs="Arial"/>
          <w:b/>
          <w:color w:val="000000"/>
          <w:szCs w:val="22"/>
        </w:rPr>
        <w:t>Kategorija osnovni material:</w:t>
      </w:r>
    </w:p>
    <w:p w14:paraId="5C6F14F0" w14:textId="77777777" w:rsidR="00EA74E7" w:rsidRPr="00EA74E7" w:rsidRDefault="00EA74E7" w:rsidP="00BC76C8">
      <w:pPr>
        <w:overflowPunct/>
        <w:textAlignment w:val="auto"/>
        <w:rPr>
          <w:rFonts w:eastAsia="Calibri" w:cs="Arial"/>
          <w:color w:val="000000"/>
          <w:szCs w:val="22"/>
        </w:rPr>
      </w:pPr>
      <w:r w:rsidRPr="00EA74E7">
        <w:rPr>
          <w:rFonts w:eastAsia="Calibri" w:cs="Arial"/>
          <w:color w:val="000000"/>
          <w:szCs w:val="22"/>
        </w:rPr>
        <w:t>Osnovne matične rastline, ki se vzdržujejo v objektih, zaščitenih pred žuželkami:</w:t>
      </w:r>
    </w:p>
    <w:p w14:paraId="2C8317E0" w14:textId="77777777" w:rsidR="00EA74E7" w:rsidRPr="00EA74E7" w:rsidRDefault="00EA74E7" w:rsidP="00BC76C8">
      <w:pPr>
        <w:numPr>
          <w:ilvl w:val="0"/>
          <w:numId w:val="47"/>
        </w:numPr>
        <w:tabs>
          <w:tab w:val="num" w:pos="709"/>
        </w:tabs>
        <w:overflowPunct/>
        <w:autoSpaceDE/>
        <w:autoSpaceDN/>
        <w:adjustRightInd/>
        <w:spacing w:line="260" w:lineRule="exact"/>
        <w:ind w:left="426" w:hanging="284"/>
        <w:textAlignment w:val="auto"/>
        <w:rPr>
          <w:rFonts w:cs="Arial"/>
          <w:szCs w:val="22"/>
        </w:rPr>
      </w:pPr>
      <w:r w:rsidRPr="00EA74E7">
        <w:rPr>
          <w:rFonts w:cs="Arial"/>
          <w:szCs w:val="22"/>
        </w:rPr>
        <w:t xml:space="preserve">vsaka osnovna matična rastlina se vsaka tri leta vzorči in testira na prisotnost </w:t>
      </w:r>
      <w:r w:rsidRPr="00BC76C8">
        <w:rPr>
          <w:rFonts w:cs="Arial"/>
          <w:szCs w:val="22"/>
        </w:rPr>
        <w:t>Citrus tristeza</w:t>
      </w:r>
      <w:r w:rsidRPr="00EA74E7">
        <w:rPr>
          <w:rFonts w:cs="Arial"/>
          <w:szCs w:val="22"/>
        </w:rPr>
        <w:t xml:space="preserve"> virusa (unijski izolati),</w:t>
      </w:r>
    </w:p>
    <w:p w14:paraId="3C37BA4D" w14:textId="77777777" w:rsidR="00EA74E7" w:rsidRPr="00EA74E7" w:rsidRDefault="00EA74E7" w:rsidP="0086219E">
      <w:pPr>
        <w:numPr>
          <w:ilvl w:val="0"/>
          <w:numId w:val="47"/>
        </w:numPr>
        <w:tabs>
          <w:tab w:val="num" w:pos="709"/>
        </w:tabs>
        <w:overflowPunct/>
        <w:autoSpaceDE/>
        <w:autoSpaceDN/>
        <w:adjustRightInd/>
        <w:spacing w:after="120" w:line="260" w:lineRule="exact"/>
        <w:ind w:left="426" w:hanging="284"/>
        <w:textAlignment w:val="auto"/>
        <w:rPr>
          <w:rFonts w:cs="Arial"/>
          <w:szCs w:val="22"/>
        </w:rPr>
      </w:pPr>
      <w:r w:rsidRPr="00EA74E7">
        <w:rPr>
          <w:rFonts w:cs="Arial"/>
          <w:szCs w:val="22"/>
        </w:rPr>
        <w:t xml:space="preserve">reprezentativni delež osnovnih matičnih rastlin se vsaka tri leta vzorči in testira na prisotnost </w:t>
      </w:r>
      <w:r w:rsidRPr="00EA74E7">
        <w:rPr>
          <w:rFonts w:cs="Arial"/>
          <w:i/>
          <w:szCs w:val="22"/>
        </w:rPr>
        <w:t>Spiroplasma citri</w:t>
      </w:r>
      <w:r w:rsidRPr="00EA74E7">
        <w:rPr>
          <w:rFonts w:cs="Arial"/>
          <w:szCs w:val="22"/>
        </w:rPr>
        <w:t xml:space="preserve"> Saglio et al..</w:t>
      </w:r>
    </w:p>
    <w:p w14:paraId="40F2F237" w14:textId="636A7E9E" w:rsidR="00EA74E7" w:rsidRPr="00EA74E7" w:rsidRDefault="00D21E26" w:rsidP="00BC76C8">
      <w:pPr>
        <w:overflowPunct/>
        <w:autoSpaceDE/>
        <w:autoSpaceDN/>
        <w:adjustRightInd/>
        <w:textAlignment w:val="auto"/>
        <w:rPr>
          <w:rFonts w:cs="Arial"/>
          <w:szCs w:val="22"/>
        </w:rPr>
      </w:pPr>
      <w:r>
        <w:rPr>
          <w:rFonts w:cs="Arial"/>
          <w:szCs w:val="22"/>
        </w:rPr>
        <w:t xml:space="preserve">Osnovne matične rastline, ki </w:t>
      </w:r>
      <w:r w:rsidR="00EA74E7" w:rsidRPr="00EA74E7">
        <w:rPr>
          <w:rFonts w:cs="Arial"/>
          <w:szCs w:val="22"/>
        </w:rPr>
        <w:t xml:space="preserve">se </w:t>
      </w:r>
      <w:r>
        <w:rPr>
          <w:rFonts w:cs="Arial"/>
          <w:szCs w:val="22"/>
        </w:rPr>
        <w:t xml:space="preserve">ne </w:t>
      </w:r>
      <w:r w:rsidR="00EA74E7" w:rsidRPr="00EA74E7">
        <w:rPr>
          <w:rFonts w:cs="Arial"/>
          <w:szCs w:val="22"/>
        </w:rPr>
        <w:t>vzdržujejo v objektih, zaščitenih pred žuželkami:</w:t>
      </w:r>
    </w:p>
    <w:p w14:paraId="43430471" w14:textId="1F1C247D" w:rsidR="00EA74E7" w:rsidRPr="00EA74E7" w:rsidRDefault="00EA74E7" w:rsidP="00BC76C8">
      <w:pPr>
        <w:numPr>
          <w:ilvl w:val="0"/>
          <w:numId w:val="47"/>
        </w:numPr>
        <w:tabs>
          <w:tab w:val="num" w:pos="709"/>
        </w:tabs>
        <w:overflowPunct/>
        <w:autoSpaceDE/>
        <w:autoSpaceDN/>
        <w:adjustRightInd/>
        <w:spacing w:line="260" w:lineRule="exact"/>
        <w:ind w:left="426" w:hanging="284"/>
        <w:textAlignment w:val="auto"/>
        <w:rPr>
          <w:rFonts w:cs="Arial"/>
          <w:szCs w:val="22"/>
        </w:rPr>
      </w:pPr>
      <w:r w:rsidRPr="00EA74E7">
        <w:rPr>
          <w:rFonts w:cs="Arial"/>
          <w:szCs w:val="22"/>
        </w:rPr>
        <w:t xml:space="preserve">reprezentativni delež osnovnih matičnih rastlin se vsako leto vzorči in testira na prisotnost </w:t>
      </w:r>
      <w:r w:rsidRPr="00BC76C8">
        <w:rPr>
          <w:rFonts w:cs="Arial"/>
          <w:szCs w:val="22"/>
        </w:rPr>
        <w:t>Citrus tristeza</w:t>
      </w:r>
      <w:r w:rsidRPr="00EA74E7">
        <w:rPr>
          <w:rFonts w:cs="Arial"/>
          <w:szCs w:val="22"/>
        </w:rPr>
        <w:t xml:space="preserve"> virusa (unijski izolati) in </w:t>
      </w:r>
      <w:r w:rsidRPr="00BC76C8">
        <w:rPr>
          <w:rFonts w:cs="Arial"/>
          <w:szCs w:val="22"/>
        </w:rPr>
        <w:t>Spiroplasma citri</w:t>
      </w:r>
      <w:r w:rsidRPr="00EA74E7">
        <w:rPr>
          <w:rFonts w:cs="Arial"/>
          <w:szCs w:val="22"/>
        </w:rPr>
        <w:t xml:space="preserve"> Saglio et al.</w:t>
      </w:r>
      <w:r w:rsidR="00C77920">
        <w:rPr>
          <w:rFonts w:cs="Arial"/>
          <w:szCs w:val="22"/>
        </w:rPr>
        <w:t>, in sicer</w:t>
      </w:r>
      <w:r w:rsidRPr="00EA74E7">
        <w:rPr>
          <w:rFonts w:cs="Arial"/>
          <w:szCs w:val="22"/>
        </w:rPr>
        <w:t xml:space="preserve"> tako, da se vse matične rastline testirajo v intervalu dveh let; če se s testiranjem potrdi prisotnost </w:t>
      </w:r>
      <w:r w:rsidRPr="00BC76C8">
        <w:rPr>
          <w:rFonts w:cs="Arial"/>
          <w:szCs w:val="22"/>
        </w:rPr>
        <w:t>Citrus tristeza</w:t>
      </w:r>
      <w:r w:rsidRPr="00EA74E7">
        <w:rPr>
          <w:rFonts w:cs="Arial"/>
          <w:szCs w:val="22"/>
        </w:rPr>
        <w:t xml:space="preserve"> virusa (unijski izolati), se opravita vzorčenje in testiranje vseh osnovnih matičnih rastlin,</w:t>
      </w:r>
    </w:p>
    <w:p w14:paraId="7D0E426E" w14:textId="7F0541E7" w:rsidR="00EA74E7" w:rsidRPr="00EA74E7" w:rsidRDefault="00EA74E7" w:rsidP="00BC76C8">
      <w:pPr>
        <w:numPr>
          <w:ilvl w:val="0"/>
          <w:numId w:val="47"/>
        </w:numPr>
        <w:tabs>
          <w:tab w:val="num" w:pos="709"/>
        </w:tabs>
        <w:overflowPunct/>
        <w:autoSpaceDE/>
        <w:autoSpaceDN/>
        <w:adjustRightInd/>
        <w:spacing w:line="260" w:lineRule="exact"/>
        <w:ind w:left="426" w:hanging="284"/>
        <w:textAlignment w:val="auto"/>
        <w:rPr>
          <w:rFonts w:cs="Arial"/>
          <w:szCs w:val="22"/>
        </w:rPr>
      </w:pPr>
      <w:r w:rsidRPr="00EA74E7">
        <w:rPr>
          <w:rFonts w:cs="Arial"/>
          <w:szCs w:val="22"/>
        </w:rPr>
        <w:t xml:space="preserve">reprezentativni delež osnovnih matičnih rastlin se na podlagi ocene tveganja za okužbo teh rastlin vsakih šest let vzorči in testira na prisotnost ostalih nadzorovanih nekarantenskih škodljivih organizmov iz priloge </w:t>
      </w:r>
      <w:r w:rsidR="008C3B5A">
        <w:rPr>
          <w:rFonts w:cs="Arial"/>
          <w:szCs w:val="22"/>
        </w:rPr>
        <w:t xml:space="preserve">I in priloge II </w:t>
      </w:r>
      <w:r w:rsidR="008C3B5A">
        <w:rPr>
          <w:rFonts w:eastAsia="Calibri" w:cs="Arial"/>
          <w:color w:val="000000"/>
          <w:szCs w:val="22"/>
        </w:rPr>
        <w:t>Direktive 2014/98/EU</w:t>
      </w:r>
      <w:r w:rsidRPr="00EA74E7">
        <w:rPr>
          <w:rFonts w:cs="Arial"/>
          <w:szCs w:val="22"/>
        </w:rPr>
        <w:t>.</w:t>
      </w:r>
    </w:p>
    <w:p w14:paraId="27177EEF" w14:textId="77777777" w:rsidR="00EA74E7" w:rsidRPr="00EA74E7" w:rsidRDefault="00EA74E7" w:rsidP="00D84ED0">
      <w:pPr>
        <w:overflowPunct/>
        <w:textAlignment w:val="auto"/>
        <w:rPr>
          <w:rFonts w:eastAsia="Calibri" w:cs="Arial"/>
          <w:color w:val="000000"/>
          <w:szCs w:val="22"/>
        </w:rPr>
      </w:pPr>
    </w:p>
    <w:p w14:paraId="4B6D4BCC"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certificiran material</w:t>
      </w:r>
      <w:r w:rsidRPr="0086219E">
        <w:rPr>
          <w:rFonts w:eastAsia="Calibri" w:cs="Arial"/>
          <w:b/>
          <w:color w:val="000000"/>
          <w:szCs w:val="22"/>
        </w:rPr>
        <w:t>:</w:t>
      </w:r>
    </w:p>
    <w:p w14:paraId="3B01BB0F" w14:textId="77777777" w:rsidR="00EA74E7" w:rsidRPr="00BC76C8" w:rsidRDefault="00EA74E7" w:rsidP="0086219E">
      <w:pPr>
        <w:overflowPunct/>
        <w:autoSpaceDE/>
        <w:autoSpaceDN/>
        <w:adjustRightInd/>
        <w:textAlignment w:val="auto"/>
        <w:rPr>
          <w:rFonts w:cs="Arial"/>
          <w:szCs w:val="22"/>
        </w:rPr>
      </w:pPr>
      <w:r w:rsidRPr="00BC76C8">
        <w:rPr>
          <w:rFonts w:cs="Arial"/>
          <w:szCs w:val="22"/>
        </w:rPr>
        <w:t>Certificirane matične rastline, ki se vzdržujejo v objektih, zaščitenih pred žuželkami:</w:t>
      </w:r>
    </w:p>
    <w:p w14:paraId="4C720225" w14:textId="15B08297" w:rsidR="00EA74E7" w:rsidRPr="00EA74E7" w:rsidRDefault="00EA74E7" w:rsidP="004A2348">
      <w:pPr>
        <w:numPr>
          <w:ilvl w:val="0"/>
          <w:numId w:val="52"/>
        </w:numPr>
        <w:tabs>
          <w:tab w:val="clear" w:pos="425"/>
        </w:tabs>
        <w:overflowPunct/>
        <w:autoSpaceDE/>
        <w:autoSpaceDN/>
        <w:adjustRightInd/>
        <w:spacing w:line="260" w:lineRule="exact"/>
        <w:ind w:left="426" w:hanging="283"/>
        <w:textAlignment w:val="auto"/>
        <w:rPr>
          <w:rFonts w:cs="Arial"/>
          <w:szCs w:val="22"/>
        </w:rPr>
      </w:pPr>
      <w:r w:rsidRPr="00EA74E7">
        <w:rPr>
          <w:rFonts w:cs="Arial"/>
          <w:szCs w:val="22"/>
        </w:rPr>
        <w:t xml:space="preserve">reprezentativni delež certificiranih matičnih rastlin se vsaka štiri leta vzorči in testira na prisotnost </w:t>
      </w:r>
      <w:r w:rsidRPr="00BC76C8">
        <w:rPr>
          <w:rFonts w:cs="Arial"/>
          <w:szCs w:val="22"/>
        </w:rPr>
        <w:t>Citrus</w:t>
      </w:r>
      <w:r w:rsidRPr="00EA74E7">
        <w:rPr>
          <w:rFonts w:cs="Arial"/>
          <w:szCs w:val="22"/>
        </w:rPr>
        <w:t xml:space="preserve"> tristeza virusa (unijski izolati)</w:t>
      </w:r>
      <w:r w:rsidR="00C77920">
        <w:rPr>
          <w:rFonts w:cs="Arial"/>
          <w:szCs w:val="22"/>
        </w:rPr>
        <w:t>, in sicer</w:t>
      </w:r>
      <w:r w:rsidRPr="00EA74E7">
        <w:rPr>
          <w:rFonts w:cs="Arial"/>
          <w:szCs w:val="22"/>
        </w:rPr>
        <w:t xml:space="preserve"> tako, da se vse matične rastline testirajo v intervalu osmih let.</w:t>
      </w:r>
    </w:p>
    <w:p w14:paraId="4CC91B29" w14:textId="77777777" w:rsidR="00EA74E7" w:rsidRPr="00EA74E7" w:rsidRDefault="00EA74E7" w:rsidP="0086219E">
      <w:pPr>
        <w:overflowPunct/>
        <w:spacing w:before="120"/>
        <w:textAlignment w:val="auto"/>
        <w:rPr>
          <w:rFonts w:eastAsia="Calibri" w:cs="Arial"/>
          <w:color w:val="000000"/>
          <w:szCs w:val="22"/>
        </w:rPr>
      </w:pPr>
      <w:r w:rsidRPr="00BC76C8">
        <w:rPr>
          <w:rFonts w:cs="Arial"/>
          <w:szCs w:val="22"/>
        </w:rPr>
        <w:t>Certificirane matične rastline, ki se ne vzdržujejo v objektih, zaščitenih pred žuželkami</w:t>
      </w:r>
      <w:r w:rsidRPr="00EA74E7">
        <w:rPr>
          <w:rFonts w:eastAsia="Calibri" w:cs="Arial"/>
          <w:color w:val="000000"/>
          <w:szCs w:val="22"/>
        </w:rPr>
        <w:t>:</w:t>
      </w:r>
    </w:p>
    <w:p w14:paraId="5A23C5F1" w14:textId="2F8E90A8" w:rsidR="00EA74E7" w:rsidRPr="00EA74E7" w:rsidRDefault="00EA74E7" w:rsidP="004A2348">
      <w:pPr>
        <w:numPr>
          <w:ilvl w:val="0"/>
          <w:numId w:val="52"/>
        </w:numPr>
        <w:tabs>
          <w:tab w:val="clear" w:pos="425"/>
        </w:tabs>
        <w:overflowPunct/>
        <w:autoSpaceDE/>
        <w:autoSpaceDN/>
        <w:adjustRightInd/>
        <w:spacing w:line="260" w:lineRule="exact"/>
        <w:ind w:left="426" w:hanging="283"/>
        <w:textAlignment w:val="auto"/>
        <w:rPr>
          <w:rFonts w:cs="Arial"/>
          <w:szCs w:val="22"/>
        </w:rPr>
      </w:pPr>
      <w:r w:rsidRPr="00EA74E7">
        <w:rPr>
          <w:rFonts w:cs="Arial"/>
          <w:szCs w:val="22"/>
        </w:rPr>
        <w:t xml:space="preserve">reprezentativni delež certificiranih matičnih rastlin se vsako leto vzorči in testira na prisotnost </w:t>
      </w:r>
      <w:r w:rsidRPr="00BC76C8">
        <w:rPr>
          <w:rFonts w:cs="Arial"/>
          <w:szCs w:val="22"/>
        </w:rPr>
        <w:t xml:space="preserve">Citrus </w:t>
      </w:r>
      <w:r w:rsidRPr="00EA74E7">
        <w:rPr>
          <w:rFonts w:cs="Arial"/>
          <w:szCs w:val="22"/>
        </w:rPr>
        <w:t>tristeza virusa (unijski izolati)</w:t>
      </w:r>
      <w:r w:rsidR="00C77920">
        <w:rPr>
          <w:rFonts w:cs="Arial"/>
          <w:szCs w:val="22"/>
        </w:rPr>
        <w:t>, in sicer</w:t>
      </w:r>
      <w:r w:rsidRPr="00EA74E7">
        <w:rPr>
          <w:rFonts w:cs="Arial"/>
          <w:szCs w:val="22"/>
        </w:rPr>
        <w:t xml:space="preserve"> tako, da se vse matične rastline testirajo v intervalu treh let,</w:t>
      </w:r>
    </w:p>
    <w:p w14:paraId="296D846C" w14:textId="29DF7BFC" w:rsidR="00EA74E7" w:rsidRPr="00EA74E7" w:rsidRDefault="00EA74E7" w:rsidP="004A2348">
      <w:pPr>
        <w:numPr>
          <w:ilvl w:val="0"/>
          <w:numId w:val="52"/>
        </w:numPr>
        <w:tabs>
          <w:tab w:val="clear" w:pos="425"/>
        </w:tabs>
        <w:overflowPunct/>
        <w:autoSpaceDE/>
        <w:autoSpaceDN/>
        <w:adjustRightInd/>
        <w:spacing w:after="120" w:line="260" w:lineRule="exact"/>
        <w:ind w:left="426" w:hanging="284"/>
        <w:textAlignment w:val="auto"/>
        <w:rPr>
          <w:rFonts w:cs="Arial"/>
          <w:szCs w:val="22"/>
        </w:rPr>
      </w:pPr>
      <w:r w:rsidRPr="00EA74E7">
        <w:rPr>
          <w:rFonts w:cs="Arial"/>
          <w:szCs w:val="22"/>
        </w:rPr>
        <w:t xml:space="preserve">reprezentativni delež certificiranih matičnih rastlin se vzorči in testira v primeru suma na prisotnost ostalih nadzorovanih nekarantenskih škodljivih organizmov iz priloge </w:t>
      </w:r>
      <w:r w:rsidR="008C3B5A">
        <w:rPr>
          <w:rFonts w:cs="Arial"/>
          <w:szCs w:val="22"/>
        </w:rPr>
        <w:t>I</w:t>
      </w:r>
      <w:r w:rsidRPr="00EA74E7">
        <w:rPr>
          <w:rFonts w:cs="Arial"/>
          <w:szCs w:val="22"/>
        </w:rPr>
        <w:t xml:space="preserve"> in priloge </w:t>
      </w:r>
      <w:r w:rsidR="008C3B5A">
        <w:rPr>
          <w:rFonts w:cs="Arial"/>
          <w:szCs w:val="22"/>
        </w:rPr>
        <w:t xml:space="preserve">II </w:t>
      </w:r>
      <w:r w:rsidR="008C3B5A" w:rsidRPr="00BC76C8">
        <w:rPr>
          <w:rFonts w:cs="Arial"/>
          <w:szCs w:val="22"/>
        </w:rPr>
        <w:t>Direktive 2014/98/</w:t>
      </w:r>
      <w:r w:rsidR="008C3B5A">
        <w:rPr>
          <w:rFonts w:eastAsia="Calibri" w:cs="Arial"/>
          <w:color w:val="000000"/>
          <w:szCs w:val="22"/>
        </w:rPr>
        <w:t>EU</w:t>
      </w:r>
      <w:r w:rsidRPr="00EA74E7">
        <w:rPr>
          <w:rFonts w:cs="Arial"/>
          <w:szCs w:val="22"/>
        </w:rPr>
        <w:t>.</w:t>
      </w:r>
    </w:p>
    <w:p w14:paraId="697DDCDA" w14:textId="2C043FCC" w:rsidR="00EA74E7" w:rsidRPr="00EA74E7" w:rsidRDefault="00EA74E7" w:rsidP="0086219E">
      <w:pPr>
        <w:overflowPunct/>
        <w:textAlignment w:val="auto"/>
        <w:rPr>
          <w:rFonts w:eastAsia="Calibri" w:cs="Arial"/>
          <w:color w:val="000000"/>
          <w:szCs w:val="22"/>
        </w:rPr>
      </w:pPr>
      <w:r w:rsidRPr="00EA74E7">
        <w:rPr>
          <w:rFonts w:eastAsia="Calibri" w:cs="Arial"/>
          <w:color w:val="000000"/>
          <w:szCs w:val="22"/>
        </w:rPr>
        <w:t xml:space="preserve">Če se s testiranjem potrdi prisotnost </w:t>
      </w:r>
      <w:r w:rsidRPr="00EA74E7">
        <w:rPr>
          <w:rFonts w:eastAsia="Calibri" w:cs="Arial"/>
          <w:i/>
          <w:color w:val="000000"/>
          <w:szCs w:val="22"/>
        </w:rPr>
        <w:t>Citrus tristeza</w:t>
      </w:r>
      <w:r w:rsidRPr="00EA74E7">
        <w:rPr>
          <w:rFonts w:eastAsia="Calibri" w:cs="Arial"/>
          <w:color w:val="000000"/>
          <w:szCs w:val="22"/>
        </w:rPr>
        <w:t xml:space="preserve"> virusa (unijski izolati), se opravita vzorčenje in testiranje vseh certificiranih matičnih rastlin</w:t>
      </w:r>
      <w:r w:rsidR="00C77920" w:rsidRPr="00C77920">
        <w:rPr>
          <w:rFonts w:eastAsia="Calibri" w:cs="Arial"/>
          <w:color w:val="000000"/>
          <w:szCs w:val="22"/>
        </w:rPr>
        <w:t xml:space="preserve"> </w:t>
      </w:r>
      <w:r w:rsidR="00C77920">
        <w:rPr>
          <w:rFonts w:eastAsia="Calibri" w:cs="Arial"/>
          <w:color w:val="000000"/>
          <w:szCs w:val="22"/>
        </w:rPr>
        <w:t xml:space="preserve">na </w:t>
      </w:r>
      <w:r w:rsidR="00C77920" w:rsidRPr="00EA74E7">
        <w:rPr>
          <w:rFonts w:eastAsia="Calibri" w:cs="Arial"/>
          <w:color w:val="000000"/>
          <w:szCs w:val="22"/>
        </w:rPr>
        <w:t xml:space="preserve">prisotnost </w:t>
      </w:r>
      <w:r w:rsidR="00C77920" w:rsidRPr="00EA74E7">
        <w:rPr>
          <w:rFonts w:eastAsia="Calibri" w:cs="Arial"/>
          <w:i/>
          <w:color w:val="000000"/>
          <w:szCs w:val="22"/>
        </w:rPr>
        <w:t>Citrus tristeza</w:t>
      </w:r>
      <w:r w:rsidR="00C77920" w:rsidRPr="00EA74E7">
        <w:rPr>
          <w:rFonts w:eastAsia="Calibri" w:cs="Arial"/>
          <w:color w:val="000000"/>
          <w:szCs w:val="22"/>
        </w:rPr>
        <w:t xml:space="preserve"> virusa (unijski izolati)</w:t>
      </w:r>
      <w:r w:rsidRPr="00EA74E7">
        <w:rPr>
          <w:rFonts w:eastAsia="Calibri" w:cs="Arial"/>
          <w:color w:val="000000"/>
          <w:szCs w:val="22"/>
        </w:rPr>
        <w:t>.</w:t>
      </w:r>
    </w:p>
    <w:p w14:paraId="1C8E8B30" w14:textId="77777777" w:rsidR="00EA74E7" w:rsidRPr="00EA74E7" w:rsidRDefault="00EA74E7" w:rsidP="00D84ED0">
      <w:pPr>
        <w:overflowPunct/>
        <w:textAlignment w:val="auto"/>
        <w:rPr>
          <w:rFonts w:eastAsia="Calibri" w:cs="Arial"/>
          <w:color w:val="000000"/>
          <w:szCs w:val="22"/>
        </w:rPr>
      </w:pPr>
    </w:p>
    <w:p w14:paraId="237E6ACF" w14:textId="77777777" w:rsidR="00EA74E7" w:rsidRPr="00EA74E7"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CAC material:</w:t>
      </w:r>
    </w:p>
    <w:p w14:paraId="43D44DC8" w14:textId="4A324819" w:rsidR="00EA74E7" w:rsidRPr="00EA74E7" w:rsidRDefault="00EA74E7" w:rsidP="0086219E">
      <w:pPr>
        <w:overflowPunct/>
        <w:spacing w:after="120"/>
        <w:textAlignment w:val="auto"/>
        <w:rPr>
          <w:rFonts w:eastAsia="Calibri" w:cs="Arial"/>
          <w:color w:val="000000"/>
          <w:szCs w:val="22"/>
        </w:rPr>
      </w:pPr>
      <w:r w:rsidRPr="00EA74E7">
        <w:rPr>
          <w:rFonts w:eastAsia="Calibri" w:cs="Arial"/>
          <w:color w:val="000000"/>
          <w:szCs w:val="22"/>
        </w:rPr>
        <w:t>Razmnoževalni material in sadike so pridobljeni iz prepoznanega vira materiala, za katerega se z vizualnim pregledom, vzorčenjem in testiranjem ugotovi, da ni okužen z nadzorovanimi nekarantenskimi škodljivimi organizmi iz</w:t>
      </w:r>
      <w:r w:rsidR="008C3B5A">
        <w:rPr>
          <w:rFonts w:eastAsia="Calibri" w:cs="Arial"/>
          <w:color w:val="000000"/>
          <w:szCs w:val="22"/>
        </w:rPr>
        <w:t xml:space="preserve"> p</w:t>
      </w:r>
      <w:r w:rsidRPr="00EA74E7">
        <w:rPr>
          <w:rFonts w:eastAsia="Calibri" w:cs="Arial"/>
          <w:color w:val="000000"/>
          <w:szCs w:val="22"/>
        </w:rPr>
        <w:t>ril</w:t>
      </w:r>
      <w:r w:rsidR="008C3B5A">
        <w:rPr>
          <w:rFonts w:eastAsia="Calibri" w:cs="Arial"/>
          <w:color w:val="000000"/>
          <w:szCs w:val="22"/>
        </w:rPr>
        <w:t>oge I</w:t>
      </w:r>
      <w:r w:rsidRPr="00EA74E7">
        <w:rPr>
          <w:rFonts w:eastAsia="Calibri" w:cs="Arial"/>
          <w:color w:val="000000"/>
          <w:szCs w:val="22"/>
        </w:rPr>
        <w:t xml:space="preserve"> </w:t>
      </w:r>
      <w:r w:rsidR="008C3B5A">
        <w:rPr>
          <w:rFonts w:eastAsia="Calibri" w:cs="Arial"/>
          <w:color w:val="000000"/>
          <w:szCs w:val="22"/>
        </w:rPr>
        <w:t>Direktive 2014/98/EU</w:t>
      </w:r>
      <w:r w:rsidRPr="00EA74E7">
        <w:rPr>
          <w:rFonts w:eastAsia="Calibri" w:cs="Arial"/>
          <w:color w:val="000000"/>
          <w:szCs w:val="22"/>
        </w:rPr>
        <w:t>.</w:t>
      </w:r>
    </w:p>
    <w:p w14:paraId="42B8CF8B" w14:textId="3718BC16" w:rsidR="00EA74E7" w:rsidRPr="00EA74E7" w:rsidRDefault="00EA74E7" w:rsidP="0086219E">
      <w:pPr>
        <w:overflowPunct/>
        <w:textAlignment w:val="auto"/>
        <w:rPr>
          <w:rFonts w:eastAsia="Calibri" w:cs="Arial"/>
          <w:color w:val="000000"/>
          <w:szCs w:val="22"/>
        </w:rPr>
      </w:pPr>
      <w:r w:rsidRPr="00EA74E7">
        <w:rPr>
          <w:rFonts w:eastAsia="Calibri" w:cs="Arial"/>
          <w:color w:val="000000"/>
          <w:szCs w:val="22"/>
        </w:rPr>
        <w:t xml:space="preserve">Ponovno vzorčenje in testiranje reprezentativnega deleža prepoznanega vira materiala na prisotnost </w:t>
      </w:r>
      <w:r w:rsidRPr="00EA74E7">
        <w:rPr>
          <w:rFonts w:eastAsia="Calibri" w:cs="Arial"/>
          <w:i/>
          <w:color w:val="000000"/>
          <w:szCs w:val="22"/>
        </w:rPr>
        <w:t xml:space="preserve">Citrus tristeza </w:t>
      </w:r>
      <w:r w:rsidRPr="00EA74E7">
        <w:rPr>
          <w:rFonts w:eastAsia="Calibri" w:cs="Arial"/>
          <w:color w:val="000000"/>
          <w:szCs w:val="22"/>
        </w:rPr>
        <w:t>virusa (unijski izolati) se opravi</w:t>
      </w:r>
      <w:r w:rsidR="0048596A">
        <w:rPr>
          <w:rFonts w:eastAsia="Calibri" w:cs="Arial"/>
          <w:color w:val="000000"/>
          <w:szCs w:val="22"/>
        </w:rPr>
        <w:t>ta</w:t>
      </w:r>
      <w:r w:rsidRPr="00EA74E7">
        <w:rPr>
          <w:rFonts w:eastAsia="Calibri" w:cs="Arial"/>
          <w:color w:val="000000"/>
          <w:szCs w:val="22"/>
        </w:rPr>
        <w:t>:</w:t>
      </w:r>
    </w:p>
    <w:p w14:paraId="46FED1D3" w14:textId="77777777" w:rsidR="00EA74E7" w:rsidRPr="00EA74E7" w:rsidRDefault="00EA74E7" w:rsidP="004A2348">
      <w:pPr>
        <w:numPr>
          <w:ilvl w:val="0"/>
          <w:numId w:val="52"/>
        </w:numPr>
        <w:tabs>
          <w:tab w:val="clear" w:pos="425"/>
        </w:tabs>
        <w:overflowPunct/>
        <w:autoSpaceDE/>
        <w:autoSpaceDN/>
        <w:adjustRightInd/>
        <w:spacing w:line="260" w:lineRule="exact"/>
        <w:ind w:left="426" w:hanging="283"/>
        <w:textAlignment w:val="auto"/>
        <w:rPr>
          <w:rFonts w:cs="Arial"/>
          <w:szCs w:val="22"/>
        </w:rPr>
      </w:pPr>
      <w:r w:rsidRPr="00EA74E7">
        <w:rPr>
          <w:rFonts w:cs="Arial"/>
          <w:szCs w:val="22"/>
        </w:rPr>
        <w:t xml:space="preserve">vsakih osem let, če se prepoznani vir materiala vzdržuje v objektih, zaščitenih pred žuželkami, </w:t>
      </w:r>
    </w:p>
    <w:p w14:paraId="38C46CAF" w14:textId="77777777" w:rsidR="00EA74E7" w:rsidRPr="00EA74E7" w:rsidRDefault="00EA74E7" w:rsidP="004A2348">
      <w:pPr>
        <w:numPr>
          <w:ilvl w:val="0"/>
          <w:numId w:val="52"/>
        </w:numPr>
        <w:tabs>
          <w:tab w:val="clear" w:pos="425"/>
        </w:tabs>
        <w:overflowPunct/>
        <w:autoSpaceDE/>
        <w:autoSpaceDN/>
        <w:adjustRightInd/>
        <w:spacing w:line="260" w:lineRule="exact"/>
        <w:ind w:left="426" w:hanging="283"/>
        <w:textAlignment w:val="auto"/>
        <w:rPr>
          <w:rFonts w:cs="Arial"/>
          <w:szCs w:val="22"/>
        </w:rPr>
      </w:pPr>
      <w:r w:rsidRPr="00EA74E7">
        <w:rPr>
          <w:rFonts w:cs="Arial"/>
          <w:szCs w:val="22"/>
        </w:rPr>
        <w:t>vsaka tri leta, če se prepoznani vir materiala ne vzdržuje v objektih, zaščitenih pred žuželkami.</w:t>
      </w:r>
    </w:p>
    <w:p w14:paraId="628A5807" w14:textId="77777777" w:rsidR="00EA74E7" w:rsidRPr="00EA74E7" w:rsidRDefault="00EA74E7" w:rsidP="00D84ED0">
      <w:pPr>
        <w:overflowPunct/>
        <w:autoSpaceDE/>
        <w:autoSpaceDN/>
        <w:adjustRightInd/>
        <w:textAlignment w:val="auto"/>
        <w:rPr>
          <w:rFonts w:cs="Arial"/>
          <w:szCs w:val="22"/>
        </w:rPr>
      </w:pPr>
    </w:p>
    <w:p w14:paraId="705FF84E" w14:textId="77777777" w:rsidR="00EA74E7" w:rsidRPr="00EA74E7" w:rsidRDefault="00EA74E7" w:rsidP="00D84ED0">
      <w:pPr>
        <w:overflowPunct/>
        <w:autoSpaceDE/>
        <w:autoSpaceDN/>
        <w:adjustRightInd/>
        <w:ind w:left="567" w:hanging="567"/>
        <w:textAlignment w:val="auto"/>
        <w:rPr>
          <w:rFonts w:cs="Arial"/>
          <w:b/>
          <w:szCs w:val="22"/>
        </w:rPr>
      </w:pPr>
      <w:r w:rsidRPr="00EA74E7">
        <w:rPr>
          <w:rFonts w:cs="Arial"/>
          <w:b/>
          <w:szCs w:val="22"/>
        </w:rPr>
        <w:t>2.3</w:t>
      </w:r>
      <w:r w:rsidRPr="00EA74E7">
        <w:rPr>
          <w:rFonts w:cs="Arial"/>
          <w:b/>
          <w:szCs w:val="22"/>
        </w:rPr>
        <w:tab/>
        <w:t>Zahteve glede enote pridelave, mesta pridelave ali območja</w:t>
      </w:r>
    </w:p>
    <w:p w14:paraId="2CC5BA87" w14:textId="77777777" w:rsidR="00EA74E7" w:rsidRPr="00EA74E7" w:rsidRDefault="00EA74E7" w:rsidP="00D84ED0">
      <w:pPr>
        <w:overflowPunct/>
        <w:autoSpaceDE/>
        <w:autoSpaceDN/>
        <w:adjustRightInd/>
        <w:ind w:left="709" w:hanging="709"/>
        <w:textAlignment w:val="auto"/>
        <w:rPr>
          <w:rFonts w:cs="Arial"/>
          <w:szCs w:val="22"/>
        </w:rPr>
      </w:pPr>
    </w:p>
    <w:p w14:paraId="38919FFD"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osnovni material:</w:t>
      </w:r>
    </w:p>
    <w:p w14:paraId="45B389AC" w14:textId="77777777" w:rsidR="00EA74E7" w:rsidRPr="00EA74E7" w:rsidRDefault="00EA74E7" w:rsidP="00D84ED0">
      <w:pPr>
        <w:numPr>
          <w:ilvl w:val="0"/>
          <w:numId w:val="48"/>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 xml:space="preserve">razmnoževalni material in sadike se pridelujejo na območjih, za katera je znano, da so prosta </w:t>
      </w:r>
      <w:r w:rsidRPr="00EA74E7">
        <w:rPr>
          <w:rFonts w:eastAsia="Calibri" w:cs="Arial"/>
          <w:i/>
          <w:color w:val="000000"/>
          <w:szCs w:val="22"/>
        </w:rPr>
        <w:t>Citrus tristeza</w:t>
      </w:r>
      <w:r w:rsidRPr="00EA74E7">
        <w:rPr>
          <w:rFonts w:eastAsia="Calibri" w:cs="Arial"/>
          <w:color w:val="000000"/>
          <w:szCs w:val="22"/>
        </w:rPr>
        <w:t xml:space="preserve"> virusa (unijski izolati), </w:t>
      </w:r>
      <w:r w:rsidRPr="00EA74E7">
        <w:rPr>
          <w:rFonts w:eastAsia="Calibri" w:cs="Arial"/>
          <w:i/>
          <w:color w:val="000000"/>
          <w:szCs w:val="22"/>
        </w:rPr>
        <w:t>Spiroplasma citri</w:t>
      </w:r>
      <w:r w:rsidRPr="00EA74E7">
        <w:rPr>
          <w:rFonts w:eastAsia="Calibri" w:cs="Arial"/>
          <w:color w:val="000000"/>
          <w:szCs w:val="22"/>
        </w:rPr>
        <w:t xml:space="preserve"> Saglio et al. in </w:t>
      </w:r>
      <w:r w:rsidRPr="00EA74E7">
        <w:rPr>
          <w:rFonts w:eastAsia="Calibri" w:cs="Arial"/>
          <w:i/>
          <w:color w:val="000000"/>
          <w:szCs w:val="22"/>
        </w:rPr>
        <w:t xml:space="preserve">Plenodomus tracheiphilus </w:t>
      </w:r>
      <w:r w:rsidRPr="00EA74E7">
        <w:rPr>
          <w:rFonts w:eastAsia="Calibri" w:cs="Arial"/>
          <w:color w:val="000000"/>
          <w:szCs w:val="22"/>
        </w:rPr>
        <w:t>(Petri) Gruyter, Aveskamp &amp; Verkley, ali</w:t>
      </w:r>
    </w:p>
    <w:p w14:paraId="13B56062" w14:textId="77777777" w:rsidR="00EA74E7" w:rsidRPr="00EA74E7" w:rsidRDefault="00EA74E7" w:rsidP="00D84ED0">
      <w:pPr>
        <w:numPr>
          <w:ilvl w:val="0"/>
          <w:numId w:val="48"/>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 xml:space="preserve">v primeru razmnoževalnega materiala in sadik, ki se pridelujejo v objektih, zaščitenih pred žuželkami: na razmnoževalnem materialu in sadikah v zadnji popolni rastni dobi niso bili opaženi simptomi </w:t>
      </w:r>
      <w:r w:rsidRPr="00EA74E7">
        <w:rPr>
          <w:rFonts w:eastAsia="Calibri" w:cs="Arial"/>
          <w:i/>
          <w:color w:val="000000"/>
          <w:szCs w:val="22"/>
        </w:rPr>
        <w:t>Spiroplasma citri</w:t>
      </w:r>
      <w:r w:rsidRPr="00EA74E7">
        <w:rPr>
          <w:rFonts w:eastAsia="Calibri" w:cs="Arial"/>
          <w:color w:val="000000"/>
          <w:szCs w:val="22"/>
        </w:rPr>
        <w:t xml:space="preserve"> Saglio et al. ali </w:t>
      </w:r>
      <w:r w:rsidRPr="00EA74E7">
        <w:rPr>
          <w:rFonts w:eastAsia="Calibri" w:cs="Arial"/>
          <w:i/>
          <w:color w:val="000000"/>
          <w:szCs w:val="22"/>
        </w:rPr>
        <w:t>Plenodomus tracheiphilus</w:t>
      </w:r>
      <w:r w:rsidRPr="00EA74E7">
        <w:rPr>
          <w:rFonts w:eastAsia="Calibri" w:cs="Arial"/>
          <w:color w:val="000000"/>
          <w:szCs w:val="22"/>
        </w:rPr>
        <w:t xml:space="preserve"> (Petri) Gruyter, Aveskamp &amp; Verkley, material pa je bil pred trženjem naključno vzorčen in testiran na </w:t>
      </w:r>
      <w:r w:rsidRPr="00EA74E7">
        <w:rPr>
          <w:rFonts w:eastAsia="Calibri" w:cs="Arial"/>
          <w:i/>
          <w:color w:val="000000"/>
          <w:szCs w:val="22"/>
        </w:rPr>
        <w:t>Citrus tristeza</w:t>
      </w:r>
      <w:r w:rsidRPr="00EA74E7">
        <w:rPr>
          <w:rFonts w:eastAsia="Calibri" w:cs="Arial"/>
          <w:color w:val="000000"/>
          <w:szCs w:val="22"/>
        </w:rPr>
        <w:t xml:space="preserve"> virus (unijski izolati).</w:t>
      </w:r>
    </w:p>
    <w:p w14:paraId="303F3B5C" w14:textId="77777777" w:rsidR="00EA74E7" w:rsidRPr="00EA74E7" w:rsidRDefault="00EA74E7" w:rsidP="00D84ED0">
      <w:pPr>
        <w:overflowPunct/>
        <w:ind w:left="1134" w:hanging="1134"/>
        <w:textAlignment w:val="auto"/>
        <w:rPr>
          <w:rFonts w:eastAsia="Calibri" w:cs="Arial"/>
          <w:color w:val="000000"/>
          <w:szCs w:val="22"/>
        </w:rPr>
      </w:pPr>
    </w:p>
    <w:p w14:paraId="04D51543" w14:textId="21D3024E" w:rsidR="00EA74E7" w:rsidRPr="0086219E" w:rsidRDefault="0086219E" w:rsidP="0086219E">
      <w:pPr>
        <w:overflowPunct/>
        <w:spacing w:after="120"/>
        <w:ind w:left="709" w:hanging="709"/>
        <w:textAlignment w:val="auto"/>
        <w:rPr>
          <w:rFonts w:eastAsia="Calibri" w:cs="Arial"/>
          <w:b/>
          <w:color w:val="000000"/>
          <w:szCs w:val="22"/>
        </w:rPr>
      </w:pPr>
      <w:r>
        <w:rPr>
          <w:rFonts w:eastAsia="Calibri" w:cs="Arial"/>
          <w:b/>
          <w:color w:val="000000"/>
          <w:szCs w:val="22"/>
        </w:rPr>
        <w:t>Kategoriji</w:t>
      </w:r>
      <w:r w:rsidR="00EA74E7" w:rsidRPr="00EA74E7">
        <w:rPr>
          <w:rFonts w:eastAsia="Calibri" w:cs="Arial"/>
          <w:b/>
          <w:color w:val="000000"/>
          <w:szCs w:val="22"/>
        </w:rPr>
        <w:t xml:space="preserve"> certificiran </w:t>
      </w:r>
      <w:r>
        <w:rPr>
          <w:rFonts w:eastAsia="Calibri" w:cs="Arial"/>
          <w:b/>
          <w:color w:val="000000"/>
          <w:szCs w:val="22"/>
        </w:rPr>
        <w:t xml:space="preserve">material </w:t>
      </w:r>
      <w:r w:rsidR="00EA74E7" w:rsidRPr="00EA74E7">
        <w:rPr>
          <w:rFonts w:eastAsia="Calibri" w:cs="Arial"/>
          <w:b/>
          <w:color w:val="000000"/>
          <w:szCs w:val="22"/>
        </w:rPr>
        <w:t>in CAC material</w:t>
      </w:r>
      <w:r w:rsidR="00EA74E7" w:rsidRPr="0086219E">
        <w:rPr>
          <w:rFonts w:eastAsia="Calibri" w:cs="Arial"/>
          <w:b/>
          <w:color w:val="000000"/>
          <w:szCs w:val="22"/>
        </w:rPr>
        <w:t>:</w:t>
      </w:r>
    </w:p>
    <w:p w14:paraId="7D9D60D6" w14:textId="77777777" w:rsidR="00EA74E7" w:rsidRPr="00EA74E7" w:rsidRDefault="00EA74E7" w:rsidP="00D84ED0">
      <w:pPr>
        <w:numPr>
          <w:ilvl w:val="0"/>
          <w:numId w:val="48"/>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 xml:space="preserve">razmnoževalni material in sadike se pridelujejo na območjih, za katera je znano, da so prosta </w:t>
      </w:r>
      <w:r w:rsidRPr="00EA74E7">
        <w:rPr>
          <w:rFonts w:eastAsia="Calibri" w:cs="Arial"/>
          <w:i/>
          <w:color w:val="000000"/>
          <w:szCs w:val="22"/>
        </w:rPr>
        <w:t>Citrus tristeza</w:t>
      </w:r>
      <w:r w:rsidRPr="00EA74E7">
        <w:rPr>
          <w:rFonts w:eastAsia="Calibri" w:cs="Arial"/>
          <w:color w:val="000000"/>
          <w:szCs w:val="22"/>
        </w:rPr>
        <w:t xml:space="preserve"> virusa (unijski izolati), </w:t>
      </w:r>
      <w:r w:rsidRPr="00EA74E7">
        <w:rPr>
          <w:rFonts w:eastAsia="Calibri" w:cs="Arial"/>
          <w:i/>
          <w:color w:val="000000"/>
          <w:szCs w:val="22"/>
        </w:rPr>
        <w:t>Spiroplasma citri</w:t>
      </w:r>
      <w:r w:rsidRPr="00EA74E7">
        <w:rPr>
          <w:rFonts w:eastAsia="Calibri" w:cs="Arial"/>
          <w:color w:val="000000"/>
          <w:szCs w:val="22"/>
        </w:rPr>
        <w:t xml:space="preserve"> Saglio et al. in </w:t>
      </w:r>
      <w:r w:rsidRPr="00EA74E7">
        <w:rPr>
          <w:rFonts w:eastAsia="Calibri" w:cs="Arial"/>
          <w:i/>
          <w:color w:val="000000"/>
          <w:szCs w:val="22"/>
        </w:rPr>
        <w:t xml:space="preserve">Plenodomus tracheiphilus </w:t>
      </w:r>
      <w:r w:rsidRPr="00EA74E7">
        <w:rPr>
          <w:rFonts w:eastAsia="Calibri" w:cs="Arial"/>
          <w:color w:val="000000"/>
          <w:szCs w:val="22"/>
        </w:rPr>
        <w:t>(Petri) Gruyter, Aveskamp &amp; Verkley, ali</w:t>
      </w:r>
    </w:p>
    <w:p w14:paraId="1998E61C" w14:textId="77777777" w:rsidR="00EA74E7" w:rsidRPr="00EA74E7" w:rsidRDefault="00EA74E7" w:rsidP="00D84ED0">
      <w:pPr>
        <w:numPr>
          <w:ilvl w:val="0"/>
          <w:numId w:val="48"/>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 xml:space="preserve">v primeru razmnoževalnega materiala in sadik, ki se pridelujejo v objektih, zaščitenih pred žuželkami: na razmnoževalnem materialu in sadikah v zadnji popolni rastni dobi niso bili opaženi simptomi </w:t>
      </w:r>
      <w:r w:rsidRPr="00EA74E7">
        <w:rPr>
          <w:rFonts w:eastAsia="Calibri" w:cs="Arial"/>
          <w:i/>
          <w:color w:val="000000"/>
          <w:szCs w:val="22"/>
        </w:rPr>
        <w:t>Spiroplasma citri</w:t>
      </w:r>
      <w:r w:rsidRPr="00EA74E7">
        <w:rPr>
          <w:rFonts w:eastAsia="Calibri" w:cs="Arial"/>
          <w:color w:val="000000"/>
          <w:szCs w:val="22"/>
        </w:rPr>
        <w:t xml:space="preserve"> Saglio et al. ali </w:t>
      </w:r>
      <w:r w:rsidRPr="00EA74E7">
        <w:rPr>
          <w:rFonts w:eastAsia="Calibri" w:cs="Arial"/>
          <w:i/>
          <w:color w:val="000000"/>
          <w:szCs w:val="22"/>
        </w:rPr>
        <w:t>Plenodomus tracheiphilus</w:t>
      </w:r>
      <w:r w:rsidRPr="00EA74E7">
        <w:rPr>
          <w:rFonts w:eastAsia="Calibri" w:cs="Arial"/>
          <w:color w:val="000000"/>
          <w:szCs w:val="22"/>
        </w:rPr>
        <w:t xml:space="preserve"> (Petri) Gruyter, Aveskamp &amp; Verkley, material pa je bil pred trženjem naključno vzorčen in testiran na prisotnost </w:t>
      </w:r>
      <w:r w:rsidRPr="00EA74E7">
        <w:rPr>
          <w:rFonts w:eastAsia="Calibri" w:cs="Arial"/>
          <w:i/>
          <w:color w:val="000000"/>
          <w:szCs w:val="22"/>
        </w:rPr>
        <w:t>Citrus tristeza</w:t>
      </w:r>
      <w:r w:rsidRPr="00EA74E7">
        <w:rPr>
          <w:rFonts w:eastAsia="Calibri" w:cs="Arial"/>
          <w:color w:val="000000"/>
          <w:szCs w:val="22"/>
        </w:rPr>
        <w:t xml:space="preserve"> virusa (unijski izolati) ali</w:t>
      </w:r>
    </w:p>
    <w:p w14:paraId="19C07719" w14:textId="77777777" w:rsidR="00EA74E7" w:rsidRPr="00EA74E7" w:rsidRDefault="00EA74E7" w:rsidP="00D84ED0">
      <w:pPr>
        <w:numPr>
          <w:ilvl w:val="0"/>
          <w:numId w:val="48"/>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 xml:space="preserve">v primeru razmnoževalnega materiala in sadik, ki se ne pridelujejo ali vzdržujejo v objektih, zaščitenih pred žuželkami: na razmnoževalnem materialu in sadikah v zadnji popolni rastni dobi niso bili opaženi simptomi </w:t>
      </w:r>
      <w:r w:rsidRPr="00EA74E7">
        <w:rPr>
          <w:rFonts w:eastAsia="Calibri" w:cs="Arial"/>
          <w:i/>
          <w:color w:val="000000"/>
          <w:szCs w:val="22"/>
        </w:rPr>
        <w:t>Spiroplasma citri</w:t>
      </w:r>
      <w:r w:rsidRPr="00EA74E7">
        <w:rPr>
          <w:rFonts w:eastAsia="Calibri" w:cs="Arial"/>
          <w:color w:val="000000"/>
          <w:szCs w:val="22"/>
        </w:rPr>
        <w:t xml:space="preserve"> Saglio et al. ali </w:t>
      </w:r>
      <w:r w:rsidRPr="00EA74E7">
        <w:rPr>
          <w:rFonts w:eastAsia="Calibri" w:cs="Arial"/>
          <w:i/>
          <w:color w:val="000000"/>
          <w:szCs w:val="22"/>
        </w:rPr>
        <w:t>Plenodomus tracheiphilus</w:t>
      </w:r>
      <w:r w:rsidRPr="00EA74E7">
        <w:rPr>
          <w:rFonts w:eastAsia="Calibri" w:cs="Arial"/>
          <w:color w:val="000000"/>
          <w:szCs w:val="22"/>
        </w:rPr>
        <w:t xml:space="preserve"> (Petri) Gruyter, Aveskamp &amp; Verkley, reprezentativni delež materiala pa je bil pred trženjem vzorčen in testiran na prisotnost </w:t>
      </w:r>
      <w:r w:rsidRPr="00EA74E7">
        <w:rPr>
          <w:rFonts w:eastAsia="Calibri" w:cs="Arial"/>
          <w:i/>
          <w:color w:val="000000"/>
          <w:szCs w:val="22"/>
        </w:rPr>
        <w:t>Citrus tristeza</w:t>
      </w:r>
      <w:r w:rsidRPr="00EA74E7">
        <w:rPr>
          <w:rFonts w:eastAsia="Calibri" w:cs="Arial"/>
          <w:color w:val="000000"/>
          <w:szCs w:val="22"/>
        </w:rPr>
        <w:t xml:space="preserve"> virusa (unijski izolati) ali</w:t>
      </w:r>
    </w:p>
    <w:p w14:paraId="07A5B308" w14:textId="77777777" w:rsidR="00EA74E7" w:rsidRPr="00EA74E7" w:rsidRDefault="00EA74E7" w:rsidP="00D84ED0">
      <w:pPr>
        <w:numPr>
          <w:ilvl w:val="0"/>
          <w:numId w:val="49"/>
        </w:numPr>
        <w:overflowPunct/>
        <w:autoSpaceDE/>
        <w:autoSpaceDN/>
        <w:adjustRightInd/>
        <w:spacing w:line="260" w:lineRule="exact"/>
        <w:ind w:left="426" w:hanging="284"/>
        <w:textAlignment w:val="auto"/>
        <w:rPr>
          <w:rFonts w:eastAsia="Calibri" w:cs="Arial"/>
          <w:color w:val="000000"/>
          <w:szCs w:val="22"/>
        </w:rPr>
      </w:pPr>
      <w:r w:rsidRPr="00EA74E7">
        <w:rPr>
          <w:rFonts w:eastAsia="Calibri" w:cs="Arial"/>
          <w:color w:val="000000"/>
          <w:szCs w:val="22"/>
        </w:rPr>
        <w:t>v primeru razmnoževalnega materiala in sadik, ki se ne pridelujejo ali vzdržujejo v objektih, zaščitenih pred žuželkami:</w:t>
      </w:r>
    </w:p>
    <w:p w14:paraId="7AD1EF2D" w14:textId="77777777" w:rsidR="00EA74E7" w:rsidRPr="00EA74E7" w:rsidRDefault="00EA74E7" w:rsidP="00D84ED0">
      <w:pPr>
        <w:numPr>
          <w:ilvl w:val="1"/>
          <w:numId w:val="49"/>
        </w:numPr>
        <w:overflowPunct/>
        <w:autoSpaceDE/>
        <w:autoSpaceDN/>
        <w:adjustRightInd/>
        <w:spacing w:line="260" w:lineRule="exact"/>
        <w:ind w:left="851"/>
        <w:textAlignment w:val="auto"/>
        <w:rPr>
          <w:rFonts w:eastAsia="Calibri" w:cs="Arial"/>
          <w:color w:val="000000"/>
          <w:szCs w:val="22"/>
        </w:rPr>
      </w:pPr>
      <w:r w:rsidRPr="00EA74E7">
        <w:rPr>
          <w:rFonts w:eastAsia="Calibri" w:cs="Arial"/>
          <w:color w:val="000000"/>
          <w:szCs w:val="22"/>
        </w:rPr>
        <w:t xml:space="preserve">simptomi </w:t>
      </w:r>
      <w:r w:rsidRPr="00EA74E7">
        <w:rPr>
          <w:rFonts w:eastAsia="Calibri" w:cs="Arial"/>
          <w:i/>
          <w:color w:val="000000"/>
          <w:szCs w:val="22"/>
        </w:rPr>
        <w:t>Plenodomus tracheiphilus</w:t>
      </w:r>
      <w:r w:rsidRPr="00EA74E7">
        <w:rPr>
          <w:rFonts w:eastAsia="Calibri" w:cs="Arial"/>
          <w:color w:val="000000"/>
          <w:szCs w:val="22"/>
        </w:rPr>
        <w:t xml:space="preserve"> (Petri) Gruyter, Aveskamp &amp; Verkley ali </w:t>
      </w:r>
      <w:r w:rsidRPr="00EA74E7">
        <w:rPr>
          <w:rFonts w:eastAsia="Calibri" w:cs="Arial"/>
          <w:i/>
          <w:color w:val="000000"/>
          <w:szCs w:val="22"/>
        </w:rPr>
        <w:t xml:space="preserve">Spiroplasma citri </w:t>
      </w:r>
      <w:r w:rsidRPr="00EA74E7">
        <w:rPr>
          <w:rFonts w:eastAsia="Calibri" w:cs="Arial"/>
          <w:color w:val="000000"/>
          <w:szCs w:val="22"/>
        </w:rPr>
        <w:t>Saglio et al. so bili na enoti pridelave v zadnji popolni rastni dobi opaženi na največ 2 % razmnoževalnega materiala in sadik, pri čemer so bili navedeni razmnoževalni material in sadike ter vse simptomatične rastline v neposredni bližini izruvani in takoj uničeni, ter</w:t>
      </w:r>
    </w:p>
    <w:p w14:paraId="62D1972B" w14:textId="17A5F143" w:rsidR="00EA74E7" w:rsidRPr="00EA74E7" w:rsidRDefault="00EA74E7" w:rsidP="00D84ED0">
      <w:pPr>
        <w:numPr>
          <w:ilvl w:val="1"/>
          <w:numId w:val="49"/>
        </w:numPr>
        <w:overflowPunct/>
        <w:autoSpaceDE/>
        <w:autoSpaceDN/>
        <w:adjustRightInd/>
        <w:spacing w:line="260" w:lineRule="exact"/>
        <w:ind w:left="851"/>
        <w:textAlignment w:val="auto"/>
        <w:rPr>
          <w:rFonts w:eastAsia="Calibri" w:cs="Arial"/>
          <w:color w:val="000000"/>
          <w:szCs w:val="22"/>
        </w:rPr>
      </w:pPr>
      <w:r w:rsidRPr="00EA74E7">
        <w:rPr>
          <w:rFonts w:eastAsia="Calibri" w:cs="Arial"/>
          <w:color w:val="000000"/>
          <w:szCs w:val="22"/>
        </w:rPr>
        <w:t xml:space="preserve">reprezentativen delež razmnoževalnega materiala in sadik je bil pred trženjem vzorčen in testiran na prisotnost </w:t>
      </w:r>
      <w:r w:rsidRPr="00EA74E7">
        <w:rPr>
          <w:rFonts w:eastAsia="Calibri" w:cs="Arial"/>
          <w:i/>
          <w:color w:val="000000"/>
          <w:szCs w:val="22"/>
        </w:rPr>
        <w:t>Citrus tristeza</w:t>
      </w:r>
      <w:r w:rsidRPr="00EA74E7">
        <w:rPr>
          <w:rFonts w:eastAsia="Calibri" w:cs="Arial"/>
          <w:color w:val="000000"/>
          <w:szCs w:val="22"/>
        </w:rPr>
        <w:t xml:space="preserve"> virusa (unijski izolati), pri čemer so bili rezultati pozitivni pri največ 2 % razmnoževalnega materiala in sadik; navedeni razmnoževalni material in sadike so</w:t>
      </w:r>
      <w:r w:rsidR="00C77920">
        <w:rPr>
          <w:rFonts w:eastAsia="Calibri" w:cs="Arial"/>
          <w:color w:val="000000"/>
          <w:szCs w:val="22"/>
        </w:rPr>
        <w:t xml:space="preserve"> bili izruvani in takoj uničeni,</w:t>
      </w:r>
      <w:r w:rsidRPr="00EA74E7">
        <w:rPr>
          <w:rFonts w:eastAsia="Calibri" w:cs="Arial"/>
          <w:color w:val="000000"/>
          <w:szCs w:val="22"/>
        </w:rPr>
        <w:t xml:space="preserve"> za razmnoževalni material in sadike v neposredni bližini </w:t>
      </w:r>
      <w:r w:rsidR="00C77920">
        <w:rPr>
          <w:rFonts w:eastAsia="Calibri" w:cs="Arial"/>
          <w:color w:val="000000"/>
          <w:szCs w:val="22"/>
        </w:rPr>
        <w:t xml:space="preserve">pa </w:t>
      </w:r>
      <w:r w:rsidRPr="00EA74E7">
        <w:rPr>
          <w:rFonts w:eastAsia="Calibri" w:cs="Arial"/>
          <w:color w:val="000000"/>
          <w:szCs w:val="22"/>
        </w:rPr>
        <w:t>sta bila opravljena naključno vzorčenje in testiranje</w:t>
      </w:r>
      <w:r w:rsidR="00C77920">
        <w:rPr>
          <w:rFonts w:eastAsia="Calibri" w:cs="Arial"/>
          <w:color w:val="000000"/>
          <w:szCs w:val="22"/>
        </w:rPr>
        <w:t>;</w:t>
      </w:r>
      <w:r w:rsidRPr="00EA74E7">
        <w:rPr>
          <w:rFonts w:eastAsia="Calibri" w:cs="Arial"/>
          <w:color w:val="000000"/>
          <w:szCs w:val="22"/>
        </w:rPr>
        <w:t xml:space="preserve"> ves okuženi razmnoževalni material in sadike so bili izruvani in takoj uničeni.</w:t>
      </w:r>
    </w:p>
    <w:p w14:paraId="1DA13659" w14:textId="77777777" w:rsidR="00EA74E7" w:rsidRPr="00EA74E7" w:rsidRDefault="00EA74E7" w:rsidP="00D84ED0">
      <w:pPr>
        <w:overflowPunct/>
        <w:ind w:left="1134" w:hanging="1134"/>
        <w:textAlignment w:val="auto"/>
        <w:rPr>
          <w:rFonts w:eastAsia="Calibri" w:cs="Arial"/>
          <w:b/>
          <w:color w:val="000000"/>
          <w:szCs w:val="22"/>
        </w:rPr>
      </w:pPr>
    </w:p>
    <w:p w14:paraId="4CAEB31F" w14:textId="77777777" w:rsidR="00EA74E7" w:rsidRPr="00EA74E7" w:rsidRDefault="00EA74E7" w:rsidP="00D84ED0">
      <w:pPr>
        <w:overflowPunct/>
        <w:ind w:left="1134" w:hanging="1134"/>
        <w:textAlignment w:val="auto"/>
        <w:rPr>
          <w:rFonts w:eastAsia="Calibri" w:cs="Arial"/>
          <w:color w:val="000000"/>
          <w:szCs w:val="22"/>
        </w:rPr>
      </w:pPr>
    </w:p>
    <w:p w14:paraId="651A8E57"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3.</w:t>
      </w:r>
      <w:r w:rsidRPr="00EA74E7">
        <w:rPr>
          <w:rFonts w:eastAsia="Calibri" w:cs="Arial"/>
          <w:b/>
          <w:color w:val="000000"/>
          <w:szCs w:val="22"/>
        </w:rPr>
        <w:tab/>
      </w:r>
      <w:r w:rsidRPr="00EA74E7">
        <w:rPr>
          <w:rFonts w:eastAsia="Calibri" w:cs="Arial"/>
          <w:b/>
          <w:i/>
          <w:color w:val="000000"/>
          <w:szCs w:val="22"/>
        </w:rPr>
        <w:t>Corylus avellana</w:t>
      </w:r>
      <w:r w:rsidRPr="00EA74E7">
        <w:rPr>
          <w:rFonts w:eastAsia="Calibri" w:cs="Arial"/>
          <w:b/>
          <w:color w:val="000000"/>
          <w:szCs w:val="22"/>
        </w:rPr>
        <w:t xml:space="preserve"> L.</w:t>
      </w:r>
    </w:p>
    <w:p w14:paraId="46D396E4" w14:textId="77777777" w:rsidR="00EA74E7" w:rsidRPr="00EA74E7" w:rsidRDefault="00EA74E7" w:rsidP="00D84ED0">
      <w:pPr>
        <w:overflowPunct/>
        <w:ind w:left="1134" w:hanging="1134"/>
        <w:textAlignment w:val="auto"/>
        <w:rPr>
          <w:rFonts w:eastAsia="Calibri" w:cs="Arial"/>
          <w:color w:val="000000"/>
          <w:szCs w:val="22"/>
        </w:rPr>
      </w:pPr>
    </w:p>
    <w:p w14:paraId="3E508943"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3.1 </w:t>
      </w:r>
      <w:r w:rsidRPr="00EA74E7">
        <w:rPr>
          <w:rFonts w:eastAsia="Calibri" w:cs="Arial"/>
          <w:b/>
          <w:color w:val="000000"/>
          <w:szCs w:val="22"/>
        </w:rPr>
        <w:tab/>
        <w:t>Vizualni pregledi</w:t>
      </w:r>
    </w:p>
    <w:p w14:paraId="32AEA06A" w14:textId="77777777" w:rsidR="00EA74E7" w:rsidRPr="00EA74E7" w:rsidRDefault="00EA74E7" w:rsidP="00D84ED0">
      <w:pPr>
        <w:overflowPunct/>
        <w:ind w:left="709" w:hanging="709"/>
        <w:textAlignment w:val="auto"/>
        <w:rPr>
          <w:rFonts w:eastAsia="Calibri" w:cs="Arial"/>
          <w:color w:val="000000"/>
          <w:szCs w:val="22"/>
        </w:rPr>
      </w:pPr>
    </w:p>
    <w:p w14:paraId="704CCA83"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r w:rsidRPr="0086219E">
        <w:rPr>
          <w:rFonts w:eastAsia="Calibri" w:cs="Arial"/>
          <w:b/>
          <w:color w:val="000000"/>
          <w:szCs w:val="22"/>
        </w:rPr>
        <w:t>:</w:t>
      </w:r>
    </w:p>
    <w:p w14:paraId="4D01F2C8" w14:textId="77777777" w:rsidR="00EA74E7" w:rsidRPr="00EA74E7" w:rsidRDefault="00EA74E7" w:rsidP="00D84ED0">
      <w:pPr>
        <w:overflowPunct/>
        <w:ind w:left="709" w:hanging="709"/>
        <w:textAlignment w:val="auto"/>
        <w:rPr>
          <w:rFonts w:eastAsia="Calibri" w:cs="Arial"/>
          <w:b/>
          <w:color w:val="000000"/>
          <w:szCs w:val="22"/>
        </w:rPr>
      </w:pPr>
      <w:r w:rsidRPr="00EA74E7">
        <w:rPr>
          <w:rFonts w:eastAsia="Calibri" w:cs="Arial"/>
          <w:color w:val="000000"/>
          <w:szCs w:val="22"/>
        </w:rPr>
        <w:t>Vizualni pregledi se opravijo enkrat letno.</w:t>
      </w:r>
    </w:p>
    <w:p w14:paraId="5ECBD1C6" w14:textId="77777777" w:rsidR="00EA74E7" w:rsidRPr="00EA74E7" w:rsidRDefault="00EA74E7" w:rsidP="00D84ED0">
      <w:pPr>
        <w:overflowPunct/>
        <w:ind w:left="1134" w:hanging="1134"/>
        <w:textAlignment w:val="auto"/>
        <w:rPr>
          <w:rFonts w:eastAsia="Calibri" w:cs="Arial"/>
          <w:color w:val="000000"/>
          <w:szCs w:val="22"/>
        </w:rPr>
      </w:pPr>
    </w:p>
    <w:p w14:paraId="4C3B8114" w14:textId="77777777" w:rsidR="00EA74E7" w:rsidRPr="00EA74E7" w:rsidRDefault="00EA74E7" w:rsidP="00D84ED0">
      <w:pPr>
        <w:overflowPunct/>
        <w:ind w:left="709" w:hanging="709"/>
        <w:textAlignment w:val="auto"/>
        <w:rPr>
          <w:rFonts w:eastAsia="Calibri" w:cs="Arial"/>
          <w:b/>
          <w:color w:val="000000"/>
          <w:szCs w:val="22"/>
        </w:rPr>
      </w:pPr>
      <w:r w:rsidRPr="00EA74E7">
        <w:rPr>
          <w:rFonts w:eastAsia="Calibri" w:cs="Arial"/>
          <w:b/>
          <w:color w:val="000000"/>
          <w:szCs w:val="22"/>
        </w:rPr>
        <w:t>3.2</w:t>
      </w:r>
      <w:r w:rsidRPr="00EA74E7">
        <w:rPr>
          <w:rFonts w:eastAsia="Calibri" w:cs="Arial"/>
          <w:b/>
          <w:color w:val="000000"/>
          <w:szCs w:val="22"/>
        </w:rPr>
        <w:tab/>
        <w:t>Vzorčenje in testiranje</w:t>
      </w:r>
    </w:p>
    <w:p w14:paraId="21D3C88A" w14:textId="77777777" w:rsidR="00EA74E7" w:rsidRPr="00EA74E7" w:rsidRDefault="00EA74E7" w:rsidP="00D84ED0">
      <w:pPr>
        <w:overflowPunct/>
        <w:ind w:left="1134" w:hanging="1134"/>
        <w:textAlignment w:val="auto"/>
        <w:rPr>
          <w:rFonts w:eastAsia="Calibri" w:cs="Arial"/>
          <w:color w:val="000000"/>
          <w:szCs w:val="22"/>
        </w:rPr>
      </w:pPr>
    </w:p>
    <w:p w14:paraId="54C11BAA"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r w:rsidRPr="0086219E">
        <w:rPr>
          <w:rFonts w:eastAsia="Calibri" w:cs="Arial"/>
          <w:b/>
          <w:color w:val="000000"/>
          <w:szCs w:val="22"/>
        </w:rPr>
        <w:t>:</w:t>
      </w:r>
    </w:p>
    <w:p w14:paraId="0F4F382E" w14:textId="5CCCDE05"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 xml:space="preserve">Vzorčenje in testiranje se opravita v primeru suma na prisotnost nadzorovanih nekarantenskih škodljivih organizmov iz priloge </w:t>
      </w:r>
      <w:r w:rsidR="008C3B5A">
        <w:rPr>
          <w:rFonts w:eastAsia="Calibri" w:cs="Arial"/>
          <w:color w:val="000000"/>
          <w:szCs w:val="22"/>
        </w:rPr>
        <w:t>I in priloge II</w:t>
      </w:r>
      <w:r w:rsidRPr="00EA74E7">
        <w:rPr>
          <w:rFonts w:eastAsia="Calibri" w:cs="Arial"/>
          <w:color w:val="000000"/>
          <w:szCs w:val="22"/>
        </w:rPr>
        <w:t xml:space="preserve"> </w:t>
      </w:r>
      <w:r w:rsidR="008C3B5A">
        <w:rPr>
          <w:rFonts w:eastAsia="Calibri" w:cs="Arial"/>
          <w:color w:val="000000"/>
          <w:szCs w:val="22"/>
        </w:rPr>
        <w:t>Direktive 2014/98/EU</w:t>
      </w:r>
      <w:r w:rsidRPr="00EA74E7">
        <w:rPr>
          <w:rFonts w:eastAsia="Calibri" w:cs="Arial"/>
          <w:color w:val="000000"/>
          <w:szCs w:val="22"/>
        </w:rPr>
        <w:t>.</w:t>
      </w:r>
    </w:p>
    <w:p w14:paraId="6D2AF401" w14:textId="77777777" w:rsidR="00EA74E7" w:rsidRPr="00EA74E7" w:rsidRDefault="00EA74E7" w:rsidP="00D84ED0">
      <w:pPr>
        <w:overflowPunct/>
        <w:ind w:left="1134" w:hanging="1134"/>
        <w:textAlignment w:val="auto"/>
        <w:rPr>
          <w:rFonts w:eastAsia="Calibri" w:cs="Arial"/>
          <w:color w:val="000000"/>
          <w:szCs w:val="22"/>
        </w:rPr>
      </w:pPr>
    </w:p>
    <w:p w14:paraId="23DFCC84" w14:textId="77777777" w:rsidR="00EA74E7" w:rsidRPr="00EA74E7" w:rsidRDefault="00EA74E7" w:rsidP="00D84ED0">
      <w:pPr>
        <w:overflowPunct/>
        <w:ind w:left="1134" w:hanging="1134"/>
        <w:textAlignment w:val="auto"/>
        <w:rPr>
          <w:rFonts w:eastAsia="Calibri" w:cs="Arial"/>
          <w:color w:val="000000"/>
          <w:szCs w:val="22"/>
        </w:rPr>
      </w:pPr>
    </w:p>
    <w:p w14:paraId="5BB5AB0F"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4.</w:t>
      </w:r>
      <w:r w:rsidRPr="00EA74E7">
        <w:rPr>
          <w:rFonts w:eastAsia="Calibri" w:cs="Arial"/>
          <w:b/>
          <w:color w:val="000000"/>
          <w:szCs w:val="22"/>
        </w:rPr>
        <w:tab/>
      </w:r>
      <w:r w:rsidRPr="00EA74E7">
        <w:rPr>
          <w:rFonts w:eastAsia="Calibri" w:cs="Arial"/>
          <w:b/>
          <w:i/>
          <w:color w:val="000000"/>
          <w:szCs w:val="22"/>
        </w:rPr>
        <w:t>Cydonia oblonga</w:t>
      </w:r>
      <w:r w:rsidRPr="00EA74E7">
        <w:rPr>
          <w:rFonts w:eastAsia="Calibri" w:cs="Arial"/>
          <w:b/>
          <w:color w:val="000000"/>
          <w:szCs w:val="22"/>
        </w:rPr>
        <w:t xml:space="preserve"> Mill.</w:t>
      </w:r>
    </w:p>
    <w:p w14:paraId="637046BF" w14:textId="77777777" w:rsidR="00EA74E7" w:rsidRPr="00EA74E7" w:rsidRDefault="00EA74E7" w:rsidP="00D84ED0">
      <w:pPr>
        <w:overflowPunct/>
        <w:ind w:left="1134" w:hanging="1134"/>
        <w:textAlignment w:val="auto"/>
        <w:rPr>
          <w:rFonts w:eastAsia="Calibri" w:cs="Arial"/>
          <w:color w:val="000000"/>
          <w:szCs w:val="22"/>
        </w:rPr>
      </w:pPr>
    </w:p>
    <w:p w14:paraId="65570798"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4.1 </w:t>
      </w:r>
      <w:r w:rsidRPr="00EA74E7">
        <w:rPr>
          <w:rFonts w:eastAsia="Calibri" w:cs="Arial"/>
          <w:b/>
          <w:color w:val="000000"/>
          <w:szCs w:val="22"/>
        </w:rPr>
        <w:tab/>
        <w:t>Vizualni pregledi</w:t>
      </w:r>
    </w:p>
    <w:p w14:paraId="56CB35DF" w14:textId="77777777" w:rsidR="00EA74E7" w:rsidRPr="00EA74E7" w:rsidRDefault="00EA74E7" w:rsidP="00D84ED0">
      <w:pPr>
        <w:overflowPunct/>
        <w:ind w:left="709" w:hanging="709"/>
        <w:textAlignment w:val="auto"/>
        <w:rPr>
          <w:rFonts w:eastAsia="Calibri" w:cs="Arial"/>
          <w:color w:val="000000"/>
          <w:szCs w:val="22"/>
        </w:rPr>
      </w:pPr>
    </w:p>
    <w:p w14:paraId="4CDE9C2E"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r w:rsidRPr="0086219E">
        <w:rPr>
          <w:rFonts w:eastAsia="Calibri" w:cs="Arial"/>
          <w:b/>
          <w:color w:val="000000"/>
          <w:szCs w:val="22"/>
        </w:rPr>
        <w:t>:</w:t>
      </w:r>
    </w:p>
    <w:p w14:paraId="131A6755" w14:textId="4DE3DE78"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 xml:space="preserve">Vizualni pregledi za </w:t>
      </w:r>
      <w:r w:rsidRPr="00EA74E7">
        <w:rPr>
          <w:rFonts w:eastAsia="Calibri" w:cs="Arial"/>
          <w:i/>
          <w:color w:val="000000"/>
          <w:szCs w:val="22"/>
        </w:rPr>
        <w:t>Erwinia amylovora</w:t>
      </w:r>
      <w:r w:rsidRPr="00EA74E7">
        <w:rPr>
          <w:rFonts w:eastAsia="Calibri" w:cs="Arial"/>
          <w:color w:val="000000"/>
          <w:szCs w:val="22"/>
        </w:rPr>
        <w:t xml:space="preserve"> (Burrill) Winslow </w:t>
      </w:r>
      <w:r w:rsidRPr="00EA74E7">
        <w:rPr>
          <w:rFonts w:eastAsia="Calibri" w:cs="Arial"/>
          <w:i/>
          <w:color w:val="000000"/>
          <w:szCs w:val="22"/>
        </w:rPr>
        <w:t>et al</w:t>
      </w:r>
      <w:r w:rsidRPr="00EA74E7">
        <w:rPr>
          <w:rFonts w:eastAsia="Calibri" w:cs="Arial"/>
          <w:color w:val="000000"/>
          <w:szCs w:val="22"/>
        </w:rPr>
        <w:t xml:space="preserve">. se opravljajo med zadnjo popolno rastno dobo. Za vse ostale nadzorovane nekarantenske škodljive organizme iz priloge </w:t>
      </w:r>
      <w:r w:rsidR="008C3B5A">
        <w:rPr>
          <w:rFonts w:eastAsia="Calibri" w:cs="Arial"/>
          <w:color w:val="000000"/>
          <w:szCs w:val="22"/>
        </w:rPr>
        <w:t>I in priloge II</w:t>
      </w:r>
      <w:r w:rsidRPr="00EA74E7">
        <w:rPr>
          <w:rFonts w:eastAsia="Calibri" w:cs="Arial"/>
          <w:color w:val="000000"/>
          <w:szCs w:val="22"/>
        </w:rPr>
        <w:t xml:space="preserve"> </w:t>
      </w:r>
      <w:r w:rsidR="008C3B5A">
        <w:rPr>
          <w:rFonts w:eastAsia="Calibri" w:cs="Arial"/>
          <w:color w:val="000000"/>
          <w:szCs w:val="22"/>
        </w:rPr>
        <w:t>Direktive 2014/98/EU se</w:t>
      </w:r>
      <w:r w:rsidRPr="00EA74E7">
        <w:rPr>
          <w:rFonts w:eastAsia="Calibri" w:cs="Arial"/>
          <w:color w:val="000000"/>
          <w:szCs w:val="22"/>
        </w:rPr>
        <w:t xml:space="preserve"> vizualni pregledi opravijo enkrat letno.</w:t>
      </w:r>
    </w:p>
    <w:p w14:paraId="76FADA74" w14:textId="77777777" w:rsidR="00EA74E7" w:rsidRPr="00EA74E7" w:rsidRDefault="00EA74E7" w:rsidP="00D84ED0">
      <w:pPr>
        <w:overflowPunct/>
        <w:ind w:left="1134" w:hanging="1134"/>
        <w:textAlignment w:val="auto"/>
        <w:rPr>
          <w:rFonts w:eastAsia="Calibri" w:cs="Arial"/>
          <w:color w:val="000000"/>
          <w:szCs w:val="22"/>
        </w:rPr>
      </w:pPr>
    </w:p>
    <w:p w14:paraId="109B8549"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4.2 </w:t>
      </w:r>
      <w:r w:rsidRPr="00EA74E7">
        <w:rPr>
          <w:rFonts w:eastAsia="Calibri" w:cs="Arial"/>
          <w:b/>
          <w:color w:val="000000"/>
          <w:szCs w:val="22"/>
        </w:rPr>
        <w:tab/>
        <w:t>Vzorčenje in testiranje</w:t>
      </w:r>
    </w:p>
    <w:p w14:paraId="3954FFC9" w14:textId="77777777" w:rsidR="00EA74E7" w:rsidRPr="00EA74E7" w:rsidRDefault="00EA74E7" w:rsidP="00D84ED0">
      <w:pPr>
        <w:overflowPunct/>
        <w:ind w:left="1134" w:hanging="1134"/>
        <w:textAlignment w:val="auto"/>
        <w:rPr>
          <w:rFonts w:eastAsia="Calibri" w:cs="Arial"/>
          <w:color w:val="000000"/>
          <w:szCs w:val="22"/>
        </w:rPr>
      </w:pPr>
    </w:p>
    <w:p w14:paraId="0CE599B0"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izvorni material</w:t>
      </w:r>
      <w:r w:rsidRPr="0086219E">
        <w:rPr>
          <w:rFonts w:eastAsia="Calibri" w:cs="Arial"/>
          <w:b/>
          <w:color w:val="000000"/>
          <w:szCs w:val="22"/>
        </w:rPr>
        <w:t>:</w:t>
      </w:r>
    </w:p>
    <w:p w14:paraId="5F45BC58" w14:textId="2A6253BF" w:rsidR="00EA74E7" w:rsidRPr="00EA74E7" w:rsidRDefault="00EA74E7" w:rsidP="0086219E">
      <w:pPr>
        <w:overflowPunct/>
        <w:spacing w:after="120"/>
        <w:textAlignment w:val="auto"/>
        <w:rPr>
          <w:rFonts w:eastAsia="Calibri" w:cs="Arial"/>
          <w:color w:val="000000"/>
          <w:sz w:val="24"/>
          <w:szCs w:val="24"/>
        </w:rPr>
      </w:pPr>
      <w:r w:rsidRPr="00EA74E7">
        <w:rPr>
          <w:rFonts w:eastAsia="Calibri" w:cs="Arial"/>
          <w:color w:val="000000"/>
          <w:szCs w:val="22"/>
        </w:rPr>
        <w:t xml:space="preserve">Vsaka izvorna matična rastlina se </w:t>
      </w:r>
      <w:r w:rsidRPr="00EA74E7">
        <w:rPr>
          <w:rFonts w:eastAsia="Calibri" w:cs="Arial"/>
          <w:color w:val="000000"/>
          <w:sz w:val="24"/>
          <w:szCs w:val="24"/>
        </w:rPr>
        <w:t>vsakih petnajst let</w:t>
      </w:r>
      <w:r w:rsidRPr="00EA74E7">
        <w:rPr>
          <w:rFonts w:eastAsia="Calibri" w:cs="Arial"/>
          <w:color w:val="000000"/>
          <w:szCs w:val="22"/>
        </w:rPr>
        <w:t xml:space="preserve"> vzorči in testira </w:t>
      </w:r>
      <w:r w:rsidRPr="00EA74E7">
        <w:rPr>
          <w:rFonts w:eastAsia="Calibri" w:cs="Arial"/>
          <w:color w:val="000000"/>
          <w:sz w:val="24"/>
          <w:szCs w:val="24"/>
        </w:rPr>
        <w:t xml:space="preserve">na </w:t>
      </w:r>
      <w:r w:rsidRPr="00EA74E7">
        <w:rPr>
          <w:rFonts w:eastAsia="Calibri" w:cs="Arial"/>
          <w:color w:val="000000"/>
          <w:szCs w:val="22"/>
        </w:rPr>
        <w:t>prisotnost nadzorovanih nekarantenskih škodljivih organizmov</w:t>
      </w:r>
      <w:r w:rsidRPr="00EA74E7">
        <w:rPr>
          <w:rFonts w:eastAsia="Calibri" w:cs="Arial"/>
          <w:color w:val="000000"/>
          <w:sz w:val="24"/>
          <w:szCs w:val="24"/>
        </w:rPr>
        <w:t xml:space="preserve"> </w:t>
      </w:r>
      <w:r w:rsidRPr="00EA74E7">
        <w:rPr>
          <w:rFonts w:eastAsia="Calibri" w:cs="Arial"/>
          <w:color w:val="000000"/>
          <w:szCs w:val="22"/>
        </w:rPr>
        <w:t xml:space="preserve">iz priloge </w:t>
      </w:r>
      <w:r w:rsidR="008C3B5A">
        <w:rPr>
          <w:rFonts w:eastAsia="Calibri" w:cs="Arial"/>
          <w:color w:val="000000"/>
          <w:szCs w:val="22"/>
        </w:rPr>
        <w:t>II</w:t>
      </w:r>
      <w:r w:rsidRPr="00EA74E7">
        <w:rPr>
          <w:rFonts w:eastAsia="Calibri" w:cs="Arial"/>
          <w:color w:val="000000"/>
          <w:szCs w:val="22"/>
        </w:rPr>
        <w:t xml:space="preserve"> </w:t>
      </w:r>
      <w:r w:rsidR="008C3B5A">
        <w:rPr>
          <w:rFonts w:eastAsia="Calibri" w:cs="Arial"/>
          <w:color w:val="000000"/>
          <w:szCs w:val="22"/>
        </w:rPr>
        <w:t>Direktive 2014/98/EU</w:t>
      </w:r>
      <w:r w:rsidRPr="00EA74E7">
        <w:rPr>
          <w:rFonts w:eastAsia="Calibri" w:cs="Arial"/>
          <w:color w:val="000000"/>
          <w:szCs w:val="22"/>
        </w:rPr>
        <w:t xml:space="preserve">, razen na prisotnost bolezni, podobnih virusnim, in viroidov. Prvo vzorčenje in testiranje se opravita petnajst let po sprejetju rastline kot izvorne matične rastline. </w:t>
      </w:r>
    </w:p>
    <w:p w14:paraId="115759C8" w14:textId="2C436D4B" w:rsidR="00EA74E7" w:rsidRPr="00EA74E7" w:rsidRDefault="00EA74E7" w:rsidP="00D84ED0">
      <w:pPr>
        <w:overflowPunct/>
        <w:autoSpaceDE/>
        <w:autoSpaceDN/>
        <w:adjustRightInd/>
        <w:textAlignment w:val="auto"/>
        <w:rPr>
          <w:rFonts w:cs="Arial"/>
          <w:szCs w:val="22"/>
        </w:rPr>
      </w:pPr>
      <w:r w:rsidRPr="00EA74E7">
        <w:rPr>
          <w:rFonts w:cs="Arial"/>
          <w:szCs w:val="22"/>
        </w:rPr>
        <w:t>Vzorčenje in testiranje vsake izvorne matične rastline se opravi</w:t>
      </w:r>
      <w:r w:rsidR="0048596A">
        <w:rPr>
          <w:rFonts w:cs="Arial"/>
          <w:szCs w:val="22"/>
        </w:rPr>
        <w:t>ta</w:t>
      </w:r>
      <w:r w:rsidRPr="00EA74E7">
        <w:rPr>
          <w:rFonts w:cs="Arial"/>
          <w:szCs w:val="22"/>
        </w:rPr>
        <w:t xml:space="preserve"> tudi v primeru suma na prisotnost nadzorovanih nekarantenskih škodljivih organizmov iz priloge </w:t>
      </w:r>
      <w:r w:rsidR="008C3B5A">
        <w:rPr>
          <w:rFonts w:cs="Arial"/>
          <w:szCs w:val="22"/>
        </w:rPr>
        <w:t>I</w:t>
      </w:r>
      <w:r w:rsidRPr="00EA74E7">
        <w:rPr>
          <w:rFonts w:cs="Arial"/>
          <w:szCs w:val="22"/>
        </w:rPr>
        <w:t xml:space="preserve"> </w:t>
      </w:r>
      <w:r w:rsidR="008C3B5A">
        <w:rPr>
          <w:rFonts w:eastAsia="Calibri" w:cs="Arial"/>
          <w:color w:val="000000"/>
          <w:szCs w:val="22"/>
        </w:rPr>
        <w:t>Direktive 2014/98/EU</w:t>
      </w:r>
      <w:r w:rsidRPr="00EA74E7">
        <w:rPr>
          <w:rFonts w:cs="Arial"/>
          <w:szCs w:val="22"/>
        </w:rPr>
        <w:t>.</w:t>
      </w:r>
    </w:p>
    <w:p w14:paraId="5F1C1104" w14:textId="77777777" w:rsidR="00EA74E7" w:rsidRPr="00EA74E7" w:rsidRDefault="00EA74E7" w:rsidP="00D84ED0">
      <w:pPr>
        <w:overflowPunct/>
        <w:ind w:left="1134" w:hanging="1134"/>
        <w:textAlignment w:val="auto"/>
        <w:rPr>
          <w:rFonts w:eastAsia="Calibri" w:cs="Arial"/>
          <w:color w:val="000000"/>
          <w:szCs w:val="22"/>
        </w:rPr>
      </w:pPr>
    </w:p>
    <w:p w14:paraId="52C5AB9B" w14:textId="24992623" w:rsidR="00EA74E7" w:rsidRPr="0086219E" w:rsidRDefault="0086219E" w:rsidP="0086219E">
      <w:pPr>
        <w:overflowPunct/>
        <w:spacing w:after="120"/>
        <w:ind w:left="709" w:hanging="709"/>
        <w:textAlignment w:val="auto"/>
        <w:rPr>
          <w:rFonts w:eastAsia="Calibri" w:cs="Arial"/>
          <w:b/>
          <w:color w:val="000000"/>
          <w:szCs w:val="22"/>
        </w:rPr>
      </w:pPr>
      <w:r>
        <w:rPr>
          <w:rFonts w:eastAsia="Calibri" w:cs="Arial"/>
          <w:b/>
          <w:color w:val="000000"/>
          <w:szCs w:val="22"/>
        </w:rPr>
        <w:t>Kategoriji</w:t>
      </w:r>
      <w:r w:rsidR="00EA74E7" w:rsidRPr="00EA74E7">
        <w:rPr>
          <w:rFonts w:eastAsia="Calibri" w:cs="Arial"/>
          <w:b/>
          <w:color w:val="000000"/>
          <w:szCs w:val="22"/>
        </w:rPr>
        <w:t xml:space="preserve"> osnovni</w:t>
      </w:r>
      <w:r w:rsidR="00FA04A1">
        <w:rPr>
          <w:rFonts w:eastAsia="Calibri" w:cs="Arial"/>
          <w:b/>
          <w:color w:val="000000"/>
          <w:szCs w:val="22"/>
        </w:rPr>
        <w:t xml:space="preserve"> </w:t>
      </w:r>
      <w:r>
        <w:rPr>
          <w:rFonts w:eastAsia="Calibri" w:cs="Arial"/>
          <w:b/>
          <w:color w:val="000000"/>
          <w:szCs w:val="22"/>
        </w:rPr>
        <w:t xml:space="preserve">material </w:t>
      </w:r>
      <w:r w:rsidR="00FA04A1">
        <w:rPr>
          <w:rFonts w:eastAsia="Calibri" w:cs="Arial"/>
          <w:b/>
          <w:color w:val="000000"/>
          <w:szCs w:val="22"/>
        </w:rPr>
        <w:t>in certificiran</w:t>
      </w:r>
      <w:r w:rsidR="00EA74E7" w:rsidRPr="00EA74E7">
        <w:rPr>
          <w:rFonts w:eastAsia="Calibri" w:cs="Arial"/>
          <w:b/>
          <w:color w:val="000000"/>
          <w:szCs w:val="22"/>
        </w:rPr>
        <w:t xml:space="preserve"> material</w:t>
      </w:r>
      <w:r w:rsidR="00EA74E7" w:rsidRPr="0086219E">
        <w:rPr>
          <w:rFonts w:eastAsia="Calibri" w:cs="Arial"/>
          <w:b/>
          <w:color w:val="000000"/>
          <w:szCs w:val="22"/>
        </w:rPr>
        <w:t>:</w:t>
      </w:r>
    </w:p>
    <w:p w14:paraId="04553B65" w14:textId="5612ECD7"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 xml:space="preserve">Reprezentativni delež osnovnih </w:t>
      </w:r>
      <w:r w:rsidR="00FA04A1">
        <w:rPr>
          <w:rFonts w:eastAsia="Calibri" w:cs="Arial"/>
          <w:color w:val="000000"/>
          <w:szCs w:val="22"/>
        </w:rPr>
        <w:t xml:space="preserve">in certificiranih </w:t>
      </w:r>
      <w:r w:rsidRPr="00EA74E7">
        <w:rPr>
          <w:rFonts w:eastAsia="Calibri" w:cs="Arial"/>
          <w:color w:val="000000"/>
          <w:szCs w:val="22"/>
        </w:rPr>
        <w:t>matičnih rastlin se vzorči in testira na podlagi ocene tveganja za okužbo teh rastlin:</w:t>
      </w:r>
    </w:p>
    <w:p w14:paraId="54D43C40" w14:textId="445DD6EF" w:rsidR="00EA74E7" w:rsidRPr="00EA74E7" w:rsidRDefault="00EA74E7" w:rsidP="00D84ED0">
      <w:pPr>
        <w:numPr>
          <w:ilvl w:val="0"/>
          <w:numId w:val="50"/>
        </w:numPr>
        <w:overflowPunct/>
        <w:autoSpaceDE/>
        <w:autoSpaceDN/>
        <w:adjustRightInd/>
        <w:spacing w:line="260" w:lineRule="exact"/>
        <w:ind w:left="426" w:hanging="284"/>
        <w:textAlignment w:val="auto"/>
        <w:rPr>
          <w:rFonts w:cs="Arial"/>
          <w:szCs w:val="22"/>
        </w:rPr>
      </w:pPr>
      <w:r w:rsidRPr="00EA74E7">
        <w:rPr>
          <w:rFonts w:cs="Arial"/>
          <w:szCs w:val="22"/>
        </w:rPr>
        <w:t>vsakih petnajst let na prisotnost nadzorovanih nekarantenskih šk</w:t>
      </w:r>
      <w:r w:rsidR="008C3B5A">
        <w:rPr>
          <w:rFonts w:cs="Arial"/>
          <w:szCs w:val="22"/>
        </w:rPr>
        <w:t>odljivih organizmov iz priloge II</w:t>
      </w:r>
      <w:r w:rsidR="008C3B5A" w:rsidRPr="008C3B5A">
        <w:rPr>
          <w:rFonts w:eastAsia="Calibri" w:cs="Arial"/>
          <w:color w:val="000000"/>
          <w:szCs w:val="22"/>
        </w:rPr>
        <w:t xml:space="preserve"> </w:t>
      </w:r>
      <w:r w:rsidR="008C3B5A">
        <w:rPr>
          <w:rFonts w:eastAsia="Calibri" w:cs="Arial"/>
          <w:color w:val="000000"/>
          <w:szCs w:val="22"/>
        </w:rPr>
        <w:t>Direktive 2014/98/EU</w:t>
      </w:r>
      <w:r w:rsidRPr="00EA74E7">
        <w:rPr>
          <w:rFonts w:cs="Arial"/>
          <w:szCs w:val="22"/>
        </w:rPr>
        <w:t xml:space="preserve">, </w:t>
      </w:r>
      <w:r w:rsidRPr="00EA74E7">
        <w:rPr>
          <w:rFonts w:eastAsia="Calibri" w:cs="Arial"/>
          <w:color w:val="000000"/>
          <w:szCs w:val="22"/>
        </w:rPr>
        <w:t>razen na prisotnost bolezni, podobnih virusnim, in viroidov</w:t>
      </w:r>
      <w:r w:rsidRPr="00EA74E7">
        <w:rPr>
          <w:rFonts w:cs="Arial"/>
          <w:szCs w:val="22"/>
        </w:rPr>
        <w:t>,</w:t>
      </w:r>
    </w:p>
    <w:p w14:paraId="6D1843AE" w14:textId="343C6A42" w:rsidR="00EA74E7" w:rsidRPr="00EA74E7" w:rsidRDefault="00EA74E7" w:rsidP="0086219E">
      <w:pPr>
        <w:numPr>
          <w:ilvl w:val="0"/>
          <w:numId w:val="50"/>
        </w:numPr>
        <w:overflowPunct/>
        <w:autoSpaceDE/>
        <w:autoSpaceDN/>
        <w:adjustRightInd/>
        <w:spacing w:after="120" w:line="260" w:lineRule="exact"/>
        <w:ind w:left="426" w:hanging="284"/>
        <w:textAlignment w:val="auto"/>
        <w:rPr>
          <w:rFonts w:cs="Arial"/>
          <w:szCs w:val="22"/>
        </w:rPr>
      </w:pPr>
      <w:r w:rsidRPr="00EA74E7">
        <w:rPr>
          <w:rFonts w:cs="Arial"/>
          <w:szCs w:val="22"/>
        </w:rPr>
        <w:t xml:space="preserve">v primeru suma na prisotnost nadzorovanih nekarantenskih škodljivih organizmov iz priloge </w:t>
      </w:r>
      <w:r w:rsidR="008C3B5A">
        <w:rPr>
          <w:rFonts w:cs="Arial"/>
          <w:szCs w:val="22"/>
        </w:rPr>
        <w:t>I</w:t>
      </w:r>
      <w:r w:rsidR="008C3B5A" w:rsidRPr="008C3B5A">
        <w:rPr>
          <w:rFonts w:eastAsia="Calibri" w:cs="Arial"/>
          <w:color w:val="000000"/>
          <w:szCs w:val="22"/>
        </w:rPr>
        <w:t xml:space="preserve"> </w:t>
      </w:r>
      <w:r w:rsidR="008C3B5A">
        <w:rPr>
          <w:rFonts w:eastAsia="Calibri" w:cs="Arial"/>
          <w:color w:val="000000"/>
          <w:szCs w:val="22"/>
        </w:rPr>
        <w:t>Direktive 2014/98/EU</w:t>
      </w:r>
      <w:r w:rsidRPr="00EA74E7">
        <w:rPr>
          <w:rFonts w:cs="Arial"/>
          <w:szCs w:val="22"/>
        </w:rPr>
        <w:t>.</w:t>
      </w:r>
    </w:p>
    <w:p w14:paraId="722D4BC4" w14:textId="78117E7E"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Vzorčenje in testiranje certificiranih sadik se opravita v primeru suma na prisotnost nadzorovanih nekarantenskih šk</w:t>
      </w:r>
      <w:r w:rsidR="008C3B5A">
        <w:rPr>
          <w:rFonts w:eastAsia="Calibri" w:cs="Arial"/>
          <w:color w:val="000000"/>
          <w:szCs w:val="22"/>
        </w:rPr>
        <w:t>odljivih organizmov iz priloge I</w:t>
      </w:r>
      <w:r w:rsidRPr="00EA74E7">
        <w:rPr>
          <w:rFonts w:eastAsia="Calibri" w:cs="Arial"/>
          <w:color w:val="000000"/>
          <w:szCs w:val="22"/>
        </w:rPr>
        <w:t xml:space="preserve"> in priloge </w:t>
      </w:r>
      <w:r w:rsidR="008C3B5A">
        <w:rPr>
          <w:rFonts w:eastAsia="Calibri" w:cs="Arial"/>
          <w:color w:val="000000"/>
          <w:szCs w:val="22"/>
        </w:rPr>
        <w:t>II Direktive 2014/98/EU</w:t>
      </w:r>
      <w:r w:rsidRPr="00EA74E7">
        <w:rPr>
          <w:rFonts w:eastAsia="Calibri" w:cs="Arial"/>
          <w:color w:val="000000"/>
          <w:szCs w:val="22"/>
        </w:rPr>
        <w:t xml:space="preserve">. </w:t>
      </w:r>
    </w:p>
    <w:p w14:paraId="4EC08A2D" w14:textId="77777777" w:rsidR="00EA74E7" w:rsidRPr="00EA74E7" w:rsidRDefault="00EA74E7" w:rsidP="00D84ED0">
      <w:pPr>
        <w:overflowPunct/>
        <w:ind w:left="1134" w:hanging="1134"/>
        <w:textAlignment w:val="auto"/>
        <w:rPr>
          <w:rFonts w:eastAsia="Calibri" w:cs="Arial"/>
          <w:color w:val="000000"/>
          <w:szCs w:val="22"/>
        </w:rPr>
      </w:pPr>
    </w:p>
    <w:p w14:paraId="4B81B072" w14:textId="77777777" w:rsidR="00EA74E7" w:rsidRPr="0086219E"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CAC material</w:t>
      </w:r>
      <w:r w:rsidRPr="0086219E">
        <w:rPr>
          <w:rFonts w:eastAsia="Calibri" w:cs="Arial"/>
          <w:b/>
          <w:color w:val="000000"/>
          <w:szCs w:val="22"/>
        </w:rPr>
        <w:t>:</w:t>
      </w:r>
    </w:p>
    <w:p w14:paraId="495AE5EC" w14:textId="24B78282"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 xml:space="preserve">Vzorčenje in testiranje se opravita v primeru suma na prisotnost nadzorovanih nekarantenskih škodljivih organizmov iz priloge </w:t>
      </w:r>
      <w:r w:rsidR="008C3B5A">
        <w:rPr>
          <w:rFonts w:eastAsia="Calibri" w:cs="Arial"/>
          <w:color w:val="000000"/>
          <w:szCs w:val="22"/>
        </w:rPr>
        <w:t>I</w:t>
      </w:r>
      <w:r w:rsidRPr="00EA74E7">
        <w:rPr>
          <w:rFonts w:eastAsia="Calibri" w:cs="Arial"/>
          <w:color w:val="000000"/>
          <w:szCs w:val="22"/>
        </w:rPr>
        <w:t xml:space="preserve"> in priloge </w:t>
      </w:r>
      <w:r w:rsidR="008C3B5A">
        <w:rPr>
          <w:rFonts w:eastAsia="Calibri" w:cs="Arial"/>
          <w:color w:val="000000"/>
          <w:szCs w:val="22"/>
        </w:rPr>
        <w:t>II</w:t>
      </w:r>
      <w:r w:rsidR="008C3B5A" w:rsidRPr="008C3B5A">
        <w:rPr>
          <w:rFonts w:eastAsia="Calibri" w:cs="Arial"/>
          <w:color w:val="000000"/>
          <w:szCs w:val="22"/>
        </w:rPr>
        <w:t xml:space="preserve"> </w:t>
      </w:r>
      <w:r w:rsidR="008C3B5A">
        <w:rPr>
          <w:rFonts w:eastAsia="Calibri" w:cs="Arial"/>
          <w:color w:val="000000"/>
          <w:szCs w:val="22"/>
        </w:rPr>
        <w:t>Direktive 2014/98/EU</w:t>
      </w:r>
      <w:r w:rsidRPr="00EA74E7">
        <w:rPr>
          <w:rFonts w:eastAsia="Calibri" w:cs="Arial"/>
          <w:color w:val="000000"/>
          <w:szCs w:val="22"/>
        </w:rPr>
        <w:t>.</w:t>
      </w:r>
    </w:p>
    <w:p w14:paraId="3F3366C7" w14:textId="77777777" w:rsidR="00EA74E7" w:rsidRPr="00EA74E7" w:rsidRDefault="00EA74E7" w:rsidP="00D84ED0">
      <w:pPr>
        <w:overflowPunct/>
        <w:ind w:left="1134" w:hanging="1134"/>
        <w:textAlignment w:val="auto"/>
        <w:rPr>
          <w:rFonts w:eastAsia="Calibri" w:cs="Arial"/>
          <w:color w:val="000000"/>
          <w:szCs w:val="22"/>
        </w:rPr>
      </w:pPr>
    </w:p>
    <w:p w14:paraId="31FAA42E" w14:textId="77777777" w:rsidR="00EA74E7" w:rsidRPr="00EA74E7" w:rsidRDefault="00EA74E7" w:rsidP="00D84ED0">
      <w:pPr>
        <w:overflowPunct/>
        <w:autoSpaceDE/>
        <w:autoSpaceDN/>
        <w:adjustRightInd/>
        <w:ind w:left="567" w:hanging="567"/>
        <w:textAlignment w:val="auto"/>
        <w:rPr>
          <w:rFonts w:cs="Arial"/>
          <w:b/>
          <w:szCs w:val="22"/>
        </w:rPr>
      </w:pPr>
      <w:r w:rsidRPr="00EA74E7">
        <w:rPr>
          <w:rFonts w:cs="Arial"/>
          <w:b/>
          <w:szCs w:val="22"/>
        </w:rPr>
        <w:t>4.3</w:t>
      </w:r>
      <w:r w:rsidRPr="00EA74E7">
        <w:rPr>
          <w:rFonts w:cs="Arial"/>
          <w:b/>
          <w:szCs w:val="22"/>
        </w:rPr>
        <w:tab/>
        <w:t>Zahteve glede enote pridelave, mesta pridelave ali območja</w:t>
      </w:r>
    </w:p>
    <w:p w14:paraId="777941EA" w14:textId="77777777" w:rsidR="00EA74E7" w:rsidRPr="00EA74E7" w:rsidRDefault="00EA74E7" w:rsidP="00D84ED0">
      <w:pPr>
        <w:overflowPunct/>
        <w:ind w:left="1134" w:hanging="1134"/>
        <w:textAlignment w:val="auto"/>
        <w:rPr>
          <w:rFonts w:eastAsia="Calibri" w:cs="Arial"/>
          <w:color w:val="000000"/>
          <w:szCs w:val="22"/>
        </w:rPr>
      </w:pPr>
    </w:p>
    <w:p w14:paraId="01E2999C" w14:textId="49820B00" w:rsidR="00EA74E7" w:rsidRPr="0086219E" w:rsidRDefault="0086219E" w:rsidP="0086219E">
      <w:pPr>
        <w:overflowPunct/>
        <w:spacing w:after="120"/>
        <w:ind w:left="709" w:hanging="709"/>
        <w:textAlignment w:val="auto"/>
        <w:rPr>
          <w:rFonts w:eastAsia="Calibri" w:cs="Arial"/>
          <w:b/>
          <w:color w:val="000000"/>
          <w:szCs w:val="22"/>
        </w:rPr>
      </w:pPr>
      <w:r>
        <w:rPr>
          <w:rFonts w:eastAsia="Calibri" w:cs="Arial"/>
          <w:b/>
          <w:color w:val="000000"/>
          <w:szCs w:val="22"/>
        </w:rPr>
        <w:t>Kategorije</w:t>
      </w:r>
      <w:r w:rsidR="00EA74E7" w:rsidRPr="0086219E">
        <w:rPr>
          <w:rFonts w:eastAsia="Calibri" w:cs="Arial"/>
          <w:b/>
          <w:color w:val="000000"/>
          <w:szCs w:val="22"/>
        </w:rPr>
        <w:t xml:space="preserve"> osnovni</w:t>
      </w:r>
      <w:r>
        <w:rPr>
          <w:rFonts w:eastAsia="Calibri" w:cs="Arial"/>
          <w:b/>
          <w:color w:val="000000"/>
          <w:szCs w:val="22"/>
        </w:rPr>
        <w:t xml:space="preserve"> material</w:t>
      </w:r>
      <w:r w:rsidR="00EA74E7" w:rsidRPr="0086219E">
        <w:rPr>
          <w:rFonts w:eastAsia="Calibri" w:cs="Arial"/>
          <w:b/>
          <w:color w:val="000000"/>
          <w:szCs w:val="22"/>
        </w:rPr>
        <w:t>, certificiran</w:t>
      </w:r>
      <w:r>
        <w:rPr>
          <w:rFonts w:eastAsia="Calibri" w:cs="Arial"/>
          <w:b/>
          <w:color w:val="000000"/>
          <w:szCs w:val="22"/>
        </w:rPr>
        <w:t xml:space="preserve"> material</w:t>
      </w:r>
      <w:r w:rsidR="00EA74E7" w:rsidRPr="0086219E">
        <w:rPr>
          <w:rFonts w:eastAsia="Calibri" w:cs="Arial"/>
          <w:b/>
          <w:color w:val="000000"/>
          <w:szCs w:val="22"/>
        </w:rPr>
        <w:t xml:space="preserve"> in CAC material:</w:t>
      </w:r>
    </w:p>
    <w:p w14:paraId="6D2BA2DA" w14:textId="77777777" w:rsidR="00EA74E7" w:rsidRPr="00EA74E7" w:rsidRDefault="00EA74E7" w:rsidP="00D84ED0">
      <w:pPr>
        <w:numPr>
          <w:ilvl w:val="0"/>
          <w:numId w:val="51"/>
        </w:numPr>
        <w:overflowPunct/>
        <w:autoSpaceDE/>
        <w:autoSpaceDN/>
        <w:adjustRightInd/>
        <w:spacing w:line="260" w:lineRule="exact"/>
        <w:ind w:hanging="283"/>
        <w:textAlignment w:val="auto"/>
        <w:rPr>
          <w:rFonts w:cs="Arial"/>
          <w:szCs w:val="22"/>
        </w:rPr>
      </w:pPr>
      <w:r w:rsidRPr="00EA74E7">
        <w:rPr>
          <w:rFonts w:cs="Arial"/>
          <w:szCs w:val="22"/>
        </w:rPr>
        <w:t xml:space="preserve">razmnoževalni material in sadike se pridelujejo na območjih, za katera je znano, da so prosta </w:t>
      </w:r>
      <w:r w:rsidRPr="00EA74E7">
        <w:rPr>
          <w:rFonts w:cs="Arial"/>
          <w:i/>
          <w:szCs w:val="22"/>
        </w:rPr>
        <w:t>Erwinia amylovora</w:t>
      </w:r>
      <w:r w:rsidRPr="00EA74E7">
        <w:rPr>
          <w:rFonts w:cs="Arial"/>
          <w:szCs w:val="22"/>
        </w:rPr>
        <w:t xml:space="preserve"> (Burrill) Winslow </w:t>
      </w:r>
      <w:r w:rsidRPr="00EA74E7">
        <w:rPr>
          <w:rFonts w:cs="Arial"/>
          <w:i/>
          <w:szCs w:val="22"/>
        </w:rPr>
        <w:t>et al</w:t>
      </w:r>
      <w:r w:rsidRPr="00EA74E7">
        <w:rPr>
          <w:rFonts w:cs="Arial"/>
          <w:szCs w:val="22"/>
        </w:rPr>
        <w:t xml:space="preserve">., ali </w:t>
      </w:r>
    </w:p>
    <w:p w14:paraId="3E137358" w14:textId="77777777" w:rsidR="00EA74E7" w:rsidRPr="00EA74E7" w:rsidRDefault="00EA74E7" w:rsidP="00D84ED0">
      <w:pPr>
        <w:numPr>
          <w:ilvl w:val="0"/>
          <w:numId w:val="51"/>
        </w:numPr>
        <w:overflowPunct/>
        <w:autoSpaceDE/>
        <w:autoSpaceDN/>
        <w:adjustRightInd/>
        <w:spacing w:line="260" w:lineRule="exact"/>
        <w:ind w:hanging="283"/>
        <w:textAlignment w:val="auto"/>
        <w:rPr>
          <w:rFonts w:cs="Arial"/>
          <w:szCs w:val="22"/>
        </w:rPr>
      </w:pPr>
      <w:r w:rsidRPr="00EA74E7">
        <w:rPr>
          <w:rFonts w:cs="Arial"/>
          <w:szCs w:val="22"/>
        </w:rPr>
        <w:t xml:space="preserve">razmnoževalni material in sadike so se v zadnji popolni rastni dobi na enoti pridelave redno pregledovali, ves razmnoževalni material in vse sadike, ki so kazali simptome </w:t>
      </w:r>
      <w:r w:rsidRPr="00EA74E7">
        <w:rPr>
          <w:rFonts w:cs="Arial"/>
          <w:i/>
          <w:szCs w:val="22"/>
        </w:rPr>
        <w:t>Erwinia amylovora</w:t>
      </w:r>
      <w:r w:rsidRPr="00EA74E7">
        <w:rPr>
          <w:rFonts w:cs="Arial"/>
          <w:szCs w:val="22"/>
        </w:rPr>
        <w:t xml:space="preserve"> (Burrill) Winslow </w:t>
      </w:r>
      <w:r w:rsidRPr="00EA74E7">
        <w:rPr>
          <w:rFonts w:cs="Arial"/>
          <w:i/>
          <w:szCs w:val="22"/>
        </w:rPr>
        <w:t>et al</w:t>
      </w:r>
      <w:r w:rsidRPr="00EA74E7">
        <w:rPr>
          <w:rFonts w:cs="Arial"/>
          <w:szCs w:val="22"/>
        </w:rPr>
        <w:t>., in vse sosednje gostiteljske rastline pa so bili takoj izruvani in uničeni.</w:t>
      </w:r>
    </w:p>
    <w:p w14:paraId="0B3CC1FA" w14:textId="77777777" w:rsidR="00EA74E7" w:rsidRPr="00EA74E7" w:rsidRDefault="00EA74E7" w:rsidP="00D84ED0">
      <w:pPr>
        <w:overflowPunct/>
        <w:ind w:left="1134" w:hanging="1134"/>
        <w:textAlignment w:val="auto"/>
        <w:rPr>
          <w:rFonts w:eastAsia="Calibri" w:cs="Arial"/>
          <w:color w:val="000000"/>
          <w:szCs w:val="22"/>
        </w:rPr>
      </w:pPr>
    </w:p>
    <w:p w14:paraId="34EA407B" w14:textId="77777777" w:rsidR="00EA74E7" w:rsidRPr="00EA74E7" w:rsidRDefault="00EA74E7" w:rsidP="00D84ED0">
      <w:pPr>
        <w:overflowPunct/>
        <w:ind w:left="1134" w:hanging="1134"/>
        <w:textAlignment w:val="auto"/>
        <w:rPr>
          <w:rFonts w:eastAsia="Calibri" w:cs="Arial"/>
          <w:color w:val="000000"/>
          <w:szCs w:val="22"/>
        </w:rPr>
      </w:pPr>
    </w:p>
    <w:p w14:paraId="19B86C0D" w14:textId="77777777" w:rsidR="00EA74E7" w:rsidRPr="00EA74E7" w:rsidRDefault="00EA74E7" w:rsidP="00D84ED0">
      <w:pPr>
        <w:overflowPunct/>
        <w:ind w:left="567" w:hanging="567"/>
        <w:textAlignment w:val="auto"/>
        <w:rPr>
          <w:rFonts w:eastAsia="Calibri" w:cs="Arial"/>
          <w:color w:val="000000"/>
          <w:szCs w:val="22"/>
        </w:rPr>
      </w:pPr>
      <w:r w:rsidRPr="00EA74E7">
        <w:rPr>
          <w:rFonts w:eastAsia="Calibri" w:cs="Arial"/>
          <w:b/>
          <w:color w:val="000000"/>
          <w:szCs w:val="22"/>
        </w:rPr>
        <w:t>5.</w:t>
      </w:r>
      <w:r w:rsidRPr="00EA74E7">
        <w:rPr>
          <w:rFonts w:eastAsia="Calibri" w:cs="Arial"/>
          <w:b/>
          <w:color w:val="000000"/>
          <w:szCs w:val="22"/>
        </w:rPr>
        <w:tab/>
      </w:r>
      <w:r w:rsidRPr="00EA74E7">
        <w:rPr>
          <w:rFonts w:eastAsia="Calibri" w:cs="Arial"/>
          <w:b/>
          <w:i/>
          <w:color w:val="000000"/>
          <w:szCs w:val="22"/>
        </w:rPr>
        <w:t>Ficus carica</w:t>
      </w:r>
      <w:r w:rsidRPr="00EA74E7">
        <w:rPr>
          <w:rFonts w:eastAsia="Calibri" w:cs="Arial"/>
          <w:b/>
          <w:color w:val="000000"/>
          <w:szCs w:val="22"/>
        </w:rPr>
        <w:t xml:space="preserve"> L</w:t>
      </w:r>
      <w:r w:rsidRPr="00EA74E7">
        <w:rPr>
          <w:rFonts w:eastAsia="Calibri" w:cs="Arial"/>
          <w:color w:val="000000"/>
          <w:szCs w:val="22"/>
        </w:rPr>
        <w:t>.</w:t>
      </w:r>
    </w:p>
    <w:p w14:paraId="5315FF7F" w14:textId="77777777" w:rsidR="00EA74E7" w:rsidRPr="00EA74E7" w:rsidRDefault="00EA74E7" w:rsidP="00D84ED0">
      <w:pPr>
        <w:overflowPunct/>
        <w:ind w:left="1134" w:hanging="1134"/>
        <w:textAlignment w:val="auto"/>
        <w:rPr>
          <w:rFonts w:eastAsia="Calibri" w:cs="Arial"/>
          <w:color w:val="000000"/>
          <w:szCs w:val="22"/>
        </w:rPr>
      </w:pPr>
    </w:p>
    <w:p w14:paraId="0DF77DA3"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5.1 </w:t>
      </w:r>
      <w:r w:rsidRPr="00EA74E7">
        <w:rPr>
          <w:rFonts w:eastAsia="Calibri" w:cs="Arial"/>
          <w:b/>
          <w:color w:val="000000"/>
          <w:szCs w:val="22"/>
        </w:rPr>
        <w:tab/>
        <w:t>Vizualni pregledi</w:t>
      </w:r>
    </w:p>
    <w:p w14:paraId="6A9B892A" w14:textId="77777777" w:rsidR="00EA74E7" w:rsidRPr="00EA74E7" w:rsidRDefault="00EA74E7" w:rsidP="00D84ED0">
      <w:pPr>
        <w:overflowPunct/>
        <w:ind w:left="1134" w:hanging="1134"/>
        <w:textAlignment w:val="auto"/>
        <w:rPr>
          <w:rFonts w:eastAsia="Calibri" w:cs="Arial"/>
          <w:color w:val="000000"/>
          <w:szCs w:val="22"/>
        </w:rPr>
      </w:pPr>
    </w:p>
    <w:p w14:paraId="6BE9FDE0" w14:textId="77777777" w:rsidR="00EA74E7" w:rsidRPr="00EA74E7"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p>
    <w:p w14:paraId="0ABD709E" w14:textId="77777777" w:rsidR="00EA74E7" w:rsidRPr="00EA74E7" w:rsidRDefault="00EA74E7" w:rsidP="00D84ED0">
      <w:pPr>
        <w:overflowPunct/>
        <w:ind w:left="1134" w:hanging="1134"/>
        <w:textAlignment w:val="auto"/>
        <w:rPr>
          <w:rFonts w:eastAsia="Calibri" w:cs="Arial"/>
          <w:color w:val="000000"/>
          <w:szCs w:val="22"/>
        </w:rPr>
      </w:pPr>
      <w:r w:rsidRPr="00EA74E7">
        <w:rPr>
          <w:rFonts w:eastAsia="Calibri" w:cs="Arial"/>
          <w:color w:val="000000"/>
          <w:szCs w:val="22"/>
        </w:rPr>
        <w:t>Vizualni pregledi se opravijo enkrat letno.</w:t>
      </w:r>
    </w:p>
    <w:p w14:paraId="209602CA" w14:textId="77777777" w:rsidR="00EA74E7" w:rsidRPr="00EA74E7" w:rsidRDefault="00EA74E7" w:rsidP="00D84ED0">
      <w:pPr>
        <w:overflowPunct/>
        <w:ind w:left="1134" w:hanging="1134"/>
        <w:textAlignment w:val="auto"/>
        <w:rPr>
          <w:rFonts w:eastAsia="Calibri" w:cs="Arial"/>
          <w:color w:val="000000"/>
          <w:szCs w:val="22"/>
        </w:rPr>
      </w:pPr>
    </w:p>
    <w:p w14:paraId="35F5CB5C" w14:textId="77777777" w:rsidR="00EA74E7" w:rsidRPr="00EA74E7" w:rsidRDefault="00EA74E7" w:rsidP="00D84ED0">
      <w:pPr>
        <w:overflowPunct/>
        <w:ind w:left="567" w:hanging="567"/>
        <w:textAlignment w:val="auto"/>
        <w:rPr>
          <w:rFonts w:eastAsia="Calibri" w:cs="Arial"/>
          <w:b/>
          <w:color w:val="000000"/>
          <w:szCs w:val="22"/>
        </w:rPr>
      </w:pPr>
      <w:r w:rsidRPr="00EA74E7">
        <w:rPr>
          <w:rFonts w:eastAsia="Calibri" w:cs="Arial"/>
          <w:b/>
          <w:color w:val="000000"/>
          <w:szCs w:val="22"/>
        </w:rPr>
        <w:t xml:space="preserve">5.2 </w:t>
      </w:r>
      <w:r w:rsidRPr="00EA74E7">
        <w:rPr>
          <w:rFonts w:eastAsia="Calibri" w:cs="Arial"/>
          <w:b/>
          <w:color w:val="000000"/>
          <w:szCs w:val="22"/>
        </w:rPr>
        <w:tab/>
        <w:t xml:space="preserve">Vzorčenje in testiranje </w:t>
      </w:r>
    </w:p>
    <w:p w14:paraId="3187694E" w14:textId="77777777" w:rsidR="00EA74E7" w:rsidRPr="00EA74E7" w:rsidRDefault="00EA74E7" w:rsidP="00D84ED0">
      <w:pPr>
        <w:overflowPunct/>
        <w:ind w:left="1134" w:hanging="1134"/>
        <w:textAlignment w:val="auto"/>
        <w:rPr>
          <w:rFonts w:eastAsia="Calibri" w:cs="Arial"/>
          <w:color w:val="000000"/>
          <w:szCs w:val="22"/>
        </w:rPr>
      </w:pPr>
    </w:p>
    <w:p w14:paraId="32DFA9DB" w14:textId="77777777" w:rsidR="00EA74E7" w:rsidRPr="00EA74E7" w:rsidRDefault="00EA74E7" w:rsidP="0086219E">
      <w:pPr>
        <w:overflowPunct/>
        <w:spacing w:after="120"/>
        <w:ind w:left="709" w:hanging="709"/>
        <w:textAlignment w:val="auto"/>
        <w:rPr>
          <w:rFonts w:eastAsia="Calibri" w:cs="Arial"/>
          <w:b/>
          <w:color w:val="000000"/>
          <w:szCs w:val="22"/>
        </w:rPr>
      </w:pPr>
      <w:r w:rsidRPr="00EA74E7">
        <w:rPr>
          <w:rFonts w:eastAsia="Calibri" w:cs="Arial"/>
          <w:b/>
          <w:color w:val="000000"/>
          <w:szCs w:val="22"/>
        </w:rPr>
        <w:t>Vse kategorije:</w:t>
      </w:r>
    </w:p>
    <w:p w14:paraId="49840C34" w14:textId="440EED3D" w:rsidR="00EA74E7" w:rsidRPr="00EA74E7" w:rsidRDefault="00EA74E7" w:rsidP="00D84ED0">
      <w:pPr>
        <w:overflowPunct/>
        <w:textAlignment w:val="auto"/>
        <w:rPr>
          <w:rFonts w:eastAsia="Calibri" w:cs="Arial"/>
          <w:color w:val="000000"/>
          <w:szCs w:val="22"/>
        </w:rPr>
      </w:pPr>
      <w:r w:rsidRPr="00EA74E7">
        <w:rPr>
          <w:rFonts w:eastAsia="Calibri" w:cs="Arial"/>
          <w:color w:val="000000"/>
          <w:szCs w:val="22"/>
        </w:rPr>
        <w:t>Vzorčenje in testiranje se opravita v primeru suma na prisotnost nadzorovanih nekarantenskih šk</w:t>
      </w:r>
      <w:r w:rsidR="008C3B5A">
        <w:rPr>
          <w:rFonts w:eastAsia="Calibri" w:cs="Arial"/>
          <w:color w:val="000000"/>
          <w:szCs w:val="22"/>
        </w:rPr>
        <w:t>odljivih organizmov iz priloge I</w:t>
      </w:r>
      <w:r w:rsidR="008C3B5A" w:rsidRPr="008C3B5A">
        <w:rPr>
          <w:rFonts w:eastAsia="Calibri" w:cs="Arial"/>
          <w:color w:val="000000"/>
          <w:szCs w:val="22"/>
        </w:rPr>
        <w:t xml:space="preserve"> </w:t>
      </w:r>
      <w:r w:rsidR="008C3B5A">
        <w:rPr>
          <w:rFonts w:eastAsia="Calibri" w:cs="Arial"/>
          <w:color w:val="000000"/>
          <w:szCs w:val="22"/>
        </w:rPr>
        <w:t>Direktive 2014/98/EU</w:t>
      </w:r>
      <w:r w:rsidRPr="00EA74E7">
        <w:rPr>
          <w:rFonts w:eastAsia="Calibri" w:cs="Arial"/>
          <w:color w:val="000000"/>
          <w:szCs w:val="22"/>
        </w:rPr>
        <w:t>.</w:t>
      </w:r>
    </w:p>
    <w:p w14:paraId="69D4F1F7" w14:textId="77777777" w:rsidR="00EA74E7" w:rsidRPr="00EA74E7" w:rsidRDefault="00EA74E7" w:rsidP="00D84ED0">
      <w:pPr>
        <w:overflowPunct/>
        <w:ind w:left="1134" w:hanging="1134"/>
        <w:textAlignment w:val="auto"/>
        <w:rPr>
          <w:rFonts w:eastAsia="Calibri" w:cs="Arial"/>
          <w:color w:val="000000"/>
          <w:szCs w:val="22"/>
        </w:rPr>
      </w:pPr>
    </w:p>
    <w:p w14:paraId="4D2FB9D6" w14:textId="77777777" w:rsidR="00EA74E7" w:rsidRPr="00C355CF" w:rsidRDefault="00EA74E7" w:rsidP="00D84ED0">
      <w:pPr>
        <w:ind w:left="1134" w:hanging="1134"/>
        <w:rPr>
          <w:rFonts w:eastAsia="Calibri" w:cs="Arial"/>
          <w:color w:val="000000"/>
        </w:rPr>
      </w:pPr>
    </w:p>
    <w:p w14:paraId="3AF91E2F" w14:textId="77777777" w:rsidR="00EA74E7" w:rsidRPr="00C355CF" w:rsidRDefault="00EA74E7" w:rsidP="00D84ED0">
      <w:pPr>
        <w:ind w:left="567" w:hanging="567"/>
        <w:rPr>
          <w:rFonts w:eastAsia="Calibri" w:cs="Arial"/>
          <w:b/>
          <w:color w:val="000000"/>
        </w:rPr>
      </w:pPr>
      <w:r w:rsidRPr="00C355CF">
        <w:rPr>
          <w:rFonts w:eastAsia="Calibri" w:cs="Arial"/>
          <w:b/>
          <w:color w:val="000000"/>
        </w:rPr>
        <w:t>6.</w:t>
      </w:r>
      <w:r w:rsidRPr="00C355CF">
        <w:rPr>
          <w:rFonts w:eastAsia="Calibri" w:cs="Arial"/>
          <w:b/>
          <w:color w:val="000000"/>
        </w:rPr>
        <w:tab/>
      </w:r>
      <w:r w:rsidRPr="00C355CF">
        <w:rPr>
          <w:rFonts w:eastAsia="Calibri" w:cs="Arial"/>
          <w:b/>
          <w:i/>
          <w:color w:val="000000"/>
        </w:rPr>
        <w:t>Fragaria</w:t>
      </w:r>
      <w:r w:rsidRPr="00C355CF">
        <w:rPr>
          <w:rFonts w:eastAsia="Calibri" w:cs="Arial"/>
          <w:b/>
          <w:color w:val="000000"/>
        </w:rPr>
        <w:t xml:space="preserve"> L.</w:t>
      </w:r>
    </w:p>
    <w:p w14:paraId="0207C9F1" w14:textId="77777777" w:rsidR="00EA74E7" w:rsidRPr="00C355CF" w:rsidRDefault="00EA74E7" w:rsidP="00D84ED0">
      <w:pPr>
        <w:ind w:left="1134" w:hanging="1134"/>
        <w:rPr>
          <w:rFonts w:eastAsia="Calibri" w:cs="Arial"/>
          <w:color w:val="000000"/>
        </w:rPr>
      </w:pPr>
    </w:p>
    <w:p w14:paraId="7FDAE65B" w14:textId="77777777" w:rsidR="00EA74E7" w:rsidRPr="00C355CF" w:rsidRDefault="00EA74E7" w:rsidP="00D84ED0">
      <w:pPr>
        <w:ind w:left="567" w:hanging="567"/>
        <w:rPr>
          <w:rFonts w:eastAsia="Calibri" w:cs="Arial"/>
          <w:color w:val="000000"/>
        </w:rPr>
      </w:pPr>
      <w:r w:rsidRPr="00C355CF">
        <w:rPr>
          <w:rFonts w:eastAsia="Calibri" w:cs="Arial"/>
          <w:b/>
          <w:color w:val="000000"/>
        </w:rPr>
        <w:t>6.1.</w:t>
      </w:r>
      <w:r w:rsidRPr="00C355CF">
        <w:rPr>
          <w:rFonts w:eastAsia="Calibri" w:cs="Arial"/>
          <w:color w:val="000000"/>
        </w:rPr>
        <w:tab/>
      </w:r>
      <w:r w:rsidRPr="00C355CF">
        <w:rPr>
          <w:rFonts w:eastAsia="Calibri" w:cs="Arial"/>
          <w:b/>
          <w:color w:val="000000"/>
        </w:rPr>
        <w:t>Vizualni pregledi</w:t>
      </w:r>
    </w:p>
    <w:p w14:paraId="0BC44007" w14:textId="77777777" w:rsidR="00EA74E7" w:rsidRPr="00C355CF" w:rsidRDefault="00EA74E7" w:rsidP="00D84ED0">
      <w:pPr>
        <w:ind w:left="1134" w:hanging="1134"/>
        <w:rPr>
          <w:rFonts w:eastAsia="Calibri" w:cs="Arial"/>
          <w:color w:val="000000"/>
        </w:rPr>
      </w:pPr>
    </w:p>
    <w:p w14:paraId="02D9069E"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Vse kategorije:</w:t>
      </w:r>
    </w:p>
    <w:p w14:paraId="5ADF861B" w14:textId="7EFD3A2D" w:rsidR="00EA74E7" w:rsidRPr="00C355CF" w:rsidRDefault="00EA74E7" w:rsidP="0086219E">
      <w:pPr>
        <w:spacing w:after="120"/>
        <w:rPr>
          <w:rFonts w:eastAsia="Calibri" w:cs="Arial"/>
          <w:color w:val="000000"/>
        </w:rPr>
      </w:pPr>
      <w:r w:rsidRPr="00C355CF">
        <w:rPr>
          <w:rFonts w:eastAsia="Calibri" w:cs="Arial"/>
          <w:color w:val="000000"/>
        </w:rPr>
        <w:t xml:space="preserve">Vizualni pregledi se opravijo dvakrat letno v rastni dobi. </w:t>
      </w:r>
      <w:r>
        <w:rPr>
          <w:rFonts w:eastAsia="Calibri" w:cs="Arial"/>
          <w:color w:val="000000"/>
        </w:rPr>
        <w:t>Listje</w:t>
      </w:r>
      <w:r w:rsidRPr="00C355CF">
        <w:rPr>
          <w:rFonts w:eastAsia="Calibri" w:cs="Arial"/>
          <w:color w:val="000000"/>
        </w:rPr>
        <w:t xml:space="preserve"> </w:t>
      </w:r>
      <w:r w:rsidRPr="00C355CF">
        <w:rPr>
          <w:rFonts w:eastAsia="Calibri" w:cs="Arial"/>
          <w:i/>
          <w:color w:val="000000"/>
        </w:rPr>
        <w:t>Fragaria</w:t>
      </w:r>
      <w:r w:rsidRPr="00C355CF">
        <w:rPr>
          <w:rFonts w:eastAsia="Calibri" w:cs="Arial"/>
          <w:color w:val="000000"/>
        </w:rPr>
        <w:t xml:space="preserve"> L.</w:t>
      </w:r>
      <w:r>
        <w:rPr>
          <w:rFonts w:eastAsia="Calibri" w:cs="Arial"/>
          <w:color w:val="000000"/>
        </w:rPr>
        <w:t xml:space="preserve"> </w:t>
      </w:r>
      <w:r w:rsidRPr="00C355CF">
        <w:rPr>
          <w:rFonts w:eastAsia="Calibri" w:cs="Arial"/>
          <w:color w:val="000000"/>
        </w:rPr>
        <w:t>se vizualn</w:t>
      </w:r>
      <w:r>
        <w:rPr>
          <w:rFonts w:eastAsia="Calibri" w:cs="Arial"/>
          <w:color w:val="000000"/>
        </w:rPr>
        <w:t>o</w:t>
      </w:r>
      <w:r w:rsidRPr="00C355CF">
        <w:rPr>
          <w:rFonts w:eastAsia="Calibri" w:cs="Arial"/>
          <w:color w:val="000000"/>
        </w:rPr>
        <w:t xml:space="preserve"> pregled</w:t>
      </w:r>
      <w:r>
        <w:rPr>
          <w:rFonts w:eastAsia="Calibri" w:cs="Arial"/>
          <w:color w:val="000000"/>
        </w:rPr>
        <w:t>a na</w:t>
      </w:r>
      <w:r w:rsidRPr="00C355CF">
        <w:rPr>
          <w:rFonts w:eastAsia="Calibri" w:cs="Arial"/>
          <w:color w:val="000000"/>
        </w:rPr>
        <w:t xml:space="preserve"> </w:t>
      </w:r>
      <w:r>
        <w:rPr>
          <w:rFonts w:eastAsia="Calibri" w:cs="Arial"/>
          <w:color w:val="000000"/>
        </w:rPr>
        <w:t>simptome</w:t>
      </w:r>
      <w:r w:rsidRPr="00C355CF">
        <w:rPr>
          <w:rFonts w:eastAsia="Calibri" w:cs="Arial"/>
          <w:color w:val="000000"/>
        </w:rPr>
        <w:t xml:space="preserve"> </w:t>
      </w:r>
      <w:r w:rsidRPr="00C355CF">
        <w:rPr>
          <w:rFonts w:eastAsia="Calibri" w:cs="Arial"/>
          <w:i/>
          <w:color w:val="000000"/>
        </w:rPr>
        <w:t>Phytophthora fragariae</w:t>
      </w:r>
      <w:r w:rsidRPr="00C355CF">
        <w:rPr>
          <w:rFonts w:eastAsia="Calibri" w:cs="Arial"/>
          <w:color w:val="000000"/>
        </w:rPr>
        <w:t xml:space="preserve"> C.J. Hickman.</w:t>
      </w:r>
    </w:p>
    <w:p w14:paraId="4C28A82E" w14:textId="77777777" w:rsidR="00EA74E7" w:rsidRPr="00C355CF" w:rsidRDefault="00EA74E7" w:rsidP="0086219E">
      <w:pPr>
        <w:rPr>
          <w:rFonts w:eastAsia="Calibri" w:cs="Arial"/>
          <w:color w:val="000000"/>
        </w:rPr>
      </w:pPr>
      <w:r w:rsidRPr="00C355CF">
        <w:rPr>
          <w:rFonts w:eastAsia="Calibri" w:cs="Arial"/>
          <w:color w:val="000000"/>
        </w:rPr>
        <w:t>Pri razmnoževalnem materialu in sadikah, ki so pridelani z mikrorazmnoževanjem in se vzdržujejo manj kot tri mesece, se v tem času opravi samo en vizualni pregled.</w:t>
      </w:r>
    </w:p>
    <w:p w14:paraId="4EC8CC8B" w14:textId="77777777" w:rsidR="00EA74E7" w:rsidRPr="00C355CF" w:rsidRDefault="00EA74E7" w:rsidP="00D84ED0">
      <w:pPr>
        <w:ind w:left="1134" w:hanging="1134"/>
        <w:rPr>
          <w:rFonts w:eastAsia="Calibri" w:cs="Arial"/>
          <w:color w:val="000000"/>
        </w:rPr>
      </w:pPr>
    </w:p>
    <w:p w14:paraId="085BD68D"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6.2 </w:t>
      </w:r>
      <w:r w:rsidRPr="00C355CF">
        <w:rPr>
          <w:rFonts w:eastAsia="Calibri" w:cs="Arial"/>
          <w:b/>
          <w:color w:val="000000"/>
        </w:rPr>
        <w:tab/>
        <w:t xml:space="preserve">Vzorčenje in testiranje </w:t>
      </w:r>
    </w:p>
    <w:p w14:paraId="4642A1D5" w14:textId="77777777" w:rsidR="00EA74E7" w:rsidRPr="00C355CF" w:rsidRDefault="00EA74E7" w:rsidP="00D84ED0">
      <w:pPr>
        <w:ind w:left="1134" w:hanging="1134"/>
        <w:rPr>
          <w:rFonts w:eastAsia="Calibri" w:cs="Arial"/>
          <w:color w:val="000000"/>
        </w:rPr>
      </w:pPr>
    </w:p>
    <w:p w14:paraId="05475494"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izvorni material:</w:t>
      </w:r>
    </w:p>
    <w:p w14:paraId="1C847055" w14:textId="123C864E" w:rsidR="00EA74E7" w:rsidRPr="00C355CF" w:rsidRDefault="00EA74E7" w:rsidP="0086219E">
      <w:pPr>
        <w:spacing w:after="120"/>
        <w:rPr>
          <w:rFonts w:eastAsia="Calibri" w:cs="Arial"/>
          <w:color w:val="000000"/>
        </w:rPr>
      </w:pPr>
      <w:r w:rsidRPr="00C355CF">
        <w:rPr>
          <w:rFonts w:eastAsia="Calibri" w:cs="Arial"/>
          <w:color w:val="000000"/>
        </w:rPr>
        <w:t xml:space="preserve">Vsaka izvorna matična rastlina se </w:t>
      </w:r>
      <w:r w:rsidR="00FA04A1">
        <w:rPr>
          <w:rFonts w:eastAsia="Calibri" w:cs="Arial"/>
          <w:color w:val="000000"/>
        </w:rPr>
        <w:t xml:space="preserve">enkrat </w:t>
      </w:r>
      <w:r>
        <w:rPr>
          <w:rFonts w:eastAsia="Calibri" w:cs="Arial"/>
          <w:color w:val="000000"/>
        </w:rPr>
        <w:t xml:space="preserve">v vsaki </w:t>
      </w:r>
      <w:r w:rsidRPr="00C355CF">
        <w:rPr>
          <w:rFonts w:eastAsia="Calibri" w:cs="Arial"/>
          <w:color w:val="000000"/>
        </w:rPr>
        <w:t>rastn</w:t>
      </w:r>
      <w:r>
        <w:rPr>
          <w:rFonts w:eastAsia="Calibri" w:cs="Arial"/>
          <w:color w:val="000000"/>
        </w:rPr>
        <w:t xml:space="preserve">i dobi </w:t>
      </w:r>
      <w:r w:rsidRPr="00C355CF">
        <w:rPr>
          <w:rFonts w:eastAsia="Calibri" w:cs="Arial"/>
          <w:color w:val="000000"/>
        </w:rPr>
        <w:t xml:space="preserve">vzorči in testira na prisotnost nadzorovanih nekarantenskih škodljivih organizmov iz priloge </w:t>
      </w:r>
      <w:r w:rsidR="008C3B5A">
        <w:rPr>
          <w:rFonts w:eastAsia="Calibri" w:cs="Arial"/>
          <w:color w:val="000000"/>
        </w:rPr>
        <w:t>II</w:t>
      </w:r>
      <w:r w:rsidR="008C3B5A" w:rsidRPr="008C3B5A">
        <w:rPr>
          <w:rFonts w:eastAsia="Calibri" w:cs="Arial"/>
          <w:color w:val="000000"/>
          <w:szCs w:val="22"/>
        </w:rPr>
        <w:t xml:space="preserve"> </w:t>
      </w:r>
      <w:r w:rsidR="008C3B5A">
        <w:rPr>
          <w:rFonts w:eastAsia="Calibri" w:cs="Arial"/>
          <w:color w:val="000000"/>
          <w:szCs w:val="22"/>
        </w:rPr>
        <w:t xml:space="preserve">Direktive 2014/98/EU. </w:t>
      </w:r>
      <w:r w:rsidRPr="00C355CF">
        <w:rPr>
          <w:rFonts w:eastAsia="Calibri" w:cs="Arial"/>
          <w:color w:val="000000"/>
        </w:rPr>
        <w:t xml:space="preserve">Prvo vzorčenje in testiranje se opravita eno leto po sprejetju rastline kot izvorne matične rastline. </w:t>
      </w:r>
    </w:p>
    <w:p w14:paraId="1FD63A0F" w14:textId="0E1B93FE" w:rsidR="00EA74E7" w:rsidRPr="00C355CF" w:rsidRDefault="00EA74E7" w:rsidP="0086219E">
      <w:pPr>
        <w:rPr>
          <w:rFonts w:eastAsia="Calibri" w:cs="Arial"/>
          <w:color w:val="000000"/>
        </w:rPr>
      </w:pPr>
      <w:r w:rsidRPr="00C355CF">
        <w:rPr>
          <w:rFonts w:eastAsia="Calibri" w:cs="Arial"/>
          <w:color w:val="000000"/>
        </w:rPr>
        <w:t>Vzorč</w:t>
      </w:r>
      <w:r w:rsidR="00FA04A1">
        <w:rPr>
          <w:rFonts w:eastAsia="Calibri" w:cs="Arial"/>
          <w:color w:val="000000"/>
        </w:rPr>
        <w:t>enje in testiranje vsake izvorne</w:t>
      </w:r>
      <w:r w:rsidRPr="00C355CF">
        <w:rPr>
          <w:rFonts w:eastAsia="Calibri" w:cs="Arial"/>
          <w:color w:val="000000"/>
        </w:rPr>
        <w:t xml:space="preserve"> m</w:t>
      </w:r>
      <w:r>
        <w:rPr>
          <w:rFonts w:eastAsia="Calibri" w:cs="Arial"/>
          <w:color w:val="000000"/>
        </w:rPr>
        <w:t>a</w:t>
      </w:r>
      <w:r w:rsidRPr="00C355CF">
        <w:rPr>
          <w:rFonts w:eastAsia="Calibri" w:cs="Arial"/>
          <w:color w:val="000000"/>
        </w:rPr>
        <w:t>tične rastline se opravi</w:t>
      </w:r>
      <w:r w:rsidR="0048596A">
        <w:rPr>
          <w:rFonts w:eastAsia="Calibri" w:cs="Arial"/>
          <w:color w:val="000000"/>
        </w:rPr>
        <w:t>ta</w:t>
      </w:r>
      <w:r w:rsidRPr="00C355CF">
        <w:rPr>
          <w:rFonts w:eastAsia="Calibri" w:cs="Arial"/>
          <w:color w:val="000000"/>
        </w:rPr>
        <w:t xml:space="preserve"> tudi v primeru suma na prisotnost nadzorovanih nekarantenskih šk</w:t>
      </w:r>
      <w:r w:rsidR="008C3B5A">
        <w:rPr>
          <w:rFonts w:eastAsia="Calibri" w:cs="Arial"/>
          <w:color w:val="000000"/>
        </w:rPr>
        <w:t>odljivih organizmov iz priloge I</w:t>
      </w:r>
      <w:r w:rsidR="008C3B5A" w:rsidRPr="008C3B5A">
        <w:rPr>
          <w:rFonts w:eastAsia="Calibri" w:cs="Arial"/>
          <w:color w:val="000000"/>
          <w:szCs w:val="22"/>
        </w:rPr>
        <w:t xml:space="preserve"> </w:t>
      </w:r>
      <w:r w:rsidR="008C3B5A">
        <w:rPr>
          <w:rFonts w:eastAsia="Calibri" w:cs="Arial"/>
          <w:color w:val="000000"/>
          <w:szCs w:val="22"/>
        </w:rPr>
        <w:t>Direktive 2014/98/EU</w:t>
      </w:r>
      <w:r w:rsidRPr="00C355CF">
        <w:rPr>
          <w:rFonts w:eastAsia="Calibri" w:cs="Arial"/>
          <w:color w:val="000000"/>
        </w:rPr>
        <w:t>.</w:t>
      </w:r>
    </w:p>
    <w:p w14:paraId="787E085E" w14:textId="77777777" w:rsidR="00EA74E7" w:rsidRPr="00C355CF" w:rsidRDefault="00EA74E7" w:rsidP="00D84ED0">
      <w:pPr>
        <w:ind w:left="1134" w:hanging="1134"/>
        <w:rPr>
          <w:rFonts w:eastAsia="Calibri" w:cs="Arial"/>
          <w:color w:val="000000"/>
        </w:rPr>
      </w:pPr>
    </w:p>
    <w:p w14:paraId="5E53A3C3" w14:textId="77777777" w:rsidR="0086219E" w:rsidRPr="0086219E" w:rsidRDefault="0086219E" w:rsidP="0086219E">
      <w:pPr>
        <w:overflowPunct/>
        <w:spacing w:after="120"/>
        <w:ind w:left="709" w:hanging="709"/>
        <w:textAlignment w:val="auto"/>
        <w:rPr>
          <w:rFonts w:eastAsia="Calibri" w:cs="Arial"/>
          <w:b/>
          <w:color w:val="000000"/>
          <w:szCs w:val="22"/>
        </w:rPr>
      </w:pPr>
      <w:r>
        <w:rPr>
          <w:rFonts w:eastAsia="Calibri" w:cs="Arial"/>
          <w:b/>
          <w:color w:val="000000"/>
          <w:szCs w:val="22"/>
        </w:rPr>
        <w:t>Kategorije</w:t>
      </w:r>
      <w:r w:rsidRPr="0086219E">
        <w:rPr>
          <w:rFonts w:eastAsia="Calibri" w:cs="Arial"/>
          <w:b/>
          <w:color w:val="000000"/>
          <w:szCs w:val="22"/>
        </w:rPr>
        <w:t xml:space="preserve"> osnovni</w:t>
      </w:r>
      <w:r>
        <w:rPr>
          <w:rFonts w:eastAsia="Calibri" w:cs="Arial"/>
          <w:b/>
          <w:color w:val="000000"/>
          <w:szCs w:val="22"/>
        </w:rPr>
        <w:t xml:space="preserve"> material</w:t>
      </w:r>
      <w:r w:rsidRPr="0086219E">
        <w:rPr>
          <w:rFonts w:eastAsia="Calibri" w:cs="Arial"/>
          <w:b/>
          <w:color w:val="000000"/>
          <w:szCs w:val="22"/>
        </w:rPr>
        <w:t>, certificiran</w:t>
      </w:r>
      <w:r>
        <w:rPr>
          <w:rFonts w:eastAsia="Calibri" w:cs="Arial"/>
          <w:b/>
          <w:color w:val="000000"/>
          <w:szCs w:val="22"/>
        </w:rPr>
        <w:t xml:space="preserve"> material</w:t>
      </w:r>
      <w:r w:rsidRPr="0086219E">
        <w:rPr>
          <w:rFonts w:eastAsia="Calibri" w:cs="Arial"/>
          <w:b/>
          <w:color w:val="000000"/>
          <w:szCs w:val="22"/>
        </w:rPr>
        <w:t xml:space="preserve"> in CAC material:</w:t>
      </w:r>
    </w:p>
    <w:p w14:paraId="18E36AEE" w14:textId="77777777" w:rsidR="00EA74E7" w:rsidRPr="007245F3" w:rsidRDefault="00EA74E7" w:rsidP="00D84ED0">
      <w:pPr>
        <w:rPr>
          <w:rFonts w:eastAsia="Calibri" w:cs="Arial"/>
          <w:color w:val="000000"/>
        </w:rPr>
      </w:pPr>
      <w:r w:rsidRPr="007245F3">
        <w:rPr>
          <w:rFonts w:eastAsia="Calibri" w:cs="Arial"/>
          <w:color w:val="000000"/>
        </w:rPr>
        <w:t>Vzorčenje in testiranje se opravita:</w:t>
      </w:r>
    </w:p>
    <w:p w14:paraId="6789E58E" w14:textId="77777777" w:rsidR="00EA74E7" w:rsidRPr="007245F3" w:rsidRDefault="00EA74E7" w:rsidP="004A2348">
      <w:pPr>
        <w:numPr>
          <w:ilvl w:val="0"/>
          <w:numId w:val="59"/>
        </w:numPr>
        <w:ind w:left="426" w:hanging="284"/>
        <w:rPr>
          <w:rFonts w:eastAsia="Calibri" w:cs="Arial"/>
          <w:color w:val="000000"/>
        </w:rPr>
      </w:pPr>
      <w:r w:rsidRPr="007245F3">
        <w:rPr>
          <w:rFonts w:eastAsia="Calibri" w:cs="Arial"/>
          <w:color w:val="000000"/>
        </w:rPr>
        <w:t xml:space="preserve">če simptomi </w:t>
      </w:r>
      <w:r w:rsidRPr="007245F3">
        <w:rPr>
          <w:rFonts w:eastAsia="Calibri" w:cs="Arial"/>
          <w:i/>
          <w:color w:val="000000"/>
        </w:rPr>
        <w:t>Arabis</w:t>
      </w:r>
      <w:r w:rsidRPr="007245F3">
        <w:rPr>
          <w:rFonts w:eastAsia="Calibri" w:cs="Arial"/>
          <w:color w:val="000000"/>
        </w:rPr>
        <w:t xml:space="preserve"> mosaic virusa, Raspberry ringspot virusa, Strawberry crinkle virusa, Strawberry latent ringspot virusa, Strawberry mild yellow edge virusa, Strawberry vein banding virusa in Tomato black ring virusa pri vizualnem pregledu niso jasni, </w:t>
      </w:r>
    </w:p>
    <w:p w14:paraId="30386229" w14:textId="3D5FC022" w:rsidR="00EA74E7" w:rsidRPr="007245F3" w:rsidRDefault="00EA74E7" w:rsidP="004A2348">
      <w:pPr>
        <w:numPr>
          <w:ilvl w:val="0"/>
          <w:numId w:val="59"/>
        </w:numPr>
        <w:spacing w:after="120"/>
        <w:ind w:left="426" w:hanging="284"/>
        <w:rPr>
          <w:rFonts w:eastAsia="Calibri" w:cs="Arial"/>
          <w:color w:val="000000"/>
        </w:rPr>
      </w:pPr>
      <w:r w:rsidRPr="007245F3">
        <w:rPr>
          <w:rFonts w:eastAsia="Calibri" w:cs="Arial"/>
          <w:color w:val="000000"/>
        </w:rPr>
        <w:t xml:space="preserve">v primeru suma na prisotnost ostalih nadzorovanih nekarantenskih škodljivih organizmov iz priloge </w:t>
      </w:r>
      <w:r w:rsidR="008C3B5A">
        <w:rPr>
          <w:rFonts w:eastAsia="Calibri" w:cs="Arial"/>
          <w:color w:val="000000"/>
        </w:rPr>
        <w:t>I</w:t>
      </w:r>
      <w:r w:rsidRPr="007245F3">
        <w:rPr>
          <w:rFonts w:eastAsia="Calibri" w:cs="Arial"/>
          <w:color w:val="000000"/>
        </w:rPr>
        <w:t xml:space="preserve"> in priloge </w:t>
      </w:r>
      <w:r w:rsidR="008C3B5A">
        <w:rPr>
          <w:rFonts w:eastAsia="Calibri" w:cs="Arial"/>
          <w:color w:val="000000"/>
        </w:rPr>
        <w:t>II</w:t>
      </w:r>
      <w:r w:rsidR="008C3B5A" w:rsidRPr="008C3B5A">
        <w:rPr>
          <w:rFonts w:eastAsia="Calibri" w:cs="Arial"/>
          <w:color w:val="000000"/>
          <w:szCs w:val="22"/>
        </w:rPr>
        <w:t xml:space="preserve"> </w:t>
      </w:r>
      <w:r w:rsidR="008C3B5A">
        <w:rPr>
          <w:rFonts w:eastAsia="Calibri" w:cs="Arial"/>
          <w:color w:val="000000"/>
          <w:szCs w:val="22"/>
        </w:rPr>
        <w:t>Direktive 2014/98/EU</w:t>
      </w:r>
      <w:r w:rsidRPr="007245F3">
        <w:rPr>
          <w:rFonts w:eastAsia="Calibri" w:cs="Arial"/>
          <w:color w:val="000000"/>
        </w:rPr>
        <w:t>.</w:t>
      </w:r>
    </w:p>
    <w:p w14:paraId="7E1A961C" w14:textId="77777777" w:rsidR="00EA74E7" w:rsidRPr="007245F3" w:rsidRDefault="00EA74E7" w:rsidP="00D84ED0">
      <w:pPr>
        <w:rPr>
          <w:rFonts w:eastAsia="Calibri" w:cs="Arial"/>
          <w:color w:val="000000"/>
        </w:rPr>
      </w:pPr>
      <w:r w:rsidRPr="007245F3">
        <w:rPr>
          <w:rFonts w:eastAsia="Calibri" w:cs="Arial"/>
          <w:color w:val="000000"/>
        </w:rPr>
        <w:t xml:space="preserve">V primeru simptomov </w:t>
      </w:r>
      <w:r w:rsidRPr="007245F3">
        <w:rPr>
          <w:rFonts w:eastAsia="Calibri" w:cs="Arial"/>
          <w:i/>
          <w:color w:val="000000"/>
        </w:rPr>
        <w:t>Phytophthora fragariae</w:t>
      </w:r>
      <w:r w:rsidRPr="007245F3">
        <w:rPr>
          <w:rFonts w:eastAsia="Calibri" w:cs="Arial"/>
          <w:color w:val="000000"/>
        </w:rPr>
        <w:t xml:space="preserve"> C.J. Hickman na listju se opravita vzorčenje in testiranje reprezentativnega vzorca korenin. </w:t>
      </w:r>
    </w:p>
    <w:p w14:paraId="5CFD9A7E" w14:textId="77777777" w:rsidR="00EA74E7" w:rsidRPr="00C355CF" w:rsidRDefault="00EA74E7" w:rsidP="00D84ED0">
      <w:pPr>
        <w:ind w:left="1134" w:hanging="1134"/>
        <w:rPr>
          <w:rFonts w:eastAsia="Calibri" w:cs="Arial"/>
          <w:color w:val="000000"/>
        </w:rPr>
      </w:pPr>
    </w:p>
    <w:p w14:paraId="081CCA63" w14:textId="77777777" w:rsidR="00EA74E7" w:rsidRPr="00C355CF" w:rsidRDefault="00EA74E7" w:rsidP="00D84ED0">
      <w:pPr>
        <w:ind w:left="567" w:hanging="567"/>
        <w:rPr>
          <w:rFonts w:cs="Arial"/>
          <w:b/>
        </w:rPr>
      </w:pPr>
      <w:r w:rsidRPr="00C355CF">
        <w:rPr>
          <w:rFonts w:cs="Arial"/>
          <w:b/>
        </w:rPr>
        <w:t>6.3</w:t>
      </w:r>
      <w:r w:rsidRPr="00C355CF">
        <w:rPr>
          <w:rFonts w:cs="Arial"/>
          <w:b/>
        </w:rPr>
        <w:tab/>
        <w:t>Zahteve glede enote pridelave, mesta pridelave ali območja</w:t>
      </w:r>
    </w:p>
    <w:p w14:paraId="538D000C" w14:textId="77777777" w:rsidR="00EA74E7" w:rsidRPr="00C355CF" w:rsidRDefault="00EA74E7" w:rsidP="00D84ED0">
      <w:pPr>
        <w:ind w:left="1134" w:hanging="1134"/>
        <w:rPr>
          <w:rFonts w:eastAsia="Calibri" w:cs="Arial"/>
          <w:color w:val="000000"/>
        </w:rPr>
      </w:pPr>
    </w:p>
    <w:p w14:paraId="63479C28"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osnovni material:</w:t>
      </w:r>
    </w:p>
    <w:p w14:paraId="4D3E9587" w14:textId="77777777" w:rsidR="00EA74E7" w:rsidRPr="00C355CF" w:rsidRDefault="00EA74E7" w:rsidP="00D84ED0">
      <w:pPr>
        <w:ind w:left="426" w:hanging="426"/>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Phytophthora fragariae</w:t>
      </w:r>
      <w:r w:rsidRPr="00C355CF">
        <w:rPr>
          <w:rFonts w:eastAsia="Calibri" w:cs="Arial"/>
          <w:color w:val="000000"/>
        </w:rPr>
        <w:t xml:space="preserve"> C.J. Hickman:</w:t>
      </w:r>
    </w:p>
    <w:p w14:paraId="74FB4491" w14:textId="77777777" w:rsidR="00EA74E7" w:rsidRPr="00C355CF" w:rsidRDefault="00EA74E7" w:rsidP="005F2027">
      <w:pPr>
        <w:ind w:left="426" w:hanging="283"/>
        <w:rPr>
          <w:rFonts w:eastAsia="Calibri" w:cs="Arial"/>
          <w:color w:val="000000"/>
        </w:rPr>
      </w:pPr>
      <w:r w:rsidRPr="00C355CF">
        <w:rPr>
          <w:rFonts w:eastAsia="Calibri" w:cs="Arial"/>
          <w:color w:val="000000"/>
        </w:rPr>
        <w:t xml:space="preserve">a) </w:t>
      </w:r>
      <w:r>
        <w:rPr>
          <w:rFonts w:eastAsia="Calibri" w:cs="Arial"/>
          <w:color w:val="000000"/>
        </w:rPr>
        <w:tab/>
      </w:r>
      <w:r w:rsidRPr="00C355CF">
        <w:rPr>
          <w:rFonts w:eastAsia="Calibri" w:cs="Arial"/>
          <w:color w:val="000000"/>
        </w:rPr>
        <w:t>zahteve</w:t>
      </w:r>
      <w:r>
        <w:rPr>
          <w:rFonts w:eastAsia="Calibri" w:cs="Arial"/>
          <w:color w:val="000000"/>
        </w:rPr>
        <w:t>, ki se nanašajo na zadnjo rastno dobo</w:t>
      </w:r>
      <w:r w:rsidRPr="00C355CF">
        <w:rPr>
          <w:rFonts w:eastAsia="Calibri" w:cs="Arial"/>
          <w:color w:val="000000"/>
        </w:rPr>
        <w:t>:</w:t>
      </w:r>
    </w:p>
    <w:p w14:paraId="6682576C" w14:textId="77777777" w:rsidR="00EA74E7" w:rsidRPr="00C355CF" w:rsidRDefault="00EA74E7" w:rsidP="004A2348">
      <w:pPr>
        <w:numPr>
          <w:ilvl w:val="0"/>
          <w:numId w:val="53"/>
        </w:numPr>
        <w:ind w:left="851"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Phytophthora fragariae</w:t>
      </w:r>
      <w:r w:rsidRPr="00C355CF">
        <w:rPr>
          <w:rFonts w:eastAsia="Calibri" w:cs="Arial"/>
          <w:color w:val="000000"/>
        </w:rPr>
        <w:t xml:space="preserve"> C.J. Hickman, ali</w:t>
      </w:r>
    </w:p>
    <w:p w14:paraId="3160C80A" w14:textId="77777777" w:rsidR="00EA74E7" w:rsidRPr="00C355CF" w:rsidRDefault="00EA74E7" w:rsidP="004A2348">
      <w:pPr>
        <w:numPr>
          <w:ilvl w:val="0"/>
          <w:numId w:val="53"/>
        </w:numPr>
        <w:ind w:left="851" w:hanging="284"/>
        <w:rPr>
          <w:rFonts w:eastAsia="Calibri" w:cs="Arial"/>
          <w:color w:val="000000"/>
        </w:rPr>
      </w:pPr>
      <w:r w:rsidRPr="00C355CF">
        <w:rPr>
          <w:rFonts w:eastAsia="Calibri" w:cs="Arial"/>
          <w:color w:val="000000"/>
        </w:rPr>
        <w:t xml:space="preserve">na listju razmnoževalnega materiala in sadik na enoti pridelave v zadnji popolni rastni dobi niso bili opaženi simptomi </w:t>
      </w:r>
      <w:r w:rsidRPr="00C355CF">
        <w:rPr>
          <w:rFonts w:eastAsia="Calibri" w:cs="Arial"/>
          <w:i/>
          <w:color w:val="000000"/>
        </w:rPr>
        <w:t>Phytophthora fragariae</w:t>
      </w:r>
      <w:r w:rsidRPr="00C355CF">
        <w:rPr>
          <w:rFonts w:eastAsia="Calibri" w:cs="Arial"/>
          <w:color w:val="000000"/>
        </w:rPr>
        <w:t xml:space="preserve"> C.J. Hickman, ves okuženi razmnoževalni material in sadike ter rastline</w:t>
      </w:r>
      <w:r>
        <w:rPr>
          <w:rFonts w:eastAsia="Calibri" w:cs="Arial"/>
          <w:color w:val="000000"/>
        </w:rPr>
        <w:t xml:space="preserve"> v okolici, v pasu, oddaljenem</w:t>
      </w:r>
      <w:r w:rsidRPr="00C355CF">
        <w:rPr>
          <w:rFonts w:eastAsia="Calibri" w:cs="Arial"/>
          <w:color w:val="000000"/>
        </w:rPr>
        <w:t xml:space="preserve"> </w:t>
      </w:r>
      <w:r>
        <w:rPr>
          <w:rFonts w:eastAsia="Calibri" w:cs="Arial"/>
          <w:color w:val="000000"/>
        </w:rPr>
        <w:t xml:space="preserve">vsaj </w:t>
      </w:r>
      <w:r w:rsidRPr="00C355CF">
        <w:rPr>
          <w:rFonts w:eastAsia="Calibri" w:cs="Arial"/>
          <w:color w:val="000000"/>
        </w:rPr>
        <w:t>5 m</w:t>
      </w:r>
      <w:r>
        <w:rPr>
          <w:rFonts w:eastAsia="Calibri" w:cs="Arial"/>
          <w:color w:val="000000"/>
        </w:rPr>
        <w:t>,</w:t>
      </w:r>
      <w:r w:rsidRPr="00C355CF">
        <w:rPr>
          <w:rFonts w:eastAsia="Calibri" w:cs="Arial"/>
          <w:color w:val="000000"/>
        </w:rPr>
        <w:t xml:space="preserve"> so bili označeni, izključeni iz pobiranja in trženja ter uničeni po tem, ko so bili neokuženi razmnoževalni material in sadike pobrani;</w:t>
      </w:r>
    </w:p>
    <w:p w14:paraId="68E7007F" w14:textId="77777777" w:rsidR="00EA74E7" w:rsidRPr="00C355CF" w:rsidRDefault="00EA74E7" w:rsidP="005F2027">
      <w:pPr>
        <w:ind w:left="426" w:hanging="283"/>
        <w:rPr>
          <w:rFonts w:eastAsia="Calibri" w:cs="Arial"/>
          <w:color w:val="000000"/>
        </w:rPr>
      </w:pPr>
      <w:r w:rsidRPr="00C355CF">
        <w:rPr>
          <w:rFonts w:eastAsia="Calibri" w:cs="Arial"/>
          <w:color w:val="000000"/>
        </w:rPr>
        <w:t>b)</w:t>
      </w:r>
      <w:r>
        <w:rPr>
          <w:rFonts w:eastAsia="Calibri" w:cs="Arial"/>
          <w:color w:val="000000"/>
        </w:rPr>
        <w:tab/>
      </w:r>
      <w:r w:rsidRPr="00C355CF">
        <w:rPr>
          <w:rFonts w:eastAsia="Calibri" w:cs="Arial"/>
          <w:color w:val="000000"/>
        </w:rPr>
        <w:t>ostale zahteve:</w:t>
      </w:r>
    </w:p>
    <w:p w14:paraId="010AF250" w14:textId="77777777" w:rsidR="00EA74E7" w:rsidRPr="00C355CF" w:rsidRDefault="00EA74E7" w:rsidP="004A2348">
      <w:pPr>
        <w:numPr>
          <w:ilvl w:val="0"/>
          <w:numId w:val="54"/>
        </w:numPr>
        <w:ind w:left="851" w:hanging="284"/>
        <w:rPr>
          <w:rFonts w:eastAsia="Calibri" w:cs="Arial"/>
          <w:color w:val="000000"/>
        </w:rPr>
      </w:pPr>
      <w:r w:rsidRPr="00C355CF">
        <w:rPr>
          <w:rFonts w:eastAsia="Calibri" w:cs="Arial"/>
          <w:color w:val="000000"/>
        </w:rPr>
        <w:t xml:space="preserve">od odkritja </w:t>
      </w:r>
      <w:r w:rsidRPr="005F2027">
        <w:rPr>
          <w:rFonts w:eastAsia="Calibri" w:cs="Arial"/>
          <w:color w:val="000000"/>
        </w:rPr>
        <w:t>Phytophthora fragariae</w:t>
      </w:r>
      <w:r w:rsidRPr="00C355CF">
        <w:rPr>
          <w:rFonts w:eastAsia="Calibri" w:cs="Arial"/>
          <w:color w:val="000000"/>
        </w:rPr>
        <w:t xml:space="preserve"> C.J. Hickman do naslednje saditve se razmnoževalni material in sadike rastlin </w:t>
      </w:r>
      <w:r w:rsidRPr="005F2027">
        <w:rPr>
          <w:rFonts w:eastAsia="Calibri" w:cs="Arial"/>
          <w:color w:val="000000"/>
        </w:rPr>
        <w:t>Fragaria</w:t>
      </w:r>
      <w:r w:rsidRPr="00C355CF">
        <w:rPr>
          <w:rFonts w:eastAsia="Calibri" w:cs="Arial"/>
          <w:color w:val="000000"/>
        </w:rPr>
        <w:t xml:space="preserve"> L. niso prideloval</w:t>
      </w:r>
      <w:r>
        <w:rPr>
          <w:rFonts w:eastAsia="Calibri" w:cs="Arial"/>
          <w:color w:val="000000"/>
        </w:rPr>
        <w:t>i</w:t>
      </w:r>
      <w:r w:rsidRPr="00C355CF">
        <w:rPr>
          <w:rFonts w:eastAsia="Calibri" w:cs="Arial"/>
          <w:color w:val="000000"/>
        </w:rPr>
        <w:t xml:space="preserve"> najmanj deset let ali</w:t>
      </w:r>
    </w:p>
    <w:p w14:paraId="1BFEA94D" w14:textId="77777777" w:rsidR="00EA74E7" w:rsidRPr="00C355CF" w:rsidRDefault="00EA74E7" w:rsidP="004A2348">
      <w:pPr>
        <w:numPr>
          <w:ilvl w:val="0"/>
          <w:numId w:val="54"/>
        </w:numPr>
        <w:spacing w:after="120"/>
        <w:ind w:left="851" w:hanging="284"/>
        <w:rPr>
          <w:rFonts w:eastAsia="Calibri" w:cs="Arial"/>
          <w:color w:val="000000"/>
        </w:rPr>
      </w:pPr>
      <w:r w:rsidRPr="00C355CF">
        <w:rPr>
          <w:rFonts w:eastAsia="Calibri" w:cs="Arial"/>
          <w:color w:val="000000"/>
        </w:rPr>
        <w:t>v zvezi z enoto pridelave se vodi evidenca rastlinske pridelave in talnih bolezni.</w:t>
      </w:r>
    </w:p>
    <w:p w14:paraId="13B1B855" w14:textId="77777777" w:rsidR="00EA74E7" w:rsidRPr="00C355CF" w:rsidRDefault="00EA74E7" w:rsidP="00D84ED0">
      <w:pPr>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Xanthomonas fragariae</w:t>
      </w:r>
      <w:r w:rsidRPr="00C355CF">
        <w:rPr>
          <w:rFonts w:eastAsia="Calibri" w:cs="Arial"/>
          <w:color w:val="000000"/>
        </w:rPr>
        <w:t xml:space="preserve"> Kennedy &amp; King:</w:t>
      </w:r>
    </w:p>
    <w:p w14:paraId="23F94D31" w14:textId="77777777" w:rsidR="00EA74E7" w:rsidRPr="00C355CF" w:rsidRDefault="00EA74E7" w:rsidP="005F2027">
      <w:pPr>
        <w:ind w:left="426" w:hanging="283"/>
        <w:rPr>
          <w:rFonts w:eastAsia="Calibri" w:cs="Arial"/>
          <w:color w:val="000000"/>
        </w:rPr>
      </w:pPr>
      <w:r w:rsidRPr="00C355CF">
        <w:rPr>
          <w:rFonts w:eastAsia="Calibri" w:cs="Arial"/>
          <w:color w:val="000000"/>
        </w:rPr>
        <w:t xml:space="preserve">a) </w:t>
      </w:r>
      <w:r>
        <w:rPr>
          <w:rFonts w:eastAsia="Calibri" w:cs="Arial"/>
          <w:color w:val="000000"/>
        </w:rPr>
        <w:tab/>
      </w:r>
      <w:r w:rsidRPr="00C355CF">
        <w:rPr>
          <w:rFonts w:eastAsia="Calibri" w:cs="Arial"/>
          <w:color w:val="000000"/>
        </w:rPr>
        <w:t>zahteve</w:t>
      </w:r>
      <w:r>
        <w:rPr>
          <w:rFonts w:eastAsia="Calibri" w:cs="Arial"/>
          <w:color w:val="000000"/>
        </w:rPr>
        <w:t>, ki se nanašajo na zadnjo rastno dobo</w:t>
      </w:r>
      <w:r w:rsidRPr="00C355CF">
        <w:rPr>
          <w:rFonts w:eastAsia="Calibri" w:cs="Arial"/>
          <w:color w:val="000000"/>
        </w:rPr>
        <w:t>:</w:t>
      </w:r>
    </w:p>
    <w:p w14:paraId="2E130464" w14:textId="77777777" w:rsidR="00EA74E7" w:rsidRPr="00C355CF" w:rsidRDefault="00EA74E7" w:rsidP="004A2348">
      <w:pPr>
        <w:numPr>
          <w:ilvl w:val="0"/>
          <w:numId w:val="57"/>
        </w:numPr>
        <w:ind w:left="851"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454D98">
        <w:rPr>
          <w:rFonts w:eastAsia="Calibri" w:cs="Arial"/>
          <w:i/>
          <w:color w:val="000000"/>
        </w:rPr>
        <w:t>Xanthomonas fragariae</w:t>
      </w:r>
      <w:r w:rsidRPr="00C355CF">
        <w:rPr>
          <w:rFonts w:eastAsia="Calibri" w:cs="Arial"/>
          <w:color w:val="000000"/>
        </w:rPr>
        <w:t xml:space="preserve"> Kennedy &amp; King, ali</w:t>
      </w:r>
    </w:p>
    <w:p w14:paraId="2A9C3946" w14:textId="77777777" w:rsidR="00EA74E7" w:rsidRPr="00C355CF" w:rsidRDefault="00EA74E7" w:rsidP="004A2348">
      <w:pPr>
        <w:numPr>
          <w:ilvl w:val="0"/>
          <w:numId w:val="57"/>
        </w:numPr>
        <w:ind w:left="851" w:hanging="284"/>
        <w:rPr>
          <w:rFonts w:eastAsia="Calibri" w:cs="Arial"/>
          <w:color w:val="000000"/>
        </w:rPr>
      </w:pPr>
      <w:r w:rsidRPr="00C355CF">
        <w:rPr>
          <w:rFonts w:eastAsia="Calibri" w:cs="Arial"/>
          <w:color w:val="000000"/>
        </w:rPr>
        <w:t xml:space="preserve">na razmnoževalnem materialu in sadikah na enoti pridelave v zadnji popolni rastni dobi niso bili opaženi simptomi </w:t>
      </w:r>
      <w:r w:rsidRPr="00C355CF">
        <w:rPr>
          <w:rFonts w:eastAsia="Calibri" w:cs="Arial"/>
          <w:i/>
          <w:color w:val="000000"/>
        </w:rPr>
        <w:t>Xanthomonas fragariae</w:t>
      </w:r>
      <w:r w:rsidRPr="00C355CF">
        <w:rPr>
          <w:rFonts w:eastAsia="Calibri" w:cs="Arial"/>
          <w:color w:val="000000"/>
        </w:rPr>
        <w:t xml:space="preserve"> Kennedy &amp; King, vse simptomatične rastline v neposredni bližini pa so bile izruvane in takoj uničene;</w:t>
      </w:r>
    </w:p>
    <w:p w14:paraId="464DF275" w14:textId="77777777" w:rsidR="00EA74E7" w:rsidRPr="00C355CF" w:rsidRDefault="00EA74E7" w:rsidP="005F2027">
      <w:pPr>
        <w:ind w:left="426" w:hanging="283"/>
        <w:rPr>
          <w:rFonts w:eastAsia="Calibri" w:cs="Arial"/>
          <w:color w:val="000000"/>
        </w:rPr>
      </w:pPr>
      <w:r>
        <w:rPr>
          <w:rFonts w:eastAsia="Calibri" w:cs="Arial"/>
          <w:color w:val="000000"/>
        </w:rPr>
        <w:t>b)</w:t>
      </w:r>
      <w:r>
        <w:rPr>
          <w:rFonts w:eastAsia="Calibri" w:cs="Arial"/>
          <w:color w:val="000000"/>
        </w:rPr>
        <w:tab/>
      </w:r>
      <w:r w:rsidRPr="00C355CF">
        <w:rPr>
          <w:rFonts w:eastAsia="Calibri" w:cs="Arial"/>
          <w:color w:val="000000"/>
        </w:rPr>
        <w:t>ostale zahteve:</w:t>
      </w:r>
    </w:p>
    <w:p w14:paraId="375B414B" w14:textId="77777777" w:rsidR="00EA74E7" w:rsidRPr="00C355CF" w:rsidRDefault="00EA74E7" w:rsidP="004A2348">
      <w:pPr>
        <w:numPr>
          <w:ilvl w:val="0"/>
          <w:numId w:val="56"/>
        </w:numPr>
        <w:spacing w:after="120"/>
        <w:ind w:left="851" w:hanging="284"/>
        <w:rPr>
          <w:rFonts w:eastAsia="Calibri" w:cs="Arial"/>
          <w:color w:val="000000"/>
        </w:rPr>
      </w:pPr>
      <w:r w:rsidRPr="00C355CF">
        <w:rPr>
          <w:rFonts w:eastAsia="Calibri" w:cs="Arial"/>
          <w:color w:val="000000"/>
        </w:rPr>
        <w:t xml:space="preserve">od odkritja </w:t>
      </w:r>
      <w:r w:rsidRPr="00454D98">
        <w:rPr>
          <w:rFonts w:eastAsia="Calibri" w:cs="Arial"/>
          <w:i/>
          <w:color w:val="000000"/>
        </w:rPr>
        <w:t>Xanthomonas fragariae</w:t>
      </w:r>
      <w:r w:rsidRPr="00C355CF">
        <w:rPr>
          <w:rFonts w:eastAsia="Calibri" w:cs="Arial"/>
          <w:color w:val="000000"/>
        </w:rPr>
        <w:t xml:space="preserve"> Kennedy &amp; King do naslednje saditve se razmnoževalni material in sadike rastlin </w:t>
      </w:r>
      <w:r w:rsidRPr="00C355CF">
        <w:rPr>
          <w:rFonts w:eastAsia="Calibri" w:cs="Arial"/>
          <w:i/>
          <w:color w:val="000000"/>
        </w:rPr>
        <w:t>Fragaria</w:t>
      </w:r>
      <w:r w:rsidRPr="00C355CF">
        <w:rPr>
          <w:rFonts w:eastAsia="Calibri" w:cs="Arial"/>
          <w:color w:val="000000"/>
        </w:rPr>
        <w:t xml:space="preserve"> L. niso prideloval</w:t>
      </w:r>
      <w:r>
        <w:rPr>
          <w:rFonts w:eastAsia="Calibri" w:cs="Arial"/>
          <w:color w:val="000000"/>
        </w:rPr>
        <w:t xml:space="preserve">i </w:t>
      </w:r>
      <w:r w:rsidRPr="00C355CF">
        <w:rPr>
          <w:rFonts w:eastAsia="Calibri" w:cs="Arial"/>
          <w:color w:val="000000"/>
        </w:rPr>
        <w:t>vsaj eno leto.</w:t>
      </w:r>
    </w:p>
    <w:p w14:paraId="42E4A0AE" w14:textId="77777777" w:rsidR="00EA74E7" w:rsidRPr="00B775C3" w:rsidRDefault="00EA74E7" w:rsidP="00D84ED0">
      <w:pPr>
        <w:rPr>
          <w:rFonts w:eastAsia="Calibri" w:cs="Arial"/>
          <w:color w:val="000000"/>
        </w:rPr>
      </w:pPr>
      <w:r w:rsidRPr="00B775C3">
        <w:rPr>
          <w:rFonts w:eastAsia="Calibri" w:cs="Arial"/>
          <w:color w:val="000000"/>
        </w:rPr>
        <w:t>Zahteve</w:t>
      </w:r>
      <w:r>
        <w:rPr>
          <w:rFonts w:eastAsia="Calibri" w:cs="Arial"/>
          <w:color w:val="000000"/>
        </w:rPr>
        <w:t>, ki se nanašajo n</w:t>
      </w:r>
      <w:r w:rsidRPr="00B775C3">
        <w:rPr>
          <w:rFonts w:eastAsia="Calibri" w:cs="Arial"/>
          <w:color w:val="000000"/>
        </w:rPr>
        <w:t>a viruse:</w:t>
      </w:r>
    </w:p>
    <w:p w14:paraId="57F50329" w14:textId="53093E61" w:rsidR="00EA74E7" w:rsidRPr="00C179E2" w:rsidRDefault="00EA74E7" w:rsidP="004A2348">
      <w:pPr>
        <w:pStyle w:val="Odstavekseznama"/>
        <w:numPr>
          <w:ilvl w:val="0"/>
          <w:numId w:val="65"/>
        </w:numPr>
        <w:ind w:left="426" w:hanging="283"/>
        <w:rPr>
          <w:rFonts w:eastAsia="Calibri" w:cs="Arial"/>
          <w:color w:val="000000"/>
        </w:rPr>
      </w:pPr>
      <w:r w:rsidRPr="00C179E2">
        <w:rPr>
          <w:rFonts w:eastAsia="Calibri" w:cs="Arial"/>
          <w:color w:val="000000"/>
        </w:rPr>
        <w:t xml:space="preserve">v zadnji popolni rastni dobi so </w:t>
      </w:r>
      <w:r w:rsidR="00FA04A1">
        <w:rPr>
          <w:rFonts w:eastAsia="Calibri" w:cs="Arial"/>
          <w:color w:val="000000"/>
        </w:rPr>
        <w:t xml:space="preserve">bili </w:t>
      </w:r>
      <w:r w:rsidRPr="00C179E2">
        <w:rPr>
          <w:rFonts w:eastAsia="Calibri" w:cs="Arial"/>
          <w:color w:val="000000"/>
        </w:rPr>
        <w:t xml:space="preserve">lahko simptomi vseh virusov iz priloge </w:t>
      </w:r>
      <w:r w:rsidR="008C3B5A">
        <w:rPr>
          <w:rFonts w:eastAsia="Calibri" w:cs="Arial"/>
          <w:color w:val="000000"/>
        </w:rPr>
        <w:t>I</w:t>
      </w:r>
      <w:r w:rsidRPr="00C179E2">
        <w:rPr>
          <w:rFonts w:eastAsia="Calibri" w:cs="Arial"/>
          <w:color w:val="000000"/>
        </w:rPr>
        <w:t xml:space="preserve"> in priloge </w:t>
      </w:r>
      <w:r w:rsidR="008C3B5A">
        <w:rPr>
          <w:rFonts w:eastAsia="Calibri" w:cs="Arial"/>
          <w:color w:val="000000"/>
        </w:rPr>
        <w:t>II</w:t>
      </w:r>
      <w:r w:rsidR="008C3B5A" w:rsidRPr="008C3B5A">
        <w:rPr>
          <w:rFonts w:eastAsia="Calibri" w:cs="Arial"/>
          <w:color w:val="000000"/>
          <w:szCs w:val="22"/>
        </w:rPr>
        <w:t xml:space="preserve"> </w:t>
      </w:r>
      <w:r w:rsidR="008C3B5A">
        <w:rPr>
          <w:rFonts w:eastAsia="Calibri" w:cs="Arial"/>
          <w:color w:val="000000"/>
          <w:szCs w:val="22"/>
        </w:rPr>
        <w:t>Direktive 2014/98/EU</w:t>
      </w:r>
      <w:r w:rsidRPr="00C179E2">
        <w:rPr>
          <w:rFonts w:eastAsia="Calibri" w:cs="Arial"/>
          <w:color w:val="000000"/>
        </w:rPr>
        <w:t xml:space="preserve"> na enoti pridelave opaženi pri največ 1 % razmnoževalnega materiala in sadik, navedeni razmnoževalni material in sadike ter vse simptomatične rastline v neposredni bližini pa so</w:t>
      </w:r>
      <w:r>
        <w:rPr>
          <w:rFonts w:eastAsia="Calibri" w:cs="Arial"/>
          <w:color w:val="000000"/>
        </w:rPr>
        <w:t xml:space="preserve"> bili</w:t>
      </w:r>
      <w:r w:rsidRPr="00C179E2">
        <w:rPr>
          <w:rFonts w:eastAsia="Calibri" w:cs="Arial"/>
          <w:color w:val="000000"/>
        </w:rPr>
        <w:t xml:space="preserve"> izruvani in takoj uničeni;</w:t>
      </w:r>
    </w:p>
    <w:p w14:paraId="6D870E77" w14:textId="1288F465" w:rsidR="00EA74E7" w:rsidRPr="00C355CF" w:rsidRDefault="00EA74E7" w:rsidP="005F2027">
      <w:pPr>
        <w:spacing w:after="120"/>
        <w:ind w:left="426" w:hanging="284"/>
        <w:rPr>
          <w:rFonts w:eastAsia="Calibri" w:cs="Arial"/>
          <w:color w:val="000000"/>
        </w:rPr>
      </w:pPr>
      <w:r w:rsidRPr="00C355CF">
        <w:rPr>
          <w:rFonts w:eastAsia="Calibri" w:cs="Arial"/>
          <w:color w:val="000000"/>
        </w:rPr>
        <w:t>b)</w:t>
      </w:r>
      <w:r w:rsidRPr="00C355CF">
        <w:rPr>
          <w:rFonts w:eastAsia="Calibri" w:cs="Arial"/>
          <w:color w:val="000000"/>
        </w:rPr>
        <w:tab/>
        <w:t xml:space="preserve">v primeru pozitivnega rezultata pri testiranju razmnoževalnega materiala in sadik, ki </w:t>
      </w:r>
      <w:r>
        <w:rPr>
          <w:rFonts w:eastAsia="Calibri" w:cs="Arial"/>
          <w:color w:val="000000"/>
        </w:rPr>
        <w:t xml:space="preserve">so bili vzorčeni v skladu s 6.2 točko te priloge, ker so </w:t>
      </w:r>
      <w:r w:rsidRPr="00C355CF">
        <w:rPr>
          <w:rFonts w:eastAsia="Calibri" w:cs="Arial"/>
          <w:color w:val="000000"/>
        </w:rPr>
        <w:t>ka</w:t>
      </w:r>
      <w:r>
        <w:rPr>
          <w:rFonts w:eastAsia="Calibri" w:cs="Arial"/>
          <w:color w:val="000000"/>
        </w:rPr>
        <w:t>zali</w:t>
      </w:r>
      <w:r w:rsidRPr="00C355CF">
        <w:rPr>
          <w:rFonts w:eastAsia="Calibri" w:cs="Arial"/>
          <w:color w:val="000000"/>
        </w:rPr>
        <w:t xml:space="preserve"> simptome </w:t>
      </w:r>
      <w:r w:rsidRPr="00C355CF">
        <w:rPr>
          <w:rFonts w:eastAsia="Calibri" w:cs="Arial"/>
          <w:i/>
          <w:color w:val="000000"/>
        </w:rPr>
        <w:t>Arabis</w:t>
      </w:r>
      <w:r w:rsidRPr="00C355CF">
        <w:rPr>
          <w:rFonts w:eastAsia="Calibri" w:cs="Arial"/>
          <w:color w:val="000000"/>
        </w:rPr>
        <w:t xml:space="preserve"> mosaic virusa, Raspberry ringspot virusa, Strawberry crinkle virusa, Strawberry latent ringspot virusa, Strawberry mild yellow edge virusa, Strawberry vein banding virusa, Tomato black ring virusa, s</w:t>
      </w:r>
      <w:r w:rsidR="00FA04A1">
        <w:rPr>
          <w:rFonts w:eastAsia="Calibri" w:cs="Arial"/>
          <w:color w:val="000000"/>
        </w:rPr>
        <w:t>o bili</w:t>
      </w:r>
      <w:r w:rsidRPr="00C355CF">
        <w:rPr>
          <w:rFonts w:eastAsia="Calibri" w:cs="Arial"/>
          <w:color w:val="000000"/>
        </w:rPr>
        <w:t xml:space="preserve"> </w:t>
      </w:r>
      <w:r w:rsidR="00F47918">
        <w:rPr>
          <w:rFonts w:eastAsia="Calibri" w:cs="Arial"/>
          <w:color w:val="000000"/>
        </w:rPr>
        <w:t xml:space="preserve">navedeni </w:t>
      </w:r>
      <w:r w:rsidRPr="00C355CF">
        <w:rPr>
          <w:rFonts w:eastAsia="Calibri" w:cs="Arial"/>
          <w:color w:val="000000"/>
        </w:rPr>
        <w:t>razmnože</w:t>
      </w:r>
      <w:r w:rsidR="00F47918">
        <w:rPr>
          <w:rFonts w:eastAsia="Calibri" w:cs="Arial"/>
          <w:color w:val="000000"/>
        </w:rPr>
        <w:t>valni material in sadike izruvani</w:t>
      </w:r>
      <w:r w:rsidRPr="00C355CF">
        <w:rPr>
          <w:rFonts w:eastAsia="Calibri" w:cs="Arial"/>
          <w:color w:val="000000"/>
        </w:rPr>
        <w:t xml:space="preserve"> in takoj uni</w:t>
      </w:r>
      <w:r w:rsidR="00F47918">
        <w:rPr>
          <w:rFonts w:eastAsia="Calibri" w:cs="Arial"/>
          <w:color w:val="000000"/>
        </w:rPr>
        <w:t>čeni</w:t>
      </w:r>
      <w:r w:rsidRPr="00C355CF">
        <w:rPr>
          <w:rFonts w:eastAsia="Calibri" w:cs="Arial"/>
          <w:color w:val="000000"/>
        </w:rPr>
        <w:t>.</w:t>
      </w:r>
    </w:p>
    <w:p w14:paraId="2A864A2A" w14:textId="3495610B" w:rsidR="00EA74E7" w:rsidRPr="00B775C3" w:rsidRDefault="00EA74E7" w:rsidP="00D84ED0">
      <w:pPr>
        <w:rPr>
          <w:rFonts w:eastAsia="Calibri" w:cs="Arial"/>
          <w:color w:val="000000"/>
        </w:rPr>
      </w:pPr>
      <w:r w:rsidRPr="00B775C3">
        <w:rPr>
          <w:rFonts w:eastAsia="Calibri" w:cs="Arial"/>
          <w:color w:val="000000"/>
        </w:rPr>
        <w:t>Zahteve</w:t>
      </w:r>
      <w:r>
        <w:rPr>
          <w:rFonts w:eastAsia="Calibri" w:cs="Arial"/>
          <w:color w:val="000000"/>
        </w:rPr>
        <w:t>, ki se nanašajo na</w:t>
      </w:r>
      <w:r w:rsidRPr="00B775C3">
        <w:rPr>
          <w:rFonts w:eastAsia="Calibri" w:cs="Arial"/>
          <w:color w:val="000000"/>
        </w:rPr>
        <w:t xml:space="preserve"> ostale nadzorovane nekarantenske škodljive </w:t>
      </w:r>
      <w:r w:rsidRPr="0099069C">
        <w:rPr>
          <w:rFonts w:eastAsia="Calibri" w:cs="Arial"/>
          <w:color w:val="000000"/>
        </w:rPr>
        <w:t xml:space="preserve">organizme iz priloge </w:t>
      </w:r>
      <w:r w:rsidR="00974A0D">
        <w:rPr>
          <w:rFonts w:eastAsia="Calibri" w:cs="Arial"/>
          <w:color w:val="000000"/>
        </w:rPr>
        <w:t>I</w:t>
      </w:r>
      <w:r w:rsidRPr="0099069C">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99069C">
        <w:rPr>
          <w:rFonts w:eastAsia="Calibri" w:cs="Arial"/>
          <w:color w:val="000000"/>
        </w:rPr>
        <w:t>:</w:t>
      </w:r>
    </w:p>
    <w:p w14:paraId="7CD8048C" w14:textId="77777777" w:rsidR="00EA74E7" w:rsidRPr="00B775C3" w:rsidRDefault="00EA74E7" w:rsidP="005F2027">
      <w:pPr>
        <w:ind w:left="426" w:hanging="283"/>
        <w:rPr>
          <w:rFonts w:eastAsia="Calibri" w:cs="Arial"/>
          <w:color w:val="000000"/>
        </w:rPr>
      </w:pPr>
      <w:r>
        <w:rPr>
          <w:rFonts w:eastAsia="Calibri" w:cs="Arial"/>
          <w:color w:val="000000"/>
        </w:rPr>
        <w:t>a)</w:t>
      </w:r>
      <w:r>
        <w:rPr>
          <w:rFonts w:eastAsia="Calibri" w:cs="Arial"/>
          <w:color w:val="000000"/>
        </w:rPr>
        <w:tab/>
      </w:r>
      <w:r w:rsidRPr="00B775C3">
        <w:rPr>
          <w:rFonts w:eastAsia="Calibri" w:cs="Arial"/>
          <w:color w:val="000000"/>
        </w:rPr>
        <w:t>delež razmnoževalnega materiala in sadik, ki kažejo simptome naslednjih nadzorovanih nekarantenskih škodljivih organizmov, na enoti pridelave v zadnji popolni rastni dobi ne presega:</w:t>
      </w:r>
    </w:p>
    <w:p w14:paraId="06336028" w14:textId="35B8E834" w:rsidR="00EA74E7" w:rsidRPr="00C355CF" w:rsidRDefault="00EA74E7" w:rsidP="00E806CD">
      <w:pPr>
        <w:numPr>
          <w:ilvl w:val="0"/>
          <w:numId w:val="109"/>
        </w:numPr>
        <w:ind w:left="851" w:hanging="294"/>
        <w:rPr>
          <w:rFonts w:eastAsia="Calibri" w:cs="Arial"/>
          <w:color w:val="000000"/>
        </w:rPr>
      </w:pPr>
      <w:r w:rsidRPr="00C355CF">
        <w:rPr>
          <w:rFonts w:eastAsia="Calibri" w:cs="Arial"/>
          <w:color w:val="000000"/>
        </w:rPr>
        <w:t xml:space="preserve">0,05% pri </w:t>
      </w:r>
      <w:r w:rsidRPr="00C355CF">
        <w:rPr>
          <w:rFonts w:eastAsia="Calibri" w:cs="Arial"/>
          <w:i/>
          <w:color w:val="000000"/>
        </w:rPr>
        <w:t xml:space="preserve">Aphelenchoides besseyi </w:t>
      </w:r>
      <w:r w:rsidRPr="00C355CF">
        <w:rPr>
          <w:rFonts w:eastAsia="Calibri" w:cs="Arial"/>
          <w:color w:val="000000"/>
        </w:rPr>
        <w:t>Christie,</w:t>
      </w:r>
    </w:p>
    <w:p w14:paraId="7BFC8438" w14:textId="58A257A7" w:rsidR="00EA74E7" w:rsidRPr="00C355CF" w:rsidRDefault="00E806CD" w:rsidP="00E806CD">
      <w:pPr>
        <w:numPr>
          <w:ilvl w:val="0"/>
          <w:numId w:val="109"/>
        </w:numPr>
        <w:ind w:left="851" w:hanging="294"/>
        <w:rPr>
          <w:rFonts w:eastAsia="Calibri" w:cs="Arial"/>
          <w:color w:val="000000"/>
        </w:rPr>
      </w:pPr>
      <w:r>
        <w:rPr>
          <w:rFonts w:eastAsia="Calibri" w:cs="Arial"/>
          <w:color w:val="000000"/>
        </w:rPr>
        <w:t>0,1</w:t>
      </w:r>
      <w:r w:rsidR="00EA74E7" w:rsidRPr="00C355CF">
        <w:rPr>
          <w:rFonts w:eastAsia="Calibri" w:cs="Arial"/>
          <w:color w:val="000000"/>
        </w:rPr>
        <w:t>% pri fitoplazmi Strawberry multiplier disease</w:t>
      </w:r>
      <w:r>
        <w:rPr>
          <w:rFonts w:eastAsia="Calibri" w:cs="Arial"/>
          <w:color w:val="000000"/>
        </w:rPr>
        <w:t>,</w:t>
      </w:r>
    </w:p>
    <w:p w14:paraId="5DD08EB6" w14:textId="2F8B3228" w:rsidR="00EA74E7" w:rsidRPr="00E806CD" w:rsidRDefault="00EA74E7" w:rsidP="00E806CD">
      <w:pPr>
        <w:numPr>
          <w:ilvl w:val="0"/>
          <w:numId w:val="109"/>
        </w:numPr>
        <w:ind w:left="851" w:hanging="294"/>
        <w:rPr>
          <w:rFonts w:eastAsia="Calibri" w:cs="Arial"/>
          <w:color w:val="000000"/>
        </w:rPr>
      </w:pPr>
      <w:r w:rsidRPr="00E806CD">
        <w:rPr>
          <w:rFonts w:eastAsia="Calibri" w:cs="Arial"/>
          <w:color w:val="000000"/>
        </w:rPr>
        <w:t>0,2% pri</w:t>
      </w:r>
      <w:r w:rsidR="00E806CD" w:rsidRPr="00E806CD">
        <w:rPr>
          <w:rFonts w:eastAsia="Calibri" w:cs="Arial"/>
          <w:color w:val="000000"/>
        </w:rPr>
        <w:t xml:space="preserve"> </w:t>
      </w:r>
      <w:r w:rsidRPr="00E806CD">
        <w:rPr>
          <w:rFonts w:eastAsia="Calibri" w:cs="Arial"/>
          <w:i/>
          <w:color w:val="000000"/>
        </w:rPr>
        <w:t>Candidatus</w:t>
      </w:r>
      <w:r w:rsidRPr="00E806CD">
        <w:rPr>
          <w:rFonts w:eastAsia="Calibri" w:cs="Arial"/>
          <w:color w:val="000000"/>
        </w:rPr>
        <w:t xml:space="preserve"> Phytoplasma </w:t>
      </w:r>
      <w:r w:rsidRPr="00E806CD">
        <w:rPr>
          <w:rFonts w:eastAsia="Calibri" w:cs="Arial"/>
          <w:i/>
          <w:color w:val="000000"/>
        </w:rPr>
        <w:t>asteris</w:t>
      </w:r>
      <w:r w:rsidRPr="00E806CD">
        <w:rPr>
          <w:rFonts w:eastAsia="Calibri" w:cs="Arial"/>
          <w:color w:val="000000"/>
        </w:rPr>
        <w:t xml:space="preserve"> Lee </w:t>
      </w:r>
      <w:r w:rsidRPr="00E806CD">
        <w:rPr>
          <w:rFonts w:eastAsia="Calibri" w:cs="Arial"/>
          <w:i/>
          <w:color w:val="000000"/>
        </w:rPr>
        <w:t>et al</w:t>
      </w:r>
      <w:r w:rsidRPr="00E806CD">
        <w:rPr>
          <w:rFonts w:eastAsia="Calibri" w:cs="Arial"/>
          <w:color w:val="000000"/>
        </w:rPr>
        <w:t>.,</w:t>
      </w:r>
    </w:p>
    <w:p w14:paraId="24FFC013" w14:textId="14742BE3"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0,2% pri </w:t>
      </w:r>
      <w:r w:rsidR="00EA74E7" w:rsidRPr="00E806CD">
        <w:rPr>
          <w:rFonts w:eastAsia="Calibri" w:cs="Arial"/>
          <w:i/>
          <w:color w:val="000000"/>
        </w:rPr>
        <w:t xml:space="preserve">Candidatus </w:t>
      </w:r>
      <w:r w:rsidR="00EA74E7" w:rsidRPr="00E806CD">
        <w:rPr>
          <w:rFonts w:eastAsia="Calibri" w:cs="Arial"/>
          <w:color w:val="000000"/>
        </w:rPr>
        <w:t xml:space="preserve">Phytoplasma </w:t>
      </w:r>
      <w:r w:rsidR="00EA74E7" w:rsidRPr="00E806CD">
        <w:rPr>
          <w:rFonts w:eastAsia="Calibri" w:cs="Arial"/>
          <w:i/>
          <w:color w:val="000000"/>
        </w:rPr>
        <w:t>pruni</w:t>
      </w:r>
      <w:r w:rsidR="00EA74E7" w:rsidRPr="00E806CD">
        <w:rPr>
          <w:rFonts w:eastAsia="Calibri" w:cs="Arial"/>
          <w:color w:val="000000"/>
        </w:rPr>
        <w:t>,</w:t>
      </w:r>
    </w:p>
    <w:p w14:paraId="02785839" w14:textId="47C46CD2"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0,2% pri </w:t>
      </w:r>
      <w:r w:rsidR="00EA74E7" w:rsidRPr="00E806CD">
        <w:rPr>
          <w:rFonts w:eastAsia="Calibri" w:cs="Arial"/>
          <w:i/>
          <w:color w:val="000000"/>
        </w:rPr>
        <w:t xml:space="preserve">Candidatus </w:t>
      </w:r>
      <w:r w:rsidR="00EA74E7" w:rsidRPr="00E806CD">
        <w:rPr>
          <w:rFonts w:eastAsia="Calibri" w:cs="Arial"/>
          <w:color w:val="000000"/>
        </w:rPr>
        <w:t xml:space="preserve">Phytoplasma </w:t>
      </w:r>
      <w:r w:rsidR="00EA74E7" w:rsidRPr="00E806CD">
        <w:rPr>
          <w:rFonts w:eastAsia="Calibri" w:cs="Arial"/>
          <w:i/>
          <w:color w:val="000000"/>
        </w:rPr>
        <w:t xml:space="preserve">solani </w:t>
      </w:r>
      <w:r w:rsidR="00EA74E7" w:rsidRPr="00E806CD">
        <w:rPr>
          <w:rFonts w:eastAsia="Calibri" w:cs="Arial"/>
          <w:color w:val="000000"/>
        </w:rPr>
        <w:t xml:space="preserve">Quaglino </w:t>
      </w:r>
      <w:r w:rsidR="00EA74E7" w:rsidRPr="00E806CD">
        <w:rPr>
          <w:rFonts w:eastAsia="Calibri" w:cs="Arial"/>
          <w:i/>
          <w:color w:val="000000"/>
        </w:rPr>
        <w:t>et al</w:t>
      </w:r>
      <w:r w:rsidR="00EA74E7" w:rsidRPr="00E806CD">
        <w:rPr>
          <w:rFonts w:eastAsia="Calibri" w:cs="Arial"/>
          <w:color w:val="000000"/>
        </w:rPr>
        <w:t>.,</w:t>
      </w:r>
    </w:p>
    <w:p w14:paraId="5DDD227A" w14:textId="558F8775"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0,2% pri </w:t>
      </w:r>
      <w:r w:rsidR="00EA74E7" w:rsidRPr="00E806CD">
        <w:rPr>
          <w:rFonts w:eastAsia="Calibri" w:cs="Arial"/>
          <w:i/>
          <w:color w:val="000000"/>
        </w:rPr>
        <w:t>Verticillium albo-atrum</w:t>
      </w:r>
      <w:r w:rsidR="00EA74E7" w:rsidRPr="00E806CD">
        <w:rPr>
          <w:rFonts w:eastAsia="Calibri" w:cs="Arial"/>
          <w:color w:val="000000"/>
        </w:rPr>
        <w:t xml:space="preserve"> Reinke &amp; Berthold,</w:t>
      </w:r>
    </w:p>
    <w:p w14:paraId="07807CC4" w14:textId="7235B780"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0,2% pri </w:t>
      </w:r>
      <w:r w:rsidR="00EA74E7" w:rsidRPr="00E806CD">
        <w:rPr>
          <w:rFonts w:eastAsia="Calibri" w:cs="Arial"/>
          <w:i/>
          <w:color w:val="000000"/>
        </w:rPr>
        <w:t>Verticillium dahliae</w:t>
      </w:r>
      <w:r>
        <w:rPr>
          <w:rFonts w:eastAsia="Calibri" w:cs="Arial"/>
          <w:color w:val="000000"/>
        </w:rPr>
        <w:t xml:space="preserve"> Kleb,</w:t>
      </w:r>
    </w:p>
    <w:p w14:paraId="673F1888" w14:textId="3683942A" w:rsidR="00EA74E7" w:rsidRPr="00C355CF" w:rsidRDefault="00E806CD" w:rsidP="00E806CD">
      <w:pPr>
        <w:numPr>
          <w:ilvl w:val="0"/>
          <w:numId w:val="109"/>
        </w:numPr>
        <w:ind w:left="851" w:hanging="294"/>
        <w:rPr>
          <w:rFonts w:eastAsia="Calibri" w:cs="Arial"/>
          <w:color w:val="000000"/>
        </w:rPr>
      </w:pPr>
      <w:r>
        <w:rPr>
          <w:rFonts w:eastAsia="Calibri" w:cs="Arial"/>
          <w:color w:val="000000"/>
        </w:rPr>
        <w:t>0,5</w:t>
      </w:r>
      <w:r w:rsidR="00EA74E7" w:rsidRPr="00C355CF">
        <w:rPr>
          <w:rFonts w:eastAsia="Calibri" w:cs="Arial"/>
          <w:color w:val="000000"/>
        </w:rPr>
        <w:t>% pri</w:t>
      </w:r>
      <w:r w:rsidRPr="00E806CD">
        <w:rPr>
          <w:rFonts w:eastAsia="Calibri" w:cs="Arial"/>
          <w:i/>
          <w:color w:val="000000"/>
        </w:rPr>
        <w:t xml:space="preserve"> </w:t>
      </w:r>
      <w:r w:rsidRPr="00C355CF">
        <w:rPr>
          <w:rFonts w:eastAsia="Calibri" w:cs="Arial"/>
          <w:i/>
          <w:color w:val="000000"/>
        </w:rPr>
        <w:t>Chaetosiphon fragaefolii</w:t>
      </w:r>
      <w:r w:rsidRPr="00C355CF">
        <w:rPr>
          <w:rFonts w:eastAsia="Calibri" w:cs="Arial"/>
          <w:color w:val="000000"/>
        </w:rPr>
        <w:t xml:space="preserve"> Cockerell,</w:t>
      </w:r>
    </w:p>
    <w:p w14:paraId="774E2E74" w14:textId="09F24559"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0,5% pri </w:t>
      </w:r>
      <w:r w:rsidR="00EA74E7" w:rsidRPr="00E806CD">
        <w:rPr>
          <w:rFonts w:eastAsia="Calibri" w:cs="Arial"/>
          <w:i/>
          <w:color w:val="000000"/>
        </w:rPr>
        <w:t>Ditylenchus dipsaci</w:t>
      </w:r>
      <w:r w:rsidR="00EA74E7" w:rsidRPr="00E806CD">
        <w:rPr>
          <w:rFonts w:eastAsia="Calibri" w:cs="Arial"/>
          <w:color w:val="000000"/>
        </w:rPr>
        <w:t xml:space="preserve"> (Kuehn) Filipjev,</w:t>
      </w:r>
    </w:p>
    <w:p w14:paraId="0D591473" w14:textId="242E97AC"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0,5% pri </w:t>
      </w:r>
      <w:r w:rsidR="00EA74E7" w:rsidRPr="00E806CD">
        <w:rPr>
          <w:rFonts w:eastAsia="Calibri" w:cs="Arial"/>
          <w:i/>
          <w:color w:val="000000"/>
        </w:rPr>
        <w:t>Meloidogyne hapla</w:t>
      </w:r>
      <w:r w:rsidR="00EA74E7" w:rsidRPr="00E806CD">
        <w:rPr>
          <w:rFonts w:eastAsia="Calibri" w:cs="Arial"/>
          <w:color w:val="000000"/>
        </w:rPr>
        <w:t xml:space="preserve"> Chitwood,</w:t>
      </w:r>
    </w:p>
    <w:p w14:paraId="2D724071" w14:textId="29C31E68" w:rsidR="00EA74E7" w:rsidRPr="00E806CD" w:rsidRDefault="00E806CD" w:rsidP="00E806CD">
      <w:pPr>
        <w:pStyle w:val="Odstavekseznama"/>
        <w:numPr>
          <w:ilvl w:val="0"/>
          <w:numId w:val="109"/>
        </w:numPr>
        <w:ind w:left="851" w:hanging="294"/>
        <w:rPr>
          <w:rFonts w:eastAsia="Calibri" w:cs="Arial"/>
          <w:color w:val="000000"/>
        </w:rPr>
      </w:pPr>
      <w:r w:rsidRPr="00E806CD">
        <w:rPr>
          <w:rFonts w:eastAsia="Calibri" w:cs="Arial"/>
          <w:color w:val="000000"/>
        </w:rPr>
        <w:t xml:space="preserve">0,5% pri </w:t>
      </w:r>
      <w:r w:rsidR="00EA74E7" w:rsidRPr="00E806CD">
        <w:rPr>
          <w:rFonts w:eastAsia="Calibri" w:cs="Arial"/>
          <w:i/>
          <w:color w:val="000000"/>
        </w:rPr>
        <w:t>Podosphaera aphanis</w:t>
      </w:r>
      <w:r w:rsidR="00EA74E7" w:rsidRPr="00E806CD">
        <w:rPr>
          <w:rFonts w:eastAsia="Calibri" w:cs="Arial"/>
          <w:color w:val="000000"/>
        </w:rPr>
        <w:t xml:space="preserve"> (Wallroth) Braun &amp; Takamatsu;</w:t>
      </w:r>
    </w:p>
    <w:p w14:paraId="131EFF87" w14:textId="77777777" w:rsidR="00EA74E7" w:rsidRDefault="00EA74E7" w:rsidP="00E806CD">
      <w:pPr>
        <w:numPr>
          <w:ilvl w:val="0"/>
          <w:numId w:val="109"/>
        </w:numPr>
        <w:ind w:left="851" w:hanging="294"/>
        <w:rPr>
          <w:rFonts w:eastAsia="Calibri" w:cs="Arial"/>
          <w:color w:val="000000"/>
        </w:rPr>
      </w:pPr>
      <w:r w:rsidRPr="00C355CF">
        <w:rPr>
          <w:rFonts w:eastAsia="Calibri" w:cs="Arial"/>
          <w:color w:val="000000"/>
        </w:rPr>
        <w:t xml:space="preserve">1 % pri </w:t>
      </w:r>
      <w:r w:rsidRPr="00C355CF">
        <w:rPr>
          <w:rFonts w:eastAsia="Calibri" w:cs="Arial"/>
          <w:i/>
          <w:color w:val="000000"/>
        </w:rPr>
        <w:t>Pratylenchus vulnus</w:t>
      </w:r>
      <w:r w:rsidRPr="00C355CF">
        <w:rPr>
          <w:rFonts w:eastAsia="Calibri" w:cs="Arial"/>
          <w:color w:val="000000"/>
        </w:rPr>
        <w:t xml:space="preserve"> Allen &amp; Jensen; </w:t>
      </w:r>
    </w:p>
    <w:p w14:paraId="273D94AB" w14:textId="77777777" w:rsidR="00EA74E7" w:rsidRPr="00C518BA" w:rsidRDefault="00EA74E7" w:rsidP="004A2348">
      <w:pPr>
        <w:pStyle w:val="Odstavekseznama"/>
        <w:numPr>
          <w:ilvl w:val="0"/>
          <w:numId w:val="65"/>
        </w:numPr>
        <w:ind w:left="426" w:hanging="283"/>
        <w:rPr>
          <w:rFonts w:eastAsia="Calibri" w:cs="Arial"/>
          <w:color w:val="000000"/>
        </w:rPr>
      </w:pPr>
      <w:r w:rsidRPr="00321104">
        <w:rPr>
          <w:rFonts w:eastAsia="Calibri" w:cs="Arial"/>
          <w:color w:val="000000"/>
        </w:rPr>
        <w:t>razmnoževaln</w:t>
      </w:r>
      <w:r>
        <w:rPr>
          <w:rFonts w:eastAsia="Calibri" w:cs="Arial"/>
          <w:color w:val="000000"/>
        </w:rPr>
        <w:t>i</w:t>
      </w:r>
      <w:r w:rsidRPr="00321104">
        <w:rPr>
          <w:rFonts w:eastAsia="Calibri" w:cs="Arial"/>
          <w:color w:val="000000"/>
        </w:rPr>
        <w:t xml:space="preserve"> material in sadik</w:t>
      </w:r>
      <w:r>
        <w:rPr>
          <w:rFonts w:eastAsia="Calibri" w:cs="Arial"/>
          <w:color w:val="000000"/>
        </w:rPr>
        <w:t>e</w:t>
      </w:r>
      <w:r w:rsidRPr="00321104">
        <w:rPr>
          <w:rFonts w:eastAsia="Calibri" w:cs="Arial"/>
          <w:color w:val="000000"/>
        </w:rPr>
        <w:t>, ki kažejo simptome nadzorovanih nekarantenskih škodljivih organizmov</w:t>
      </w:r>
      <w:r>
        <w:rPr>
          <w:rFonts w:eastAsia="Calibri" w:cs="Arial"/>
          <w:color w:val="000000"/>
        </w:rPr>
        <w:t xml:space="preserve"> iz prejšnje točke,</w:t>
      </w:r>
      <w:r w:rsidRPr="00321104">
        <w:rPr>
          <w:rFonts w:eastAsia="Calibri" w:cs="Arial"/>
          <w:color w:val="000000"/>
        </w:rPr>
        <w:t xml:space="preserve"> </w:t>
      </w:r>
      <w:r w:rsidRPr="00C355CF">
        <w:rPr>
          <w:rFonts w:eastAsia="Calibri" w:cs="Arial"/>
          <w:color w:val="000000"/>
        </w:rPr>
        <w:t xml:space="preserve">ter vse </w:t>
      </w:r>
      <w:r>
        <w:rPr>
          <w:rFonts w:eastAsia="Calibri" w:cs="Arial"/>
          <w:color w:val="000000"/>
        </w:rPr>
        <w:t xml:space="preserve">sosednje gostiteljske rastline </w:t>
      </w:r>
      <w:r w:rsidRPr="00C355CF">
        <w:rPr>
          <w:rFonts w:eastAsia="Calibri" w:cs="Arial"/>
          <w:color w:val="000000"/>
        </w:rPr>
        <w:t>s</w:t>
      </w:r>
      <w:r>
        <w:rPr>
          <w:rFonts w:eastAsia="Calibri" w:cs="Arial"/>
          <w:color w:val="000000"/>
        </w:rPr>
        <w:t>e</w:t>
      </w:r>
      <w:r w:rsidRPr="00C355CF">
        <w:rPr>
          <w:rFonts w:eastAsia="Calibri" w:cs="Arial"/>
          <w:color w:val="000000"/>
        </w:rPr>
        <w:t xml:space="preserve"> izruva</w:t>
      </w:r>
      <w:r>
        <w:rPr>
          <w:rFonts w:eastAsia="Calibri" w:cs="Arial"/>
          <w:color w:val="000000"/>
        </w:rPr>
        <w:t xml:space="preserve">jo in </w:t>
      </w:r>
      <w:r w:rsidRPr="00C355CF">
        <w:rPr>
          <w:rFonts w:eastAsia="Calibri" w:cs="Arial"/>
          <w:color w:val="000000"/>
        </w:rPr>
        <w:t>uniči</w:t>
      </w:r>
      <w:r>
        <w:rPr>
          <w:rFonts w:eastAsia="Calibri" w:cs="Arial"/>
          <w:color w:val="000000"/>
        </w:rPr>
        <w:t>jo</w:t>
      </w:r>
      <w:r w:rsidRPr="00C518BA">
        <w:rPr>
          <w:rFonts w:eastAsia="Calibri" w:cs="Arial"/>
          <w:color w:val="000000"/>
        </w:rPr>
        <w:t>.</w:t>
      </w:r>
    </w:p>
    <w:p w14:paraId="007D2790" w14:textId="77777777" w:rsidR="00EA74E7" w:rsidRPr="00C355CF" w:rsidRDefault="00EA74E7" w:rsidP="00D84ED0">
      <w:pPr>
        <w:ind w:left="1134" w:hanging="1134"/>
        <w:rPr>
          <w:rFonts w:eastAsia="Calibri" w:cs="Arial"/>
          <w:color w:val="000000"/>
        </w:rPr>
      </w:pPr>
    </w:p>
    <w:p w14:paraId="5C635EB5"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certificiran material:</w:t>
      </w:r>
    </w:p>
    <w:p w14:paraId="6B3523B6" w14:textId="77777777" w:rsidR="00EA74E7" w:rsidRPr="00C355CF" w:rsidRDefault="00EA74E7" w:rsidP="00D84ED0">
      <w:pPr>
        <w:ind w:left="426" w:hanging="426"/>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Phytophthora fragariae</w:t>
      </w:r>
      <w:r w:rsidRPr="00C355CF">
        <w:rPr>
          <w:rFonts w:eastAsia="Calibri" w:cs="Arial"/>
          <w:color w:val="000000"/>
        </w:rPr>
        <w:t xml:space="preserve"> C.J. Hickman:</w:t>
      </w:r>
    </w:p>
    <w:p w14:paraId="70A8003D" w14:textId="77777777" w:rsidR="00EA74E7" w:rsidRPr="00C355CF" w:rsidRDefault="00EA74E7" w:rsidP="005F2027">
      <w:pPr>
        <w:ind w:left="426" w:hanging="283"/>
        <w:rPr>
          <w:rFonts w:eastAsia="Calibri" w:cs="Arial"/>
          <w:color w:val="000000"/>
        </w:rPr>
      </w:pPr>
      <w:r w:rsidRPr="00C355CF">
        <w:rPr>
          <w:rFonts w:eastAsia="Calibri" w:cs="Arial"/>
          <w:color w:val="000000"/>
        </w:rPr>
        <w:t>a)</w:t>
      </w:r>
      <w:r>
        <w:rPr>
          <w:rFonts w:eastAsia="Calibri" w:cs="Arial"/>
          <w:color w:val="000000"/>
        </w:rPr>
        <w:tab/>
      </w:r>
      <w:r w:rsidRPr="00C355CF">
        <w:rPr>
          <w:rFonts w:eastAsia="Calibri" w:cs="Arial"/>
          <w:color w:val="000000"/>
        </w:rPr>
        <w:t>zahteve</w:t>
      </w:r>
      <w:r>
        <w:rPr>
          <w:rFonts w:eastAsia="Calibri" w:cs="Arial"/>
          <w:color w:val="000000"/>
        </w:rPr>
        <w:t>, ki se nanašajo na zadnjo rastno dobo</w:t>
      </w:r>
      <w:r w:rsidRPr="00C355CF">
        <w:rPr>
          <w:rFonts w:eastAsia="Calibri" w:cs="Arial"/>
          <w:color w:val="000000"/>
        </w:rPr>
        <w:t>:</w:t>
      </w:r>
    </w:p>
    <w:p w14:paraId="781E1F90" w14:textId="77777777" w:rsidR="00EA74E7" w:rsidRPr="00C355CF" w:rsidRDefault="00EA74E7" w:rsidP="00E806CD">
      <w:pPr>
        <w:numPr>
          <w:ilvl w:val="0"/>
          <w:numId w:val="53"/>
        </w:numPr>
        <w:ind w:left="851"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Phytophthora fragariae</w:t>
      </w:r>
      <w:r w:rsidRPr="00C355CF">
        <w:rPr>
          <w:rFonts w:eastAsia="Calibri" w:cs="Arial"/>
          <w:color w:val="000000"/>
        </w:rPr>
        <w:t xml:space="preserve"> C.J. Hickman, ali</w:t>
      </w:r>
    </w:p>
    <w:p w14:paraId="36ADDDCF" w14:textId="2B148ED9" w:rsidR="00EA74E7" w:rsidRPr="00C355CF" w:rsidRDefault="00EA74E7" w:rsidP="00E806CD">
      <w:pPr>
        <w:numPr>
          <w:ilvl w:val="0"/>
          <w:numId w:val="53"/>
        </w:numPr>
        <w:ind w:left="851" w:hanging="284"/>
        <w:rPr>
          <w:rFonts w:eastAsia="Calibri" w:cs="Arial"/>
          <w:color w:val="000000"/>
        </w:rPr>
      </w:pPr>
      <w:r w:rsidRPr="00C355CF">
        <w:rPr>
          <w:rFonts w:eastAsia="Calibri" w:cs="Arial"/>
          <w:color w:val="000000"/>
        </w:rPr>
        <w:t xml:space="preserve">na listju razmnoževalnega materiala in sadik na enoti pridelave v zadnji popolni rastni dobi niso bili opaženi simptomi </w:t>
      </w:r>
      <w:r w:rsidRPr="00C355CF">
        <w:rPr>
          <w:rFonts w:eastAsia="Calibri" w:cs="Arial"/>
          <w:i/>
          <w:color w:val="000000"/>
        </w:rPr>
        <w:t>Phytophthora fragariae</w:t>
      </w:r>
      <w:r w:rsidRPr="00C355CF">
        <w:rPr>
          <w:rFonts w:eastAsia="Calibri" w:cs="Arial"/>
          <w:color w:val="000000"/>
        </w:rPr>
        <w:t xml:space="preserve"> C.J. Hickman, ves okuženi razmnoževalni material in sadike ter rastline </w:t>
      </w:r>
      <w:r>
        <w:rPr>
          <w:rFonts w:eastAsia="Calibri" w:cs="Arial"/>
          <w:color w:val="000000"/>
        </w:rPr>
        <w:t>v okolici, v pasu, oddaljenem</w:t>
      </w:r>
      <w:r w:rsidRPr="00C355CF">
        <w:rPr>
          <w:rFonts w:eastAsia="Calibri" w:cs="Arial"/>
          <w:color w:val="000000"/>
        </w:rPr>
        <w:t xml:space="preserve"> </w:t>
      </w:r>
      <w:r>
        <w:rPr>
          <w:rFonts w:eastAsia="Calibri" w:cs="Arial"/>
          <w:color w:val="000000"/>
        </w:rPr>
        <w:t xml:space="preserve">vsaj </w:t>
      </w:r>
      <w:r w:rsidRPr="00C355CF">
        <w:rPr>
          <w:rFonts w:eastAsia="Calibri" w:cs="Arial"/>
          <w:color w:val="000000"/>
        </w:rPr>
        <w:t>5 m</w:t>
      </w:r>
      <w:r>
        <w:rPr>
          <w:rFonts w:eastAsia="Calibri" w:cs="Arial"/>
          <w:color w:val="000000"/>
        </w:rPr>
        <w:t>,</w:t>
      </w:r>
      <w:r w:rsidRPr="00C355CF">
        <w:rPr>
          <w:rFonts w:eastAsia="Calibri" w:cs="Arial"/>
          <w:color w:val="000000"/>
        </w:rPr>
        <w:t xml:space="preserve"> </w:t>
      </w:r>
      <w:r>
        <w:rPr>
          <w:rFonts w:eastAsia="Calibri" w:cs="Arial"/>
          <w:color w:val="000000"/>
        </w:rPr>
        <w:t>so bili označeni</w:t>
      </w:r>
      <w:r w:rsidRPr="00C355CF">
        <w:rPr>
          <w:rFonts w:eastAsia="Calibri" w:cs="Arial"/>
          <w:color w:val="000000"/>
        </w:rPr>
        <w:t>, izključeni iz pobiranja in trženja ter uničeni po tem, ko so bili neokuženi razmnoževalni material in sadike pobrani;</w:t>
      </w:r>
    </w:p>
    <w:p w14:paraId="472329D6" w14:textId="77777777" w:rsidR="00EA74E7" w:rsidRPr="00C355CF" w:rsidRDefault="00EA74E7" w:rsidP="005F2027">
      <w:pPr>
        <w:ind w:left="426" w:hanging="283"/>
        <w:rPr>
          <w:rFonts w:eastAsia="Calibri" w:cs="Arial"/>
          <w:color w:val="000000"/>
        </w:rPr>
      </w:pPr>
      <w:r>
        <w:rPr>
          <w:rFonts w:eastAsia="Calibri" w:cs="Arial"/>
          <w:color w:val="000000"/>
        </w:rPr>
        <w:t>b)</w:t>
      </w:r>
      <w:r>
        <w:rPr>
          <w:rFonts w:eastAsia="Calibri" w:cs="Arial"/>
          <w:color w:val="000000"/>
        </w:rPr>
        <w:tab/>
      </w:r>
      <w:r w:rsidRPr="00C355CF">
        <w:rPr>
          <w:rFonts w:eastAsia="Calibri" w:cs="Arial"/>
          <w:color w:val="000000"/>
        </w:rPr>
        <w:t>ostale zahteve:</w:t>
      </w:r>
    </w:p>
    <w:p w14:paraId="2B08D634" w14:textId="77777777" w:rsidR="00EA74E7" w:rsidRPr="00C355CF" w:rsidRDefault="00EA74E7" w:rsidP="00E806CD">
      <w:pPr>
        <w:numPr>
          <w:ilvl w:val="0"/>
          <w:numId w:val="54"/>
        </w:numPr>
        <w:ind w:left="851" w:hanging="284"/>
        <w:rPr>
          <w:rFonts w:eastAsia="Calibri" w:cs="Arial"/>
          <w:color w:val="000000"/>
        </w:rPr>
      </w:pPr>
      <w:r w:rsidRPr="00C355CF">
        <w:rPr>
          <w:rFonts w:eastAsia="Calibri" w:cs="Arial"/>
          <w:color w:val="000000"/>
        </w:rPr>
        <w:t xml:space="preserve">od odkritja </w:t>
      </w:r>
      <w:r w:rsidRPr="00C355CF">
        <w:rPr>
          <w:rFonts w:eastAsia="Calibri" w:cs="Arial"/>
          <w:i/>
          <w:color w:val="000000"/>
        </w:rPr>
        <w:t>Phytophthora fragariae</w:t>
      </w:r>
      <w:r w:rsidRPr="00C355CF">
        <w:rPr>
          <w:rFonts w:eastAsia="Calibri" w:cs="Arial"/>
          <w:color w:val="000000"/>
        </w:rPr>
        <w:t xml:space="preserve"> C.J. Hickman do naslednje saditve se razmnoževalni material in sadike rastlin </w:t>
      </w:r>
      <w:r w:rsidRPr="00C355CF">
        <w:rPr>
          <w:rFonts w:eastAsia="Calibri" w:cs="Arial"/>
          <w:i/>
          <w:color w:val="000000"/>
        </w:rPr>
        <w:t>Fragaria</w:t>
      </w:r>
      <w:r w:rsidRPr="00C355CF">
        <w:rPr>
          <w:rFonts w:eastAsia="Calibri" w:cs="Arial"/>
          <w:color w:val="000000"/>
        </w:rPr>
        <w:t xml:space="preserve"> L. niso prideloval</w:t>
      </w:r>
      <w:r>
        <w:rPr>
          <w:rFonts w:eastAsia="Calibri" w:cs="Arial"/>
          <w:color w:val="000000"/>
        </w:rPr>
        <w:t>i</w:t>
      </w:r>
      <w:r w:rsidRPr="00C355CF">
        <w:rPr>
          <w:rFonts w:eastAsia="Calibri" w:cs="Arial"/>
          <w:color w:val="000000"/>
        </w:rPr>
        <w:t xml:space="preserve"> najmanj deset let ali</w:t>
      </w:r>
    </w:p>
    <w:p w14:paraId="0D0E4C1B" w14:textId="77777777" w:rsidR="00EA74E7" w:rsidRPr="00C355CF" w:rsidRDefault="00EA74E7" w:rsidP="00E806CD">
      <w:pPr>
        <w:numPr>
          <w:ilvl w:val="0"/>
          <w:numId w:val="54"/>
        </w:numPr>
        <w:spacing w:after="120"/>
        <w:ind w:left="851" w:hanging="284"/>
        <w:rPr>
          <w:rFonts w:eastAsia="Calibri" w:cs="Arial"/>
          <w:color w:val="000000"/>
        </w:rPr>
      </w:pPr>
      <w:r w:rsidRPr="00C355CF">
        <w:rPr>
          <w:rFonts w:eastAsia="Calibri" w:cs="Arial"/>
          <w:color w:val="000000"/>
        </w:rPr>
        <w:t>v zvezi z enoto pridelave se vodi evidenca rastlinske pridelave in talnih bolezni.</w:t>
      </w:r>
    </w:p>
    <w:p w14:paraId="788A58A9" w14:textId="77777777" w:rsidR="00EA74E7" w:rsidRPr="00C355CF" w:rsidRDefault="00EA74E7" w:rsidP="00D84ED0">
      <w:pPr>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Xanthomonas fragariae</w:t>
      </w:r>
      <w:r w:rsidRPr="00C355CF">
        <w:rPr>
          <w:rFonts w:eastAsia="Calibri" w:cs="Arial"/>
          <w:color w:val="000000"/>
        </w:rPr>
        <w:t xml:space="preserve"> Kennedy &amp; King:</w:t>
      </w:r>
    </w:p>
    <w:p w14:paraId="6E7835B7" w14:textId="77777777" w:rsidR="00EA74E7" w:rsidRPr="00C355CF" w:rsidRDefault="00EA74E7" w:rsidP="005F2027">
      <w:pPr>
        <w:ind w:left="426" w:hanging="283"/>
        <w:rPr>
          <w:rFonts w:eastAsia="Calibri" w:cs="Arial"/>
          <w:color w:val="000000"/>
        </w:rPr>
      </w:pPr>
      <w:r w:rsidRPr="00C355CF">
        <w:rPr>
          <w:rFonts w:eastAsia="Calibri" w:cs="Arial"/>
          <w:color w:val="000000"/>
        </w:rPr>
        <w:t xml:space="preserve">a) </w:t>
      </w:r>
      <w:r>
        <w:rPr>
          <w:rFonts w:eastAsia="Calibri" w:cs="Arial"/>
          <w:color w:val="000000"/>
        </w:rPr>
        <w:tab/>
      </w:r>
      <w:r w:rsidRPr="00C355CF">
        <w:rPr>
          <w:rFonts w:eastAsia="Calibri" w:cs="Arial"/>
          <w:color w:val="000000"/>
        </w:rPr>
        <w:t>zahteve</w:t>
      </w:r>
      <w:r>
        <w:rPr>
          <w:rFonts w:eastAsia="Calibri" w:cs="Arial"/>
          <w:color w:val="000000"/>
        </w:rPr>
        <w:t>, ki se nanašajo na zadnjo rastno dobo</w:t>
      </w:r>
      <w:r w:rsidRPr="00C355CF">
        <w:rPr>
          <w:rFonts w:eastAsia="Calibri" w:cs="Arial"/>
          <w:color w:val="000000"/>
        </w:rPr>
        <w:t>:</w:t>
      </w:r>
    </w:p>
    <w:p w14:paraId="14B1A418" w14:textId="77777777" w:rsidR="00EA74E7" w:rsidRPr="00C355CF" w:rsidRDefault="00EA74E7" w:rsidP="00E806CD">
      <w:pPr>
        <w:numPr>
          <w:ilvl w:val="0"/>
          <w:numId w:val="55"/>
        </w:numPr>
        <w:ind w:left="851"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Xanthomonas fragariae</w:t>
      </w:r>
      <w:r w:rsidRPr="00C355CF">
        <w:rPr>
          <w:rFonts w:eastAsia="Calibri" w:cs="Arial"/>
          <w:color w:val="000000"/>
        </w:rPr>
        <w:t xml:space="preserve"> Kennedy &amp; King, ali</w:t>
      </w:r>
    </w:p>
    <w:p w14:paraId="7DF0F4DF" w14:textId="77777777" w:rsidR="00EA74E7" w:rsidRPr="00C355CF" w:rsidRDefault="00EA74E7" w:rsidP="00E806CD">
      <w:pPr>
        <w:numPr>
          <w:ilvl w:val="0"/>
          <w:numId w:val="55"/>
        </w:numPr>
        <w:ind w:left="851" w:hanging="284"/>
        <w:rPr>
          <w:rFonts w:eastAsia="Calibri" w:cs="Arial"/>
          <w:color w:val="000000"/>
        </w:rPr>
      </w:pPr>
      <w:r w:rsidRPr="00C355CF">
        <w:rPr>
          <w:rFonts w:eastAsia="Calibri" w:cs="Arial"/>
          <w:color w:val="000000"/>
        </w:rPr>
        <w:t xml:space="preserve">na razmnoževalnem materialu in sadikah na enoti pridelave v zadnji popolni rastni dobi niso bili opaženi simptomi </w:t>
      </w:r>
      <w:r w:rsidRPr="00C355CF">
        <w:rPr>
          <w:rFonts w:eastAsia="Calibri" w:cs="Arial"/>
          <w:i/>
          <w:color w:val="000000"/>
        </w:rPr>
        <w:t>Xanthomonas fragariae</w:t>
      </w:r>
      <w:r w:rsidRPr="00C355CF">
        <w:rPr>
          <w:rFonts w:eastAsia="Calibri" w:cs="Arial"/>
          <w:color w:val="000000"/>
        </w:rPr>
        <w:t xml:space="preserve"> Kennedy &amp; King, </w:t>
      </w:r>
      <w:r>
        <w:rPr>
          <w:rFonts w:eastAsia="Calibri" w:cs="Arial"/>
          <w:color w:val="000000"/>
        </w:rPr>
        <w:t xml:space="preserve">navedeni razmnoževalni material in sadike ter </w:t>
      </w:r>
      <w:r w:rsidRPr="00C355CF">
        <w:rPr>
          <w:rFonts w:eastAsia="Calibri" w:cs="Arial"/>
          <w:color w:val="000000"/>
        </w:rPr>
        <w:t>vse simptomatične rastline v neposredni bližini pa so bil</w:t>
      </w:r>
      <w:r>
        <w:rPr>
          <w:rFonts w:eastAsia="Calibri" w:cs="Arial"/>
          <w:color w:val="000000"/>
        </w:rPr>
        <w:t>i</w:t>
      </w:r>
      <w:r w:rsidRPr="00C355CF">
        <w:rPr>
          <w:rFonts w:eastAsia="Calibri" w:cs="Arial"/>
          <w:color w:val="000000"/>
        </w:rPr>
        <w:t xml:space="preserve"> izruvan</w:t>
      </w:r>
      <w:r>
        <w:rPr>
          <w:rFonts w:eastAsia="Calibri" w:cs="Arial"/>
          <w:color w:val="000000"/>
        </w:rPr>
        <w:t>i</w:t>
      </w:r>
      <w:r w:rsidRPr="00C355CF">
        <w:rPr>
          <w:rFonts w:eastAsia="Calibri" w:cs="Arial"/>
          <w:color w:val="000000"/>
        </w:rPr>
        <w:t xml:space="preserve"> in takoj uničen</w:t>
      </w:r>
      <w:r>
        <w:rPr>
          <w:rFonts w:eastAsia="Calibri" w:cs="Arial"/>
          <w:color w:val="000000"/>
        </w:rPr>
        <w:t>i</w:t>
      </w:r>
      <w:r w:rsidRPr="00C355CF">
        <w:rPr>
          <w:rFonts w:eastAsia="Calibri" w:cs="Arial"/>
          <w:color w:val="000000"/>
        </w:rPr>
        <w:t>;</w:t>
      </w:r>
    </w:p>
    <w:p w14:paraId="1FEF0C25" w14:textId="77777777" w:rsidR="00EA74E7" w:rsidRPr="00C355CF" w:rsidRDefault="00EA74E7" w:rsidP="005F2027">
      <w:pPr>
        <w:ind w:left="426" w:hanging="283"/>
        <w:rPr>
          <w:rFonts w:eastAsia="Calibri" w:cs="Arial"/>
          <w:color w:val="000000"/>
        </w:rPr>
      </w:pPr>
      <w:r w:rsidRPr="00C355CF">
        <w:rPr>
          <w:rFonts w:eastAsia="Calibri" w:cs="Arial"/>
          <w:color w:val="000000"/>
        </w:rPr>
        <w:t>b)</w:t>
      </w:r>
      <w:r>
        <w:rPr>
          <w:rFonts w:eastAsia="Calibri" w:cs="Arial"/>
          <w:color w:val="000000"/>
        </w:rPr>
        <w:tab/>
      </w:r>
      <w:r w:rsidRPr="00C355CF">
        <w:rPr>
          <w:rFonts w:eastAsia="Calibri" w:cs="Arial"/>
          <w:color w:val="000000"/>
        </w:rPr>
        <w:t>ostale zahteve:</w:t>
      </w:r>
    </w:p>
    <w:p w14:paraId="30B1A81B" w14:textId="77777777" w:rsidR="00EA74E7" w:rsidRPr="00C355CF" w:rsidRDefault="00EA74E7" w:rsidP="00E806CD">
      <w:pPr>
        <w:numPr>
          <w:ilvl w:val="0"/>
          <w:numId w:val="56"/>
        </w:numPr>
        <w:spacing w:after="120"/>
        <w:ind w:left="851" w:hanging="284"/>
        <w:rPr>
          <w:rFonts w:eastAsia="Calibri" w:cs="Arial"/>
          <w:color w:val="000000"/>
        </w:rPr>
      </w:pPr>
      <w:r w:rsidRPr="00C355CF">
        <w:rPr>
          <w:rFonts w:eastAsia="Calibri" w:cs="Arial"/>
          <w:color w:val="000000"/>
        </w:rPr>
        <w:t xml:space="preserve">od odkritja </w:t>
      </w:r>
      <w:r w:rsidRPr="00C355CF">
        <w:rPr>
          <w:rFonts w:eastAsia="Calibri" w:cs="Arial"/>
          <w:i/>
          <w:color w:val="000000"/>
        </w:rPr>
        <w:t>Xanthomonas fragariae</w:t>
      </w:r>
      <w:r w:rsidRPr="00C355CF">
        <w:rPr>
          <w:rFonts w:eastAsia="Calibri" w:cs="Arial"/>
          <w:color w:val="000000"/>
        </w:rPr>
        <w:t xml:space="preserve"> Kennedy &amp; King do naslednje saditve se razmnoževalni material in sadike rastlin </w:t>
      </w:r>
      <w:r w:rsidRPr="00C355CF">
        <w:rPr>
          <w:rFonts w:eastAsia="Calibri" w:cs="Arial"/>
          <w:i/>
          <w:color w:val="000000"/>
        </w:rPr>
        <w:t>Fragaria</w:t>
      </w:r>
      <w:r w:rsidRPr="00C355CF">
        <w:rPr>
          <w:rFonts w:eastAsia="Calibri" w:cs="Arial"/>
          <w:color w:val="000000"/>
        </w:rPr>
        <w:t xml:space="preserve"> L. niso prideloval</w:t>
      </w:r>
      <w:r>
        <w:rPr>
          <w:rFonts w:eastAsia="Calibri" w:cs="Arial"/>
          <w:color w:val="000000"/>
        </w:rPr>
        <w:t>i</w:t>
      </w:r>
      <w:r w:rsidRPr="00C355CF">
        <w:rPr>
          <w:rFonts w:eastAsia="Calibri" w:cs="Arial"/>
          <w:color w:val="000000"/>
        </w:rPr>
        <w:t xml:space="preserve"> vsaj eno leto.</w:t>
      </w:r>
    </w:p>
    <w:p w14:paraId="2A8AE449" w14:textId="77777777" w:rsidR="00EA74E7" w:rsidRPr="0095342B" w:rsidRDefault="00EA74E7" w:rsidP="00D84ED0">
      <w:pPr>
        <w:rPr>
          <w:rFonts w:eastAsia="Calibri" w:cs="Arial"/>
          <w:color w:val="000000"/>
        </w:rPr>
      </w:pPr>
      <w:r>
        <w:rPr>
          <w:rFonts w:eastAsia="Calibri" w:cs="Arial"/>
          <w:color w:val="000000"/>
        </w:rPr>
        <w:t>Za</w:t>
      </w:r>
      <w:r w:rsidRPr="0095342B">
        <w:rPr>
          <w:rFonts w:eastAsia="Calibri" w:cs="Arial"/>
          <w:color w:val="000000"/>
        </w:rPr>
        <w:t>hteve</w:t>
      </w:r>
      <w:r>
        <w:rPr>
          <w:rFonts w:eastAsia="Calibri" w:cs="Arial"/>
          <w:color w:val="000000"/>
        </w:rPr>
        <w:t>, ki se nanašajo n</w:t>
      </w:r>
      <w:r w:rsidRPr="0095342B">
        <w:rPr>
          <w:rFonts w:eastAsia="Calibri" w:cs="Arial"/>
          <w:color w:val="000000"/>
        </w:rPr>
        <w:t>a viruse:</w:t>
      </w:r>
    </w:p>
    <w:p w14:paraId="2D647B25" w14:textId="00604A01" w:rsidR="00EA74E7" w:rsidRDefault="00EA74E7" w:rsidP="004A2348">
      <w:pPr>
        <w:pStyle w:val="Odstavekseznama"/>
        <w:numPr>
          <w:ilvl w:val="0"/>
          <w:numId w:val="66"/>
        </w:numPr>
        <w:ind w:left="426" w:hanging="283"/>
        <w:rPr>
          <w:rFonts w:eastAsia="Calibri" w:cs="Arial"/>
          <w:color w:val="000000"/>
        </w:rPr>
      </w:pPr>
      <w:r w:rsidRPr="0095342B">
        <w:rPr>
          <w:rFonts w:eastAsia="Calibri" w:cs="Arial"/>
          <w:color w:val="000000"/>
        </w:rPr>
        <w:t xml:space="preserve">simptomi </w:t>
      </w:r>
      <w:r>
        <w:rPr>
          <w:rFonts w:eastAsia="Calibri" w:cs="Arial"/>
          <w:color w:val="000000"/>
        </w:rPr>
        <w:t xml:space="preserve">vseh </w:t>
      </w:r>
      <w:r w:rsidRPr="0095342B">
        <w:rPr>
          <w:rFonts w:eastAsia="Calibri" w:cs="Arial"/>
          <w:color w:val="000000"/>
        </w:rPr>
        <w:t xml:space="preserve">virusov iz priloge </w:t>
      </w:r>
      <w:r w:rsidR="00974A0D">
        <w:rPr>
          <w:rFonts w:eastAsia="Calibri" w:cs="Arial"/>
          <w:color w:val="000000"/>
        </w:rPr>
        <w:t>I</w:t>
      </w:r>
      <w:r w:rsidRPr="0095342B">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95342B">
        <w:rPr>
          <w:rFonts w:eastAsia="Calibri" w:cs="Arial"/>
          <w:color w:val="000000"/>
        </w:rPr>
        <w:t xml:space="preserve"> </w:t>
      </w:r>
      <w:r w:rsidR="00F47918" w:rsidRPr="0095342B">
        <w:rPr>
          <w:rFonts w:eastAsia="Calibri" w:cs="Arial"/>
          <w:color w:val="000000"/>
        </w:rPr>
        <w:t xml:space="preserve">so lahko </w:t>
      </w:r>
      <w:r w:rsidRPr="0095342B">
        <w:rPr>
          <w:rFonts w:eastAsia="Calibri" w:cs="Arial"/>
          <w:color w:val="000000"/>
        </w:rPr>
        <w:t>na enot</w:t>
      </w:r>
      <w:r>
        <w:rPr>
          <w:rFonts w:eastAsia="Calibri" w:cs="Arial"/>
          <w:color w:val="000000"/>
        </w:rPr>
        <w:t xml:space="preserve">i pridelave </w:t>
      </w:r>
      <w:r w:rsidR="00F47918">
        <w:rPr>
          <w:rFonts w:eastAsia="Calibri" w:cs="Arial"/>
          <w:color w:val="000000"/>
        </w:rPr>
        <w:t xml:space="preserve">v </w:t>
      </w:r>
      <w:r w:rsidR="00F47918" w:rsidRPr="0095342B">
        <w:rPr>
          <w:rFonts w:eastAsia="Calibri" w:cs="Arial"/>
          <w:color w:val="000000"/>
        </w:rPr>
        <w:t xml:space="preserve">zadnji popolni rastni dobi </w:t>
      </w:r>
      <w:r>
        <w:rPr>
          <w:rFonts w:eastAsia="Calibri" w:cs="Arial"/>
          <w:color w:val="000000"/>
        </w:rPr>
        <w:t>opaženi pri največ 2</w:t>
      </w:r>
      <w:r w:rsidRPr="0095342B">
        <w:rPr>
          <w:rFonts w:eastAsia="Calibri" w:cs="Arial"/>
          <w:color w:val="000000"/>
        </w:rPr>
        <w:t xml:space="preserve"> % razmnoževalnega materiala in sadik, navedeni razmnoževalni material in sadike ter vse simptomatične rastline v neposredni bližini </w:t>
      </w:r>
      <w:r>
        <w:rPr>
          <w:rFonts w:eastAsia="Calibri" w:cs="Arial"/>
          <w:color w:val="000000"/>
        </w:rPr>
        <w:t>pa so bili izruvani in takoj uničeni,</w:t>
      </w:r>
    </w:p>
    <w:p w14:paraId="02D4FDE2" w14:textId="37D24170" w:rsidR="00EA74E7" w:rsidRPr="0095342B" w:rsidRDefault="00EA74E7" w:rsidP="004A2348">
      <w:pPr>
        <w:pStyle w:val="Odstavekseznama"/>
        <w:numPr>
          <w:ilvl w:val="0"/>
          <w:numId w:val="66"/>
        </w:numPr>
        <w:spacing w:after="120"/>
        <w:ind w:left="426" w:hanging="284"/>
        <w:rPr>
          <w:rFonts w:eastAsia="Calibri" w:cs="Arial"/>
          <w:color w:val="000000"/>
        </w:rPr>
      </w:pPr>
      <w:r w:rsidRPr="0095342B">
        <w:rPr>
          <w:rFonts w:eastAsia="Calibri" w:cs="Arial"/>
          <w:color w:val="000000"/>
        </w:rPr>
        <w:t xml:space="preserve">v primeru pozitivnega rezultata pri testiranju razmnoževalnega materiala in sadik, ki so bili vzorčeni v skladu s 6.2 točko te priloge, ker so kazali simptome </w:t>
      </w:r>
      <w:r w:rsidRPr="0095342B">
        <w:rPr>
          <w:rFonts w:eastAsia="Calibri" w:cs="Arial"/>
          <w:i/>
          <w:color w:val="000000"/>
        </w:rPr>
        <w:t>Arabis</w:t>
      </w:r>
      <w:r w:rsidRPr="0095342B">
        <w:rPr>
          <w:rFonts w:eastAsia="Calibri" w:cs="Arial"/>
          <w:color w:val="000000"/>
        </w:rPr>
        <w:t xml:space="preserve"> mosaic virusa, Raspberry ringspot virusa, Strawberry crinkle virusa, Strawberry latent ringspot virusa, Strawberry mild yellow edge virusa, Strawberry vein banding virusa, Tomato black ring virusa, s</w:t>
      </w:r>
      <w:r w:rsidR="00F47918">
        <w:rPr>
          <w:rFonts w:eastAsia="Calibri" w:cs="Arial"/>
          <w:color w:val="000000"/>
        </w:rPr>
        <w:t>o bili</w:t>
      </w:r>
      <w:r w:rsidRPr="0095342B">
        <w:rPr>
          <w:rFonts w:eastAsia="Calibri" w:cs="Arial"/>
          <w:color w:val="000000"/>
        </w:rPr>
        <w:t xml:space="preserve"> </w:t>
      </w:r>
      <w:r w:rsidR="00F47918">
        <w:rPr>
          <w:rFonts w:eastAsia="Calibri" w:cs="Arial"/>
          <w:color w:val="000000"/>
        </w:rPr>
        <w:t xml:space="preserve">navedeni </w:t>
      </w:r>
      <w:r w:rsidRPr="0095342B">
        <w:rPr>
          <w:rFonts w:eastAsia="Calibri" w:cs="Arial"/>
          <w:color w:val="000000"/>
        </w:rPr>
        <w:t>razmnože</w:t>
      </w:r>
      <w:r w:rsidR="00F47918">
        <w:rPr>
          <w:rFonts w:eastAsia="Calibri" w:cs="Arial"/>
          <w:color w:val="000000"/>
        </w:rPr>
        <w:t>valni material in sadike izruvani in takoj uničeni</w:t>
      </w:r>
      <w:r w:rsidRPr="0095342B">
        <w:rPr>
          <w:rFonts w:eastAsia="Calibri" w:cs="Arial"/>
          <w:color w:val="000000"/>
        </w:rPr>
        <w:t>.</w:t>
      </w:r>
    </w:p>
    <w:p w14:paraId="401C667F" w14:textId="63629AB5" w:rsidR="00EA74E7" w:rsidRPr="00C355CF" w:rsidRDefault="00EA74E7" w:rsidP="00D84ED0">
      <w:pPr>
        <w:rPr>
          <w:rFonts w:eastAsia="Calibri" w:cs="Arial"/>
          <w:color w:val="000000"/>
        </w:rPr>
      </w:pPr>
      <w:r w:rsidRPr="00C355CF">
        <w:rPr>
          <w:rFonts w:eastAsia="Calibri" w:cs="Arial"/>
          <w:color w:val="000000"/>
        </w:rPr>
        <w:t>Zahteve</w:t>
      </w:r>
      <w:r>
        <w:rPr>
          <w:rFonts w:eastAsia="Calibri" w:cs="Arial"/>
          <w:color w:val="000000"/>
        </w:rPr>
        <w:t>, ki se nanašajo na</w:t>
      </w:r>
      <w:r w:rsidRPr="00C355CF">
        <w:rPr>
          <w:rFonts w:eastAsia="Calibri" w:cs="Arial"/>
          <w:color w:val="000000"/>
        </w:rPr>
        <w:t xml:space="preserve"> </w:t>
      </w:r>
      <w:r w:rsidRPr="00B775C3">
        <w:rPr>
          <w:rFonts w:eastAsia="Calibri" w:cs="Arial"/>
          <w:color w:val="000000"/>
        </w:rPr>
        <w:t xml:space="preserve">ostale nadzorovane nekarantenske </w:t>
      </w:r>
      <w:r w:rsidRPr="0099069C">
        <w:rPr>
          <w:rFonts w:eastAsia="Calibri" w:cs="Arial"/>
          <w:color w:val="000000"/>
        </w:rPr>
        <w:t xml:space="preserve">škodljive organizme iz priloge </w:t>
      </w:r>
      <w:r w:rsidR="00974A0D">
        <w:rPr>
          <w:rFonts w:eastAsia="Calibri" w:cs="Arial"/>
          <w:color w:val="000000"/>
        </w:rPr>
        <w:t>I</w:t>
      </w:r>
      <w:r w:rsidRPr="0099069C">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99069C">
        <w:rPr>
          <w:rFonts w:eastAsia="Calibri" w:cs="Arial"/>
          <w:color w:val="000000"/>
        </w:rPr>
        <w:t>:</w:t>
      </w:r>
    </w:p>
    <w:p w14:paraId="1C94F41A" w14:textId="77777777" w:rsidR="00EA74E7" w:rsidRPr="00C355CF" w:rsidRDefault="00EA74E7" w:rsidP="005F2027">
      <w:pPr>
        <w:ind w:left="426" w:hanging="284"/>
        <w:rPr>
          <w:rFonts w:eastAsia="Calibri" w:cs="Arial"/>
          <w:color w:val="000000"/>
        </w:rPr>
      </w:pPr>
      <w:r w:rsidRPr="00C355CF">
        <w:rPr>
          <w:rFonts w:eastAsia="Calibri" w:cs="Arial"/>
          <w:color w:val="000000"/>
        </w:rPr>
        <w:t xml:space="preserve">a) </w:t>
      </w:r>
      <w:r>
        <w:rPr>
          <w:rFonts w:eastAsia="Calibri" w:cs="Arial"/>
          <w:color w:val="000000"/>
        </w:rPr>
        <w:tab/>
      </w:r>
      <w:r w:rsidRPr="00C355CF">
        <w:rPr>
          <w:rFonts w:eastAsia="Calibri" w:cs="Arial"/>
          <w:color w:val="000000"/>
        </w:rPr>
        <w:t>delež razmnoževalnega materiala in sadik, ki kažejo simptome naslednjih nadzorovanih nekarantenskih škodljivih organizmov, na enoti pridelave v zadnji popolni rastni dobi ne presega:</w:t>
      </w:r>
    </w:p>
    <w:p w14:paraId="19654B63" w14:textId="77777777" w:rsidR="00EA74E7" w:rsidRPr="00C355CF" w:rsidRDefault="00EA74E7" w:rsidP="00E806CD">
      <w:pPr>
        <w:numPr>
          <w:ilvl w:val="0"/>
          <w:numId w:val="57"/>
        </w:numPr>
        <w:ind w:left="851" w:hanging="284"/>
        <w:rPr>
          <w:rFonts w:eastAsia="Calibri" w:cs="Arial"/>
          <w:color w:val="000000"/>
        </w:rPr>
      </w:pPr>
      <w:r w:rsidRPr="00C355CF">
        <w:rPr>
          <w:rFonts w:eastAsia="Calibri" w:cs="Arial"/>
          <w:color w:val="000000"/>
        </w:rPr>
        <w:t xml:space="preserve">0,1% pri </w:t>
      </w:r>
      <w:r w:rsidRPr="00C355CF">
        <w:rPr>
          <w:rFonts w:eastAsia="Calibri" w:cs="Arial"/>
          <w:i/>
          <w:color w:val="000000"/>
        </w:rPr>
        <w:t>Phytonemus pallidus</w:t>
      </w:r>
      <w:r w:rsidRPr="00C355CF">
        <w:rPr>
          <w:rFonts w:eastAsia="Calibri" w:cs="Arial"/>
          <w:color w:val="000000"/>
        </w:rPr>
        <w:t xml:space="preserve"> Banks,</w:t>
      </w:r>
    </w:p>
    <w:p w14:paraId="4A3D2607"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0,5% pri </w:t>
      </w:r>
      <w:r w:rsidR="00EA74E7" w:rsidRPr="00E806CD">
        <w:rPr>
          <w:rFonts w:eastAsia="Calibri" w:cs="Arial"/>
          <w:i/>
          <w:color w:val="000000"/>
        </w:rPr>
        <w:t xml:space="preserve">Aphelenchoides besseyi </w:t>
      </w:r>
      <w:r w:rsidR="00EA74E7" w:rsidRPr="00E806CD">
        <w:rPr>
          <w:rFonts w:eastAsia="Calibri" w:cs="Arial"/>
          <w:color w:val="000000"/>
        </w:rPr>
        <w:t>Christie,</w:t>
      </w:r>
    </w:p>
    <w:p w14:paraId="2FCC4358" w14:textId="7A051CCF" w:rsidR="00EA74E7" w:rsidRP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0,5% </w:t>
      </w:r>
      <w:r w:rsidR="00EA74E7" w:rsidRPr="00E806CD">
        <w:rPr>
          <w:rFonts w:eastAsia="Calibri" w:cs="Arial"/>
          <w:color w:val="000000"/>
        </w:rPr>
        <w:t>fitoplazm</w:t>
      </w:r>
      <w:r>
        <w:rPr>
          <w:rFonts w:eastAsia="Calibri" w:cs="Arial"/>
          <w:color w:val="000000"/>
        </w:rPr>
        <w:t>i Strawberry multiplier disease</w:t>
      </w:r>
    </w:p>
    <w:p w14:paraId="40010D6C"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Pr>
          <w:rFonts w:eastAsia="Calibri" w:cs="Arial"/>
          <w:color w:val="000000"/>
        </w:rPr>
        <w:t xml:space="preserve"> </w:t>
      </w:r>
      <w:r w:rsidR="00EA74E7" w:rsidRPr="00E806CD">
        <w:rPr>
          <w:rFonts w:eastAsia="Calibri" w:cs="Arial"/>
          <w:i/>
          <w:color w:val="000000"/>
        </w:rPr>
        <w:t xml:space="preserve">Aphelenchoides fragariae </w:t>
      </w:r>
      <w:r w:rsidR="00EA74E7" w:rsidRPr="00E806CD">
        <w:rPr>
          <w:rFonts w:eastAsia="Calibri" w:cs="Arial"/>
          <w:color w:val="000000"/>
        </w:rPr>
        <w:t>(Ritzema Bos) Christie,</w:t>
      </w:r>
    </w:p>
    <w:p w14:paraId="1A58D107"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1% pri </w:t>
      </w:r>
      <w:r w:rsidR="00EA74E7" w:rsidRPr="00E806CD">
        <w:rPr>
          <w:rFonts w:eastAsia="Calibri" w:cs="Arial"/>
          <w:i/>
          <w:color w:val="000000"/>
        </w:rPr>
        <w:t>Candidatus Phlomobacter fragariae</w:t>
      </w:r>
      <w:r w:rsidR="00EA74E7" w:rsidRPr="00E806CD">
        <w:rPr>
          <w:rFonts w:eastAsia="Calibri" w:cs="Arial"/>
          <w:color w:val="000000"/>
        </w:rPr>
        <w:t xml:space="preserve"> Zreik, Bové &amp; Garnier,</w:t>
      </w:r>
    </w:p>
    <w:p w14:paraId="66A80C83"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1% pri </w:t>
      </w:r>
      <w:r w:rsidR="00EA74E7" w:rsidRPr="00E806CD">
        <w:rPr>
          <w:rFonts w:eastAsia="Calibri" w:cs="Arial"/>
          <w:i/>
          <w:iCs/>
          <w:color w:val="000000"/>
        </w:rPr>
        <w:t>Candidatus</w:t>
      </w:r>
      <w:r w:rsidR="00EA74E7" w:rsidRPr="00E806CD">
        <w:rPr>
          <w:rFonts w:eastAsia="Calibri" w:cs="Arial"/>
          <w:color w:val="000000"/>
        </w:rPr>
        <w:t xml:space="preserve"> Phytoplasma </w:t>
      </w:r>
      <w:r w:rsidR="00EA74E7" w:rsidRPr="00E806CD">
        <w:rPr>
          <w:rFonts w:eastAsia="Calibri" w:cs="Arial"/>
          <w:i/>
          <w:iCs/>
          <w:color w:val="000000"/>
        </w:rPr>
        <w:t>asteris</w:t>
      </w:r>
      <w:r w:rsidR="00EA74E7" w:rsidRPr="00E806CD">
        <w:rPr>
          <w:rFonts w:eastAsia="Calibri" w:cs="Arial"/>
          <w:color w:val="000000"/>
        </w:rPr>
        <w:t xml:space="preserve"> Lee </w:t>
      </w:r>
      <w:r w:rsidR="00EA74E7" w:rsidRPr="00E806CD">
        <w:rPr>
          <w:rFonts w:eastAsia="Calibri" w:cs="Arial"/>
          <w:i/>
          <w:iCs/>
          <w:color w:val="000000"/>
        </w:rPr>
        <w:t>et al.</w:t>
      </w:r>
      <w:r w:rsidR="00EA74E7" w:rsidRPr="00E806CD">
        <w:rPr>
          <w:rFonts w:eastAsia="Calibri" w:cs="Arial"/>
          <w:color w:val="000000"/>
        </w:rPr>
        <w:t>,</w:t>
      </w:r>
    </w:p>
    <w:p w14:paraId="6E22F06D"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1% pri </w:t>
      </w:r>
      <w:r w:rsidR="00EA74E7" w:rsidRPr="00E806CD">
        <w:rPr>
          <w:rFonts w:eastAsia="Calibri" w:cs="Arial"/>
          <w:i/>
          <w:color w:val="000000"/>
        </w:rPr>
        <w:t xml:space="preserve">Candidatus </w:t>
      </w:r>
      <w:r w:rsidR="00EA74E7" w:rsidRPr="00E806CD">
        <w:rPr>
          <w:rFonts w:eastAsia="Calibri" w:cs="Arial"/>
          <w:color w:val="000000"/>
        </w:rPr>
        <w:t>Phytoplasma</w:t>
      </w:r>
      <w:r w:rsidR="00EA74E7" w:rsidRPr="00E806CD">
        <w:rPr>
          <w:rFonts w:eastAsia="Calibri" w:cs="Arial"/>
          <w:i/>
          <w:color w:val="000000"/>
        </w:rPr>
        <w:t xml:space="preserve"> australiense</w:t>
      </w:r>
      <w:r w:rsidR="00EA74E7" w:rsidRPr="00E806CD">
        <w:rPr>
          <w:rFonts w:eastAsia="Calibri" w:cs="Arial"/>
          <w:color w:val="000000"/>
        </w:rPr>
        <w:t xml:space="preserve"> Davis </w:t>
      </w:r>
      <w:r w:rsidR="00EA74E7" w:rsidRPr="00E806CD">
        <w:rPr>
          <w:rFonts w:eastAsia="Calibri" w:cs="Arial"/>
          <w:i/>
          <w:color w:val="000000"/>
        </w:rPr>
        <w:t>et al</w:t>
      </w:r>
      <w:r w:rsidR="00EA74E7" w:rsidRPr="00E806CD">
        <w:rPr>
          <w:rFonts w:eastAsia="Calibri" w:cs="Arial"/>
          <w:color w:val="000000"/>
        </w:rPr>
        <w:t>.,</w:t>
      </w:r>
    </w:p>
    <w:p w14:paraId="51E9692D"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 xml:space="preserve">Candidatus </w:t>
      </w:r>
      <w:r w:rsidR="00EA74E7" w:rsidRPr="00E806CD">
        <w:rPr>
          <w:rFonts w:eastAsia="Calibri" w:cs="Arial"/>
          <w:color w:val="000000"/>
        </w:rPr>
        <w:t>Phytoplasma</w:t>
      </w:r>
      <w:r w:rsidR="00EA74E7" w:rsidRPr="00E806CD">
        <w:rPr>
          <w:rFonts w:eastAsia="Calibri" w:cs="Arial"/>
          <w:i/>
          <w:color w:val="000000"/>
        </w:rPr>
        <w:t xml:space="preserve"> fragariae</w:t>
      </w:r>
      <w:r w:rsidR="00EA74E7" w:rsidRPr="00E806CD">
        <w:rPr>
          <w:rFonts w:eastAsia="Calibri" w:cs="Arial"/>
          <w:color w:val="000000"/>
        </w:rPr>
        <w:t xml:space="preserve"> Valiunas, Staniulis &amp; Davis,</w:t>
      </w:r>
    </w:p>
    <w:p w14:paraId="1FDEF949"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Candidatus</w:t>
      </w:r>
      <w:r w:rsidR="00EA74E7" w:rsidRPr="00E806CD">
        <w:rPr>
          <w:rFonts w:eastAsia="Calibri" w:cs="Arial"/>
          <w:color w:val="000000"/>
        </w:rPr>
        <w:t xml:space="preserve"> Phytoplasma </w:t>
      </w:r>
      <w:r w:rsidR="00EA74E7" w:rsidRPr="00E806CD">
        <w:rPr>
          <w:rFonts w:eastAsia="Calibri" w:cs="Arial"/>
          <w:i/>
          <w:color w:val="000000"/>
        </w:rPr>
        <w:t>pruni</w:t>
      </w:r>
      <w:r w:rsidR="00EA74E7" w:rsidRPr="00E806CD">
        <w:rPr>
          <w:rFonts w:eastAsia="Calibri" w:cs="Arial"/>
          <w:color w:val="000000"/>
        </w:rPr>
        <w:t>,</w:t>
      </w:r>
    </w:p>
    <w:p w14:paraId="0CA56837"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Candidatus</w:t>
      </w:r>
      <w:r w:rsidR="00EA74E7" w:rsidRPr="00E806CD">
        <w:rPr>
          <w:rFonts w:eastAsia="Calibri" w:cs="Arial"/>
          <w:color w:val="000000"/>
        </w:rPr>
        <w:t xml:space="preserve"> Phytoplasma </w:t>
      </w:r>
      <w:r w:rsidR="00EA74E7" w:rsidRPr="00E806CD">
        <w:rPr>
          <w:rFonts w:eastAsia="Calibri" w:cs="Arial"/>
          <w:i/>
          <w:color w:val="000000"/>
        </w:rPr>
        <w:t>solani</w:t>
      </w:r>
      <w:r w:rsidR="00EA74E7" w:rsidRPr="00E806CD">
        <w:rPr>
          <w:rFonts w:eastAsia="Calibri" w:cs="Arial"/>
          <w:color w:val="000000"/>
        </w:rPr>
        <w:t xml:space="preserve"> Quaglino et al.,</w:t>
      </w:r>
    </w:p>
    <w:p w14:paraId="68DB5B74"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Chaetosiphon fragaefolii</w:t>
      </w:r>
      <w:r w:rsidR="00EA74E7" w:rsidRPr="00E806CD">
        <w:rPr>
          <w:rFonts w:eastAsia="Calibri" w:cs="Arial"/>
          <w:color w:val="000000"/>
        </w:rPr>
        <w:t xml:space="preserve"> Cockerell,</w:t>
      </w:r>
    </w:p>
    <w:p w14:paraId="25E75968"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 xml:space="preserve">1% pri </w:t>
      </w:r>
      <w:r w:rsidR="00EA74E7" w:rsidRPr="00E806CD">
        <w:rPr>
          <w:rFonts w:eastAsia="Calibri" w:cs="Arial"/>
          <w:color w:val="000000"/>
        </w:rPr>
        <w:t xml:space="preserve">fitoplazma </w:t>
      </w:r>
      <w:r w:rsidR="00EA74E7" w:rsidRPr="00E806CD">
        <w:rPr>
          <w:rFonts w:eastAsia="Calibri" w:cs="Arial"/>
          <w:i/>
          <w:color w:val="000000"/>
        </w:rPr>
        <w:t>Clover phyllody</w:t>
      </w:r>
      <w:r w:rsidR="00EA74E7" w:rsidRPr="00E806CD">
        <w:rPr>
          <w:rFonts w:eastAsia="Calibri" w:cs="Arial"/>
          <w:color w:val="000000"/>
        </w:rPr>
        <w:t>,</w:t>
      </w:r>
    </w:p>
    <w:p w14:paraId="38D8C1FC"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Ditylenchus dipsaci</w:t>
      </w:r>
      <w:r w:rsidR="00EA74E7" w:rsidRPr="00E806CD">
        <w:rPr>
          <w:rFonts w:eastAsia="Calibri" w:cs="Arial"/>
          <w:color w:val="000000"/>
        </w:rPr>
        <w:t xml:space="preserve"> (Kuehn) Filipjev,</w:t>
      </w:r>
    </w:p>
    <w:p w14:paraId="3C06A80D"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Meloidogyne hapla</w:t>
      </w:r>
      <w:r w:rsidR="00EA74E7" w:rsidRPr="00E806CD">
        <w:rPr>
          <w:rFonts w:eastAsia="Calibri" w:cs="Arial"/>
          <w:color w:val="000000"/>
        </w:rPr>
        <w:t xml:space="preserve"> Chitwood Chitwood,</w:t>
      </w:r>
    </w:p>
    <w:p w14:paraId="686C5CB1"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Podosphaera aphanis</w:t>
      </w:r>
      <w:r w:rsidR="00EA74E7" w:rsidRPr="00E806CD">
        <w:rPr>
          <w:rFonts w:eastAsia="Calibri" w:cs="Arial"/>
          <w:color w:val="000000"/>
        </w:rPr>
        <w:t xml:space="preserve"> (Wallroth) Braun &amp; Takamatsu,</w:t>
      </w:r>
    </w:p>
    <w:p w14:paraId="34FB05DC" w14:textId="77777777" w:rsidR="00E806CD" w:rsidRDefault="00E806CD" w:rsidP="00E806CD">
      <w:pPr>
        <w:numPr>
          <w:ilvl w:val="0"/>
          <w:numId w:val="57"/>
        </w:numPr>
        <w:ind w:left="851" w:hanging="284"/>
        <w:rPr>
          <w:rFonts w:eastAsia="Calibri" w:cs="Arial"/>
          <w:color w:val="000000"/>
        </w:rPr>
      </w:pPr>
      <w:r w:rsidRPr="00E806CD">
        <w:rPr>
          <w:rFonts w:eastAsia="Calibri" w:cs="Arial"/>
          <w:color w:val="000000"/>
        </w:rPr>
        <w:t>1% pri</w:t>
      </w:r>
      <w:r w:rsidRPr="00E806CD">
        <w:rPr>
          <w:rFonts w:eastAsia="Calibri" w:cs="Arial"/>
          <w:i/>
          <w:color w:val="000000"/>
        </w:rPr>
        <w:t xml:space="preserve"> </w:t>
      </w:r>
      <w:r w:rsidR="00EA74E7" w:rsidRPr="00E806CD">
        <w:rPr>
          <w:rFonts w:eastAsia="Calibri" w:cs="Arial"/>
          <w:i/>
          <w:color w:val="000000"/>
        </w:rPr>
        <w:t>Pratylenchus vulnus</w:t>
      </w:r>
      <w:r w:rsidR="00EA74E7" w:rsidRPr="00E806CD">
        <w:rPr>
          <w:rFonts w:eastAsia="Calibri" w:cs="Arial"/>
          <w:color w:val="000000"/>
        </w:rPr>
        <w:t xml:space="preserve"> Allen &amp; Jensen,</w:t>
      </w:r>
    </w:p>
    <w:p w14:paraId="48E529BC" w14:textId="0687F56E" w:rsidR="00EA74E7" w:rsidRPr="00E806CD" w:rsidRDefault="00E806CD" w:rsidP="00E806CD">
      <w:pPr>
        <w:numPr>
          <w:ilvl w:val="0"/>
          <w:numId w:val="57"/>
        </w:numPr>
        <w:ind w:left="851" w:hanging="284"/>
        <w:rPr>
          <w:rFonts w:eastAsia="Calibri" w:cs="Arial"/>
          <w:color w:val="000000"/>
        </w:rPr>
      </w:pPr>
      <w:r>
        <w:rPr>
          <w:rFonts w:eastAsia="Calibri" w:cs="Arial"/>
          <w:color w:val="000000"/>
        </w:rPr>
        <w:t>1</w:t>
      </w:r>
      <w:r w:rsidRPr="00E806CD">
        <w:rPr>
          <w:rFonts w:eastAsia="Calibri" w:cs="Arial"/>
          <w:color w:val="000000"/>
        </w:rPr>
        <w:t>% pri</w:t>
      </w:r>
      <w:r w:rsidRPr="00E806CD">
        <w:rPr>
          <w:rFonts w:eastAsia="Calibri" w:cs="Arial"/>
          <w:i/>
          <w:color w:val="000000"/>
        </w:rPr>
        <w:t xml:space="preserve"> </w:t>
      </w:r>
      <w:r w:rsidR="00EA74E7" w:rsidRPr="00E806CD">
        <w:rPr>
          <w:rFonts w:eastAsia="Calibri" w:cs="Arial"/>
          <w:i/>
          <w:color w:val="000000"/>
        </w:rPr>
        <w:t xml:space="preserve">Rhizoctonia fragariae </w:t>
      </w:r>
      <w:r>
        <w:rPr>
          <w:rFonts w:eastAsia="Calibri" w:cs="Arial"/>
          <w:color w:val="000000"/>
        </w:rPr>
        <w:t>Hussain &amp; W.E.McKeen,</w:t>
      </w:r>
    </w:p>
    <w:p w14:paraId="09A9B4A3" w14:textId="49178BA1" w:rsidR="00E806CD" w:rsidRDefault="00E806CD" w:rsidP="00E806CD">
      <w:pPr>
        <w:numPr>
          <w:ilvl w:val="0"/>
          <w:numId w:val="58"/>
        </w:numPr>
        <w:ind w:left="851" w:hanging="284"/>
        <w:rPr>
          <w:rFonts w:eastAsia="Calibri"/>
          <w:bCs/>
          <w:iCs/>
        </w:rPr>
      </w:pPr>
      <w:r w:rsidRPr="00E806CD">
        <w:rPr>
          <w:rFonts w:eastAsia="Calibri" w:cs="Arial"/>
          <w:color w:val="000000"/>
        </w:rPr>
        <w:t>2% pri</w:t>
      </w:r>
      <w:r>
        <w:rPr>
          <w:rFonts w:eastAsia="Calibri" w:cs="Arial"/>
          <w:color w:val="000000"/>
        </w:rPr>
        <w:t xml:space="preserve"> </w:t>
      </w:r>
      <w:r w:rsidR="00EA74E7" w:rsidRPr="00E806CD">
        <w:rPr>
          <w:i/>
        </w:rPr>
        <w:t>Verticillium albo-atrum</w:t>
      </w:r>
      <w:r w:rsidR="00EA74E7" w:rsidRPr="00C355CF">
        <w:t xml:space="preserve"> Reinke &amp; Berthold,</w:t>
      </w:r>
    </w:p>
    <w:p w14:paraId="69C7A9F8" w14:textId="6DF3465E" w:rsidR="00EA74E7" w:rsidRPr="00E806CD" w:rsidRDefault="00E806CD" w:rsidP="00E806CD">
      <w:pPr>
        <w:numPr>
          <w:ilvl w:val="0"/>
          <w:numId w:val="58"/>
        </w:numPr>
        <w:ind w:left="851" w:hanging="284"/>
        <w:rPr>
          <w:rFonts w:eastAsia="Calibri"/>
          <w:bCs/>
          <w:iCs/>
        </w:rPr>
      </w:pPr>
      <w:r>
        <w:rPr>
          <w:rFonts w:eastAsia="Calibri" w:cs="Arial"/>
          <w:color w:val="000000"/>
        </w:rPr>
        <w:t>2</w:t>
      </w:r>
      <w:r w:rsidRPr="00E806CD">
        <w:rPr>
          <w:rFonts w:eastAsia="Calibri" w:cs="Arial"/>
          <w:color w:val="000000"/>
        </w:rPr>
        <w:t>% pri</w:t>
      </w:r>
      <w:r w:rsidRPr="00E806CD">
        <w:rPr>
          <w:rFonts w:eastAsia="Calibri" w:cs="Arial"/>
          <w:bCs/>
          <w:i/>
          <w:iCs/>
          <w:color w:val="000000"/>
        </w:rPr>
        <w:t xml:space="preserve"> </w:t>
      </w:r>
      <w:r w:rsidR="00EA74E7" w:rsidRPr="00E806CD">
        <w:rPr>
          <w:rFonts w:eastAsia="Calibri" w:cs="Arial"/>
          <w:bCs/>
          <w:i/>
          <w:iCs/>
          <w:color w:val="000000"/>
        </w:rPr>
        <w:t>Verticillium dahliae</w:t>
      </w:r>
      <w:r w:rsidR="00EA74E7" w:rsidRPr="00E806CD">
        <w:rPr>
          <w:rFonts w:eastAsia="Calibri" w:cs="Arial"/>
          <w:color w:val="000000"/>
        </w:rPr>
        <w:t xml:space="preserve"> Kleb; </w:t>
      </w:r>
    </w:p>
    <w:p w14:paraId="2BD07F7D" w14:textId="77777777" w:rsidR="00EA74E7" w:rsidRPr="00C355CF" w:rsidRDefault="00EA74E7" w:rsidP="005F2027">
      <w:pPr>
        <w:ind w:left="426" w:hanging="284"/>
        <w:rPr>
          <w:rFonts w:eastAsia="Calibri" w:cs="Arial"/>
          <w:color w:val="000000"/>
        </w:rPr>
      </w:pPr>
      <w:r w:rsidRPr="00C355CF">
        <w:rPr>
          <w:rFonts w:eastAsia="Calibri" w:cs="Arial"/>
          <w:color w:val="000000"/>
        </w:rPr>
        <w:t>b)</w:t>
      </w:r>
      <w:r w:rsidRPr="00321104">
        <w:rPr>
          <w:rFonts w:eastAsia="Calibri" w:cs="Arial"/>
          <w:color w:val="000000"/>
        </w:rPr>
        <w:t xml:space="preserve"> razmnoževaln</w:t>
      </w:r>
      <w:r>
        <w:rPr>
          <w:rFonts w:eastAsia="Calibri" w:cs="Arial"/>
          <w:color w:val="000000"/>
        </w:rPr>
        <w:t>i</w:t>
      </w:r>
      <w:r w:rsidRPr="00321104">
        <w:rPr>
          <w:rFonts w:eastAsia="Calibri" w:cs="Arial"/>
          <w:color w:val="000000"/>
        </w:rPr>
        <w:t xml:space="preserve"> material in sadik</w:t>
      </w:r>
      <w:r>
        <w:rPr>
          <w:rFonts w:eastAsia="Calibri" w:cs="Arial"/>
          <w:color w:val="000000"/>
        </w:rPr>
        <w:t>e</w:t>
      </w:r>
      <w:r w:rsidRPr="00321104">
        <w:rPr>
          <w:rFonts w:eastAsia="Calibri" w:cs="Arial"/>
          <w:color w:val="000000"/>
        </w:rPr>
        <w:t>, ki kažejo simptome nadzorovanih nekarantenskih škodljivih organizmov</w:t>
      </w:r>
      <w:r>
        <w:rPr>
          <w:rFonts w:eastAsia="Calibri" w:cs="Arial"/>
          <w:color w:val="000000"/>
        </w:rPr>
        <w:t xml:space="preserve"> iz prejšnje točke,</w:t>
      </w:r>
      <w:r w:rsidRPr="00321104">
        <w:rPr>
          <w:rFonts w:eastAsia="Calibri" w:cs="Arial"/>
          <w:color w:val="000000"/>
        </w:rPr>
        <w:t xml:space="preserve"> </w:t>
      </w:r>
      <w:r w:rsidRPr="00C355CF">
        <w:rPr>
          <w:rFonts w:eastAsia="Calibri" w:cs="Arial"/>
          <w:color w:val="000000"/>
        </w:rPr>
        <w:t xml:space="preserve">ter vse </w:t>
      </w:r>
      <w:r>
        <w:rPr>
          <w:rFonts w:eastAsia="Calibri" w:cs="Arial"/>
          <w:color w:val="000000"/>
        </w:rPr>
        <w:t xml:space="preserve">sosednje gostiteljske rastline </w:t>
      </w:r>
      <w:r w:rsidRPr="00C355CF">
        <w:rPr>
          <w:rFonts w:eastAsia="Calibri" w:cs="Arial"/>
          <w:color w:val="000000"/>
        </w:rPr>
        <w:t>s</w:t>
      </w:r>
      <w:r>
        <w:rPr>
          <w:rFonts w:eastAsia="Calibri" w:cs="Arial"/>
          <w:color w:val="000000"/>
        </w:rPr>
        <w:t>e</w:t>
      </w:r>
      <w:r w:rsidRPr="00C355CF">
        <w:rPr>
          <w:rFonts w:eastAsia="Calibri" w:cs="Arial"/>
          <w:color w:val="000000"/>
        </w:rPr>
        <w:t xml:space="preserve"> izruva</w:t>
      </w:r>
      <w:r>
        <w:rPr>
          <w:rFonts w:eastAsia="Calibri" w:cs="Arial"/>
          <w:color w:val="000000"/>
        </w:rPr>
        <w:t xml:space="preserve">jo in </w:t>
      </w:r>
      <w:r w:rsidRPr="00C355CF">
        <w:rPr>
          <w:rFonts w:eastAsia="Calibri" w:cs="Arial"/>
          <w:color w:val="000000"/>
        </w:rPr>
        <w:t>uniči</w:t>
      </w:r>
      <w:r>
        <w:rPr>
          <w:rFonts w:eastAsia="Calibri" w:cs="Arial"/>
          <w:color w:val="000000"/>
        </w:rPr>
        <w:t>jo.</w:t>
      </w:r>
    </w:p>
    <w:p w14:paraId="78B7A391" w14:textId="77777777" w:rsidR="00EA74E7" w:rsidRPr="00C355CF" w:rsidRDefault="00EA74E7" w:rsidP="00D84ED0">
      <w:pPr>
        <w:ind w:left="1134" w:hanging="1134"/>
        <w:rPr>
          <w:rFonts w:eastAsia="Calibri" w:cs="Arial"/>
          <w:color w:val="000000"/>
        </w:rPr>
      </w:pPr>
    </w:p>
    <w:p w14:paraId="380AE49E"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CAC material:</w:t>
      </w:r>
    </w:p>
    <w:p w14:paraId="14F14D74" w14:textId="77777777" w:rsidR="00EA74E7" w:rsidRPr="00C355CF" w:rsidRDefault="00EA74E7" w:rsidP="00D84ED0">
      <w:pPr>
        <w:ind w:left="426" w:hanging="426"/>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Phytophthora fragariae</w:t>
      </w:r>
      <w:r w:rsidRPr="00C355CF">
        <w:rPr>
          <w:rFonts w:eastAsia="Calibri" w:cs="Arial"/>
          <w:color w:val="000000"/>
        </w:rPr>
        <w:t xml:space="preserve"> C.J. Hickman:</w:t>
      </w:r>
    </w:p>
    <w:p w14:paraId="08351CA2" w14:textId="77777777" w:rsidR="00EA74E7" w:rsidRPr="00C355CF" w:rsidRDefault="00EA74E7" w:rsidP="004A2348">
      <w:pPr>
        <w:numPr>
          <w:ilvl w:val="0"/>
          <w:numId w:val="53"/>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Phytophthora fragariae</w:t>
      </w:r>
      <w:r w:rsidRPr="00C355CF">
        <w:rPr>
          <w:rFonts w:eastAsia="Calibri" w:cs="Arial"/>
          <w:color w:val="000000"/>
        </w:rPr>
        <w:t xml:space="preserve"> C.J. Hickman, ali</w:t>
      </w:r>
    </w:p>
    <w:p w14:paraId="78981CE2" w14:textId="0903BA92" w:rsidR="00EA74E7" w:rsidRPr="00BF2446" w:rsidRDefault="00EA74E7" w:rsidP="004A2348">
      <w:pPr>
        <w:numPr>
          <w:ilvl w:val="0"/>
          <w:numId w:val="53"/>
        </w:numPr>
        <w:spacing w:after="120"/>
        <w:ind w:left="426" w:hanging="284"/>
        <w:rPr>
          <w:rFonts w:eastAsia="Calibri" w:cs="Arial"/>
          <w:color w:val="000000"/>
        </w:rPr>
      </w:pPr>
      <w:r w:rsidRPr="00C355CF">
        <w:rPr>
          <w:rFonts w:eastAsia="Calibri" w:cs="Arial"/>
          <w:color w:val="000000"/>
        </w:rPr>
        <w:t xml:space="preserve">na listju razmnoževalnega materiala in sadik na enoti pridelave v zadnji popolni rastni dobi niso bili opaženi simptomi </w:t>
      </w:r>
      <w:r w:rsidRPr="00C355CF">
        <w:rPr>
          <w:rFonts w:eastAsia="Calibri" w:cs="Arial"/>
          <w:i/>
          <w:color w:val="000000"/>
        </w:rPr>
        <w:t>Phytophthora fragariae</w:t>
      </w:r>
      <w:r w:rsidRPr="00C355CF">
        <w:rPr>
          <w:rFonts w:eastAsia="Calibri" w:cs="Arial"/>
          <w:color w:val="000000"/>
        </w:rPr>
        <w:t xml:space="preserve"> C.J. Hickman, ves okuženi razmnoževalni material in sadike ter rastline </w:t>
      </w:r>
      <w:r>
        <w:rPr>
          <w:rFonts w:eastAsia="Calibri" w:cs="Arial"/>
          <w:color w:val="000000"/>
        </w:rPr>
        <w:t>v okolici, v pasu, oddaljenem</w:t>
      </w:r>
      <w:r w:rsidRPr="00C355CF">
        <w:rPr>
          <w:rFonts w:eastAsia="Calibri" w:cs="Arial"/>
          <w:color w:val="000000"/>
        </w:rPr>
        <w:t xml:space="preserve"> </w:t>
      </w:r>
      <w:r>
        <w:rPr>
          <w:rFonts w:eastAsia="Calibri" w:cs="Arial"/>
          <w:color w:val="000000"/>
        </w:rPr>
        <w:t xml:space="preserve">vsaj </w:t>
      </w:r>
      <w:r w:rsidRPr="00C355CF">
        <w:rPr>
          <w:rFonts w:eastAsia="Calibri" w:cs="Arial"/>
          <w:color w:val="000000"/>
        </w:rPr>
        <w:t>5 m</w:t>
      </w:r>
      <w:r>
        <w:rPr>
          <w:rFonts w:eastAsia="Calibri" w:cs="Arial"/>
          <w:color w:val="000000"/>
        </w:rPr>
        <w:t>,</w:t>
      </w:r>
      <w:r w:rsidRPr="00C355CF">
        <w:rPr>
          <w:rFonts w:eastAsia="Calibri" w:cs="Arial"/>
          <w:color w:val="000000"/>
        </w:rPr>
        <w:t xml:space="preserve"> </w:t>
      </w:r>
      <w:r>
        <w:rPr>
          <w:rFonts w:eastAsia="Calibri" w:cs="Arial"/>
          <w:color w:val="000000"/>
        </w:rPr>
        <w:t>so bili označeni</w:t>
      </w:r>
      <w:r w:rsidRPr="00C355CF">
        <w:rPr>
          <w:rFonts w:eastAsia="Calibri" w:cs="Arial"/>
          <w:color w:val="000000"/>
        </w:rPr>
        <w:t>, izključeni iz pobiranja in trženja ter uničeni po tem, ko so bili neokuženi razmnožev</w:t>
      </w:r>
      <w:r>
        <w:rPr>
          <w:rFonts w:eastAsia="Calibri" w:cs="Arial"/>
          <w:color w:val="000000"/>
        </w:rPr>
        <w:t>alni material in sadike pobrani</w:t>
      </w:r>
      <w:r w:rsidRPr="00BF2446">
        <w:rPr>
          <w:rFonts w:eastAsia="Calibri" w:cs="Arial"/>
          <w:color w:val="000000"/>
        </w:rPr>
        <w:t>.</w:t>
      </w:r>
    </w:p>
    <w:p w14:paraId="7E99067B" w14:textId="77777777" w:rsidR="00EA74E7" w:rsidRPr="00C355CF" w:rsidRDefault="00EA74E7" w:rsidP="00D84ED0">
      <w:pPr>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Xanthomonas fragariae</w:t>
      </w:r>
      <w:r w:rsidRPr="00C355CF">
        <w:rPr>
          <w:rFonts w:eastAsia="Calibri" w:cs="Arial"/>
          <w:color w:val="000000"/>
        </w:rPr>
        <w:t xml:space="preserve"> Kennedy &amp; King:</w:t>
      </w:r>
    </w:p>
    <w:p w14:paraId="4F9A8A9A" w14:textId="77777777" w:rsidR="00EA74E7" w:rsidRPr="00C355CF" w:rsidRDefault="00EA74E7" w:rsidP="004A2348">
      <w:pPr>
        <w:numPr>
          <w:ilvl w:val="0"/>
          <w:numId w:val="55"/>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Xanthomonas fragariae</w:t>
      </w:r>
      <w:r w:rsidRPr="00C355CF">
        <w:rPr>
          <w:rFonts w:eastAsia="Calibri" w:cs="Arial"/>
          <w:color w:val="000000"/>
        </w:rPr>
        <w:t xml:space="preserve"> Kennedy &amp; King, ali</w:t>
      </w:r>
    </w:p>
    <w:p w14:paraId="76C421C4" w14:textId="77777777" w:rsidR="00EA74E7" w:rsidRPr="00C355CF" w:rsidRDefault="00EA74E7" w:rsidP="004A2348">
      <w:pPr>
        <w:numPr>
          <w:ilvl w:val="0"/>
          <w:numId w:val="55"/>
        </w:numPr>
        <w:ind w:left="426" w:hanging="284"/>
        <w:rPr>
          <w:rFonts w:eastAsia="Calibri" w:cs="Arial"/>
          <w:color w:val="000000"/>
        </w:rPr>
      </w:pPr>
      <w:r w:rsidRPr="00C355CF">
        <w:rPr>
          <w:rFonts w:eastAsia="Calibri" w:cs="Arial"/>
          <w:color w:val="000000"/>
        </w:rPr>
        <w:t xml:space="preserve">na razmnoževalnem materialu in sadikah na enoti pridelave v zadnji popolni rastni dobi niso bili opaženi simptomi </w:t>
      </w:r>
      <w:r w:rsidRPr="00C355CF">
        <w:rPr>
          <w:rFonts w:eastAsia="Calibri" w:cs="Arial"/>
          <w:i/>
          <w:color w:val="000000"/>
        </w:rPr>
        <w:t>Xanthomonas fragariae</w:t>
      </w:r>
      <w:r w:rsidRPr="00C355CF">
        <w:rPr>
          <w:rFonts w:eastAsia="Calibri" w:cs="Arial"/>
          <w:color w:val="000000"/>
        </w:rPr>
        <w:t xml:space="preserve"> Kennedy &amp; King, vse simptomatične rastline v neposredni bližini pa so bile izruvane, ali </w:t>
      </w:r>
    </w:p>
    <w:p w14:paraId="5D5044A7" w14:textId="77777777" w:rsidR="00EA74E7" w:rsidRPr="00C355CF" w:rsidRDefault="00EA74E7" w:rsidP="004A2348">
      <w:pPr>
        <w:numPr>
          <w:ilvl w:val="0"/>
          <w:numId w:val="55"/>
        </w:numPr>
        <w:spacing w:after="120"/>
        <w:ind w:left="426" w:hanging="284"/>
        <w:rPr>
          <w:rFonts w:eastAsia="Calibri" w:cs="Arial"/>
          <w:color w:val="000000"/>
        </w:rPr>
      </w:pPr>
      <w:r w:rsidRPr="00C355CF">
        <w:rPr>
          <w:rFonts w:eastAsia="Calibri" w:cs="Arial"/>
          <w:color w:val="000000"/>
        </w:rPr>
        <w:t xml:space="preserve">simptomi </w:t>
      </w:r>
      <w:r w:rsidRPr="00C355CF">
        <w:rPr>
          <w:rFonts w:eastAsia="Calibri" w:cs="Arial"/>
          <w:i/>
          <w:color w:val="000000"/>
        </w:rPr>
        <w:t>Xanthomonas fragariae</w:t>
      </w:r>
      <w:r w:rsidRPr="00C355CF">
        <w:rPr>
          <w:rFonts w:eastAsia="Calibri" w:cs="Arial"/>
          <w:color w:val="000000"/>
        </w:rPr>
        <w:t xml:space="preserve"> Kennedy &amp; King so bili v zadnji popolni rastni dobi na enoti pridelave opaženi na največ 5 % razmnoževalnega materiala in sadik, pri čemer so bili navedeni razmnoževalni material in sadike ter vse simptomatične rastline v neposredni bližini izruvani in takoj uničeni.</w:t>
      </w:r>
    </w:p>
    <w:p w14:paraId="6B669C99" w14:textId="6935E5EB" w:rsidR="00EA74E7" w:rsidRPr="00C355CF" w:rsidRDefault="00EA74E7" w:rsidP="00D84ED0">
      <w:pPr>
        <w:ind w:left="1134" w:hanging="1134"/>
        <w:rPr>
          <w:rFonts w:eastAsia="Calibri" w:cs="Arial"/>
          <w:color w:val="000000"/>
        </w:rPr>
      </w:pPr>
      <w:r w:rsidRPr="00C355CF">
        <w:rPr>
          <w:rFonts w:eastAsia="Calibri" w:cs="Arial"/>
          <w:color w:val="000000"/>
        </w:rPr>
        <w:t>Zahteve</w:t>
      </w:r>
      <w:r w:rsidR="00F47918">
        <w:rPr>
          <w:rFonts w:eastAsia="Calibri" w:cs="Arial"/>
          <w:color w:val="000000"/>
        </w:rPr>
        <w:t>, ki se nanašajo na</w:t>
      </w:r>
      <w:r w:rsidRPr="00C355CF">
        <w:rPr>
          <w:rFonts w:eastAsia="Calibri" w:cs="Arial"/>
          <w:color w:val="000000"/>
        </w:rPr>
        <w:t xml:space="preserve"> viruse:</w:t>
      </w:r>
    </w:p>
    <w:p w14:paraId="5A9282EE" w14:textId="300B20CA" w:rsidR="00EA74E7" w:rsidRPr="00C355CF" w:rsidRDefault="00EA74E7" w:rsidP="00D84ED0">
      <w:pPr>
        <w:ind w:left="426"/>
        <w:rPr>
          <w:rFonts w:eastAsia="Calibri" w:cs="Arial"/>
          <w:color w:val="000000"/>
        </w:rPr>
      </w:pPr>
      <w:r w:rsidRPr="00C355CF">
        <w:rPr>
          <w:rFonts w:eastAsia="Calibri" w:cs="Arial"/>
          <w:color w:val="000000"/>
        </w:rPr>
        <w:t>V primeru pozitivnega rezultata pri testiranju razmnoževalnega materiala in sadik,</w:t>
      </w:r>
      <w:r w:rsidRPr="00BF2446">
        <w:rPr>
          <w:rFonts w:eastAsia="Calibri" w:cs="Arial"/>
          <w:color w:val="000000"/>
        </w:rPr>
        <w:t xml:space="preserve"> </w:t>
      </w:r>
      <w:r w:rsidRPr="0095342B">
        <w:rPr>
          <w:rFonts w:eastAsia="Calibri" w:cs="Arial"/>
          <w:color w:val="000000"/>
        </w:rPr>
        <w:t>ki so bili vzorčeni v skladu s 6.2 točko te priloge, ker so kazali simptome</w:t>
      </w:r>
      <w:r w:rsidRPr="00C355CF">
        <w:rPr>
          <w:rFonts w:eastAsia="Calibri" w:cs="Arial"/>
          <w:color w:val="000000"/>
        </w:rPr>
        <w:t xml:space="preserve"> </w:t>
      </w:r>
      <w:r w:rsidRPr="00C355CF">
        <w:rPr>
          <w:rFonts w:eastAsia="Calibri" w:cs="Arial"/>
          <w:i/>
          <w:color w:val="000000"/>
        </w:rPr>
        <w:t>Arabis</w:t>
      </w:r>
      <w:r w:rsidRPr="00C355CF">
        <w:rPr>
          <w:rFonts w:eastAsia="Calibri" w:cs="Arial"/>
          <w:color w:val="000000"/>
        </w:rPr>
        <w:t xml:space="preserve"> mosaic virusa, Raspberry ringspot virusa, Strawberry crinkle virusa, Strawberry latent ringspot virusa, Strawberry mild yellow edge virusa, Strawberry vein banding virusa, Tomato black ring virusa, s</w:t>
      </w:r>
      <w:r w:rsidR="00F47918">
        <w:rPr>
          <w:rFonts w:eastAsia="Calibri" w:cs="Arial"/>
          <w:color w:val="000000"/>
        </w:rPr>
        <w:t>o bili navedeni</w:t>
      </w:r>
      <w:r w:rsidRPr="00C355CF">
        <w:rPr>
          <w:rFonts w:eastAsia="Calibri" w:cs="Arial"/>
          <w:color w:val="000000"/>
        </w:rPr>
        <w:t xml:space="preserve"> razmnoževalni material in sadike izruva</w:t>
      </w:r>
      <w:r w:rsidR="00F47918">
        <w:rPr>
          <w:rFonts w:eastAsia="Calibri" w:cs="Arial"/>
          <w:color w:val="000000"/>
        </w:rPr>
        <w:t>ni</w:t>
      </w:r>
      <w:r w:rsidRPr="00C355CF">
        <w:rPr>
          <w:rFonts w:eastAsia="Calibri" w:cs="Arial"/>
          <w:color w:val="000000"/>
        </w:rPr>
        <w:t xml:space="preserve"> in takoj unič</w:t>
      </w:r>
      <w:r w:rsidR="00F47918">
        <w:rPr>
          <w:rFonts w:eastAsia="Calibri" w:cs="Arial"/>
          <w:color w:val="000000"/>
        </w:rPr>
        <w:t>eni</w:t>
      </w:r>
      <w:r w:rsidRPr="00C355CF">
        <w:rPr>
          <w:rFonts w:eastAsia="Calibri" w:cs="Arial"/>
          <w:color w:val="000000"/>
        </w:rPr>
        <w:t>.</w:t>
      </w:r>
    </w:p>
    <w:p w14:paraId="41B5CD49" w14:textId="77777777" w:rsidR="00EA74E7" w:rsidRDefault="00EA74E7" w:rsidP="00D84ED0">
      <w:pPr>
        <w:ind w:left="426"/>
        <w:rPr>
          <w:rFonts w:eastAsia="Calibri" w:cs="Arial"/>
          <w:color w:val="000000"/>
        </w:rPr>
      </w:pPr>
    </w:p>
    <w:p w14:paraId="769147C7" w14:textId="77777777" w:rsidR="00EA74E7" w:rsidRPr="00C355CF" w:rsidRDefault="00EA74E7" w:rsidP="00D84ED0">
      <w:pPr>
        <w:ind w:left="426"/>
        <w:rPr>
          <w:rFonts w:eastAsia="Calibri" w:cs="Arial"/>
          <w:color w:val="000000"/>
        </w:rPr>
      </w:pPr>
    </w:p>
    <w:p w14:paraId="3E7B8A77" w14:textId="77777777" w:rsidR="00EA74E7" w:rsidRPr="00C355CF" w:rsidRDefault="00EA74E7" w:rsidP="00D84ED0">
      <w:pPr>
        <w:spacing w:after="200"/>
        <w:ind w:left="567" w:hanging="567"/>
        <w:rPr>
          <w:rFonts w:eastAsia="Calibri"/>
          <w:b/>
        </w:rPr>
      </w:pPr>
      <w:r w:rsidRPr="00C355CF">
        <w:rPr>
          <w:b/>
        </w:rPr>
        <w:t>7.</w:t>
      </w:r>
      <w:r w:rsidRPr="00C355CF">
        <w:rPr>
          <w:b/>
        </w:rPr>
        <w:tab/>
      </w:r>
      <w:r w:rsidRPr="00C355CF">
        <w:rPr>
          <w:b/>
          <w:i/>
        </w:rPr>
        <w:t>Juglans regia</w:t>
      </w:r>
      <w:r w:rsidRPr="00C355CF">
        <w:rPr>
          <w:b/>
        </w:rPr>
        <w:t xml:space="preserve"> L.</w:t>
      </w:r>
    </w:p>
    <w:p w14:paraId="247BC3BC"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7.1 </w:t>
      </w:r>
      <w:r w:rsidRPr="00C355CF">
        <w:rPr>
          <w:rFonts w:eastAsia="Calibri" w:cs="Arial"/>
          <w:b/>
          <w:color w:val="000000"/>
        </w:rPr>
        <w:tab/>
        <w:t>Vizualni pregledi</w:t>
      </w:r>
    </w:p>
    <w:p w14:paraId="3B10C83B" w14:textId="77777777" w:rsidR="00EA74E7" w:rsidRPr="00C355CF" w:rsidRDefault="00EA74E7" w:rsidP="00D84ED0">
      <w:pPr>
        <w:ind w:left="1134" w:hanging="1134"/>
        <w:rPr>
          <w:rFonts w:eastAsia="Calibri" w:cs="Arial"/>
          <w:color w:val="000000"/>
        </w:rPr>
      </w:pPr>
    </w:p>
    <w:p w14:paraId="0DDE5D79"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Vse kategorije:</w:t>
      </w:r>
    </w:p>
    <w:p w14:paraId="26B49CDC" w14:textId="77777777" w:rsidR="00EA74E7" w:rsidRPr="00C355CF" w:rsidRDefault="00EA74E7" w:rsidP="00D84ED0">
      <w:pPr>
        <w:ind w:left="1134" w:hanging="1134"/>
        <w:rPr>
          <w:rFonts w:eastAsia="Calibri" w:cs="Arial"/>
          <w:color w:val="000000"/>
        </w:rPr>
      </w:pPr>
      <w:r w:rsidRPr="00C355CF">
        <w:rPr>
          <w:rFonts w:eastAsia="Calibri" w:cs="Arial"/>
          <w:color w:val="000000"/>
        </w:rPr>
        <w:t>Vizualni pregledi se opravijo enkrat letno.</w:t>
      </w:r>
    </w:p>
    <w:p w14:paraId="79F27CB5" w14:textId="77777777" w:rsidR="00EA74E7" w:rsidRPr="00C355CF" w:rsidRDefault="00EA74E7" w:rsidP="00D84ED0">
      <w:pPr>
        <w:ind w:left="1134" w:hanging="1134"/>
        <w:rPr>
          <w:rFonts w:eastAsia="Calibri" w:cs="Arial"/>
          <w:color w:val="000000"/>
        </w:rPr>
      </w:pPr>
    </w:p>
    <w:p w14:paraId="66A73552"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7.2 </w:t>
      </w:r>
      <w:r w:rsidRPr="00C355CF">
        <w:rPr>
          <w:rFonts w:eastAsia="Calibri" w:cs="Arial"/>
          <w:b/>
          <w:color w:val="000000"/>
        </w:rPr>
        <w:tab/>
        <w:t xml:space="preserve">Vzorčenje in testiranje </w:t>
      </w:r>
    </w:p>
    <w:p w14:paraId="37B57783" w14:textId="77777777" w:rsidR="00EA74E7" w:rsidRPr="00C355CF" w:rsidRDefault="00EA74E7" w:rsidP="00D84ED0">
      <w:pPr>
        <w:ind w:left="1134" w:hanging="1134"/>
        <w:rPr>
          <w:rFonts w:eastAsia="Calibri" w:cs="Arial"/>
          <w:color w:val="000000"/>
        </w:rPr>
      </w:pPr>
    </w:p>
    <w:p w14:paraId="47B6A592"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izvorni material:</w:t>
      </w:r>
    </w:p>
    <w:p w14:paraId="44FAA8BB" w14:textId="6A503EE6" w:rsidR="00EA74E7" w:rsidRPr="00C355CF" w:rsidRDefault="00EA74E7" w:rsidP="005F2027">
      <w:pPr>
        <w:spacing w:after="120"/>
        <w:rPr>
          <w:rFonts w:eastAsia="Calibri" w:cs="Arial"/>
          <w:color w:val="000000"/>
        </w:rPr>
      </w:pPr>
      <w:r w:rsidRPr="00C355CF">
        <w:rPr>
          <w:rFonts w:eastAsia="Calibri" w:cs="Arial"/>
          <w:color w:val="000000"/>
        </w:rPr>
        <w:t xml:space="preserve">Vsaka cvetoča izvorna matična rastlina se vsako leto vzorči in testira na prisotnost nadzorovanih nekarantenskih škodljivih organizmov iz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 xml:space="preserve">. Prvo vzorčenje in testiranje se opravita eno leto po sprejetju rastline kot izvorne matične rastline. </w:t>
      </w:r>
    </w:p>
    <w:p w14:paraId="5F27EDD7" w14:textId="42CD602D" w:rsidR="00EA74E7" w:rsidRPr="00C355CF" w:rsidRDefault="00EA74E7" w:rsidP="0086219E">
      <w:pPr>
        <w:rPr>
          <w:rFonts w:eastAsia="Calibri" w:cs="Arial"/>
          <w:color w:val="000000"/>
        </w:rPr>
      </w:pPr>
      <w:r w:rsidRPr="00C355CF">
        <w:rPr>
          <w:rFonts w:eastAsia="Calibri" w:cs="Arial"/>
          <w:color w:val="000000"/>
        </w:rPr>
        <w:t>Vzorčenje in testiranje vsake cvetoče izvorne matične rastline se opravi</w:t>
      </w:r>
      <w:r w:rsidR="0048596A">
        <w:rPr>
          <w:rFonts w:eastAsia="Calibri" w:cs="Arial"/>
          <w:color w:val="000000"/>
        </w:rPr>
        <w:t>ta</w:t>
      </w:r>
      <w:r w:rsidRPr="00C355CF">
        <w:rPr>
          <w:rFonts w:eastAsia="Calibri" w:cs="Arial"/>
          <w:color w:val="000000"/>
        </w:rPr>
        <w:t xml:space="preserve"> tudi v primeru suma na prisotnost nadzorovanih nekarantenskih škodljivih organizmov iz priloge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19DC3E21" w14:textId="77777777" w:rsidR="00EA74E7" w:rsidRPr="00C355CF" w:rsidRDefault="00EA74E7" w:rsidP="00D84ED0">
      <w:pPr>
        <w:rPr>
          <w:rFonts w:eastAsia="Calibri" w:cs="Arial"/>
          <w:b/>
          <w:color w:val="000000"/>
        </w:rPr>
      </w:pPr>
    </w:p>
    <w:p w14:paraId="3148367B"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osnovni material:</w:t>
      </w:r>
    </w:p>
    <w:p w14:paraId="3A5ED2E4" w14:textId="73D831A4" w:rsidR="00EA74E7" w:rsidRPr="00974A0D" w:rsidRDefault="00EA74E7" w:rsidP="0086219E">
      <w:pPr>
        <w:rPr>
          <w:rFonts w:eastAsia="Calibri" w:cs="Arial"/>
          <w:color w:val="000000"/>
          <w:szCs w:val="22"/>
        </w:rPr>
      </w:pPr>
      <w:r w:rsidRPr="00C355CF">
        <w:rPr>
          <w:rFonts w:eastAsia="Calibri" w:cs="Arial"/>
          <w:color w:val="000000"/>
        </w:rPr>
        <w:t xml:space="preserve">Reprezentativni </w:t>
      </w:r>
      <w:r w:rsidRPr="00974A0D">
        <w:rPr>
          <w:rFonts w:eastAsia="Calibri" w:cs="Arial"/>
          <w:color w:val="000000"/>
          <w:szCs w:val="22"/>
        </w:rPr>
        <w:t xml:space="preserve">delež osnovnih matičnih rastlin se na podlagi ocene tveganja za okužbo teh rastlin vsako leto vzorči in testira na prisotnost nadzorovanih nekarantenskih škodljivih organizmov iz priloge </w:t>
      </w:r>
      <w:r w:rsidR="00974A0D" w:rsidRPr="00974A0D">
        <w:rPr>
          <w:rFonts w:eastAsia="Calibri" w:cs="Arial"/>
          <w:color w:val="000000"/>
          <w:szCs w:val="22"/>
        </w:rPr>
        <w:t>I</w:t>
      </w:r>
      <w:r w:rsidRPr="00974A0D">
        <w:rPr>
          <w:rFonts w:eastAsia="Calibri" w:cs="Arial"/>
          <w:color w:val="000000"/>
          <w:szCs w:val="22"/>
        </w:rPr>
        <w:t xml:space="preserve"> in priloge </w:t>
      </w:r>
      <w:r w:rsidR="00974A0D" w:rsidRPr="00974A0D">
        <w:rPr>
          <w:rFonts w:eastAsia="Calibri" w:cs="Arial"/>
          <w:color w:val="000000"/>
          <w:szCs w:val="22"/>
        </w:rPr>
        <w:t>II Direktive 2014/98/EU.</w:t>
      </w:r>
    </w:p>
    <w:p w14:paraId="62CD563C" w14:textId="77777777" w:rsidR="00EA74E7" w:rsidRPr="00974A0D" w:rsidRDefault="00EA74E7" w:rsidP="00D84ED0">
      <w:pPr>
        <w:ind w:left="1134" w:hanging="1134"/>
        <w:rPr>
          <w:rFonts w:eastAsia="Calibri" w:cs="Arial"/>
          <w:color w:val="000000"/>
          <w:szCs w:val="22"/>
        </w:rPr>
      </w:pPr>
    </w:p>
    <w:p w14:paraId="7A721ABA"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certificiran material:</w:t>
      </w:r>
    </w:p>
    <w:p w14:paraId="06785719" w14:textId="18DF30CA" w:rsidR="00EA74E7" w:rsidRPr="00C355CF" w:rsidRDefault="00EA74E7" w:rsidP="0086219E">
      <w:pPr>
        <w:spacing w:after="120"/>
        <w:rPr>
          <w:rFonts w:cs="Arial"/>
        </w:rPr>
      </w:pPr>
      <w:r w:rsidRPr="00C355CF">
        <w:rPr>
          <w:rFonts w:cs="Arial"/>
        </w:rPr>
        <w:t xml:space="preserve">Reprezentativni delež certificiranih matičnih rastlin se na podlagi ocene tveganja za okužbo teh rastlin vsaka tri leta vzorči in testira na prisotnost nadzorovanih nekarantenskih škodljivih organizmov iz priloge </w:t>
      </w:r>
      <w:r w:rsidR="00974A0D">
        <w:rPr>
          <w:rFonts w:cs="Arial"/>
        </w:rPr>
        <w:t>I</w:t>
      </w:r>
      <w:r w:rsidRPr="00C355CF">
        <w:rPr>
          <w:rFonts w:cs="Arial"/>
        </w:rPr>
        <w:t xml:space="preserve"> in priloge </w:t>
      </w:r>
      <w:r w:rsidR="00974A0D">
        <w:rPr>
          <w:rFonts w:cs="Arial"/>
        </w:rPr>
        <w:t xml:space="preserve">II </w:t>
      </w:r>
      <w:r w:rsidR="00974A0D">
        <w:rPr>
          <w:rFonts w:eastAsia="Calibri" w:cs="Arial"/>
          <w:color w:val="000000"/>
          <w:szCs w:val="22"/>
        </w:rPr>
        <w:t>Direktive 2014/98/EU</w:t>
      </w:r>
      <w:r w:rsidRPr="00C355CF">
        <w:rPr>
          <w:rFonts w:cs="Arial"/>
        </w:rPr>
        <w:t>.</w:t>
      </w:r>
    </w:p>
    <w:p w14:paraId="51B20192" w14:textId="2A48AD48" w:rsidR="00EA74E7" w:rsidRPr="00C355CF" w:rsidRDefault="00EA74E7" w:rsidP="0086219E">
      <w:pPr>
        <w:rPr>
          <w:rFonts w:eastAsia="Calibri" w:cs="Arial"/>
          <w:color w:val="000000"/>
        </w:rPr>
      </w:pPr>
      <w:r w:rsidRPr="00C355CF">
        <w:rPr>
          <w:rFonts w:eastAsia="Calibri" w:cs="Arial"/>
          <w:color w:val="000000"/>
        </w:rPr>
        <w:t xml:space="preserve">Vzorčenje in testiranje certificiranih sadik se opravita v primeru suma na prisotnost nadzorovanih nekarantenskih škodljivih organizmov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 xml:space="preserve">. </w:t>
      </w:r>
    </w:p>
    <w:p w14:paraId="34F30D50" w14:textId="77777777" w:rsidR="00EA74E7" w:rsidRPr="00C355CF" w:rsidRDefault="00EA74E7" w:rsidP="00D84ED0">
      <w:pPr>
        <w:ind w:left="1134" w:hanging="1134"/>
        <w:rPr>
          <w:rFonts w:eastAsia="Calibri" w:cs="Arial"/>
          <w:color w:val="000000"/>
        </w:rPr>
      </w:pPr>
    </w:p>
    <w:p w14:paraId="6B5296A5" w14:textId="77777777" w:rsidR="00EA74E7" w:rsidRPr="0086219E" w:rsidRDefault="00EA74E7" w:rsidP="0086219E">
      <w:pPr>
        <w:overflowPunct/>
        <w:spacing w:after="120"/>
        <w:ind w:left="709" w:hanging="709"/>
        <w:textAlignment w:val="auto"/>
        <w:rPr>
          <w:rFonts w:eastAsia="Calibri" w:cs="Arial"/>
          <w:b/>
          <w:color w:val="000000"/>
          <w:szCs w:val="22"/>
        </w:rPr>
      </w:pPr>
      <w:r w:rsidRPr="0086219E">
        <w:rPr>
          <w:rFonts w:eastAsia="Calibri" w:cs="Arial"/>
          <w:b/>
          <w:color w:val="000000"/>
          <w:szCs w:val="22"/>
        </w:rPr>
        <w:t>Kategorija CAC material:</w:t>
      </w:r>
    </w:p>
    <w:p w14:paraId="5A6A16F3" w14:textId="07418A90" w:rsidR="00EA74E7" w:rsidRPr="00C355CF" w:rsidRDefault="00EA74E7" w:rsidP="0086219E">
      <w:pPr>
        <w:rPr>
          <w:rFonts w:eastAsia="Calibri" w:cs="Arial"/>
          <w:color w:val="000000"/>
        </w:rPr>
      </w:pPr>
      <w:r w:rsidRPr="00C355CF">
        <w:rPr>
          <w:rFonts w:eastAsia="Calibri" w:cs="Arial"/>
          <w:color w:val="000000"/>
        </w:rPr>
        <w:t xml:space="preserve">Vzorčenje in testiranje se opravita v primeru suma na prisotnost nadzorovanih nekarantenskih škodljivih organizmov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32FF4E68" w14:textId="77777777" w:rsidR="00EA74E7" w:rsidRPr="00C355CF" w:rsidRDefault="00EA74E7" w:rsidP="00D84ED0">
      <w:pPr>
        <w:ind w:left="1134" w:hanging="1134"/>
        <w:rPr>
          <w:rFonts w:eastAsia="Calibri" w:cs="Arial"/>
          <w:color w:val="000000"/>
        </w:rPr>
      </w:pPr>
    </w:p>
    <w:p w14:paraId="175D8BCA" w14:textId="77777777" w:rsidR="00EA74E7" w:rsidRPr="00C355CF" w:rsidRDefault="00EA74E7" w:rsidP="00D84ED0">
      <w:pPr>
        <w:ind w:left="1134" w:hanging="1134"/>
        <w:rPr>
          <w:rFonts w:eastAsia="Calibri" w:cs="Arial"/>
          <w:color w:val="000000"/>
        </w:rPr>
      </w:pPr>
    </w:p>
    <w:p w14:paraId="7AC89082" w14:textId="77777777" w:rsidR="00EA74E7" w:rsidRPr="00C355CF" w:rsidRDefault="00EA74E7" w:rsidP="00D84ED0">
      <w:pPr>
        <w:spacing w:after="200"/>
        <w:ind w:left="567" w:hanging="567"/>
        <w:rPr>
          <w:b/>
        </w:rPr>
      </w:pPr>
      <w:r w:rsidRPr="00C355CF">
        <w:rPr>
          <w:b/>
        </w:rPr>
        <w:t>8.</w:t>
      </w:r>
      <w:r w:rsidRPr="00C355CF">
        <w:rPr>
          <w:b/>
        </w:rPr>
        <w:tab/>
      </w:r>
      <w:r w:rsidRPr="00C355CF">
        <w:rPr>
          <w:b/>
          <w:i/>
        </w:rPr>
        <w:t>Malus</w:t>
      </w:r>
      <w:r w:rsidRPr="00C355CF">
        <w:rPr>
          <w:b/>
        </w:rPr>
        <w:t xml:space="preserve"> Mill.</w:t>
      </w:r>
    </w:p>
    <w:p w14:paraId="7B5CBA0B"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8.1 </w:t>
      </w:r>
      <w:r w:rsidRPr="00C355CF">
        <w:rPr>
          <w:rFonts w:eastAsia="Calibri" w:cs="Arial"/>
          <w:b/>
          <w:color w:val="000000"/>
        </w:rPr>
        <w:tab/>
        <w:t>Vizualni pregledi</w:t>
      </w:r>
    </w:p>
    <w:p w14:paraId="2F5A2AB6" w14:textId="77777777" w:rsidR="00EA74E7" w:rsidRPr="00C355CF" w:rsidRDefault="00EA74E7" w:rsidP="00D84ED0">
      <w:pPr>
        <w:ind w:left="1134" w:hanging="1134"/>
        <w:rPr>
          <w:rFonts w:eastAsia="Calibri" w:cs="Arial"/>
          <w:color w:val="000000"/>
        </w:rPr>
      </w:pPr>
    </w:p>
    <w:p w14:paraId="3125658E"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Vse kategorije:</w:t>
      </w:r>
    </w:p>
    <w:p w14:paraId="02B5BF79" w14:textId="77777777" w:rsidR="00EA74E7" w:rsidRPr="00C355CF" w:rsidRDefault="00EA74E7" w:rsidP="00D84ED0">
      <w:pPr>
        <w:ind w:left="1134" w:hanging="1134"/>
        <w:rPr>
          <w:rFonts w:eastAsia="Calibri" w:cs="Arial"/>
          <w:color w:val="000000"/>
        </w:rPr>
      </w:pPr>
      <w:r w:rsidRPr="00C355CF">
        <w:rPr>
          <w:rFonts w:eastAsia="Calibri" w:cs="Arial"/>
          <w:color w:val="000000"/>
        </w:rPr>
        <w:t>Vizualni pregledi se opravijo enkrat letno.</w:t>
      </w:r>
    </w:p>
    <w:p w14:paraId="117F31FE" w14:textId="77777777" w:rsidR="00EA74E7" w:rsidRPr="00C355CF" w:rsidRDefault="00EA74E7" w:rsidP="00D84ED0">
      <w:pPr>
        <w:ind w:left="1134" w:hanging="1134"/>
        <w:rPr>
          <w:rFonts w:eastAsia="Calibri" w:cs="Arial"/>
          <w:color w:val="000000"/>
        </w:rPr>
      </w:pPr>
    </w:p>
    <w:p w14:paraId="57AD971F"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8.2 </w:t>
      </w:r>
      <w:r w:rsidRPr="00C355CF">
        <w:rPr>
          <w:rFonts w:eastAsia="Calibri" w:cs="Arial"/>
          <w:b/>
          <w:color w:val="000000"/>
        </w:rPr>
        <w:tab/>
        <w:t xml:space="preserve">Vzorčenje in testiranje </w:t>
      </w:r>
    </w:p>
    <w:p w14:paraId="398B536F" w14:textId="77777777" w:rsidR="00EA74E7" w:rsidRPr="00C355CF" w:rsidRDefault="00EA74E7" w:rsidP="00D84ED0">
      <w:pPr>
        <w:ind w:left="1134" w:hanging="1134"/>
        <w:rPr>
          <w:rFonts w:eastAsia="Calibri" w:cs="Arial"/>
          <w:color w:val="000000"/>
        </w:rPr>
      </w:pPr>
    </w:p>
    <w:p w14:paraId="310C94A1"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izvorni material:</w:t>
      </w:r>
    </w:p>
    <w:p w14:paraId="4AAEAD05" w14:textId="30198498" w:rsidR="00EA74E7" w:rsidRPr="00BF2446" w:rsidRDefault="00EA74E7" w:rsidP="005F2027">
      <w:pPr>
        <w:spacing w:after="120"/>
        <w:rPr>
          <w:rFonts w:eastAsia="Calibri" w:cs="Arial"/>
          <w:color w:val="000000"/>
        </w:rPr>
      </w:pPr>
      <w:r w:rsidRPr="00C355CF">
        <w:rPr>
          <w:rFonts w:eastAsia="Calibri" w:cs="Arial"/>
          <w:color w:val="000000"/>
        </w:rPr>
        <w:t>Vsaka izvorna matična rastlin</w:t>
      </w:r>
      <w:r>
        <w:rPr>
          <w:rFonts w:eastAsia="Calibri" w:cs="Arial"/>
          <w:color w:val="000000"/>
        </w:rPr>
        <w:t>a</w:t>
      </w:r>
      <w:r w:rsidRPr="00C355CF">
        <w:rPr>
          <w:rFonts w:eastAsia="Calibri" w:cs="Arial"/>
          <w:color w:val="000000"/>
        </w:rPr>
        <w:t xml:space="preserve"> se </w:t>
      </w:r>
      <w:r w:rsidRPr="00BF2446">
        <w:rPr>
          <w:rFonts w:eastAsia="Calibri" w:cs="Arial"/>
          <w:color w:val="000000"/>
        </w:rPr>
        <w:t xml:space="preserve">vsakih petnajst let vzorči in testira na prisotnost nadzorovanih nekarantenskih škodljivih organizmov iz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BF2446">
        <w:rPr>
          <w:rFonts w:eastAsia="Calibri" w:cs="Arial"/>
          <w:color w:val="000000"/>
        </w:rPr>
        <w:t xml:space="preserve">, razen na </w:t>
      </w:r>
      <w:r>
        <w:rPr>
          <w:rFonts w:eastAsia="Calibri" w:cs="Arial"/>
          <w:color w:val="000000"/>
        </w:rPr>
        <w:t xml:space="preserve">prisotnost </w:t>
      </w:r>
      <w:r w:rsidRPr="00BF2446">
        <w:rPr>
          <w:rFonts w:eastAsia="Calibri" w:cs="Arial"/>
          <w:color w:val="000000"/>
        </w:rPr>
        <w:t>viroid</w:t>
      </w:r>
      <w:r>
        <w:rPr>
          <w:rFonts w:eastAsia="Calibri" w:cs="Arial"/>
          <w:color w:val="000000"/>
        </w:rPr>
        <w:t xml:space="preserve">ov in bolezni, podobnih </w:t>
      </w:r>
      <w:r w:rsidRPr="00BF2446">
        <w:rPr>
          <w:rFonts w:eastAsia="Calibri" w:cs="Arial"/>
          <w:color w:val="000000"/>
        </w:rPr>
        <w:t xml:space="preserve">virusnim. Prvo vzorčenje in testiranje se opravita petnajst let po sprejetju rastline kot izvorne matične rastline. </w:t>
      </w:r>
    </w:p>
    <w:p w14:paraId="2A306C10" w14:textId="2A6964EB" w:rsidR="00EA74E7" w:rsidRPr="00C355CF" w:rsidRDefault="00EA74E7" w:rsidP="005F2027">
      <w:pPr>
        <w:rPr>
          <w:rFonts w:cs="Arial"/>
        </w:rPr>
      </w:pPr>
      <w:r w:rsidRPr="00BF2446">
        <w:rPr>
          <w:rFonts w:cs="Arial"/>
        </w:rPr>
        <w:t>Vzorčenje in testiranje vsake izvorne matične rastline se opravi</w:t>
      </w:r>
      <w:r w:rsidR="0048596A">
        <w:rPr>
          <w:rFonts w:cs="Arial"/>
        </w:rPr>
        <w:t>ta</w:t>
      </w:r>
      <w:r w:rsidRPr="00BF2446">
        <w:rPr>
          <w:rFonts w:cs="Arial"/>
        </w:rPr>
        <w:t xml:space="preserve"> tudi v primeru</w:t>
      </w:r>
      <w:r w:rsidRPr="00C355CF">
        <w:rPr>
          <w:rFonts w:cs="Arial"/>
        </w:rPr>
        <w:t xml:space="preserve">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cs="Arial"/>
        </w:rPr>
        <w:t>.</w:t>
      </w:r>
    </w:p>
    <w:p w14:paraId="1EAE7416" w14:textId="77777777" w:rsidR="00EA74E7" w:rsidRPr="00C355CF" w:rsidRDefault="00EA74E7" w:rsidP="00D84ED0">
      <w:pPr>
        <w:ind w:left="1134" w:hanging="1134"/>
        <w:rPr>
          <w:rFonts w:eastAsia="Calibri" w:cs="Arial"/>
          <w:color w:val="000000"/>
        </w:rPr>
      </w:pPr>
    </w:p>
    <w:p w14:paraId="25A83467"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osnovni material:</w:t>
      </w:r>
    </w:p>
    <w:p w14:paraId="40EF270A" w14:textId="77777777" w:rsidR="00EA74E7" w:rsidRPr="00C355CF" w:rsidRDefault="00EA74E7" w:rsidP="00D84ED0">
      <w:pPr>
        <w:rPr>
          <w:rFonts w:eastAsia="Calibri" w:cs="Arial"/>
          <w:color w:val="000000"/>
        </w:rPr>
      </w:pPr>
      <w:r w:rsidRPr="00C355CF">
        <w:rPr>
          <w:rFonts w:eastAsia="Calibri" w:cs="Arial"/>
          <w:color w:val="000000"/>
        </w:rPr>
        <w:t>Osnovne matične rastline, ki se vzdržujejo v objektih, zaščitenih pred žuželkami:</w:t>
      </w:r>
    </w:p>
    <w:p w14:paraId="31B97962" w14:textId="4864A0BB" w:rsidR="00EA74E7" w:rsidRPr="005F2027" w:rsidRDefault="005F2027" w:rsidP="004A2348">
      <w:pPr>
        <w:pStyle w:val="Odstavekseznama"/>
        <w:numPr>
          <w:ilvl w:val="0"/>
          <w:numId w:val="98"/>
        </w:numPr>
        <w:spacing w:after="120"/>
        <w:ind w:left="426" w:hanging="283"/>
        <w:rPr>
          <w:rFonts w:cs="Arial"/>
        </w:rPr>
      </w:pPr>
      <w:r w:rsidRPr="005F2027">
        <w:rPr>
          <w:rFonts w:eastAsia="Calibri" w:cs="Arial"/>
          <w:color w:val="000000"/>
        </w:rPr>
        <w:t>r</w:t>
      </w:r>
      <w:r w:rsidR="00EA74E7" w:rsidRPr="005F2027">
        <w:rPr>
          <w:rFonts w:eastAsia="Calibri" w:cs="Arial"/>
          <w:color w:val="000000"/>
        </w:rPr>
        <w:t>eprezentativni delež osnovnih matičnih se vsakih petnajst let vzorči in testira na prisotnost</w:t>
      </w:r>
      <w:r w:rsidR="00EA74E7" w:rsidRPr="005F2027">
        <w:rPr>
          <w:rFonts w:cs="Arial"/>
        </w:rPr>
        <w:t xml:space="preserve"> </w:t>
      </w:r>
      <w:r w:rsidR="00EA74E7" w:rsidRPr="005F2027">
        <w:rPr>
          <w:rFonts w:cs="Arial"/>
          <w:i/>
        </w:rPr>
        <w:t xml:space="preserve">Candidatus </w:t>
      </w:r>
      <w:r w:rsidR="00EA74E7" w:rsidRPr="005F2027">
        <w:rPr>
          <w:rFonts w:cs="Arial"/>
        </w:rPr>
        <w:t xml:space="preserve">Phytoplasma </w:t>
      </w:r>
      <w:r w:rsidR="00EA74E7" w:rsidRPr="005F2027">
        <w:rPr>
          <w:rFonts w:cs="Arial"/>
          <w:i/>
        </w:rPr>
        <w:t>mali</w:t>
      </w:r>
      <w:r w:rsidR="00EA74E7" w:rsidRPr="005F2027">
        <w:rPr>
          <w:rFonts w:cs="Arial"/>
        </w:rPr>
        <w:t xml:space="preserve"> Seemüller &amp; Schneider.</w:t>
      </w:r>
    </w:p>
    <w:p w14:paraId="33727AC5" w14:textId="77777777" w:rsidR="00EA74E7" w:rsidRPr="00027F43" w:rsidRDefault="00EA74E7" w:rsidP="00D84ED0">
      <w:pPr>
        <w:rPr>
          <w:rFonts w:cs="Arial"/>
        </w:rPr>
      </w:pPr>
      <w:r w:rsidRPr="00027F43">
        <w:rPr>
          <w:rFonts w:cs="Arial"/>
        </w:rPr>
        <w:t>Osnovne matične rastline, ki se ne vzdržujejo v objektih, zaščitenih pred žuželkami:</w:t>
      </w:r>
    </w:p>
    <w:p w14:paraId="49DCAD0F" w14:textId="77777777" w:rsidR="00EA74E7" w:rsidRPr="00027F43" w:rsidRDefault="00EA74E7" w:rsidP="004A2348">
      <w:pPr>
        <w:pStyle w:val="Odstavekseznama"/>
        <w:numPr>
          <w:ilvl w:val="0"/>
          <w:numId w:val="67"/>
        </w:numPr>
        <w:ind w:left="426" w:hanging="283"/>
        <w:rPr>
          <w:rFonts w:cs="Arial"/>
          <w:szCs w:val="22"/>
        </w:rPr>
      </w:pPr>
      <w:r w:rsidRPr="00027F43">
        <w:rPr>
          <w:rFonts w:cs="Arial"/>
          <w:szCs w:val="22"/>
        </w:rPr>
        <w:t xml:space="preserve">reprezentativni delež matičnih se vsaka tri leta vzorči in testira na prisotnost </w:t>
      </w:r>
      <w:r w:rsidRPr="00027F43">
        <w:rPr>
          <w:rFonts w:cs="Arial"/>
          <w:i/>
          <w:szCs w:val="22"/>
        </w:rPr>
        <w:t xml:space="preserve">Candidatus </w:t>
      </w:r>
      <w:r w:rsidRPr="00027F43">
        <w:rPr>
          <w:rFonts w:cs="Arial"/>
          <w:szCs w:val="22"/>
        </w:rPr>
        <w:t xml:space="preserve">Phytoplasma </w:t>
      </w:r>
      <w:r w:rsidRPr="00027F43">
        <w:rPr>
          <w:rFonts w:cs="Arial"/>
          <w:i/>
          <w:szCs w:val="22"/>
        </w:rPr>
        <w:t>mali</w:t>
      </w:r>
      <w:r>
        <w:rPr>
          <w:rFonts w:cs="Arial"/>
          <w:szCs w:val="22"/>
        </w:rPr>
        <w:t xml:space="preserve"> Seemüller &amp; Schneider;</w:t>
      </w:r>
    </w:p>
    <w:p w14:paraId="31E7FBF5" w14:textId="77777777" w:rsidR="00EA74E7" w:rsidRDefault="00EA74E7" w:rsidP="004A2348">
      <w:pPr>
        <w:numPr>
          <w:ilvl w:val="0"/>
          <w:numId w:val="67"/>
        </w:numPr>
        <w:ind w:left="426" w:hanging="283"/>
        <w:rPr>
          <w:rFonts w:cs="Arial"/>
        </w:rPr>
      </w:pPr>
      <w:r w:rsidRPr="00027F43">
        <w:rPr>
          <w:rFonts w:cs="Arial"/>
        </w:rPr>
        <w:t>reprezentativni delež matičnih se na podlagi ocene tveganja za okužbo teh rastlin</w:t>
      </w:r>
      <w:r>
        <w:rPr>
          <w:rFonts w:cs="Arial"/>
        </w:rPr>
        <w:t xml:space="preserve"> vzorči in testira:</w:t>
      </w:r>
    </w:p>
    <w:p w14:paraId="2BB9A1E0" w14:textId="24F4F3AE" w:rsidR="00EA74E7" w:rsidRPr="005F2027" w:rsidRDefault="00EA74E7" w:rsidP="00D84ED0">
      <w:pPr>
        <w:numPr>
          <w:ilvl w:val="0"/>
          <w:numId w:val="50"/>
        </w:numPr>
        <w:ind w:left="851" w:hanging="283"/>
        <w:rPr>
          <w:rFonts w:eastAsia="Calibri" w:cs="Arial"/>
          <w:color w:val="000000"/>
        </w:rPr>
      </w:pPr>
      <w:r w:rsidRPr="005F2027">
        <w:rPr>
          <w:rFonts w:eastAsia="Calibri" w:cs="Arial"/>
          <w:color w:val="000000"/>
        </w:rPr>
        <w:t xml:space="preserve">vsakih petnajst let na prisotnost nadzorovanih nekarantenskih škodljivih organizmov iz priloge </w:t>
      </w:r>
      <w:r w:rsidR="00974A0D" w:rsidRPr="005F2027">
        <w:rPr>
          <w:rFonts w:eastAsia="Calibri" w:cs="Arial"/>
          <w:color w:val="000000"/>
        </w:rPr>
        <w:t>II Direktive 2014/98/EU</w:t>
      </w:r>
      <w:r w:rsidRPr="005F2027">
        <w:rPr>
          <w:rFonts w:eastAsia="Calibri" w:cs="Arial"/>
          <w:color w:val="000000"/>
        </w:rPr>
        <w:t>, razen na prisotnost Candidatus Phytoplasma mali Seemüller &amp; Schneider, viroidov in bolezni, podobnih virusnim,</w:t>
      </w:r>
    </w:p>
    <w:p w14:paraId="0B83C6E0" w14:textId="6471E69D" w:rsidR="00EA74E7" w:rsidRPr="00027F43" w:rsidRDefault="00EA74E7" w:rsidP="00D84ED0">
      <w:pPr>
        <w:numPr>
          <w:ilvl w:val="0"/>
          <w:numId w:val="50"/>
        </w:numPr>
        <w:ind w:left="851" w:hanging="283"/>
        <w:rPr>
          <w:rFonts w:cs="Arial"/>
        </w:rPr>
      </w:pPr>
      <w:r w:rsidRPr="005F2027">
        <w:rPr>
          <w:rFonts w:eastAsia="Calibri" w:cs="Arial"/>
          <w:color w:val="000000"/>
        </w:rPr>
        <w:t>v primeru suma na prisotnost nadzorovanih nekarantenskih škodljivih organizmov iz priloge</w:t>
      </w:r>
      <w:r w:rsidRPr="00027F43">
        <w:rPr>
          <w:rFonts w:cs="Arial"/>
        </w:rPr>
        <w:t xml:space="preserv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w:t>
      </w:r>
    </w:p>
    <w:p w14:paraId="59713133" w14:textId="77777777" w:rsidR="00EA74E7" w:rsidRPr="00C355CF" w:rsidRDefault="00EA74E7" w:rsidP="00D84ED0">
      <w:pPr>
        <w:ind w:left="1134" w:hanging="1134"/>
        <w:rPr>
          <w:rFonts w:eastAsia="Calibri" w:cs="Arial"/>
          <w:color w:val="000000"/>
        </w:rPr>
      </w:pPr>
    </w:p>
    <w:p w14:paraId="667969B6"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certificiran material:</w:t>
      </w:r>
    </w:p>
    <w:p w14:paraId="5AD95271" w14:textId="77777777" w:rsidR="00EA74E7" w:rsidRPr="00C355CF" w:rsidRDefault="00EA74E7" w:rsidP="00D84ED0">
      <w:pPr>
        <w:rPr>
          <w:rFonts w:eastAsia="Calibri" w:cs="Arial"/>
          <w:color w:val="000000"/>
        </w:rPr>
      </w:pPr>
      <w:r w:rsidRPr="00C355CF">
        <w:rPr>
          <w:rFonts w:eastAsia="Calibri" w:cs="Arial"/>
          <w:color w:val="000000"/>
        </w:rPr>
        <w:t>Certificirane matične rastline, ki se vzdržujejo v objektih, zaščitenih pred žuželkami:</w:t>
      </w:r>
    </w:p>
    <w:p w14:paraId="5E3CA565" w14:textId="63A14030" w:rsidR="00EA74E7" w:rsidRPr="005F2027" w:rsidRDefault="005F2027" w:rsidP="004A2348">
      <w:pPr>
        <w:pStyle w:val="Odstavekseznama"/>
        <w:numPr>
          <w:ilvl w:val="0"/>
          <w:numId w:val="99"/>
        </w:numPr>
        <w:spacing w:after="120"/>
        <w:ind w:left="426" w:hanging="284"/>
        <w:rPr>
          <w:rFonts w:cs="Arial"/>
        </w:rPr>
      </w:pPr>
      <w:r>
        <w:rPr>
          <w:rFonts w:cs="Arial"/>
        </w:rPr>
        <w:t>r</w:t>
      </w:r>
      <w:r w:rsidR="00EA74E7" w:rsidRPr="005F2027">
        <w:rPr>
          <w:rFonts w:cs="Arial"/>
        </w:rPr>
        <w:t xml:space="preserve">eprezentativni delež matičnih se vsakih petnajst let vzorči in testira na prisotnost </w:t>
      </w:r>
      <w:r w:rsidR="00EA74E7" w:rsidRPr="005F2027">
        <w:rPr>
          <w:rFonts w:cs="Arial"/>
          <w:i/>
        </w:rPr>
        <w:t xml:space="preserve">Candidatus </w:t>
      </w:r>
      <w:r w:rsidR="00EA74E7" w:rsidRPr="005F2027">
        <w:rPr>
          <w:rFonts w:cs="Arial"/>
        </w:rPr>
        <w:t xml:space="preserve">Phytoplasma </w:t>
      </w:r>
      <w:r w:rsidR="00EA74E7" w:rsidRPr="005F2027">
        <w:rPr>
          <w:rFonts w:cs="Arial"/>
          <w:i/>
        </w:rPr>
        <w:t>mali</w:t>
      </w:r>
      <w:r w:rsidR="00EA74E7" w:rsidRPr="005F2027">
        <w:rPr>
          <w:rFonts w:cs="Arial"/>
        </w:rPr>
        <w:t xml:space="preserve"> Seemüller &amp; Schneider.</w:t>
      </w:r>
    </w:p>
    <w:p w14:paraId="57A2068E" w14:textId="77777777" w:rsidR="00EA74E7" w:rsidRPr="00C355CF" w:rsidRDefault="00EA74E7" w:rsidP="00D84ED0">
      <w:pPr>
        <w:rPr>
          <w:rFonts w:cs="Arial"/>
        </w:rPr>
      </w:pPr>
      <w:r w:rsidRPr="00C355CF">
        <w:rPr>
          <w:rFonts w:cs="Arial"/>
        </w:rPr>
        <w:t>Certificirane matične rastline, ki se ne vzdržujejo v objektih, zaščitenih pred žuželkami:</w:t>
      </w:r>
    </w:p>
    <w:p w14:paraId="7DE260E1" w14:textId="77777777" w:rsidR="00EA74E7" w:rsidRPr="00027F43" w:rsidRDefault="00EA74E7" w:rsidP="004A2348">
      <w:pPr>
        <w:pStyle w:val="Odstavekseznama"/>
        <w:numPr>
          <w:ilvl w:val="0"/>
          <w:numId w:val="68"/>
        </w:numPr>
        <w:ind w:left="426" w:hanging="283"/>
        <w:rPr>
          <w:rFonts w:cs="Arial"/>
          <w:szCs w:val="22"/>
        </w:rPr>
      </w:pPr>
      <w:r w:rsidRPr="00027F43">
        <w:rPr>
          <w:rFonts w:cs="Arial"/>
          <w:szCs w:val="22"/>
        </w:rPr>
        <w:t xml:space="preserve">reprezentativni delež matičnih se </w:t>
      </w:r>
      <w:r>
        <w:rPr>
          <w:rFonts w:cs="Arial"/>
          <w:szCs w:val="22"/>
        </w:rPr>
        <w:t>vsakih</w:t>
      </w:r>
      <w:r w:rsidRPr="00027F43">
        <w:rPr>
          <w:rFonts w:cs="Arial"/>
          <w:szCs w:val="22"/>
        </w:rPr>
        <w:t xml:space="preserve"> </w:t>
      </w:r>
      <w:r>
        <w:rPr>
          <w:rFonts w:cs="Arial"/>
          <w:szCs w:val="22"/>
        </w:rPr>
        <w:t>pet let</w:t>
      </w:r>
      <w:r w:rsidRPr="00027F43">
        <w:rPr>
          <w:rFonts w:cs="Arial"/>
          <w:szCs w:val="22"/>
        </w:rPr>
        <w:t xml:space="preserve"> vzorči in testira na prisotnost </w:t>
      </w:r>
      <w:r w:rsidRPr="00027F43">
        <w:rPr>
          <w:rFonts w:cs="Arial"/>
          <w:i/>
          <w:szCs w:val="22"/>
        </w:rPr>
        <w:t xml:space="preserve">Candidatus </w:t>
      </w:r>
      <w:r w:rsidRPr="00027F43">
        <w:rPr>
          <w:rFonts w:cs="Arial"/>
          <w:szCs w:val="22"/>
        </w:rPr>
        <w:t xml:space="preserve">Phytoplasma </w:t>
      </w:r>
      <w:r w:rsidRPr="00027F43">
        <w:rPr>
          <w:rFonts w:cs="Arial"/>
          <w:i/>
          <w:szCs w:val="22"/>
        </w:rPr>
        <w:t>mali</w:t>
      </w:r>
      <w:r>
        <w:rPr>
          <w:rFonts w:cs="Arial"/>
          <w:szCs w:val="22"/>
        </w:rPr>
        <w:t xml:space="preserve"> Seemüller &amp; Schneider;</w:t>
      </w:r>
    </w:p>
    <w:p w14:paraId="70AB9C22" w14:textId="77777777" w:rsidR="00EA74E7" w:rsidRDefault="00EA74E7" w:rsidP="004A2348">
      <w:pPr>
        <w:numPr>
          <w:ilvl w:val="0"/>
          <w:numId w:val="68"/>
        </w:numPr>
        <w:ind w:left="426" w:hanging="283"/>
        <w:rPr>
          <w:rFonts w:cs="Arial"/>
        </w:rPr>
      </w:pPr>
      <w:r w:rsidRPr="00027F43">
        <w:rPr>
          <w:rFonts w:cs="Arial"/>
        </w:rPr>
        <w:t>reprezentativni delež matičnih se na podlagi ocene tveganja za okužbo teh rastlin</w:t>
      </w:r>
      <w:r>
        <w:rPr>
          <w:rFonts w:cs="Arial"/>
        </w:rPr>
        <w:t xml:space="preserve"> vzorči in testira:</w:t>
      </w:r>
    </w:p>
    <w:p w14:paraId="0291C30F" w14:textId="196297C6" w:rsidR="00EA74E7" w:rsidRDefault="00EA74E7" w:rsidP="00D84ED0">
      <w:pPr>
        <w:numPr>
          <w:ilvl w:val="0"/>
          <w:numId w:val="50"/>
        </w:numPr>
        <w:ind w:left="851" w:hanging="283"/>
        <w:rPr>
          <w:rFonts w:cs="Arial"/>
        </w:rPr>
      </w:pPr>
      <w:r w:rsidRPr="00027F43">
        <w:rPr>
          <w:rFonts w:cs="Arial"/>
        </w:rPr>
        <w:t xml:space="preserve">vsakih petnajst let na prisotnost nadzorovanih nekarantenskih škodljivih organizmov iz priloge </w:t>
      </w:r>
      <w:r w:rsidR="00974A0D">
        <w:rPr>
          <w:rFonts w:cs="Arial"/>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 xml:space="preserve">, razen na prisotnost </w:t>
      </w:r>
      <w:r w:rsidRPr="00027F43">
        <w:rPr>
          <w:rFonts w:cs="Arial"/>
          <w:i/>
        </w:rPr>
        <w:t>Candidatus</w:t>
      </w:r>
      <w:r w:rsidRPr="00027F43">
        <w:rPr>
          <w:rFonts w:cs="Arial"/>
        </w:rPr>
        <w:t xml:space="preserve"> Phytoplasma </w:t>
      </w:r>
      <w:r w:rsidRPr="00027F43">
        <w:rPr>
          <w:rFonts w:cs="Arial"/>
          <w:i/>
        </w:rPr>
        <w:t>mali</w:t>
      </w:r>
      <w:r w:rsidRPr="00027F43">
        <w:rPr>
          <w:rFonts w:cs="Arial"/>
        </w:rPr>
        <w:t xml:space="preserve"> Seemüller &amp; Schneider</w:t>
      </w:r>
      <w:r>
        <w:rPr>
          <w:rFonts w:cs="Arial"/>
        </w:rPr>
        <w:t>,</w:t>
      </w:r>
      <w:r w:rsidRPr="00027F43">
        <w:rPr>
          <w:rFonts w:cs="Arial"/>
        </w:rPr>
        <w:t xml:space="preserve"> viroidov in bolezni, podobnih</w:t>
      </w:r>
      <w:r>
        <w:rPr>
          <w:rFonts w:cs="Arial"/>
        </w:rPr>
        <w:t xml:space="preserve"> virusnim</w:t>
      </w:r>
      <w:r w:rsidRPr="00027F43">
        <w:rPr>
          <w:rFonts w:cs="Arial"/>
        </w:rPr>
        <w:t>,</w:t>
      </w:r>
    </w:p>
    <w:p w14:paraId="2CF4CFEC" w14:textId="050E7BF5" w:rsidR="00EA74E7" w:rsidRPr="00027F43" w:rsidRDefault="00EA74E7" w:rsidP="005F2027">
      <w:pPr>
        <w:numPr>
          <w:ilvl w:val="0"/>
          <w:numId w:val="50"/>
        </w:numPr>
        <w:spacing w:after="120"/>
        <w:ind w:left="851" w:hanging="284"/>
        <w:rPr>
          <w:rFonts w:cs="Arial"/>
        </w:rPr>
      </w:pPr>
      <w:r w:rsidRPr="00027F43">
        <w:rPr>
          <w:rFonts w:cs="Arial"/>
        </w:rPr>
        <w:t xml:space="preserve">v primeru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w:t>
      </w:r>
    </w:p>
    <w:p w14:paraId="46D9506D" w14:textId="77777777" w:rsidR="00EA74E7" w:rsidRPr="00C355CF" w:rsidRDefault="00EA74E7" w:rsidP="00D84ED0">
      <w:pPr>
        <w:rPr>
          <w:rFonts w:eastAsia="Calibri" w:cs="Arial"/>
          <w:color w:val="000000"/>
        </w:rPr>
      </w:pPr>
      <w:r w:rsidRPr="00C355CF">
        <w:rPr>
          <w:rFonts w:eastAsia="Calibri" w:cs="Arial"/>
          <w:color w:val="000000"/>
        </w:rPr>
        <w:t>Certificirane sadike:</w:t>
      </w:r>
    </w:p>
    <w:p w14:paraId="19EF3F37" w14:textId="1EFBC543" w:rsidR="00EA74E7" w:rsidRPr="005F2027" w:rsidRDefault="005F2027" w:rsidP="004A2348">
      <w:pPr>
        <w:pStyle w:val="Odstavekseznama"/>
        <w:numPr>
          <w:ilvl w:val="0"/>
          <w:numId w:val="100"/>
        </w:numPr>
        <w:ind w:left="426" w:hanging="284"/>
        <w:rPr>
          <w:rFonts w:eastAsia="Calibri" w:cs="Arial"/>
          <w:color w:val="000000"/>
        </w:rPr>
      </w:pPr>
      <w:r w:rsidRPr="005F2027">
        <w:rPr>
          <w:rFonts w:eastAsia="Calibri" w:cs="Arial"/>
          <w:color w:val="000000"/>
        </w:rPr>
        <w:t>v</w:t>
      </w:r>
      <w:r w:rsidR="00EA74E7" w:rsidRPr="005F2027">
        <w:rPr>
          <w:rFonts w:eastAsia="Calibri" w:cs="Arial"/>
          <w:color w:val="000000"/>
        </w:rPr>
        <w:t xml:space="preserve">zorčenje in testiranje se opravita v primeru suma na prisotnost nadzorovanih nekarantenskih škodljivih organizmov iz priloge </w:t>
      </w:r>
      <w:r w:rsidR="00974A0D" w:rsidRPr="005F2027">
        <w:rPr>
          <w:rFonts w:eastAsia="Calibri" w:cs="Arial"/>
          <w:color w:val="000000"/>
        </w:rPr>
        <w:t>I</w:t>
      </w:r>
      <w:r w:rsidR="00EA74E7" w:rsidRPr="005F2027">
        <w:rPr>
          <w:rFonts w:eastAsia="Calibri" w:cs="Arial"/>
          <w:color w:val="000000"/>
        </w:rPr>
        <w:t xml:space="preserve"> in priloge </w:t>
      </w:r>
      <w:r w:rsidR="00974A0D" w:rsidRPr="005F2027">
        <w:rPr>
          <w:rFonts w:eastAsia="Calibri" w:cs="Arial"/>
          <w:color w:val="000000"/>
        </w:rPr>
        <w:t>II</w:t>
      </w:r>
      <w:r w:rsidR="00974A0D" w:rsidRPr="005F2027">
        <w:rPr>
          <w:rFonts w:eastAsia="Calibri" w:cs="Arial"/>
          <w:color w:val="000000"/>
          <w:szCs w:val="22"/>
        </w:rPr>
        <w:t xml:space="preserve"> Direktive 2014/98/EU</w:t>
      </w:r>
      <w:r w:rsidR="00EA74E7" w:rsidRPr="005F2027">
        <w:rPr>
          <w:rFonts w:eastAsia="Calibri" w:cs="Arial"/>
          <w:color w:val="000000"/>
        </w:rPr>
        <w:t>.</w:t>
      </w:r>
    </w:p>
    <w:p w14:paraId="0A58DDC0" w14:textId="77777777" w:rsidR="00EA74E7" w:rsidRPr="00C355CF" w:rsidRDefault="00EA74E7" w:rsidP="00D84ED0">
      <w:pPr>
        <w:ind w:left="1134" w:hanging="1134"/>
        <w:rPr>
          <w:rFonts w:eastAsia="Calibri" w:cs="Arial"/>
          <w:color w:val="000000"/>
        </w:rPr>
      </w:pPr>
    </w:p>
    <w:p w14:paraId="0E3FCE25"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CAC material:</w:t>
      </w:r>
    </w:p>
    <w:p w14:paraId="40D4082E" w14:textId="3BCB6BD0" w:rsidR="00EA74E7" w:rsidRPr="00C355CF" w:rsidRDefault="00EA74E7" w:rsidP="005F2027">
      <w:pPr>
        <w:rPr>
          <w:rFonts w:eastAsia="Calibri" w:cs="Arial"/>
          <w:color w:val="000000"/>
          <w:sz w:val="24"/>
          <w:szCs w:val="24"/>
        </w:rPr>
      </w:pPr>
      <w:r w:rsidRPr="00C355CF">
        <w:rPr>
          <w:rFonts w:eastAsia="Calibri" w:cs="Arial"/>
          <w:color w:val="000000"/>
        </w:rPr>
        <w:t xml:space="preserve">Vzorčenje in testiranje se opravita v primeru suma na prisotnost nadzorovanih nekarantenskih škodljivih organizmov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214AA308" w14:textId="77777777" w:rsidR="00EA74E7" w:rsidRPr="00C355CF" w:rsidRDefault="00EA74E7" w:rsidP="00D84ED0">
      <w:pPr>
        <w:ind w:left="284"/>
        <w:rPr>
          <w:rFonts w:eastAsia="Calibri" w:cs="Arial"/>
          <w:b/>
          <w:color w:val="000000"/>
          <w:sz w:val="24"/>
          <w:szCs w:val="24"/>
        </w:rPr>
      </w:pPr>
    </w:p>
    <w:p w14:paraId="475D26F9" w14:textId="77777777" w:rsidR="00EA74E7" w:rsidRPr="00C355CF" w:rsidRDefault="00EA74E7" w:rsidP="00D84ED0">
      <w:pPr>
        <w:ind w:left="567" w:hanging="567"/>
        <w:rPr>
          <w:rFonts w:cs="Arial"/>
          <w:b/>
        </w:rPr>
      </w:pPr>
      <w:r w:rsidRPr="00C355CF">
        <w:rPr>
          <w:rFonts w:cs="Arial"/>
          <w:b/>
        </w:rPr>
        <w:t>8.3</w:t>
      </w:r>
      <w:r w:rsidRPr="00C355CF">
        <w:rPr>
          <w:rFonts w:cs="Arial"/>
          <w:b/>
        </w:rPr>
        <w:tab/>
        <w:t>Zahteve glede enote pridelave, mesta pridelave ali območja</w:t>
      </w:r>
    </w:p>
    <w:p w14:paraId="5BACF9B8" w14:textId="77777777" w:rsidR="00EA74E7" w:rsidRPr="00C355CF" w:rsidRDefault="00EA74E7" w:rsidP="00D84ED0">
      <w:pPr>
        <w:ind w:left="1134" w:hanging="1134"/>
        <w:rPr>
          <w:rFonts w:eastAsia="Calibri" w:cs="Arial"/>
          <w:color w:val="000000"/>
        </w:rPr>
      </w:pPr>
    </w:p>
    <w:p w14:paraId="15F4EAD4"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osnovni material:</w:t>
      </w:r>
    </w:p>
    <w:p w14:paraId="6FE17877"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Candidatus </w:t>
      </w:r>
      <w:r w:rsidRPr="00C355CF">
        <w:rPr>
          <w:rFonts w:eastAsia="Calibri" w:cs="Arial"/>
          <w:color w:val="000000"/>
        </w:rPr>
        <w:t xml:space="preserve">Phytoplasma </w:t>
      </w:r>
      <w:r w:rsidRPr="00C355CF">
        <w:rPr>
          <w:rFonts w:eastAsia="Calibri" w:cs="Arial"/>
          <w:i/>
          <w:color w:val="000000"/>
        </w:rPr>
        <w:t>mali</w:t>
      </w:r>
      <w:r w:rsidRPr="00C355CF">
        <w:rPr>
          <w:rFonts w:eastAsia="Calibri" w:cs="Arial"/>
          <w:color w:val="000000"/>
        </w:rPr>
        <w:t xml:space="preserve"> Seemüller &amp; Schneider:</w:t>
      </w:r>
    </w:p>
    <w:p w14:paraId="37D768F0" w14:textId="77777777"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 xml:space="preserve">dike se pridelujejo na območjih, za katera je znano, da so prosta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 xml:space="preserve">mali </w:t>
      </w:r>
      <w:r w:rsidRPr="00C355CF">
        <w:rPr>
          <w:rFonts w:eastAsia="Calibri" w:cs="Arial"/>
          <w:color w:val="000000"/>
        </w:rPr>
        <w:t>Seemüller &amp; Schneider, ali</w:t>
      </w:r>
    </w:p>
    <w:p w14:paraId="5DE194D4" w14:textId="06A5F19B" w:rsidR="00EA74E7" w:rsidRPr="00C355CF" w:rsidRDefault="00EA74E7" w:rsidP="004A2348">
      <w:pPr>
        <w:numPr>
          <w:ilvl w:val="0"/>
          <w:numId w:val="60"/>
        </w:numPr>
        <w:spacing w:after="120"/>
        <w:ind w:left="426" w:hanging="284"/>
        <w:rPr>
          <w:rFonts w:eastAsia="Calibri" w:cs="Arial"/>
          <w:color w:val="000000"/>
        </w:rPr>
      </w:pPr>
      <w:r w:rsidRPr="00C355CF">
        <w:rPr>
          <w:rFonts w:eastAsia="Calibri" w:cs="Arial"/>
          <w:color w:val="000000"/>
        </w:rPr>
        <w:t xml:space="preserve">na razmnoževalnem materialu in sadikah na enoti pridelave v zadnji popolni rastni dobi niso </w:t>
      </w:r>
      <w:r w:rsidR="00454D98">
        <w:rPr>
          <w:rFonts w:eastAsia="Calibri" w:cs="Arial"/>
          <w:color w:val="000000"/>
        </w:rPr>
        <w:t xml:space="preserve">bili </w:t>
      </w:r>
      <w:r w:rsidRPr="00C355CF">
        <w:rPr>
          <w:rFonts w:eastAsia="Calibri" w:cs="Arial"/>
          <w:color w:val="000000"/>
        </w:rPr>
        <w:t xml:space="preserve">opaženi simptomi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 vse simptomatične rastline v neposredni bližini pa so bile izruvane in takoj uničene</w:t>
      </w:r>
      <w:r>
        <w:rPr>
          <w:rFonts w:eastAsia="Calibri" w:cs="Arial"/>
          <w:color w:val="000000"/>
        </w:rPr>
        <w:t>.</w:t>
      </w:r>
    </w:p>
    <w:p w14:paraId="32177A75"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Pr>
          <w:rFonts w:eastAsia="Calibri" w:cs="Arial"/>
          <w:color w:val="000000"/>
        </w:rPr>
        <w:t>.</w:t>
      </w:r>
      <w:r w:rsidRPr="00C355CF">
        <w:rPr>
          <w:rFonts w:eastAsia="Calibri" w:cs="Arial"/>
          <w:color w:val="000000"/>
        </w:rPr>
        <w:t>:</w:t>
      </w:r>
    </w:p>
    <w:p w14:paraId="49C1B47E" w14:textId="77777777" w:rsidR="00EA74E7" w:rsidRPr="00C355CF" w:rsidRDefault="00EA74E7" w:rsidP="004A2348">
      <w:pPr>
        <w:numPr>
          <w:ilvl w:val="0"/>
          <w:numId w:val="61"/>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Erwinia amylovora</w:t>
      </w:r>
      <w:r w:rsidRPr="00C355CF">
        <w:rPr>
          <w:rFonts w:eastAsia="Calibri" w:cs="Arial"/>
          <w:color w:val="000000"/>
        </w:rPr>
        <w:t xml:space="preserve"> (Burrill) Winslow </w:t>
      </w:r>
      <w:r w:rsidRPr="009D230D">
        <w:rPr>
          <w:rFonts w:eastAsia="Calibri" w:cs="Arial"/>
          <w:i/>
          <w:color w:val="000000"/>
        </w:rPr>
        <w:t>et al</w:t>
      </w:r>
      <w:r w:rsidRPr="009D230D">
        <w:rPr>
          <w:rFonts w:eastAsia="Calibri" w:cs="Arial"/>
          <w:color w:val="000000"/>
        </w:rPr>
        <w:t>.,</w:t>
      </w:r>
      <w:r w:rsidRPr="00C355CF">
        <w:rPr>
          <w:rFonts w:eastAsia="Calibri" w:cs="Arial"/>
          <w:color w:val="000000"/>
        </w:rPr>
        <w:t xml:space="preserve"> ali</w:t>
      </w:r>
    </w:p>
    <w:p w14:paraId="27362562" w14:textId="77777777" w:rsidR="00EA74E7" w:rsidRPr="00C355CF" w:rsidRDefault="00EA74E7" w:rsidP="004A2348">
      <w:pPr>
        <w:numPr>
          <w:ilvl w:val="0"/>
          <w:numId w:val="61"/>
        </w:numPr>
        <w:ind w:left="426" w:hanging="284"/>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sidRPr="00C355CF">
        <w:rPr>
          <w:rFonts w:eastAsia="Calibri" w:cs="Arial"/>
          <w:color w:val="000000"/>
        </w:rPr>
        <w:t>., in vse sosednje gostiteljske rastline pa so bili takoj izruvani in uničeni.</w:t>
      </w:r>
    </w:p>
    <w:p w14:paraId="6344F1BF" w14:textId="77777777" w:rsidR="00EA74E7" w:rsidRDefault="00EA74E7" w:rsidP="00D84ED0">
      <w:pPr>
        <w:rPr>
          <w:rFonts w:eastAsia="Calibri" w:cs="Arial"/>
          <w:b/>
          <w:color w:val="000000"/>
        </w:rPr>
      </w:pPr>
    </w:p>
    <w:p w14:paraId="66FB21B9"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certificiran material:</w:t>
      </w:r>
    </w:p>
    <w:p w14:paraId="4B49A147"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Candidatus </w:t>
      </w:r>
      <w:r w:rsidRPr="00C355CF">
        <w:rPr>
          <w:rFonts w:eastAsia="Calibri" w:cs="Arial"/>
          <w:color w:val="000000"/>
        </w:rPr>
        <w:t xml:space="preserve">Phytoplasma </w:t>
      </w:r>
      <w:r w:rsidRPr="00C355CF">
        <w:rPr>
          <w:rFonts w:eastAsia="Calibri" w:cs="Arial"/>
          <w:i/>
          <w:color w:val="000000"/>
        </w:rPr>
        <w:t>mali</w:t>
      </w:r>
      <w:r w:rsidRPr="00C355CF">
        <w:rPr>
          <w:rFonts w:eastAsia="Calibri" w:cs="Arial"/>
          <w:color w:val="000000"/>
        </w:rPr>
        <w:t xml:space="preserve"> Seemüller &amp; Schneider:</w:t>
      </w:r>
    </w:p>
    <w:p w14:paraId="62BD1049" w14:textId="77777777"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 xml:space="preserve">dike se pridelujejo na območjih, za katera je znano, da so prosta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 xml:space="preserve">mali </w:t>
      </w:r>
      <w:r w:rsidRPr="00C355CF">
        <w:rPr>
          <w:rFonts w:eastAsia="Calibri" w:cs="Arial"/>
          <w:color w:val="000000"/>
        </w:rPr>
        <w:t>Seemüller &amp; Schneider, ali</w:t>
      </w:r>
    </w:p>
    <w:p w14:paraId="0A26A527" w14:textId="5662057D"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 xml:space="preserve">na razmnoževalnem materialu in sadikah na enoti pridelave v zadnji popolni rastni dobi niso </w:t>
      </w:r>
      <w:r w:rsidR="00454D98">
        <w:rPr>
          <w:rFonts w:eastAsia="Calibri" w:cs="Arial"/>
          <w:color w:val="000000"/>
        </w:rPr>
        <w:t xml:space="preserve">bili </w:t>
      </w:r>
      <w:r w:rsidRPr="00C355CF">
        <w:rPr>
          <w:rFonts w:eastAsia="Calibri" w:cs="Arial"/>
          <w:color w:val="000000"/>
        </w:rPr>
        <w:t xml:space="preserve">opaženi simptomi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 vse simptomatične rastline v neposredni bližini pa so bile izruvane in takoj uničene ali</w:t>
      </w:r>
    </w:p>
    <w:p w14:paraId="079A7A79" w14:textId="77777777" w:rsidR="00EA74E7" w:rsidRPr="00C355CF" w:rsidRDefault="00EA74E7" w:rsidP="004A2348">
      <w:pPr>
        <w:numPr>
          <w:ilvl w:val="0"/>
          <w:numId w:val="60"/>
        </w:numPr>
        <w:spacing w:after="120"/>
        <w:ind w:left="426" w:hanging="284"/>
        <w:rPr>
          <w:rFonts w:eastAsia="Calibri" w:cs="Arial"/>
          <w:color w:val="000000"/>
        </w:rPr>
      </w:pPr>
      <w:r w:rsidRPr="00C355CF">
        <w:rPr>
          <w:rFonts w:eastAsia="Calibri" w:cs="Arial"/>
          <w:color w:val="000000"/>
        </w:rPr>
        <w:t xml:space="preserve">simptomi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 so bili na enoti pridelave v zadnji popolni rastni dobi opaženi pri največ 2 % razmnoževalnega materiala </w:t>
      </w:r>
      <w:r>
        <w:rPr>
          <w:rFonts w:eastAsia="Calibri" w:cs="Arial"/>
          <w:color w:val="000000"/>
        </w:rPr>
        <w:t xml:space="preserve">in </w:t>
      </w:r>
      <w:r w:rsidRPr="00C355CF">
        <w:rPr>
          <w:rFonts w:eastAsia="Calibri" w:cs="Arial"/>
          <w:color w:val="000000"/>
        </w:rPr>
        <w:t xml:space="preserve">sadik, navedeni razmnoževalni material in sadike ter vse simptomatične rastline v neposredni bližini so bili izruvani in takoj uničeni, s testiranjem reprezentativnega vzorca preostalega asimptomatičnega razmnoževalnega materiala in sadik v partijah, v katerih so bili odkriti simptomatičen razmnoževalni material in sadike, pa je bilo ugotovljeno, da ni okužen s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w:t>
      </w:r>
    </w:p>
    <w:p w14:paraId="4C593B5D"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Erwinia amylovora </w:t>
      </w:r>
      <w:r w:rsidRPr="00C355CF">
        <w:rPr>
          <w:rFonts w:eastAsia="Calibri" w:cs="Arial"/>
          <w:color w:val="000000"/>
        </w:rPr>
        <w:t xml:space="preserve">(Burrill) Winslow </w:t>
      </w:r>
      <w:r w:rsidRPr="0044352E">
        <w:rPr>
          <w:rFonts w:eastAsia="Calibri" w:cs="Arial"/>
          <w:i/>
          <w:color w:val="000000"/>
        </w:rPr>
        <w:t>et al</w:t>
      </w:r>
      <w:r>
        <w:rPr>
          <w:rFonts w:eastAsia="Calibri" w:cs="Arial"/>
          <w:color w:val="000000"/>
        </w:rPr>
        <w:t>.</w:t>
      </w:r>
      <w:r w:rsidRPr="00C355CF">
        <w:rPr>
          <w:rFonts w:eastAsia="Calibri" w:cs="Arial"/>
          <w:color w:val="000000"/>
        </w:rPr>
        <w:t>:</w:t>
      </w:r>
    </w:p>
    <w:p w14:paraId="16473C99" w14:textId="77777777" w:rsidR="00EA74E7" w:rsidRPr="00C355CF" w:rsidRDefault="00EA74E7" w:rsidP="004A2348">
      <w:pPr>
        <w:numPr>
          <w:ilvl w:val="0"/>
          <w:numId w:val="61"/>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Erwinia amylovora</w:t>
      </w:r>
      <w:r w:rsidRPr="00C355CF">
        <w:rPr>
          <w:rFonts w:eastAsia="Calibri" w:cs="Arial"/>
          <w:color w:val="000000"/>
        </w:rPr>
        <w:t xml:space="preserve"> (Burrill) Winslow </w:t>
      </w:r>
      <w:r w:rsidRPr="0044352E">
        <w:rPr>
          <w:rFonts w:eastAsia="Calibri" w:cs="Arial"/>
          <w:i/>
          <w:color w:val="000000"/>
        </w:rPr>
        <w:t>et al</w:t>
      </w:r>
      <w:r w:rsidRPr="00C355CF">
        <w:rPr>
          <w:rFonts w:eastAsia="Calibri" w:cs="Arial"/>
          <w:color w:val="000000"/>
        </w:rPr>
        <w:t>., ali</w:t>
      </w:r>
    </w:p>
    <w:p w14:paraId="45EC7CF1" w14:textId="77777777" w:rsidR="00EA74E7" w:rsidRPr="00C355CF" w:rsidRDefault="00EA74E7" w:rsidP="004A2348">
      <w:pPr>
        <w:numPr>
          <w:ilvl w:val="0"/>
          <w:numId w:val="61"/>
        </w:numPr>
        <w:ind w:left="426" w:hanging="284"/>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sidRPr="00C355CF">
        <w:rPr>
          <w:rFonts w:eastAsia="Calibri" w:cs="Arial"/>
          <w:color w:val="000000"/>
        </w:rPr>
        <w:t>., in vse sosednje gostiteljske rastline pa so bili takoj izruvani in uničeni.</w:t>
      </w:r>
    </w:p>
    <w:p w14:paraId="1C820EB5" w14:textId="77777777" w:rsidR="00EA74E7" w:rsidRPr="00C355CF" w:rsidRDefault="00EA74E7" w:rsidP="00D84ED0">
      <w:pPr>
        <w:ind w:left="426"/>
        <w:rPr>
          <w:rFonts w:eastAsia="Calibri" w:cs="Arial"/>
          <w:color w:val="000000"/>
        </w:rPr>
      </w:pPr>
    </w:p>
    <w:p w14:paraId="447AF179"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CAC material:</w:t>
      </w:r>
    </w:p>
    <w:p w14:paraId="3B8E7FE1"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Candidatus </w:t>
      </w:r>
      <w:r w:rsidRPr="00C355CF">
        <w:rPr>
          <w:rFonts w:eastAsia="Calibri" w:cs="Arial"/>
          <w:color w:val="000000"/>
        </w:rPr>
        <w:t xml:space="preserve">Phytoplasma </w:t>
      </w:r>
      <w:r w:rsidRPr="00C355CF">
        <w:rPr>
          <w:rFonts w:eastAsia="Calibri" w:cs="Arial"/>
          <w:i/>
          <w:color w:val="000000"/>
        </w:rPr>
        <w:t>mali</w:t>
      </w:r>
      <w:r w:rsidRPr="00C355CF">
        <w:rPr>
          <w:rFonts w:eastAsia="Calibri" w:cs="Arial"/>
          <w:color w:val="000000"/>
        </w:rPr>
        <w:t xml:space="preserve"> Seemüller &amp; Schneider:</w:t>
      </w:r>
    </w:p>
    <w:p w14:paraId="64CCBB2B" w14:textId="77777777"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 xml:space="preserve">dike se pridelujejo na območjih, za katera je znano, da so prosta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 xml:space="preserve">mali </w:t>
      </w:r>
      <w:r w:rsidRPr="00C355CF">
        <w:rPr>
          <w:rFonts w:eastAsia="Calibri" w:cs="Arial"/>
          <w:color w:val="000000"/>
        </w:rPr>
        <w:t>Seemüller &amp; Schneider, ali</w:t>
      </w:r>
    </w:p>
    <w:p w14:paraId="1D35580F" w14:textId="09797144"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 xml:space="preserve">na razmnoževalnem materialu in sadikah na enoti pridelave v zadnji popolni rastni dobi niso </w:t>
      </w:r>
      <w:r w:rsidR="00454D98">
        <w:rPr>
          <w:rFonts w:eastAsia="Calibri" w:cs="Arial"/>
          <w:color w:val="000000"/>
        </w:rPr>
        <w:t xml:space="preserve">bili </w:t>
      </w:r>
      <w:r w:rsidRPr="00C355CF">
        <w:rPr>
          <w:rFonts w:eastAsia="Calibri" w:cs="Arial"/>
          <w:color w:val="000000"/>
        </w:rPr>
        <w:t xml:space="preserve">opaženi simptomi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 vse simptomatične rastline v neposredni bližini pa so bile izruvane in takoj uničene ali</w:t>
      </w:r>
    </w:p>
    <w:p w14:paraId="227FFF75" w14:textId="77777777" w:rsidR="00EA74E7" w:rsidRPr="00C355CF" w:rsidRDefault="00EA74E7" w:rsidP="004A2348">
      <w:pPr>
        <w:numPr>
          <w:ilvl w:val="0"/>
          <w:numId w:val="60"/>
        </w:numPr>
        <w:spacing w:after="120"/>
        <w:ind w:left="426" w:hanging="284"/>
        <w:rPr>
          <w:rFonts w:eastAsia="Calibri" w:cs="Arial"/>
          <w:color w:val="000000"/>
        </w:rPr>
      </w:pPr>
      <w:r w:rsidRPr="00C355CF">
        <w:rPr>
          <w:rFonts w:eastAsia="Calibri" w:cs="Arial"/>
          <w:color w:val="000000"/>
        </w:rPr>
        <w:t xml:space="preserve">simptomi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 so bili na enoti pridelave v zadnji popolni rastni dobi opaženi pri največ 2 % razmnoževalnega materiala </w:t>
      </w:r>
      <w:r>
        <w:rPr>
          <w:rFonts w:eastAsia="Calibri" w:cs="Arial"/>
          <w:color w:val="000000"/>
        </w:rPr>
        <w:t xml:space="preserve">in </w:t>
      </w:r>
      <w:r w:rsidRPr="00C355CF">
        <w:rPr>
          <w:rFonts w:eastAsia="Calibri" w:cs="Arial"/>
          <w:color w:val="000000"/>
        </w:rPr>
        <w:t>sadik, vse simptomatične rastl</w:t>
      </w:r>
      <w:r>
        <w:rPr>
          <w:rFonts w:eastAsia="Calibri" w:cs="Arial"/>
          <w:color w:val="000000"/>
        </w:rPr>
        <w:t>ine v neposredni bližini so bile izruvane</w:t>
      </w:r>
      <w:r w:rsidRPr="00C355CF">
        <w:rPr>
          <w:rFonts w:eastAsia="Calibri" w:cs="Arial"/>
          <w:color w:val="000000"/>
        </w:rPr>
        <w:t xml:space="preserve"> in takoj uničen</w:t>
      </w:r>
      <w:r>
        <w:rPr>
          <w:rFonts w:eastAsia="Calibri" w:cs="Arial"/>
          <w:color w:val="000000"/>
        </w:rPr>
        <w:t>e</w:t>
      </w:r>
      <w:r w:rsidRPr="00C355CF">
        <w:rPr>
          <w:rFonts w:eastAsia="Calibri" w:cs="Arial"/>
          <w:color w:val="000000"/>
        </w:rPr>
        <w:t xml:space="preserve">, s testiranjem reprezentativnega vzorca preostalega asimptomatičnega razmnoževalnega materiala in sadik v partijah, v katerih so bili odkriti simptomatičen razmnoževalni material in sadike, pa je bilo ugotovljeno, da ni okužen s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mali</w:t>
      </w:r>
      <w:r w:rsidRPr="00C355CF">
        <w:rPr>
          <w:rFonts w:eastAsia="Calibri" w:cs="Arial"/>
          <w:color w:val="000000"/>
        </w:rPr>
        <w:t xml:space="preserve"> Seemüller &amp; Schneider.</w:t>
      </w:r>
    </w:p>
    <w:p w14:paraId="2377F456"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Erwinia amylovora </w:t>
      </w:r>
      <w:r w:rsidRPr="00C355CF">
        <w:rPr>
          <w:rFonts w:eastAsia="Calibri" w:cs="Arial"/>
          <w:color w:val="000000"/>
        </w:rPr>
        <w:t xml:space="preserve">(Burrill) Winslow </w:t>
      </w:r>
      <w:r w:rsidRPr="0044352E">
        <w:rPr>
          <w:rFonts w:eastAsia="Calibri" w:cs="Arial"/>
          <w:i/>
          <w:color w:val="000000"/>
        </w:rPr>
        <w:t>et al</w:t>
      </w:r>
      <w:r>
        <w:rPr>
          <w:rFonts w:eastAsia="Calibri" w:cs="Arial"/>
          <w:color w:val="000000"/>
        </w:rPr>
        <w:t>.</w:t>
      </w:r>
      <w:r w:rsidRPr="00C355CF">
        <w:rPr>
          <w:rFonts w:eastAsia="Calibri" w:cs="Arial"/>
          <w:color w:val="000000"/>
        </w:rPr>
        <w:t>:</w:t>
      </w:r>
    </w:p>
    <w:p w14:paraId="4BE54FFF" w14:textId="77777777" w:rsidR="00EA74E7" w:rsidRPr="00C355CF" w:rsidRDefault="00EA74E7" w:rsidP="004A2348">
      <w:pPr>
        <w:numPr>
          <w:ilvl w:val="0"/>
          <w:numId w:val="61"/>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Erwinia amylovora</w:t>
      </w:r>
      <w:r w:rsidRPr="00C355CF">
        <w:rPr>
          <w:rFonts w:eastAsia="Calibri" w:cs="Arial"/>
          <w:color w:val="000000"/>
        </w:rPr>
        <w:t xml:space="preserve"> (Burrill) Winslow </w:t>
      </w:r>
      <w:r w:rsidRPr="0044352E">
        <w:rPr>
          <w:rFonts w:eastAsia="Calibri" w:cs="Arial"/>
          <w:i/>
          <w:color w:val="000000"/>
        </w:rPr>
        <w:t>et al</w:t>
      </w:r>
      <w:r w:rsidRPr="00C355CF">
        <w:rPr>
          <w:rFonts w:eastAsia="Calibri" w:cs="Arial"/>
          <w:color w:val="000000"/>
        </w:rPr>
        <w:t>., ali</w:t>
      </w:r>
    </w:p>
    <w:p w14:paraId="373AD1CA" w14:textId="77777777" w:rsidR="00EA74E7" w:rsidRPr="00C355CF" w:rsidRDefault="00EA74E7" w:rsidP="004A2348">
      <w:pPr>
        <w:numPr>
          <w:ilvl w:val="0"/>
          <w:numId w:val="61"/>
        </w:numPr>
        <w:ind w:left="426" w:hanging="284"/>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sidRPr="00C355CF">
        <w:rPr>
          <w:rFonts w:eastAsia="Calibri" w:cs="Arial"/>
          <w:color w:val="000000"/>
        </w:rPr>
        <w:t>., in vse sosednje gostiteljske rastline pa so bili takoj izruvani in uničeni.</w:t>
      </w:r>
    </w:p>
    <w:p w14:paraId="668EF84A" w14:textId="77777777" w:rsidR="00EA74E7" w:rsidRDefault="00EA74E7" w:rsidP="00D84ED0">
      <w:pPr>
        <w:rPr>
          <w:rFonts w:eastAsia="Calibri" w:cs="Arial"/>
          <w:color w:val="000000"/>
        </w:rPr>
      </w:pPr>
    </w:p>
    <w:p w14:paraId="15D81AC8" w14:textId="77777777" w:rsidR="00EA74E7" w:rsidRPr="00C355CF" w:rsidRDefault="00EA74E7" w:rsidP="00D84ED0">
      <w:pPr>
        <w:rPr>
          <w:rFonts w:eastAsia="Calibri" w:cs="Arial"/>
          <w:color w:val="000000"/>
        </w:rPr>
      </w:pPr>
    </w:p>
    <w:p w14:paraId="1E8833B7" w14:textId="77777777" w:rsidR="00EA74E7" w:rsidRPr="00C355CF" w:rsidRDefault="00EA74E7" w:rsidP="00D84ED0">
      <w:pPr>
        <w:spacing w:after="200"/>
        <w:ind w:left="567" w:hanging="567"/>
        <w:rPr>
          <w:b/>
        </w:rPr>
      </w:pPr>
      <w:r w:rsidRPr="00C355CF">
        <w:rPr>
          <w:b/>
        </w:rPr>
        <w:t>9.</w:t>
      </w:r>
      <w:r w:rsidRPr="00C355CF">
        <w:rPr>
          <w:b/>
        </w:rPr>
        <w:tab/>
      </w:r>
      <w:r w:rsidRPr="00C355CF">
        <w:rPr>
          <w:b/>
          <w:i/>
        </w:rPr>
        <w:t>Olea europaea</w:t>
      </w:r>
      <w:r w:rsidRPr="00C355CF">
        <w:rPr>
          <w:b/>
        </w:rPr>
        <w:t xml:space="preserve"> L.</w:t>
      </w:r>
    </w:p>
    <w:p w14:paraId="6A34AAC6"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9.1 </w:t>
      </w:r>
      <w:r w:rsidRPr="00C355CF">
        <w:rPr>
          <w:rFonts w:eastAsia="Calibri" w:cs="Arial"/>
          <w:b/>
          <w:color w:val="000000"/>
        </w:rPr>
        <w:tab/>
        <w:t>Vizualni pregledi</w:t>
      </w:r>
    </w:p>
    <w:p w14:paraId="01887016" w14:textId="77777777" w:rsidR="00EA74E7" w:rsidRPr="00C355CF" w:rsidRDefault="00EA74E7" w:rsidP="00D84ED0">
      <w:pPr>
        <w:ind w:left="1134" w:hanging="1134"/>
        <w:rPr>
          <w:rFonts w:eastAsia="Calibri" w:cs="Arial"/>
          <w:color w:val="000000"/>
        </w:rPr>
      </w:pPr>
    </w:p>
    <w:p w14:paraId="6A409CA9"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Vse kategorije:</w:t>
      </w:r>
    </w:p>
    <w:p w14:paraId="4BC6E0BA" w14:textId="77777777" w:rsidR="00EA74E7" w:rsidRPr="00C355CF" w:rsidRDefault="00EA74E7" w:rsidP="005F2027">
      <w:pPr>
        <w:rPr>
          <w:rFonts w:eastAsia="Calibri" w:cs="Arial"/>
          <w:color w:val="000000"/>
        </w:rPr>
      </w:pPr>
      <w:r w:rsidRPr="00C355CF">
        <w:rPr>
          <w:rFonts w:eastAsia="Calibri" w:cs="Arial"/>
          <w:color w:val="000000"/>
        </w:rPr>
        <w:t>Vizualni pregledi se opravijo enkrat letno.</w:t>
      </w:r>
    </w:p>
    <w:p w14:paraId="27A82301" w14:textId="77777777" w:rsidR="00EA74E7" w:rsidRPr="00C355CF" w:rsidRDefault="00EA74E7" w:rsidP="00D84ED0">
      <w:pPr>
        <w:ind w:left="1134" w:hanging="1134"/>
        <w:rPr>
          <w:rFonts w:eastAsia="Calibri" w:cs="Arial"/>
          <w:color w:val="000000"/>
        </w:rPr>
      </w:pPr>
    </w:p>
    <w:p w14:paraId="78539242"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9.2 </w:t>
      </w:r>
      <w:r w:rsidRPr="00C355CF">
        <w:rPr>
          <w:rFonts w:eastAsia="Calibri" w:cs="Arial"/>
          <w:b/>
          <w:color w:val="000000"/>
        </w:rPr>
        <w:tab/>
        <w:t xml:space="preserve">Vzorčenje in testiranje </w:t>
      </w:r>
    </w:p>
    <w:p w14:paraId="391EF752" w14:textId="77777777" w:rsidR="00EA74E7" w:rsidRPr="00C355CF" w:rsidRDefault="00EA74E7" w:rsidP="00D84ED0">
      <w:pPr>
        <w:ind w:left="1134" w:hanging="1134"/>
        <w:rPr>
          <w:rFonts w:eastAsia="Calibri" w:cs="Arial"/>
          <w:color w:val="000000"/>
        </w:rPr>
      </w:pPr>
    </w:p>
    <w:p w14:paraId="7402DCAD"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izvorni material:</w:t>
      </w:r>
    </w:p>
    <w:p w14:paraId="2CD8DB86" w14:textId="60B4463D" w:rsidR="00EA74E7" w:rsidRPr="00C355CF" w:rsidRDefault="00EA74E7" w:rsidP="005F2027">
      <w:pPr>
        <w:spacing w:after="120"/>
        <w:rPr>
          <w:rFonts w:eastAsia="Calibri" w:cs="Arial"/>
          <w:color w:val="000000"/>
        </w:rPr>
      </w:pPr>
      <w:r w:rsidRPr="00C355CF">
        <w:rPr>
          <w:rFonts w:eastAsia="Calibri" w:cs="Arial"/>
          <w:color w:val="000000"/>
        </w:rPr>
        <w:t>Vsaka izvorna matična rastlin</w:t>
      </w:r>
      <w:r>
        <w:rPr>
          <w:rFonts w:eastAsia="Calibri" w:cs="Arial"/>
          <w:color w:val="000000"/>
        </w:rPr>
        <w:t>a</w:t>
      </w:r>
      <w:r w:rsidRPr="00C355CF">
        <w:rPr>
          <w:rFonts w:eastAsia="Calibri" w:cs="Arial"/>
          <w:color w:val="000000"/>
        </w:rPr>
        <w:t xml:space="preserve"> se vsakih deset let vzorči in testira na prisotnost nadzorovanih nekarantenskih škodljivih organizmov iz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 xml:space="preserve">. Prvo vzorčenje in testiranje se opravita deset let po sprejetju rastline kot izvorne matične rastline. </w:t>
      </w:r>
    </w:p>
    <w:p w14:paraId="166A7521" w14:textId="2596D6C3" w:rsidR="00EA74E7" w:rsidRPr="00C355CF" w:rsidRDefault="00EA74E7" w:rsidP="005F2027">
      <w:pPr>
        <w:rPr>
          <w:rFonts w:cs="Arial"/>
        </w:rPr>
      </w:pPr>
      <w:r w:rsidRPr="00C355CF">
        <w:rPr>
          <w:rFonts w:cs="Arial"/>
        </w:rPr>
        <w:t>Vzorčenje in testiranje vsake izvorne matične rastline se opravi</w:t>
      </w:r>
      <w:r w:rsidR="0048596A">
        <w:rPr>
          <w:rFonts w:cs="Arial"/>
        </w:rPr>
        <w:t>ta</w:t>
      </w:r>
      <w:r w:rsidRPr="00C355CF">
        <w:rPr>
          <w:rFonts w:cs="Arial"/>
        </w:rPr>
        <w:t xml:space="preserve"> tudi v primeru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cs="Arial"/>
        </w:rPr>
        <w:t>.</w:t>
      </w:r>
    </w:p>
    <w:p w14:paraId="0D1C377A" w14:textId="77777777" w:rsidR="00EA74E7" w:rsidRPr="00C355CF" w:rsidRDefault="00EA74E7" w:rsidP="00D84ED0">
      <w:pPr>
        <w:ind w:left="1134" w:hanging="1134"/>
        <w:rPr>
          <w:rFonts w:eastAsia="Calibri" w:cs="Arial"/>
          <w:color w:val="000000"/>
        </w:rPr>
      </w:pPr>
    </w:p>
    <w:p w14:paraId="0E88F78C"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osnovni material:</w:t>
      </w:r>
    </w:p>
    <w:p w14:paraId="378D807D" w14:textId="5A6428D9" w:rsidR="00EA74E7" w:rsidRPr="00C355CF" w:rsidRDefault="00EA74E7" w:rsidP="005F2027">
      <w:pPr>
        <w:rPr>
          <w:rFonts w:eastAsia="Calibri" w:cs="Arial"/>
          <w:color w:val="000000"/>
        </w:rPr>
      </w:pPr>
      <w:r w:rsidRPr="00C355CF">
        <w:rPr>
          <w:rFonts w:eastAsia="Calibri" w:cs="Arial"/>
          <w:color w:val="000000"/>
        </w:rPr>
        <w:t xml:space="preserve">Reprezentativni delež osnovnih matičnih rastlin se na podlagi ocene tveganja za okužbo teh rastlin vzorči in testira na prisotnost nadzorovanih nekarantenskih škodljivih organizmov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 in sicer tako, da se vse matične rastline testirajo v intervalu tridesetih let.</w:t>
      </w:r>
    </w:p>
    <w:p w14:paraId="4A8711F4" w14:textId="77777777" w:rsidR="00EA74E7" w:rsidRPr="00C355CF" w:rsidRDefault="00EA74E7" w:rsidP="00D84ED0">
      <w:pPr>
        <w:rPr>
          <w:rFonts w:eastAsia="Calibri" w:cs="Arial"/>
          <w:color w:val="000000"/>
        </w:rPr>
      </w:pPr>
    </w:p>
    <w:p w14:paraId="3AC88F9D" w14:textId="77777777" w:rsidR="00EA74E7" w:rsidRPr="005F2027" w:rsidRDefault="00EA74E7" w:rsidP="005F2027">
      <w:pPr>
        <w:overflowPunct/>
        <w:spacing w:after="120"/>
        <w:ind w:left="709" w:hanging="709"/>
        <w:textAlignment w:val="auto"/>
        <w:rPr>
          <w:rFonts w:eastAsia="Calibri" w:cs="Arial"/>
          <w:b/>
          <w:color w:val="000000"/>
          <w:szCs w:val="22"/>
        </w:rPr>
      </w:pPr>
      <w:r w:rsidRPr="005F2027">
        <w:rPr>
          <w:rFonts w:eastAsia="Calibri" w:cs="Arial"/>
          <w:b/>
          <w:color w:val="000000"/>
          <w:szCs w:val="22"/>
        </w:rPr>
        <w:t>Kategorija certificiran material:</w:t>
      </w:r>
    </w:p>
    <w:p w14:paraId="3B3A48EF" w14:textId="77777777" w:rsidR="00EA74E7" w:rsidRPr="00C355CF" w:rsidRDefault="00EA74E7" w:rsidP="00D84ED0">
      <w:pPr>
        <w:rPr>
          <w:rFonts w:eastAsia="Calibri" w:cs="Arial"/>
          <w:color w:val="000000"/>
        </w:rPr>
      </w:pPr>
      <w:r w:rsidRPr="00C355CF">
        <w:rPr>
          <w:rFonts w:eastAsia="Calibri" w:cs="Arial"/>
          <w:color w:val="000000"/>
        </w:rPr>
        <w:t>Certificirane matične rastline, ki se uporabljajo za pridelavo semen:</w:t>
      </w:r>
    </w:p>
    <w:p w14:paraId="460CDCEE" w14:textId="39CD5727" w:rsidR="00EA74E7" w:rsidRPr="002113EA" w:rsidRDefault="002113EA" w:rsidP="004A2348">
      <w:pPr>
        <w:pStyle w:val="Odstavekseznama"/>
        <w:numPr>
          <w:ilvl w:val="0"/>
          <w:numId w:val="101"/>
        </w:numPr>
        <w:spacing w:after="120"/>
        <w:ind w:left="426" w:hanging="284"/>
        <w:rPr>
          <w:rFonts w:eastAsia="Calibri" w:cs="Arial"/>
          <w:color w:val="000000"/>
        </w:rPr>
      </w:pPr>
      <w:r>
        <w:rPr>
          <w:rFonts w:eastAsia="Calibri" w:cs="Arial"/>
          <w:color w:val="000000"/>
        </w:rPr>
        <w:t>r</w:t>
      </w:r>
      <w:r w:rsidR="00EA74E7" w:rsidRPr="002113EA">
        <w:rPr>
          <w:rFonts w:eastAsia="Calibri" w:cs="Arial"/>
          <w:color w:val="000000"/>
        </w:rPr>
        <w:t xml:space="preserve">eprezentativni delež matičnih rastlin se na podlagi ocene tveganja za okužbo teh rastlin vzorči in testira na prisotnost nadzorovanih nekarantenskih škodljivih organizmov iz priloge </w:t>
      </w:r>
      <w:r w:rsidR="00974A0D" w:rsidRPr="002113EA">
        <w:rPr>
          <w:rFonts w:eastAsia="Calibri" w:cs="Arial"/>
          <w:color w:val="000000"/>
        </w:rPr>
        <w:t>I</w:t>
      </w:r>
      <w:r w:rsidR="00EA74E7" w:rsidRPr="002113EA">
        <w:rPr>
          <w:rFonts w:eastAsia="Calibri" w:cs="Arial"/>
          <w:color w:val="000000"/>
        </w:rPr>
        <w:t xml:space="preserve"> in priloge </w:t>
      </w:r>
      <w:r w:rsidR="00974A0D" w:rsidRPr="002113EA">
        <w:rPr>
          <w:rFonts w:eastAsia="Calibri" w:cs="Arial"/>
          <w:color w:val="000000"/>
        </w:rPr>
        <w:t>II</w:t>
      </w:r>
      <w:r w:rsidR="00974A0D" w:rsidRPr="002113EA">
        <w:rPr>
          <w:rFonts w:eastAsia="Calibri" w:cs="Arial"/>
          <w:color w:val="000000"/>
          <w:szCs w:val="22"/>
        </w:rPr>
        <w:t xml:space="preserve"> Direktive 2014/98/EU,</w:t>
      </w:r>
      <w:r w:rsidR="00EA74E7" w:rsidRPr="002113EA">
        <w:rPr>
          <w:rFonts w:eastAsia="Calibri" w:cs="Arial"/>
          <w:color w:val="000000"/>
        </w:rPr>
        <w:t xml:space="preserve"> in sicer in tako, da se vse matične rastline testirajo v intervalu štiridesetih let.</w:t>
      </w:r>
    </w:p>
    <w:p w14:paraId="768463B6" w14:textId="77777777" w:rsidR="00EA74E7" w:rsidRPr="00C355CF" w:rsidRDefault="00EA74E7" w:rsidP="00D84ED0">
      <w:pPr>
        <w:rPr>
          <w:rFonts w:eastAsia="Calibri" w:cs="Arial"/>
          <w:color w:val="000000"/>
        </w:rPr>
      </w:pPr>
      <w:r w:rsidRPr="00C355CF">
        <w:rPr>
          <w:rFonts w:eastAsia="Calibri" w:cs="Arial"/>
          <w:color w:val="000000"/>
        </w:rPr>
        <w:t>Certificirane matične rastline, ki se ne uporabljajo za pridelavo semen:</w:t>
      </w:r>
    </w:p>
    <w:p w14:paraId="4FF2215F" w14:textId="1B3FDA65" w:rsidR="00EA74E7" w:rsidRPr="002113EA" w:rsidRDefault="002113EA" w:rsidP="004A2348">
      <w:pPr>
        <w:pStyle w:val="Odstavekseznama"/>
        <w:numPr>
          <w:ilvl w:val="0"/>
          <w:numId w:val="101"/>
        </w:numPr>
        <w:ind w:left="426" w:hanging="284"/>
        <w:rPr>
          <w:rFonts w:eastAsia="Calibri" w:cs="Arial"/>
          <w:color w:val="000000"/>
        </w:rPr>
      </w:pPr>
      <w:r>
        <w:rPr>
          <w:rFonts w:eastAsia="Calibri" w:cs="Arial"/>
          <w:color w:val="000000"/>
        </w:rPr>
        <w:t>r</w:t>
      </w:r>
      <w:r w:rsidR="00EA74E7" w:rsidRPr="002113EA">
        <w:rPr>
          <w:rFonts w:eastAsia="Calibri" w:cs="Arial"/>
          <w:color w:val="000000"/>
        </w:rPr>
        <w:t xml:space="preserve">eprezentativni delež matičnih rastlin se na podlagi ocene tveganja za okužbo teh rastlin vzorči in testira na prisotnost nadzorovanih nekarantenskih škodljivih organizmov iz priloge </w:t>
      </w:r>
      <w:r w:rsidR="00974A0D" w:rsidRPr="002113EA">
        <w:rPr>
          <w:rFonts w:eastAsia="Calibri" w:cs="Arial"/>
          <w:color w:val="000000"/>
        </w:rPr>
        <w:t>I</w:t>
      </w:r>
      <w:r w:rsidR="00EA74E7" w:rsidRPr="002113EA">
        <w:rPr>
          <w:rFonts w:eastAsia="Calibri" w:cs="Arial"/>
          <w:color w:val="000000"/>
        </w:rPr>
        <w:t xml:space="preserve"> in priloge </w:t>
      </w:r>
      <w:r w:rsidR="00974A0D" w:rsidRPr="002113EA">
        <w:rPr>
          <w:rFonts w:eastAsia="Calibri" w:cs="Arial"/>
          <w:color w:val="000000"/>
        </w:rPr>
        <w:t>II</w:t>
      </w:r>
      <w:r w:rsidR="00974A0D" w:rsidRPr="002113EA">
        <w:rPr>
          <w:rFonts w:eastAsia="Calibri" w:cs="Arial"/>
          <w:color w:val="000000"/>
          <w:szCs w:val="22"/>
        </w:rPr>
        <w:t xml:space="preserve"> Direktive 2014/98/EU</w:t>
      </w:r>
      <w:r w:rsidR="00EA74E7" w:rsidRPr="002113EA">
        <w:rPr>
          <w:rFonts w:eastAsia="Calibri" w:cs="Arial"/>
          <w:color w:val="000000"/>
        </w:rPr>
        <w:t>, in sicer tako, da se vse matične rastline testirajo v intervalu tridesetih let.</w:t>
      </w:r>
    </w:p>
    <w:p w14:paraId="16F714DA" w14:textId="77777777" w:rsidR="00EA74E7" w:rsidRPr="00C355CF" w:rsidRDefault="00EA74E7" w:rsidP="00D84ED0">
      <w:pPr>
        <w:rPr>
          <w:rFonts w:eastAsia="Calibri" w:cs="Arial"/>
          <w:color w:val="000000"/>
        </w:rPr>
      </w:pPr>
    </w:p>
    <w:p w14:paraId="1FE7B2C8" w14:textId="77777777"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Kategorija CAC material:</w:t>
      </w:r>
    </w:p>
    <w:p w14:paraId="16C2765B" w14:textId="0A6825FB" w:rsidR="00EA74E7" w:rsidRDefault="00EA74E7" w:rsidP="002113EA">
      <w:pPr>
        <w:rPr>
          <w:rFonts w:eastAsia="Calibri" w:cs="Arial"/>
          <w:color w:val="000000"/>
        </w:rPr>
      </w:pPr>
      <w:r w:rsidRPr="00C355CF">
        <w:rPr>
          <w:rFonts w:eastAsia="Calibri" w:cs="Arial"/>
          <w:color w:val="000000"/>
        </w:rPr>
        <w:t xml:space="preserve">Vzorčenje in testiranje se opravita v primeru suma na prisotnost nadzorovanih nekarantenskih škodljivih organizmov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3D43306A" w14:textId="77777777" w:rsidR="00EA74E7" w:rsidRPr="00C355CF" w:rsidRDefault="00EA74E7" w:rsidP="00D84ED0">
      <w:pPr>
        <w:ind w:left="284"/>
        <w:rPr>
          <w:rFonts w:eastAsia="Calibri" w:cs="Arial"/>
          <w:color w:val="000000"/>
        </w:rPr>
      </w:pPr>
    </w:p>
    <w:p w14:paraId="55A5248E" w14:textId="77777777" w:rsidR="00EA74E7" w:rsidRPr="00C355CF" w:rsidRDefault="00EA74E7" w:rsidP="00D84ED0">
      <w:pPr>
        <w:ind w:left="1134" w:hanging="1134"/>
        <w:rPr>
          <w:rFonts w:eastAsia="Calibri" w:cs="Arial"/>
          <w:color w:val="000000"/>
        </w:rPr>
      </w:pPr>
    </w:p>
    <w:p w14:paraId="3B783174" w14:textId="77777777" w:rsidR="00EA74E7" w:rsidRPr="00C355CF" w:rsidRDefault="00EA74E7" w:rsidP="00D84ED0">
      <w:pPr>
        <w:spacing w:after="200"/>
        <w:ind w:left="567" w:hanging="567"/>
        <w:rPr>
          <w:b/>
        </w:rPr>
      </w:pPr>
      <w:r w:rsidRPr="00C355CF">
        <w:rPr>
          <w:b/>
        </w:rPr>
        <w:t>10.</w:t>
      </w:r>
      <w:r w:rsidRPr="00C355CF">
        <w:rPr>
          <w:b/>
        </w:rPr>
        <w:tab/>
      </w:r>
      <w:r w:rsidRPr="00C355CF">
        <w:rPr>
          <w:b/>
          <w:i/>
        </w:rPr>
        <w:t>Pistacia vera</w:t>
      </w:r>
      <w:r w:rsidRPr="00C355CF">
        <w:rPr>
          <w:b/>
        </w:rPr>
        <w:t xml:space="preserve"> L.</w:t>
      </w:r>
    </w:p>
    <w:p w14:paraId="0D0E0F21"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10.1 </w:t>
      </w:r>
      <w:r w:rsidRPr="00C355CF">
        <w:rPr>
          <w:rFonts w:eastAsia="Calibri" w:cs="Arial"/>
          <w:b/>
          <w:color w:val="000000"/>
        </w:rPr>
        <w:tab/>
        <w:t>Vizualni pregledi</w:t>
      </w:r>
    </w:p>
    <w:p w14:paraId="6F670C40" w14:textId="77777777" w:rsidR="00EA74E7" w:rsidRPr="00C355CF" w:rsidRDefault="00EA74E7" w:rsidP="00D84ED0">
      <w:pPr>
        <w:ind w:left="1134" w:hanging="1134"/>
        <w:rPr>
          <w:rFonts w:eastAsia="Calibri" w:cs="Arial"/>
          <w:color w:val="000000"/>
        </w:rPr>
      </w:pPr>
    </w:p>
    <w:p w14:paraId="5F4DD3FB" w14:textId="77777777"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Vse kategorije:</w:t>
      </w:r>
    </w:p>
    <w:p w14:paraId="47CA3134" w14:textId="77777777" w:rsidR="00EA74E7" w:rsidRPr="00C355CF" w:rsidRDefault="00EA74E7" w:rsidP="002113EA">
      <w:pPr>
        <w:rPr>
          <w:rFonts w:eastAsia="Calibri" w:cs="Arial"/>
          <w:color w:val="000000"/>
        </w:rPr>
      </w:pPr>
      <w:r w:rsidRPr="00C355CF">
        <w:rPr>
          <w:rFonts w:eastAsia="Calibri" w:cs="Arial"/>
          <w:color w:val="000000"/>
        </w:rPr>
        <w:t>Vizualni pregledi se opravijo enkrat letno.</w:t>
      </w:r>
    </w:p>
    <w:p w14:paraId="32CE7CBF" w14:textId="77777777" w:rsidR="00EA74E7" w:rsidRPr="00C355CF" w:rsidRDefault="00EA74E7" w:rsidP="00D84ED0">
      <w:pPr>
        <w:ind w:left="1134" w:hanging="1134"/>
        <w:rPr>
          <w:rFonts w:eastAsia="Calibri" w:cs="Arial"/>
          <w:color w:val="000000"/>
        </w:rPr>
      </w:pPr>
    </w:p>
    <w:p w14:paraId="36947198"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10.2 </w:t>
      </w:r>
      <w:r w:rsidRPr="00C355CF">
        <w:rPr>
          <w:rFonts w:eastAsia="Calibri" w:cs="Arial"/>
          <w:b/>
          <w:color w:val="000000"/>
        </w:rPr>
        <w:tab/>
        <w:t xml:space="preserve">Vzorčenje in testiranje </w:t>
      </w:r>
    </w:p>
    <w:p w14:paraId="77D6B59F" w14:textId="77777777" w:rsidR="00EA74E7" w:rsidRPr="00C355CF" w:rsidRDefault="00EA74E7" w:rsidP="00D84ED0">
      <w:pPr>
        <w:ind w:left="1134" w:hanging="1134"/>
        <w:rPr>
          <w:rFonts w:eastAsia="Calibri" w:cs="Arial"/>
          <w:color w:val="000000"/>
        </w:rPr>
      </w:pPr>
    </w:p>
    <w:p w14:paraId="03029A10" w14:textId="77777777"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Vse kategorije:</w:t>
      </w:r>
    </w:p>
    <w:p w14:paraId="15DD10B0" w14:textId="0256C247" w:rsidR="00EA74E7" w:rsidRPr="00C355CF" w:rsidRDefault="00EA74E7" w:rsidP="002113EA">
      <w:pPr>
        <w:rPr>
          <w:rFonts w:eastAsia="Calibri" w:cs="Arial"/>
          <w:color w:val="000000"/>
        </w:rPr>
      </w:pPr>
      <w:r w:rsidRPr="00C355CF">
        <w:rPr>
          <w:rFonts w:eastAsia="Calibri" w:cs="Arial"/>
          <w:color w:val="000000"/>
        </w:rPr>
        <w:t xml:space="preserve">Vzorčenje in testiranje se opravita v primeru suma na prisotnost nadzorovanih nekarantenskih škodljivih organizmov iz priloge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5CD5DE3E" w14:textId="77777777" w:rsidR="00EA74E7" w:rsidRDefault="00EA74E7" w:rsidP="00D84ED0">
      <w:pPr>
        <w:ind w:left="1134" w:hanging="1134"/>
        <w:rPr>
          <w:rFonts w:eastAsia="Calibri" w:cs="Arial"/>
          <w:color w:val="000000"/>
        </w:rPr>
      </w:pPr>
    </w:p>
    <w:p w14:paraId="2FDDDF6B" w14:textId="77777777" w:rsidR="00EA74E7" w:rsidRPr="00C355CF" w:rsidRDefault="00EA74E7" w:rsidP="00D84ED0">
      <w:pPr>
        <w:ind w:left="1134" w:hanging="1134"/>
        <w:rPr>
          <w:rFonts w:eastAsia="Calibri" w:cs="Arial"/>
          <w:color w:val="000000"/>
        </w:rPr>
      </w:pPr>
    </w:p>
    <w:p w14:paraId="6DD0D12D" w14:textId="77777777" w:rsidR="00EA74E7" w:rsidRPr="00C355CF" w:rsidRDefault="00EA74E7" w:rsidP="00D84ED0">
      <w:pPr>
        <w:spacing w:after="200"/>
        <w:ind w:left="567" w:hanging="567"/>
        <w:rPr>
          <w:b/>
        </w:rPr>
      </w:pPr>
      <w:r w:rsidRPr="00C355CF">
        <w:rPr>
          <w:b/>
        </w:rPr>
        <w:t>11.</w:t>
      </w:r>
      <w:r w:rsidRPr="00C355CF">
        <w:rPr>
          <w:b/>
        </w:rPr>
        <w:tab/>
      </w:r>
      <w:r w:rsidRPr="00C355CF">
        <w:rPr>
          <w:b/>
          <w:i/>
        </w:rPr>
        <w:t>Prunus armeniaca</w:t>
      </w:r>
      <w:r w:rsidRPr="00C355CF">
        <w:rPr>
          <w:b/>
        </w:rPr>
        <w:t xml:space="preserve"> L., </w:t>
      </w:r>
      <w:r w:rsidRPr="00C355CF">
        <w:rPr>
          <w:b/>
          <w:i/>
        </w:rPr>
        <w:t>Prunus avium</w:t>
      </w:r>
      <w:r w:rsidRPr="00C355CF">
        <w:rPr>
          <w:b/>
        </w:rPr>
        <w:t xml:space="preserve"> L., </w:t>
      </w:r>
      <w:r w:rsidRPr="00C355CF">
        <w:rPr>
          <w:b/>
          <w:i/>
        </w:rPr>
        <w:t>Prunus cerasifera</w:t>
      </w:r>
      <w:r w:rsidRPr="00C355CF">
        <w:rPr>
          <w:b/>
        </w:rPr>
        <w:t xml:space="preserve"> Ehrh., </w:t>
      </w:r>
      <w:r w:rsidRPr="00C355CF">
        <w:rPr>
          <w:b/>
          <w:i/>
        </w:rPr>
        <w:t>Prunus cerasus</w:t>
      </w:r>
      <w:r w:rsidRPr="00C355CF">
        <w:rPr>
          <w:b/>
        </w:rPr>
        <w:t xml:space="preserve"> L., </w:t>
      </w:r>
      <w:r w:rsidRPr="00C355CF">
        <w:rPr>
          <w:b/>
          <w:i/>
        </w:rPr>
        <w:t>Prunus domestica</w:t>
      </w:r>
      <w:r w:rsidRPr="00C355CF">
        <w:rPr>
          <w:b/>
        </w:rPr>
        <w:t xml:space="preserve"> L., </w:t>
      </w:r>
      <w:r w:rsidRPr="00C355CF">
        <w:rPr>
          <w:b/>
          <w:i/>
        </w:rPr>
        <w:t>Prunus dulcis</w:t>
      </w:r>
      <w:r w:rsidRPr="00C355CF">
        <w:rPr>
          <w:b/>
        </w:rPr>
        <w:t xml:space="preserve"> (Miller) Webb, </w:t>
      </w:r>
      <w:r w:rsidRPr="00C355CF">
        <w:rPr>
          <w:b/>
          <w:i/>
        </w:rPr>
        <w:t>Prunus persica</w:t>
      </w:r>
      <w:r w:rsidRPr="00C355CF">
        <w:rPr>
          <w:b/>
        </w:rPr>
        <w:t xml:space="preserve"> (L.) Batsch in </w:t>
      </w:r>
      <w:r w:rsidRPr="00C355CF">
        <w:rPr>
          <w:b/>
          <w:i/>
        </w:rPr>
        <w:t>Prunus salicina</w:t>
      </w:r>
      <w:r w:rsidRPr="00C355CF">
        <w:rPr>
          <w:b/>
        </w:rPr>
        <w:t xml:space="preserve"> Lindley</w:t>
      </w:r>
    </w:p>
    <w:p w14:paraId="7EF5AC39" w14:textId="77777777" w:rsidR="00EA74E7" w:rsidRPr="00C355CF" w:rsidRDefault="00EA74E7" w:rsidP="00D84ED0">
      <w:pPr>
        <w:ind w:left="567" w:hanging="567"/>
        <w:rPr>
          <w:rFonts w:eastAsia="Calibri" w:cs="Arial"/>
          <w:b/>
          <w:color w:val="000000"/>
        </w:rPr>
      </w:pPr>
      <w:r w:rsidRPr="00C355CF">
        <w:rPr>
          <w:rFonts w:eastAsia="Calibri" w:cs="Arial"/>
          <w:b/>
          <w:color w:val="000000"/>
        </w:rPr>
        <w:t xml:space="preserve">11.1 </w:t>
      </w:r>
      <w:r w:rsidRPr="00C355CF">
        <w:rPr>
          <w:rFonts w:eastAsia="Calibri" w:cs="Arial"/>
          <w:b/>
          <w:color w:val="000000"/>
        </w:rPr>
        <w:tab/>
        <w:t>Vizualni pregledi</w:t>
      </w:r>
    </w:p>
    <w:p w14:paraId="31DCF0BB" w14:textId="77777777" w:rsidR="00EA74E7" w:rsidRPr="00C355CF" w:rsidRDefault="00EA74E7" w:rsidP="00D84ED0">
      <w:pPr>
        <w:ind w:left="1134" w:hanging="1134"/>
        <w:rPr>
          <w:rFonts w:eastAsia="Calibri" w:cs="Arial"/>
          <w:color w:val="000000"/>
        </w:rPr>
      </w:pPr>
    </w:p>
    <w:p w14:paraId="040C10AD" w14:textId="77777777"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Kategorija izvorni material:</w:t>
      </w:r>
    </w:p>
    <w:p w14:paraId="5DE86F0C" w14:textId="77777777" w:rsidR="00EA74E7" w:rsidRPr="00C355CF" w:rsidRDefault="00EA74E7" w:rsidP="002113EA">
      <w:pPr>
        <w:rPr>
          <w:rFonts w:eastAsia="Calibri" w:cs="Arial"/>
          <w:color w:val="000000"/>
        </w:rPr>
      </w:pPr>
      <w:r w:rsidRPr="00C355CF">
        <w:rPr>
          <w:rFonts w:eastAsia="Calibri" w:cs="Arial"/>
          <w:color w:val="000000"/>
        </w:rPr>
        <w:t>Vizualni pregledi se opravijo:</w:t>
      </w:r>
    </w:p>
    <w:p w14:paraId="38F91406" w14:textId="77777777" w:rsidR="00EA74E7" w:rsidRPr="00C355CF" w:rsidRDefault="00EA74E7" w:rsidP="002113EA">
      <w:pPr>
        <w:numPr>
          <w:ilvl w:val="4"/>
          <w:numId w:val="48"/>
        </w:numPr>
        <w:ind w:left="426" w:hanging="283"/>
        <w:rPr>
          <w:rFonts w:eastAsia="Calibri" w:cs="Arial"/>
          <w:color w:val="000000"/>
        </w:rPr>
      </w:pPr>
      <w:r w:rsidRPr="00C355CF">
        <w:rPr>
          <w:rFonts w:eastAsia="Calibri" w:cs="Arial"/>
          <w:color w:val="000000"/>
        </w:rPr>
        <w:t xml:space="preserve">dvakrat letno </w:t>
      </w:r>
      <w:r>
        <w:rPr>
          <w:rFonts w:eastAsia="Calibri" w:cs="Arial"/>
          <w:color w:val="000000"/>
        </w:rPr>
        <w:t xml:space="preserve">na </w:t>
      </w:r>
      <w:r w:rsidRPr="00C355CF">
        <w:rPr>
          <w:rFonts w:eastAsia="Calibri" w:cs="Arial"/>
          <w:i/>
          <w:color w:val="000000"/>
        </w:rPr>
        <w:t xml:space="preserve">Candidatus </w:t>
      </w:r>
      <w:r w:rsidRPr="00C355CF">
        <w:rPr>
          <w:rFonts w:eastAsia="Calibri" w:cs="Arial"/>
          <w:color w:val="000000"/>
        </w:rPr>
        <w:t xml:space="preserve">Phytoplasma </w:t>
      </w:r>
      <w:r w:rsidRPr="00C355CF">
        <w:rPr>
          <w:rFonts w:eastAsia="Calibri" w:cs="Arial"/>
          <w:i/>
          <w:color w:val="000000"/>
        </w:rPr>
        <w:t>prunorum</w:t>
      </w:r>
      <w:r w:rsidRPr="00C355CF">
        <w:rPr>
          <w:rFonts w:eastAsia="Calibri" w:cs="Arial"/>
          <w:color w:val="000000"/>
        </w:rPr>
        <w:t xml:space="preserve"> Seemüller &amp; Schneider, Plum pox virus, </w:t>
      </w:r>
      <w:r w:rsidRPr="00C355CF">
        <w:rPr>
          <w:rFonts w:eastAsia="Calibri" w:cs="Arial"/>
          <w:i/>
          <w:color w:val="000000"/>
        </w:rPr>
        <w:t>Xanthomonas arboricola</w:t>
      </w:r>
      <w:r w:rsidRPr="00C355CF">
        <w:rPr>
          <w:rFonts w:eastAsia="Calibri" w:cs="Arial"/>
          <w:color w:val="000000"/>
        </w:rPr>
        <w:t xml:space="preserve"> pv. </w:t>
      </w:r>
      <w:r w:rsidRPr="00C355CF">
        <w:rPr>
          <w:rFonts w:eastAsia="Calibri" w:cs="Arial"/>
          <w:i/>
          <w:color w:val="000000"/>
        </w:rPr>
        <w:t xml:space="preserve">pruni </w:t>
      </w:r>
      <w:r w:rsidRPr="00C355CF">
        <w:rPr>
          <w:rFonts w:eastAsia="Calibri" w:cs="Arial"/>
          <w:color w:val="000000"/>
        </w:rPr>
        <w:t xml:space="preserve">(Smith) Vauterin et al. na vseh vrstah sadnih rastlin iz rodu </w:t>
      </w:r>
      <w:r w:rsidRPr="00C355CF">
        <w:rPr>
          <w:rFonts w:eastAsia="Calibri" w:cs="Arial"/>
          <w:i/>
          <w:color w:val="000000"/>
        </w:rPr>
        <w:t>Prunus</w:t>
      </w:r>
      <w:r w:rsidRPr="00C355CF">
        <w:rPr>
          <w:rFonts w:eastAsia="Calibri" w:cs="Arial"/>
          <w:color w:val="000000"/>
        </w:rPr>
        <w:t xml:space="preserve"> iz te točke,</w:t>
      </w:r>
    </w:p>
    <w:p w14:paraId="4681FCE7" w14:textId="77777777" w:rsidR="00EA74E7" w:rsidRPr="00C355CF" w:rsidRDefault="00EA74E7" w:rsidP="002113EA">
      <w:pPr>
        <w:numPr>
          <w:ilvl w:val="4"/>
          <w:numId w:val="48"/>
        </w:numPr>
        <w:ind w:left="426" w:hanging="283"/>
        <w:rPr>
          <w:rFonts w:eastAsia="Calibri" w:cs="Arial"/>
          <w:color w:val="000000"/>
        </w:rPr>
      </w:pPr>
      <w:r w:rsidRPr="00C355CF">
        <w:rPr>
          <w:rFonts w:eastAsia="Calibri" w:cs="Arial"/>
          <w:color w:val="000000"/>
        </w:rPr>
        <w:t xml:space="preserve">dvakrat letno </w:t>
      </w:r>
      <w:r>
        <w:rPr>
          <w:rFonts w:eastAsia="Calibri" w:cs="Arial"/>
          <w:color w:val="000000"/>
        </w:rPr>
        <w:t>na</w:t>
      </w:r>
      <w:r w:rsidRPr="00C355CF">
        <w:rPr>
          <w:rFonts w:eastAsia="Calibri" w:cs="Arial"/>
          <w:color w:val="000000"/>
        </w:rPr>
        <w:t xml:space="preserve"> </w:t>
      </w:r>
      <w:r w:rsidRPr="00C355CF">
        <w:rPr>
          <w:rFonts w:eastAsia="Calibri" w:cs="Arial"/>
          <w:i/>
          <w:color w:val="000000"/>
        </w:rPr>
        <w:t>Pseudomonas syringae</w:t>
      </w:r>
      <w:r w:rsidRPr="00C355CF">
        <w:rPr>
          <w:rFonts w:eastAsia="Calibri" w:cs="Arial"/>
          <w:color w:val="000000"/>
        </w:rPr>
        <w:t xml:space="preserve"> pv. </w:t>
      </w:r>
      <w:r w:rsidRPr="00C355CF">
        <w:rPr>
          <w:rFonts w:eastAsia="Calibri" w:cs="Arial"/>
          <w:i/>
          <w:color w:val="000000"/>
        </w:rPr>
        <w:t xml:space="preserve">persicae </w:t>
      </w:r>
      <w:r w:rsidRPr="00C355CF">
        <w:rPr>
          <w:rFonts w:eastAsia="Calibri" w:cs="Arial"/>
          <w:color w:val="000000"/>
        </w:rPr>
        <w:t xml:space="preserve">(Prunier, Luisetti &amp; Gardan) Young, Dye &amp; Wilkie na </w:t>
      </w:r>
      <w:r w:rsidRPr="00C355CF">
        <w:rPr>
          <w:rFonts w:eastAsia="Calibri" w:cs="Arial"/>
          <w:i/>
          <w:color w:val="000000"/>
        </w:rPr>
        <w:t>Prunus persica</w:t>
      </w:r>
      <w:r w:rsidRPr="00C355CF">
        <w:rPr>
          <w:rFonts w:eastAsia="Calibri" w:cs="Arial"/>
          <w:color w:val="000000"/>
        </w:rPr>
        <w:t xml:space="preserve"> (L.) Batsch in Prunus salicina Lindley,</w:t>
      </w:r>
    </w:p>
    <w:p w14:paraId="03CFF1C7" w14:textId="0220B349" w:rsidR="00EA74E7" w:rsidRPr="00C355CF" w:rsidRDefault="00EA74E7" w:rsidP="002113EA">
      <w:pPr>
        <w:numPr>
          <w:ilvl w:val="4"/>
          <w:numId w:val="48"/>
        </w:numPr>
        <w:ind w:left="426" w:hanging="283"/>
        <w:rPr>
          <w:rFonts w:eastAsia="Calibri" w:cs="Arial"/>
          <w:color w:val="000000"/>
        </w:rPr>
      </w:pPr>
      <w:r w:rsidRPr="00C355CF">
        <w:rPr>
          <w:rFonts w:eastAsia="Calibri" w:cs="Arial"/>
          <w:color w:val="000000"/>
        </w:rPr>
        <w:t xml:space="preserve">enkrat letno </w:t>
      </w:r>
      <w:r>
        <w:rPr>
          <w:rFonts w:eastAsia="Calibri" w:cs="Arial"/>
          <w:color w:val="000000"/>
        </w:rPr>
        <w:t>na</w:t>
      </w:r>
      <w:r w:rsidRPr="00C355CF">
        <w:rPr>
          <w:rFonts w:eastAsia="Calibri" w:cs="Arial"/>
          <w:color w:val="000000"/>
        </w:rPr>
        <w:t xml:space="preserve"> </w:t>
      </w:r>
      <w:r>
        <w:rPr>
          <w:rFonts w:eastAsia="Calibri" w:cs="Arial"/>
          <w:color w:val="000000"/>
        </w:rPr>
        <w:t xml:space="preserve">ostale </w:t>
      </w:r>
      <w:r w:rsidRPr="00C355CF">
        <w:rPr>
          <w:rFonts w:eastAsia="Calibri" w:cs="Arial"/>
          <w:color w:val="000000"/>
        </w:rPr>
        <w:t>nadzorovan</w:t>
      </w:r>
      <w:r>
        <w:rPr>
          <w:rFonts w:eastAsia="Calibri" w:cs="Arial"/>
          <w:color w:val="000000"/>
        </w:rPr>
        <w:t>e n</w:t>
      </w:r>
      <w:r w:rsidRPr="00C355CF">
        <w:rPr>
          <w:rFonts w:eastAsia="Calibri" w:cs="Arial"/>
          <w:color w:val="000000"/>
        </w:rPr>
        <w:t>ekarantensk</w:t>
      </w:r>
      <w:r>
        <w:rPr>
          <w:rFonts w:eastAsia="Calibri" w:cs="Arial"/>
          <w:color w:val="000000"/>
        </w:rPr>
        <w:t>e</w:t>
      </w:r>
      <w:r w:rsidRPr="00C355CF">
        <w:rPr>
          <w:rFonts w:eastAsia="Calibri" w:cs="Arial"/>
          <w:color w:val="000000"/>
        </w:rPr>
        <w:t xml:space="preserve"> škodljiv</w:t>
      </w:r>
      <w:r>
        <w:rPr>
          <w:rFonts w:eastAsia="Calibri" w:cs="Arial"/>
          <w:color w:val="000000"/>
        </w:rPr>
        <w:t>e</w:t>
      </w:r>
      <w:r w:rsidRPr="00C355CF">
        <w:rPr>
          <w:rFonts w:eastAsia="Calibri" w:cs="Arial"/>
          <w:color w:val="000000"/>
        </w:rPr>
        <w:t xml:space="preserve"> organizm</w:t>
      </w:r>
      <w:r>
        <w:rPr>
          <w:rFonts w:eastAsia="Calibri" w:cs="Arial"/>
          <w:color w:val="000000"/>
        </w:rPr>
        <w:t>e</w:t>
      </w:r>
      <w:r w:rsidRPr="00C355CF">
        <w:rPr>
          <w:rFonts w:eastAsia="Calibri" w:cs="Arial"/>
          <w:color w:val="000000"/>
        </w:rPr>
        <w:t xml:space="preserve"> iz priloge </w:t>
      </w:r>
      <w:r w:rsidR="00974A0D">
        <w:rPr>
          <w:rFonts w:eastAsia="Calibri" w:cs="Arial"/>
          <w:color w:val="000000"/>
        </w:rPr>
        <w:t>I</w:t>
      </w:r>
      <w:r w:rsidRPr="00C355CF">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5B7B1A2F" w14:textId="77777777" w:rsidR="00EA74E7" w:rsidRPr="00C355CF" w:rsidRDefault="00EA74E7" w:rsidP="00D84ED0">
      <w:pPr>
        <w:ind w:left="1134" w:hanging="1134"/>
        <w:rPr>
          <w:rFonts w:eastAsia="Calibri" w:cs="Arial"/>
          <w:color w:val="000000"/>
        </w:rPr>
      </w:pPr>
    </w:p>
    <w:p w14:paraId="1CA87470" w14:textId="56E8A3D5"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Kategorij</w:t>
      </w:r>
      <w:r w:rsidR="002113EA">
        <w:rPr>
          <w:rFonts w:eastAsia="Calibri" w:cs="Arial"/>
          <w:b/>
          <w:color w:val="000000"/>
          <w:szCs w:val="22"/>
        </w:rPr>
        <w:t>e</w:t>
      </w:r>
      <w:r w:rsidRPr="002113EA">
        <w:rPr>
          <w:rFonts w:eastAsia="Calibri" w:cs="Arial"/>
          <w:b/>
          <w:color w:val="000000"/>
          <w:szCs w:val="22"/>
        </w:rPr>
        <w:t xml:space="preserve"> osnovni</w:t>
      </w:r>
      <w:r w:rsidR="002113EA">
        <w:rPr>
          <w:rFonts w:eastAsia="Calibri" w:cs="Arial"/>
          <w:b/>
          <w:color w:val="000000"/>
          <w:szCs w:val="22"/>
        </w:rPr>
        <w:t xml:space="preserve"> material</w:t>
      </w:r>
      <w:r w:rsidRPr="002113EA">
        <w:rPr>
          <w:rFonts w:eastAsia="Calibri" w:cs="Arial"/>
          <w:b/>
          <w:color w:val="000000"/>
          <w:szCs w:val="22"/>
        </w:rPr>
        <w:t>, certificiran</w:t>
      </w:r>
      <w:r w:rsidR="002113EA">
        <w:rPr>
          <w:rFonts w:eastAsia="Calibri" w:cs="Arial"/>
          <w:b/>
          <w:color w:val="000000"/>
          <w:szCs w:val="22"/>
        </w:rPr>
        <w:t xml:space="preserve"> material</w:t>
      </w:r>
      <w:r w:rsidRPr="002113EA">
        <w:rPr>
          <w:rFonts w:eastAsia="Calibri" w:cs="Arial"/>
          <w:b/>
          <w:color w:val="000000"/>
          <w:szCs w:val="22"/>
        </w:rPr>
        <w:t xml:space="preserve"> in CAC material:</w:t>
      </w:r>
    </w:p>
    <w:p w14:paraId="0587ADBB" w14:textId="77777777" w:rsidR="00EA74E7" w:rsidRPr="001B4234" w:rsidRDefault="00EA74E7" w:rsidP="002113EA">
      <w:pPr>
        <w:rPr>
          <w:rFonts w:eastAsia="Calibri" w:cs="Arial"/>
          <w:bCs/>
          <w:color w:val="000000"/>
        </w:rPr>
      </w:pPr>
      <w:r w:rsidRPr="001B4234">
        <w:rPr>
          <w:rFonts w:eastAsia="Calibri" w:cs="Arial"/>
          <w:bCs/>
          <w:color w:val="000000"/>
        </w:rPr>
        <w:t>Vizualni pregledi se opravijo enkrat letno.</w:t>
      </w:r>
    </w:p>
    <w:p w14:paraId="41208586" w14:textId="77777777" w:rsidR="00EA74E7" w:rsidRDefault="00EA74E7" w:rsidP="00D84ED0">
      <w:pPr>
        <w:ind w:left="709" w:hanging="709"/>
        <w:rPr>
          <w:rFonts w:eastAsia="Calibri" w:cs="Arial"/>
          <w:b/>
          <w:color w:val="000000"/>
        </w:rPr>
      </w:pPr>
    </w:p>
    <w:p w14:paraId="17AF2E10" w14:textId="77777777" w:rsidR="00EA74E7" w:rsidRPr="00C355CF" w:rsidRDefault="00EA74E7" w:rsidP="00D84ED0">
      <w:pPr>
        <w:ind w:left="709" w:hanging="709"/>
        <w:rPr>
          <w:rFonts w:eastAsia="Calibri" w:cs="Arial"/>
          <w:b/>
          <w:color w:val="000000"/>
        </w:rPr>
      </w:pPr>
      <w:r w:rsidRPr="00C355CF">
        <w:rPr>
          <w:rFonts w:eastAsia="Calibri" w:cs="Arial"/>
          <w:b/>
          <w:color w:val="000000"/>
        </w:rPr>
        <w:t xml:space="preserve">11.2 </w:t>
      </w:r>
      <w:r w:rsidRPr="00C355CF">
        <w:rPr>
          <w:rFonts w:eastAsia="Calibri" w:cs="Arial"/>
          <w:b/>
          <w:color w:val="000000"/>
        </w:rPr>
        <w:tab/>
        <w:t xml:space="preserve">Vzorčenje in testiranje </w:t>
      </w:r>
    </w:p>
    <w:p w14:paraId="3686E11F" w14:textId="77777777" w:rsidR="00EA74E7" w:rsidRPr="00C355CF" w:rsidRDefault="00EA74E7" w:rsidP="00D84ED0">
      <w:pPr>
        <w:ind w:left="1134" w:hanging="1134"/>
        <w:rPr>
          <w:rFonts w:eastAsia="Calibri" w:cs="Arial"/>
          <w:color w:val="000000"/>
        </w:rPr>
      </w:pPr>
    </w:p>
    <w:p w14:paraId="6F773CC6" w14:textId="77777777" w:rsidR="00EA74E7" w:rsidRPr="002113EA" w:rsidRDefault="00EA74E7" w:rsidP="002113EA">
      <w:pPr>
        <w:overflowPunct/>
        <w:spacing w:after="120"/>
        <w:ind w:left="709" w:hanging="709"/>
        <w:textAlignment w:val="auto"/>
        <w:rPr>
          <w:rFonts w:eastAsia="Calibri" w:cs="Arial"/>
          <w:b/>
          <w:color w:val="000000"/>
          <w:szCs w:val="22"/>
        </w:rPr>
      </w:pPr>
      <w:r w:rsidRPr="002113EA">
        <w:rPr>
          <w:rFonts w:eastAsia="Calibri" w:cs="Arial"/>
          <w:b/>
          <w:color w:val="000000"/>
          <w:szCs w:val="22"/>
        </w:rPr>
        <w:t>Kategorija izvorni material:</w:t>
      </w:r>
    </w:p>
    <w:p w14:paraId="4C6361F4" w14:textId="77777777" w:rsidR="00EA74E7" w:rsidRPr="00C355CF" w:rsidRDefault="00EA74E7" w:rsidP="00D84ED0">
      <w:pPr>
        <w:rPr>
          <w:rFonts w:eastAsia="Calibri" w:cs="Arial"/>
          <w:color w:val="000000"/>
        </w:rPr>
      </w:pPr>
      <w:r w:rsidRPr="00C355CF">
        <w:rPr>
          <w:rFonts w:eastAsia="Calibri" w:cs="Arial"/>
          <w:color w:val="000000"/>
        </w:rPr>
        <w:t xml:space="preserve">Vzorčenje in testiranje na </w:t>
      </w:r>
      <w:r>
        <w:rPr>
          <w:rFonts w:eastAsia="Calibri" w:cs="Arial"/>
          <w:color w:val="000000"/>
        </w:rPr>
        <w:t xml:space="preserve">prisotnost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prunorum</w:t>
      </w:r>
      <w:r w:rsidRPr="00C355CF">
        <w:rPr>
          <w:rFonts w:eastAsia="Calibri" w:cs="Arial"/>
          <w:color w:val="000000"/>
        </w:rPr>
        <w:t xml:space="preserve"> Seemüller &amp; Schneider:</w:t>
      </w:r>
    </w:p>
    <w:p w14:paraId="4624D1F0" w14:textId="2A42EB11" w:rsidR="00710EDB" w:rsidRDefault="002113EA" w:rsidP="004A2348">
      <w:pPr>
        <w:numPr>
          <w:ilvl w:val="0"/>
          <w:numId w:val="63"/>
        </w:numPr>
        <w:ind w:left="426" w:hanging="284"/>
        <w:rPr>
          <w:rFonts w:eastAsia="Calibri" w:cs="Arial"/>
          <w:color w:val="000000"/>
        </w:rPr>
      </w:pPr>
      <w:r>
        <w:rPr>
          <w:rFonts w:eastAsia="Calibri" w:cs="Arial"/>
          <w:color w:val="000000"/>
        </w:rPr>
        <w:t>vsaka izvorna matična rastlina</w:t>
      </w:r>
      <w:r w:rsidR="004B1621">
        <w:rPr>
          <w:rFonts w:eastAsia="Calibri" w:cs="Arial"/>
          <w:color w:val="000000"/>
        </w:rPr>
        <w:t xml:space="preserve"> </w:t>
      </w:r>
      <w:r w:rsidR="00EA74E7" w:rsidRPr="00E815E2">
        <w:rPr>
          <w:rFonts w:eastAsia="Calibri" w:cs="Arial"/>
          <w:color w:val="000000"/>
        </w:rPr>
        <w:t>se vsak</w:t>
      </w:r>
      <w:r w:rsidR="00EA74E7">
        <w:rPr>
          <w:rFonts w:eastAsia="Calibri" w:cs="Arial"/>
          <w:color w:val="000000"/>
        </w:rPr>
        <w:t>ih pet</w:t>
      </w:r>
      <w:r w:rsidR="00EA74E7" w:rsidRPr="00E815E2">
        <w:rPr>
          <w:rFonts w:eastAsia="Calibri" w:cs="Arial"/>
          <w:color w:val="000000"/>
        </w:rPr>
        <w:t xml:space="preserve"> let vzorči in testira na</w:t>
      </w:r>
      <w:r w:rsidR="00EA74E7">
        <w:rPr>
          <w:rFonts w:eastAsia="Calibri" w:cs="Arial"/>
          <w:color w:val="000000"/>
        </w:rPr>
        <w:t xml:space="preserve"> prisotnost</w:t>
      </w:r>
      <w:r w:rsidR="00EA74E7" w:rsidRPr="00E815E2">
        <w:rPr>
          <w:rFonts w:eastAsia="Calibri" w:cs="Arial"/>
          <w:color w:val="000000"/>
        </w:rPr>
        <w:t xml:space="preserve"> </w:t>
      </w:r>
      <w:r w:rsidR="00EA74E7" w:rsidRPr="007B21D9">
        <w:rPr>
          <w:rFonts w:eastAsia="Calibri" w:cs="Arial"/>
          <w:i/>
          <w:iCs/>
          <w:color w:val="000000"/>
        </w:rPr>
        <w:t>Candidatus</w:t>
      </w:r>
      <w:r w:rsidR="00EA74E7" w:rsidRPr="00E815E2">
        <w:rPr>
          <w:rFonts w:eastAsia="Calibri" w:cs="Arial"/>
          <w:color w:val="000000"/>
        </w:rPr>
        <w:t xml:space="preserve"> Phytoplasma </w:t>
      </w:r>
      <w:r w:rsidR="00EA74E7" w:rsidRPr="007B21D9">
        <w:rPr>
          <w:rFonts w:eastAsia="Calibri" w:cs="Arial"/>
          <w:i/>
          <w:iCs/>
          <w:color w:val="000000"/>
        </w:rPr>
        <w:t>prunorum</w:t>
      </w:r>
      <w:r w:rsidR="00EA74E7" w:rsidRPr="00E815E2">
        <w:rPr>
          <w:rFonts w:eastAsia="Calibri" w:cs="Arial"/>
          <w:color w:val="000000"/>
        </w:rPr>
        <w:t xml:space="preserve"> Seemüller &amp; Schneider</w:t>
      </w:r>
      <w:r w:rsidR="00EA74E7">
        <w:rPr>
          <w:rFonts w:eastAsia="Calibri" w:cs="Arial"/>
          <w:color w:val="000000"/>
        </w:rPr>
        <w:t>;</w:t>
      </w:r>
      <w:r w:rsidR="00EA74E7" w:rsidRPr="00E815E2">
        <w:rPr>
          <w:rFonts w:eastAsia="Calibri" w:cs="Arial"/>
          <w:color w:val="000000"/>
        </w:rPr>
        <w:t xml:space="preserve"> prvo vzorčenje in testiranje se opravita </w:t>
      </w:r>
      <w:r w:rsidR="00EA74E7">
        <w:rPr>
          <w:rFonts w:eastAsia="Calibri" w:cs="Arial"/>
          <w:color w:val="000000"/>
        </w:rPr>
        <w:t>pet</w:t>
      </w:r>
      <w:r w:rsidR="00EA74E7" w:rsidRPr="00E815E2">
        <w:rPr>
          <w:rFonts w:eastAsia="Calibri" w:cs="Arial"/>
          <w:color w:val="000000"/>
        </w:rPr>
        <w:t xml:space="preserve"> let po sprejetju rastline kot izvorne matične rastlin</w:t>
      </w:r>
      <w:r w:rsidR="00710EDB">
        <w:rPr>
          <w:rFonts w:eastAsia="Calibri" w:cs="Arial"/>
          <w:color w:val="000000"/>
        </w:rPr>
        <w:t>e,</w:t>
      </w:r>
      <w:r w:rsidR="004B1621">
        <w:rPr>
          <w:rFonts w:eastAsia="Calibri" w:cs="Arial"/>
          <w:color w:val="000000"/>
        </w:rPr>
        <w:t xml:space="preserve"> in </w:t>
      </w:r>
    </w:p>
    <w:p w14:paraId="099569CF" w14:textId="3D7A0308" w:rsidR="00EA74E7" w:rsidRPr="00710EDB" w:rsidRDefault="00710EDB" w:rsidP="004A2348">
      <w:pPr>
        <w:numPr>
          <w:ilvl w:val="0"/>
          <w:numId w:val="63"/>
        </w:numPr>
        <w:spacing w:after="120"/>
        <w:ind w:left="426" w:hanging="284"/>
        <w:rPr>
          <w:rFonts w:eastAsia="Calibri" w:cs="Arial"/>
          <w:color w:val="000000"/>
        </w:rPr>
      </w:pPr>
      <w:r>
        <w:rPr>
          <w:rFonts w:eastAsia="Calibri" w:cs="Arial"/>
          <w:color w:val="000000"/>
        </w:rPr>
        <w:t>p</w:t>
      </w:r>
      <w:r w:rsidRPr="00C355CF">
        <w:rPr>
          <w:rFonts w:eastAsia="Calibri" w:cs="Arial"/>
          <w:color w:val="000000"/>
        </w:rPr>
        <w:t xml:space="preserve">odlage </w:t>
      </w:r>
      <w:r w:rsidRPr="00C355CF">
        <w:rPr>
          <w:rFonts w:eastAsia="Calibri" w:cs="Arial"/>
          <w:i/>
          <w:color w:val="000000"/>
        </w:rPr>
        <w:t>Prunus cerasifera</w:t>
      </w:r>
      <w:r w:rsidRPr="00C355CF">
        <w:rPr>
          <w:rFonts w:eastAsia="Calibri" w:cs="Arial"/>
          <w:color w:val="000000"/>
        </w:rPr>
        <w:t xml:space="preserve"> Ehrh. in </w:t>
      </w:r>
      <w:r w:rsidRPr="00C355CF">
        <w:rPr>
          <w:rFonts w:eastAsia="Calibri" w:cs="Arial"/>
          <w:i/>
          <w:color w:val="000000"/>
        </w:rPr>
        <w:t>Prunus domestica</w:t>
      </w:r>
      <w:r w:rsidRPr="00C355CF">
        <w:rPr>
          <w:rFonts w:eastAsia="Calibri" w:cs="Arial"/>
          <w:color w:val="000000"/>
        </w:rPr>
        <w:t xml:space="preserve"> L. so pridobljene iz matičnih rastlin, </w:t>
      </w:r>
      <w:r>
        <w:rPr>
          <w:rFonts w:eastAsia="Calibri" w:cs="Arial"/>
          <w:color w:val="000000"/>
        </w:rPr>
        <w:t xml:space="preserve">za katere je bilo s </w:t>
      </w:r>
      <w:r w:rsidRPr="00C355CF">
        <w:rPr>
          <w:rFonts w:eastAsia="Calibri" w:cs="Arial"/>
          <w:color w:val="000000"/>
        </w:rPr>
        <w:t>testiran</w:t>
      </w:r>
      <w:r>
        <w:rPr>
          <w:rFonts w:eastAsia="Calibri" w:cs="Arial"/>
          <w:color w:val="000000"/>
        </w:rPr>
        <w:t>jem v prejšnji rastni dobi</w:t>
      </w:r>
      <w:r w:rsidRPr="00C355CF">
        <w:rPr>
          <w:rFonts w:eastAsia="Calibri" w:cs="Arial"/>
          <w:color w:val="000000"/>
        </w:rPr>
        <w:t xml:space="preserve"> ugotovljeno, da niso okužene s </w:t>
      </w:r>
      <w:r w:rsidRPr="00C355CF">
        <w:rPr>
          <w:rFonts w:eastAsia="Calibri" w:cs="Arial"/>
          <w:i/>
          <w:color w:val="000000"/>
        </w:rPr>
        <w:t>Candidatus</w:t>
      </w:r>
      <w:r w:rsidRPr="00C355CF">
        <w:rPr>
          <w:rFonts w:eastAsia="Calibri" w:cs="Arial"/>
          <w:color w:val="000000"/>
        </w:rPr>
        <w:t xml:space="preserve"> Phytoplasma </w:t>
      </w:r>
      <w:r w:rsidRPr="00C355CF">
        <w:rPr>
          <w:rFonts w:eastAsia="Calibri" w:cs="Arial"/>
          <w:i/>
          <w:color w:val="000000"/>
        </w:rPr>
        <w:t>prunorum</w:t>
      </w:r>
      <w:r w:rsidRPr="00C355CF">
        <w:rPr>
          <w:rFonts w:eastAsia="Calibri" w:cs="Arial"/>
          <w:color w:val="000000"/>
        </w:rPr>
        <w:t xml:space="preserve"> Seemüller &amp; Schneider</w:t>
      </w:r>
      <w:r>
        <w:rPr>
          <w:rFonts w:eastAsia="Calibri" w:cs="Arial"/>
          <w:color w:val="000000"/>
        </w:rPr>
        <w:t>.</w:t>
      </w:r>
    </w:p>
    <w:p w14:paraId="4408D223" w14:textId="77777777" w:rsidR="00EA74E7" w:rsidRDefault="00EA74E7" w:rsidP="00D84ED0">
      <w:pPr>
        <w:rPr>
          <w:rFonts w:eastAsia="Calibri" w:cs="Arial"/>
          <w:color w:val="000000"/>
        </w:rPr>
      </w:pPr>
      <w:r w:rsidRPr="00373FAF">
        <w:rPr>
          <w:rFonts w:eastAsia="Calibri" w:cs="Arial"/>
          <w:color w:val="000000"/>
        </w:rPr>
        <w:t xml:space="preserve">Vzorčenje in testiranje </w:t>
      </w:r>
      <w:r>
        <w:rPr>
          <w:rFonts w:eastAsia="Calibri" w:cs="Arial"/>
          <w:color w:val="000000"/>
        </w:rPr>
        <w:t xml:space="preserve">na </w:t>
      </w:r>
      <w:r w:rsidRPr="00373FAF">
        <w:rPr>
          <w:rFonts w:eastAsia="Calibri" w:cs="Arial"/>
          <w:color w:val="000000"/>
        </w:rPr>
        <w:t xml:space="preserve">prisotnost </w:t>
      </w:r>
      <w:r w:rsidRPr="00373FAF">
        <w:rPr>
          <w:rFonts w:eastAsia="Calibri" w:cs="Arial"/>
          <w:i/>
          <w:iCs/>
          <w:color w:val="000000"/>
        </w:rPr>
        <w:t>Xanthomonas arboricola</w:t>
      </w:r>
      <w:r w:rsidRPr="00373FAF">
        <w:rPr>
          <w:rFonts w:eastAsia="Calibri" w:cs="Arial"/>
          <w:color w:val="000000"/>
        </w:rPr>
        <w:t xml:space="preserve"> pv. </w:t>
      </w:r>
      <w:r w:rsidRPr="00373FAF">
        <w:rPr>
          <w:rFonts w:eastAsia="Calibri" w:cs="Arial"/>
          <w:i/>
          <w:iCs/>
          <w:color w:val="000000"/>
        </w:rPr>
        <w:t xml:space="preserve">pruni </w:t>
      </w:r>
      <w:r w:rsidRPr="00373FAF">
        <w:rPr>
          <w:rFonts w:eastAsia="Calibri" w:cs="Arial"/>
          <w:color w:val="000000"/>
        </w:rPr>
        <w:t>(Smith) Vauterin et al.</w:t>
      </w:r>
      <w:r>
        <w:rPr>
          <w:rFonts w:eastAsia="Calibri" w:cs="Arial"/>
          <w:color w:val="000000"/>
        </w:rPr>
        <w:t>:</w:t>
      </w:r>
    </w:p>
    <w:p w14:paraId="21725B70" w14:textId="3F99C1C8" w:rsidR="00EA74E7" w:rsidRDefault="00EA74E7" w:rsidP="004A2348">
      <w:pPr>
        <w:numPr>
          <w:ilvl w:val="0"/>
          <w:numId w:val="63"/>
        </w:numPr>
        <w:spacing w:after="120"/>
        <w:ind w:left="426" w:hanging="284"/>
        <w:rPr>
          <w:rFonts w:eastAsia="Calibri" w:cs="Arial"/>
          <w:color w:val="000000"/>
        </w:rPr>
      </w:pPr>
      <w:r w:rsidRPr="00373FAF">
        <w:rPr>
          <w:rFonts w:eastAsia="Calibri" w:cs="Arial"/>
          <w:color w:val="000000"/>
        </w:rPr>
        <w:t>reprezentativn</w:t>
      </w:r>
      <w:r>
        <w:rPr>
          <w:rFonts w:eastAsia="Calibri" w:cs="Arial"/>
          <w:color w:val="000000"/>
        </w:rPr>
        <w:t>i</w:t>
      </w:r>
      <w:r w:rsidRPr="00373FAF">
        <w:rPr>
          <w:rFonts w:eastAsia="Calibri" w:cs="Arial"/>
          <w:color w:val="000000"/>
        </w:rPr>
        <w:t xml:space="preserve"> delež</w:t>
      </w:r>
      <w:r w:rsidR="002113EA">
        <w:rPr>
          <w:rFonts w:eastAsia="Calibri" w:cs="Arial"/>
          <w:color w:val="000000"/>
        </w:rPr>
        <w:t xml:space="preserve"> izvornih</w:t>
      </w:r>
      <w:r w:rsidRPr="00373FAF">
        <w:rPr>
          <w:rFonts w:eastAsia="Calibri" w:cs="Arial"/>
          <w:color w:val="000000"/>
        </w:rPr>
        <w:t xml:space="preserve"> matičnih rastlin </w:t>
      </w:r>
      <w:r>
        <w:rPr>
          <w:rFonts w:eastAsia="Calibri" w:cs="Arial"/>
          <w:color w:val="000000"/>
        </w:rPr>
        <w:t xml:space="preserve">se vzorči in testira na prisotnost </w:t>
      </w:r>
      <w:r w:rsidRPr="00373FAF">
        <w:rPr>
          <w:rFonts w:eastAsia="Calibri" w:cs="Arial"/>
          <w:i/>
          <w:iCs/>
          <w:color w:val="000000"/>
        </w:rPr>
        <w:t>Xanthomonas arboricola</w:t>
      </w:r>
      <w:r w:rsidRPr="00373FAF">
        <w:rPr>
          <w:rFonts w:eastAsia="Calibri" w:cs="Arial"/>
          <w:color w:val="000000"/>
        </w:rPr>
        <w:t xml:space="preserve"> pv. </w:t>
      </w:r>
      <w:r w:rsidRPr="00373FAF">
        <w:rPr>
          <w:rFonts w:eastAsia="Calibri" w:cs="Arial"/>
          <w:i/>
          <w:iCs/>
          <w:color w:val="000000"/>
        </w:rPr>
        <w:t xml:space="preserve">pruni </w:t>
      </w:r>
      <w:r w:rsidRPr="00373FAF">
        <w:rPr>
          <w:rFonts w:eastAsia="Calibri" w:cs="Arial"/>
          <w:color w:val="000000"/>
        </w:rPr>
        <w:t>(Smith) Vauterin et al.</w:t>
      </w:r>
      <w:r>
        <w:rPr>
          <w:rFonts w:eastAsia="Calibri" w:cs="Arial"/>
          <w:color w:val="000000"/>
        </w:rPr>
        <w:t xml:space="preserve"> </w:t>
      </w:r>
      <w:r w:rsidRPr="00373FAF">
        <w:rPr>
          <w:rFonts w:eastAsia="Calibri" w:cs="Arial"/>
          <w:color w:val="000000"/>
        </w:rPr>
        <w:t xml:space="preserve">v primeru </w:t>
      </w:r>
      <w:r>
        <w:rPr>
          <w:rFonts w:eastAsia="Calibri" w:cs="Arial"/>
          <w:color w:val="000000"/>
        </w:rPr>
        <w:t>suma.</w:t>
      </w:r>
    </w:p>
    <w:p w14:paraId="3B2A9F8B" w14:textId="77777777" w:rsidR="00EA74E7" w:rsidRPr="00C355CF" w:rsidRDefault="00EA74E7" w:rsidP="00D84ED0">
      <w:pPr>
        <w:rPr>
          <w:rFonts w:eastAsia="Calibri" w:cs="Arial"/>
          <w:color w:val="000000"/>
        </w:rPr>
      </w:pPr>
      <w:r w:rsidRPr="00C355CF">
        <w:rPr>
          <w:rFonts w:eastAsia="Calibri" w:cs="Arial"/>
          <w:color w:val="000000"/>
        </w:rPr>
        <w:t xml:space="preserve">Vzorčenje in testiranje na </w:t>
      </w:r>
      <w:r>
        <w:rPr>
          <w:rFonts w:eastAsia="Calibri" w:cs="Arial"/>
          <w:color w:val="000000"/>
        </w:rPr>
        <w:t xml:space="preserve">prisotnost </w:t>
      </w:r>
      <w:r w:rsidRPr="00C355CF">
        <w:rPr>
          <w:rFonts w:eastAsia="Calibri" w:cs="Arial"/>
          <w:color w:val="000000"/>
        </w:rPr>
        <w:t>Plum pox virus</w:t>
      </w:r>
      <w:r>
        <w:rPr>
          <w:rFonts w:eastAsia="Calibri" w:cs="Arial"/>
          <w:color w:val="000000"/>
        </w:rPr>
        <w:t>a</w:t>
      </w:r>
      <w:r w:rsidRPr="00C355CF">
        <w:rPr>
          <w:rFonts w:eastAsia="Calibri" w:cs="Arial"/>
          <w:color w:val="000000"/>
        </w:rPr>
        <w:t>:</w:t>
      </w:r>
    </w:p>
    <w:p w14:paraId="72FE1827" w14:textId="40B0D7AE" w:rsidR="00710EDB" w:rsidRPr="00373FAF" w:rsidRDefault="00710EDB" w:rsidP="004A2348">
      <w:pPr>
        <w:numPr>
          <w:ilvl w:val="0"/>
          <w:numId w:val="62"/>
        </w:numPr>
        <w:ind w:left="426" w:hanging="284"/>
        <w:rPr>
          <w:rFonts w:eastAsia="Calibri" w:cs="Arial"/>
          <w:color w:val="000000"/>
        </w:rPr>
      </w:pPr>
      <w:r w:rsidRPr="00E815E2">
        <w:rPr>
          <w:rFonts w:eastAsia="Calibri" w:cs="Arial"/>
          <w:color w:val="000000"/>
        </w:rPr>
        <w:t>vsak</w:t>
      </w:r>
      <w:r>
        <w:rPr>
          <w:rFonts w:eastAsia="Calibri" w:cs="Arial"/>
          <w:color w:val="000000"/>
        </w:rPr>
        <w:t>a</w:t>
      </w:r>
      <w:r w:rsidRPr="00E815E2">
        <w:rPr>
          <w:rFonts w:eastAsia="Calibri" w:cs="Arial"/>
          <w:color w:val="000000"/>
        </w:rPr>
        <w:t xml:space="preserve"> </w:t>
      </w:r>
      <w:r w:rsidR="004B1621">
        <w:rPr>
          <w:rFonts w:eastAsia="Calibri" w:cs="Arial"/>
          <w:color w:val="000000"/>
        </w:rPr>
        <w:t xml:space="preserve">izvorna </w:t>
      </w:r>
      <w:r w:rsidRPr="00E815E2">
        <w:rPr>
          <w:rFonts w:eastAsia="Calibri" w:cs="Arial"/>
          <w:color w:val="000000"/>
        </w:rPr>
        <w:t>matičn</w:t>
      </w:r>
      <w:r>
        <w:rPr>
          <w:rFonts w:eastAsia="Calibri" w:cs="Arial"/>
          <w:color w:val="000000"/>
        </w:rPr>
        <w:t>a</w:t>
      </w:r>
      <w:r w:rsidRPr="00E815E2">
        <w:rPr>
          <w:rFonts w:eastAsia="Calibri" w:cs="Arial"/>
          <w:color w:val="000000"/>
        </w:rPr>
        <w:t xml:space="preserve"> rastlin</w:t>
      </w:r>
      <w:r>
        <w:rPr>
          <w:rFonts w:eastAsia="Calibri" w:cs="Arial"/>
          <w:color w:val="000000"/>
        </w:rPr>
        <w:t>a</w:t>
      </w:r>
      <w:r w:rsidR="004B1621">
        <w:rPr>
          <w:rFonts w:eastAsia="Calibri" w:cs="Arial"/>
          <w:color w:val="000000"/>
        </w:rPr>
        <w:t xml:space="preserve"> </w:t>
      </w:r>
      <w:r w:rsidRPr="00E815E2">
        <w:rPr>
          <w:rFonts w:eastAsia="Calibri" w:cs="Arial"/>
          <w:color w:val="000000"/>
        </w:rPr>
        <w:t>se vsak</w:t>
      </w:r>
      <w:r>
        <w:rPr>
          <w:rFonts w:eastAsia="Calibri" w:cs="Arial"/>
          <w:color w:val="000000"/>
        </w:rPr>
        <w:t>ih pet</w:t>
      </w:r>
      <w:r w:rsidRPr="00E815E2">
        <w:rPr>
          <w:rFonts w:eastAsia="Calibri" w:cs="Arial"/>
          <w:color w:val="000000"/>
        </w:rPr>
        <w:t xml:space="preserve"> let vzorči in testira na </w:t>
      </w:r>
      <w:r>
        <w:rPr>
          <w:rFonts w:eastAsia="Calibri" w:cs="Arial"/>
          <w:color w:val="000000"/>
        </w:rPr>
        <w:t xml:space="preserve">prisotnost </w:t>
      </w:r>
      <w:r w:rsidRPr="00E815E2">
        <w:rPr>
          <w:rFonts w:eastAsia="Calibri" w:cs="Arial"/>
          <w:color w:val="000000"/>
        </w:rPr>
        <w:t xml:space="preserve">Plum pox </w:t>
      </w:r>
      <w:r>
        <w:rPr>
          <w:rFonts w:eastAsia="Calibri" w:cs="Arial"/>
          <w:color w:val="000000"/>
        </w:rPr>
        <w:t>virusa;</w:t>
      </w:r>
      <w:r w:rsidRPr="00E815E2">
        <w:rPr>
          <w:rFonts w:eastAsia="Calibri" w:cs="Arial"/>
          <w:color w:val="000000"/>
        </w:rPr>
        <w:t xml:space="preserve"> prvo vzorčenje in testiranje se opravita </w:t>
      </w:r>
      <w:r>
        <w:rPr>
          <w:rFonts w:eastAsia="Calibri" w:cs="Arial"/>
          <w:color w:val="000000"/>
        </w:rPr>
        <w:t>pet</w:t>
      </w:r>
      <w:r w:rsidRPr="00E815E2">
        <w:rPr>
          <w:rFonts w:eastAsia="Calibri" w:cs="Arial"/>
          <w:color w:val="000000"/>
        </w:rPr>
        <w:t xml:space="preserve"> let po sprejetju rastli</w:t>
      </w:r>
      <w:r w:rsidR="004B1621">
        <w:rPr>
          <w:rFonts w:eastAsia="Calibri" w:cs="Arial"/>
          <w:color w:val="000000"/>
        </w:rPr>
        <w:t>ne kot izvorne matične rastline;</w:t>
      </w:r>
    </w:p>
    <w:p w14:paraId="6D3778C0" w14:textId="77777777" w:rsidR="00EA74E7" w:rsidRPr="00C355CF" w:rsidRDefault="00EA74E7" w:rsidP="004A2348">
      <w:pPr>
        <w:numPr>
          <w:ilvl w:val="0"/>
          <w:numId w:val="62"/>
        </w:numPr>
        <w:ind w:left="426" w:hanging="284"/>
        <w:rPr>
          <w:rFonts w:eastAsia="Calibri" w:cs="Arial"/>
          <w:color w:val="000000"/>
        </w:rPr>
      </w:pPr>
      <w:r w:rsidRPr="00C355CF">
        <w:rPr>
          <w:rFonts w:eastAsia="Calibri" w:cs="Arial"/>
          <w:color w:val="000000"/>
        </w:rPr>
        <w:t xml:space="preserve">razmnoževalni material in sadike </w:t>
      </w:r>
      <w:r w:rsidRPr="00C355CF">
        <w:rPr>
          <w:rFonts w:eastAsia="Calibri" w:cs="Arial"/>
          <w:i/>
          <w:color w:val="000000"/>
        </w:rPr>
        <w:t>Prunus armeniaca</w:t>
      </w:r>
      <w:r w:rsidRPr="00C355CF">
        <w:rPr>
          <w:rFonts w:eastAsia="Calibri" w:cs="Arial"/>
          <w:color w:val="000000"/>
        </w:rPr>
        <w:t xml:space="preserve"> L., </w:t>
      </w:r>
      <w:r w:rsidRPr="00C355CF">
        <w:rPr>
          <w:rFonts w:eastAsia="Calibri" w:cs="Arial"/>
          <w:i/>
          <w:color w:val="000000"/>
        </w:rPr>
        <w:t>Prunus avium</w:t>
      </w:r>
      <w:r w:rsidRPr="00C355CF">
        <w:rPr>
          <w:rFonts w:eastAsia="Calibri" w:cs="Arial"/>
          <w:color w:val="000000"/>
        </w:rPr>
        <w:t xml:space="preserve"> L., </w:t>
      </w:r>
      <w:r w:rsidRPr="00C355CF">
        <w:rPr>
          <w:rFonts w:eastAsia="Calibri" w:cs="Arial"/>
          <w:i/>
          <w:color w:val="000000"/>
        </w:rPr>
        <w:t>Prunus cerasus</w:t>
      </w:r>
      <w:r w:rsidRPr="00C355CF">
        <w:rPr>
          <w:rFonts w:eastAsia="Calibri" w:cs="Arial"/>
          <w:color w:val="000000"/>
        </w:rPr>
        <w:t xml:space="preserve"> L., </w:t>
      </w:r>
      <w:r w:rsidRPr="00C355CF">
        <w:rPr>
          <w:rFonts w:eastAsia="Calibri" w:cs="Arial"/>
          <w:i/>
          <w:color w:val="000000"/>
        </w:rPr>
        <w:t>Prunus domestica</w:t>
      </w:r>
      <w:r w:rsidRPr="00C355CF">
        <w:rPr>
          <w:rFonts w:eastAsia="Calibri" w:cs="Arial"/>
          <w:color w:val="000000"/>
        </w:rPr>
        <w:t xml:space="preserve"> L. in </w:t>
      </w:r>
      <w:r w:rsidRPr="00C355CF">
        <w:rPr>
          <w:rFonts w:eastAsia="Calibri" w:cs="Arial"/>
          <w:i/>
          <w:color w:val="000000"/>
        </w:rPr>
        <w:t>Prunus dulcis</w:t>
      </w:r>
      <w:r w:rsidRPr="00C355CF">
        <w:rPr>
          <w:rFonts w:eastAsia="Calibri" w:cs="Arial"/>
          <w:color w:val="000000"/>
        </w:rPr>
        <w:t xml:space="preserve"> (Miller) Webb so pridobljeni iz matičnih rastlin, </w:t>
      </w:r>
      <w:r>
        <w:rPr>
          <w:rFonts w:eastAsia="Calibri" w:cs="Arial"/>
          <w:color w:val="000000"/>
        </w:rPr>
        <w:t xml:space="preserve">za katere je bilo s </w:t>
      </w:r>
      <w:r w:rsidRPr="00C355CF">
        <w:rPr>
          <w:rFonts w:eastAsia="Calibri" w:cs="Arial"/>
          <w:color w:val="000000"/>
        </w:rPr>
        <w:t>testiran</w:t>
      </w:r>
      <w:r>
        <w:rPr>
          <w:rFonts w:eastAsia="Calibri" w:cs="Arial"/>
          <w:color w:val="000000"/>
        </w:rPr>
        <w:t>jem v prejšnji rastni dobi</w:t>
      </w:r>
      <w:r w:rsidRPr="00C355CF">
        <w:rPr>
          <w:rFonts w:eastAsia="Calibri" w:cs="Arial"/>
          <w:color w:val="000000"/>
        </w:rPr>
        <w:t xml:space="preserve"> ugotovljeno, da niso okužene s Plum pox virusom,</w:t>
      </w:r>
    </w:p>
    <w:p w14:paraId="0420551D" w14:textId="019010ED" w:rsidR="00EA74E7" w:rsidRDefault="00EA74E7" w:rsidP="004A2348">
      <w:pPr>
        <w:numPr>
          <w:ilvl w:val="0"/>
          <w:numId w:val="62"/>
        </w:numPr>
        <w:spacing w:after="120"/>
        <w:ind w:left="426" w:hanging="284"/>
        <w:rPr>
          <w:rFonts w:eastAsia="Calibri" w:cs="Arial"/>
          <w:color w:val="000000"/>
        </w:rPr>
      </w:pPr>
      <w:r w:rsidRPr="00C355CF">
        <w:rPr>
          <w:rFonts w:eastAsia="Calibri" w:cs="Arial"/>
          <w:color w:val="000000"/>
        </w:rPr>
        <w:t xml:space="preserve">podlage </w:t>
      </w:r>
      <w:r w:rsidRPr="00C355CF">
        <w:rPr>
          <w:rFonts w:eastAsia="Calibri" w:cs="Arial"/>
          <w:i/>
          <w:color w:val="000000"/>
        </w:rPr>
        <w:t>Prunus cerasifera</w:t>
      </w:r>
      <w:r w:rsidRPr="00C355CF">
        <w:rPr>
          <w:rFonts w:eastAsia="Calibri" w:cs="Arial"/>
          <w:color w:val="000000"/>
        </w:rPr>
        <w:t xml:space="preserve"> Ehrh.</w:t>
      </w:r>
      <w:r w:rsidR="002113EA">
        <w:rPr>
          <w:rFonts w:eastAsia="Calibri" w:cs="Arial"/>
          <w:color w:val="000000"/>
        </w:rPr>
        <w:t xml:space="preserve"> </w:t>
      </w:r>
      <w:r w:rsidRPr="00C355CF">
        <w:rPr>
          <w:rFonts w:eastAsia="Calibri" w:cs="Arial"/>
          <w:color w:val="000000"/>
        </w:rPr>
        <w:t xml:space="preserve">in </w:t>
      </w:r>
      <w:r w:rsidRPr="00C355CF">
        <w:rPr>
          <w:rFonts w:eastAsia="Calibri" w:cs="Arial"/>
          <w:i/>
          <w:color w:val="000000"/>
        </w:rPr>
        <w:t>Prunus domestica</w:t>
      </w:r>
      <w:r w:rsidRPr="00C355CF">
        <w:rPr>
          <w:rFonts w:eastAsia="Calibri" w:cs="Arial"/>
          <w:color w:val="000000"/>
        </w:rPr>
        <w:t xml:space="preserve"> L. so pridobljene iz matičnih rastlin, </w:t>
      </w:r>
      <w:r>
        <w:rPr>
          <w:rFonts w:eastAsia="Calibri" w:cs="Arial"/>
          <w:color w:val="000000"/>
        </w:rPr>
        <w:t xml:space="preserve">za katere je bilo s </w:t>
      </w:r>
      <w:r w:rsidRPr="00C355CF">
        <w:rPr>
          <w:rFonts w:eastAsia="Calibri" w:cs="Arial"/>
          <w:color w:val="000000"/>
        </w:rPr>
        <w:t>testiran</w:t>
      </w:r>
      <w:r>
        <w:rPr>
          <w:rFonts w:eastAsia="Calibri" w:cs="Arial"/>
          <w:color w:val="000000"/>
        </w:rPr>
        <w:t>jem v prejšnji rastni dobi</w:t>
      </w:r>
      <w:r w:rsidRPr="00C355CF">
        <w:rPr>
          <w:rFonts w:eastAsia="Calibri" w:cs="Arial"/>
          <w:color w:val="000000"/>
        </w:rPr>
        <w:t xml:space="preserve"> ugotovljeno, da niso okužene s Plum pox virusom</w:t>
      </w:r>
      <w:r w:rsidR="004A2348">
        <w:rPr>
          <w:rFonts w:eastAsia="Calibri" w:cs="Arial"/>
          <w:color w:val="000000"/>
        </w:rPr>
        <w:t>.</w:t>
      </w:r>
    </w:p>
    <w:p w14:paraId="0135863B"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Vzorčenje in testiranje na </w:t>
      </w:r>
      <w:r>
        <w:rPr>
          <w:rFonts w:eastAsia="Calibri" w:cs="Arial"/>
          <w:color w:val="000000"/>
        </w:rPr>
        <w:t xml:space="preserve">prisotnost </w:t>
      </w:r>
      <w:r w:rsidRPr="00C355CF">
        <w:rPr>
          <w:rFonts w:eastAsia="Calibri" w:cs="Arial"/>
          <w:color w:val="000000"/>
        </w:rPr>
        <w:t>Prune dwarf virus</w:t>
      </w:r>
      <w:r>
        <w:rPr>
          <w:rFonts w:eastAsia="Calibri" w:cs="Arial"/>
          <w:color w:val="000000"/>
        </w:rPr>
        <w:t>a</w:t>
      </w:r>
      <w:r w:rsidRPr="00C355CF">
        <w:rPr>
          <w:rFonts w:eastAsia="Calibri" w:cs="Arial"/>
          <w:color w:val="000000"/>
        </w:rPr>
        <w:t xml:space="preserve"> in </w:t>
      </w:r>
      <w:r w:rsidRPr="007B21D9">
        <w:rPr>
          <w:rFonts w:eastAsia="Calibri" w:cs="Arial"/>
          <w:i/>
          <w:iCs/>
          <w:color w:val="000000"/>
        </w:rPr>
        <w:t xml:space="preserve">Prunus </w:t>
      </w:r>
      <w:r w:rsidRPr="00C355CF">
        <w:rPr>
          <w:rFonts w:eastAsia="Calibri" w:cs="Arial"/>
          <w:color w:val="000000"/>
        </w:rPr>
        <w:t>necrotic ringspot virus</w:t>
      </w:r>
      <w:r>
        <w:rPr>
          <w:rFonts w:eastAsia="Calibri" w:cs="Arial"/>
          <w:color w:val="000000"/>
        </w:rPr>
        <w:t>a</w:t>
      </w:r>
      <w:r w:rsidRPr="00C355CF">
        <w:rPr>
          <w:rFonts w:eastAsia="Calibri" w:cs="Arial"/>
          <w:color w:val="000000"/>
        </w:rPr>
        <w:t>:</w:t>
      </w:r>
    </w:p>
    <w:p w14:paraId="7D6B2354" w14:textId="44EFB9C3" w:rsidR="00EA74E7" w:rsidRDefault="00EA74E7" w:rsidP="004A2348">
      <w:pPr>
        <w:numPr>
          <w:ilvl w:val="0"/>
          <w:numId w:val="64"/>
        </w:numPr>
        <w:ind w:left="426" w:hanging="284"/>
        <w:rPr>
          <w:rFonts w:eastAsia="Calibri" w:cs="Arial"/>
          <w:color w:val="000000"/>
        </w:rPr>
      </w:pPr>
      <w:r w:rsidRPr="00C355CF">
        <w:rPr>
          <w:rFonts w:eastAsia="Calibri" w:cs="Arial"/>
          <w:color w:val="000000"/>
        </w:rPr>
        <w:t xml:space="preserve">vsaka cvetoča izvorna matična rastlina se vsako leto vzorči in testira na </w:t>
      </w:r>
      <w:r>
        <w:rPr>
          <w:rFonts w:eastAsia="Calibri" w:cs="Arial"/>
          <w:color w:val="000000"/>
        </w:rPr>
        <w:t xml:space="preserve">prisotnost </w:t>
      </w:r>
      <w:r w:rsidRPr="00C355CF">
        <w:rPr>
          <w:rFonts w:eastAsia="Calibri" w:cs="Arial"/>
          <w:color w:val="000000"/>
        </w:rPr>
        <w:t>Prune dwarf virus</w:t>
      </w:r>
      <w:r>
        <w:rPr>
          <w:rFonts w:eastAsia="Calibri" w:cs="Arial"/>
          <w:color w:val="000000"/>
        </w:rPr>
        <w:t>a</w:t>
      </w:r>
      <w:r w:rsidRPr="00C355CF">
        <w:rPr>
          <w:rFonts w:eastAsia="Calibri" w:cs="Arial"/>
          <w:color w:val="000000"/>
        </w:rPr>
        <w:t xml:space="preserve"> in </w:t>
      </w:r>
      <w:r w:rsidRPr="007B21D9">
        <w:rPr>
          <w:rFonts w:eastAsia="Calibri" w:cs="Arial"/>
          <w:i/>
          <w:iCs/>
          <w:color w:val="000000"/>
        </w:rPr>
        <w:t>Prunus</w:t>
      </w:r>
      <w:r w:rsidRPr="00C355CF">
        <w:rPr>
          <w:rFonts w:eastAsia="Calibri" w:cs="Arial"/>
          <w:color w:val="000000"/>
        </w:rPr>
        <w:t xml:space="preserve"> necrotic ringspot virus</w:t>
      </w:r>
      <w:r>
        <w:rPr>
          <w:rFonts w:eastAsia="Calibri" w:cs="Arial"/>
          <w:color w:val="000000"/>
        </w:rPr>
        <w:t>a</w:t>
      </w:r>
      <w:r w:rsidRPr="00C355CF">
        <w:rPr>
          <w:rFonts w:eastAsia="Calibri" w:cs="Arial"/>
          <w:color w:val="000000"/>
        </w:rPr>
        <w:t>; prvo vzorčenje in testiranje se opravita eno leto po sprejetju rastline kot izvorne matične rastline</w:t>
      </w:r>
      <w:r>
        <w:rPr>
          <w:rFonts w:eastAsia="Calibri" w:cs="Arial"/>
          <w:color w:val="000000"/>
        </w:rPr>
        <w:t>;</w:t>
      </w:r>
    </w:p>
    <w:p w14:paraId="12373991" w14:textId="77777777" w:rsidR="00EA74E7" w:rsidRDefault="00EA74E7" w:rsidP="004A2348">
      <w:pPr>
        <w:numPr>
          <w:ilvl w:val="0"/>
          <w:numId w:val="64"/>
        </w:numPr>
        <w:spacing w:after="120"/>
        <w:ind w:left="426" w:hanging="284"/>
        <w:rPr>
          <w:rFonts w:eastAsia="Calibri" w:cs="Arial"/>
          <w:color w:val="000000"/>
        </w:rPr>
      </w:pPr>
      <w:r>
        <w:rPr>
          <w:rFonts w:eastAsia="Calibri" w:cs="Arial"/>
          <w:color w:val="000000"/>
        </w:rPr>
        <w:t xml:space="preserve">vsako drevo, ki je posajeno skupaj s </w:t>
      </w:r>
      <w:r w:rsidRPr="00E815E2">
        <w:rPr>
          <w:rFonts w:eastAsia="Calibri" w:cs="Arial"/>
          <w:color w:val="000000"/>
        </w:rPr>
        <w:t>cvetoč</w:t>
      </w:r>
      <w:r>
        <w:rPr>
          <w:rFonts w:eastAsia="Calibri" w:cs="Arial"/>
          <w:color w:val="000000"/>
        </w:rPr>
        <w:t>imi</w:t>
      </w:r>
      <w:r w:rsidRPr="00E815E2">
        <w:rPr>
          <w:rFonts w:eastAsia="Calibri" w:cs="Arial"/>
          <w:color w:val="000000"/>
        </w:rPr>
        <w:t xml:space="preserve"> izvorn</w:t>
      </w:r>
      <w:r>
        <w:rPr>
          <w:rFonts w:eastAsia="Calibri" w:cs="Arial"/>
          <w:color w:val="000000"/>
        </w:rPr>
        <w:t>imi</w:t>
      </w:r>
      <w:r w:rsidRPr="00E815E2">
        <w:rPr>
          <w:rFonts w:eastAsia="Calibri" w:cs="Arial"/>
          <w:color w:val="000000"/>
        </w:rPr>
        <w:t xml:space="preserve"> matičn</w:t>
      </w:r>
      <w:r>
        <w:rPr>
          <w:rFonts w:eastAsia="Calibri" w:cs="Arial"/>
          <w:color w:val="000000"/>
        </w:rPr>
        <w:t xml:space="preserve">imi </w:t>
      </w:r>
      <w:r w:rsidRPr="00E815E2">
        <w:rPr>
          <w:rFonts w:eastAsia="Calibri" w:cs="Arial"/>
          <w:color w:val="000000"/>
        </w:rPr>
        <w:t>rastlin</w:t>
      </w:r>
      <w:r>
        <w:rPr>
          <w:rFonts w:eastAsia="Calibri" w:cs="Arial"/>
          <w:color w:val="000000"/>
        </w:rPr>
        <w:t xml:space="preserve">ami kot njihov opraševalec, in vsa drevesa v okolici, ki so lahko opraševalci </w:t>
      </w:r>
      <w:r w:rsidRPr="00E815E2">
        <w:rPr>
          <w:rFonts w:eastAsia="Calibri" w:cs="Arial"/>
          <w:color w:val="000000"/>
        </w:rPr>
        <w:t>cvetočih izvornih matičnih rastlin</w:t>
      </w:r>
      <w:r>
        <w:rPr>
          <w:rFonts w:eastAsia="Calibri" w:cs="Arial"/>
          <w:color w:val="000000"/>
        </w:rPr>
        <w:t>,</w:t>
      </w:r>
      <w:r w:rsidRPr="00E815E2">
        <w:t xml:space="preserve"> </w:t>
      </w:r>
      <w:r w:rsidRPr="00E815E2">
        <w:rPr>
          <w:rFonts w:eastAsia="Calibri" w:cs="Arial"/>
          <w:color w:val="000000"/>
        </w:rPr>
        <w:t>se vzorč</w:t>
      </w:r>
      <w:r>
        <w:rPr>
          <w:rFonts w:eastAsia="Calibri" w:cs="Arial"/>
          <w:color w:val="000000"/>
        </w:rPr>
        <w:t>ijo</w:t>
      </w:r>
      <w:r w:rsidRPr="00E815E2">
        <w:rPr>
          <w:rFonts w:eastAsia="Calibri" w:cs="Arial"/>
          <w:color w:val="000000"/>
        </w:rPr>
        <w:t xml:space="preserve"> in testiraj</w:t>
      </w:r>
      <w:r>
        <w:rPr>
          <w:rFonts w:eastAsia="Calibri" w:cs="Arial"/>
          <w:color w:val="000000"/>
        </w:rPr>
        <w:t>o n</w:t>
      </w:r>
      <w:r w:rsidRPr="00E815E2">
        <w:rPr>
          <w:rFonts w:eastAsia="Calibri" w:cs="Arial"/>
          <w:color w:val="000000"/>
        </w:rPr>
        <w:t xml:space="preserve">a </w:t>
      </w:r>
      <w:r>
        <w:rPr>
          <w:rFonts w:eastAsia="Calibri" w:cs="Arial"/>
          <w:color w:val="000000"/>
        </w:rPr>
        <w:t xml:space="preserve">prisotnost </w:t>
      </w:r>
      <w:r w:rsidRPr="00E815E2">
        <w:rPr>
          <w:rFonts w:eastAsia="Calibri" w:cs="Arial"/>
          <w:color w:val="000000"/>
        </w:rPr>
        <w:t>Prune dwarf virus</w:t>
      </w:r>
      <w:r>
        <w:rPr>
          <w:rFonts w:eastAsia="Calibri" w:cs="Arial"/>
          <w:color w:val="000000"/>
        </w:rPr>
        <w:t>a</w:t>
      </w:r>
      <w:r w:rsidRPr="00E815E2">
        <w:rPr>
          <w:rFonts w:eastAsia="Calibri" w:cs="Arial"/>
          <w:color w:val="000000"/>
        </w:rPr>
        <w:t xml:space="preserve"> in </w:t>
      </w:r>
      <w:r w:rsidRPr="007B21D9">
        <w:rPr>
          <w:rFonts w:eastAsia="Calibri" w:cs="Arial"/>
          <w:i/>
          <w:iCs/>
          <w:color w:val="000000"/>
        </w:rPr>
        <w:t xml:space="preserve">Prunus </w:t>
      </w:r>
      <w:r w:rsidRPr="00E815E2">
        <w:rPr>
          <w:rFonts w:eastAsia="Calibri" w:cs="Arial"/>
          <w:color w:val="000000"/>
        </w:rPr>
        <w:t>necrotic ringspot virus</w:t>
      </w:r>
      <w:r>
        <w:rPr>
          <w:rFonts w:eastAsia="Calibri" w:cs="Arial"/>
          <w:color w:val="000000"/>
        </w:rPr>
        <w:t>a.</w:t>
      </w:r>
    </w:p>
    <w:p w14:paraId="6BA82BD7" w14:textId="10E637B7" w:rsidR="00EA74E7" w:rsidRPr="00C355CF" w:rsidRDefault="00EA74E7" w:rsidP="00D84ED0">
      <w:pPr>
        <w:ind w:left="1134" w:hanging="1134"/>
        <w:rPr>
          <w:rFonts w:eastAsia="Calibri" w:cs="Arial"/>
          <w:color w:val="000000"/>
        </w:rPr>
      </w:pPr>
      <w:r>
        <w:rPr>
          <w:rFonts w:eastAsia="Calibri" w:cs="Arial"/>
          <w:color w:val="000000"/>
        </w:rPr>
        <w:t>V</w:t>
      </w:r>
      <w:r w:rsidRPr="00C355CF">
        <w:rPr>
          <w:rFonts w:eastAsia="Calibri" w:cs="Arial"/>
          <w:color w:val="000000"/>
        </w:rPr>
        <w:t xml:space="preserve">zorčenje in testiranje na </w:t>
      </w:r>
      <w:r>
        <w:rPr>
          <w:rFonts w:eastAsia="Calibri" w:cs="Arial"/>
          <w:color w:val="000000"/>
        </w:rPr>
        <w:t xml:space="preserve">prisotnost </w:t>
      </w:r>
      <w:r w:rsidRPr="00C355CF">
        <w:rPr>
          <w:rFonts w:eastAsia="Calibri" w:cs="Arial"/>
          <w:color w:val="000000"/>
        </w:rPr>
        <w:t>Peach latent mosaic viroid</w:t>
      </w:r>
      <w:r w:rsidR="004A2348">
        <w:rPr>
          <w:rFonts w:eastAsia="Calibri" w:cs="Arial"/>
          <w:color w:val="000000"/>
        </w:rPr>
        <w:t>a</w:t>
      </w:r>
      <w:r w:rsidRPr="00C355CF">
        <w:rPr>
          <w:rFonts w:eastAsia="Calibri" w:cs="Arial"/>
          <w:color w:val="000000"/>
        </w:rPr>
        <w:t>:</w:t>
      </w:r>
    </w:p>
    <w:p w14:paraId="2DA6D1D7" w14:textId="77777777" w:rsidR="00EA74E7" w:rsidRDefault="00EA74E7" w:rsidP="004A2348">
      <w:pPr>
        <w:numPr>
          <w:ilvl w:val="0"/>
          <w:numId w:val="64"/>
        </w:numPr>
        <w:spacing w:after="120"/>
        <w:ind w:left="426" w:hanging="284"/>
        <w:rPr>
          <w:rFonts w:eastAsia="Calibri" w:cs="Arial"/>
          <w:color w:val="000000"/>
        </w:rPr>
      </w:pPr>
      <w:r w:rsidRPr="00C355CF">
        <w:rPr>
          <w:rFonts w:eastAsia="Calibri" w:cs="Arial"/>
          <w:color w:val="000000"/>
        </w:rPr>
        <w:t xml:space="preserve">vsaka cvetoča izvorna matična rastlina vrste </w:t>
      </w:r>
      <w:r w:rsidRPr="00C355CF">
        <w:rPr>
          <w:rFonts w:eastAsia="Calibri" w:cs="Arial"/>
          <w:i/>
          <w:color w:val="000000"/>
        </w:rPr>
        <w:t xml:space="preserve">Prunus persica </w:t>
      </w:r>
      <w:r w:rsidRPr="00C355CF">
        <w:rPr>
          <w:rFonts w:eastAsia="Calibri" w:cs="Arial"/>
          <w:color w:val="000000"/>
        </w:rPr>
        <w:t xml:space="preserve">se vsako leto vzorči in testira na </w:t>
      </w:r>
      <w:r>
        <w:rPr>
          <w:rFonts w:eastAsia="Calibri" w:cs="Arial"/>
          <w:color w:val="000000"/>
        </w:rPr>
        <w:t xml:space="preserve">prisotnost </w:t>
      </w:r>
      <w:r w:rsidRPr="00C355CF">
        <w:rPr>
          <w:rFonts w:eastAsia="Calibri" w:cs="Arial"/>
          <w:color w:val="000000"/>
        </w:rPr>
        <w:t>Peach latent mosaic viroid</w:t>
      </w:r>
      <w:r>
        <w:rPr>
          <w:rFonts w:eastAsia="Calibri" w:cs="Arial"/>
          <w:color w:val="000000"/>
        </w:rPr>
        <w:t>a</w:t>
      </w:r>
      <w:r w:rsidRPr="00C355CF">
        <w:rPr>
          <w:rFonts w:eastAsia="Calibri" w:cs="Arial"/>
          <w:color w:val="000000"/>
        </w:rPr>
        <w:t>; prvo vzorčenje in testiranje se opravita eno leto po sprejetju rastline kot izvorne matične rastline</w:t>
      </w:r>
      <w:r>
        <w:rPr>
          <w:rFonts w:eastAsia="Calibri" w:cs="Arial"/>
          <w:color w:val="000000"/>
        </w:rPr>
        <w:t>.</w:t>
      </w:r>
    </w:p>
    <w:p w14:paraId="73CCECF5" w14:textId="0287536C" w:rsidR="00EA74E7" w:rsidRDefault="00EA74E7" w:rsidP="00D84ED0">
      <w:pPr>
        <w:rPr>
          <w:rFonts w:eastAsia="Calibri" w:cs="Arial"/>
          <w:color w:val="000000"/>
        </w:rPr>
      </w:pPr>
      <w:r>
        <w:rPr>
          <w:rFonts w:eastAsia="Calibri" w:cs="Arial"/>
          <w:color w:val="000000"/>
        </w:rPr>
        <w:t>V</w:t>
      </w:r>
      <w:r w:rsidRPr="00C355CF">
        <w:rPr>
          <w:rFonts w:eastAsia="Calibri" w:cs="Arial"/>
          <w:color w:val="000000"/>
        </w:rPr>
        <w:t xml:space="preserve">zorčenje in testiranje na </w:t>
      </w:r>
      <w:r>
        <w:rPr>
          <w:rFonts w:eastAsia="Calibri" w:cs="Arial"/>
          <w:color w:val="000000"/>
        </w:rPr>
        <w:t xml:space="preserve">prisotnost ostalih nadzorovanih nekarantenskih škodljivih organizmov iz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w:t>
      </w:r>
    </w:p>
    <w:p w14:paraId="17AB7AA0" w14:textId="391ECE5B" w:rsidR="00EA74E7" w:rsidRDefault="00EA74E7" w:rsidP="004A2348">
      <w:pPr>
        <w:numPr>
          <w:ilvl w:val="0"/>
          <w:numId w:val="64"/>
        </w:numPr>
        <w:spacing w:after="120"/>
        <w:ind w:left="426" w:hanging="284"/>
        <w:rPr>
          <w:rFonts w:eastAsia="Calibri" w:cs="Arial"/>
          <w:color w:val="000000"/>
        </w:rPr>
      </w:pPr>
      <w:r w:rsidRPr="00C355CF">
        <w:rPr>
          <w:rFonts w:eastAsia="Calibri" w:cs="Arial"/>
          <w:color w:val="000000"/>
        </w:rPr>
        <w:t>vsaka izvorna matična rastlina se vsak</w:t>
      </w:r>
      <w:r>
        <w:rPr>
          <w:rFonts w:eastAsia="Calibri" w:cs="Arial"/>
          <w:color w:val="000000"/>
        </w:rPr>
        <w:t>ih deset</w:t>
      </w:r>
      <w:r w:rsidRPr="00C355CF">
        <w:rPr>
          <w:rFonts w:eastAsia="Calibri" w:cs="Arial"/>
          <w:color w:val="000000"/>
        </w:rPr>
        <w:t xml:space="preserve"> let vzorči in testira </w:t>
      </w:r>
      <w:r>
        <w:rPr>
          <w:rFonts w:eastAsia="Calibri" w:cs="Arial"/>
          <w:color w:val="000000"/>
        </w:rPr>
        <w:t xml:space="preserve">na prisotnost </w:t>
      </w:r>
      <w:r w:rsidR="004A2348">
        <w:rPr>
          <w:rFonts w:eastAsia="Calibri" w:cs="Arial"/>
          <w:color w:val="000000"/>
        </w:rPr>
        <w:t xml:space="preserve">ostalih </w:t>
      </w:r>
      <w:r w:rsidRPr="007B21D9">
        <w:rPr>
          <w:rFonts w:eastAsia="Calibri" w:cs="Arial"/>
          <w:color w:val="000000"/>
        </w:rPr>
        <w:t>nekarantensk</w:t>
      </w:r>
      <w:r>
        <w:rPr>
          <w:rFonts w:eastAsia="Calibri" w:cs="Arial"/>
          <w:color w:val="000000"/>
        </w:rPr>
        <w:t>ih</w:t>
      </w:r>
      <w:r w:rsidRPr="007B21D9">
        <w:rPr>
          <w:rFonts w:eastAsia="Calibri" w:cs="Arial"/>
          <w:color w:val="000000"/>
        </w:rPr>
        <w:t xml:space="preserve"> škodljiv</w:t>
      </w:r>
      <w:r>
        <w:rPr>
          <w:rFonts w:eastAsia="Calibri" w:cs="Arial"/>
          <w:color w:val="000000"/>
        </w:rPr>
        <w:t>ih</w:t>
      </w:r>
      <w:r w:rsidRPr="007B21D9">
        <w:rPr>
          <w:rFonts w:eastAsia="Calibri" w:cs="Arial"/>
          <w:color w:val="000000"/>
        </w:rPr>
        <w:t xml:space="preserve"> </w:t>
      </w:r>
      <w:r>
        <w:rPr>
          <w:rFonts w:eastAsia="Calibri" w:cs="Arial"/>
          <w:color w:val="000000"/>
        </w:rPr>
        <w:t>organizmov, ki so v</w:t>
      </w:r>
      <w:r w:rsidRPr="007B21D9">
        <w:rPr>
          <w:rFonts w:eastAsia="Calibri" w:cs="Arial"/>
          <w:color w:val="000000"/>
        </w:rPr>
        <w:t xml:space="preserve"> prilog</w:t>
      </w:r>
      <w:r>
        <w:rPr>
          <w:rFonts w:eastAsia="Calibri" w:cs="Arial"/>
          <w:color w:val="000000"/>
        </w:rPr>
        <w:t>i</w:t>
      </w:r>
      <w:r w:rsidRPr="007B21D9">
        <w:rPr>
          <w:rFonts w:eastAsia="Calibri" w:cs="Arial"/>
          <w:color w:val="000000"/>
        </w:rPr>
        <w:t xml:space="preserv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navedeni pri posamezni vrsti iz rodu </w:t>
      </w:r>
      <w:r w:rsidRPr="004A2348">
        <w:rPr>
          <w:rFonts w:eastAsia="Calibri" w:cs="Arial"/>
          <w:i/>
          <w:color w:val="000000"/>
        </w:rPr>
        <w:t>Prunus</w:t>
      </w:r>
      <w:r w:rsidRPr="00C355CF">
        <w:rPr>
          <w:rFonts w:eastAsia="Calibri" w:cs="Arial"/>
          <w:color w:val="000000"/>
        </w:rPr>
        <w:t xml:space="preserve">; prvo vzorčenje in testiranje se opravita </w:t>
      </w:r>
      <w:r>
        <w:rPr>
          <w:rFonts w:eastAsia="Calibri" w:cs="Arial"/>
          <w:color w:val="000000"/>
        </w:rPr>
        <w:t xml:space="preserve">deset </w:t>
      </w:r>
      <w:r w:rsidRPr="00C355CF">
        <w:rPr>
          <w:rFonts w:eastAsia="Calibri" w:cs="Arial"/>
          <w:color w:val="000000"/>
        </w:rPr>
        <w:t>let po sprejetju rastline kot izvorne matične rastline</w:t>
      </w:r>
      <w:r>
        <w:rPr>
          <w:rFonts w:eastAsia="Calibri" w:cs="Arial"/>
          <w:color w:val="000000"/>
        </w:rPr>
        <w:t>.</w:t>
      </w:r>
    </w:p>
    <w:p w14:paraId="288C1D46" w14:textId="26A1CEBD" w:rsidR="00EA74E7" w:rsidRDefault="00EA74E7" w:rsidP="00D84ED0">
      <w:pPr>
        <w:rPr>
          <w:rFonts w:eastAsia="Calibri" w:cs="Arial"/>
          <w:color w:val="000000"/>
        </w:rPr>
      </w:pPr>
      <w:r>
        <w:rPr>
          <w:rFonts w:eastAsia="Calibri" w:cs="Arial"/>
          <w:color w:val="000000"/>
        </w:rPr>
        <w:t>V</w:t>
      </w:r>
      <w:r w:rsidRPr="007B21D9">
        <w:rPr>
          <w:rFonts w:eastAsia="Calibri" w:cs="Arial"/>
          <w:color w:val="000000"/>
        </w:rPr>
        <w:t>zorčenje in testiranje na prisotnost nadzorovanih nekarantenskih šk</w:t>
      </w:r>
      <w:r w:rsidR="00974A0D">
        <w:rPr>
          <w:rFonts w:eastAsia="Calibri" w:cs="Arial"/>
          <w:color w:val="000000"/>
        </w:rPr>
        <w:t>odljivih organizmov iz priloge 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w:t>
      </w:r>
      <w:r w:rsidRPr="007B21D9">
        <w:rPr>
          <w:rFonts w:eastAsia="Calibri" w:cs="Arial"/>
          <w:color w:val="000000"/>
        </w:rPr>
        <w:t xml:space="preserve"> </w:t>
      </w:r>
    </w:p>
    <w:p w14:paraId="224BD568" w14:textId="708327E9" w:rsidR="00EA74E7" w:rsidRDefault="00EA74E7" w:rsidP="00D84ED0">
      <w:pPr>
        <w:ind w:left="426" w:hanging="284"/>
        <w:rPr>
          <w:rFonts w:eastAsia="Calibri" w:cs="Arial"/>
          <w:color w:val="000000"/>
        </w:rPr>
      </w:pPr>
      <w:r w:rsidRPr="00774B99">
        <w:rPr>
          <w:rFonts w:eastAsia="Calibri" w:cs="Arial"/>
          <w:color w:val="000000"/>
        </w:rPr>
        <w:t>─</w:t>
      </w:r>
      <w:r w:rsidRPr="00774B99">
        <w:rPr>
          <w:rFonts w:eastAsia="Calibri" w:cs="Arial"/>
          <w:color w:val="000000"/>
        </w:rPr>
        <w:tab/>
        <w:t>vsaka izvorna matična rastlina</w:t>
      </w:r>
      <w:r>
        <w:rPr>
          <w:rFonts w:eastAsia="Calibri" w:cs="Arial"/>
          <w:color w:val="000000"/>
        </w:rPr>
        <w:t xml:space="preserve"> se</w:t>
      </w:r>
      <w:r w:rsidRPr="00774B99">
        <w:rPr>
          <w:rFonts w:eastAsia="Calibri" w:cs="Arial"/>
          <w:color w:val="000000"/>
        </w:rPr>
        <w:t xml:space="preserve"> </w:t>
      </w:r>
      <w:r>
        <w:rPr>
          <w:rFonts w:eastAsia="Calibri" w:cs="Arial"/>
          <w:color w:val="000000"/>
        </w:rPr>
        <w:t>v</w:t>
      </w:r>
      <w:r w:rsidRPr="007B21D9">
        <w:rPr>
          <w:rFonts w:eastAsia="Calibri" w:cs="Arial"/>
          <w:color w:val="000000"/>
        </w:rPr>
        <w:t xml:space="preserve"> primeru suma</w:t>
      </w:r>
      <w:r w:rsidRPr="00774B99">
        <w:rPr>
          <w:rFonts w:eastAsia="Calibri" w:cs="Arial"/>
          <w:color w:val="000000"/>
        </w:rPr>
        <w:t xml:space="preserve"> vzorči in testira na prisotnost nekarantenskih škodljivih organizmov </w:t>
      </w:r>
      <w:r>
        <w:rPr>
          <w:rFonts w:eastAsia="Calibri" w:cs="Arial"/>
          <w:color w:val="000000"/>
        </w:rPr>
        <w:t>iz</w:t>
      </w:r>
      <w:r w:rsidRPr="00774B99">
        <w:rPr>
          <w:rFonts w:eastAsia="Calibri" w:cs="Arial"/>
          <w:color w:val="000000"/>
        </w:rPr>
        <w:t xml:space="preserve"> prilog</w:t>
      </w:r>
      <w:r>
        <w:rPr>
          <w:rFonts w:eastAsia="Calibri" w:cs="Arial"/>
          <w:color w:val="000000"/>
        </w:rPr>
        <w:t>e</w:t>
      </w:r>
      <w:r w:rsidRPr="00774B99">
        <w:rPr>
          <w:rFonts w:eastAsia="Calibri" w:cs="Arial"/>
          <w:color w:val="000000"/>
        </w:rPr>
        <w:t xml:space="preserv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7B21D9">
        <w:rPr>
          <w:rFonts w:eastAsia="Calibri" w:cs="Arial"/>
          <w:color w:val="000000"/>
        </w:rPr>
        <w:t>.</w:t>
      </w:r>
    </w:p>
    <w:p w14:paraId="5246BB7D" w14:textId="77777777" w:rsidR="00EA74E7" w:rsidRDefault="00EA74E7" w:rsidP="00D84ED0">
      <w:pPr>
        <w:rPr>
          <w:rFonts w:eastAsia="Calibri" w:cs="Arial"/>
          <w:color w:val="000000"/>
          <w:highlight w:val="yellow"/>
        </w:rPr>
      </w:pPr>
    </w:p>
    <w:p w14:paraId="7E9399E6" w14:textId="77777777" w:rsidR="00EA74E7" w:rsidRPr="00A7591D" w:rsidRDefault="00EA74E7" w:rsidP="00A7591D">
      <w:pPr>
        <w:overflowPunct/>
        <w:spacing w:after="120"/>
        <w:ind w:left="709" w:hanging="709"/>
        <w:textAlignment w:val="auto"/>
        <w:rPr>
          <w:rFonts w:eastAsia="Calibri" w:cs="Arial"/>
          <w:b/>
          <w:color w:val="000000"/>
          <w:szCs w:val="22"/>
        </w:rPr>
      </w:pPr>
      <w:r w:rsidRPr="00A7591D">
        <w:rPr>
          <w:rFonts w:eastAsia="Calibri" w:cs="Arial"/>
          <w:b/>
          <w:color w:val="000000"/>
          <w:szCs w:val="22"/>
        </w:rPr>
        <w:t>Kategorija osnovni material:</w:t>
      </w:r>
    </w:p>
    <w:p w14:paraId="7F84178B" w14:textId="77777777" w:rsidR="00EA74E7" w:rsidRPr="00C355CF" w:rsidRDefault="00EA74E7" w:rsidP="00D84ED0">
      <w:pPr>
        <w:rPr>
          <w:rFonts w:eastAsia="Calibri" w:cs="Arial"/>
          <w:color w:val="000000"/>
        </w:rPr>
      </w:pPr>
      <w:r w:rsidRPr="00C355CF">
        <w:rPr>
          <w:rFonts w:eastAsia="Calibri" w:cs="Arial"/>
          <w:color w:val="000000"/>
        </w:rPr>
        <w:t>Osnovne matične rastline, ki se vzdržujejo v objektih, zaščitenih pred žuželkami:</w:t>
      </w:r>
    </w:p>
    <w:p w14:paraId="09882D9B" w14:textId="77777777" w:rsidR="00EA74E7" w:rsidRDefault="00EA74E7" w:rsidP="004A2348">
      <w:pPr>
        <w:pStyle w:val="Odstavekseznama"/>
        <w:numPr>
          <w:ilvl w:val="0"/>
          <w:numId w:val="64"/>
        </w:numPr>
        <w:ind w:left="425" w:hanging="283"/>
        <w:rPr>
          <w:bCs/>
        </w:rPr>
      </w:pPr>
      <w:r>
        <w:rPr>
          <w:rFonts w:eastAsia="Calibri" w:cs="Arial"/>
          <w:color w:val="000000"/>
        </w:rPr>
        <w:t>reprezentativni delež</w:t>
      </w:r>
      <w:r w:rsidRPr="003A068A">
        <w:rPr>
          <w:rFonts w:eastAsia="Calibri" w:cs="Arial"/>
          <w:color w:val="000000"/>
        </w:rPr>
        <w:t xml:space="preserve">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 se vsak</w:t>
      </w:r>
      <w:r>
        <w:rPr>
          <w:rFonts w:eastAsia="Calibri" w:cs="Arial"/>
          <w:color w:val="000000"/>
        </w:rPr>
        <w:t>a</w:t>
      </w:r>
      <w:r w:rsidRPr="003A068A">
        <w:rPr>
          <w:rFonts w:eastAsia="Calibri" w:cs="Arial"/>
          <w:color w:val="000000"/>
        </w:rPr>
        <w:t xml:space="preserve"> </w:t>
      </w:r>
      <w:r>
        <w:rPr>
          <w:rFonts w:eastAsia="Calibri" w:cs="Arial"/>
          <w:color w:val="000000"/>
        </w:rPr>
        <w:t>tri</w:t>
      </w:r>
      <w:r w:rsidRPr="003A068A">
        <w:rPr>
          <w:rFonts w:eastAsia="Calibri" w:cs="Arial"/>
          <w:color w:val="000000"/>
        </w:rPr>
        <w:t xml:space="preserve"> let</w:t>
      </w:r>
      <w:r>
        <w:rPr>
          <w:rFonts w:eastAsia="Calibri" w:cs="Arial"/>
          <w:color w:val="000000"/>
        </w:rPr>
        <w:t>a</w:t>
      </w:r>
      <w:r w:rsidRPr="003A068A">
        <w:rPr>
          <w:rFonts w:eastAsia="Calibri" w:cs="Arial"/>
          <w:color w:val="000000"/>
        </w:rPr>
        <w:t xml:space="preserve"> vzorči in testira na </w:t>
      </w:r>
      <w:r w:rsidRPr="003A068A">
        <w:rPr>
          <w:bCs/>
        </w:rPr>
        <w:t xml:space="preserve">prisotnost Prune dwarf virusa, </w:t>
      </w:r>
      <w:r w:rsidRPr="003A068A">
        <w:rPr>
          <w:bCs/>
          <w:i/>
          <w:iCs/>
        </w:rPr>
        <w:t>Prunus</w:t>
      </w:r>
      <w:r w:rsidRPr="003A068A">
        <w:rPr>
          <w:bCs/>
        </w:rPr>
        <w:t xml:space="preserve"> necrotic ringspot virusa in Plum pox virusa</w:t>
      </w:r>
      <w:r>
        <w:rPr>
          <w:bCs/>
        </w:rPr>
        <w:t>,</w:t>
      </w:r>
    </w:p>
    <w:p w14:paraId="484A3B65" w14:textId="77777777" w:rsidR="00EA74E7" w:rsidRPr="00774B99" w:rsidRDefault="00EA74E7" w:rsidP="004A2348">
      <w:pPr>
        <w:pStyle w:val="Odstavekseznama"/>
        <w:numPr>
          <w:ilvl w:val="0"/>
          <w:numId w:val="64"/>
        </w:numPr>
        <w:spacing w:after="200"/>
        <w:ind w:left="426" w:hanging="284"/>
        <w:rPr>
          <w:bCs/>
        </w:rPr>
      </w:pPr>
      <w:r w:rsidRPr="00774B99">
        <w:rPr>
          <w:rFonts w:eastAsia="Calibri" w:cs="Arial"/>
          <w:color w:val="000000"/>
        </w:rPr>
        <w:t xml:space="preserve">reprezentativni delež osnovnih matičnih rastlin se vsakih deset let vzorči in testira na </w:t>
      </w:r>
      <w:r w:rsidRPr="00774B99">
        <w:rPr>
          <w:bCs/>
        </w:rPr>
        <w:t xml:space="preserve">prisotnost </w:t>
      </w:r>
      <w:r w:rsidRPr="00774B99">
        <w:rPr>
          <w:bCs/>
          <w:i/>
          <w:iCs/>
        </w:rPr>
        <w:t>Candidatus</w:t>
      </w:r>
      <w:r w:rsidRPr="00774B99">
        <w:rPr>
          <w:bCs/>
        </w:rPr>
        <w:t xml:space="preserve"> Phytoplasma </w:t>
      </w:r>
      <w:r w:rsidRPr="00774B99">
        <w:rPr>
          <w:bCs/>
          <w:i/>
          <w:iCs/>
        </w:rPr>
        <w:t>prunorum</w:t>
      </w:r>
      <w:r w:rsidRPr="00774B99">
        <w:rPr>
          <w:bCs/>
        </w:rPr>
        <w:t xml:space="preserve"> Seemüller &amp; Schneider.</w:t>
      </w:r>
    </w:p>
    <w:p w14:paraId="62D57259" w14:textId="77777777" w:rsidR="00EA74E7" w:rsidRPr="00774B99" w:rsidRDefault="00EA74E7" w:rsidP="00D84ED0">
      <w:pPr>
        <w:rPr>
          <w:rFonts w:eastAsia="Calibri" w:cs="Arial"/>
          <w:color w:val="000000"/>
        </w:rPr>
      </w:pPr>
      <w:r w:rsidRPr="00774B99">
        <w:rPr>
          <w:rFonts w:eastAsia="Calibri" w:cs="Arial"/>
          <w:color w:val="000000"/>
        </w:rPr>
        <w:t xml:space="preserve">Osnovne matične rastline, ki se </w:t>
      </w:r>
      <w:r>
        <w:rPr>
          <w:rFonts w:eastAsia="Calibri" w:cs="Arial"/>
          <w:color w:val="000000"/>
        </w:rPr>
        <w:t xml:space="preserve">ne </w:t>
      </w:r>
      <w:r w:rsidRPr="00774B99">
        <w:rPr>
          <w:rFonts w:eastAsia="Calibri" w:cs="Arial"/>
          <w:color w:val="000000"/>
        </w:rPr>
        <w:t>vzdržujejo v objektih, zaščitenih pred žuželkami:</w:t>
      </w:r>
    </w:p>
    <w:p w14:paraId="3190A650" w14:textId="77777777" w:rsidR="00EA74E7" w:rsidRPr="00F301CB" w:rsidRDefault="00EA74E7" w:rsidP="004A2348">
      <w:pPr>
        <w:pStyle w:val="Odstavekseznama"/>
        <w:numPr>
          <w:ilvl w:val="0"/>
          <w:numId w:val="82"/>
        </w:numPr>
        <w:ind w:left="426" w:hanging="284"/>
        <w:rPr>
          <w:bCs/>
        </w:rPr>
      </w:pPr>
      <w:r>
        <w:rPr>
          <w:bCs/>
        </w:rPr>
        <w:t xml:space="preserve">vzorčenje in testiranje na </w:t>
      </w:r>
      <w:r w:rsidRPr="00774B99">
        <w:rPr>
          <w:bCs/>
        </w:rPr>
        <w:t>prisotnost Plum pox virusa</w:t>
      </w:r>
      <w:r>
        <w:rPr>
          <w:bCs/>
        </w:rPr>
        <w:t>:</w:t>
      </w:r>
    </w:p>
    <w:p w14:paraId="154906B5" w14:textId="77777777" w:rsidR="00EA74E7" w:rsidRDefault="00EA74E7" w:rsidP="002D5DF7">
      <w:pPr>
        <w:pStyle w:val="Odstavekseznama"/>
        <w:numPr>
          <w:ilvl w:val="0"/>
          <w:numId w:val="81"/>
        </w:numPr>
        <w:ind w:left="851" w:hanging="284"/>
        <w:rPr>
          <w:bCs/>
        </w:rPr>
      </w:pPr>
      <w:bookmarkStart w:id="0" w:name="_Hlk32865350"/>
      <w:bookmarkStart w:id="1" w:name="_Hlk32867236"/>
      <w:r w:rsidRPr="00774B99">
        <w:rPr>
          <w:bCs/>
        </w:rPr>
        <w:t>reprezentativn</w:t>
      </w:r>
      <w:r>
        <w:rPr>
          <w:bCs/>
        </w:rPr>
        <w:t>i</w:t>
      </w:r>
      <w:r w:rsidRPr="00774B99">
        <w:rPr>
          <w:bCs/>
        </w:rPr>
        <w:t xml:space="preserve"> delež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w:t>
      </w:r>
      <w:r w:rsidRPr="003A068A">
        <w:rPr>
          <w:rFonts w:eastAsia="Calibri" w:cs="Arial"/>
          <w:color w:val="000000"/>
        </w:rPr>
        <w:t xml:space="preserve"> </w:t>
      </w:r>
      <w:r w:rsidRPr="00774B99">
        <w:rPr>
          <w:bCs/>
        </w:rPr>
        <w:t xml:space="preserve">razen tistih, </w:t>
      </w:r>
      <w:r>
        <w:rPr>
          <w:bCs/>
        </w:rPr>
        <w:t xml:space="preserve">ki so </w:t>
      </w:r>
      <w:r w:rsidRPr="00774B99">
        <w:rPr>
          <w:bCs/>
        </w:rPr>
        <w:t>namenjen</w:t>
      </w:r>
      <w:r>
        <w:rPr>
          <w:bCs/>
        </w:rPr>
        <w:t>e</w:t>
      </w:r>
      <w:r w:rsidRPr="00774B99">
        <w:rPr>
          <w:bCs/>
        </w:rPr>
        <w:t xml:space="preserve"> za pridelavo podlag</w:t>
      </w:r>
      <w:r>
        <w:rPr>
          <w:bCs/>
        </w:rPr>
        <w:t>,</w:t>
      </w:r>
      <w:r>
        <w:rPr>
          <w:rFonts w:eastAsia="Calibri" w:cs="Arial"/>
          <w:color w:val="000000"/>
        </w:rPr>
        <w:t xml:space="preserve"> se vsako leto v</w:t>
      </w:r>
      <w:r w:rsidRPr="00774B99">
        <w:rPr>
          <w:bCs/>
        </w:rPr>
        <w:t>zorč</w:t>
      </w:r>
      <w:r>
        <w:rPr>
          <w:bCs/>
        </w:rPr>
        <w:t>i</w:t>
      </w:r>
      <w:r w:rsidRPr="00774B99">
        <w:rPr>
          <w:bCs/>
        </w:rPr>
        <w:t xml:space="preserve"> in testira</w:t>
      </w:r>
      <w:r>
        <w:rPr>
          <w:bCs/>
        </w:rPr>
        <w:t xml:space="preserve"> na prisotnost</w:t>
      </w:r>
      <w:bookmarkEnd w:id="0"/>
      <w:r>
        <w:rPr>
          <w:bCs/>
        </w:rPr>
        <w:t xml:space="preserve"> Plum pox virusa</w:t>
      </w:r>
      <w:r w:rsidRPr="00774B99">
        <w:rPr>
          <w:bCs/>
        </w:rPr>
        <w:t xml:space="preserve">, </w:t>
      </w:r>
      <w:r>
        <w:rPr>
          <w:bCs/>
        </w:rPr>
        <w:t xml:space="preserve">tako </w:t>
      </w:r>
      <w:r w:rsidRPr="00774B99">
        <w:rPr>
          <w:bCs/>
        </w:rPr>
        <w:t xml:space="preserve">da se vse </w:t>
      </w:r>
      <w:r>
        <w:rPr>
          <w:bCs/>
        </w:rPr>
        <w:t xml:space="preserve"> matične </w:t>
      </w:r>
      <w:r w:rsidRPr="00774B99">
        <w:rPr>
          <w:bCs/>
        </w:rPr>
        <w:t>rastline testirajo v intervalu desetih let</w:t>
      </w:r>
      <w:r>
        <w:rPr>
          <w:bCs/>
        </w:rPr>
        <w:t>,</w:t>
      </w:r>
    </w:p>
    <w:bookmarkEnd w:id="1"/>
    <w:p w14:paraId="2D9317B6" w14:textId="77777777" w:rsidR="00EA74E7" w:rsidRDefault="00EA74E7" w:rsidP="002D5DF7">
      <w:pPr>
        <w:pStyle w:val="Odstavekseznama"/>
        <w:numPr>
          <w:ilvl w:val="0"/>
          <w:numId w:val="81"/>
        </w:numPr>
        <w:spacing w:after="120"/>
        <w:ind w:left="851" w:hanging="284"/>
        <w:rPr>
          <w:bCs/>
        </w:rPr>
      </w:pPr>
      <w:r w:rsidRPr="00774B99">
        <w:rPr>
          <w:bCs/>
        </w:rPr>
        <w:t>reprezentativn</w:t>
      </w:r>
      <w:r>
        <w:rPr>
          <w:bCs/>
        </w:rPr>
        <w:t>i</w:t>
      </w:r>
      <w:r w:rsidRPr="00774B99">
        <w:rPr>
          <w:bCs/>
        </w:rPr>
        <w:t xml:space="preserve"> delež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w:t>
      </w:r>
      <w:r w:rsidRPr="003A068A">
        <w:rPr>
          <w:rFonts w:eastAsia="Calibri" w:cs="Arial"/>
          <w:color w:val="000000"/>
        </w:rPr>
        <w:t xml:space="preserve"> </w:t>
      </w:r>
      <w:r>
        <w:rPr>
          <w:bCs/>
        </w:rPr>
        <w:t xml:space="preserve">ki so </w:t>
      </w:r>
      <w:r w:rsidRPr="00774B99">
        <w:rPr>
          <w:bCs/>
        </w:rPr>
        <w:t>namenjen</w:t>
      </w:r>
      <w:r>
        <w:rPr>
          <w:bCs/>
        </w:rPr>
        <w:t>e</w:t>
      </w:r>
      <w:r w:rsidRPr="00774B99">
        <w:rPr>
          <w:bCs/>
        </w:rPr>
        <w:t xml:space="preserve"> za pridelavo podlag</w:t>
      </w:r>
      <w:r>
        <w:rPr>
          <w:bCs/>
        </w:rPr>
        <w:t>,</w:t>
      </w:r>
      <w:r>
        <w:rPr>
          <w:rFonts w:eastAsia="Calibri" w:cs="Arial"/>
          <w:color w:val="000000"/>
        </w:rPr>
        <w:t xml:space="preserve"> se vsako leto v</w:t>
      </w:r>
      <w:r w:rsidRPr="00774B99">
        <w:rPr>
          <w:bCs/>
        </w:rPr>
        <w:t>zorč</w:t>
      </w:r>
      <w:r>
        <w:rPr>
          <w:bCs/>
        </w:rPr>
        <w:t>i</w:t>
      </w:r>
      <w:r w:rsidRPr="00774B99">
        <w:rPr>
          <w:bCs/>
        </w:rPr>
        <w:t xml:space="preserve"> in testira </w:t>
      </w:r>
      <w:r>
        <w:rPr>
          <w:bCs/>
        </w:rPr>
        <w:t xml:space="preserve">na </w:t>
      </w:r>
      <w:r w:rsidRPr="00774B99">
        <w:rPr>
          <w:bCs/>
        </w:rPr>
        <w:t>prisotnost Plum pox virusa</w:t>
      </w:r>
      <w:r>
        <w:rPr>
          <w:bCs/>
        </w:rPr>
        <w:t>, pri čemer je bilo ugotovljeno,  da ni okužen s tem škodljivim organizmom;</w:t>
      </w:r>
    </w:p>
    <w:p w14:paraId="7F015F4E" w14:textId="77777777" w:rsidR="00EA74E7" w:rsidRPr="00F301CB" w:rsidRDefault="00EA74E7" w:rsidP="004A2348">
      <w:pPr>
        <w:pStyle w:val="Odstavekseznama"/>
        <w:numPr>
          <w:ilvl w:val="0"/>
          <w:numId w:val="82"/>
        </w:numPr>
        <w:ind w:left="426" w:hanging="284"/>
        <w:rPr>
          <w:bCs/>
        </w:rPr>
      </w:pPr>
      <w:r>
        <w:rPr>
          <w:bCs/>
        </w:rPr>
        <w:t xml:space="preserve">vzorčenje in testiranje na </w:t>
      </w:r>
      <w:r w:rsidRPr="00774B99">
        <w:rPr>
          <w:bCs/>
        </w:rPr>
        <w:t xml:space="preserve">prisotnost </w:t>
      </w:r>
      <w:r w:rsidRPr="003A068A">
        <w:rPr>
          <w:bCs/>
        </w:rPr>
        <w:t xml:space="preserve">Prune dwarf virusa in </w:t>
      </w:r>
      <w:r w:rsidRPr="00E971BC">
        <w:rPr>
          <w:bCs/>
          <w:i/>
          <w:iCs/>
        </w:rPr>
        <w:t>Prunus</w:t>
      </w:r>
      <w:r w:rsidRPr="003A068A">
        <w:rPr>
          <w:bCs/>
        </w:rPr>
        <w:t xml:space="preserve"> necrotic ringspot virusa</w:t>
      </w:r>
      <w:r>
        <w:rPr>
          <w:bCs/>
        </w:rPr>
        <w:t>:</w:t>
      </w:r>
    </w:p>
    <w:p w14:paraId="72B22A65" w14:textId="77777777" w:rsidR="00EA74E7" w:rsidRDefault="00EA74E7" w:rsidP="002D5DF7">
      <w:pPr>
        <w:pStyle w:val="Odstavekseznama"/>
        <w:numPr>
          <w:ilvl w:val="0"/>
          <w:numId w:val="83"/>
        </w:numPr>
        <w:ind w:left="851" w:hanging="284"/>
        <w:rPr>
          <w:bCs/>
        </w:rPr>
      </w:pPr>
      <w:r w:rsidRPr="00774B99">
        <w:rPr>
          <w:bCs/>
        </w:rPr>
        <w:t>reprezentativn</w:t>
      </w:r>
      <w:r>
        <w:rPr>
          <w:bCs/>
        </w:rPr>
        <w:t>i</w:t>
      </w:r>
      <w:r w:rsidRPr="00774B99">
        <w:rPr>
          <w:bCs/>
        </w:rPr>
        <w:t xml:space="preserve"> delež </w:t>
      </w:r>
      <w:r>
        <w:rPr>
          <w:bCs/>
        </w:rPr>
        <w:t xml:space="preserve">cvetočih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 xml:space="preserve"> se vsako leto v</w:t>
      </w:r>
      <w:r w:rsidRPr="00774B99">
        <w:rPr>
          <w:bCs/>
        </w:rPr>
        <w:t>zorč</w:t>
      </w:r>
      <w:r>
        <w:rPr>
          <w:bCs/>
        </w:rPr>
        <w:t>i</w:t>
      </w:r>
      <w:r w:rsidRPr="00774B99">
        <w:rPr>
          <w:bCs/>
        </w:rPr>
        <w:t xml:space="preserve"> in testira</w:t>
      </w:r>
      <w:r>
        <w:rPr>
          <w:bCs/>
        </w:rPr>
        <w:t xml:space="preserve"> na prisotnost</w:t>
      </w:r>
      <w:r w:rsidRPr="00F301CB">
        <w:rPr>
          <w:bCs/>
        </w:rPr>
        <w:t xml:space="preserve"> </w:t>
      </w:r>
      <w:r w:rsidRPr="003A068A">
        <w:rPr>
          <w:bCs/>
        </w:rPr>
        <w:t xml:space="preserve">Prune dwarf virusa in </w:t>
      </w:r>
      <w:r w:rsidRPr="00D27DCD">
        <w:rPr>
          <w:bCs/>
          <w:i/>
          <w:iCs/>
        </w:rPr>
        <w:t>Prunus</w:t>
      </w:r>
      <w:r w:rsidRPr="003A068A">
        <w:rPr>
          <w:bCs/>
        </w:rPr>
        <w:t xml:space="preserve"> necrotic ringspot virusa </w:t>
      </w:r>
      <w:r>
        <w:rPr>
          <w:bCs/>
        </w:rPr>
        <w:t>na podlagi ocene tveganja za okužbo teh rastlin,</w:t>
      </w:r>
    </w:p>
    <w:p w14:paraId="381156A8" w14:textId="77777777" w:rsidR="00EA74E7" w:rsidRDefault="00EA74E7" w:rsidP="002D5DF7">
      <w:pPr>
        <w:pStyle w:val="Odstavekseznama"/>
        <w:numPr>
          <w:ilvl w:val="0"/>
          <w:numId w:val="83"/>
        </w:numPr>
        <w:ind w:left="851" w:hanging="284"/>
        <w:rPr>
          <w:bCs/>
        </w:rPr>
      </w:pPr>
      <w:r w:rsidRPr="00E971BC">
        <w:rPr>
          <w:rFonts w:eastAsia="Calibri" w:cs="Arial"/>
          <w:color w:val="000000"/>
        </w:rPr>
        <w:t>reprezentativni delež dreves, ki so posajena skupaj s cvetočimi izvornimi matičnimi rastlinami kot njihov opraševalec, in dreves v okolici, ki so lahko opraševalci cvetočih izvornih matičnih rastlin,</w:t>
      </w:r>
      <w:r w:rsidRPr="00E815E2">
        <w:t xml:space="preserve"> </w:t>
      </w:r>
      <w:r w:rsidRPr="00E971BC">
        <w:rPr>
          <w:rFonts w:eastAsia="Calibri" w:cs="Arial"/>
          <w:color w:val="000000"/>
        </w:rPr>
        <w:t xml:space="preserve">se vzorči in testira na prisotnost Prune dwarf virusa in </w:t>
      </w:r>
      <w:r w:rsidRPr="00E971BC">
        <w:rPr>
          <w:rFonts w:eastAsia="Calibri" w:cs="Arial"/>
          <w:i/>
          <w:iCs/>
          <w:color w:val="000000"/>
        </w:rPr>
        <w:t xml:space="preserve">Prunus </w:t>
      </w:r>
      <w:r w:rsidRPr="00E971BC">
        <w:rPr>
          <w:rFonts w:eastAsia="Calibri" w:cs="Arial"/>
          <w:color w:val="000000"/>
        </w:rPr>
        <w:t xml:space="preserve">necrotic ringspot virusa </w:t>
      </w:r>
      <w:r w:rsidRPr="00E971BC">
        <w:rPr>
          <w:bCs/>
        </w:rPr>
        <w:t>na podlagi ocene tveganja za okužbo teh dreves</w:t>
      </w:r>
      <w:r>
        <w:rPr>
          <w:bCs/>
        </w:rPr>
        <w:t>,</w:t>
      </w:r>
    </w:p>
    <w:p w14:paraId="0C364F83" w14:textId="77777777" w:rsidR="00EA74E7" w:rsidRPr="00E971BC" w:rsidRDefault="00EA74E7" w:rsidP="002D5DF7">
      <w:pPr>
        <w:pStyle w:val="Odstavekseznama"/>
        <w:numPr>
          <w:ilvl w:val="0"/>
          <w:numId w:val="83"/>
        </w:numPr>
        <w:spacing w:after="120"/>
        <w:ind w:left="851" w:hanging="284"/>
        <w:rPr>
          <w:bCs/>
        </w:rPr>
      </w:pPr>
      <w:r w:rsidRPr="00774B99">
        <w:rPr>
          <w:bCs/>
        </w:rPr>
        <w:t>reprezentativn</w:t>
      </w:r>
      <w:r>
        <w:rPr>
          <w:bCs/>
        </w:rPr>
        <w:t>i</w:t>
      </w:r>
      <w:r w:rsidRPr="00774B99">
        <w:rPr>
          <w:bCs/>
        </w:rPr>
        <w:t xml:space="preserve"> delež </w:t>
      </w:r>
      <w:r>
        <w:rPr>
          <w:bCs/>
        </w:rPr>
        <w:t xml:space="preserve">necvetočih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 xml:space="preserve"> se vsaka tri leta v</w:t>
      </w:r>
      <w:r w:rsidRPr="00774B99">
        <w:rPr>
          <w:bCs/>
        </w:rPr>
        <w:t>zorč</w:t>
      </w:r>
      <w:r>
        <w:rPr>
          <w:bCs/>
        </w:rPr>
        <w:t>i</w:t>
      </w:r>
      <w:r w:rsidRPr="00774B99">
        <w:rPr>
          <w:bCs/>
        </w:rPr>
        <w:t xml:space="preserve"> in testira</w:t>
      </w:r>
      <w:r>
        <w:rPr>
          <w:bCs/>
        </w:rPr>
        <w:t xml:space="preserve"> na prisotnost</w:t>
      </w:r>
      <w:r w:rsidRPr="00F301CB">
        <w:rPr>
          <w:bCs/>
        </w:rPr>
        <w:t xml:space="preserve"> </w:t>
      </w:r>
      <w:r w:rsidRPr="003A068A">
        <w:rPr>
          <w:bCs/>
        </w:rPr>
        <w:t xml:space="preserve">Prune dwarf virusa in </w:t>
      </w:r>
      <w:r w:rsidRPr="00D27DCD">
        <w:rPr>
          <w:bCs/>
          <w:i/>
          <w:iCs/>
        </w:rPr>
        <w:t>Prunus</w:t>
      </w:r>
      <w:r w:rsidRPr="003A068A">
        <w:rPr>
          <w:bCs/>
        </w:rPr>
        <w:t xml:space="preserve"> necrotic ringspot virusa </w:t>
      </w:r>
      <w:r>
        <w:rPr>
          <w:bCs/>
        </w:rPr>
        <w:t>na podlagi ocene tveganja za okužbo teh rastlin;</w:t>
      </w:r>
    </w:p>
    <w:p w14:paraId="1A951E52" w14:textId="77777777" w:rsidR="00EA74E7" w:rsidRPr="00F301CB" w:rsidRDefault="00EA74E7" w:rsidP="004A2348">
      <w:pPr>
        <w:pStyle w:val="Odstavekseznama"/>
        <w:numPr>
          <w:ilvl w:val="0"/>
          <w:numId w:val="82"/>
        </w:numPr>
        <w:ind w:left="426" w:hanging="284"/>
        <w:rPr>
          <w:bCs/>
        </w:rPr>
      </w:pPr>
      <w:r>
        <w:rPr>
          <w:bCs/>
        </w:rPr>
        <w:t xml:space="preserve">vzorčenje in testiranje na </w:t>
      </w:r>
      <w:r w:rsidRPr="00774B99">
        <w:rPr>
          <w:bCs/>
        </w:rPr>
        <w:t xml:space="preserve">prisotnost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w:t>
      </w:r>
    </w:p>
    <w:p w14:paraId="65B8FF70" w14:textId="77777777" w:rsidR="00EA74E7" w:rsidRDefault="00EA74E7" w:rsidP="002D5DF7">
      <w:pPr>
        <w:pStyle w:val="Odstavekseznama"/>
        <w:numPr>
          <w:ilvl w:val="0"/>
          <w:numId w:val="83"/>
        </w:numPr>
        <w:ind w:left="851" w:hanging="284"/>
        <w:rPr>
          <w:bCs/>
        </w:rPr>
      </w:pPr>
      <w:r w:rsidRPr="00774B99">
        <w:rPr>
          <w:bCs/>
        </w:rPr>
        <w:t>reprezentativn</w:t>
      </w:r>
      <w:r>
        <w:rPr>
          <w:bCs/>
        </w:rPr>
        <w:t>i</w:t>
      </w:r>
      <w:r w:rsidRPr="00774B99">
        <w:rPr>
          <w:bCs/>
        </w:rPr>
        <w:t xml:space="preserve"> delež </w:t>
      </w:r>
      <w:r>
        <w:rPr>
          <w:bCs/>
        </w:rPr>
        <w:t xml:space="preserve">cvetočih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 xml:space="preserve"> se vsako leto v</w:t>
      </w:r>
      <w:r w:rsidRPr="00774B99">
        <w:rPr>
          <w:bCs/>
        </w:rPr>
        <w:t>zorč</w:t>
      </w:r>
      <w:r>
        <w:rPr>
          <w:bCs/>
        </w:rPr>
        <w:t>i</w:t>
      </w:r>
      <w:r w:rsidRPr="00774B99">
        <w:rPr>
          <w:bCs/>
        </w:rPr>
        <w:t xml:space="preserve"> in testira</w:t>
      </w:r>
      <w:r>
        <w:rPr>
          <w:bCs/>
        </w:rPr>
        <w:t xml:space="preserve"> na prisotnost</w:t>
      </w:r>
      <w:r w:rsidRPr="00F301CB">
        <w:rPr>
          <w:bCs/>
        </w:rPr>
        <w:t xml:space="preserve">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 xml:space="preserve"> na podlagi ocene tveganja za okužbo teh rastlin,</w:t>
      </w:r>
    </w:p>
    <w:p w14:paraId="052C48C1" w14:textId="77777777" w:rsidR="00EA74E7" w:rsidRDefault="00EA74E7" w:rsidP="002D5DF7">
      <w:pPr>
        <w:pStyle w:val="Odstavekseznama"/>
        <w:numPr>
          <w:ilvl w:val="0"/>
          <w:numId w:val="83"/>
        </w:numPr>
        <w:ind w:left="851" w:hanging="284"/>
        <w:rPr>
          <w:bCs/>
        </w:rPr>
      </w:pPr>
      <w:r w:rsidRPr="00774B99">
        <w:rPr>
          <w:bCs/>
        </w:rPr>
        <w:t>reprezentativn</w:t>
      </w:r>
      <w:r>
        <w:rPr>
          <w:bCs/>
        </w:rPr>
        <w:t>i</w:t>
      </w:r>
      <w:r w:rsidRPr="00774B99">
        <w:rPr>
          <w:bCs/>
        </w:rPr>
        <w:t xml:space="preserve"> delež </w:t>
      </w:r>
      <w:r>
        <w:rPr>
          <w:bCs/>
        </w:rPr>
        <w:t xml:space="preserve">necvetočih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 xml:space="preserve"> se vsaka tri leta v</w:t>
      </w:r>
      <w:r w:rsidRPr="00774B99">
        <w:rPr>
          <w:bCs/>
        </w:rPr>
        <w:t>zorč</w:t>
      </w:r>
      <w:r>
        <w:rPr>
          <w:bCs/>
        </w:rPr>
        <w:t>i</w:t>
      </w:r>
      <w:r w:rsidRPr="00774B99">
        <w:rPr>
          <w:bCs/>
        </w:rPr>
        <w:t xml:space="preserve"> in testira</w:t>
      </w:r>
      <w:r>
        <w:rPr>
          <w:bCs/>
        </w:rPr>
        <w:t xml:space="preserve"> na prisotnost</w:t>
      </w:r>
      <w:r w:rsidRPr="00D27DCD">
        <w:rPr>
          <w:bCs/>
          <w:i/>
          <w:iCs/>
        </w:rPr>
        <w:t xml:space="preserve">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 xml:space="preserve"> na podlagi ocene tveganja za okužbo teh rastlin,</w:t>
      </w:r>
    </w:p>
    <w:p w14:paraId="0EEFB828" w14:textId="540A7C62" w:rsidR="00EA74E7" w:rsidRDefault="00EA74E7" w:rsidP="002D5DF7">
      <w:pPr>
        <w:pStyle w:val="Odstavekseznama"/>
        <w:numPr>
          <w:ilvl w:val="0"/>
          <w:numId w:val="83"/>
        </w:numPr>
        <w:spacing w:after="120"/>
        <w:ind w:left="851" w:hanging="284"/>
        <w:rPr>
          <w:bCs/>
        </w:rPr>
      </w:pPr>
      <w:r w:rsidRPr="00F301CB">
        <w:rPr>
          <w:bCs/>
        </w:rPr>
        <w:t xml:space="preserve">reprezentativni delež </w:t>
      </w:r>
      <w:r w:rsidRPr="00F301CB">
        <w:rPr>
          <w:rFonts w:eastAsia="Calibri" w:cs="Arial"/>
          <w:color w:val="000000"/>
        </w:rPr>
        <w:t>osnovnih matičnih rastlin</w:t>
      </w:r>
      <w:r>
        <w:rPr>
          <w:rFonts w:eastAsia="Calibri" w:cs="Arial"/>
          <w:color w:val="000000"/>
        </w:rPr>
        <w:t xml:space="preserve"> vrst</w:t>
      </w:r>
      <w:r w:rsidRPr="00F301CB">
        <w:rPr>
          <w:rFonts w:eastAsia="Calibri" w:cs="Arial"/>
          <w:color w:val="000000"/>
        </w:rPr>
        <w:t xml:space="preserve"> </w:t>
      </w:r>
      <w:r w:rsidRPr="00F301CB">
        <w:rPr>
          <w:rFonts w:eastAsia="Calibri" w:cs="Arial"/>
          <w:i/>
          <w:iCs/>
          <w:color w:val="000000"/>
        </w:rPr>
        <w:t>Prunus cerasifera</w:t>
      </w:r>
      <w:r w:rsidRPr="00F301CB">
        <w:rPr>
          <w:rFonts w:eastAsia="Calibri" w:cs="Arial"/>
          <w:color w:val="000000"/>
        </w:rPr>
        <w:t xml:space="preserve"> Ehrh.</w:t>
      </w:r>
      <w:r>
        <w:rPr>
          <w:rFonts w:eastAsia="Calibri" w:cs="Arial"/>
          <w:color w:val="000000"/>
        </w:rPr>
        <w:t xml:space="preserve"> in </w:t>
      </w:r>
      <w:r w:rsidRPr="00F301CB">
        <w:rPr>
          <w:bCs/>
          <w:i/>
          <w:iCs/>
        </w:rPr>
        <w:t xml:space="preserve">Prunus domestica </w:t>
      </w:r>
      <w:r w:rsidRPr="00F301CB">
        <w:rPr>
          <w:bCs/>
        </w:rPr>
        <w:t>L.</w:t>
      </w:r>
      <w:r w:rsidRPr="00F301CB">
        <w:rPr>
          <w:rFonts w:eastAsia="Calibri" w:cs="Arial"/>
          <w:color w:val="000000"/>
        </w:rPr>
        <w:t xml:space="preserve">, </w:t>
      </w:r>
      <w:r w:rsidRPr="00F301CB">
        <w:rPr>
          <w:bCs/>
        </w:rPr>
        <w:t>ki so namenjene za pridelavo podlag,</w:t>
      </w:r>
      <w:r>
        <w:rPr>
          <w:rFonts w:eastAsia="Calibri" w:cs="Arial"/>
          <w:color w:val="000000"/>
        </w:rPr>
        <w:t xml:space="preserve"> je bil enkrat v zadnjih petih letih vzorčen in testiran na prisotnost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 pri čemer je bilo ugotovljeno, da ni okužen s tem škodljivim organizmom;</w:t>
      </w:r>
    </w:p>
    <w:p w14:paraId="1D78982C" w14:textId="77777777" w:rsidR="00EA74E7" w:rsidRDefault="00EA74E7" w:rsidP="004A2348">
      <w:pPr>
        <w:pStyle w:val="Odstavekseznama"/>
        <w:numPr>
          <w:ilvl w:val="0"/>
          <w:numId w:val="82"/>
        </w:numPr>
        <w:ind w:left="426" w:hanging="284"/>
        <w:rPr>
          <w:bCs/>
        </w:rPr>
      </w:pPr>
      <w:r w:rsidRPr="009E7707">
        <w:rPr>
          <w:bCs/>
        </w:rPr>
        <w:t xml:space="preserve">vzorčenje in testiranje na prisotnost </w:t>
      </w:r>
      <w:r w:rsidRPr="009E7707">
        <w:rPr>
          <w:bCs/>
          <w:i/>
          <w:iCs/>
        </w:rPr>
        <w:t xml:space="preserve">Xanthomonas arboricola </w:t>
      </w:r>
      <w:r w:rsidRPr="003A068A">
        <w:rPr>
          <w:bCs/>
        </w:rPr>
        <w:t>pv. pruni (Smith) Vauterin et al.</w:t>
      </w:r>
      <w:r w:rsidRPr="009E7707">
        <w:rPr>
          <w:bCs/>
        </w:rPr>
        <w:t>:</w:t>
      </w:r>
    </w:p>
    <w:p w14:paraId="367287F5" w14:textId="77777777" w:rsidR="00EA74E7" w:rsidRPr="00D27DCD" w:rsidRDefault="00EA74E7" w:rsidP="002D5DF7">
      <w:pPr>
        <w:pStyle w:val="Odstavekseznama"/>
        <w:numPr>
          <w:ilvl w:val="0"/>
          <w:numId w:val="84"/>
        </w:numPr>
        <w:spacing w:after="120"/>
        <w:ind w:left="851" w:hanging="283"/>
        <w:rPr>
          <w:bCs/>
        </w:rPr>
      </w:pPr>
      <w:r w:rsidRPr="00D27DCD">
        <w:rPr>
          <w:bCs/>
        </w:rPr>
        <w:t>reprezentativn</w:t>
      </w:r>
      <w:r>
        <w:rPr>
          <w:bCs/>
        </w:rPr>
        <w:t>i</w:t>
      </w:r>
      <w:r w:rsidRPr="00D27DCD">
        <w:rPr>
          <w:bCs/>
        </w:rPr>
        <w:t xml:space="preserve"> delež </w:t>
      </w:r>
      <w:r>
        <w:rPr>
          <w:bCs/>
        </w:rPr>
        <w:t>osnovnih</w:t>
      </w:r>
      <w:r w:rsidRPr="00D27DCD">
        <w:rPr>
          <w:bCs/>
        </w:rPr>
        <w:t xml:space="preserve"> matičnih rastlin se </w:t>
      </w:r>
      <w:r>
        <w:rPr>
          <w:rFonts w:eastAsia="Calibri" w:cs="Arial"/>
          <w:color w:val="000000"/>
        </w:rPr>
        <w:t>v</w:t>
      </w:r>
      <w:r w:rsidRPr="00774B99">
        <w:rPr>
          <w:bCs/>
        </w:rPr>
        <w:t>zorč</w:t>
      </w:r>
      <w:r>
        <w:rPr>
          <w:bCs/>
        </w:rPr>
        <w:t>i</w:t>
      </w:r>
      <w:r w:rsidRPr="00774B99">
        <w:rPr>
          <w:bCs/>
        </w:rPr>
        <w:t xml:space="preserve"> in testira</w:t>
      </w:r>
      <w:r>
        <w:rPr>
          <w:bCs/>
        </w:rPr>
        <w:t xml:space="preserve"> na prisotnost</w:t>
      </w:r>
      <w:r w:rsidRPr="00D27DCD">
        <w:rPr>
          <w:bCs/>
          <w:i/>
          <w:iCs/>
        </w:rPr>
        <w:t xml:space="preserve"> </w:t>
      </w:r>
      <w:r w:rsidRPr="009E7707">
        <w:rPr>
          <w:bCs/>
          <w:i/>
          <w:iCs/>
        </w:rPr>
        <w:t xml:space="preserve">Xanthomonas arboricola </w:t>
      </w:r>
      <w:r w:rsidRPr="003A068A">
        <w:rPr>
          <w:bCs/>
        </w:rPr>
        <w:t>pv. pruni (Smith) Vauterin et al.</w:t>
      </w:r>
      <w:r>
        <w:rPr>
          <w:bCs/>
        </w:rPr>
        <w:t xml:space="preserve"> </w:t>
      </w:r>
      <w:r w:rsidRPr="00D27DCD">
        <w:rPr>
          <w:bCs/>
        </w:rPr>
        <w:t xml:space="preserve">v primeru </w:t>
      </w:r>
      <w:r>
        <w:rPr>
          <w:bCs/>
        </w:rPr>
        <w:t>suma;</w:t>
      </w:r>
    </w:p>
    <w:p w14:paraId="62D68FC7" w14:textId="77777777" w:rsidR="00EA74E7" w:rsidRPr="00D27DCD" w:rsidRDefault="00EA74E7" w:rsidP="004A2348">
      <w:pPr>
        <w:pStyle w:val="Odstavekseznama"/>
        <w:numPr>
          <w:ilvl w:val="0"/>
          <w:numId w:val="82"/>
        </w:numPr>
        <w:ind w:left="426" w:hanging="284"/>
        <w:rPr>
          <w:bCs/>
        </w:rPr>
      </w:pPr>
      <w:r w:rsidRPr="00D27DCD">
        <w:rPr>
          <w:bCs/>
        </w:rPr>
        <w:t xml:space="preserve">vzorčenje in testiranje na prisotnost </w:t>
      </w:r>
      <w:r w:rsidRPr="00D27DCD">
        <w:rPr>
          <w:rFonts w:eastAsia="Calibri" w:cs="Arial"/>
          <w:color w:val="000000"/>
        </w:rPr>
        <w:t>Peach latent mosaic viroida</w:t>
      </w:r>
      <w:r w:rsidRPr="00D27DCD">
        <w:rPr>
          <w:bCs/>
        </w:rPr>
        <w:t>:</w:t>
      </w:r>
    </w:p>
    <w:p w14:paraId="5C56B3F6" w14:textId="77777777" w:rsidR="00EA74E7" w:rsidRDefault="00EA74E7" w:rsidP="002D5DF7">
      <w:pPr>
        <w:pStyle w:val="Odstavekseznama"/>
        <w:numPr>
          <w:ilvl w:val="0"/>
          <w:numId w:val="83"/>
        </w:numPr>
        <w:spacing w:after="120"/>
        <w:ind w:left="851" w:hanging="295"/>
        <w:rPr>
          <w:bCs/>
        </w:rPr>
      </w:pPr>
      <w:r w:rsidRPr="00774B99">
        <w:rPr>
          <w:bCs/>
        </w:rPr>
        <w:t>reprezentativn</w:t>
      </w:r>
      <w:r>
        <w:rPr>
          <w:bCs/>
        </w:rPr>
        <w:t>i</w:t>
      </w:r>
      <w:r w:rsidRPr="00774B99">
        <w:rPr>
          <w:bCs/>
        </w:rPr>
        <w:t xml:space="preserve"> delež </w:t>
      </w:r>
      <w:r>
        <w:rPr>
          <w:bCs/>
        </w:rPr>
        <w:t xml:space="preserve">cvetočih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w:t>
      </w:r>
      <w:r>
        <w:rPr>
          <w:rFonts w:eastAsia="Calibri" w:cs="Arial"/>
          <w:color w:val="000000"/>
        </w:rPr>
        <w:t xml:space="preserve"> vrste </w:t>
      </w:r>
      <w:r w:rsidRPr="00E971BC">
        <w:rPr>
          <w:rFonts w:eastAsia="Calibri" w:cs="Arial"/>
          <w:i/>
          <w:iCs/>
          <w:color w:val="000000"/>
        </w:rPr>
        <w:t>Prunus persica</w:t>
      </w:r>
      <w:r w:rsidRPr="00E971BC">
        <w:rPr>
          <w:rFonts w:eastAsia="Calibri" w:cs="Arial"/>
          <w:color w:val="000000"/>
        </w:rPr>
        <w:t xml:space="preserve"> (L.) Batsch se </w:t>
      </w:r>
      <w:r>
        <w:rPr>
          <w:rFonts w:eastAsia="Calibri" w:cs="Arial"/>
          <w:color w:val="000000"/>
        </w:rPr>
        <w:t xml:space="preserve">enkrat </w:t>
      </w:r>
      <w:r w:rsidRPr="00E971BC">
        <w:rPr>
          <w:rFonts w:eastAsia="Calibri" w:cs="Arial"/>
          <w:color w:val="000000"/>
        </w:rPr>
        <w:t>letno</w:t>
      </w:r>
      <w:r>
        <w:rPr>
          <w:rFonts w:eastAsia="Calibri" w:cs="Arial"/>
          <w:color w:val="000000"/>
        </w:rPr>
        <w:t xml:space="preserve"> v</w:t>
      </w:r>
      <w:r w:rsidRPr="00774B99">
        <w:rPr>
          <w:bCs/>
        </w:rPr>
        <w:t>zorč</w:t>
      </w:r>
      <w:r>
        <w:rPr>
          <w:bCs/>
        </w:rPr>
        <w:t>i</w:t>
      </w:r>
      <w:r w:rsidRPr="00774B99">
        <w:rPr>
          <w:bCs/>
        </w:rPr>
        <w:t xml:space="preserve"> in testira</w:t>
      </w:r>
      <w:r>
        <w:rPr>
          <w:bCs/>
        </w:rPr>
        <w:t xml:space="preserve"> na prisotnost</w:t>
      </w:r>
      <w:r w:rsidRPr="00F301CB">
        <w:rPr>
          <w:bCs/>
        </w:rPr>
        <w:t xml:space="preserve"> </w:t>
      </w:r>
      <w:r w:rsidRPr="00E971BC">
        <w:rPr>
          <w:rFonts w:eastAsia="Calibri" w:cs="Arial"/>
          <w:color w:val="000000"/>
        </w:rPr>
        <w:t xml:space="preserve">Peach latent mosaic viroida </w:t>
      </w:r>
      <w:r>
        <w:rPr>
          <w:bCs/>
        </w:rPr>
        <w:t>na podlagi ocene tveganja za okužbo teh rastlin;</w:t>
      </w:r>
    </w:p>
    <w:p w14:paraId="0542C913" w14:textId="2A6982FE" w:rsidR="00EA74E7" w:rsidRDefault="00EA74E7" w:rsidP="004A2348">
      <w:pPr>
        <w:pStyle w:val="Odstavekseznama"/>
        <w:numPr>
          <w:ilvl w:val="0"/>
          <w:numId w:val="82"/>
        </w:numPr>
        <w:ind w:left="426" w:hanging="284"/>
        <w:rPr>
          <w:bCs/>
        </w:rPr>
      </w:pPr>
      <w:r>
        <w:rPr>
          <w:bCs/>
        </w:rPr>
        <w:t>v</w:t>
      </w:r>
      <w:r w:rsidRPr="00D27DCD">
        <w:rPr>
          <w:bCs/>
        </w:rPr>
        <w:t xml:space="preserve">zorčenje in testiranje </w:t>
      </w:r>
      <w:r>
        <w:rPr>
          <w:bCs/>
        </w:rPr>
        <w:t xml:space="preserve">na </w:t>
      </w:r>
      <w:r w:rsidRPr="00D27DCD">
        <w:rPr>
          <w:bCs/>
        </w:rPr>
        <w:t>prisotnost</w:t>
      </w:r>
      <w:r>
        <w:rPr>
          <w:bCs/>
        </w:rPr>
        <w:t xml:space="preserve"> ostalih</w:t>
      </w:r>
      <w:r w:rsidRPr="00D27DCD">
        <w:rPr>
          <w:bCs/>
        </w:rPr>
        <w:t xml:space="preserve"> nadzorovanih nekarantenskih škodljivih organizmov iz </w:t>
      </w:r>
      <w:r w:rsidR="00974A0D">
        <w:rPr>
          <w:bCs/>
        </w:rPr>
        <w:t>priloge II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w:t>
      </w:r>
    </w:p>
    <w:p w14:paraId="6E28962C" w14:textId="1625198E" w:rsidR="00EA74E7" w:rsidRPr="00D27DCD" w:rsidRDefault="00EA74E7" w:rsidP="002D5DF7">
      <w:pPr>
        <w:pStyle w:val="Odstavekseznama"/>
        <w:numPr>
          <w:ilvl w:val="0"/>
          <w:numId w:val="83"/>
        </w:numPr>
        <w:spacing w:after="120"/>
        <w:ind w:left="851" w:hanging="284"/>
        <w:rPr>
          <w:bCs/>
        </w:rPr>
      </w:pPr>
      <w:r w:rsidRPr="00D27DCD">
        <w:rPr>
          <w:bCs/>
        </w:rPr>
        <w:t xml:space="preserve">reprezentativni delež </w:t>
      </w:r>
      <w:r w:rsidRPr="00D27DCD">
        <w:rPr>
          <w:rFonts w:eastAsia="Calibri" w:cs="Arial"/>
          <w:color w:val="000000"/>
        </w:rPr>
        <w:t>osnovnih matičnih rastlin se vsak</w:t>
      </w:r>
      <w:r>
        <w:rPr>
          <w:rFonts w:eastAsia="Calibri" w:cs="Arial"/>
          <w:color w:val="000000"/>
        </w:rPr>
        <w:t xml:space="preserve">ih deset </w:t>
      </w:r>
      <w:r w:rsidRPr="00D27DCD">
        <w:rPr>
          <w:rFonts w:eastAsia="Calibri" w:cs="Arial"/>
          <w:color w:val="000000"/>
        </w:rPr>
        <w:t>let v</w:t>
      </w:r>
      <w:r w:rsidRPr="00D27DCD">
        <w:rPr>
          <w:bCs/>
        </w:rPr>
        <w:t>zorči in testira na prisotnost</w:t>
      </w:r>
      <w:r w:rsidRPr="00A91A93">
        <w:rPr>
          <w:bCs/>
        </w:rPr>
        <w:t xml:space="preserve"> </w:t>
      </w:r>
      <w:r>
        <w:rPr>
          <w:bCs/>
        </w:rPr>
        <w:t>ostalih</w:t>
      </w:r>
      <w:r w:rsidRPr="00D27DCD">
        <w:rPr>
          <w:bCs/>
        </w:rPr>
        <w:t xml:space="preserve"> nadzorovanih nekarantenskih škodljivih organizmov iz </w:t>
      </w:r>
      <w:r>
        <w:rPr>
          <w:bCs/>
        </w:rPr>
        <w:t xml:space="preserve">priloge </w:t>
      </w:r>
      <w:r w:rsidR="00974A0D">
        <w:rPr>
          <w:bCs/>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 xml:space="preserve"> na podlagi ocene tveganja za okužbo teh rastlin;</w:t>
      </w:r>
    </w:p>
    <w:p w14:paraId="2615FFA3" w14:textId="1099FDD2" w:rsidR="00EA74E7" w:rsidRPr="00A91A93" w:rsidRDefault="00EA74E7" w:rsidP="004A2348">
      <w:pPr>
        <w:pStyle w:val="Odstavekseznama"/>
        <w:numPr>
          <w:ilvl w:val="0"/>
          <w:numId w:val="82"/>
        </w:numPr>
        <w:ind w:left="426" w:hanging="284"/>
        <w:rPr>
          <w:bCs/>
        </w:rPr>
      </w:pPr>
      <w:r w:rsidRPr="00A91A93">
        <w:rPr>
          <w:bCs/>
        </w:rPr>
        <w:t xml:space="preserve">vzorčenje in testiranje na prisotnost nadzorovanih nekarantenskih škodljivih organizmov iz priloge </w:t>
      </w:r>
      <w:r w:rsidR="00974A0D">
        <w:rPr>
          <w:bCs/>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A91A93">
        <w:rPr>
          <w:bCs/>
        </w:rPr>
        <w:t>:</w:t>
      </w:r>
    </w:p>
    <w:p w14:paraId="34FCC830" w14:textId="2A2B3D37" w:rsidR="00EA74E7" w:rsidRDefault="00EA74E7" w:rsidP="002D5DF7">
      <w:pPr>
        <w:pStyle w:val="Odstavekseznama"/>
        <w:numPr>
          <w:ilvl w:val="0"/>
          <w:numId w:val="83"/>
        </w:numPr>
        <w:ind w:left="851" w:hanging="294"/>
        <w:rPr>
          <w:bCs/>
        </w:rPr>
      </w:pPr>
      <w:r w:rsidRPr="00D27DCD">
        <w:rPr>
          <w:bCs/>
        </w:rPr>
        <w:t xml:space="preserve">reprezentativni delež </w:t>
      </w:r>
      <w:r w:rsidRPr="00D27DCD">
        <w:rPr>
          <w:rFonts w:eastAsia="Calibri" w:cs="Arial"/>
          <w:color w:val="000000"/>
        </w:rPr>
        <w:t xml:space="preserve">osnovnih matičnih rastlin se </w:t>
      </w:r>
      <w:r>
        <w:rPr>
          <w:rFonts w:eastAsia="Calibri" w:cs="Arial"/>
          <w:color w:val="000000"/>
        </w:rPr>
        <w:t xml:space="preserve">v primeru suma </w:t>
      </w:r>
      <w:r w:rsidRPr="00D27DCD">
        <w:rPr>
          <w:rFonts w:eastAsia="Calibri" w:cs="Arial"/>
          <w:color w:val="000000"/>
        </w:rPr>
        <w:t>v</w:t>
      </w:r>
      <w:r w:rsidRPr="00D27DCD">
        <w:rPr>
          <w:bCs/>
        </w:rPr>
        <w:t>zorči in testira na prisotnost</w:t>
      </w:r>
      <w:r w:rsidRPr="00A91A93">
        <w:rPr>
          <w:bCs/>
        </w:rPr>
        <w:t xml:space="preserve"> </w:t>
      </w:r>
      <w:r w:rsidRPr="00D27DCD">
        <w:rPr>
          <w:bCs/>
        </w:rPr>
        <w:t xml:space="preserve">nadzorovanih nekarantenskih škodljivih organizmov iz </w:t>
      </w:r>
      <w:r>
        <w:rPr>
          <w:bCs/>
        </w:rPr>
        <w:t xml:space="preserve">priloge </w:t>
      </w:r>
      <w:r w:rsidR="00974A0D">
        <w:rPr>
          <w:bCs/>
        </w:rPr>
        <w:t>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 in sicer na podlagi ocene tveganja za okužbo teh rastlin.</w:t>
      </w:r>
    </w:p>
    <w:p w14:paraId="6098A736" w14:textId="77777777" w:rsidR="00EA74E7" w:rsidRDefault="00EA74E7" w:rsidP="00D84ED0">
      <w:pPr>
        <w:ind w:left="360"/>
        <w:rPr>
          <w:bCs/>
        </w:rPr>
      </w:pPr>
    </w:p>
    <w:p w14:paraId="5B53B149" w14:textId="77777777" w:rsidR="00EA74E7" w:rsidRPr="00A7591D" w:rsidRDefault="00EA74E7" w:rsidP="00A7591D">
      <w:pPr>
        <w:overflowPunct/>
        <w:spacing w:after="120"/>
        <w:ind w:left="709" w:hanging="709"/>
        <w:textAlignment w:val="auto"/>
        <w:rPr>
          <w:rFonts w:eastAsia="Calibri" w:cs="Arial"/>
          <w:b/>
          <w:color w:val="000000"/>
          <w:szCs w:val="22"/>
        </w:rPr>
      </w:pPr>
      <w:r w:rsidRPr="00A7591D">
        <w:rPr>
          <w:rFonts w:eastAsia="Calibri" w:cs="Arial"/>
          <w:b/>
          <w:color w:val="000000"/>
          <w:szCs w:val="22"/>
        </w:rPr>
        <w:t>Kategorija certificiran material:</w:t>
      </w:r>
    </w:p>
    <w:p w14:paraId="34C52239" w14:textId="77777777" w:rsidR="00EA74E7" w:rsidRPr="00C355CF" w:rsidRDefault="00EA74E7" w:rsidP="00D84ED0">
      <w:pPr>
        <w:rPr>
          <w:rFonts w:eastAsia="Calibri" w:cs="Arial"/>
          <w:color w:val="000000"/>
        </w:rPr>
      </w:pPr>
      <w:r>
        <w:rPr>
          <w:rFonts w:eastAsia="Calibri" w:cs="Arial"/>
          <w:color w:val="000000"/>
        </w:rPr>
        <w:t>Certificirane</w:t>
      </w:r>
      <w:r w:rsidRPr="00C355CF">
        <w:rPr>
          <w:rFonts w:eastAsia="Calibri" w:cs="Arial"/>
          <w:color w:val="000000"/>
        </w:rPr>
        <w:t xml:space="preserve"> matične rastline, ki se vzdržujejo v objektih, zaščitenih pred žuželkami:</w:t>
      </w:r>
    </w:p>
    <w:p w14:paraId="09BEC358" w14:textId="77777777" w:rsidR="00EA74E7" w:rsidRDefault="00EA74E7" w:rsidP="004A2348">
      <w:pPr>
        <w:pStyle w:val="Odstavekseznama"/>
        <w:numPr>
          <w:ilvl w:val="0"/>
          <w:numId w:val="64"/>
        </w:numPr>
        <w:ind w:left="425" w:hanging="283"/>
        <w:rPr>
          <w:bCs/>
        </w:rPr>
      </w:pPr>
      <w:r>
        <w:rPr>
          <w:rFonts w:eastAsia="Calibri" w:cs="Arial"/>
          <w:color w:val="000000"/>
        </w:rPr>
        <w:t>reprezentativni delež</w:t>
      </w:r>
      <w:r w:rsidRPr="003A068A">
        <w:rPr>
          <w:rFonts w:eastAsia="Calibri" w:cs="Arial"/>
          <w:color w:val="000000"/>
        </w:rPr>
        <w:t xml:space="preserve"> </w:t>
      </w:r>
      <w:r>
        <w:rPr>
          <w:rFonts w:eastAsia="Calibri" w:cs="Arial"/>
          <w:color w:val="000000"/>
        </w:rPr>
        <w:t xml:space="preserve">osnovnih </w:t>
      </w:r>
      <w:r w:rsidRPr="003A068A">
        <w:rPr>
          <w:rFonts w:eastAsia="Calibri" w:cs="Arial"/>
          <w:color w:val="000000"/>
        </w:rPr>
        <w:t>matičn</w:t>
      </w:r>
      <w:r>
        <w:rPr>
          <w:rFonts w:eastAsia="Calibri" w:cs="Arial"/>
          <w:color w:val="000000"/>
        </w:rPr>
        <w:t>ih</w:t>
      </w:r>
      <w:r w:rsidRPr="003A068A">
        <w:rPr>
          <w:rFonts w:eastAsia="Calibri" w:cs="Arial"/>
          <w:color w:val="000000"/>
        </w:rPr>
        <w:t xml:space="preserve"> rastlin se vsak</w:t>
      </w:r>
      <w:r>
        <w:rPr>
          <w:rFonts w:eastAsia="Calibri" w:cs="Arial"/>
          <w:color w:val="000000"/>
        </w:rPr>
        <w:t>ih</w:t>
      </w:r>
      <w:r w:rsidRPr="003A068A">
        <w:rPr>
          <w:rFonts w:eastAsia="Calibri" w:cs="Arial"/>
          <w:color w:val="000000"/>
        </w:rPr>
        <w:t xml:space="preserve"> </w:t>
      </w:r>
      <w:r>
        <w:rPr>
          <w:rFonts w:eastAsia="Calibri" w:cs="Arial"/>
          <w:color w:val="000000"/>
        </w:rPr>
        <w:t>pet</w:t>
      </w:r>
      <w:r w:rsidRPr="003A068A">
        <w:rPr>
          <w:rFonts w:eastAsia="Calibri" w:cs="Arial"/>
          <w:color w:val="000000"/>
        </w:rPr>
        <w:t xml:space="preserve"> let vzorči in testira na </w:t>
      </w:r>
      <w:r w:rsidRPr="003A068A">
        <w:rPr>
          <w:bCs/>
        </w:rPr>
        <w:t xml:space="preserve">prisotnost Prune dwarf virusa, </w:t>
      </w:r>
      <w:r w:rsidRPr="003A068A">
        <w:rPr>
          <w:bCs/>
          <w:i/>
          <w:iCs/>
        </w:rPr>
        <w:t>Prunus</w:t>
      </w:r>
      <w:r w:rsidRPr="003A068A">
        <w:rPr>
          <w:bCs/>
        </w:rPr>
        <w:t xml:space="preserve"> necrotic ringspot virusa in Plum pox virusa</w:t>
      </w:r>
      <w:r>
        <w:rPr>
          <w:bCs/>
        </w:rPr>
        <w:t xml:space="preserve">, tako, da se </w:t>
      </w:r>
      <w:r w:rsidRPr="00A91A93">
        <w:rPr>
          <w:bCs/>
        </w:rPr>
        <w:t>vse rastline testirajo v intervalu petnajstih let</w:t>
      </w:r>
      <w:r>
        <w:rPr>
          <w:bCs/>
        </w:rPr>
        <w:t>;</w:t>
      </w:r>
    </w:p>
    <w:p w14:paraId="7658CA40" w14:textId="77777777" w:rsidR="00EA74E7" w:rsidRPr="00774B99" w:rsidRDefault="00EA74E7" w:rsidP="004A2348">
      <w:pPr>
        <w:pStyle w:val="Odstavekseznama"/>
        <w:numPr>
          <w:ilvl w:val="0"/>
          <w:numId w:val="64"/>
        </w:numPr>
        <w:spacing w:after="200"/>
        <w:ind w:left="426" w:hanging="284"/>
        <w:rPr>
          <w:bCs/>
        </w:rPr>
      </w:pPr>
      <w:r w:rsidRPr="00774B99">
        <w:rPr>
          <w:rFonts w:eastAsia="Calibri" w:cs="Arial"/>
          <w:color w:val="000000"/>
        </w:rPr>
        <w:t xml:space="preserve">reprezentativni delež osnovnih matičnih rastlin se vsakih </w:t>
      </w:r>
      <w:r>
        <w:rPr>
          <w:rFonts w:eastAsia="Calibri" w:cs="Arial"/>
          <w:color w:val="000000"/>
        </w:rPr>
        <w:t>petnajst</w:t>
      </w:r>
      <w:r w:rsidRPr="00774B99">
        <w:rPr>
          <w:rFonts w:eastAsia="Calibri" w:cs="Arial"/>
          <w:color w:val="000000"/>
        </w:rPr>
        <w:t xml:space="preserve"> let vzorči in testira na </w:t>
      </w:r>
      <w:r w:rsidRPr="00774B99">
        <w:rPr>
          <w:bCs/>
        </w:rPr>
        <w:t xml:space="preserve">prisotnost </w:t>
      </w:r>
      <w:r w:rsidRPr="00774B99">
        <w:rPr>
          <w:bCs/>
          <w:i/>
          <w:iCs/>
        </w:rPr>
        <w:t>Candidatus</w:t>
      </w:r>
      <w:r w:rsidRPr="00774B99">
        <w:rPr>
          <w:bCs/>
        </w:rPr>
        <w:t xml:space="preserve"> Phytoplasma </w:t>
      </w:r>
      <w:r w:rsidRPr="00774B99">
        <w:rPr>
          <w:bCs/>
          <w:i/>
          <w:iCs/>
        </w:rPr>
        <w:t>prunorum</w:t>
      </w:r>
      <w:r w:rsidRPr="00774B99">
        <w:rPr>
          <w:bCs/>
        </w:rPr>
        <w:t xml:space="preserve"> Seemüller &amp; Schneider.</w:t>
      </w:r>
    </w:p>
    <w:p w14:paraId="4753FDCC" w14:textId="77777777" w:rsidR="00EA74E7" w:rsidRPr="00774B99" w:rsidRDefault="00EA74E7" w:rsidP="00D84ED0">
      <w:pPr>
        <w:rPr>
          <w:rFonts w:eastAsia="Calibri" w:cs="Arial"/>
          <w:color w:val="000000"/>
        </w:rPr>
      </w:pPr>
      <w:r>
        <w:rPr>
          <w:rFonts w:eastAsia="Calibri" w:cs="Arial"/>
          <w:color w:val="000000"/>
        </w:rPr>
        <w:t>Certificirane</w:t>
      </w:r>
      <w:r w:rsidRPr="00774B99">
        <w:rPr>
          <w:rFonts w:eastAsia="Calibri" w:cs="Arial"/>
          <w:color w:val="000000"/>
        </w:rPr>
        <w:t xml:space="preserve"> matične rastline, ki se </w:t>
      </w:r>
      <w:r>
        <w:rPr>
          <w:rFonts w:eastAsia="Calibri" w:cs="Arial"/>
          <w:color w:val="000000"/>
        </w:rPr>
        <w:t xml:space="preserve">ne </w:t>
      </w:r>
      <w:r w:rsidRPr="00774B99">
        <w:rPr>
          <w:rFonts w:eastAsia="Calibri" w:cs="Arial"/>
          <w:color w:val="000000"/>
        </w:rPr>
        <w:t>vzdržujejo v objektih, zaščitenih pred žuželkami:</w:t>
      </w:r>
    </w:p>
    <w:p w14:paraId="7C3C6162" w14:textId="77777777" w:rsidR="00EA74E7" w:rsidRPr="00F301CB" w:rsidRDefault="00EA74E7" w:rsidP="004A2348">
      <w:pPr>
        <w:pStyle w:val="Odstavekseznama"/>
        <w:numPr>
          <w:ilvl w:val="0"/>
          <w:numId w:val="85"/>
        </w:numPr>
        <w:ind w:left="426" w:hanging="284"/>
        <w:rPr>
          <w:bCs/>
        </w:rPr>
      </w:pPr>
      <w:r>
        <w:rPr>
          <w:bCs/>
        </w:rPr>
        <w:t xml:space="preserve">vzorčenje in testiranje na </w:t>
      </w:r>
      <w:r w:rsidRPr="00774B99">
        <w:rPr>
          <w:bCs/>
        </w:rPr>
        <w:t>prisotnost Plum pox virusa</w:t>
      </w:r>
      <w:r>
        <w:rPr>
          <w:bCs/>
        </w:rPr>
        <w:t>:</w:t>
      </w:r>
    </w:p>
    <w:p w14:paraId="3370EA7B" w14:textId="77777777" w:rsidR="00EA74E7" w:rsidRPr="00A91A93" w:rsidRDefault="00EA74E7" w:rsidP="002D5DF7">
      <w:pPr>
        <w:pStyle w:val="Odstavekseznama"/>
        <w:numPr>
          <w:ilvl w:val="0"/>
          <w:numId w:val="64"/>
        </w:numPr>
        <w:spacing w:after="120"/>
        <w:ind w:left="851" w:hanging="284"/>
        <w:rPr>
          <w:rFonts w:eastAsia="Calibri" w:cs="Arial"/>
          <w:color w:val="000000"/>
        </w:rPr>
      </w:pPr>
      <w:r w:rsidRPr="00A91A93">
        <w:rPr>
          <w:rFonts w:eastAsia="Calibri" w:cs="Arial"/>
          <w:color w:val="000000"/>
        </w:rPr>
        <w:t xml:space="preserve">reprezentativni delež </w:t>
      </w:r>
      <w:r>
        <w:rPr>
          <w:rFonts w:eastAsia="Calibri" w:cs="Arial"/>
          <w:color w:val="000000"/>
        </w:rPr>
        <w:t>certificiranih</w:t>
      </w:r>
      <w:r w:rsidRPr="00A91A93">
        <w:rPr>
          <w:rFonts w:eastAsia="Calibri" w:cs="Arial"/>
          <w:color w:val="000000"/>
        </w:rPr>
        <w:t xml:space="preserve"> matičnih rastlin</w:t>
      </w:r>
      <w:r>
        <w:rPr>
          <w:rFonts w:eastAsia="Calibri" w:cs="Arial"/>
          <w:color w:val="000000"/>
        </w:rPr>
        <w:t xml:space="preserve"> </w:t>
      </w:r>
      <w:r w:rsidRPr="00A91A93">
        <w:rPr>
          <w:rFonts w:eastAsia="Calibri" w:cs="Arial"/>
          <w:color w:val="000000"/>
        </w:rPr>
        <w:t>se vsak</w:t>
      </w:r>
      <w:r>
        <w:rPr>
          <w:rFonts w:eastAsia="Calibri" w:cs="Arial"/>
          <w:color w:val="000000"/>
        </w:rPr>
        <w:t>a</w:t>
      </w:r>
      <w:r w:rsidRPr="00A91A93">
        <w:rPr>
          <w:rFonts w:eastAsia="Calibri" w:cs="Arial"/>
          <w:color w:val="000000"/>
        </w:rPr>
        <w:t xml:space="preserve"> </w:t>
      </w:r>
      <w:r>
        <w:rPr>
          <w:rFonts w:eastAsia="Calibri" w:cs="Arial"/>
          <w:color w:val="000000"/>
        </w:rPr>
        <w:t xml:space="preserve">tri </w:t>
      </w:r>
      <w:r w:rsidRPr="00A91A93">
        <w:rPr>
          <w:rFonts w:eastAsia="Calibri" w:cs="Arial"/>
          <w:color w:val="000000"/>
        </w:rPr>
        <w:t>let</w:t>
      </w:r>
      <w:r>
        <w:rPr>
          <w:rFonts w:eastAsia="Calibri" w:cs="Arial"/>
          <w:color w:val="000000"/>
        </w:rPr>
        <w:t>a</w:t>
      </w:r>
      <w:r w:rsidRPr="00A91A93">
        <w:rPr>
          <w:rFonts w:eastAsia="Calibri" w:cs="Arial"/>
          <w:color w:val="000000"/>
        </w:rPr>
        <w:t xml:space="preserve"> vzorči in testira na prisotnost Plum pox virusa, tako da se vse matične rastline testirajo v intervalu </w:t>
      </w:r>
      <w:r>
        <w:rPr>
          <w:rFonts w:eastAsia="Calibri" w:cs="Arial"/>
          <w:color w:val="000000"/>
        </w:rPr>
        <w:t xml:space="preserve">petnajstih </w:t>
      </w:r>
      <w:r w:rsidRPr="00A91A93">
        <w:rPr>
          <w:rFonts w:eastAsia="Calibri" w:cs="Arial"/>
          <w:color w:val="000000"/>
        </w:rPr>
        <w:t>let</w:t>
      </w:r>
      <w:r>
        <w:rPr>
          <w:rFonts w:eastAsia="Calibri" w:cs="Arial"/>
          <w:color w:val="000000"/>
        </w:rPr>
        <w:t>,</w:t>
      </w:r>
    </w:p>
    <w:p w14:paraId="0DE05085" w14:textId="77777777" w:rsidR="00EA74E7" w:rsidRPr="00F301CB" w:rsidRDefault="00EA74E7" w:rsidP="004A2348">
      <w:pPr>
        <w:pStyle w:val="Odstavekseznama"/>
        <w:numPr>
          <w:ilvl w:val="0"/>
          <w:numId w:val="85"/>
        </w:numPr>
        <w:ind w:left="426" w:hanging="284"/>
        <w:rPr>
          <w:bCs/>
        </w:rPr>
      </w:pPr>
      <w:r>
        <w:rPr>
          <w:bCs/>
        </w:rPr>
        <w:t xml:space="preserve">vzorčenje in testiranje na </w:t>
      </w:r>
      <w:r w:rsidRPr="00774B99">
        <w:rPr>
          <w:bCs/>
        </w:rPr>
        <w:t xml:space="preserve">prisotnost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w:t>
      </w:r>
    </w:p>
    <w:p w14:paraId="717DBE01" w14:textId="77777777" w:rsidR="00EA74E7" w:rsidRDefault="00EA74E7" w:rsidP="002D5DF7">
      <w:pPr>
        <w:pStyle w:val="Odstavekseznama"/>
        <w:numPr>
          <w:ilvl w:val="0"/>
          <w:numId w:val="83"/>
        </w:numPr>
        <w:spacing w:after="120"/>
        <w:ind w:left="851" w:hanging="284"/>
        <w:rPr>
          <w:bCs/>
        </w:rPr>
      </w:pPr>
      <w:r w:rsidRPr="00F301CB">
        <w:rPr>
          <w:bCs/>
        </w:rPr>
        <w:t xml:space="preserve">reprezentativni delež </w:t>
      </w:r>
      <w:r>
        <w:rPr>
          <w:rFonts w:eastAsia="Calibri" w:cs="Arial"/>
          <w:color w:val="000000"/>
        </w:rPr>
        <w:t>certificiranih</w:t>
      </w:r>
      <w:r w:rsidRPr="00F301CB">
        <w:rPr>
          <w:rFonts w:eastAsia="Calibri" w:cs="Arial"/>
          <w:color w:val="000000"/>
        </w:rPr>
        <w:t xml:space="preserve"> matičnih rastlin</w:t>
      </w:r>
      <w:r>
        <w:rPr>
          <w:rFonts w:eastAsia="Calibri" w:cs="Arial"/>
          <w:color w:val="000000"/>
        </w:rPr>
        <w:t xml:space="preserve"> vrst</w:t>
      </w:r>
      <w:r w:rsidRPr="00F301CB">
        <w:rPr>
          <w:rFonts w:eastAsia="Calibri" w:cs="Arial"/>
          <w:color w:val="000000"/>
        </w:rPr>
        <w:t xml:space="preserve"> </w:t>
      </w:r>
      <w:r w:rsidRPr="00F301CB">
        <w:rPr>
          <w:rFonts w:eastAsia="Calibri" w:cs="Arial"/>
          <w:i/>
          <w:iCs/>
          <w:color w:val="000000"/>
        </w:rPr>
        <w:t>Prunus cerasifera</w:t>
      </w:r>
      <w:r w:rsidRPr="00F301CB">
        <w:rPr>
          <w:rFonts w:eastAsia="Calibri" w:cs="Arial"/>
          <w:color w:val="000000"/>
        </w:rPr>
        <w:t xml:space="preserve"> Ehrh.</w:t>
      </w:r>
      <w:r>
        <w:rPr>
          <w:rFonts w:eastAsia="Calibri" w:cs="Arial"/>
          <w:color w:val="000000"/>
        </w:rPr>
        <w:t xml:space="preserve"> in </w:t>
      </w:r>
      <w:r w:rsidRPr="00F301CB">
        <w:rPr>
          <w:bCs/>
          <w:i/>
          <w:iCs/>
        </w:rPr>
        <w:t xml:space="preserve">Prunus domestica </w:t>
      </w:r>
      <w:r w:rsidRPr="00F301CB">
        <w:rPr>
          <w:bCs/>
        </w:rPr>
        <w:t>L.</w:t>
      </w:r>
      <w:r w:rsidRPr="00F301CB">
        <w:rPr>
          <w:rFonts w:eastAsia="Calibri" w:cs="Arial"/>
          <w:color w:val="000000"/>
        </w:rPr>
        <w:t xml:space="preserve">, </w:t>
      </w:r>
      <w:r w:rsidRPr="00F301CB">
        <w:rPr>
          <w:bCs/>
        </w:rPr>
        <w:t>ki so namenjene za pridelavo podlag,</w:t>
      </w:r>
      <w:r>
        <w:rPr>
          <w:rFonts w:eastAsia="Calibri" w:cs="Arial"/>
          <w:color w:val="000000"/>
        </w:rPr>
        <w:t xml:space="preserve"> je bil enkrat v zadnjih petih letih vzorčen in testiran na prisotnost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 pri čemer je bilo ugotovljeno,  da ni okužen s tem škodljivim organizmom;</w:t>
      </w:r>
    </w:p>
    <w:p w14:paraId="7FEF1556" w14:textId="77777777" w:rsidR="00EA74E7" w:rsidRPr="007F22C4" w:rsidRDefault="00EA74E7" w:rsidP="004A2348">
      <w:pPr>
        <w:pStyle w:val="Odstavekseznama"/>
        <w:numPr>
          <w:ilvl w:val="0"/>
          <w:numId w:val="85"/>
        </w:numPr>
        <w:ind w:left="426" w:hanging="284"/>
        <w:rPr>
          <w:bCs/>
        </w:rPr>
      </w:pPr>
      <w:r w:rsidRPr="007F22C4">
        <w:rPr>
          <w:bCs/>
        </w:rPr>
        <w:t xml:space="preserve">vzorčenje in testiranje na prisotnost </w:t>
      </w:r>
      <w:r w:rsidRPr="007F22C4">
        <w:rPr>
          <w:bCs/>
          <w:i/>
          <w:iCs/>
        </w:rPr>
        <w:t xml:space="preserve">Xanthomonas arboricola </w:t>
      </w:r>
      <w:r w:rsidRPr="007F22C4">
        <w:rPr>
          <w:bCs/>
        </w:rPr>
        <w:t>pv. pruni (Smith) Vauterin et al.:</w:t>
      </w:r>
    </w:p>
    <w:p w14:paraId="12127084" w14:textId="77777777" w:rsidR="00EA74E7" w:rsidRDefault="00EA74E7" w:rsidP="002D5DF7">
      <w:pPr>
        <w:pStyle w:val="Odstavekseznama"/>
        <w:numPr>
          <w:ilvl w:val="0"/>
          <w:numId w:val="83"/>
        </w:numPr>
        <w:spacing w:after="120"/>
        <w:ind w:left="851" w:hanging="357"/>
        <w:rPr>
          <w:bCs/>
        </w:rPr>
      </w:pPr>
      <w:r w:rsidRPr="00D27DCD">
        <w:rPr>
          <w:bCs/>
        </w:rPr>
        <w:t>reprezentativn</w:t>
      </w:r>
      <w:r>
        <w:rPr>
          <w:bCs/>
        </w:rPr>
        <w:t>i</w:t>
      </w:r>
      <w:r w:rsidRPr="00D27DCD">
        <w:rPr>
          <w:bCs/>
        </w:rPr>
        <w:t xml:space="preserve"> delež </w:t>
      </w:r>
      <w:r>
        <w:rPr>
          <w:bCs/>
        </w:rPr>
        <w:t>certificiranih</w:t>
      </w:r>
      <w:r w:rsidRPr="00D27DCD">
        <w:rPr>
          <w:bCs/>
        </w:rPr>
        <w:t xml:space="preserve"> matičnih rastlin se </w:t>
      </w:r>
      <w:r>
        <w:rPr>
          <w:rFonts w:eastAsia="Calibri" w:cs="Arial"/>
          <w:color w:val="000000"/>
        </w:rPr>
        <w:t>v</w:t>
      </w:r>
      <w:r w:rsidRPr="00774B99">
        <w:rPr>
          <w:bCs/>
        </w:rPr>
        <w:t>zorč</w:t>
      </w:r>
      <w:r>
        <w:rPr>
          <w:bCs/>
        </w:rPr>
        <w:t>i</w:t>
      </w:r>
      <w:r w:rsidRPr="00774B99">
        <w:rPr>
          <w:bCs/>
        </w:rPr>
        <w:t xml:space="preserve"> in testira</w:t>
      </w:r>
      <w:r>
        <w:rPr>
          <w:bCs/>
        </w:rPr>
        <w:t xml:space="preserve"> na prisotnost</w:t>
      </w:r>
      <w:r w:rsidRPr="00D27DCD">
        <w:rPr>
          <w:bCs/>
          <w:i/>
          <w:iCs/>
        </w:rPr>
        <w:t xml:space="preserve"> </w:t>
      </w:r>
      <w:r w:rsidRPr="009E7707">
        <w:rPr>
          <w:bCs/>
          <w:i/>
          <w:iCs/>
        </w:rPr>
        <w:t xml:space="preserve">Xanthomonas arboricola </w:t>
      </w:r>
      <w:r w:rsidRPr="003A068A">
        <w:rPr>
          <w:bCs/>
        </w:rPr>
        <w:t>pv. pruni (Smith) Vauterin et al.</w:t>
      </w:r>
      <w:r>
        <w:rPr>
          <w:bCs/>
        </w:rPr>
        <w:t xml:space="preserve"> </w:t>
      </w:r>
      <w:r w:rsidRPr="00D27DCD">
        <w:rPr>
          <w:bCs/>
        </w:rPr>
        <w:t xml:space="preserve">v primeru </w:t>
      </w:r>
      <w:r>
        <w:rPr>
          <w:bCs/>
        </w:rPr>
        <w:t>suma;</w:t>
      </w:r>
    </w:p>
    <w:p w14:paraId="68733D8F" w14:textId="36583411" w:rsidR="00EA74E7" w:rsidRDefault="00EA74E7" w:rsidP="004A2348">
      <w:pPr>
        <w:pStyle w:val="Odstavekseznama"/>
        <w:numPr>
          <w:ilvl w:val="0"/>
          <w:numId w:val="85"/>
        </w:numPr>
        <w:ind w:left="426" w:hanging="284"/>
        <w:rPr>
          <w:bCs/>
        </w:rPr>
      </w:pPr>
      <w:r>
        <w:rPr>
          <w:bCs/>
        </w:rPr>
        <w:t>v</w:t>
      </w:r>
      <w:r w:rsidRPr="00D27DCD">
        <w:rPr>
          <w:bCs/>
        </w:rPr>
        <w:t xml:space="preserve">zorčenje in testiranje </w:t>
      </w:r>
      <w:r>
        <w:rPr>
          <w:bCs/>
        </w:rPr>
        <w:t xml:space="preserve">na </w:t>
      </w:r>
      <w:r w:rsidRPr="00D27DCD">
        <w:rPr>
          <w:bCs/>
        </w:rPr>
        <w:t>prisotnost</w:t>
      </w:r>
      <w:r>
        <w:rPr>
          <w:bCs/>
        </w:rPr>
        <w:t xml:space="preserve"> ostalih</w:t>
      </w:r>
      <w:r w:rsidRPr="00D27DCD">
        <w:rPr>
          <w:bCs/>
        </w:rPr>
        <w:t xml:space="preserve"> nadzorovanih nekarantenskih škodljivih organizmov iz </w:t>
      </w:r>
      <w:r>
        <w:rPr>
          <w:bCs/>
        </w:rPr>
        <w:t xml:space="preserve">priloge </w:t>
      </w:r>
      <w:r w:rsidR="00974A0D">
        <w:rPr>
          <w:bCs/>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w:t>
      </w:r>
    </w:p>
    <w:p w14:paraId="280D8D56" w14:textId="18FF213B" w:rsidR="00EA74E7" w:rsidRPr="00D27DCD" w:rsidRDefault="00EA74E7" w:rsidP="002D5DF7">
      <w:pPr>
        <w:pStyle w:val="Odstavekseznama"/>
        <w:numPr>
          <w:ilvl w:val="0"/>
          <w:numId w:val="83"/>
        </w:numPr>
        <w:spacing w:after="120"/>
        <w:ind w:left="851" w:hanging="284"/>
        <w:rPr>
          <w:bCs/>
        </w:rPr>
      </w:pPr>
      <w:r w:rsidRPr="00D27DCD">
        <w:rPr>
          <w:bCs/>
        </w:rPr>
        <w:t xml:space="preserve">reprezentativni delež </w:t>
      </w:r>
      <w:r w:rsidRPr="00D27DCD">
        <w:rPr>
          <w:rFonts w:eastAsia="Calibri" w:cs="Arial"/>
          <w:color w:val="000000"/>
        </w:rPr>
        <w:t>osnovnih matičnih rastlin se vsak</w:t>
      </w:r>
      <w:r>
        <w:rPr>
          <w:rFonts w:eastAsia="Calibri" w:cs="Arial"/>
          <w:color w:val="000000"/>
        </w:rPr>
        <w:t xml:space="preserve">ih petnajst </w:t>
      </w:r>
      <w:r w:rsidRPr="00D27DCD">
        <w:rPr>
          <w:rFonts w:eastAsia="Calibri" w:cs="Arial"/>
          <w:color w:val="000000"/>
        </w:rPr>
        <w:t>let v</w:t>
      </w:r>
      <w:r w:rsidRPr="00D27DCD">
        <w:rPr>
          <w:bCs/>
        </w:rPr>
        <w:t>zorči in testira na prisotnost</w:t>
      </w:r>
      <w:r w:rsidRPr="00A91A93">
        <w:rPr>
          <w:bCs/>
        </w:rPr>
        <w:t xml:space="preserve"> </w:t>
      </w:r>
      <w:r>
        <w:rPr>
          <w:bCs/>
        </w:rPr>
        <w:t>ostalih</w:t>
      </w:r>
      <w:r w:rsidRPr="00D27DCD">
        <w:rPr>
          <w:bCs/>
        </w:rPr>
        <w:t xml:space="preserve"> nadzorovanih nekarantenskih škodljivih organizmov iz </w:t>
      </w:r>
      <w:r>
        <w:rPr>
          <w:bCs/>
        </w:rPr>
        <w:t xml:space="preserve">priloge </w:t>
      </w:r>
      <w:r w:rsidR="00974A0D">
        <w:rPr>
          <w:bCs/>
        </w:rPr>
        <w:t>II</w:t>
      </w:r>
      <w:r w:rsidR="00974A0D" w:rsidRPr="00974A0D">
        <w:rPr>
          <w:rFonts w:eastAsia="Calibri" w:cs="Arial"/>
          <w:color w:val="000000"/>
          <w:szCs w:val="22"/>
        </w:rPr>
        <w:t xml:space="preserve"> </w:t>
      </w:r>
      <w:r w:rsidR="00974A0D">
        <w:rPr>
          <w:rFonts w:eastAsia="Calibri" w:cs="Arial"/>
          <w:color w:val="000000"/>
          <w:szCs w:val="22"/>
        </w:rPr>
        <w:t xml:space="preserve">Direktive 2014/98/EU </w:t>
      </w:r>
      <w:r>
        <w:rPr>
          <w:bCs/>
        </w:rPr>
        <w:t>na podlagi ocene tveganja za okužbo teh rastlin;</w:t>
      </w:r>
    </w:p>
    <w:p w14:paraId="2AF3F5C8" w14:textId="422D1154" w:rsidR="00EA74E7" w:rsidRPr="00A91A93" w:rsidRDefault="00EA74E7" w:rsidP="004A2348">
      <w:pPr>
        <w:pStyle w:val="Odstavekseznama"/>
        <w:numPr>
          <w:ilvl w:val="0"/>
          <w:numId w:val="85"/>
        </w:numPr>
        <w:ind w:left="426" w:hanging="284"/>
        <w:rPr>
          <w:bCs/>
        </w:rPr>
      </w:pPr>
      <w:r w:rsidRPr="00A91A93">
        <w:rPr>
          <w:bCs/>
        </w:rPr>
        <w:t xml:space="preserve">vzorčenje in testiranje na prisotnost nadzorovanih nekarantenskih škodljivih organizmov iz priloge </w:t>
      </w:r>
      <w:r w:rsidR="00974A0D">
        <w:rPr>
          <w:bCs/>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A91A93">
        <w:rPr>
          <w:bCs/>
        </w:rPr>
        <w:t>:</w:t>
      </w:r>
    </w:p>
    <w:p w14:paraId="6C28D5D1" w14:textId="4A777801" w:rsidR="00EA74E7" w:rsidRDefault="00EA74E7" w:rsidP="002D5DF7">
      <w:pPr>
        <w:pStyle w:val="Odstavekseznama"/>
        <w:numPr>
          <w:ilvl w:val="0"/>
          <w:numId w:val="83"/>
        </w:numPr>
        <w:ind w:left="851" w:hanging="294"/>
        <w:rPr>
          <w:bCs/>
        </w:rPr>
      </w:pPr>
      <w:r w:rsidRPr="00D27DCD">
        <w:rPr>
          <w:bCs/>
        </w:rPr>
        <w:t xml:space="preserve">reprezentativni delež </w:t>
      </w:r>
      <w:r w:rsidRPr="00D27DCD">
        <w:rPr>
          <w:rFonts w:eastAsia="Calibri" w:cs="Arial"/>
          <w:color w:val="000000"/>
        </w:rPr>
        <w:t xml:space="preserve">osnovnih matičnih rastlin se </w:t>
      </w:r>
      <w:r>
        <w:rPr>
          <w:rFonts w:eastAsia="Calibri" w:cs="Arial"/>
          <w:color w:val="000000"/>
        </w:rPr>
        <w:t xml:space="preserve">v primeru suma </w:t>
      </w:r>
      <w:r w:rsidRPr="00D27DCD">
        <w:rPr>
          <w:rFonts w:eastAsia="Calibri" w:cs="Arial"/>
          <w:color w:val="000000"/>
        </w:rPr>
        <w:t>v</w:t>
      </w:r>
      <w:r w:rsidRPr="00D27DCD">
        <w:rPr>
          <w:bCs/>
        </w:rPr>
        <w:t>zorči in testira na prisotnost</w:t>
      </w:r>
      <w:r w:rsidRPr="00A91A93">
        <w:rPr>
          <w:bCs/>
        </w:rPr>
        <w:t xml:space="preserve"> </w:t>
      </w:r>
      <w:r w:rsidRPr="00D27DCD">
        <w:rPr>
          <w:bCs/>
        </w:rPr>
        <w:t xml:space="preserve">nadzorovanih nekarantenskih škodljivih organizmov iz </w:t>
      </w:r>
      <w:r>
        <w:rPr>
          <w:bCs/>
        </w:rPr>
        <w:t xml:space="preserve">priloge </w:t>
      </w:r>
      <w:r w:rsidR="00974A0D">
        <w:rPr>
          <w:bCs/>
        </w:rPr>
        <w:t>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 in sicer na podlagi ocene tveganja za okužbo teh rastlin.</w:t>
      </w:r>
    </w:p>
    <w:p w14:paraId="759F9CCC" w14:textId="77777777" w:rsidR="00EA74E7" w:rsidRPr="007F22C4" w:rsidRDefault="00EA74E7" w:rsidP="00D84ED0">
      <w:pPr>
        <w:rPr>
          <w:bCs/>
        </w:rPr>
      </w:pPr>
    </w:p>
    <w:p w14:paraId="074F3147" w14:textId="77777777" w:rsidR="00EA74E7" w:rsidRPr="003A5A31" w:rsidRDefault="00EA74E7" w:rsidP="003A5A31">
      <w:pPr>
        <w:overflowPunct/>
        <w:spacing w:after="120"/>
        <w:ind w:left="709" w:hanging="709"/>
        <w:textAlignment w:val="auto"/>
        <w:rPr>
          <w:rFonts w:eastAsia="Calibri" w:cs="Arial"/>
          <w:b/>
          <w:color w:val="000000"/>
          <w:szCs w:val="22"/>
        </w:rPr>
      </w:pPr>
      <w:r w:rsidRPr="003A5A31">
        <w:rPr>
          <w:rFonts w:eastAsia="Calibri" w:cs="Arial"/>
          <w:b/>
          <w:color w:val="000000"/>
          <w:szCs w:val="22"/>
        </w:rPr>
        <w:t>Kategorija CAC material:</w:t>
      </w:r>
    </w:p>
    <w:p w14:paraId="04222B51" w14:textId="77777777" w:rsidR="00EA74E7" w:rsidRPr="00F301CB" w:rsidRDefault="00EA74E7" w:rsidP="004A2348">
      <w:pPr>
        <w:pStyle w:val="Odstavekseznama"/>
        <w:numPr>
          <w:ilvl w:val="0"/>
          <w:numId w:val="86"/>
        </w:numPr>
        <w:ind w:left="426" w:hanging="284"/>
        <w:rPr>
          <w:bCs/>
        </w:rPr>
      </w:pPr>
      <w:r>
        <w:rPr>
          <w:bCs/>
        </w:rPr>
        <w:t xml:space="preserve">vzorčenje in testiranje na </w:t>
      </w:r>
      <w:r w:rsidRPr="00774B99">
        <w:rPr>
          <w:bCs/>
        </w:rPr>
        <w:t>prisotnost Plum pox virusa</w:t>
      </w:r>
      <w:r>
        <w:rPr>
          <w:bCs/>
        </w:rPr>
        <w:t>:</w:t>
      </w:r>
    </w:p>
    <w:p w14:paraId="2DE47095" w14:textId="77777777" w:rsidR="00EA74E7" w:rsidRDefault="00EA74E7" w:rsidP="002D5DF7">
      <w:pPr>
        <w:pStyle w:val="Odstavekseznama"/>
        <w:numPr>
          <w:ilvl w:val="0"/>
          <w:numId w:val="64"/>
        </w:numPr>
        <w:ind w:left="851" w:hanging="283"/>
        <w:rPr>
          <w:rFonts w:eastAsia="Calibri" w:cs="Arial"/>
          <w:color w:val="000000"/>
        </w:rPr>
      </w:pPr>
      <w:r>
        <w:rPr>
          <w:rFonts w:eastAsia="Calibri" w:cs="Arial"/>
          <w:color w:val="000000"/>
        </w:rPr>
        <w:t>r</w:t>
      </w:r>
      <w:r w:rsidRPr="007F22C4">
        <w:rPr>
          <w:rFonts w:eastAsia="Calibri" w:cs="Arial"/>
          <w:color w:val="000000"/>
        </w:rPr>
        <w:t xml:space="preserve">azmnoževalni material in </w:t>
      </w:r>
      <w:r>
        <w:rPr>
          <w:rFonts w:eastAsia="Calibri" w:cs="Arial"/>
          <w:color w:val="000000"/>
        </w:rPr>
        <w:t>sadike</w:t>
      </w:r>
      <w:r w:rsidRPr="007F22C4">
        <w:rPr>
          <w:rFonts w:eastAsia="Calibri" w:cs="Arial"/>
          <w:color w:val="000000"/>
        </w:rPr>
        <w:t xml:space="preserve"> so pridobljeni iz prepoznanega vira materiala, katerega reprezentativni delež je bil v prejšnjih treh rastnih dobah vzorčen in testiran</w:t>
      </w:r>
      <w:r>
        <w:rPr>
          <w:rFonts w:eastAsia="Calibri" w:cs="Arial"/>
          <w:color w:val="000000"/>
        </w:rPr>
        <w:t xml:space="preserve"> na prisotnost </w:t>
      </w:r>
      <w:r w:rsidRPr="00A91A93">
        <w:rPr>
          <w:rFonts w:eastAsia="Calibri" w:cs="Arial"/>
          <w:color w:val="000000"/>
        </w:rPr>
        <w:t>Plum pox virusa</w:t>
      </w:r>
      <w:r w:rsidRPr="007F22C4">
        <w:rPr>
          <w:rFonts w:eastAsia="Calibri" w:cs="Arial"/>
          <w:color w:val="000000"/>
        </w:rPr>
        <w:t>, pri čemer je bilo ugotovljeno, da ni</w:t>
      </w:r>
      <w:r>
        <w:rPr>
          <w:rFonts w:eastAsia="Calibri" w:cs="Arial"/>
          <w:color w:val="000000"/>
        </w:rPr>
        <w:t>so</w:t>
      </w:r>
      <w:r w:rsidRPr="007F22C4">
        <w:rPr>
          <w:rFonts w:eastAsia="Calibri" w:cs="Arial"/>
          <w:color w:val="000000"/>
        </w:rPr>
        <w:t xml:space="preserve"> okužen</w:t>
      </w:r>
      <w:r>
        <w:rPr>
          <w:rFonts w:eastAsia="Calibri" w:cs="Arial"/>
          <w:color w:val="000000"/>
        </w:rPr>
        <w:t>i</w:t>
      </w:r>
      <w:r w:rsidRPr="007F22C4">
        <w:rPr>
          <w:rFonts w:eastAsia="Calibri" w:cs="Arial"/>
          <w:color w:val="000000"/>
        </w:rPr>
        <w:t xml:space="preserve"> s </w:t>
      </w:r>
      <w:r>
        <w:rPr>
          <w:rFonts w:eastAsia="Calibri" w:cs="Arial"/>
          <w:color w:val="000000"/>
        </w:rPr>
        <w:t>tem škodljivim organizmom;</w:t>
      </w:r>
    </w:p>
    <w:p w14:paraId="2FBFD9C6" w14:textId="77777777" w:rsidR="00EA74E7" w:rsidRDefault="00EA74E7" w:rsidP="002D5DF7">
      <w:pPr>
        <w:pStyle w:val="Odstavekseznama"/>
        <w:numPr>
          <w:ilvl w:val="0"/>
          <w:numId w:val="64"/>
        </w:numPr>
        <w:spacing w:after="120"/>
        <w:ind w:left="851" w:hanging="284"/>
        <w:rPr>
          <w:rFonts w:eastAsia="Calibri" w:cs="Arial"/>
          <w:color w:val="000000"/>
        </w:rPr>
      </w:pPr>
      <w:r>
        <w:rPr>
          <w:rFonts w:eastAsia="Calibri" w:cs="Arial"/>
          <w:color w:val="000000"/>
        </w:rPr>
        <w:t xml:space="preserve">reprezentativni delež sadik, ki </w:t>
      </w:r>
      <w:r w:rsidRPr="004D2F75">
        <w:rPr>
          <w:rFonts w:eastAsia="Calibri" w:cs="Arial"/>
          <w:color w:val="000000"/>
        </w:rPr>
        <w:t>p</w:t>
      </w:r>
      <w:r>
        <w:rPr>
          <w:rFonts w:eastAsia="Calibri" w:cs="Arial"/>
          <w:color w:val="000000"/>
        </w:rPr>
        <w:t>ri</w:t>
      </w:r>
      <w:r w:rsidRPr="004D2F75">
        <w:rPr>
          <w:rFonts w:eastAsia="Calibri" w:cs="Arial"/>
          <w:color w:val="000000"/>
        </w:rPr>
        <w:t xml:space="preserve"> vizualnem pregledu ne kažejo simptomov Plum pox virusa</w:t>
      </w:r>
      <w:r>
        <w:rPr>
          <w:rFonts w:eastAsia="Calibri" w:cs="Arial"/>
          <w:color w:val="000000"/>
        </w:rPr>
        <w:t xml:space="preserve">, se vzorči in testira na podlagi ocene tveganja za okužbo teh sadik s Plum pox virusom in </w:t>
      </w:r>
      <w:r w:rsidRPr="00747533">
        <w:rPr>
          <w:rFonts w:eastAsia="Calibri" w:cs="Arial"/>
          <w:color w:val="000000"/>
        </w:rPr>
        <w:t>v primeru simptomatičnih rastlin v neposredni bližini</w:t>
      </w:r>
      <w:r>
        <w:rPr>
          <w:rFonts w:eastAsia="Calibri" w:cs="Arial"/>
          <w:color w:val="000000"/>
        </w:rPr>
        <w:t>;</w:t>
      </w:r>
    </w:p>
    <w:p w14:paraId="6E124C01" w14:textId="77777777" w:rsidR="00EA74E7" w:rsidRPr="00747533" w:rsidRDefault="00EA74E7" w:rsidP="004A2348">
      <w:pPr>
        <w:pStyle w:val="Odstavekseznama"/>
        <w:numPr>
          <w:ilvl w:val="0"/>
          <w:numId w:val="86"/>
        </w:numPr>
        <w:ind w:left="426" w:hanging="284"/>
        <w:rPr>
          <w:bCs/>
        </w:rPr>
      </w:pPr>
      <w:r w:rsidRPr="00747533">
        <w:rPr>
          <w:bCs/>
        </w:rPr>
        <w:t xml:space="preserve">vzorčenje in testiranje na prisotnost </w:t>
      </w:r>
      <w:r w:rsidRPr="00747533">
        <w:rPr>
          <w:bCs/>
          <w:i/>
          <w:iCs/>
        </w:rPr>
        <w:t xml:space="preserve">Candidatus </w:t>
      </w:r>
      <w:r w:rsidRPr="00747533">
        <w:rPr>
          <w:bCs/>
        </w:rPr>
        <w:t xml:space="preserve">Phytoplasma </w:t>
      </w:r>
      <w:r w:rsidRPr="00747533">
        <w:rPr>
          <w:bCs/>
          <w:i/>
          <w:iCs/>
        </w:rPr>
        <w:t xml:space="preserve">prunorum </w:t>
      </w:r>
      <w:r w:rsidRPr="00747533">
        <w:rPr>
          <w:bCs/>
        </w:rPr>
        <w:t>Seemüller &amp; Schneider:</w:t>
      </w:r>
    </w:p>
    <w:p w14:paraId="4EFAC2B7" w14:textId="77777777" w:rsidR="00EA74E7" w:rsidRDefault="00EA74E7" w:rsidP="002D5DF7">
      <w:pPr>
        <w:pStyle w:val="Odstavekseznama"/>
        <w:numPr>
          <w:ilvl w:val="0"/>
          <w:numId w:val="64"/>
        </w:numPr>
        <w:ind w:left="851" w:hanging="284"/>
        <w:rPr>
          <w:bCs/>
        </w:rPr>
      </w:pPr>
      <w:r>
        <w:rPr>
          <w:bCs/>
        </w:rPr>
        <w:t>podlage</w:t>
      </w:r>
      <w:r>
        <w:rPr>
          <w:rFonts w:eastAsia="Calibri" w:cs="Arial"/>
          <w:color w:val="000000"/>
        </w:rPr>
        <w:t xml:space="preserve"> vrst</w:t>
      </w:r>
      <w:r w:rsidRPr="00F301CB">
        <w:rPr>
          <w:rFonts w:eastAsia="Calibri" w:cs="Arial"/>
          <w:color w:val="000000"/>
        </w:rPr>
        <w:t xml:space="preserve"> </w:t>
      </w:r>
      <w:r w:rsidRPr="00F301CB">
        <w:rPr>
          <w:rFonts w:eastAsia="Calibri" w:cs="Arial"/>
          <w:i/>
          <w:iCs/>
          <w:color w:val="000000"/>
        </w:rPr>
        <w:t>Prunus cerasifera</w:t>
      </w:r>
      <w:r w:rsidRPr="00F301CB">
        <w:rPr>
          <w:rFonts w:eastAsia="Calibri" w:cs="Arial"/>
          <w:color w:val="000000"/>
        </w:rPr>
        <w:t xml:space="preserve"> Ehrh.</w:t>
      </w:r>
      <w:r>
        <w:rPr>
          <w:rFonts w:eastAsia="Calibri" w:cs="Arial"/>
          <w:color w:val="000000"/>
        </w:rPr>
        <w:t xml:space="preserve"> in </w:t>
      </w:r>
      <w:r w:rsidRPr="00F301CB">
        <w:rPr>
          <w:bCs/>
          <w:i/>
          <w:iCs/>
        </w:rPr>
        <w:t xml:space="preserve">Prunus domestica </w:t>
      </w:r>
      <w:r w:rsidRPr="00F301CB">
        <w:rPr>
          <w:bCs/>
        </w:rPr>
        <w:t>L.</w:t>
      </w:r>
      <w:r w:rsidRPr="00747533">
        <w:t xml:space="preserve"> </w:t>
      </w:r>
      <w:r w:rsidRPr="00747533">
        <w:rPr>
          <w:rFonts w:eastAsia="Calibri" w:cs="Arial"/>
          <w:color w:val="000000"/>
        </w:rPr>
        <w:t>so pridobljen</w:t>
      </w:r>
      <w:r>
        <w:rPr>
          <w:rFonts w:eastAsia="Calibri" w:cs="Arial"/>
          <w:color w:val="000000"/>
        </w:rPr>
        <w:t>e</w:t>
      </w:r>
      <w:r w:rsidRPr="00747533">
        <w:rPr>
          <w:rFonts w:eastAsia="Calibri" w:cs="Arial"/>
          <w:color w:val="000000"/>
        </w:rPr>
        <w:t xml:space="preserve"> iz prepoznanega vira materiala, katerega reprezentativni delež je bil v prejšnjih </w:t>
      </w:r>
      <w:r>
        <w:rPr>
          <w:rFonts w:eastAsia="Calibri" w:cs="Arial"/>
          <w:color w:val="000000"/>
        </w:rPr>
        <w:t>peti</w:t>
      </w:r>
      <w:r w:rsidRPr="00747533">
        <w:rPr>
          <w:rFonts w:eastAsia="Calibri" w:cs="Arial"/>
          <w:color w:val="000000"/>
        </w:rPr>
        <w:t xml:space="preserve">h rastnih dobah vzorčen in testiran na </w:t>
      </w:r>
      <w:r>
        <w:rPr>
          <w:rFonts w:eastAsia="Calibri" w:cs="Arial"/>
          <w:color w:val="000000"/>
        </w:rPr>
        <w:t xml:space="preserve">prisotnost </w:t>
      </w:r>
      <w:r w:rsidRPr="00F301CB">
        <w:rPr>
          <w:bCs/>
          <w:i/>
          <w:iCs/>
        </w:rPr>
        <w:t xml:space="preserve">Candidatus </w:t>
      </w:r>
      <w:r w:rsidRPr="00F301CB">
        <w:rPr>
          <w:bCs/>
        </w:rPr>
        <w:t xml:space="preserve">Phytoplasma </w:t>
      </w:r>
      <w:r w:rsidRPr="00F301CB">
        <w:rPr>
          <w:bCs/>
          <w:i/>
          <w:iCs/>
        </w:rPr>
        <w:t xml:space="preserve">prunorum </w:t>
      </w:r>
      <w:r w:rsidRPr="00F301CB">
        <w:rPr>
          <w:bCs/>
        </w:rPr>
        <w:t>Seemüller &amp; Schneider</w:t>
      </w:r>
      <w:r>
        <w:rPr>
          <w:bCs/>
        </w:rPr>
        <w:t>, pri čemer je bilo ugotovljeno, da niso okužene s tem škodljivim organizmom,</w:t>
      </w:r>
    </w:p>
    <w:p w14:paraId="050CC62B" w14:textId="77777777" w:rsidR="00EA74E7" w:rsidRPr="004D2F75" w:rsidRDefault="00EA74E7" w:rsidP="002D5DF7">
      <w:pPr>
        <w:pStyle w:val="Odstavekseznama"/>
        <w:numPr>
          <w:ilvl w:val="0"/>
          <w:numId w:val="64"/>
        </w:numPr>
        <w:spacing w:after="120"/>
        <w:ind w:left="851" w:hanging="284"/>
        <w:rPr>
          <w:bCs/>
        </w:rPr>
      </w:pPr>
      <w:r>
        <w:rPr>
          <w:bCs/>
        </w:rPr>
        <w:t xml:space="preserve">ob odkritju </w:t>
      </w:r>
      <w:r w:rsidRPr="004D2F75">
        <w:rPr>
          <w:bCs/>
        </w:rPr>
        <w:t xml:space="preserve">razmnoževalnega materiala in </w:t>
      </w:r>
      <w:r>
        <w:rPr>
          <w:bCs/>
        </w:rPr>
        <w:t>sadik</w:t>
      </w:r>
      <w:r w:rsidRPr="004D2F75">
        <w:rPr>
          <w:bCs/>
        </w:rPr>
        <w:t xml:space="preserve">, </w:t>
      </w:r>
      <w:r>
        <w:rPr>
          <w:bCs/>
        </w:rPr>
        <w:t xml:space="preserve">ki na enoti pridelave </w:t>
      </w:r>
      <w:r w:rsidRPr="004D2F75">
        <w:rPr>
          <w:bCs/>
        </w:rPr>
        <w:t xml:space="preserve">kažejo simptome </w:t>
      </w:r>
      <w:r w:rsidRPr="004D2F75">
        <w:rPr>
          <w:bCs/>
          <w:i/>
          <w:iCs/>
        </w:rPr>
        <w:t xml:space="preserve">Candidatus </w:t>
      </w:r>
      <w:r w:rsidRPr="004D2F75">
        <w:rPr>
          <w:bCs/>
        </w:rPr>
        <w:t xml:space="preserve">Phytoplasma </w:t>
      </w:r>
      <w:r w:rsidRPr="004D2F75">
        <w:rPr>
          <w:bCs/>
          <w:i/>
          <w:iCs/>
        </w:rPr>
        <w:t>prunorum</w:t>
      </w:r>
      <w:r w:rsidRPr="004D2F75">
        <w:rPr>
          <w:bCs/>
        </w:rPr>
        <w:t xml:space="preserve"> Seemüller &amp; Schneider, se opravita vzorčenje in testiranje reprezentativnega deleža preostalega asimptomatičnega razmnoževalnega materiala in </w:t>
      </w:r>
      <w:r>
        <w:rPr>
          <w:bCs/>
        </w:rPr>
        <w:t>sadik</w:t>
      </w:r>
      <w:r w:rsidRPr="004D2F75">
        <w:rPr>
          <w:bCs/>
        </w:rPr>
        <w:t xml:space="preserve"> v partijah, v katerih so bili odkriti simptomatični razmnoževalni material in </w:t>
      </w:r>
      <w:r>
        <w:rPr>
          <w:bCs/>
        </w:rPr>
        <w:t>sadike</w:t>
      </w:r>
      <w:r w:rsidRPr="004D2F75">
        <w:rPr>
          <w:bCs/>
        </w:rPr>
        <w:t xml:space="preserve">, </w:t>
      </w:r>
      <w:r>
        <w:rPr>
          <w:bCs/>
        </w:rPr>
        <w:t xml:space="preserve">na </w:t>
      </w:r>
      <w:r w:rsidRPr="004D2F75">
        <w:rPr>
          <w:bCs/>
        </w:rPr>
        <w:t>prisotnost Candidatus Phytoplasma prunorum Seemüller &amp; Schneider</w:t>
      </w:r>
      <w:r>
        <w:rPr>
          <w:bCs/>
        </w:rPr>
        <w:t>;</w:t>
      </w:r>
    </w:p>
    <w:p w14:paraId="561B115F" w14:textId="77777777" w:rsidR="00EA74E7" w:rsidRPr="00747533" w:rsidRDefault="00EA74E7" w:rsidP="004A2348">
      <w:pPr>
        <w:pStyle w:val="Odstavekseznama"/>
        <w:numPr>
          <w:ilvl w:val="0"/>
          <w:numId w:val="86"/>
        </w:numPr>
        <w:ind w:left="426" w:hanging="284"/>
        <w:rPr>
          <w:bCs/>
        </w:rPr>
      </w:pPr>
      <w:r w:rsidRPr="00747533">
        <w:rPr>
          <w:bCs/>
        </w:rPr>
        <w:t xml:space="preserve">vzorčenje in testiranje na prisotnost </w:t>
      </w:r>
      <w:r w:rsidRPr="00747533">
        <w:rPr>
          <w:bCs/>
          <w:i/>
          <w:iCs/>
        </w:rPr>
        <w:t xml:space="preserve">Xanthomonas arboricola </w:t>
      </w:r>
      <w:r w:rsidRPr="00747533">
        <w:rPr>
          <w:bCs/>
        </w:rPr>
        <w:t>pv. pruni (Smith) Vauterin et al.:</w:t>
      </w:r>
    </w:p>
    <w:p w14:paraId="67765ABA" w14:textId="423AC3EF" w:rsidR="00EA74E7" w:rsidRDefault="00EA74E7" w:rsidP="002D5DF7">
      <w:pPr>
        <w:pStyle w:val="Odstavekseznama"/>
        <w:numPr>
          <w:ilvl w:val="0"/>
          <w:numId w:val="64"/>
        </w:numPr>
        <w:spacing w:after="120"/>
        <w:ind w:left="851" w:hanging="295"/>
        <w:rPr>
          <w:bCs/>
        </w:rPr>
      </w:pPr>
      <w:r>
        <w:rPr>
          <w:rFonts w:eastAsia="Calibri" w:cs="Arial"/>
          <w:color w:val="000000"/>
        </w:rPr>
        <w:t>r</w:t>
      </w:r>
      <w:r w:rsidRPr="007F22C4">
        <w:rPr>
          <w:rFonts w:eastAsia="Calibri" w:cs="Arial"/>
          <w:color w:val="000000"/>
        </w:rPr>
        <w:t xml:space="preserve">azmnoževalni material in </w:t>
      </w:r>
      <w:r>
        <w:rPr>
          <w:rFonts w:eastAsia="Calibri" w:cs="Arial"/>
          <w:color w:val="000000"/>
        </w:rPr>
        <w:t>sadike</w:t>
      </w:r>
      <w:r w:rsidRPr="007F22C4">
        <w:rPr>
          <w:rFonts w:eastAsia="Calibri" w:cs="Arial"/>
          <w:color w:val="000000"/>
        </w:rPr>
        <w:t xml:space="preserve"> </w:t>
      </w:r>
      <w:r>
        <w:rPr>
          <w:rFonts w:eastAsia="Calibri" w:cs="Arial"/>
          <w:color w:val="000000"/>
        </w:rPr>
        <w:t>se v</w:t>
      </w:r>
      <w:r w:rsidRPr="00774B99">
        <w:rPr>
          <w:bCs/>
        </w:rPr>
        <w:t>zorč</w:t>
      </w:r>
      <w:r>
        <w:rPr>
          <w:bCs/>
        </w:rPr>
        <w:t>ijo</w:t>
      </w:r>
      <w:r w:rsidRPr="00774B99">
        <w:rPr>
          <w:bCs/>
        </w:rPr>
        <w:t xml:space="preserve"> in testira</w:t>
      </w:r>
      <w:r>
        <w:rPr>
          <w:bCs/>
        </w:rPr>
        <w:t>jo na prisotnost</w:t>
      </w:r>
      <w:r w:rsidRPr="00D27DCD">
        <w:rPr>
          <w:bCs/>
          <w:i/>
          <w:iCs/>
        </w:rPr>
        <w:t xml:space="preserve"> </w:t>
      </w:r>
      <w:r w:rsidRPr="009E7707">
        <w:rPr>
          <w:bCs/>
          <w:i/>
          <w:iCs/>
        </w:rPr>
        <w:t xml:space="preserve">Xanthomonas arboricola </w:t>
      </w:r>
      <w:r w:rsidRPr="003A068A">
        <w:rPr>
          <w:bCs/>
        </w:rPr>
        <w:t>pv. pruni (Smith) Vauterin et al.</w:t>
      </w:r>
      <w:r w:rsidR="003A5A31" w:rsidRPr="003A5A31">
        <w:rPr>
          <w:bCs/>
        </w:rPr>
        <w:t xml:space="preserve"> </w:t>
      </w:r>
      <w:r w:rsidR="003A5A31">
        <w:rPr>
          <w:bCs/>
        </w:rPr>
        <w:t>v primeru suma</w:t>
      </w:r>
      <w:r>
        <w:rPr>
          <w:bCs/>
        </w:rPr>
        <w:t>;</w:t>
      </w:r>
    </w:p>
    <w:p w14:paraId="42837D05" w14:textId="77777777" w:rsidR="00EA74E7" w:rsidRPr="004D2F75" w:rsidRDefault="00EA74E7" w:rsidP="004A2348">
      <w:pPr>
        <w:pStyle w:val="Odstavekseznama"/>
        <w:numPr>
          <w:ilvl w:val="0"/>
          <w:numId w:val="86"/>
        </w:numPr>
        <w:ind w:left="426" w:hanging="284"/>
        <w:rPr>
          <w:bCs/>
        </w:rPr>
      </w:pPr>
      <w:r w:rsidRPr="004D2F75">
        <w:rPr>
          <w:bCs/>
        </w:rPr>
        <w:t>vzorčenje in testiranje na prisotnost ostalih nadzorovanih nekarantenskih škodljivih organizmov:</w:t>
      </w:r>
    </w:p>
    <w:p w14:paraId="495FEE6D" w14:textId="3C5DF094" w:rsidR="00EA74E7" w:rsidRPr="00D27DCD" w:rsidRDefault="00EA74E7" w:rsidP="002D5DF7">
      <w:pPr>
        <w:pStyle w:val="Odstavekseznama"/>
        <w:numPr>
          <w:ilvl w:val="0"/>
          <w:numId w:val="64"/>
        </w:numPr>
        <w:ind w:left="851" w:hanging="294"/>
        <w:rPr>
          <w:bCs/>
        </w:rPr>
      </w:pPr>
      <w:r w:rsidRPr="004D2F75">
        <w:rPr>
          <w:bCs/>
        </w:rPr>
        <w:t xml:space="preserve">vzorčenje in testiranje </w:t>
      </w:r>
      <w:r>
        <w:rPr>
          <w:bCs/>
        </w:rPr>
        <w:t>se opravi</w:t>
      </w:r>
      <w:r w:rsidR="0048596A">
        <w:rPr>
          <w:bCs/>
        </w:rPr>
        <w:t>ta</w:t>
      </w:r>
      <w:r w:rsidRPr="00D27DCD">
        <w:rPr>
          <w:bCs/>
        </w:rPr>
        <w:t xml:space="preserve"> </w:t>
      </w:r>
      <w:r>
        <w:rPr>
          <w:bCs/>
        </w:rPr>
        <w:t xml:space="preserve">v primeru suma </w:t>
      </w:r>
      <w:r w:rsidRPr="00D27DCD">
        <w:rPr>
          <w:bCs/>
        </w:rPr>
        <w:t>na prisotnost</w:t>
      </w:r>
      <w:r w:rsidRPr="00A91A93">
        <w:rPr>
          <w:bCs/>
        </w:rPr>
        <w:t xml:space="preserve"> </w:t>
      </w:r>
      <w:r>
        <w:rPr>
          <w:bCs/>
        </w:rPr>
        <w:t>ostalih</w:t>
      </w:r>
      <w:r w:rsidRPr="00D27DCD">
        <w:rPr>
          <w:bCs/>
        </w:rPr>
        <w:t xml:space="preserve"> nadzorovanih nekarantenskih škodljivih organizmov iz </w:t>
      </w:r>
      <w:r>
        <w:rPr>
          <w:bCs/>
        </w:rPr>
        <w:t xml:space="preserve">priloge </w:t>
      </w:r>
      <w:r w:rsidR="00974A0D">
        <w:rPr>
          <w:bCs/>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4D2F75">
        <w:rPr>
          <w:bCs/>
        </w:rPr>
        <w:t xml:space="preserve"> </w:t>
      </w:r>
      <w:r>
        <w:rPr>
          <w:bCs/>
        </w:rPr>
        <w:t xml:space="preserve">in </w:t>
      </w:r>
      <w:r w:rsidRPr="00D27DCD">
        <w:rPr>
          <w:bCs/>
        </w:rPr>
        <w:t>nadzorovanih nekarantenskih škodljivih organizmov iz</w:t>
      </w:r>
      <w:r>
        <w:rPr>
          <w:bCs/>
        </w:rPr>
        <w:t xml:space="preserve"> priloge </w:t>
      </w:r>
      <w:r w:rsidR="00974A0D">
        <w:rPr>
          <w:bCs/>
        </w:rPr>
        <w:t>I</w:t>
      </w:r>
      <w:r w:rsidR="00974A0D" w:rsidRPr="00974A0D">
        <w:rPr>
          <w:rFonts w:eastAsia="Calibri" w:cs="Arial"/>
          <w:color w:val="000000"/>
          <w:szCs w:val="22"/>
        </w:rPr>
        <w:t xml:space="preserve"> </w:t>
      </w:r>
      <w:r w:rsidR="00974A0D">
        <w:rPr>
          <w:rFonts w:eastAsia="Calibri" w:cs="Arial"/>
          <w:color w:val="000000"/>
          <w:szCs w:val="22"/>
        </w:rPr>
        <w:t>Direktive 2014/98/EU</w:t>
      </w:r>
      <w:r>
        <w:rPr>
          <w:bCs/>
        </w:rPr>
        <w:t>.</w:t>
      </w:r>
    </w:p>
    <w:p w14:paraId="004A9BA0" w14:textId="77777777" w:rsidR="00EA74E7" w:rsidRDefault="00EA74E7" w:rsidP="00D84ED0">
      <w:pPr>
        <w:rPr>
          <w:bCs/>
        </w:rPr>
      </w:pPr>
    </w:p>
    <w:p w14:paraId="4940FC4D" w14:textId="77777777" w:rsidR="00EA74E7" w:rsidRPr="00C355CF" w:rsidRDefault="00EA74E7" w:rsidP="00D84ED0">
      <w:pPr>
        <w:ind w:left="567" w:hanging="567"/>
        <w:rPr>
          <w:rFonts w:cs="Arial"/>
          <w:b/>
        </w:rPr>
      </w:pPr>
      <w:r>
        <w:rPr>
          <w:rFonts w:cs="Arial"/>
          <w:b/>
        </w:rPr>
        <w:t>11</w:t>
      </w:r>
      <w:r w:rsidRPr="00C355CF">
        <w:rPr>
          <w:rFonts w:cs="Arial"/>
          <w:b/>
        </w:rPr>
        <w:t>.3</w:t>
      </w:r>
      <w:r w:rsidRPr="00C355CF">
        <w:rPr>
          <w:rFonts w:cs="Arial"/>
          <w:b/>
        </w:rPr>
        <w:tab/>
        <w:t>Zahteve glede enote pridelave, mesta pridelave ali območja</w:t>
      </w:r>
    </w:p>
    <w:p w14:paraId="5D1BF222" w14:textId="77777777" w:rsidR="00EA74E7" w:rsidRPr="00C355CF" w:rsidRDefault="00EA74E7" w:rsidP="00D84ED0">
      <w:pPr>
        <w:ind w:left="1134" w:hanging="1134"/>
        <w:rPr>
          <w:rFonts w:eastAsia="Calibri" w:cs="Arial"/>
          <w:color w:val="000000"/>
        </w:rPr>
      </w:pPr>
    </w:p>
    <w:p w14:paraId="1424FA9D" w14:textId="5D91B81A" w:rsidR="00EA74E7" w:rsidRPr="003A5A31" w:rsidRDefault="003A5A31" w:rsidP="003A5A31">
      <w:pPr>
        <w:overflowPunct/>
        <w:spacing w:after="120"/>
        <w:ind w:left="709" w:hanging="709"/>
        <w:textAlignment w:val="auto"/>
        <w:rPr>
          <w:rFonts w:eastAsia="Calibri" w:cs="Arial"/>
          <w:b/>
          <w:color w:val="000000"/>
          <w:szCs w:val="22"/>
        </w:rPr>
      </w:pPr>
      <w:r w:rsidRPr="003A5A31">
        <w:rPr>
          <w:rFonts w:eastAsia="Calibri" w:cs="Arial"/>
          <w:b/>
          <w:color w:val="000000"/>
          <w:szCs w:val="22"/>
        </w:rPr>
        <w:t>Kategoriji</w:t>
      </w:r>
      <w:r w:rsidR="00EA74E7" w:rsidRPr="003A5A31">
        <w:rPr>
          <w:rFonts w:eastAsia="Calibri" w:cs="Arial"/>
          <w:b/>
          <w:color w:val="000000"/>
          <w:szCs w:val="22"/>
        </w:rPr>
        <w:t xml:space="preserve"> osnovni </w:t>
      </w:r>
      <w:r w:rsidRPr="003A5A31">
        <w:rPr>
          <w:rFonts w:eastAsia="Calibri" w:cs="Arial"/>
          <w:b/>
          <w:color w:val="000000"/>
          <w:szCs w:val="22"/>
        </w:rPr>
        <w:t xml:space="preserve">material </w:t>
      </w:r>
      <w:r w:rsidR="00EA74E7" w:rsidRPr="003A5A31">
        <w:rPr>
          <w:rFonts w:eastAsia="Calibri" w:cs="Arial"/>
          <w:b/>
          <w:color w:val="000000"/>
          <w:szCs w:val="22"/>
        </w:rPr>
        <w:t>in certificiran material:</w:t>
      </w:r>
    </w:p>
    <w:p w14:paraId="7E908BF4" w14:textId="045C3AA0" w:rsidR="00EA74E7" w:rsidRPr="003A5A31" w:rsidRDefault="00EA74E7" w:rsidP="003A5A31">
      <w:pPr>
        <w:pStyle w:val="Odstavekseznama"/>
        <w:numPr>
          <w:ilvl w:val="0"/>
          <w:numId w:val="103"/>
        </w:numPr>
        <w:ind w:left="426" w:hanging="284"/>
        <w:rPr>
          <w:bCs/>
        </w:rPr>
      </w:pPr>
      <w:r w:rsidRPr="003A5A31">
        <w:rPr>
          <w:bCs/>
        </w:rPr>
        <w:t xml:space="preserve">zahteve, ki se nanašajo na </w:t>
      </w:r>
      <w:r w:rsidRPr="003A5A31">
        <w:rPr>
          <w:bCs/>
          <w:i/>
          <w:iCs/>
        </w:rPr>
        <w:t>Candidatus</w:t>
      </w:r>
      <w:r w:rsidRPr="003A5A31">
        <w:rPr>
          <w:bCs/>
        </w:rPr>
        <w:t xml:space="preserve"> Phytoplasma </w:t>
      </w:r>
      <w:r w:rsidRPr="003A5A31">
        <w:rPr>
          <w:bCs/>
          <w:i/>
          <w:iCs/>
        </w:rPr>
        <w:t>prunorum</w:t>
      </w:r>
      <w:r w:rsidRPr="003A5A31">
        <w:rPr>
          <w:bCs/>
        </w:rPr>
        <w:t xml:space="preserve"> Seemüller &amp; Schneider:</w:t>
      </w:r>
    </w:p>
    <w:p w14:paraId="0A5602E2" w14:textId="77777777" w:rsidR="00EA74E7" w:rsidRPr="00BF1BD3" w:rsidRDefault="00EA74E7" w:rsidP="002D5DF7">
      <w:pPr>
        <w:pStyle w:val="Odstavekseznama"/>
        <w:numPr>
          <w:ilvl w:val="0"/>
          <w:numId w:val="64"/>
        </w:numPr>
        <w:ind w:left="851" w:hanging="294"/>
        <w:rPr>
          <w:bCs/>
          <w:szCs w:val="22"/>
        </w:rPr>
      </w:pPr>
      <w:r w:rsidRPr="00BF1BD3">
        <w:rPr>
          <w:bCs/>
        </w:rPr>
        <w:t xml:space="preserve">razmnoževalni material in sadike se pridelujejo na območjih, za katera je znano, da so prosta </w:t>
      </w:r>
      <w:r w:rsidRPr="00BF1BD3">
        <w:rPr>
          <w:bCs/>
          <w:i/>
          <w:iCs/>
        </w:rPr>
        <w:t>Candidatus</w:t>
      </w:r>
      <w:r w:rsidRPr="00BF1BD3">
        <w:rPr>
          <w:bCs/>
        </w:rPr>
        <w:t xml:space="preserve"> Phytoplasma </w:t>
      </w:r>
      <w:r w:rsidRPr="00BF1BD3">
        <w:rPr>
          <w:bCs/>
          <w:i/>
          <w:iCs/>
        </w:rPr>
        <w:t xml:space="preserve">prunorum </w:t>
      </w:r>
      <w:r w:rsidRPr="00BF1BD3">
        <w:rPr>
          <w:bCs/>
        </w:rPr>
        <w:t>Seemüller &amp; Schneider, ali</w:t>
      </w:r>
    </w:p>
    <w:p w14:paraId="20B959AB" w14:textId="060E7DED" w:rsidR="00EA74E7" w:rsidRDefault="00EA74E7" w:rsidP="002D5DF7">
      <w:pPr>
        <w:pStyle w:val="Odstavekseznama"/>
        <w:numPr>
          <w:ilvl w:val="0"/>
          <w:numId w:val="64"/>
        </w:numPr>
        <w:spacing w:after="120"/>
        <w:ind w:left="851" w:hanging="295"/>
        <w:rPr>
          <w:bCs/>
          <w:szCs w:val="22"/>
        </w:rPr>
      </w:pPr>
      <w:r w:rsidRPr="00BF1BD3">
        <w:rPr>
          <w:bCs/>
          <w:szCs w:val="22"/>
        </w:rPr>
        <w:t xml:space="preserve">na razmnoževalnem materialu in sadikah na enoti pridelave v zadnji popolni rastni dobi niso </w:t>
      </w:r>
      <w:r w:rsidR="003A5A31">
        <w:rPr>
          <w:bCs/>
          <w:szCs w:val="22"/>
        </w:rPr>
        <w:t xml:space="preserve">bili </w:t>
      </w:r>
      <w:r w:rsidRPr="00BF1BD3">
        <w:rPr>
          <w:bCs/>
          <w:szCs w:val="22"/>
        </w:rPr>
        <w:t xml:space="preserve">opaženi simptomi </w:t>
      </w:r>
      <w:r w:rsidRPr="00BF1BD3">
        <w:rPr>
          <w:bCs/>
          <w:i/>
          <w:iCs/>
          <w:szCs w:val="22"/>
        </w:rPr>
        <w:t>Candidatus</w:t>
      </w:r>
      <w:r w:rsidRPr="00BF1BD3">
        <w:rPr>
          <w:bCs/>
          <w:szCs w:val="22"/>
        </w:rPr>
        <w:t xml:space="preserve"> Phytoplasma </w:t>
      </w:r>
      <w:r w:rsidRPr="00BF1BD3">
        <w:rPr>
          <w:bCs/>
          <w:i/>
          <w:iCs/>
          <w:szCs w:val="22"/>
        </w:rPr>
        <w:t>prunorum</w:t>
      </w:r>
      <w:r w:rsidRPr="00BF1BD3">
        <w:rPr>
          <w:bCs/>
          <w:szCs w:val="22"/>
        </w:rPr>
        <w:t xml:space="preserve"> Seemüller &amp; Schneider, vse simptomatične rastline v neposredni bližini pa so bile izruvane in takoj uničene</w:t>
      </w:r>
      <w:r>
        <w:rPr>
          <w:bCs/>
          <w:szCs w:val="22"/>
        </w:rPr>
        <w:t>;</w:t>
      </w:r>
    </w:p>
    <w:p w14:paraId="01B1A621" w14:textId="77777777" w:rsidR="00EA74E7" w:rsidRPr="00BF1BD3" w:rsidRDefault="00EA74E7" w:rsidP="004A2348">
      <w:pPr>
        <w:pStyle w:val="Odstavekseznama"/>
        <w:numPr>
          <w:ilvl w:val="0"/>
          <w:numId w:val="87"/>
        </w:numPr>
        <w:ind w:left="426" w:hanging="284"/>
        <w:rPr>
          <w:bCs/>
          <w:szCs w:val="22"/>
        </w:rPr>
      </w:pPr>
      <w:r w:rsidRPr="00BF1BD3">
        <w:rPr>
          <w:bCs/>
        </w:rPr>
        <w:t xml:space="preserve">zahteve, ki se nanašajo na </w:t>
      </w:r>
      <w:r w:rsidRPr="00BF1BD3">
        <w:rPr>
          <w:bCs/>
          <w:szCs w:val="22"/>
        </w:rPr>
        <w:t>Plum pox virus:</w:t>
      </w:r>
    </w:p>
    <w:p w14:paraId="173EEB86" w14:textId="77777777" w:rsidR="00EA74E7" w:rsidRPr="00BF1BD3" w:rsidRDefault="00EA74E7" w:rsidP="002D5DF7">
      <w:pPr>
        <w:pStyle w:val="Odstavekseznama"/>
        <w:numPr>
          <w:ilvl w:val="0"/>
          <w:numId w:val="64"/>
        </w:numPr>
        <w:ind w:left="851" w:hanging="294"/>
        <w:rPr>
          <w:bCs/>
        </w:rPr>
      </w:pPr>
      <w:r w:rsidRPr="00BF1BD3">
        <w:rPr>
          <w:bCs/>
        </w:rPr>
        <w:t xml:space="preserve">razmnoževalni material in </w:t>
      </w:r>
      <w:r>
        <w:rPr>
          <w:bCs/>
        </w:rPr>
        <w:t>sadike</w:t>
      </w:r>
      <w:r w:rsidRPr="00BF1BD3">
        <w:rPr>
          <w:bCs/>
        </w:rPr>
        <w:t xml:space="preserve"> se pridelujejo na območjih, za katera je znano, da so prosta Plum pox virusa, ali</w:t>
      </w:r>
    </w:p>
    <w:p w14:paraId="63DE3B9D" w14:textId="12E262EC" w:rsidR="00EA74E7" w:rsidRPr="00BF1BD3" w:rsidRDefault="00EA74E7" w:rsidP="002D5DF7">
      <w:pPr>
        <w:pStyle w:val="Odstavekseznama"/>
        <w:numPr>
          <w:ilvl w:val="0"/>
          <w:numId w:val="64"/>
        </w:numPr>
        <w:spacing w:after="120"/>
        <w:ind w:left="851" w:hanging="295"/>
        <w:rPr>
          <w:bCs/>
        </w:rPr>
      </w:pPr>
      <w:r w:rsidRPr="00BF1BD3">
        <w:rPr>
          <w:bCs/>
        </w:rPr>
        <w:t xml:space="preserve">na razmnoževalnem materialu in </w:t>
      </w:r>
      <w:r>
        <w:rPr>
          <w:bCs/>
        </w:rPr>
        <w:t>sadikah</w:t>
      </w:r>
      <w:r w:rsidRPr="00BF1BD3">
        <w:rPr>
          <w:bCs/>
        </w:rPr>
        <w:t xml:space="preserve"> na enoti pridelave v zadnji popolni rastni dobi niso </w:t>
      </w:r>
      <w:r w:rsidR="003A5A31">
        <w:rPr>
          <w:bCs/>
        </w:rPr>
        <w:t xml:space="preserve">bili </w:t>
      </w:r>
      <w:r w:rsidRPr="00BF1BD3">
        <w:rPr>
          <w:bCs/>
        </w:rPr>
        <w:t>opaženi simptomi Plum pox virusa, vse simptomatične rastline v neposredni bližini pa so bile izruvane in takoj uničene</w:t>
      </w:r>
      <w:r>
        <w:rPr>
          <w:bCs/>
        </w:rPr>
        <w:t>;</w:t>
      </w:r>
    </w:p>
    <w:p w14:paraId="5FA1CEE6" w14:textId="77777777" w:rsidR="00EA74E7" w:rsidRPr="00BF1BD3" w:rsidRDefault="00EA74E7" w:rsidP="004A2348">
      <w:pPr>
        <w:pStyle w:val="Odstavekseznama"/>
        <w:numPr>
          <w:ilvl w:val="0"/>
          <w:numId w:val="87"/>
        </w:numPr>
        <w:ind w:left="426" w:hanging="283"/>
        <w:rPr>
          <w:bCs/>
          <w:szCs w:val="22"/>
        </w:rPr>
      </w:pPr>
      <w:r w:rsidRPr="00BF1BD3">
        <w:rPr>
          <w:bCs/>
        </w:rPr>
        <w:t xml:space="preserve">zahteve, ki se nanašajo na </w:t>
      </w:r>
      <w:r w:rsidRPr="00BF1BD3">
        <w:rPr>
          <w:bCs/>
          <w:i/>
          <w:iCs/>
          <w:szCs w:val="22"/>
        </w:rPr>
        <w:t>Pseudomonas</w:t>
      </w:r>
      <w:r w:rsidRPr="00BF1BD3">
        <w:rPr>
          <w:bCs/>
          <w:szCs w:val="22"/>
        </w:rPr>
        <w:t xml:space="preserve"> syringae pv. </w:t>
      </w:r>
      <w:r w:rsidRPr="00BF1BD3">
        <w:rPr>
          <w:bCs/>
          <w:i/>
          <w:iCs/>
          <w:szCs w:val="22"/>
        </w:rPr>
        <w:t xml:space="preserve">persicae </w:t>
      </w:r>
      <w:r w:rsidRPr="00BF1BD3">
        <w:rPr>
          <w:bCs/>
          <w:szCs w:val="22"/>
        </w:rPr>
        <w:t>(Prunier, Luisetti &amp; Gardan) Young, Dye &amp; Wilkie:</w:t>
      </w:r>
    </w:p>
    <w:p w14:paraId="5D8B37BA" w14:textId="77777777" w:rsidR="00EA74E7" w:rsidRPr="00BF1BD3" w:rsidRDefault="00EA74E7" w:rsidP="002D5DF7">
      <w:pPr>
        <w:pStyle w:val="Odstavekseznama"/>
        <w:numPr>
          <w:ilvl w:val="0"/>
          <w:numId w:val="64"/>
        </w:numPr>
        <w:ind w:left="851" w:hanging="294"/>
        <w:rPr>
          <w:bCs/>
        </w:rPr>
      </w:pPr>
      <w:r w:rsidRPr="00BF1BD3">
        <w:rPr>
          <w:bCs/>
        </w:rPr>
        <w:t xml:space="preserve">razmnoževalni material in </w:t>
      </w:r>
      <w:r>
        <w:rPr>
          <w:bCs/>
        </w:rPr>
        <w:t>sadike</w:t>
      </w:r>
      <w:r w:rsidRPr="00BF1BD3">
        <w:rPr>
          <w:bCs/>
        </w:rPr>
        <w:t xml:space="preserve"> se pridelujejo na območjih, za katera je znano, da so prosta Pseudomonas syringae pv. persicae (Prunier, Luisetti &amp; Gardan) Young, Dye &amp; Wilkie, ali</w:t>
      </w:r>
    </w:p>
    <w:p w14:paraId="40E5C32C" w14:textId="15B59A74" w:rsidR="00EA74E7" w:rsidRPr="00BF1BD3" w:rsidRDefault="00EA74E7" w:rsidP="002D5DF7">
      <w:pPr>
        <w:pStyle w:val="Odstavekseznama"/>
        <w:numPr>
          <w:ilvl w:val="0"/>
          <w:numId w:val="64"/>
        </w:numPr>
        <w:spacing w:after="120"/>
        <w:ind w:left="851" w:hanging="295"/>
        <w:rPr>
          <w:bCs/>
          <w:szCs w:val="22"/>
        </w:rPr>
      </w:pPr>
      <w:r w:rsidRPr="00BF1BD3">
        <w:rPr>
          <w:bCs/>
        </w:rPr>
        <w:t xml:space="preserve">na razmnoževalnem materialu in </w:t>
      </w:r>
      <w:r w:rsidR="003A5A31">
        <w:rPr>
          <w:bCs/>
        </w:rPr>
        <w:t>sadikah</w:t>
      </w:r>
      <w:r w:rsidRPr="00BF1BD3">
        <w:rPr>
          <w:bCs/>
        </w:rPr>
        <w:t xml:space="preserve"> na enoti pridelave v zadnji popolni rastni dobi niso </w:t>
      </w:r>
      <w:r w:rsidR="003A5A31">
        <w:rPr>
          <w:bCs/>
        </w:rPr>
        <w:t xml:space="preserve">bili </w:t>
      </w:r>
      <w:r w:rsidRPr="00BF1BD3">
        <w:rPr>
          <w:bCs/>
        </w:rPr>
        <w:t xml:space="preserve">opaženi simptomi </w:t>
      </w:r>
      <w:r w:rsidRPr="003A5A31">
        <w:rPr>
          <w:bCs/>
          <w:i/>
        </w:rPr>
        <w:t>Pseudomonas syringae</w:t>
      </w:r>
      <w:r w:rsidRPr="00BF1BD3">
        <w:rPr>
          <w:bCs/>
        </w:rPr>
        <w:t xml:space="preserve"> pv. </w:t>
      </w:r>
      <w:r w:rsidRPr="003A5A31">
        <w:rPr>
          <w:bCs/>
          <w:i/>
        </w:rPr>
        <w:t>persicae</w:t>
      </w:r>
      <w:r w:rsidRPr="00BF1BD3">
        <w:rPr>
          <w:bCs/>
        </w:rPr>
        <w:t xml:space="preserve"> (Prunier, Luisetti &amp; Gardan) Young, Dye &amp; Wilkie, vse simptomatične rastline v neposredni bližini pa so bile izruvane in </w:t>
      </w:r>
      <w:r>
        <w:rPr>
          <w:bCs/>
        </w:rPr>
        <w:t>takoj</w:t>
      </w:r>
      <w:r w:rsidRPr="00BF1BD3">
        <w:rPr>
          <w:bCs/>
        </w:rPr>
        <w:t xml:space="preserve"> uničene</w:t>
      </w:r>
      <w:r w:rsidR="003A5A31">
        <w:rPr>
          <w:bCs/>
        </w:rPr>
        <w:t>;</w:t>
      </w:r>
    </w:p>
    <w:p w14:paraId="497D3857" w14:textId="77777777" w:rsidR="00EA74E7" w:rsidRPr="00BF1BD3" w:rsidRDefault="00EA74E7" w:rsidP="004A2348">
      <w:pPr>
        <w:pStyle w:val="Odstavekseznama"/>
        <w:numPr>
          <w:ilvl w:val="0"/>
          <w:numId w:val="87"/>
        </w:numPr>
        <w:ind w:left="426" w:hanging="284"/>
        <w:rPr>
          <w:bCs/>
        </w:rPr>
      </w:pPr>
      <w:r w:rsidRPr="00BF1BD3">
        <w:rPr>
          <w:bCs/>
        </w:rPr>
        <w:t xml:space="preserve">zahteve, ki se nanašajo na </w:t>
      </w:r>
      <w:r w:rsidRPr="002C29FA">
        <w:rPr>
          <w:bCs/>
          <w:i/>
          <w:iCs/>
        </w:rPr>
        <w:t>Xanthomonas arboricola</w:t>
      </w:r>
      <w:r w:rsidRPr="00BF1BD3">
        <w:rPr>
          <w:bCs/>
        </w:rPr>
        <w:t xml:space="preserve"> pv. </w:t>
      </w:r>
      <w:r w:rsidRPr="002C29FA">
        <w:rPr>
          <w:bCs/>
          <w:i/>
          <w:iCs/>
        </w:rPr>
        <w:t xml:space="preserve">pruni </w:t>
      </w:r>
      <w:r w:rsidRPr="00BF1BD3">
        <w:rPr>
          <w:bCs/>
        </w:rPr>
        <w:t>(Smith) Vauterin et al.:</w:t>
      </w:r>
    </w:p>
    <w:p w14:paraId="63E734C6" w14:textId="77777777" w:rsidR="00EA74E7" w:rsidRPr="002C29FA" w:rsidRDefault="00EA74E7" w:rsidP="002D5DF7">
      <w:pPr>
        <w:pStyle w:val="Odstavekseznama"/>
        <w:numPr>
          <w:ilvl w:val="0"/>
          <w:numId w:val="64"/>
        </w:numPr>
        <w:ind w:left="851" w:hanging="294"/>
        <w:rPr>
          <w:bCs/>
        </w:rPr>
      </w:pPr>
      <w:r w:rsidRPr="002C29FA">
        <w:rPr>
          <w:bCs/>
        </w:rPr>
        <w:t xml:space="preserve">razmnoževalni material in </w:t>
      </w:r>
      <w:r>
        <w:rPr>
          <w:bCs/>
        </w:rPr>
        <w:t>sadike</w:t>
      </w:r>
      <w:r w:rsidRPr="002C29FA">
        <w:rPr>
          <w:bCs/>
        </w:rPr>
        <w:t xml:space="preserve"> se pridelujejo na območjih, za katera je znano, da so prosta Xanthomonas arboricola</w:t>
      </w:r>
      <w:r w:rsidRPr="00BF1BD3">
        <w:rPr>
          <w:bCs/>
        </w:rPr>
        <w:t xml:space="preserve"> pv. </w:t>
      </w:r>
      <w:r w:rsidRPr="002C29FA">
        <w:rPr>
          <w:bCs/>
        </w:rPr>
        <w:t>pruni (Smith) Vauterin et al., ali</w:t>
      </w:r>
    </w:p>
    <w:p w14:paraId="37E08199" w14:textId="203D3495" w:rsidR="00EA74E7" w:rsidRDefault="00EA74E7" w:rsidP="002D5DF7">
      <w:pPr>
        <w:pStyle w:val="Odstavekseznama"/>
        <w:numPr>
          <w:ilvl w:val="0"/>
          <w:numId w:val="64"/>
        </w:numPr>
        <w:ind w:left="851" w:hanging="294"/>
        <w:rPr>
          <w:bCs/>
        </w:rPr>
      </w:pPr>
      <w:r w:rsidRPr="002C29FA">
        <w:rPr>
          <w:bCs/>
        </w:rPr>
        <w:t xml:space="preserve">na razmnoževalnem materialu in </w:t>
      </w:r>
      <w:r>
        <w:rPr>
          <w:bCs/>
        </w:rPr>
        <w:t>sadikah</w:t>
      </w:r>
      <w:r w:rsidRPr="002C29FA">
        <w:rPr>
          <w:bCs/>
        </w:rPr>
        <w:t xml:space="preserve"> na enoti pridelave v zadnji popolni rastni dobi niso</w:t>
      </w:r>
      <w:r w:rsidR="002D0878">
        <w:rPr>
          <w:bCs/>
        </w:rPr>
        <w:t xml:space="preserve"> bili</w:t>
      </w:r>
      <w:r w:rsidRPr="002C29FA">
        <w:rPr>
          <w:bCs/>
        </w:rPr>
        <w:t xml:space="preserve"> opaženi simptomi </w:t>
      </w:r>
      <w:r w:rsidRPr="002C29FA">
        <w:rPr>
          <w:bCs/>
          <w:i/>
          <w:iCs/>
        </w:rPr>
        <w:t>Xanthomonas arboricola</w:t>
      </w:r>
      <w:r w:rsidRPr="00BF1BD3">
        <w:rPr>
          <w:bCs/>
        </w:rPr>
        <w:t xml:space="preserve"> pv. </w:t>
      </w:r>
      <w:r w:rsidRPr="002C29FA">
        <w:rPr>
          <w:bCs/>
          <w:i/>
          <w:iCs/>
        </w:rPr>
        <w:t xml:space="preserve">pruni </w:t>
      </w:r>
      <w:r w:rsidRPr="002C29FA">
        <w:rPr>
          <w:bCs/>
        </w:rPr>
        <w:t xml:space="preserve">(Smith) Vauterin et al., vse simptomatične rastline v neposredni bližini pa so bile izruvane in </w:t>
      </w:r>
      <w:r>
        <w:rPr>
          <w:bCs/>
        </w:rPr>
        <w:t>takoj</w:t>
      </w:r>
      <w:r w:rsidRPr="002C29FA">
        <w:rPr>
          <w:bCs/>
        </w:rPr>
        <w:t xml:space="preserve"> uničene.</w:t>
      </w:r>
    </w:p>
    <w:p w14:paraId="3AD8931D" w14:textId="77777777" w:rsidR="00EA74E7" w:rsidRDefault="00EA74E7" w:rsidP="00D84ED0">
      <w:pPr>
        <w:rPr>
          <w:bCs/>
        </w:rPr>
      </w:pPr>
    </w:p>
    <w:p w14:paraId="219092C8" w14:textId="4B1817F8" w:rsidR="00EA74E7" w:rsidRPr="002D0878" w:rsidRDefault="002D0878" w:rsidP="002D0878">
      <w:pPr>
        <w:overflowPunct/>
        <w:spacing w:after="120"/>
        <w:ind w:left="709" w:hanging="709"/>
        <w:textAlignment w:val="auto"/>
        <w:rPr>
          <w:rFonts w:eastAsia="Calibri" w:cs="Arial"/>
          <w:b/>
          <w:color w:val="000000"/>
          <w:szCs w:val="22"/>
        </w:rPr>
      </w:pPr>
      <w:r w:rsidRPr="002D0878">
        <w:rPr>
          <w:rFonts w:eastAsia="Calibri" w:cs="Arial"/>
          <w:b/>
          <w:color w:val="000000"/>
          <w:szCs w:val="22"/>
        </w:rPr>
        <w:t>Kategoriji</w:t>
      </w:r>
      <w:r w:rsidR="00EA74E7" w:rsidRPr="002D0878">
        <w:rPr>
          <w:rFonts w:eastAsia="Calibri" w:cs="Arial"/>
          <w:b/>
          <w:color w:val="000000"/>
          <w:szCs w:val="22"/>
        </w:rPr>
        <w:t xml:space="preserve"> certificiran </w:t>
      </w:r>
      <w:r w:rsidRPr="002D0878">
        <w:rPr>
          <w:rFonts w:eastAsia="Calibri" w:cs="Arial"/>
          <w:b/>
          <w:color w:val="000000"/>
          <w:szCs w:val="22"/>
        </w:rPr>
        <w:t xml:space="preserve">material </w:t>
      </w:r>
      <w:r w:rsidR="00EA74E7" w:rsidRPr="002D0878">
        <w:rPr>
          <w:rFonts w:eastAsia="Calibri" w:cs="Arial"/>
          <w:b/>
          <w:color w:val="000000"/>
          <w:szCs w:val="22"/>
        </w:rPr>
        <w:t>in CAC material:</w:t>
      </w:r>
    </w:p>
    <w:p w14:paraId="425BD4ED" w14:textId="77777777" w:rsidR="00EA74E7" w:rsidRDefault="00EA74E7" w:rsidP="004A2348">
      <w:pPr>
        <w:pStyle w:val="Odstavekseznama"/>
        <w:numPr>
          <w:ilvl w:val="0"/>
          <w:numId w:val="88"/>
        </w:numPr>
        <w:ind w:left="426" w:hanging="284"/>
        <w:rPr>
          <w:bCs/>
        </w:rPr>
      </w:pPr>
      <w:r>
        <w:rPr>
          <w:bCs/>
        </w:rPr>
        <w:t xml:space="preserve">zahteve, ki se nanašajo na </w:t>
      </w:r>
      <w:r w:rsidRPr="00BF1BD3">
        <w:rPr>
          <w:bCs/>
          <w:i/>
          <w:iCs/>
        </w:rPr>
        <w:t>Candidatus</w:t>
      </w:r>
      <w:r w:rsidRPr="00BF1BD3">
        <w:rPr>
          <w:bCs/>
        </w:rPr>
        <w:t xml:space="preserve"> Phytoplasma </w:t>
      </w:r>
      <w:r w:rsidRPr="00BF1BD3">
        <w:rPr>
          <w:bCs/>
          <w:i/>
          <w:iCs/>
        </w:rPr>
        <w:t>prunorum</w:t>
      </w:r>
      <w:r w:rsidRPr="00BF1BD3">
        <w:rPr>
          <w:bCs/>
        </w:rPr>
        <w:t xml:space="preserve"> Seemüller &amp; Schneider:</w:t>
      </w:r>
    </w:p>
    <w:p w14:paraId="580472DF" w14:textId="77777777" w:rsidR="00EA74E7" w:rsidRPr="00BF1BD3" w:rsidRDefault="00EA74E7" w:rsidP="002D5DF7">
      <w:pPr>
        <w:pStyle w:val="Odstavekseznama"/>
        <w:numPr>
          <w:ilvl w:val="0"/>
          <w:numId w:val="64"/>
        </w:numPr>
        <w:ind w:left="851" w:hanging="294"/>
        <w:rPr>
          <w:bCs/>
          <w:szCs w:val="22"/>
        </w:rPr>
      </w:pPr>
      <w:r w:rsidRPr="00BF1BD3">
        <w:rPr>
          <w:bCs/>
        </w:rPr>
        <w:t xml:space="preserve">razmnoževalni material in sadike se pridelujejo na območjih, za katera je znano, da so prosta </w:t>
      </w:r>
      <w:r w:rsidRPr="00BF1BD3">
        <w:rPr>
          <w:bCs/>
          <w:i/>
          <w:iCs/>
        </w:rPr>
        <w:t>Candidatus</w:t>
      </w:r>
      <w:r w:rsidRPr="00BF1BD3">
        <w:rPr>
          <w:bCs/>
        </w:rPr>
        <w:t xml:space="preserve"> Phytoplasma </w:t>
      </w:r>
      <w:r w:rsidRPr="00BF1BD3">
        <w:rPr>
          <w:bCs/>
          <w:i/>
          <w:iCs/>
        </w:rPr>
        <w:t xml:space="preserve">prunorum </w:t>
      </w:r>
      <w:r w:rsidRPr="00BF1BD3">
        <w:rPr>
          <w:bCs/>
        </w:rPr>
        <w:t>Seemüller &amp; Schneider, ali</w:t>
      </w:r>
    </w:p>
    <w:p w14:paraId="3DB7A8A2" w14:textId="71802982" w:rsidR="00EA74E7" w:rsidRDefault="00EA74E7" w:rsidP="002D5DF7">
      <w:pPr>
        <w:pStyle w:val="Odstavekseznama"/>
        <w:numPr>
          <w:ilvl w:val="0"/>
          <w:numId w:val="64"/>
        </w:numPr>
        <w:ind w:left="851" w:hanging="294"/>
        <w:rPr>
          <w:bCs/>
          <w:szCs w:val="22"/>
        </w:rPr>
      </w:pPr>
      <w:r w:rsidRPr="00BF1BD3">
        <w:rPr>
          <w:bCs/>
          <w:szCs w:val="22"/>
        </w:rPr>
        <w:t xml:space="preserve">na razmnoževalnem materialu in sadikah na enoti pridelave v zadnji popolni rastni dobi niso </w:t>
      </w:r>
      <w:r w:rsidR="002D0878">
        <w:rPr>
          <w:bCs/>
          <w:szCs w:val="22"/>
        </w:rPr>
        <w:t xml:space="preserve">bili </w:t>
      </w:r>
      <w:r w:rsidRPr="00BF1BD3">
        <w:rPr>
          <w:bCs/>
          <w:szCs w:val="22"/>
        </w:rPr>
        <w:t xml:space="preserve">opaženi simptomi </w:t>
      </w:r>
      <w:r w:rsidRPr="00BF1BD3">
        <w:rPr>
          <w:bCs/>
          <w:i/>
          <w:iCs/>
          <w:szCs w:val="22"/>
        </w:rPr>
        <w:t>Candidatus</w:t>
      </w:r>
      <w:r w:rsidRPr="00BF1BD3">
        <w:rPr>
          <w:bCs/>
          <w:szCs w:val="22"/>
        </w:rPr>
        <w:t xml:space="preserve"> Phytoplasma </w:t>
      </w:r>
      <w:r w:rsidRPr="00BF1BD3">
        <w:rPr>
          <w:bCs/>
          <w:i/>
          <w:iCs/>
          <w:szCs w:val="22"/>
        </w:rPr>
        <w:t>prunorum</w:t>
      </w:r>
      <w:r w:rsidRPr="00BF1BD3">
        <w:rPr>
          <w:bCs/>
          <w:szCs w:val="22"/>
        </w:rPr>
        <w:t xml:space="preserve"> Seemüller &amp; Schneider, vse simptomatične rastline v neposredni bližini pa so bile izruvane in takoj uničene</w:t>
      </w:r>
      <w:r w:rsidR="002D0878">
        <w:rPr>
          <w:bCs/>
          <w:szCs w:val="22"/>
        </w:rPr>
        <w:t>,</w:t>
      </w:r>
      <w:r w:rsidRPr="00BF1BD3">
        <w:rPr>
          <w:bCs/>
          <w:szCs w:val="22"/>
        </w:rPr>
        <w:t xml:space="preserve"> ali</w:t>
      </w:r>
    </w:p>
    <w:p w14:paraId="49CD1D9A" w14:textId="59773B32" w:rsidR="00EA74E7" w:rsidRPr="00BF1BD3" w:rsidRDefault="00EA74E7" w:rsidP="002D5DF7">
      <w:pPr>
        <w:pStyle w:val="Odstavekseznama"/>
        <w:numPr>
          <w:ilvl w:val="0"/>
          <w:numId w:val="64"/>
        </w:numPr>
        <w:spacing w:after="120"/>
        <w:ind w:left="851" w:hanging="295"/>
        <w:rPr>
          <w:bCs/>
          <w:szCs w:val="22"/>
        </w:rPr>
      </w:pPr>
      <w:r w:rsidRPr="00BF1BD3">
        <w:rPr>
          <w:bCs/>
          <w:szCs w:val="22"/>
        </w:rPr>
        <w:t xml:space="preserve">simptomi </w:t>
      </w:r>
      <w:r w:rsidRPr="00BF1BD3">
        <w:rPr>
          <w:bCs/>
          <w:i/>
          <w:iCs/>
          <w:szCs w:val="22"/>
        </w:rPr>
        <w:t>Candidatus</w:t>
      </w:r>
      <w:r w:rsidRPr="00BF1BD3">
        <w:rPr>
          <w:bCs/>
          <w:szCs w:val="22"/>
        </w:rPr>
        <w:t xml:space="preserve"> Phytoplasma </w:t>
      </w:r>
      <w:r w:rsidRPr="00BF1BD3">
        <w:rPr>
          <w:bCs/>
          <w:i/>
          <w:iCs/>
          <w:szCs w:val="22"/>
        </w:rPr>
        <w:t>prunorum</w:t>
      </w:r>
      <w:r w:rsidRPr="00BF1BD3">
        <w:rPr>
          <w:bCs/>
          <w:szCs w:val="22"/>
        </w:rPr>
        <w:t xml:space="preserve"> Seemüller &amp; Schneider so bili </w:t>
      </w:r>
      <w:r w:rsidR="002D0878" w:rsidRPr="00BF1BD3">
        <w:rPr>
          <w:bCs/>
          <w:szCs w:val="22"/>
        </w:rPr>
        <w:t xml:space="preserve">na enoti pridelave v zadnji popolni rastni dobi </w:t>
      </w:r>
      <w:r w:rsidRPr="00BF1BD3">
        <w:rPr>
          <w:bCs/>
          <w:szCs w:val="22"/>
        </w:rPr>
        <w:t xml:space="preserve">opaženi pri največ 1 % razmnoževalnega materiala in </w:t>
      </w:r>
      <w:r>
        <w:rPr>
          <w:bCs/>
          <w:szCs w:val="22"/>
        </w:rPr>
        <w:t>sadik</w:t>
      </w:r>
      <w:r w:rsidRPr="00BF1BD3">
        <w:rPr>
          <w:bCs/>
          <w:szCs w:val="22"/>
        </w:rPr>
        <w:t xml:space="preserve">, navedeni razmnoževalni material in </w:t>
      </w:r>
      <w:r>
        <w:rPr>
          <w:bCs/>
          <w:szCs w:val="22"/>
        </w:rPr>
        <w:t>sadike</w:t>
      </w:r>
      <w:r w:rsidRPr="00BF1BD3">
        <w:rPr>
          <w:bCs/>
          <w:szCs w:val="22"/>
        </w:rPr>
        <w:t xml:space="preserve"> ter vse simptomatične rastline v neposredni bližini so bili izruvani in takoj uničeni, s testiranjem reprezentativnega vzorca preostalega asimptomatičnega razmnoževalnega materiala in </w:t>
      </w:r>
      <w:r>
        <w:rPr>
          <w:bCs/>
          <w:szCs w:val="22"/>
        </w:rPr>
        <w:t>sadik</w:t>
      </w:r>
      <w:r w:rsidRPr="00BF1BD3">
        <w:rPr>
          <w:bCs/>
          <w:szCs w:val="22"/>
        </w:rPr>
        <w:t xml:space="preserve"> v partijah, v katerih so bile odkrite simptomatične rastline, pa je bilo ugotovljeno, da ni</w:t>
      </w:r>
      <w:r w:rsidR="002D0878">
        <w:rPr>
          <w:bCs/>
          <w:szCs w:val="22"/>
        </w:rPr>
        <w:t>so</w:t>
      </w:r>
      <w:r w:rsidRPr="00BF1BD3">
        <w:rPr>
          <w:bCs/>
          <w:szCs w:val="22"/>
        </w:rPr>
        <w:t xml:space="preserve"> okužen</w:t>
      </w:r>
      <w:r w:rsidR="002D0878">
        <w:rPr>
          <w:bCs/>
          <w:szCs w:val="22"/>
        </w:rPr>
        <w:t>i</w:t>
      </w:r>
      <w:r w:rsidRPr="00BF1BD3">
        <w:rPr>
          <w:bCs/>
          <w:szCs w:val="22"/>
        </w:rPr>
        <w:t xml:space="preserve"> s </w:t>
      </w:r>
      <w:r w:rsidRPr="00BF1BD3">
        <w:rPr>
          <w:bCs/>
          <w:i/>
          <w:iCs/>
          <w:szCs w:val="22"/>
        </w:rPr>
        <w:t>Candidatus</w:t>
      </w:r>
      <w:r w:rsidRPr="00BF1BD3">
        <w:rPr>
          <w:bCs/>
          <w:szCs w:val="22"/>
        </w:rPr>
        <w:t xml:space="preserve"> Phytoplasma </w:t>
      </w:r>
      <w:r w:rsidRPr="00BF1BD3">
        <w:rPr>
          <w:bCs/>
          <w:i/>
          <w:iCs/>
          <w:szCs w:val="22"/>
        </w:rPr>
        <w:t>prunorum</w:t>
      </w:r>
      <w:r w:rsidRPr="00BF1BD3">
        <w:rPr>
          <w:bCs/>
          <w:szCs w:val="22"/>
        </w:rPr>
        <w:t xml:space="preserve"> Seemüller &amp; Schneider;</w:t>
      </w:r>
    </w:p>
    <w:p w14:paraId="5CF5731D" w14:textId="77777777" w:rsidR="00EA74E7" w:rsidRPr="00BF1BD3" w:rsidRDefault="00EA74E7" w:rsidP="004A2348">
      <w:pPr>
        <w:pStyle w:val="Odstavekseznama"/>
        <w:numPr>
          <w:ilvl w:val="0"/>
          <w:numId w:val="89"/>
        </w:numPr>
        <w:ind w:left="426" w:hanging="284"/>
        <w:rPr>
          <w:bCs/>
          <w:szCs w:val="22"/>
        </w:rPr>
      </w:pPr>
      <w:r w:rsidRPr="00BF1BD3">
        <w:rPr>
          <w:bCs/>
        </w:rPr>
        <w:t xml:space="preserve">zahteve, ki se nanašajo na </w:t>
      </w:r>
      <w:r w:rsidRPr="00BF1BD3">
        <w:rPr>
          <w:bCs/>
          <w:szCs w:val="22"/>
        </w:rPr>
        <w:t>Plum pox virus:</w:t>
      </w:r>
    </w:p>
    <w:p w14:paraId="4F4DF507" w14:textId="77777777" w:rsidR="00EA74E7" w:rsidRPr="00BF1BD3" w:rsidRDefault="00EA74E7" w:rsidP="002D5DF7">
      <w:pPr>
        <w:pStyle w:val="Odstavekseznama"/>
        <w:numPr>
          <w:ilvl w:val="0"/>
          <w:numId w:val="64"/>
        </w:numPr>
        <w:ind w:left="851" w:hanging="294"/>
        <w:rPr>
          <w:bCs/>
        </w:rPr>
      </w:pPr>
      <w:r w:rsidRPr="00BF1BD3">
        <w:rPr>
          <w:bCs/>
        </w:rPr>
        <w:t xml:space="preserve">razmnoževalni material in </w:t>
      </w:r>
      <w:r>
        <w:rPr>
          <w:bCs/>
        </w:rPr>
        <w:t>sadike</w:t>
      </w:r>
      <w:r w:rsidRPr="00BF1BD3">
        <w:rPr>
          <w:bCs/>
        </w:rPr>
        <w:t xml:space="preserve"> se pridelujejo na območjih, za katera je znano, da so prosta Plum pox virusa, ali</w:t>
      </w:r>
    </w:p>
    <w:p w14:paraId="7CBDF10B" w14:textId="551E8FFE" w:rsidR="00EA74E7" w:rsidRDefault="00EA74E7" w:rsidP="002D5DF7">
      <w:pPr>
        <w:pStyle w:val="Odstavekseznama"/>
        <w:numPr>
          <w:ilvl w:val="0"/>
          <w:numId w:val="64"/>
        </w:numPr>
        <w:ind w:left="851" w:hanging="294"/>
        <w:rPr>
          <w:bCs/>
        </w:rPr>
      </w:pPr>
      <w:r w:rsidRPr="00BF1BD3">
        <w:rPr>
          <w:bCs/>
        </w:rPr>
        <w:t xml:space="preserve">na razmnoževalnem materialu in </w:t>
      </w:r>
      <w:r>
        <w:rPr>
          <w:bCs/>
        </w:rPr>
        <w:t>sadikah</w:t>
      </w:r>
      <w:r w:rsidRPr="00BF1BD3">
        <w:rPr>
          <w:bCs/>
        </w:rPr>
        <w:t xml:space="preserve"> na enoti pridelave v zadnji popolni rastni dobi niso </w:t>
      </w:r>
      <w:r w:rsidR="002D0878">
        <w:rPr>
          <w:bCs/>
        </w:rPr>
        <w:t xml:space="preserve">bili </w:t>
      </w:r>
      <w:r w:rsidRPr="00BF1BD3">
        <w:rPr>
          <w:bCs/>
        </w:rPr>
        <w:t>opaženi simptomi Plum pox virusa, vse simptomatične rastline v neposredni bližini pa so bile izruvane in takoj uničene</w:t>
      </w:r>
      <w:r>
        <w:rPr>
          <w:bCs/>
        </w:rPr>
        <w:t>, ali</w:t>
      </w:r>
    </w:p>
    <w:p w14:paraId="1DD53B98" w14:textId="1C829ABE" w:rsidR="00EA74E7" w:rsidRPr="002C29FA" w:rsidRDefault="00EA74E7" w:rsidP="002D5DF7">
      <w:pPr>
        <w:pStyle w:val="Odstavekseznama"/>
        <w:numPr>
          <w:ilvl w:val="0"/>
          <w:numId w:val="64"/>
        </w:numPr>
        <w:spacing w:after="120"/>
        <w:ind w:left="851" w:hanging="357"/>
        <w:rPr>
          <w:bCs/>
        </w:rPr>
      </w:pPr>
      <w:r w:rsidRPr="002C29FA">
        <w:rPr>
          <w:bCs/>
        </w:rPr>
        <w:t xml:space="preserve">simptomi Plum pox virusa so bili </w:t>
      </w:r>
      <w:r w:rsidR="002D0878" w:rsidRPr="002C29FA">
        <w:rPr>
          <w:bCs/>
        </w:rPr>
        <w:t xml:space="preserve">na enoti pridelave v zadnji popolni rastni dobi </w:t>
      </w:r>
      <w:r w:rsidRPr="002C29FA">
        <w:rPr>
          <w:bCs/>
        </w:rPr>
        <w:t xml:space="preserve">opaženi pri največ 1 % razmnoževalnega materiala in </w:t>
      </w:r>
      <w:r>
        <w:rPr>
          <w:bCs/>
        </w:rPr>
        <w:t>sadik</w:t>
      </w:r>
      <w:r w:rsidRPr="002C29FA">
        <w:rPr>
          <w:bCs/>
        </w:rPr>
        <w:t xml:space="preserve">, navedeni razmnoževalni material in </w:t>
      </w:r>
      <w:r>
        <w:rPr>
          <w:bCs/>
        </w:rPr>
        <w:t>sadike</w:t>
      </w:r>
      <w:r w:rsidRPr="002C29FA">
        <w:rPr>
          <w:bCs/>
        </w:rPr>
        <w:t xml:space="preserve"> ter vse simptomatične rastline v neposredni bližini so bili izruvani in takoj uničeni, s testiranjem reprezentativnega vzorca preostalega asimptomatičnega razmnoževalnega materiala in </w:t>
      </w:r>
      <w:r>
        <w:rPr>
          <w:bCs/>
        </w:rPr>
        <w:t>sadik</w:t>
      </w:r>
      <w:r w:rsidRPr="002C29FA">
        <w:rPr>
          <w:bCs/>
        </w:rPr>
        <w:t xml:space="preserve"> v partijah, v katerih so bile odkrite simptomatične rastline, pa je bilo ugotovljeno, da ni</w:t>
      </w:r>
      <w:r w:rsidR="002D0878">
        <w:rPr>
          <w:bCs/>
        </w:rPr>
        <w:t>so</w:t>
      </w:r>
      <w:r w:rsidRPr="002C29FA">
        <w:rPr>
          <w:bCs/>
        </w:rPr>
        <w:t xml:space="preserve"> okužen</w:t>
      </w:r>
      <w:r w:rsidR="002D0878">
        <w:rPr>
          <w:bCs/>
        </w:rPr>
        <w:t>i</w:t>
      </w:r>
      <w:r w:rsidRPr="002C29FA">
        <w:rPr>
          <w:bCs/>
        </w:rPr>
        <w:t xml:space="preserve"> s Plum pox virusom;</w:t>
      </w:r>
    </w:p>
    <w:p w14:paraId="185BEECB" w14:textId="77777777" w:rsidR="00EA74E7" w:rsidRPr="00BF1BD3" w:rsidRDefault="00EA74E7" w:rsidP="004A2348">
      <w:pPr>
        <w:pStyle w:val="Odstavekseznama"/>
        <w:numPr>
          <w:ilvl w:val="0"/>
          <w:numId w:val="89"/>
        </w:numPr>
        <w:ind w:left="426" w:hanging="283"/>
        <w:rPr>
          <w:bCs/>
          <w:szCs w:val="22"/>
        </w:rPr>
      </w:pPr>
      <w:r w:rsidRPr="00BF1BD3">
        <w:rPr>
          <w:bCs/>
        </w:rPr>
        <w:t xml:space="preserve">zahteve, ki se nanašajo na </w:t>
      </w:r>
      <w:r w:rsidRPr="00BF1BD3">
        <w:rPr>
          <w:bCs/>
          <w:i/>
          <w:iCs/>
          <w:szCs w:val="22"/>
        </w:rPr>
        <w:t>Pseudomonas</w:t>
      </w:r>
      <w:r w:rsidRPr="00BF1BD3">
        <w:rPr>
          <w:bCs/>
          <w:szCs w:val="22"/>
        </w:rPr>
        <w:t xml:space="preserve"> syringae pv. </w:t>
      </w:r>
      <w:r w:rsidRPr="00BF1BD3">
        <w:rPr>
          <w:bCs/>
          <w:i/>
          <w:iCs/>
          <w:szCs w:val="22"/>
        </w:rPr>
        <w:t xml:space="preserve">persicae </w:t>
      </w:r>
      <w:r w:rsidRPr="00BF1BD3">
        <w:rPr>
          <w:bCs/>
          <w:szCs w:val="22"/>
        </w:rPr>
        <w:t>(Prunier, Luisetti &amp; Gardan) Young, Dye &amp; Wilkie:</w:t>
      </w:r>
    </w:p>
    <w:p w14:paraId="19E49A8B" w14:textId="77777777" w:rsidR="00EA74E7" w:rsidRPr="002D0878" w:rsidRDefault="00EA74E7" w:rsidP="002D5DF7">
      <w:pPr>
        <w:pStyle w:val="Odstavekseznama"/>
        <w:numPr>
          <w:ilvl w:val="0"/>
          <w:numId w:val="64"/>
        </w:numPr>
        <w:ind w:left="851" w:hanging="294"/>
        <w:rPr>
          <w:bCs/>
        </w:rPr>
      </w:pPr>
      <w:r w:rsidRPr="00BF1BD3">
        <w:rPr>
          <w:bCs/>
        </w:rPr>
        <w:t xml:space="preserve">razmnoževalni material in </w:t>
      </w:r>
      <w:r>
        <w:rPr>
          <w:bCs/>
        </w:rPr>
        <w:t>sadike</w:t>
      </w:r>
      <w:r w:rsidRPr="00BF1BD3">
        <w:rPr>
          <w:bCs/>
        </w:rPr>
        <w:t xml:space="preserve"> se pridelujejo na območjih, za katera je znano, da so </w:t>
      </w:r>
      <w:r w:rsidRPr="002D0878">
        <w:rPr>
          <w:bCs/>
        </w:rPr>
        <w:t xml:space="preserve">prosta </w:t>
      </w:r>
      <w:r w:rsidRPr="002D0878">
        <w:rPr>
          <w:bCs/>
          <w:i/>
          <w:iCs/>
        </w:rPr>
        <w:t>Pseudomonas</w:t>
      </w:r>
      <w:r w:rsidRPr="002D0878">
        <w:rPr>
          <w:bCs/>
        </w:rPr>
        <w:t xml:space="preserve"> syringae pv. </w:t>
      </w:r>
      <w:r w:rsidRPr="002D0878">
        <w:rPr>
          <w:bCs/>
          <w:i/>
          <w:iCs/>
        </w:rPr>
        <w:t xml:space="preserve">persicae </w:t>
      </w:r>
      <w:r w:rsidRPr="002D0878">
        <w:rPr>
          <w:bCs/>
        </w:rPr>
        <w:t>(Prunier, Luisetti &amp; Gardan) Young, Dye &amp; Wilkie, ali</w:t>
      </w:r>
    </w:p>
    <w:p w14:paraId="72099432" w14:textId="5416F84B" w:rsidR="00EA74E7" w:rsidRPr="002D0878" w:rsidRDefault="00EA74E7" w:rsidP="002D5DF7">
      <w:pPr>
        <w:pStyle w:val="Odstavekseznama"/>
        <w:numPr>
          <w:ilvl w:val="0"/>
          <w:numId w:val="64"/>
        </w:numPr>
        <w:ind w:left="851" w:hanging="294"/>
        <w:rPr>
          <w:bCs/>
          <w:szCs w:val="22"/>
        </w:rPr>
      </w:pPr>
      <w:r w:rsidRPr="002D0878">
        <w:rPr>
          <w:bCs/>
        </w:rPr>
        <w:t xml:space="preserve">na razmnoževalnem materialu in </w:t>
      </w:r>
      <w:r w:rsidR="002D0878" w:rsidRPr="002D0878">
        <w:rPr>
          <w:bCs/>
        </w:rPr>
        <w:t>sadikah</w:t>
      </w:r>
      <w:r w:rsidRPr="002D0878">
        <w:rPr>
          <w:bCs/>
        </w:rPr>
        <w:t xml:space="preserve"> na enoti pridelave v zadnji popolni rastni dobi niso</w:t>
      </w:r>
      <w:r w:rsidR="002D0878" w:rsidRPr="002D0878">
        <w:rPr>
          <w:bCs/>
        </w:rPr>
        <w:t xml:space="preserve"> bili</w:t>
      </w:r>
      <w:r w:rsidRPr="002D0878">
        <w:rPr>
          <w:bCs/>
        </w:rPr>
        <w:t xml:space="preserve"> opaženi simptomi </w:t>
      </w:r>
      <w:r w:rsidRPr="002D0878">
        <w:rPr>
          <w:bCs/>
          <w:i/>
          <w:iCs/>
        </w:rPr>
        <w:t xml:space="preserve">Pseudomonas </w:t>
      </w:r>
      <w:r w:rsidRPr="002D0878">
        <w:rPr>
          <w:bCs/>
        </w:rPr>
        <w:t xml:space="preserve">syringae pv. </w:t>
      </w:r>
      <w:r w:rsidRPr="002D0878">
        <w:rPr>
          <w:bCs/>
          <w:i/>
          <w:iCs/>
        </w:rPr>
        <w:t>persicae</w:t>
      </w:r>
      <w:r w:rsidRPr="002D0878">
        <w:rPr>
          <w:bCs/>
        </w:rPr>
        <w:t xml:space="preserve"> (Prunier, Luisetti &amp; Gardan) Young, Dye &amp; Wilkie, vse simptomatične rastline v neposredni bližini pa so bile izruvane in takoj uničene, ali</w:t>
      </w:r>
    </w:p>
    <w:p w14:paraId="748729DD" w14:textId="5AC00C47" w:rsidR="00EA74E7" w:rsidRPr="00BF1BD3" w:rsidRDefault="00EA74E7" w:rsidP="002D5DF7">
      <w:pPr>
        <w:pStyle w:val="Odstavekseznama"/>
        <w:numPr>
          <w:ilvl w:val="0"/>
          <w:numId w:val="64"/>
        </w:numPr>
        <w:spacing w:after="120"/>
        <w:ind w:left="851" w:hanging="295"/>
        <w:rPr>
          <w:bCs/>
          <w:szCs w:val="22"/>
        </w:rPr>
      </w:pPr>
      <w:r w:rsidRPr="00BF1BD3">
        <w:rPr>
          <w:bCs/>
          <w:szCs w:val="22"/>
        </w:rPr>
        <w:t xml:space="preserve">simptomi </w:t>
      </w:r>
      <w:r w:rsidRPr="002C29FA">
        <w:rPr>
          <w:bCs/>
          <w:i/>
          <w:iCs/>
          <w:szCs w:val="22"/>
        </w:rPr>
        <w:t>Pseudomonas</w:t>
      </w:r>
      <w:r w:rsidRPr="00BF1BD3">
        <w:rPr>
          <w:bCs/>
          <w:szCs w:val="22"/>
        </w:rPr>
        <w:t xml:space="preserve"> syringae pv. </w:t>
      </w:r>
      <w:r w:rsidRPr="002C29FA">
        <w:rPr>
          <w:bCs/>
          <w:i/>
          <w:iCs/>
          <w:szCs w:val="22"/>
        </w:rPr>
        <w:t xml:space="preserve">persicae </w:t>
      </w:r>
      <w:r w:rsidRPr="00BF1BD3">
        <w:rPr>
          <w:bCs/>
          <w:szCs w:val="22"/>
        </w:rPr>
        <w:t xml:space="preserve">(Prunier, Luisetti &amp; Gardan) Young, Dye &amp; Wilkie so bili </w:t>
      </w:r>
      <w:r w:rsidR="002D0878" w:rsidRPr="00BF1BD3">
        <w:rPr>
          <w:bCs/>
          <w:szCs w:val="22"/>
        </w:rPr>
        <w:t xml:space="preserve">na enoti pridelave v zadnji popolni rastni dobi </w:t>
      </w:r>
      <w:r w:rsidRPr="00BF1BD3">
        <w:rPr>
          <w:bCs/>
          <w:szCs w:val="22"/>
        </w:rPr>
        <w:t xml:space="preserve">opaženi pri največ 2 % razmnoževalnega materiala in </w:t>
      </w:r>
      <w:r w:rsidR="002D0878">
        <w:rPr>
          <w:bCs/>
          <w:szCs w:val="22"/>
        </w:rPr>
        <w:t>sadik</w:t>
      </w:r>
      <w:r w:rsidRPr="00BF1BD3">
        <w:rPr>
          <w:bCs/>
          <w:szCs w:val="22"/>
        </w:rPr>
        <w:t xml:space="preserve">, navedeni razmnoževalni material in </w:t>
      </w:r>
      <w:r w:rsidR="002D0878">
        <w:rPr>
          <w:bCs/>
          <w:szCs w:val="22"/>
        </w:rPr>
        <w:t>sadike</w:t>
      </w:r>
      <w:r w:rsidRPr="00BF1BD3">
        <w:rPr>
          <w:bCs/>
          <w:szCs w:val="22"/>
        </w:rPr>
        <w:t xml:space="preserve"> ter vse simptomatične rastline v neposredni bližini pa so bili izruvani in takoj uničeni</w:t>
      </w:r>
      <w:r>
        <w:rPr>
          <w:bCs/>
        </w:rPr>
        <w:t>;</w:t>
      </w:r>
    </w:p>
    <w:p w14:paraId="005DEC1D" w14:textId="77777777" w:rsidR="00EA74E7" w:rsidRPr="00BF1BD3" w:rsidRDefault="00EA74E7" w:rsidP="004A2348">
      <w:pPr>
        <w:pStyle w:val="Odstavekseznama"/>
        <w:numPr>
          <w:ilvl w:val="0"/>
          <w:numId w:val="89"/>
        </w:numPr>
        <w:ind w:left="426" w:hanging="284"/>
        <w:rPr>
          <w:bCs/>
        </w:rPr>
      </w:pPr>
      <w:r w:rsidRPr="00BF1BD3">
        <w:rPr>
          <w:bCs/>
        </w:rPr>
        <w:t xml:space="preserve">zahteve, ki se nanašajo na </w:t>
      </w:r>
      <w:r w:rsidRPr="002C29FA">
        <w:rPr>
          <w:bCs/>
          <w:i/>
          <w:iCs/>
        </w:rPr>
        <w:t>Xanthomonas arboricola</w:t>
      </w:r>
      <w:r w:rsidRPr="00BF1BD3">
        <w:rPr>
          <w:bCs/>
        </w:rPr>
        <w:t xml:space="preserve"> pv. </w:t>
      </w:r>
      <w:r w:rsidRPr="002C29FA">
        <w:rPr>
          <w:bCs/>
          <w:i/>
          <w:iCs/>
        </w:rPr>
        <w:t xml:space="preserve">pruni </w:t>
      </w:r>
      <w:r w:rsidRPr="00BF1BD3">
        <w:rPr>
          <w:bCs/>
        </w:rPr>
        <w:t>(Smith) Vauterin et al.:</w:t>
      </w:r>
    </w:p>
    <w:p w14:paraId="2E37CC82" w14:textId="77777777" w:rsidR="00EA74E7" w:rsidRPr="002C29FA" w:rsidRDefault="00EA74E7" w:rsidP="002D5DF7">
      <w:pPr>
        <w:pStyle w:val="Odstavekseznama"/>
        <w:numPr>
          <w:ilvl w:val="0"/>
          <w:numId w:val="64"/>
        </w:numPr>
        <w:ind w:left="851" w:hanging="294"/>
        <w:rPr>
          <w:bCs/>
        </w:rPr>
      </w:pPr>
      <w:r w:rsidRPr="002C29FA">
        <w:rPr>
          <w:bCs/>
        </w:rPr>
        <w:t xml:space="preserve">razmnoževalni material in </w:t>
      </w:r>
      <w:r>
        <w:rPr>
          <w:bCs/>
        </w:rPr>
        <w:t>sadike</w:t>
      </w:r>
      <w:r w:rsidRPr="002C29FA">
        <w:rPr>
          <w:bCs/>
        </w:rPr>
        <w:t xml:space="preserve"> se pridelujejo na območjih, za katera je znano, da so prosta </w:t>
      </w:r>
      <w:r w:rsidRPr="002C29FA">
        <w:rPr>
          <w:bCs/>
          <w:i/>
          <w:iCs/>
        </w:rPr>
        <w:t>Xanthomonas arboricola</w:t>
      </w:r>
      <w:r w:rsidRPr="00BF1BD3">
        <w:rPr>
          <w:bCs/>
        </w:rPr>
        <w:t xml:space="preserve"> pv. </w:t>
      </w:r>
      <w:r w:rsidRPr="002C29FA">
        <w:rPr>
          <w:bCs/>
          <w:i/>
          <w:iCs/>
        </w:rPr>
        <w:t xml:space="preserve">pruni </w:t>
      </w:r>
      <w:r w:rsidRPr="002C29FA">
        <w:rPr>
          <w:bCs/>
        </w:rPr>
        <w:t>(Smith) Vauterin et al., ali</w:t>
      </w:r>
    </w:p>
    <w:p w14:paraId="2DAD6501" w14:textId="3BABD536" w:rsidR="00EA74E7" w:rsidRPr="002C29FA" w:rsidRDefault="00EA74E7" w:rsidP="002D5DF7">
      <w:pPr>
        <w:pStyle w:val="Odstavekseznama"/>
        <w:numPr>
          <w:ilvl w:val="0"/>
          <w:numId w:val="64"/>
        </w:numPr>
        <w:ind w:left="851" w:hanging="294"/>
        <w:rPr>
          <w:bCs/>
        </w:rPr>
      </w:pPr>
      <w:r w:rsidRPr="002C29FA">
        <w:rPr>
          <w:bCs/>
        </w:rPr>
        <w:t xml:space="preserve">na razmnoževalnem materialu in </w:t>
      </w:r>
      <w:r>
        <w:rPr>
          <w:bCs/>
        </w:rPr>
        <w:t>sadikah</w:t>
      </w:r>
      <w:r w:rsidRPr="002C29FA">
        <w:rPr>
          <w:bCs/>
        </w:rPr>
        <w:t xml:space="preserve"> na enoti pridelave v zadnji popolni rastni dobi niso </w:t>
      </w:r>
      <w:r w:rsidR="002D0878">
        <w:rPr>
          <w:bCs/>
        </w:rPr>
        <w:t xml:space="preserve">bili </w:t>
      </w:r>
      <w:r w:rsidRPr="002C29FA">
        <w:rPr>
          <w:bCs/>
        </w:rPr>
        <w:t xml:space="preserve">opaženi simptomi </w:t>
      </w:r>
      <w:r w:rsidRPr="002C29FA">
        <w:rPr>
          <w:bCs/>
          <w:i/>
          <w:iCs/>
        </w:rPr>
        <w:t>Xanthomonas arboricola</w:t>
      </w:r>
      <w:r w:rsidRPr="00BF1BD3">
        <w:rPr>
          <w:bCs/>
        </w:rPr>
        <w:t xml:space="preserve"> pv. </w:t>
      </w:r>
      <w:r w:rsidRPr="002C29FA">
        <w:rPr>
          <w:bCs/>
          <w:i/>
          <w:iCs/>
        </w:rPr>
        <w:t xml:space="preserve">pruni </w:t>
      </w:r>
      <w:r w:rsidRPr="002C29FA">
        <w:rPr>
          <w:bCs/>
        </w:rPr>
        <w:t xml:space="preserve">(Smith) Vauterin et al., vse simptomatične rastline v neposredni bližini pa so bile izruvane in </w:t>
      </w:r>
      <w:r>
        <w:rPr>
          <w:bCs/>
        </w:rPr>
        <w:t>takoj</w:t>
      </w:r>
      <w:r w:rsidRPr="002C29FA">
        <w:rPr>
          <w:bCs/>
        </w:rPr>
        <w:t xml:space="preserve"> uničene</w:t>
      </w:r>
      <w:r>
        <w:rPr>
          <w:bCs/>
        </w:rPr>
        <w:t>, ali</w:t>
      </w:r>
      <w:r w:rsidRPr="002C29FA">
        <w:rPr>
          <w:bCs/>
          <w:szCs w:val="22"/>
        </w:rPr>
        <w:t xml:space="preserve"> </w:t>
      </w:r>
    </w:p>
    <w:p w14:paraId="7008AE0D" w14:textId="0085D6C3" w:rsidR="00EA74E7" w:rsidRDefault="00EA74E7" w:rsidP="002D5DF7">
      <w:pPr>
        <w:pStyle w:val="Odstavekseznama"/>
        <w:numPr>
          <w:ilvl w:val="0"/>
          <w:numId w:val="64"/>
        </w:numPr>
        <w:ind w:left="851" w:hanging="294"/>
        <w:rPr>
          <w:bCs/>
        </w:rPr>
      </w:pPr>
      <w:r w:rsidRPr="00BF1BD3">
        <w:rPr>
          <w:bCs/>
          <w:szCs w:val="22"/>
        </w:rPr>
        <w:t xml:space="preserve">simptomi </w:t>
      </w:r>
      <w:r w:rsidRPr="002C29FA">
        <w:rPr>
          <w:bCs/>
          <w:i/>
          <w:iCs/>
          <w:szCs w:val="22"/>
        </w:rPr>
        <w:t>Xanthomonas</w:t>
      </w:r>
      <w:r w:rsidRPr="00BF1BD3">
        <w:rPr>
          <w:bCs/>
          <w:szCs w:val="22"/>
        </w:rPr>
        <w:t xml:space="preserve"> arboricola pv. </w:t>
      </w:r>
      <w:r w:rsidRPr="002C29FA">
        <w:rPr>
          <w:bCs/>
          <w:i/>
          <w:iCs/>
          <w:szCs w:val="22"/>
        </w:rPr>
        <w:t>pruni</w:t>
      </w:r>
      <w:r w:rsidRPr="00BF1BD3">
        <w:rPr>
          <w:bCs/>
          <w:szCs w:val="22"/>
        </w:rPr>
        <w:t xml:space="preserve"> (Smith) Vauterin et al. so bili </w:t>
      </w:r>
      <w:r w:rsidR="002D0878" w:rsidRPr="00BF1BD3">
        <w:rPr>
          <w:bCs/>
          <w:szCs w:val="22"/>
        </w:rPr>
        <w:t xml:space="preserve">na enoti pridelave v zadnji popolni rastni dobi </w:t>
      </w:r>
      <w:r w:rsidRPr="00BF1BD3">
        <w:rPr>
          <w:bCs/>
          <w:szCs w:val="22"/>
        </w:rPr>
        <w:t xml:space="preserve">opaženi na največ 2 % razmnoževalnega materiala in </w:t>
      </w:r>
      <w:r>
        <w:rPr>
          <w:bCs/>
          <w:szCs w:val="22"/>
        </w:rPr>
        <w:t>sadik</w:t>
      </w:r>
      <w:r w:rsidRPr="00BF1BD3">
        <w:rPr>
          <w:bCs/>
          <w:szCs w:val="22"/>
        </w:rPr>
        <w:t xml:space="preserve">, pri čemer so bili navedeni razmnoževalni material in </w:t>
      </w:r>
      <w:r>
        <w:rPr>
          <w:bCs/>
          <w:szCs w:val="22"/>
        </w:rPr>
        <w:t>sadike</w:t>
      </w:r>
      <w:r w:rsidRPr="00BF1BD3">
        <w:rPr>
          <w:bCs/>
          <w:szCs w:val="22"/>
        </w:rPr>
        <w:t xml:space="preserve"> ter vse simptomatične rastline v neposredni bližini izruvani in takoj uničeni</w:t>
      </w:r>
      <w:r>
        <w:rPr>
          <w:bCs/>
          <w:szCs w:val="22"/>
        </w:rPr>
        <w:t>.</w:t>
      </w:r>
    </w:p>
    <w:p w14:paraId="180A2EFF" w14:textId="77777777" w:rsidR="00EA74E7" w:rsidRDefault="00EA74E7" w:rsidP="00D84ED0">
      <w:pPr>
        <w:rPr>
          <w:bCs/>
        </w:rPr>
      </w:pPr>
    </w:p>
    <w:p w14:paraId="59B9B34B" w14:textId="77777777" w:rsidR="00EA74E7" w:rsidRDefault="00EA74E7" w:rsidP="00D84ED0">
      <w:pPr>
        <w:rPr>
          <w:bCs/>
        </w:rPr>
      </w:pPr>
    </w:p>
    <w:p w14:paraId="4420291A" w14:textId="77777777" w:rsidR="00EA74E7" w:rsidRPr="00C355CF" w:rsidRDefault="00EA74E7" w:rsidP="00D84ED0">
      <w:pPr>
        <w:spacing w:after="200"/>
        <w:ind w:left="567" w:hanging="567"/>
        <w:rPr>
          <w:b/>
        </w:rPr>
      </w:pPr>
      <w:r>
        <w:rPr>
          <w:b/>
        </w:rPr>
        <w:t>12</w:t>
      </w:r>
      <w:r w:rsidRPr="00C355CF">
        <w:rPr>
          <w:b/>
        </w:rPr>
        <w:t>.</w:t>
      </w:r>
      <w:r w:rsidRPr="00C355CF">
        <w:rPr>
          <w:b/>
        </w:rPr>
        <w:tab/>
      </w:r>
      <w:r w:rsidRPr="00C355CF">
        <w:rPr>
          <w:b/>
          <w:i/>
        </w:rPr>
        <w:t>P</w:t>
      </w:r>
      <w:r>
        <w:rPr>
          <w:b/>
          <w:i/>
        </w:rPr>
        <w:t>yrus</w:t>
      </w:r>
      <w:r w:rsidRPr="00C355CF">
        <w:rPr>
          <w:b/>
        </w:rPr>
        <w:t xml:space="preserve"> L.</w:t>
      </w:r>
    </w:p>
    <w:p w14:paraId="20D590A8" w14:textId="77777777" w:rsidR="00EA74E7" w:rsidRPr="00C355CF" w:rsidRDefault="00EA74E7" w:rsidP="00D84ED0">
      <w:pPr>
        <w:ind w:left="567" w:hanging="567"/>
        <w:rPr>
          <w:rFonts w:eastAsia="Calibri" w:cs="Arial"/>
          <w:b/>
          <w:color w:val="000000"/>
        </w:rPr>
      </w:pPr>
      <w:r>
        <w:rPr>
          <w:rFonts w:eastAsia="Calibri" w:cs="Arial"/>
          <w:b/>
          <w:color w:val="000000"/>
        </w:rPr>
        <w:t>12</w:t>
      </w:r>
      <w:r w:rsidRPr="00C355CF">
        <w:rPr>
          <w:rFonts w:eastAsia="Calibri" w:cs="Arial"/>
          <w:b/>
          <w:color w:val="000000"/>
        </w:rPr>
        <w:t xml:space="preserve">.1 </w:t>
      </w:r>
      <w:r w:rsidRPr="00C355CF">
        <w:rPr>
          <w:rFonts w:eastAsia="Calibri" w:cs="Arial"/>
          <w:b/>
          <w:color w:val="000000"/>
        </w:rPr>
        <w:tab/>
        <w:t>Vizualni pregledi</w:t>
      </w:r>
    </w:p>
    <w:p w14:paraId="3C1B3813" w14:textId="77777777" w:rsidR="00EA74E7" w:rsidRPr="00C355CF" w:rsidRDefault="00EA74E7" w:rsidP="00D84ED0">
      <w:pPr>
        <w:ind w:left="1134" w:hanging="1134"/>
        <w:rPr>
          <w:rFonts w:eastAsia="Calibri" w:cs="Arial"/>
          <w:color w:val="000000"/>
        </w:rPr>
      </w:pPr>
    </w:p>
    <w:p w14:paraId="7B430FD5" w14:textId="77777777" w:rsidR="00EA74E7" w:rsidRPr="002D0878" w:rsidRDefault="00EA74E7" w:rsidP="002D0878">
      <w:pPr>
        <w:overflowPunct/>
        <w:spacing w:after="120"/>
        <w:ind w:left="709" w:hanging="709"/>
        <w:textAlignment w:val="auto"/>
        <w:rPr>
          <w:rFonts w:eastAsia="Calibri" w:cs="Arial"/>
          <w:b/>
          <w:color w:val="000000"/>
          <w:szCs w:val="22"/>
        </w:rPr>
      </w:pPr>
      <w:r w:rsidRPr="002D0878">
        <w:rPr>
          <w:rFonts w:eastAsia="Calibri" w:cs="Arial"/>
          <w:b/>
          <w:color w:val="000000"/>
          <w:szCs w:val="22"/>
        </w:rPr>
        <w:t>Vse kategorije:</w:t>
      </w:r>
    </w:p>
    <w:p w14:paraId="56C363E6" w14:textId="77777777" w:rsidR="00EA74E7" w:rsidRPr="00C355CF" w:rsidRDefault="00EA74E7" w:rsidP="002D0878">
      <w:pPr>
        <w:rPr>
          <w:rFonts w:eastAsia="Calibri" w:cs="Arial"/>
          <w:color w:val="000000"/>
        </w:rPr>
      </w:pPr>
      <w:r w:rsidRPr="00C355CF">
        <w:rPr>
          <w:rFonts w:eastAsia="Calibri" w:cs="Arial"/>
          <w:color w:val="000000"/>
        </w:rPr>
        <w:t>Vizualni pregledi se opravijo enkrat letno.</w:t>
      </w:r>
    </w:p>
    <w:p w14:paraId="20DC62C5" w14:textId="77777777" w:rsidR="00EA74E7" w:rsidRPr="00C355CF" w:rsidRDefault="00EA74E7" w:rsidP="00D84ED0">
      <w:pPr>
        <w:ind w:left="1134" w:hanging="1134"/>
        <w:rPr>
          <w:rFonts w:eastAsia="Calibri" w:cs="Arial"/>
          <w:color w:val="000000"/>
        </w:rPr>
      </w:pPr>
    </w:p>
    <w:p w14:paraId="41C5EED7" w14:textId="77777777" w:rsidR="00EA74E7" w:rsidRPr="00C355CF" w:rsidRDefault="00EA74E7" w:rsidP="00D84ED0">
      <w:pPr>
        <w:ind w:left="567" w:hanging="567"/>
        <w:rPr>
          <w:rFonts w:eastAsia="Calibri" w:cs="Arial"/>
          <w:b/>
          <w:color w:val="000000"/>
        </w:rPr>
      </w:pPr>
      <w:r>
        <w:rPr>
          <w:rFonts w:eastAsia="Calibri" w:cs="Arial"/>
          <w:b/>
          <w:color w:val="000000"/>
        </w:rPr>
        <w:t>12</w:t>
      </w:r>
      <w:r w:rsidRPr="00C355CF">
        <w:rPr>
          <w:rFonts w:eastAsia="Calibri" w:cs="Arial"/>
          <w:b/>
          <w:color w:val="000000"/>
        </w:rPr>
        <w:t xml:space="preserve">.2 </w:t>
      </w:r>
      <w:r w:rsidRPr="00C355CF">
        <w:rPr>
          <w:rFonts w:eastAsia="Calibri" w:cs="Arial"/>
          <w:b/>
          <w:color w:val="000000"/>
        </w:rPr>
        <w:tab/>
        <w:t xml:space="preserve">Vzorčenje in testiranje </w:t>
      </w:r>
    </w:p>
    <w:p w14:paraId="61688EB0" w14:textId="77777777" w:rsidR="00EA74E7" w:rsidRPr="00C355CF" w:rsidRDefault="00EA74E7" w:rsidP="00D84ED0">
      <w:pPr>
        <w:ind w:left="1134" w:hanging="1134"/>
        <w:rPr>
          <w:rFonts w:eastAsia="Calibri" w:cs="Arial"/>
          <w:color w:val="000000"/>
        </w:rPr>
      </w:pPr>
    </w:p>
    <w:p w14:paraId="0336D4F3" w14:textId="77777777" w:rsidR="00EA74E7" w:rsidRPr="002D0878" w:rsidRDefault="00EA74E7" w:rsidP="002D0878">
      <w:pPr>
        <w:overflowPunct/>
        <w:spacing w:after="120"/>
        <w:ind w:left="709" w:hanging="709"/>
        <w:textAlignment w:val="auto"/>
        <w:rPr>
          <w:rFonts w:eastAsia="Calibri" w:cs="Arial"/>
          <w:b/>
          <w:color w:val="000000"/>
          <w:szCs w:val="22"/>
        </w:rPr>
      </w:pPr>
      <w:r w:rsidRPr="002D0878">
        <w:rPr>
          <w:rFonts w:eastAsia="Calibri" w:cs="Arial"/>
          <w:b/>
          <w:color w:val="000000"/>
          <w:szCs w:val="22"/>
        </w:rPr>
        <w:t>Kategorija izvorni material:</w:t>
      </w:r>
    </w:p>
    <w:p w14:paraId="69942E0A" w14:textId="7EB45897" w:rsidR="00EA74E7" w:rsidRPr="00BF2446" w:rsidRDefault="00EA74E7" w:rsidP="002D0878">
      <w:pPr>
        <w:spacing w:after="120"/>
        <w:rPr>
          <w:rFonts w:eastAsia="Calibri" w:cs="Arial"/>
          <w:color w:val="000000"/>
        </w:rPr>
      </w:pPr>
      <w:r w:rsidRPr="00C355CF">
        <w:rPr>
          <w:rFonts w:eastAsia="Calibri" w:cs="Arial"/>
          <w:color w:val="000000"/>
        </w:rPr>
        <w:t>Vsaka izvorna matična rastlin</w:t>
      </w:r>
      <w:r>
        <w:rPr>
          <w:rFonts w:eastAsia="Calibri" w:cs="Arial"/>
          <w:color w:val="000000"/>
        </w:rPr>
        <w:t>a</w:t>
      </w:r>
      <w:r w:rsidRPr="00C355CF">
        <w:rPr>
          <w:rFonts w:eastAsia="Calibri" w:cs="Arial"/>
          <w:color w:val="000000"/>
        </w:rPr>
        <w:t xml:space="preserve"> se </w:t>
      </w:r>
      <w:r w:rsidRPr="00BF2446">
        <w:rPr>
          <w:rFonts w:eastAsia="Calibri" w:cs="Arial"/>
          <w:color w:val="000000"/>
        </w:rPr>
        <w:t xml:space="preserve">vsakih petnajst let vzorči in testira na prisotnost nadzorovanih nekarantenskih škodljivih organizmov iz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BF2446">
        <w:rPr>
          <w:rFonts w:eastAsia="Calibri" w:cs="Arial"/>
          <w:color w:val="000000"/>
        </w:rPr>
        <w:t xml:space="preserve">, razen na </w:t>
      </w:r>
      <w:r>
        <w:rPr>
          <w:rFonts w:eastAsia="Calibri" w:cs="Arial"/>
          <w:color w:val="000000"/>
        </w:rPr>
        <w:t xml:space="preserve">prisotnost </w:t>
      </w:r>
      <w:r w:rsidRPr="00BF2446">
        <w:rPr>
          <w:rFonts w:eastAsia="Calibri" w:cs="Arial"/>
          <w:color w:val="000000"/>
        </w:rPr>
        <w:t>viroid</w:t>
      </w:r>
      <w:r>
        <w:rPr>
          <w:rFonts w:eastAsia="Calibri" w:cs="Arial"/>
          <w:color w:val="000000"/>
        </w:rPr>
        <w:t xml:space="preserve">ov in bolezni, podobnih </w:t>
      </w:r>
      <w:r w:rsidRPr="00BF2446">
        <w:rPr>
          <w:rFonts w:eastAsia="Calibri" w:cs="Arial"/>
          <w:color w:val="000000"/>
        </w:rPr>
        <w:t xml:space="preserve">virusnim. Prvo vzorčenje in testiranje se opravita petnajst let po sprejetju rastline kot izvorne matične rastline. </w:t>
      </w:r>
    </w:p>
    <w:p w14:paraId="74B72593" w14:textId="250E3F1B" w:rsidR="00EA74E7" w:rsidRPr="00C355CF" w:rsidRDefault="00EA74E7" w:rsidP="002D0878">
      <w:pPr>
        <w:rPr>
          <w:rFonts w:cs="Arial"/>
        </w:rPr>
      </w:pPr>
      <w:r w:rsidRPr="00BF2446">
        <w:rPr>
          <w:rFonts w:cs="Arial"/>
        </w:rPr>
        <w:t>Vzorčenje in testiranje vsake izvorne matične rastline se opravi</w:t>
      </w:r>
      <w:r w:rsidR="0048596A">
        <w:rPr>
          <w:rFonts w:cs="Arial"/>
        </w:rPr>
        <w:t>ta</w:t>
      </w:r>
      <w:r w:rsidRPr="00BF2446">
        <w:rPr>
          <w:rFonts w:cs="Arial"/>
        </w:rPr>
        <w:t xml:space="preserve"> tudi v primeru</w:t>
      </w:r>
      <w:r w:rsidRPr="00C355CF">
        <w:rPr>
          <w:rFonts w:cs="Arial"/>
        </w:rPr>
        <w:t xml:space="preserve">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cs="Arial"/>
        </w:rPr>
        <w:t>.</w:t>
      </w:r>
    </w:p>
    <w:p w14:paraId="3129777B" w14:textId="77777777" w:rsidR="00EA74E7" w:rsidRPr="00C355CF" w:rsidRDefault="00EA74E7" w:rsidP="00D84ED0">
      <w:pPr>
        <w:ind w:left="1134" w:hanging="1134"/>
        <w:rPr>
          <w:rFonts w:eastAsia="Calibri" w:cs="Arial"/>
          <w:color w:val="000000"/>
        </w:rPr>
      </w:pPr>
    </w:p>
    <w:p w14:paraId="1ED985EC" w14:textId="77777777" w:rsidR="00EA74E7" w:rsidRPr="002D0878" w:rsidRDefault="00EA74E7" w:rsidP="002D0878">
      <w:pPr>
        <w:overflowPunct/>
        <w:spacing w:after="120"/>
        <w:ind w:left="709" w:hanging="709"/>
        <w:textAlignment w:val="auto"/>
        <w:rPr>
          <w:rFonts w:eastAsia="Calibri" w:cs="Arial"/>
          <w:b/>
          <w:color w:val="000000"/>
          <w:szCs w:val="22"/>
        </w:rPr>
      </w:pPr>
      <w:r w:rsidRPr="002D0878">
        <w:rPr>
          <w:rFonts w:eastAsia="Calibri" w:cs="Arial"/>
          <w:b/>
          <w:color w:val="000000"/>
          <w:szCs w:val="22"/>
        </w:rPr>
        <w:t>Kategorija osnovni material:</w:t>
      </w:r>
    </w:p>
    <w:p w14:paraId="19F37937" w14:textId="77777777" w:rsidR="00EA74E7" w:rsidRPr="00C355CF" w:rsidRDefault="00EA74E7" w:rsidP="00D84ED0">
      <w:pPr>
        <w:rPr>
          <w:rFonts w:eastAsia="Calibri" w:cs="Arial"/>
          <w:color w:val="000000"/>
        </w:rPr>
      </w:pPr>
      <w:r w:rsidRPr="00C355CF">
        <w:rPr>
          <w:rFonts w:eastAsia="Calibri" w:cs="Arial"/>
          <w:color w:val="000000"/>
        </w:rPr>
        <w:t>Osnovne matične rastline, ki se vzdržujejo v objektih, zaščitenih pred žuželkami:</w:t>
      </w:r>
    </w:p>
    <w:p w14:paraId="2C7DFB96" w14:textId="014DD2AA" w:rsidR="00EA74E7" w:rsidRPr="002D0878" w:rsidRDefault="002D0878" w:rsidP="002D0878">
      <w:pPr>
        <w:pStyle w:val="Odstavekseznama"/>
        <w:numPr>
          <w:ilvl w:val="0"/>
          <w:numId w:val="104"/>
        </w:numPr>
        <w:spacing w:after="120"/>
        <w:ind w:left="426" w:hanging="284"/>
        <w:rPr>
          <w:rFonts w:cs="Arial"/>
        </w:rPr>
      </w:pPr>
      <w:r>
        <w:rPr>
          <w:rFonts w:cs="Arial"/>
        </w:rPr>
        <w:t>r</w:t>
      </w:r>
      <w:r w:rsidR="00EA74E7" w:rsidRPr="002D0878">
        <w:rPr>
          <w:rFonts w:cs="Arial"/>
        </w:rPr>
        <w:t xml:space="preserve">eprezentativni delež osnovnih matičnih se vsakih petnajst let vzorči in testira na prisotnost </w:t>
      </w:r>
      <w:r w:rsidR="00EA74E7" w:rsidRPr="002D0878">
        <w:rPr>
          <w:rFonts w:cs="Arial"/>
          <w:i/>
        </w:rPr>
        <w:t xml:space="preserve">Candidatus </w:t>
      </w:r>
      <w:r w:rsidR="00EA74E7" w:rsidRPr="002D0878">
        <w:rPr>
          <w:rFonts w:cs="Arial"/>
        </w:rPr>
        <w:t xml:space="preserve">Phytoplasma </w:t>
      </w:r>
      <w:r w:rsidR="00EA74E7" w:rsidRPr="002D0878">
        <w:rPr>
          <w:rFonts w:cs="Arial"/>
          <w:i/>
        </w:rPr>
        <w:t>pyri</w:t>
      </w:r>
      <w:r w:rsidR="00EA74E7" w:rsidRPr="002D0878">
        <w:rPr>
          <w:rFonts w:cs="Arial"/>
        </w:rPr>
        <w:t xml:space="preserve"> Seemüller &amp; Schneider.</w:t>
      </w:r>
    </w:p>
    <w:p w14:paraId="782983B4" w14:textId="77777777" w:rsidR="00EA74E7" w:rsidRPr="00027F43" w:rsidRDefault="00EA74E7" w:rsidP="00D84ED0">
      <w:pPr>
        <w:rPr>
          <w:rFonts w:cs="Arial"/>
        </w:rPr>
      </w:pPr>
      <w:r w:rsidRPr="00027F43">
        <w:rPr>
          <w:rFonts w:cs="Arial"/>
        </w:rPr>
        <w:t>Osnovne matične rastline, ki se ne vzdržujejo v objektih, zaščitenih pred žuželkami:</w:t>
      </w:r>
    </w:p>
    <w:p w14:paraId="6BAE84E7" w14:textId="77777777" w:rsidR="00EA74E7" w:rsidRPr="00027F43" w:rsidRDefault="00EA74E7" w:rsidP="002D0878">
      <w:pPr>
        <w:pStyle w:val="Odstavekseznama"/>
        <w:numPr>
          <w:ilvl w:val="0"/>
          <w:numId w:val="69"/>
        </w:numPr>
        <w:spacing w:after="120"/>
        <w:ind w:left="426" w:hanging="284"/>
        <w:rPr>
          <w:rFonts w:cs="Arial"/>
          <w:szCs w:val="22"/>
        </w:rPr>
      </w:pPr>
      <w:r w:rsidRPr="00027F43">
        <w:rPr>
          <w:rFonts w:cs="Arial"/>
          <w:szCs w:val="22"/>
        </w:rPr>
        <w:t xml:space="preserve">reprezentativni delež matičnih se vsaka tri leta vzorči in testira na prisotnost </w:t>
      </w:r>
      <w:r w:rsidRPr="00027F43">
        <w:rPr>
          <w:rFonts w:cs="Arial"/>
          <w:i/>
          <w:szCs w:val="22"/>
        </w:rPr>
        <w:t xml:space="preserve">Candidatus </w:t>
      </w:r>
      <w:r w:rsidRPr="00027F43">
        <w:rPr>
          <w:rFonts w:cs="Arial"/>
          <w:szCs w:val="22"/>
        </w:rPr>
        <w:t xml:space="preserve">Phytoplasma </w:t>
      </w:r>
      <w:r>
        <w:rPr>
          <w:rFonts w:cs="Arial"/>
          <w:i/>
          <w:szCs w:val="22"/>
        </w:rPr>
        <w:t>pyri</w:t>
      </w:r>
      <w:r>
        <w:rPr>
          <w:rFonts w:cs="Arial"/>
          <w:szCs w:val="22"/>
        </w:rPr>
        <w:t xml:space="preserve"> Seemüller &amp; Schneider;</w:t>
      </w:r>
    </w:p>
    <w:p w14:paraId="212D7D24" w14:textId="77777777" w:rsidR="00EA74E7" w:rsidRDefault="00EA74E7" w:rsidP="002D0878">
      <w:pPr>
        <w:numPr>
          <w:ilvl w:val="0"/>
          <w:numId w:val="69"/>
        </w:numPr>
        <w:ind w:left="426" w:hanging="283"/>
        <w:rPr>
          <w:rFonts w:cs="Arial"/>
        </w:rPr>
      </w:pPr>
      <w:r w:rsidRPr="00027F43">
        <w:rPr>
          <w:rFonts w:cs="Arial"/>
        </w:rPr>
        <w:t>reprezentativni delež matičnih se na podlagi ocene tveganja za okužbo teh rastlin</w:t>
      </w:r>
      <w:r>
        <w:rPr>
          <w:rFonts w:cs="Arial"/>
        </w:rPr>
        <w:t xml:space="preserve"> vzorči in testira:</w:t>
      </w:r>
    </w:p>
    <w:p w14:paraId="6926A538" w14:textId="0892B44C" w:rsidR="00EA74E7" w:rsidRDefault="00EA74E7" w:rsidP="002D5DF7">
      <w:pPr>
        <w:numPr>
          <w:ilvl w:val="0"/>
          <w:numId w:val="50"/>
        </w:numPr>
        <w:ind w:left="851" w:hanging="284"/>
        <w:rPr>
          <w:rFonts w:cs="Arial"/>
        </w:rPr>
      </w:pPr>
      <w:r w:rsidRPr="00027F43">
        <w:rPr>
          <w:rFonts w:cs="Arial"/>
        </w:rPr>
        <w:t xml:space="preserve">vsakih petnajst let na prisotnost nadzorovanih nekarantenskih škodljivih organizmov iz priloge </w:t>
      </w:r>
      <w:r w:rsidR="00974A0D">
        <w:rPr>
          <w:rFonts w:cs="Arial"/>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 xml:space="preserve">, razen na prisotnost </w:t>
      </w:r>
      <w:r w:rsidRPr="00027F43">
        <w:rPr>
          <w:rFonts w:cs="Arial"/>
          <w:i/>
        </w:rPr>
        <w:t>Candidatus</w:t>
      </w:r>
      <w:r w:rsidRPr="00027F43">
        <w:rPr>
          <w:rFonts w:cs="Arial"/>
        </w:rPr>
        <w:t xml:space="preserve"> Phytoplasma </w:t>
      </w:r>
      <w:r>
        <w:rPr>
          <w:rFonts w:cs="Arial"/>
          <w:i/>
        </w:rPr>
        <w:t>pyr</w:t>
      </w:r>
      <w:r w:rsidRPr="00027F43">
        <w:rPr>
          <w:rFonts w:cs="Arial"/>
          <w:i/>
        </w:rPr>
        <w:t>i</w:t>
      </w:r>
      <w:r w:rsidRPr="00027F43">
        <w:rPr>
          <w:rFonts w:cs="Arial"/>
        </w:rPr>
        <w:t xml:space="preserve"> Seemüller &amp; Schneider</w:t>
      </w:r>
      <w:r>
        <w:rPr>
          <w:rFonts w:cs="Arial"/>
        </w:rPr>
        <w:t>,</w:t>
      </w:r>
      <w:r w:rsidRPr="00027F43">
        <w:rPr>
          <w:rFonts w:cs="Arial"/>
        </w:rPr>
        <w:t xml:space="preserve"> viroidov in bolezni, podobnih</w:t>
      </w:r>
      <w:r>
        <w:rPr>
          <w:rFonts w:cs="Arial"/>
        </w:rPr>
        <w:t xml:space="preserve"> virusnim</w:t>
      </w:r>
      <w:r w:rsidRPr="00027F43">
        <w:rPr>
          <w:rFonts w:cs="Arial"/>
        </w:rPr>
        <w:t>,</w:t>
      </w:r>
    </w:p>
    <w:p w14:paraId="0A9D38B4" w14:textId="5E835D4F" w:rsidR="00EA74E7" w:rsidRPr="00027F43" w:rsidRDefault="00EA74E7" w:rsidP="002D5DF7">
      <w:pPr>
        <w:numPr>
          <w:ilvl w:val="0"/>
          <w:numId w:val="50"/>
        </w:numPr>
        <w:ind w:left="851" w:hanging="284"/>
        <w:rPr>
          <w:rFonts w:cs="Arial"/>
        </w:rPr>
      </w:pPr>
      <w:r w:rsidRPr="00027F43">
        <w:rPr>
          <w:rFonts w:cs="Arial"/>
        </w:rPr>
        <w:t xml:space="preserve">v primeru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w:t>
      </w:r>
    </w:p>
    <w:p w14:paraId="4C94FF52" w14:textId="77777777" w:rsidR="00EA74E7" w:rsidRDefault="00EA74E7" w:rsidP="00D84ED0">
      <w:pPr>
        <w:rPr>
          <w:rFonts w:eastAsia="Calibri" w:cs="Arial"/>
          <w:b/>
          <w:color w:val="000000"/>
        </w:rPr>
      </w:pPr>
    </w:p>
    <w:p w14:paraId="0B13D3E5" w14:textId="77777777" w:rsidR="00EA74E7" w:rsidRPr="00444897" w:rsidRDefault="00EA74E7" w:rsidP="00444897">
      <w:pPr>
        <w:overflowPunct/>
        <w:spacing w:after="120"/>
        <w:ind w:left="709" w:hanging="709"/>
        <w:textAlignment w:val="auto"/>
        <w:rPr>
          <w:rFonts w:eastAsia="Calibri" w:cs="Arial"/>
          <w:b/>
          <w:color w:val="000000"/>
          <w:szCs w:val="22"/>
        </w:rPr>
      </w:pPr>
      <w:r w:rsidRPr="00444897">
        <w:rPr>
          <w:rFonts w:eastAsia="Calibri" w:cs="Arial"/>
          <w:b/>
          <w:color w:val="000000"/>
          <w:szCs w:val="22"/>
        </w:rPr>
        <w:t>Kategorija certificiran material:</w:t>
      </w:r>
    </w:p>
    <w:p w14:paraId="12B4A946" w14:textId="77777777" w:rsidR="00EA74E7" w:rsidRPr="00C355CF" w:rsidRDefault="00EA74E7" w:rsidP="00D84ED0">
      <w:pPr>
        <w:rPr>
          <w:rFonts w:eastAsia="Calibri" w:cs="Arial"/>
          <w:color w:val="000000"/>
        </w:rPr>
      </w:pPr>
      <w:r w:rsidRPr="00C355CF">
        <w:rPr>
          <w:rFonts w:eastAsia="Calibri" w:cs="Arial"/>
          <w:color w:val="000000"/>
        </w:rPr>
        <w:t>Certificirane matične rastline, ki se vzdržujejo v objektih, zaščitenih pred žuželkami:</w:t>
      </w:r>
    </w:p>
    <w:p w14:paraId="37CE94EF" w14:textId="0B88B673" w:rsidR="00EA74E7" w:rsidRPr="00444897" w:rsidRDefault="00444897" w:rsidP="00444897">
      <w:pPr>
        <w:pStyle w:val="Odstavekseznama"/>
        <w:numPr>
          <w:ilvl w:val="0"/>
          <w:numId w:val="105"/>
        </w:numPr>
        <w:spacing w:after="120"/>
        <w:ind w:left="426" w:hanging="284"/>
        <w:rPr>
          <w:rFonts w:cs="Arial"/>
        </w:rPr>
      </w:pPr>
      <w:r>
        <w:rPr>
          <w:rFonts w:cs="Arial"/>
        </w:rPr>
        <w:t>r</w:t>
      </w:r>
      <w:r w:rsidR="00EA74E7" w:rsidRPr="00444897">
        <w:rPr>
          <w:rFonts w:cs="Arial"/>
        </w:rPr>
        <w:t xml:space="preserve">eprezentativni delež </w:t>
      </w:r>
      <w:r>
        <w:rPr>
          <w:rFonts w:cs="Arial"/>
        </w:rPr>
        <w:t xml:space="preserve">certificiranih </w:t>
      </w:r>
      <w:r w:rsidR="00EA74E7" w:rsidRPr="00444897">
        <w:rPr>
          <w:rFonts w:cs="Arial"/>
        </w:rPr>
        <w:t xml:space="preserve">matičnih se vsakih petnajst let vzorči in testira na prisotnost </w:t>
      </w:r>
      <w:r w:rsidR="00EA74E7" w:rsidRPr="00444897">
        <w:rPr>
          <w:rFonts w:cs="Arial"/>
          <w:i/>
        </w:rPr>
        <w:t xml:space="preserve">Candidatus </w:t>
      </w:r>
      <w:r w:rsidR="00EA74E7" w:rsidRPr="00444897">
        <w:rPr>
          <w:rFonts w:cs="Arial"/>
        </w:rPr>
        <w:t xml:space="preserve">Phytoplasma </w:t>
      </w:r>
      <w:r w:rsidR="00EA74E7" w:rsidRPr="00444897">
        <w:rPr>
          <w:rFonts w:cs="Arial"/>
          <w:i/>
        </w:rPr>
        <w:t>pyri</w:t>
      </w:r>
      <w:r w:rsidR="00EA74E7" w:rsidRPr="00444897">
        <w:rPr>
          <w:rFonts w:cs="Arial"/>
        </w:rPr>
        <w:t xml:space="preserve"> Seemüller &amp; Schneider.</w:t>
      </w:r>
    </w:p>
    <w:p w14:paraId="0B3458A3" w14:textId="77777777" w:rsidR="00EA74E7" w:rsidRPr="00C355CF" w:rsidRDefault="00EA74E7" w:rsidP="00D84ED0">
      <w:pPr>
        <w:rPr>
          <w:rFonts w:cs="Arial"/>
        </w:rPr>
      </w:pPr>
      <w:r w:rsidRPr="00C355CF">
        <w:rPr>
          <w:rFonts w:cs="Arial"/>
        </w:rPr>
        <w:t>Certificirane matične rastline, ki se ne vzdržujejo v objektih, zaščitenih pred žuželkami:</w:t>
      </w:r>
    </w:p>
    <w:p w14:paraId="72392773" w14:textId="16CC0A42" w:rsidR="00EA74E7" w:rsidRPr="00027F43" w:rsidRDefault="00EA74E7" w:rsidP="00444897">
      <w:pPr>
        <w:pStyle w:val="Odstavekseznama"/>
        <w:numPr>
          <w:ilvl w:val="0"/>
          <w:numId w:val="106"/>
        </w:numPr>
        <w:spacing w:after="120"/>
        <w:ind w:left="426" w:hanging="284"/>
        <w:rPr>
          <w:rFonts w:cs="Arial"/>
          <w:szCs w:val="22"/>
        </w:rPr>
      </w:pPr>
      <w:r w:rsidRPr="00027F43">
        <w:rPr>
          <w:rFonts w:cs="Arial"/>
          <w:szCs w:val="22"/>
        </w:rPr>
        <w:t xml:space="preserve">reprezentativni delež </w:t>
      </w:r>
      <w:r w:rsidR="00444897">
        <w:rPr>
          <w:rFonts w:cs="Arial"/>
          <w:szCs w:val="22"/>
        </w:rPr>
        <w:t xml:space="preserve">certificiranih </w:t>
      </w:r>
      <w:r w:rsidRPr="00027F43">
        <w:rPr>
          <w:rFonts w:cs="Arial"/>
          <w:szCs w:val="22"/>
        </w:rPr>
        <w:t xml:space="preserve">matičnih se </w:t>
      </w:r>
      <w:r>
        <w:rPr>
          <w:rFonts w:cs="Arial"/>
          <w:szCs w:val="22"/>
        </w:rPr>
        <w:t>vsakih</w:t>
      </w:r>
      <w:r w:rsidRPr="00027F43">
        <w:rPr>
          <w:rFonts w:cs="Arial"/>
          <w:szCs w:val="22"/>
        </w:rPr>
        <w:t xml:space="preserve"> </w:t>
      </w:r>
      <w:r>
        <w:rPr>
          <w:rFonts w:cs="Arial"/>
          <w:szCs w:val="22"/>
        </w:rPr>
        <w:t>pet</w:t>
      </w:r>
      <w:r w:rsidRPr="00027F43">
        <w:rPr>
          <w:rFonts w:cs="Arial"/>
          <w:szCs w:val="22"/>
        </w:rPr>
        <w:t xml:space="preserve"> let vzorči in testira na prisotnost </w:t>
      </w:r>
      <w:r w:rsidRPr="00027F43">
        <w:rPr>
          <w:rFonts w:cs="Arial"/>
          <w:i/>
          <w:szCs w:val="22"/>
        </w:rPr>
        <w:t xml:space="preserve">Candidatus </w:t>
      </w:r>
      <w:r w:rsidRPr="00027F43">
        <w:rPr>
          <w:rFonts w:cs="Arial"/>
          <w:szCs w:val="22"/>
        </w:rPr>
        <w:t xml:space="preserve">Phytoplasma </w:t>
      </w:r>
      <w:r>
        <w:rPr>
          <w:rFonts w:cs="Arial"/>
          <w:i/>
          <w:szCs w:val="22"/>
        </w:rPr>
        <w:t>pyri</w:t>
      </w:r>
      <w:r>
        <w:rPr>
          <w:rFonts w:cs="Arial"/>
          <w:szCs w:val="22"/>
        </w:rPr>
        <w:t xml:space="preserve"> Seemüller &amp; Schneider;</w:t>
      </w:r>
    </w:p>
    <w:p w14:paraId="15AB5680" w14:textId="3384DFC1" w:rsidR="00EA74E7" w:rsidRDefault="00EA74E7" w:rsidP="00444897">
      <w:pPr>
        <w:numPr>
          <w:ilvl w:val="0"/>
          <w:numId w:val="106"/>
        </w:numPr>
        <w:ind w:left="426" w:hanging="283"/>
        <w:rPr>
          <w:rFonts w:cs="Arial"/>
        </w:rPr>
      </w:pPr>
      <w:r w:rsidRPr="00027F43">
        <w:rPr>
          <w:rFonts w:cs="Arial"/>
        </w:rPr>
        <w:t xml:space="preserve">reprezentativni delež </w:t>
      </w:r>
      <w:r w:rsidR="00444897">
        <w:rPr>
          <w:rFonts w:cs="Arial"/>
        </w:rPr>
        <w:t xml:space="preserve">certificiranih </w:t>
      </w:r>
      <w:r w:rsidRPr="00027F43">
        <w:rPr>
          <w:rFonts w:cs="Arial"/>
        </w:rPr>
        <w:t xml:space="preserve">matičnih </w:t>
      </w:r>
      <w:r w:rsidR="00444897">
        <w:rPr>
          <w:rFonts w:cs="Arial"/>
        </w:rPr>
        <w:t xml:space="preserve">rastlin </w:t>
      </w:r>
      <w:r w:rsidRPr="00027F43">
        <w:rPr>
          <w:rFonts w:cs="Arial"/>
        </w:rPr>
        <w:t>se na podlagi ocene tveganja za okužbo teh rastlin</w:t>
      </w:r>
      <w:r>
        <w:rPr>
          <w:rFonts w:cs="Arial"/>
        </w:rPr>
        <w:t xml:space="preserve"> vzorči in testira:</w:t>
      </w:r>
    </w:p>
    <w:p w14:paraId="69221961" w14:textId="6C5CF107" w:rsidR="00EA74E7" w:rsidRDefault="00EA74E7" w:rsidP="002D5DF7">
      <w:pPr>
        <w:numPr>
          <w:ilvl w:val="0"/>
          <w:numId w:val="50"/>
        </w:numPr>
        <w:ind w:left="851" w:hanging="283"/>
        <w:rPr>
          <w:rFonts w:cs="Arial"/>
        </w:rPr>
      </w:pPr>
      <w:r w:rsidRPr="00027F43">
        <w:rPr>
          <w:rFonts w:cs="Arial"/>
        </w:rPr>
        <w:t>vsakih petnajst let na prisotnost nadzorovanih nekarantenskih škodljivi</w:t>
      </w:r>
      <w:r w:rsidR="00974A0D">
        <w:rPr>
          <w:rFonts w:cs="Arial"/>
        </w:rPr>
        <w:t>h organizmov iz priloge II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 xml:space="preserve">, razen na prisotnost </w:t>
      </w:r>
      <w:r w:rsidRPr="00027F43">
        <w:rPr>
          <w:rFonts w:cs="Arial"/>
          <w:i/>
        </w:rPr>
        <w:t>Candidatus</w:t>
      </w:r>
      <w:r w:rsidRPr="00027F43">
        <w:rPr>
          <w:rFonts w:cs="Arial"/>
        </w:rPr>
        <w:t xml:space="preserve"> Phytoplasma </w:t>
      </w:r>
      <w:r>
        <w:rPr>
          <w:rFonts w:cs="Arial"/>
          <w:i/>
        </w:rPr>
        <w:t xml:space="preserve">pyri </w:t>
      </w:r>
      <w:r w:rsidRPr="00027F43">
        <w:rPr>
          <w:rFonts w:cs="Arial"/>
        </w:rPr>
        <w:t>Seemüller &amp; Schneider</w:t>
      </w:r>
      <w:r>
        <w:rPr>
          <w:rFonts w:cs="Arial"/>
        </w:rPr>
        <w:t>,</w:t>
      </w:r>
      <w:r w:rsidRPr="00027F43">
        <w:rPr>
          <w:rFonts w:cs="Arial"/>
        </w:rPr>
        <w:t xml:space="preserve"> viroidov in bolezni, podobnih</w:t>
      </w:r>
      <w:r>
        <w:rPr>
          <w:rFonts w:cs="Arial"/>
        </w:rPr>
        <w:t xml:space="preserve"> virusnim</w:t>
      </w:r>
      <w:r w:rsidRPr="00027F43">
        <w:rPr>
          <w:rFonts w:cs="Arial"/>
        </w:rPr>
        <w:t>,</w:t>
      </w:r>
    </w:p>
    <w:p w14:paraId="5C3496DF" w14:textId="2BB0F85C" w:rsidR="00EA74E7" w:rsidRPr="00027F43" w:rsidRDefault="00EA74E7" w:rsidP="002D5DF7">
      <w:pPr>
        <w:numPr>
          <w:ilvl w:val="0"/>
          <w:numId w:val="50"/>
        </w:numPr>
        <w:spacing w:after="120"/>
        <w:ind w:left="851" w:hanging="284"/>
        <w:rPr>
          <w:rFonts w:cs="Arial"/>
        </w:rPr>
      </w:pPr>
      <w:r w:rsidRPr="00027F43">
        <w:rPr>
          <w:rFonts w:cs="Arial"/>
        </w:rPr>
        <w:t xml:space="preserve">v primeru suma na prisotnost nadzorovanih nekarantenskih škodljivih organizmov iz priloge </w:t>
      </w:r>
      <w:r w:rsidR="00974A0D">
        <w:rPr>
          <w:rFonts w:cs="Arial"/>
        </w:rPr>
        <w:t>I</w:t>
      </w:r>
      <w:r w:rsidR="00974A0D" w:rsidRPr="00974A0D">
        <w:rPr>
          <w:rFonts w:eastAsia="Calibri" w:cs="Arial"/>
          <w:color w:val="000000"/>
          <w:szCs w:val="22"/>
        </w:rPr>
        <w:t xml:space="preserve"> </w:t>
      </w:r>
      <w:r w:rsidR="00974A0D">
        <w:rPr>
          <w:rFonts w:eastAsia="Calibri" w:cs="Arial"/>
          <w:color w:val="000000"/>
          <w:szCs w:val="22"/>
        </w:rPr>
        <w:t>Direktive 2014/98/EU</w:t>
      </w:r>
      <w:r w:rsidRPr="00027F43">
        <w:rPr>
          <w:rFonts w:cs="Arial"/>
        </w:rPr>
        <w:t>.</w:t>
      </w:r>
    </w:p>
    <w:p w14:paraId="688CD3C8" w14:textId="77777777" w:rsidR="00EA74E7" w:rsidRPr="00C355CF" w:rsidRDefault="00EA74E7" w:rsidP="00D84ED0">
      <w:pPr>
        <w:rPr>
          <w:rFonts w:eastAsia="Calibri" w:cs="Arial"/>
          <w:color w:val="000000"/>
        </w:rPr>
      </w:pPr>
      <w:r w:rsidRPr="00C355CF">
        <w:rPr>
          <w:rFonts w:eastAsia="Calibri" w:cs="Arial"/>
          <w:color w:val="000000"/>
        </w:rPr>
        <w:t>Certificirane sadike:</w:t>
      </w:r>
    </w:p>
    <w:p w14:paraId="7DA599A3" w14:textId="05F3E78D" w:rsidR="00EA74E7" w:rsidRPr="00444897" w:rsidRDefault="00444897" w:rsidP="00444897">
      <w:pPr>
        <w:pStyle w:val="Odstavekseznama"/>
        <w:numPr>
          <w:ilvl w:val="0"/>
          <w:numId w:val="107"/>
        </w:numPr>
        <w:ind w:left="426" w:hanging="283"/>
        <w:rPr>
          <w:rFonts w:eastAsia="Calibri" w:cs="Arial"/>
          <w:color w:val="000000"/>
        </w:rPr>
      </w:pPr>
      <w:r>
        <w:rPr>
          <w:rFonts w:eastAsia="Calibri" w:cs="Arial"/>
          <w:color w:val="000000"/>
        </w:rPr>
        <w:t>v</w:t>
      </w:r>
      <w:r w:rsidR="00EA74E7" w:rsidRPr="00444897">
        <w:rPr>
          <w:rFonts w:eastAsia="Calibri" w:cs="Arial"/>
          <w:color w:val="000000"/>
        </w:rPr>
        <w:t xml:space="preserve">zorčenje in testiranje se opravita v primeru suma na prisotnost nadzorovanih nekarantenskih škodljivih organizmov iz priloge </w:t>
      </w:r>
      <w:r w:rsidR="00974A0D" w:rsidRPr="00444897">
        <w:rPr>
          <w:rFonts w:eastAsia="Calibri" w:cs="Arial"/>
          <w:color w:val="000000"/>
        </w:rPr>
        <w:t>I</w:t>
      </w:r>
      <w:r w:rsidR="00EA74E7" w:rsidRPr="00444897">
        <w:rPr>
          <w:rFonts w:eastAsia="Calibri" w:cs="Arial"/>
          <w:color w:val="000000"/>
        </w:rPr>
        <w:t xml:space="preserve"> in priloge </w:t>
      </w:r>
      <w:r w:rsidR="00974A0D" w:rsidRPr="00444897">
        <w:rPr>
          <w:rFonts w:eastAsia="Calibri" w:cs="Arial"/>
          <w:color w:val="000000"/>
        </w:rPr>
        <w:t>II</w:t>
      </w:r>
      <w:r w:rsidR="00974A0D" w:rsidRPr="00444897">
        <w:rPr>
          <w:rFonts w:eastAsia="Calibri" w:cs="Arial"/>
          <w:color w:val="000000"/>
          <w:szCs w:val="22"/>
        </w:rPr>
        <w:t xml:space="preserve"> Direktive 2014/98/EU</w:t>
      </w:r>
      <w:r w:rsidR="00EA74E7" w:rsidRPr="00444897">
        <w:rPr>
          <w:rFonts w:eastAsia="Calibri" w:cs="Arial"/>
          <w:color w:val="000000"/>
        </w:rPr>
        <w:t>.</w:t>
      </w:r>
    </w:p>
    <w:p w14:paraId="5503F754" w14:textId="77777777" w:rsidR="00EA74E7" w:rsidRPr="00C355CF" w:rsidRDefault="00EA74E7" w:rsidP="00D84ED0">
      <w:pPr>
        <w:ind w:left="1134" w:hanging="1134"/>
        <w:rPr>
          <w:rFonts w:eastAsia="Calibri" w:cs="Arial"/>
          <w:color w:val="000000"/>
        </w:rPr>
      </w:pPr>
    </w:p>
    <w:p w14:paraId="143427C3" w14:textId="77777777" w:rsidR="00EA74E7" w:rsidRPr="00444897" w:rsidRDefault="00EA74E7" w:rsidP="00444897">
      <w:pPr>
        <w:overflowPunct/>
        <w:spacing w:after="120"/>
        <w:ind w:left="709" w:hanging="709"/>
        <w:textAlignment w:val="auto"/>
        <w:rPr>
          <w:rFonts w:eastAsia="Calibri" w:cs="Arial"/>
          <w:b/>
          <w:color w:val="000000"/>
          <w:szCs w:val="22"/>
        </w:rPr>
      </w:pPr>
      <w:r w:rsidRPr="00444897">
        <w:rPr>
          <w:rFonts w:eastAsia="Calibri" w:cs="Arial"/>
          <w:b/>
          <w:color w:val="000000"/>
          <w:szCs w:val="22"/>
        </w:rPr>
        <w:t>Kategorija CAC material:</w:t>
      </w:r>
    </w:p>
    <w:p w14:paraId="2FE619F0" w14:textId="1D97479F" w:rsidR="00EA74E7" w:rsidRPr="00444897" w:rsidRDefault="00444897" w:rsidP="00444897">
      <w:pPr>
        <w:rPr>
          <w:rFonts w:eastAsia="Calibri" w:cs="Arial"/>
          <w:color w:val="000000"/>
          <w:sz w:val="24"/>
          <w:szCs w:val="24"/>
        </w:rPr>
      </w:pPr>
      <w:r>
        <w:rPr>
          <w:rFonts w:eastAsia="Calibri" w:cs="Arial"/>
          <w:color w:val="000000"/>
        </w:rPr>
        <w:t>V</w:t>
      </w:r>
      <w:r w:rsidR="00EA74E7" w:rsidRPr="00444897">
        <w:rPr>
          <w:rFonts w:eastAsia="Calibri" w:cs="Arial"/>
          <w:color w:val="000000"/>
        </w:rPr>
        <w:t xml:space="preserve">zorčenje in testiranje se opravita v primeru suma na prisotnost nadzorovanih nekarantenskih škodljivih organizmov iz priloge </w:t>
      </w:r>
      <w:r w:rsidR="00974A0D" w:rsidRPr="00444897">
        <w:rPr>
          <w:rFonts w:eastAsia="Calibri" w:cs="Arial"/>
          <w:color w:val="000000"/>
        </w:rPr>
        <w:t>I</w:t>
      </w:r>
      <w:r w:rsidR="00EA74E7" w:rsidRPr="00444897">
        <w:rPr>
          <w:rFonts w:eastAsia="Calibri" w:cs="Arial"/>
          <w:color w:val="000000"/>
        </w:rPr>
        <w:t xml:space="preserve"> in priloge </w:t>
      </w:r>
      <w:r w:rsidR="00974A0D" w:rsidRPr="00444897">
        <w:rPr>
          <w:rFonts w:eastAsia="Calibri" w:cs="Arial"/>
          <w:color w:val="000000"/>
        </w:rPr>
        <w:t>II</w:t>
      </w:r>
      <w:r w:rsidR="00974A0D" w:rsidRPr="00444897">
        <w:rPr>
          <w:rFonts w:eastAsia="Calibri" w:cs="Arial"/>
          <w:color w:val="000000"/>
          <w:szCs w:val="22"/>
        </w:rPr>
        <w:t xml:space="preserve"> Direktive 2014/98/EU</w:t>
      </w:r>
      <w:r w:rsidR="00EA74E7" w:rsidRPr="00444897">
        <w:rPr>
          <w:rFonts w:eastAsia="Calibri" w:cs="Arial"/>
          <w:color w:val="000000"/>
        </w:rPr>
        <w:t>.</w:t>
      </w:r>
    </w:p>
    <w:p w14:paraId="297DEB93" w14:textId="77777777" w:rsidR="00EA74E7" w:rsidRDefault="00EA74E7" w:rsidP="00D84ED0">
      <w:pPr>
        <w:ind w:left="1134" w:hanging="1134"/>
        <w:rPr>
          <w:rFonts w:eastAsia="Calibri" w:cs="Arial"/>
          <w:color w:val="000000"/>
        </w:rPr>
      </w:pPr>
    </w:p>
    <w:p w14:paraId="5EC322A5" w14:textId="77777777" w:rsidR="00EA74E7" w:rsidRPr="00C355CF" w:rsidRDefault="00EA74E7" w:rsidP="00D84ED0">
      <w:pPr>
        <w:ind w:left="567" w:hanging="567"/>
        <w:rPr>
          <w:rFonts w:cs="Arial"/>
          <w:b/>
        </w:rPr>
      </w:pPr>
      <w:r w:rsidRPr="00C355CF">
        <w:rPr>
          <w:rFonts w:cs="Arial"/>
          <w:b/>
        </w:rPr>
        <w:t>1</w:t>
      </w:r>
      <w:r>
        <w:rPr>
          <w:rFonts w:cs="Arial"/>
          <w:b/>
        </w:rPr>
        <w:t>2</w:t>
      </w:r>
      <w:r w:rsidRPr="00C355CF">
        <w:rPr>
          <w:rFonts w:cs="Arial"/>
          <w:b/>
        </w:rPr>
        <w:t>.3</w:t>
      </w:r>
      <w:r w:rsidRPr="00C355CF">
        <w:rPr>
          <w:rFonts w:cs="Arial"/>
          <w:b/>
        </w:rPr>
        <w:tab/>
        <w:t>Zahteve glede enote pridelave, mesta pridelave ali območja</w:t>
      </w:r>
    </w:p>
    <w:p w14:paraId="7F14EF47" w14:textId="77777777" w:rsidR="00EA74E7" w:rsidRDefault="00EA74E7" w:rsidP="00D84ED0">
      <w:pPr>
        <w:ind w:left="1134" w:hanging="1134"/>
        <w:rPr>
          <w:rFonts w:eastAsia="Calibri" w:cs="Arial"/>
          <w:color w:val="000000"/>
        </w:rPr>
      </w:pPr>
    </w:p>
    <w:p w14:paraId="612C60BD" w14:textId="77777777" w:rsidR="00EA74E7" w:rsidRPr="00444897" w:rsidRDefault="00EA74E7" w:rsidP="00444897">
      <w:pPr>
        <w:overflowPunct/>
        <w:spacing w:after="120"/>
        <w:ind w:left="709" w:hanging="709"/>
        <w:textAlignment w:val="auto"/>
        <w:rPr>
          <w:rFonts w:eastAsia="Calibri" w:cs="Arial"/>
          <w:b/>
          <w:color w:val="000000"/>
          <w:szCs w:val="22"/>
        </w:rPr>
      </w:pPr>
      <w:r w:rsidRPr="00444897">
        <w:rPr>
          <w:rFonts w:eastAsia="Calibri" w:cs="Arial"/>
          <w:b/>
          <w:color w:val="000000"/>
          <w:szCs w:val="22"/>
        </w:rPr>
        <w:t>Kategorija osnovni material:</w:t>
      </w:r>
    </w:p>
    <w:p w14:paraId="7E882CDD"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Candidatus </w:t>
      </w:r>
      <w:r w:rsidRPr="00C355CF">
        <w:rPr>
          <w:rFonts w:eastAsia="Calibri" w:cs="Arial"/>
          <w:color w:val="000000"/>
        </w:rPr>
        <w:t xml:space="preserve">Phytoplasma </w:t>
      </w:r>
      <w:r w:rsidRPr="005B708A">
        <w:rPr>
          <w:rFonts w:eastAsia="Calibri" w:cs="Arial"/>
          <w:i/>
          <w:color w:val="000000"/>
        </w:rPr>
        <w:t>pyri</w:t>
      </w:r>
      <w:r w:rsidRPr="00C355CF">
        <w:rPr>
          <w:rFonts w:eastAsia="Calibri" w:cs="Arial"/>
          <w:color w:val="000000"/>
        </w:rPr>
        <w:t xml:space="preserve"> Seemüller &amp; Schneider:</w:t>
      </w:r>
    </w:p>
    <w:p w14:paraId="492E244E" w14:textId="77777777"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 xml:space="preserve">dike se pridelujejo na območjih, za katera je znano, da so prosta </w:t>
      </w:r>
      <w:r w:rsidRPr="00C355CF">
        <w:rPr>
          <w:rFonts w:eastAsia="Calibri" w:cs="Arial"/>
          <w:i/>
          <w:color w:val="000000"/>
        </w:rPr>
        <w:t>Candidatus</w:t>
      </w:r>
      <w:r w:rsidRPr="00C355CF">
        <w:rPr>
          <w:rFonts w:eastAsia="Calibri" w:cs="Arial"/>
          <w:color w:val="000000"/>
        </w:rPr>
        <w:t xml:space="preserve"> Phytoplasma </w:t>
      </w:r>
      <w:r w:rsidRPr="00F87860">
        <w:rPr>
          <w:rFonts w:eastAsia="Calibri" w:cs="Arial"/>
          <w:i/>
          <w:color w:val="000000"/>
        </w:rPr>
        <w:t>pyr</w:t>
      </w:r>
      <w:r w:rsidRPr="00C355CF">
        <w:rPr>
          <w:rFonts w:eastAsia="Calibri" w:cs="Arial"/>
          <w:i/>
          <w:color w:val="000000"/>
        </w:rPr>
        <w:t xml:space="preserve">i </w:t>
      </w:r>
      <w:r w:rsidRPr="00C355CF">
        <w:rPr>
          <w:rFonts w:eastAsia="Calibri" w:cs="Arial"/>
          <w:color w:val="000000"/>
        </w:rPr>
        <w:t>Seemüller &amp; Schneider, ali</w:t>
      </w:r>
    </w:p>
    <w:p w14:paraId="0A338E4B" w14:textId="26BE0510" w:rsidR="00EA74E7" w:rsidRPr="00C355CF" w:rsidRDefault="00EA74E7" w:rsidP="005B69F8">
      <w:pPr>
        <w:numPr>
          <w:ilvl w:val="0"/>
          <w:numId w:val="60"/>
        </w:numPr>
        <w:spacing w:after="120"/>
        <w:ind w:left="426" w:hanging="284"/>
        <w:rPr>
          <w:rFonts w:eastAsia="Calibri" w:cs="Arial"/>
          <w:color w:val="000000"/>
        </w:rPr>
      </w:pPr>
      <w:r w:rsidRPr="00C355CF">
        <w:rPr>
          <w:rFonts w:eastAsia="Calibri" w:cs="Arial"/>
          <w:color w:val="000000"/>
        </w:rPr>
        <w:t>na enoti pridelave v zadnji popolni rastni dobi niso</w:t>
      </w:r>
      <w:r w:rsidR="005B69F8">
        <w:rPr>
          <w:rFonts w:eastAsia="Calibri" w:cs="Arial"/>
          <w:color w:val="000000"/>
        </w:rPr>
        <w:t xml:space="preserve"> bili</w:t>
      </w:r>
      <w:r w:rsidRPr="00C355CF">
        <w:rPr>
          <w:rFonts w:eastAsia="Calibri" w:cs="Arial"/>
          <w:color w:val="000000"/>
        </w:rPr>
        <w:t xml:space="preserve"> opaženi simptomi </w:t>
      </w:r>
      <w:r w:rsidRPr="00C355CF">
        <w:rPr>
          <w:rFonts w:eastAsia="Calibri" w:cs="Arial"/>
          <w:i/>
          <w:color w:val="000000"/>
        </w:rPr>
        <w:t>Candidatus</w:t>
      </w:r>
      <w:r w:rsidRPr="00C355CF">
        <w:rPr>
          <w:rFonts w:eastAsia="Calibri" w:cs="Arial"/>
          <w:color w:val="000000"/>
        </w:rPr>
        <w:t xml:space="preserve"> Phytoplasma </w:t>
      </w:r>
      <w:r>
        <w:rPr>
          <w:rFonts w:eastAsia="Calibri" w:cs="Arial"/>
          <w:i/>
          <w:color w:val="000000"/>
        </w:rPr>
        <w:t>pyr</w:t>
      </w:r>
      <w:r w:rsidRPr="00C355CF">
        <w:rPr>
          <w:rFonts w:eastAsia="Calibri" w:cs="Arial"/>
          <w:i/>
          <w:color w:val="000000"/>
        </w:rPr>
        <w:t>i</w:t>
      </w:r>
      <w:r w:rsidRPr="00C355CF">
        <w:rPr>
          <w:rFonts w:eastAsia="Calibri" w:cs="Arial"/>
          <w:color w:val="000000"/>
        </w:rPr>
        <w:t xml:space="preserve"> Seemüller &amp; Schneider, vse simptomatične rastline v neposredni bližini pa so bile izruvane in takoj uničene</w:t>
      </w:r>
      <w:r>
        <w:rPr>
          <w:rFonts w:eastAsia="Calibri" w:cs="Arial"/>
          <w:color w:val="000000"/>
        </w:rPr>
        <w:t>.</w:t>
      </w:r>
    </w:p>
    <w:p w14:paraId="76E6916F"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Pr>
          <w:rFonts w:eastAsia="Calibri" w:cs="Arial"/>
          <w:color w:val="000000"/>
        </w:rPr>
        <w:t>.</w:t>
      </w:r>
      <w:r w:rsidRPr="00C355CF">
        <w:rPr>
          <w:rFonts w:eastAsia="Calibri" w:cs="Arial"/>
          <w:color w:val="000000"/>
        </w:rPr>
        <w:t>:</w:t>
      </w:r>
    </w:p>
    <w:p w14:paraId="06664664" w14:textId="77777777" w:rsidR="00EA74E7" w:rsidRPr="00C355CF" w:rsidRDefault="00EA74E7" w:rsidP="004A2348">
      <w:pPr>
        <w:numPr>
          <w:ilvl w:val="0"/>
          <w:numId w:val="61"/>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Erwinia amylovora</w:t>
      </w:r>
      <w:r w:rsidRPr="00C355CF">
        <w:rPr>
          <w:rFonts w:eastAsia="Calibri" w:cs="Arial"/>
          <w:color w:val="000000"/>
        </w:rPr>
        <w:t xml:space="preserve"> (Burrill) Winslow </w:t>
      </w:r>
      <w:r w:rsidRPr="009D230D">
        <w:rPr>
          <w:rFonts w:eastAsia="Calibri" w:cs="Arial"/>
          <w:i/>
          <w:color w:val="000000"/>
        </w:rPr>
        <w:t>et al</w:t>
      </w:r>
      <w:r w:rsidRPr="009D230D">
        <w:rPr>
          <w:rFonts w:eastAsia="Calibri" w:cs="Arial"/>
          <w:color w:val="000000"/>
        </w:rPr>
        <w:t>.,</w:t>
      </w:r>
      <w:r w:rsidRPr="00C355CF">
        <w:rPr>
          <w:rFonts w:eastAsia="Calibri" w:cs="Arial"/>
          <w:color w:val="000000"/>
        </w:rPr>
        <w:t xml:space="preserve"> ali</w:t>
      </w:r>
    </w:p>
    <w:p w14:paraId="1CA70F92" w14:textId="77777777" w:rsidR="00EA74E7" w:rsidRPr="00C355CF" w:rsidRDefault="00EA74E7" w:rsidP="004A2348">
      <w:pPr>
        <w:numPr>
          <w:ilvl w:val="0"/>
          <w:numId w:val="61"/>
        </w:numPr>
        <w:ind w:left="426" w:hanging="284"/>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sidRPr="00C355CF">
        <w:rPr>
          <w:rFonts w:eastAsia="Calibri" w:cs="Arial"/>
          <w:color w:val="000000"/>
        </w:rPr>
        <w:t>., in vse sosednje gostiteljske rastline pa so bili takoj izruvani in uničeni.</w:t>
      </w:r>
    </w:p>
    <w:p w14:paraId="500D1214" w14:textId="77777777" w:rsidR="00EA74E7" w:rsidRDefault="00EA74E7" w:rsidP="00D84ED0">
      <w:pPr>
        <w:rPr>
          <w:rFonts w:eastAsia="Calibri" w:cs="Arial"/>
          <w:b/>
          <w:color w:val="000000"/>
        </w:rPr>
      </w:pPr>
    </w:p>
    <w:p w14:paraId="207B7264" w14:textId="70B0FB99"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Kategoriji certificiran</w:t>
      </w:r>
      <w:r w:rsidR="005B69F8">
        <w:rPr>
          <w:rFonts w:eastAsia="Calibri" w:cs="Arial"/>
          <w:b/>
          <w:color w:val="000000"/>
          <w:szCs w:val="22"/>
        </w:rPr>
        <w:t xml:space="preserve"> material</w:t>
      </w:r>
      <w:r w:rsidRPr="005B69F8">
        <w:rPr>
          <w:rFonts w:eastAsia="Calibri" w:cs="Arial"/>
          <w:b/>
          <w:color w:val="000000"/>
          <w:szCs w:val="22"/>
        </w:rPr>
        <w:t xml:space="preserve"> in CAC material:</w:t>
      </w:r>
    </w:p>
    <w:p w14:paraId="3AE03A19"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Candidatus </w:t>
      </w:r>
      <w:r w:rsidRPr="00C355CF">
        <w:rPr>
          <w:rFonts w:eastAsia="Calibri" w:cs="Arial"/>
          <w:color w:val="000000"/>
        </w:rPr>
        <w:t xml:space="preserve">Phytoplasma </w:t>
      </w:r>
      <w:r w:rsidRPr="005B708A">
        <w:rPr>
          <w:rFonts w:eastAsia="Calibri" w:cs="Arial"/>
          <w:i/>
          <w:color w:val="000000"/>
        </w:rPr>
        <w:t>pyri</w:t>
      </w:r>
      <w:r w:rsidRPr="00C355CF">
        <w:rPr>
          <w:rFonts w:eastAsia="Calibri" w:cs="Arial"/>
          <w:color w:val="000000"/>
        </w:rPr>
        <w:t xml:space="preserve"> Seemüller &amp; Schneider:</w:t>
      </w:r>
    </w:p>
    <w:p w14:paraId="4721ADC5" w14:textId="77777777"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 xml:space="preserve">dike se pridelujejo na območjih, za katera je znano, da so prosta </w:t>
      </w:r>
      <w:r w:rsidRPr="00C355CF">
        <w:rPr>
          <w:rFonts w:eastAsia="Calibri" w:cs="Arial"/>
          <w:i/>
          <w:color w:val="000000"/>
        </w:rPr>
        <w:t>Candidatus</w:t>
      </w:r>
      <w:r w:rsidRPr="00C355CF">
        <w:rPr>
          <w:rFonts w:eastAsia="Calibri" w:cs="Arial"/>
          <w:color w:val="000000"/>
        </w:rPr>
        <w:t xml:space="preserve"> Phytoplasma </w:t>
      </w:r>
      <w:r w:rsidRPr="00F87860">
        <w:rPr>
          <w:rFonts w:eastAsia="Calibri" w:cs="Arial"/>
          <w:i/>
          <w:color w:val="000000"/>
        </w:rPr>
        <w:t>pyr</w:t>
      </w:r>
      <w:r w:rsidRPr="00C355CF">
        <w:rPr>
          <w:rFonts w:eastAsia="Calibri" w:cs="Arial"/>
          <w:i/>
          <w:color w:val="000000"/>
        </w:rPr>
        <w:t xml:space="preserve">i </w:t>
      </w:r>
      <w:r w:rsidRPr="00C355CF">
        <w:rPr>
          <w:rFonts w:eastAsia="Calibri" w:cs="Arial"/>
          <w:color w:val="000000"/>
        </w:rPr>
        <w:t>Seemüller &amp; Schneider, ali</w:t>
      </w:r>
    </w:p>
    <w:p w14:paraId="72142C7D" w14:textId="12FB03EA" w:rsidR="00EA74E7" w:rsidRPr="00C355CF" w:rsidRDefault="00EA74E7" w:rsidP="004A2348">
      <w:pPr>
        <w:numPr>
          <w:ilvl w:val="0"/>
          <w:numId w:val="60"/>
        </w:numPr>
        <w:ind w:left="426" w:hanging="284"/>
        <w:rPr>
          <w:rFonts w:eastAsia="Calibri" w:cs="Arial"/>
          <w:color w:val="000000"/>
        </w:rPr>
      </w:pPr>
      <w:r w:rsidRPr="00C355CF">
        <w:rPr>
          <w:rFonts w:eastAsia="Calibri" w:cs="Arial"/>
          <w:color w:val="000000"/>
        </w:rPr>
        <w:t xml:space="preserve">na enoti pridelave v zadnji popolni rastni dobi niso </w:t>
      </w:r>
      <w:r w:rsidR="00454D98">
        <w:rPr>
          <w:rFonts w:eastAsia="Calibri" w:cs="Arial"/>
          <w:color w:val="000000"/>
        </w:rPr>
        <w:t xml:space="preserve">bili </w:t>
      </w:r>
      <w:r w:rsidRPr="00C355CF">
        <w:rPr>
          <w:rFonts w:eastAsia="Calibri" w:cs="Arial"/>
          <w:color w:val="000000"/>
        </w:rPr>
        <w:t xml:space="preserve">opaženi simptomi </w:t>
      </w:r>
      <w:r w:rsidRPr="00C355CF">
        <w:rPr>
          <w:rFonts w:eastAsia="Calibri" w:cs="Arial"/>
          <w:i/>
          <w:color w:val="000000"/>
        </w:rPr>
        <w:t>Candidatus</w:t>
      </w:r>
      <w:r w:rsidRPr="00C355CF">
        <w:rPr>
          <w:rFonts w:eastAsia="Calibri" w:cs="Arial"/>
          <w:color w:val="000000"/>
        </w:rPr>
        <w:t xml:space="preserve"> Phytoplasma </w:t>
      </w:r>
      <w:r>
        <w:rPr>
          <w:rFonts w:eastAsia="Calibri" w:cs="Arial"/>
          <w:i/>
          <w:color w:val="000000"/>
        </w:rPr>
        <w:t>pyr</w:t>
      </w:r>
      <w:r w:rsidRPr="00C355CF">
        <w:rPr>
          <w:rFonts w:eastAsia="Calibri" w:cs="Arial"/>
          <w:i/>
          <w:color w:val="000000"/>
        </w:rPr>
        <w:t>i</w:t>
      </w:r>
      <w:r w:rsidRPr="00C355CF">
        <w:rPr>
          <w:rFonts w:eastAsia="Calibri" w:cs="Arial"/>
          <w:color w:val="000000"/>
        </w:rPr>
        <w:t xml:space="preserve"> Seemüller &amp; Schneider, vse simptomatične rastline v neposredni bližini pa so bile izruvane in takoj uničene</w:t>
      </w:r>
      <w:r>
        <w:rPr>
          <w:rFonts w:eastAsia="Calibri" w:cs="Arial"/>
          <w:color w:val="000000"/>
        </w:rPr>
        <w:t xml:space="preserve"> ali</w:t>
      </w:r>
    </w:p>
    <w:p w14:paraId="0AFBB405" w14:textId="324BC391" w:rsidR="00EA74E7" w:rsidRPr="00C355CF" w:rsidRDefault="00EA74E7" w:rsidP="005B69F8">
      <w:pPr>
        <w:numPr>
          <w:ilvl w:val="0"/>
          <w:numId w:val="60"/>
        </w:numPr>
        <w:spacing w:after="120"/>
        <w:ind w:left="426" w:hanging="284"/>
        <w:rPr>
          <w:rFonts w:eastAsia="Calibri" w:cs="Arial"/>
          <w:color w:val="000000"/>
        </w:rPr>
      </w:pPr>
      <w:r w:rsidRPr="00C355CF">
        <w:rPr>
          <w:rFonts w:eastAsia="Calibri" w:cs="Arial"/>
          <w:color w:val="000000"/>
        </w:rPr>
        <w:t xml:space="preserve">simptomi </w:t>
      </w:r>
      <w:r w:rsidRPr="00C355CF">
        <w:rPr>
          <w:rFonts w:eastAsia="Calibri" w:cs="Arial"/>
          <w:i/>
          <w:color w:val="000000"/>
        </w:rPr>
        <w:t>Candidatus</w:t>
      </w:r>
      <w:r w:rsidRPr="00C355CF">
        <w:rPr>
          <w:rFonts w:eastAsia="Calibri" w:cs="Arial"/>
          <w:color w:val="000000"/>
        </w:rPr>
        <w:t xml:space="preserve"> Phytoplasma </w:t>
      </w:r>
      <w:r>
        <w:rPr>
          <w:rFonts w:eastAsia="Calibri" w:cs="Arial"/>
          <w:i/>
          <w:color w:val="000000"/>
        </w:rPr>
        <w:t>pyr</w:t>
      </w:r>
      <w:r w:rsidRPr="00C355CF">
        <w:rPr>
          <w:rFonts w:eastAsia="Calibri" w:cs="Arial"/>
          <w:i/>
          <w:color w:val="000000"/>
        </w:rPr>
        <w:t>i</w:t>
      </w:r>
      <w:r w:rsidRPr="00C355CF">
        <w:rPr>
          <w:rFonts w:eastAsia="Calibri" w:cs="Arial"/>
          <w:color w:val="000000"/>
        </w:rPr>
        <w:t xml:space="preserve"> Seemüller &amp; Schneider so bili na enoti pridelave v zadnji popolni rastni dobi opaženi pri največ 2 % razmnoževalnega materiala </w:t>
      </w:r>
      <w:r>
        <w:rPr>
          <w:rFonts w:eastAsia="Calibri" w:cs="Arial"/>
          <w:color w:val="000000"/>
        </w:rPr>
        <w:t xml:space="preserve">in </w:t>
      </w:r>
      <w:r w:rsidRPr="00C355CF">
        <w:rPr>
          <w:rFonts w:eastAsia="Calibri" w:cs="Arial"/>
          <w:color w:val="000000"/>
        </w:rPr>
        <w:t>sadik, navedeni razmnoževalni material in sadike ter vse simptomatične rastline v neposredni bližini so</w:t>
      </w:r>
      <w:r>
        <w:rPr>
          <w:rFonts w:eastAsia="Calibri" w:cs="Arial"/>
          <w:color w:val="000000"/>
        </w:rPr>
        <w:t xml:space="preserve"> bili izruvani in takoj uničeni,</w:t>
      </w:r>
      <w:r w:rsidRPr="00C355CF">
        <w:rPr>
          <w:rFonts w:eastAsia="Calibri" w:cs="Arial"/>
          <w:color w:val="000000"/>
        </w:rPr>
        <w:t xml:space="preserve"> s testiranjem reprezentativnega vzorca preostalega asimptomatičnega razmnoževalnega materiala in sadik v partijah, v katerih so bili odkriti simptomatičen razmnoževalni material in sadike, pa je bilo ugotovljeno, da ni</w:t>
      </w:r>
      <w:r w:rsidR="005B69F8">
        <w:rPr>
          <w:rFonts w:eastAsia="Calibri" w:cs="Arial"/>
          <w:color w:val="000000"/>
        </w:rPr>
        <w:t>so</w:t>
      </w:r>
      <w:r w:rsidRPr="00C355CF">
        <w:rPr>
          <w:rFonts w:eastAsia="Calibri" w:cs="Arial"/>
          <w:color w:val="000000"/>
        </w:rPr>
        <w:t xml:space="preserve"> okužen</w:t>
      </w:r>
      <w:r w:rsidR="005B69F8">
        <w:rPr>
          <w:rFonts w:eastAsia="Calibri" w:cs="Arial"/>
          <w:color w:val="000000"/>
        </w:rPr>
        <w:t>i</w:t>
      </w:r>
      <w:r w:rsidRPr="00C355CF">
        <w:rPr>
          <w:rFonts w:eastAsia="Calibri" w:cs="Arial"/>
          <w:color w:val="000000"/>
        </w:rPr>
        <w:t xml:space="preserve"> s </w:t>
      </w:r>
      <w:r w:rsidRPr="00C355CF">
        <w:rPr>
          <w:rFonts w:eastAsia="Calibri" w:cs="Arial"/>
          <w:i/>
          <w:color w:val="000000"/>
        </w:rPr>
        <w:t>Candidatus</w:t>
      </w:r>
      <w:r w:rsidRPr="00C355CF">
        <w:rPr>
          <w:rFonts w:eastAsia="Calibri" w:cs="Arial"/>
          <w:color w:val="000000"/>
        </w:rPr>
        <w:t xml:space="preserve"> Phytoplasma </w:t>
      </w:r>
      <w:r>
        <w:rPr>
          <w:rFonts w:eastAsia="Calibri" w:cs="Arial"/>
          <w:i/>
          <w:color w:val="000000"/>
        </w:rPr>
        <w:t>pyr</w:t>
      </w:r>
      <w:r w:rsidRPr="00C355CF">
        <w:rPr>
          <w:rFonts w:eastAsia="Calibri" w:cs="Arial"/>
          <w:i/>
          <w:color w:val="000000"/>
        </w:rPr>
        <w:t>i</w:t>
      </w:r>
      <w:r w:rsidRPr="00C355CF">
        <w:rPr>
          <w:rFonts w:eastAsia="Calibri" w:cs="Arial"/>
          <w:color w:val="000000"/>
        </w:rPr>
        <w:t xml:space="preserve"> Seemüller &amp; Schneider.</w:t>
      </w:r>
    </w:p>
    <w:p w14:paraId="7535D9FD" w14:textId="77777777" w:rsidR="00EA74E7" w:rsidRPr="00C355CF" w:rsidRDefault="00EA74E7" w:rsidP="00D84ED0">
      <w:pPr>
        <w:ind w:left="1134" w:hanging="1134"/>
        <w:rPr>
          <w:rFonts w:eastAsia="Calibri" w:cs="Arial"/>
          <w:color w:val="000000"/>
        </w:rPr>
      </w:pPr>
      <w:r w:rsidRPr="00C355CF">
        <w:rPr>
          <w:rFonts w:eastAsia="Calibri" w:cs="Arial"/>
          <w:color w:val="000000"/>
        </w:rPr>
        <w:t xml:space="preserve">Zahteve, ki se nanašajo na </w:t>
      </w:r>
      <w:r w:rsidRPr="00C355CF">
        <w:rPr>
          <w:rFonts w:eastAsia="Calibri" w:cs="Arial"/>
          <w:i/>
          <w:color w:val="000000"/>
        </w:rPr>
        <w:t xml:space="preserve">Erwinia amylovora </w:t>
      </w:r>
      <w:r w:rsidRPr="00C355CF">
        <w:rPr>
          <w:rFonts w:eastAsia="Calibri" w:cs="Arial"/>
          <w:color w:val="000000"/>
        </w:rPr>
        <w:t xml:space="preserve">(Burrill) Winslow </w:t>
      </w:r>
      <w:r w:rsidRPr="0044352E">
        <w:rPr>
          <w:rFonts w:eastAsia="Calibri" w:cs="Arial"/>
          <w:i/>
          <w:color w:val="000000"/>
        </w:rPr>
        <w:t>et al</w:t>
      </w:r>
      <w:r>
        <w:rPr>
          <w:rFonts w:eastAsia="Calibri" w:cs="Arial"/>
          <w:color w:val="000000"/>
        </w:rPr>
        <w:t>.</w:t>
      </w:r>
      <w:r w:rsidRPr="00C355CF">
        <w:rPr>
          <w:rFonts w:eastAsia="Calibri" w:cs="Arial"/>
          <w:color w:val="000000"/>
        </w:rPr>
        <w:t>:</w:t>
      </w:r>
    </w:p>
    <w:p w14:paraId="2DF8A543" w14:textId="77777777" w:rsidR="00EA74E7" w:rsidRPr="00C355CF" w:rsidRDefault="00EA74E7" w:rsidP="004A2348">
      <w:pPr>
        <w:numPr>
          <w:ilvl w:val="0"/>
          <w:numId w:val="61"/>
        </w:numPr>
        <w:ind w:left="426" w:hanging="284"/>
        <w:rPr>
          <w:rFonts w:eastAsia="Calibri" w:cs="Arial"/>
          <w:color w:val="000000"/>
        </w:rPr>
      </w:pPr>
      <w:r w:rsidRPr="00C355CF">
        <w:rPr>
          <w:rFonts w:eastAsia="Calibri" w:cs="Arial"/>
          <w:color w:val="000000"/>
        </w:rPr>
        <w:t xml:space="preserve">razmnoževalni material in sadike se pridelujejo na območjih, za katera je znano, da so prosta </w:t>
      </w:r>
      <w:r w:rsidRPr="00C355CF">
        <w:rPr>
          <w:rFonts w:eastAsia="Calibri" w:cs="Arial"/>
          <w:i/>
          <w:color w:val="000000"/>
        </w:rPr>
        <w:t>Erwinia amylovora</w:t>
      </w:r>
      <w:r w:rsidRPr="00C355CF">
        <w:rPr>
          <w:rFonts w:eastAsia="Calibri" w:cs="Arial"/>
          <w:color w:val="000000"/>
        </w:rPr>
        <w:t xml:space="preserve"> (Burrill) Winslow </w:t>
      </w:r>
      <w:r w:rsidRPr="0044352E">
        <w:rPr>
          <w:rFonts w:eastAsia="Calibri" w:cs="Arial"/>
          <w:i/>
          <w:color w:val="000000"/>
        </w:rPr>
        <w:t>et al</w:t>
      </w:r>
      <w:r w:rsidRPr="00C355CF">
        <w:rPr>
          <w:rFonts w:eastAsia="Calibri" w:cs="Arial"/>
          <w:color w:val="000000"/>
        </w:rPr>
        <w:t>., ali</w:t>
      </w:r>
    </w:p>
    <w:p w14:paraId="36E8D9FA" w14:textId="77777777" w:rsidR="00EA74E7" w:rsidRPr="00C355CF" w:rsidRDefault="00EA74E7" w:rsidP="004A2348">
      <w:pPr>
        <w:numPr>
          <w:ilvl w:val="0"/>
          <w:numId w:val="61"/>
        </w:numPr>
        <w:ind w:left="426" w:hanging="284"/>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r w:rsidRPr="00C355CF">
        <w:rPr>
          <w:rFonts w:eastAsia="Calibri" w:cs="Arial"/>
          <w:i/>
          <w:color w:val="000000"/>
        </w:rPr>
        <w:t xml:space="preserve">Erwinia amylovora </w:t>
      </w:r>
      <w:r w:rsidRPr="00C355CF">
        <w:rPr>
          <w:rFonts w:eastAsia="Calibri" w:cs="Arial"/>
          <w:color w:val="000000"/>
        </w:rPr>
        <w:t xml:space="preserve">(Burrill) Winslow </w:t>
      </w:r>
      <w:r w:rsidRPr="009D230D">
        <w:rPr>
          <w:rFonts w:eastAsia="Calibri" w:cs="Arial"/>
          <w:i/>
          <w:color w:val="000000"/>
        </w:rPr>
        <w:t>et al</w:t>
      </w:r>
      <w:r w:rsidRPr="00C355CF">
        <w:rPr>
          <w:rFonts w:eastAsia="Calibri" w:cs="Arial"/>
          <w:color w:val="000000"/>
        </w:rPr>
        <w:t>., in vse sosednje gostiteljske rastline pa so bili takoj izruvani in uničeni.</w:t>
      </w:r>
    </w:p>
    <w:p w14:paraId="1DFF0F1C" w14:textId="77777777" w:rsidR="00EA74E7" w:rsidRPr="00C355CF" w:rsidRDefault="00EA74E7" w:rsidP="00D84ED0">
      <w:pPr>
        <w:ind w:left="426"/>
        <w:rPr>
          <w:rFonts w:eastAsia="Calibri" w:cs="Arial"/>
          <w:color w:val="000000"/>
        </w:rPr>
      </w:pPr>
    </w:p>
    <w:p w14:paraId="5CF35CFE" w14:textId="77777777" w:rsidR="00EA74E7" w:rsidRDefault="00EA74E7" w:rsidP="00D84ED0">
      <w:pPr>
        <w:ind w:left="1134" w:hanging="1134"/>
        <w:rPr>
          <w:rFonts w:eastAsia="Calibri" w:cs="Arial"/>
          <w:color w:val="000000"/>
        </w:rPr>
      </w:pPr>
    </w:p>
    <w:p w14:paraId="7F436279" w14:textId="77777777" w:rsidR="00EA74E7" w:rsidRPr="00C355CF" w:rsidRDefault="00EA74E7" w:rsidP="00D84ED0">
      <w:pPr>
        <w:spacing w:after="200"/>
        <w:ind w:left="567" w:hanging="567"/>
        <w:rPr>
          <w:b/>
        </w:rPr>
      </w:pPr>
      <w:r>
        <w:rPr>
          <w:b/>
        </w:rPr>
        <w:t>13</w:t>
      </w:r>
      <w:r w:rsidRPr="00C355CF">
        <w:rPr>
          <w:b/>
        </w:rPr>
        <w:t>.</w:t>
      </w:r>
      <w:r w:rsidRPr="00C355CF">
        <w:rPr>
          <w:b/>
        </w:rPr>
        <w:tab/>
      </w:r>
      <w:r>
        <w:rPr>
          <w:b/>
          <w:i/>
        </w:rPr>
        <w:t>Ribes</w:t>
      </w:r>
      <w:r w:rsidRPr="00C355CF">
        <w:rPr>
          <w:b/>
        </w:rPr>
        <w:t xml:space="preserve"> L.</w:t>
      </w:r>
    </w:p>
    <w:p w14:paraId="5725B2DE" w14:textId="77777777" w:rsidR="00EA74E7" w:rsidRPr="00C355CF" w:rsidRDefault="00EA74E7" w:rsidP="00D84ED0">
      <w:pPr>
        <w:ind w:left="567" w:hanging="567"/>
        <w:rPr>
          <w:rFonts w:eastAsia="Calibri" w:cs="Arial"/>
          <w:b/>
          <w:color w:val="000000"/>
        </w:rPr>
      </w:pPr>
      <w:r>
        <w:rPr>
          <w:rFonts w:eastAsia="Calibri" w:cs="Arial"/>
          <w:b/>
          <w:color w:val="000000"/>
        </w:rPr>
        <w:t>13</w:t>
      </w:r>
      <w:r w:rsidRPr="00C355CF">
        <w:rPr>
          <w:rFonts w:eastAsia="Calibri" w:cs="Arial"/>
          <w:b/>
          <w:color w:val="000000"/>
        </w:rPr>
        <w:t xml:space="preserve">.1 </w:t>
      </w:r>
      <w:r w:rsidRPr="00C355CF">
        <w:rPr>
          <w:rFonts w:eastAsia="Calibri" w:cs="Arial"/>
          <w:b/>
          <w:color w:val="000000"/>
        </w:rPr>
        <w:tab/>
        <w:t>Vizualni pregledi</w:t>
      </w:r>
    </w:p>
    <w:p w14:paraId="5C4BD2AD" w14:textId="77777777" w:rsidR="00EA74E7" w:rsidRPr="00C355CF" w:rsidRDefault="00EA74E7" w:rsidP="00D84ED0">
      <w:pPr>
        <w:ind w:left="1134" w:hanging="1134"/>
        <w:rPr>
          <w:rFonts w:eastAsia="Calibri" w:cs="Arial"/>
          <w:color w:val="000000"/>
        </w:rPr>
      </w:pPr>
    </w:p>
    <w:p w14:paraId="63DE237E"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izvorni material:</w:t>
      </w:r>
    </w:p>
    <w:p w14:paraId="5C048126" w14:textId="77777777" w:rsidR="00EA74E7" w:rsidRPr="00C355CF" w:rsidRDefault="00EA74E7" w:rsidP="005B69F8">
      <w:pPr>
        <w:rPr>
          <w:rFonts w:eastAsia="Calibri" w:cs="Arial"/>
          <w:color w:val="000000"/>
        </w:rPr>
      </w:pPr>
      <w:r w:rsidRPr="00C355CF">
        <w:rPr>
          <w:rFonts w:eastAsia="Calibri" w:cs="Arial"/>
          <w:color w:val="000000"/>
        </w:rPr>
        <w:t xml:space="preserve">Vizualni pregledi se opravijo </w:t>
      </w:r>
      <w:r>
        <w:rPr>
          <w:rFonts w:eastAsia="Calibri" w:cs="Arial"/>
          <w:color w:val="000000"/>
        </w:rPr>
        <w:t>dva</w:t>
      </w:r>
      <w:r w:rsidRPr="00C355CF">
        <w:rPr>
          <w:rFonts w:eastAsia="Calibri" w:cs="Arial"/>
          <w:color w:val="000000"/>
        </w:rPr>
        <w:t>krat letno.</w:t>
      </w:r>
    </w:p>
    <w:p w14:paraId="33DB699E" w14:textId="77777777" w:rsidR="00EA74E7" w:rsidRDefault="00EA74E7" w:rsidP="00D84ED0">
      <w:pPr>
        <w:ind w:left="1134" w:hanging="1134"/>
        <w:rPr>
          <w:rFonts w:eastAsia="Calibri" w:cs="Arial"/>
          <w:b/>
          <w:color w:val="000000"/>
        </w:rPr>
      </w:pPr>
    </w:p>
    <w:p w14:paraId="036FB1F0" w14:textId="7873D8BC"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Kategorije osnovni</w:t>
      </w:r>
      <w:r w:rsidR="005B69F8">
        <w:rPr>
          <w:rFonts w:eastAsia="Calibri" w:cs="Arial"/>
          <w:b/>
          <w:color w:val="000000"/>
          <w:szCs w:val="22"/>
        </w:rPr>
        <w:t xml:space="preserve"> material</w:t>
      </w:r>
      <w:r w:rsidRPr="005B69F8">
        <w:rPr>
          <w:rFonts w:eastAsia="Calibri" w:cs="Arial"/>
          <w:b/>
          <w:color w:val="000000"/>
          <w:szCs w:val="22"/>
        </w:rPr>
        <w:t>, certificiran</w:t>
      </w:r>
      <w:r w:rsidR="005B69F8">
        <w:rPr>
          <w:rFonts w:eastAsia="Calibri" w:cs="Arial"/>
          <w:b/>
          <w:color w:val="000000"/>
          <w:szCs w:val="22"/>
        </w:rPr>
        <w:t xml:space="preserve"> material</w:t>
      </w:r>
      <w:r w:rsidRPr="005B69F8">
        <w:rPr>
          <w:rFonts w:eastAsia="Calibri" w:cs="Arial"/>
          <w:b/>
          <w:color w:val="000000"/>
          <w:szCs w:val="22"/>
        </w:rPr>
        <w:t xml:space="preserve"> in CAC material:</w:t>
      </w:r>
    </w:p>
    <w:p w14:paraId="6F09E800" w14:textId="77777777" w:rsidR="00EA74E7" w:rsidRPr="00C355CF" w:rsidRDefault="00EA74E7" w:rsidP="005B69F8">
      <w:pPr>
        <w:rPr>
          <w:rFonts w:eastAsia="Calibri" w:cs="Arial"/>
          <w:color w:val="000000"/>
        </w:rPr>
      </w:pPr>
      <w:r w:rsidRPr="00C355CF">
        <w:rPr>
          <w:rFonts w:eastAsia="Calibri" w:cs="Arial"/>
          <w:color w:val="000000"/>
        </w:rPr>
        <w:t>Vizualni pregledi se opravijo enkrat letno.</w:t>
      </w:r>
    </w:p>
    <w:p w14:paraId="6A164175" w14:textId="77777777" w:rsidR="00EA74E7" w:rsidRPr="00C355CF" w:rsidRDefault="00EA74E7" w:rsidP="00D84ED0">
      <w:pPr>
        <w:ind w:left="1134" w:hanging="1134"/>
        <w:rPr>
          <w:rFonts w:eastAsia="Calibri" w:cs="Arial"/>
          <w:color w:val="000000"/>
        </w:rPr>
      </w:pPr>
    </w:p>
    <w:p w14:paraId="72DA1046" w14:textId="77777777" w:rsidR="00EA74E7" w:rsidRPr="00C355CF" w:rsidRDefault="00EA74E7" w:rsidP="00D84ED0">
      <w:pPr>
        <w:ind w:left="567" w:hanging="567"/>
        <w:rPr>
          <w:rFonts w:eastAsia="Calibri" w:cs="Arial"/>
          <w:b/>
          <w:color w:val="000000"/>
        </w:rPr>
      </w:pPr>
      <w:r>
        <w:rPr>
          <w:rFonts w:eastAsia="Calibri" w:cs="Arial"/>
          <w:b/>
          <w:color w:val="000000"/>
        </w:rPr>
        <w:t>13</w:t>
      </w:r>
      <w:r w:rsidRPr="00C355CF">
        <w:rPr>
          <w:rFonts w:eastAsia="Calibri" w:cs="Arial"/>
          <w:b/>
          <w:color w:val="000000"/>
        </w:rPr>
        <w:t xml:space="preserve">.2 </w:t>
      </w:r>
      <w:r w:rsidRPr="00C355CF">
        <w:rPr>
          <w:rFonts w:eastAsia="Calibri" w:cs="Arial"/>
          <w:b/>
          <w:color w:val="000000"/>
        </w:rPr>
        <w:tab/>
        <w:t xml:space="preserve">Vzorčenje in testiranje </w:t>
      </w:r>
    </w:p>
    <w:p w14:paraId="32AF476A" w14:textId="77777777" w:rsidR="00EA74E7" w:rsidRPr="00C355CF" w:rsidRDefault="00EA74E7" w:rsidP="00D84ED0">
      <w:pPr>
        <w:ind w:left="1134" w:hanging="1134"/>
        <w:rPr>
          <w:rFonts w:eastAsia="Calibri" w:cs="Arial"/>
          <w:color w:val="000000"/>
        </w:rPr>
      </w:pPr>
    </w:p>
    <w:p w14:paraId="09537C43"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izvorni material:</w:t>
      </w:r>
    </w:p>
    <w:p w14:paraId="62D2C624" w14:textId="57D3CD4E" w:rsidR="00EA74E7" w:rsidRDefault="00EA74E7" w:rsidP="005B69F8">
      <w:pPr>
        <w:spacing w:after="120"/>
        <w:rPr>
          <w:rFonts w:eastAsia="Calibri" w:cs="Arial"/>
          <w:color w:val="000000"/>
        </w:rPr>
      </w:pPr>
      <w:r>
        <w:rPr>
          <w:rFonts w:eastAsia="Calibri" w:cs="Arial"/>
          <w:color w:val="000000"/>
        </w:rPr>
        <w:t xml:space="preserve">Vsaka izvorna matična rastlina </w:t>
      </w:r>
      <w:r w:rsidRPr="00C355CF">
        <w:rPr>
          <w:rFonts w:eastAsia="Calibri" w:cs="Arial"/>
          <w:color w:val="000000"/>
        </w:rPr>
        <w:t xml:space="preserve">vsaka štiri leta </w:t>
      </w:r>
      <w:r>
        <w:rPr>
          <w:rFonts w:eastAsia="Calibri" w:cs="Arial"/>
          <w:color w:val="000000"/>
        </w:rPr>
        <w:t>v</w:t>
      </w:r>
      <w:r w:rsidRPr="00C355CF">
        <w:rPr>
          <w:rFonts w:eastAsia="Calibri" w:cs="Arial"/>
          <w:color w:val="000000"/>
        </w:rPr>
        <w:t>zorč</w:t>
      </w:r>
      <w:r>
        <w:rPr>
          <w:rFonts w:eastAsia="Calibri" w:cs="Arial"/>
          <w:color w:val="000000"/>
        </w:rPr>
        <w:t>i</w:t>
      </w:r>
      <w:r w:rsidRPr="00C355CF">
        <w:rPr>
          <w:rFonts w:eastAsia="Calibri" w:cs="Arial"/>
          <w:color w:val="000000"/>
        </w:rPr>
        <w:t xml:space="preserve"> in testira</w:t>
      </w:r>
      <w:r>
        <w:rPr>
          <w:rFonts w:eastAsia="Calibri" w:cs="Arial"/>
          <w:color w:val="000000"/>
        </w:rPr>
        <w:t xml:space="preserve"> na prisotnost</w:t>
      </w:r>
      <w:r w:rsidRPr="00C355CF">
        <w:rPr>
          <w:rFonts w:eastAsia="Calibri" w:cs="Arial"/>
          <w:color w:val="000000"/>
        </w:rPr>
        <w:t xml:space="preserve"> nadzorovanih nekarantenskih škodljivih organizmov iz </w:t>
      </w:r>
      <w:r>
        <w:rPr>
          <w:rFonts w:eastAsia="Calibri" w:cs="Arial"/>
          <w:color w:val="000000"/>
        </w:rPr>
        <w:t>p</w:t>
      </w:r>
      <w:r w:rsidRPr="00C355CF">
        <w:rPr>
          <w:rFonts w:eastAsia="Calibri" w:cs="Arial"/>
          <w:color w:val="000000"/>
        </w:rPr>
        <w:t xml:space="preserve">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prvo vzorčenje in testiranje se opravita </w:t>
      </w:r>
      <w:r w:rsidRPr="00C355CF">
        <w:rPr>
          <w:rFonts w:eastAsia="Calibri" w:cs="Arial"/>
          <w:color w:val="000000"/>
        </w:rPr>
        <w:t xml:space="preserve"> štiri leta po sprejetju rastline kot </w:t>
      </w:r>
      <w:r>
        <w:rPr>
          <w:rFonts w:eastAsia="Calibri" w:cs="Arial"/>
          <w:color w:val="000000"/>
        </w:rPr>
        <w:t>izvorne</w:t>
      </w:r>
      <w:r w:rsidRPr="00C355CF">
        <w:rPr>
          <w:rFonts w:eastAsia="Calibri" w:cs="Arial"/>
          <w:color w:val="000000"/>
        </w:rPr>
        <w:t xml:space="preserve"> matične rastline</w:t>
      </w:r>
      <w:r>
        <w:rPr>
          <w:rFonts w:eastAsia="Calibri" w:cs="Arial"/>
          <w:color w:val="000000"/>
        </w:rPr>
        <w:t>.</w:t>
      </w:r>
      <w:r w:rsidRPr="00C355CF">
        <w:rPr>
          <w:rFonts w:eastAsia="Calibri" w:cs="Arial"/>
          <w:color w:val="000000"/>
        </w:rPr>
        <w:t xml:space="preserve"> </w:t>
      </w:r>
    </w:p>
    <w:p w14:paraId="4B084EEF" w14:textId="1D242B98" w:rsidR="00EA74E7" w:rsidRDefault="00EA74E7" w:rsidP="005B69F8">
      <w:pPr>
        <w:rPr>
          <w:rFonts w:eastAsia="Calibri" w:cs="Arial"/>
          <w:color w:val="000000"/>
        </w:rPr>
      </w:pPr>
      <w:r>
        <w:rPr>
          <w:rFonts w:eastAsia="Calibri" w:cs="Arial"/>
          <w:color w:val="000000"/>
        </w:rPr>
        <w:t xml:space="preserve">Vzorčenje in testiranje se opravita tudi </w:t>
      </w:r>
      <w:r w:rsidRPr="00C355CF">
        <w:rPr>
          <w:rFonts w:eastAsia="Calibri" w:cs="Arial"/>
          <w:color w:val="000000"/>
        </w:rPr>
        <w:t xml:space="preserve">primeru </w:t>
      </w:r>
      <w:r>
        <w:rPr>
          <w:rFonts w:eastAsia="Calibri" w:cs="Arial"/>
          <w:color w:val="000000"/>
        </w:rPr>
        <w:t>suma na</w:t>
      </w:r>
      <w:r w:rsidRPr="00C355CF">
        <w:rPr>
          <w:rFonts w:eastAsia="Calibri" w:cs="Arial"/>
          <w:color w:val="000000"/>
        </w:rPr>
        <w:t xml:space="preserve"> prisotnost nadzorovanih nekarantenskih škodljivih organizmov iz</w:t>
      </w:r>
      <w:r>
        <w:rPr>
          <w:rFonts w:eastAsia="Calibri" w:cs="Arial"/>
          <w:color w:val="000000"/>
        </w:rPr>
        <w:t xml:space="preserve"> p</w:t>
      </w:r>
      <w:r w:rsidRPr="00C355CF">
        <w:rPr>
          <w:rFonts w:eastAsia="Calibri" w:cs="Arial"/>
          <w:color w:val="000000"/>
        </w:rPr>
        <w:t xml:space="preserve">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w:t>
      </w:r>
    </w:p>
    <w:p w14:paraId="18C90A55" w14:textId="77777777" w:rsidR="00EA74E7" w:rsidRDefault="00EA74E7" w:rsidP="00D84ED0">
      <w:pPr>
        <w:rPr>
          <w:rFonts w:eastAsia="Calibri" w:cs="Arial"/>
          <w:color w:val="000000"/>
        </w:rPr>
      </w:pPr>
    </w:p>
    <w:p w14:paraId="739E1ABE" w14:textId="74E38B05"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Kategorije osnovni</w:t>
      </w:r>
      <w:r w:rsidR="005B69F8">
        <w:rPr>
          <w:rFonts w:eastAsia="Calibri" w:cs="Arial"/>
          <w:b/>
          <w:color w:val="000000"/>
          <w:szCs w:val="22"/>
        </w:rPr>
        <w:t xml:space="preserve"> material</w:t>
      </w:r>
      <w:r w:rsidRPr="005B69F8">
        <w:rPr>
          <w:rFonts w:eastAsia="Calibri" w:cs="Arial"/>
          <w:b/>
          <w:color w:val="000000"/>
          <w:szCs w:val="22"/>
        </w:rPr>
        <w:t xml:space="preserve">, certificiran </w:t>
      </w:r>
      <w:r w:rsidR="005B69F8">
        <w:rPr>
          <w:rFonts w:eastAsia="Calibri" w:cs="Arial"/>
          <w:b/>
          <w:color w:val="000000"/>
          <w:szCs w:val="22"/>
        </w:rPr>
        <w:t xml:space="preserve">material </w:t>
      </w:r>
      <w:r w:rsidRPr="005B69F8">
        <w:rPr>
          <w:rFonts w:eastAsia="Calibri" w:cs="Arial"/>
          <w:b/>
          <w:color w:val="000000"/>
          <w:szCs w:val="22"/>
        </w:rPr>
        <w:t>in CAC material:</w:t>
      </w:r>
    </w:p>
    <w:p w14:paraId="1374F040" w14:textId="723C2C93" w:rsidR="00EA74E7" w:rsidRPr="00C355CF" w:rsidRDefault="00EA74E7" w:rsidP="005B69F8">
      <w:pPr>
        <w:rPr>
          <w:rFonts w:eastAsia="Calibri" w:cs="Arial"/>
          <w:color w:val="000000"/>
        </w:rPr>
      </w:pPr>
      <w:r w:rsidRPr="00C355CF">
        <w:rPr>
          <w:rFonts w:eastAsia="Calibri" w:cs="Arial"/>
          <w:color w:val="000000"/>
        </w:rPr>
        <w:t xml:space="preserve">Vzorčenje in testiranje se opravita v primeru </w:t>
      </w:r>
      <w:r>
        <w:rPr>
          <w:rFonts w:eastAsia="Calibri" w:cs="Arial"/>
          <w:color w:val="000000"/>
        </w:rPr>
        <w:t>suma na</w:t>
      </w:r>
      <w:r w:rsidRPr="00C355CF">
        <w:rPr>
          <w:rFonts w:eastAsia="Calibri" w:cs="Arial"/>
          <w:color w:val="000000"/>
        </w:rPr>
        <w:t xml:space="preserve"> prisotnost nadzorovanih nekarantenskih škodljivih organizmov iz prilog</w:t>
      </w:r>
      <w:r>
        <w:rPr>
          <w:rFonts w:eastAsia="Calibri" w:cs="Arial"/>
          <w:color w:val="000000"/>
        </w:rPr>
        <w:t>e</w:t>
      </w:r>
      <w:r w:rsidRPr="00C355CF">
        <w:rPr>
          <w:rFonts w:eastAsia="Calibri" w:cs="Arial"/>
          <w:color w:val="000000"/>
        </w:rPr>
        <w:t xml:space="preserve"> </w:t>
      </w:r>
      <w:r w:rsidR="00974A0D">
        <w:rPr>
          <w:rFonts w:eastAsia="Calibri" w:cs="Arial"/>
          <w:color w:val="000000"/>
        </w:rPr>
        <w:t>I in priloge II</w:t>
      </w:r>
      <w:r w:rsidR="00974A0D" w:rsidRPr="00974A0D">
        <w:rPr>
          <w:rFonts w:eastAsia="Calibri" w:cs="Arial"/>
          <w:color w:val="000000"/>
          <w:szCs w:val="22"/>
        </w:rPr>
        <w:t xml:space="preserve"> </w:t>
      </w:r>
      <w:r w:rsidR="00974A0D">
        <w:rPr>
          <w:rFonts w:eastAsia="Calibri" w:cs="Arial"/>
          <w:color w:val="000000"/>
          <w:szCs w:val="22"/>
        </w:rPr>
        <w:t>Direktive 2014/98/EU</w:t>
      </w:r>
      <w:r w:rsidRPr="00C355CF">
        <w:rPr>
          <w:rFonts w:eastAsia="Calibri" w:cs="Arial"/>
          <w:color w:val="000000"/>
        </w:rPr>
        <w:t>.</w:t>
      </w:r>
    </w:p>
    <w:p w14:paraId="0831793B" w14:textId="77777777" w:rsidR="00EA74E7" w:rsidRDefault="00EA74E7" w:rsidP="00D84ED0">
      <w:pPr>
        <w:ind w:left="1134" w:hanging="1134"/>
        <w:rPr>
          <w:rFonts w:eastAsia="Calibri" w:cs="Arial"/>
          <w:color w:val="000000"/>
        </w:rPr>
      </w:pPr>
    </w:p>
    <w:p w14:paraId="6D0485D4" w14:textId="77777777" w:rsidR="00EA74E7" w:rsidRPr="00C355CF" w:rsidRDefault="00EA74E7" w:rsidP="00D84ED0">
      <w:pPr>
        <w:ind w:left="567" w:hanging="567"/>
        <w:rPr>
          <w:rFonts w:cs="Arial"/>
          <w:b/>
        </w:rPr>
      </w:pPr>
      <w:r w:rsidRPr="00C355CF">
        <w:rPr>
          <w:rFonts w:cs="Arial"/>
          <w:b/>
        </w:rPr>
        <w:t>1</w:t>
      </w:r>
      <w:r>
        <w:rPr>
          <w:rFonts w:cs="Arial"/>
          <w:b/>
        </w:rPr>
        <w:t>3</w:t>
      </w:r>
      <w:r w:rsidRPr="00C355CF">
        <w:rPr>
          <w:rFonts w:cs="Arial"/>
          <w:b/>
        </w:rPr>
        <w:t>.3</w:t>
      </w:r>
      <w:r w:rsidRPr="00C355CF">
        <w:rPr>
          <w:rFonts w:cs="Arial"/>
          <w:b/>
        </w:rPr>
        <w:tab/>
        <w:t>Zahteve glede enote pridelave, mesta pridelave ali območja</w:t>
      </w:r>
    </w:p>
    <w:p w14:paraId="618EF519" w14:textId="77777777" w:rsidR="00EA74E7" w:rsidRDefault="00EA74E7" w:rsidP="00D84ED0">
      <w:pPr>
        <w:rPr>
          <w:rFonts w:eastAsia="Calibri" w:cs="Arial"/>
          <w:b/>
          <w:color w:val="000000"/>
        </w:rPr>
      </w:pPr>
    </w:p>
    <w:p w14:paraId="445DAD41"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osnovni material:</w:t>
      </w:r>
    </w:p>
    <w:p w14:paraId="58CC630A" w14:textId="071ECBEA" w:rsidR="00EA74E7" w:rsidRPr="00C355CF" w:rsidRDefault="00EA74E7" w:rsidP="00D84ED0">
      <w:pPr>
        <w:rPr>
          <w:rFonts w:eastAsia="Calibri" w:cs="Arial"/>
          <w:color w:val="000000"/>
        </w:rPr>
      </w:pPr>
      <w:r w:rsidRPr="00C355CF">
        <w:rPr>
          <w:rFonts w:eastAsia="Calibri" w:cs="Arial"/>
          <w:color w:val="000000"/>
        </w:rPr>
        <w:t xml:space="preserve">Delež razmnoževalnega materiala in </w:t>
      </w:r>
      <w:r>
        <w:rPr>
          <w:rFonts w:eastAsia="Calibri" w:cs="Arial"/>
          <w:color w:val="000000"/>
        </w:rPr>
        <w:t>sadik</w:t>
      </w:r>
      <w:r w:rsidRPr="00C355CF">
        <w:rPr>
          <w:rFonts w:eastAsia="Calibri" w:cs="Arial"/>
          <w:color w:val="000000"/>
        </w:rPr>
        <w:t xml:space="preserve">, ki </w:t>
      </w:r>
      <w:r>
        <w:rPr>
          <w:rFonts w:eastAsia="Calibri" w:cs="Arial"/>
          <w:color w:val="000000"/>
        </w:rPr>
        <w:t xml:space="preserve">so </w:t>
      </w:r>
      <w:r w:rsidRPr="00C355CF">
        <w:rPr>
          <w:rFonts w:eastAsia="Calibri" w:cs="Arial"/>
          <w:color w:val="000000"/>
        </w:rPr>
        <w:t>v zadnji popolni rastni dobi na enoti pridelave ka</w:t>
      </w:r>
      <w:r>
        <w:rPr>
          <w:rFonts w:eastAsia="Calibri" w:cs="Arial"/>
          <w:color w:val="000000"/>
        </w:rPr>
        <w:t>zali</w:t>
      </w:r>
      <w:r w:rsidRPr="00C355CF">
        <w:rPr>
          <w:rFonts w:eastAsia="Calibri" w:cs="Arial"/>
          <w:color w:val="000000"/>
        </w:rPr>
        <w:t xml:space="preserve"> simptome </w:t>
      </w:r>
      <w:r w:rsidRPr="00D57944">
        <w:rPr>
          <w:rFonts w:eastAsia="Calibri" w:cs="Arial"/>
          <w:i/>
          <w:color w:val="000000"/>
        </w:rPr>
        <w:t>Aphelenchoides ritzemabosi</w:t>
      </w:r>
      <w:r w:rsidRPr="00C355CF">
        <w:rPr>
          <w:rFonts w:eastAsia="Calibri" w:cs="Arial"/>
          <w:color w:val="000000"/>
        </w:rPr>
        <w:t xml:space="preserve"> (Schwartz) Steiner &amp; Buhrer, n</w:t>
      </w:r>
      <w:r>
        <w:rPr>
          <w:rFonts w:eastAsia="Calibri" w:cs="Arial"/>
          <w:color w:val="000000"/>
        </w:rPr>
        <w:t>i</w:t>
      </w:r>
      <w:r w:rsidRPr="00C355CF">
        <w:rPr>
          <w:rFonts w:eastAsia="Calibri" w:cs="Arial"/>
          <w:color w:val="000000"/>
        </w:rPr>
        <w:t xml:space="preserve"> presega</w:t>
      </w:r>
      <w:r>
        <w:rPr>
          <w:rFonts w:eastAsia="Calibri" w:cs="Arial"/>
          <w:color w:val="000000"/>
        </w:rPr>
        <w:t>l</w:t>
      </w:r>
      <w:r w:rsidR="005B69F8">
        <w:rPr>
          <w:rFonts w:eastAsia="Calibri" w:cs="Arial"/>
          <w:color w:val="000000"/>
        </w:rPr>
        <w:t xml:space="preserve"> 0,05</w:t>
      </w:r>
      <w:r w:rsidRPr="00C355CF">
        <w:rPr>
          <w:rFonts w:eastAsia="Calibri" w:cs="Arial"/>
          <w:color w:val="000000"/>
        </w:rPr>
        <w:t xml:space="preserve">%, navedeni razmnoževalni material in </w:t>
      </w:r>
      <w:r>
        <w:rPr>
          <w:rFonts w:eastAsia="Calibri" w:cs="Arial"/>
          <w:color w:val="000000"/>
        </w:rPr>
        <w:t>sadike</w:t>
      </w:r>
      <w:r w:rsidRPr="00C355CF">
        <w:rPr>
          <w:rFonts w:eastAsia="Calibri" w:cs="Arial"/>
          <w:color w:val="000000"/>
        </w:rPr>
        <w:t xml:space="preserve"> ter vse sosednje gostiteljske rastline pa so bili izruvani in uničeni.</w:t>
      </w:r>
    </w:p>
    <w:p w14:paraId="34005AF6" w14:textId="77777777" w:rsidR="00EA74E7" w:rsidRDefault="00EA74E7" w:rsidP="00D84ED0">
      <w:pPr>
        <w:rPr>
          <w:rFonts w:eastAsia="Calibri" w:cs="Arial"/>
          <w:b/>
          <w:color w:val="000000"/>
        </w:rPr>
      </w:pPr>
    </w:p>
    <w:p w14:paraId="0CAE7187"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certificiran material:</w:t>
      </w:r>
    </w:p>
    <w:p w14:paraId="1B45F993" w14:textId="0A4B5E9A" w:rsidR="00EA74E7" w:rsidRPr="00C355CF" w:rsidRDefault="00EA74E7" w:rsidP="00D84ED0">
      <w:pPr>
        <w:rPr>
          <w:rFonts w:eastAsia="Calibri" w:cs="Arial"/>
          <w:color w:val="000000"/>
        </w:rPr>
      </w:pPr>
      <w:r w:rsidRPr="00C355CF">
        <w:rPr>
          <w:rFonts w:eastAsia="Calibri" w:cs="Arial"/>
          <w:color w:val="000000"/>
        </w:rPr>
        <w:t xml:space="preserve">Delež razmnoževalnega materiala in </w:t>
      </w:r>
      <w:r>
        <w:rPr>
          <w:rFonts w:eastAsia="Calibri" w:cs="Arial"/>
          <w:color w:val="000000"/>
        </w:rPr>
        <w:t>sadik</w:t>
      </w:r>
      <w:r w:rsidRPr="00C355CF">
        <w:rPr>
          <w:rFonts w:eastAsia="Calibri" w:cs="Arial"/>
          <w:color w:val="000000"/>
        </w:rPr>
        <w:t xml:space="preserve">, ki </w:t>
      </w:r>
      <w:r>
        <w:rPr>
          <w:rFonts w:eastAsia="Calibri" w:cs="Arial"/>
          <w:color w:val="000000"/>
        </w:rPr>
        <w:t xml:space="preserve">so </w:t>
      </w:r>
      <w:r w:rsidRPr="00C355CF">
        <w:rPr>
          <w:rFonts w:eastAsia="Calibri" w:cs="Arial"/>
          <w:color w:val="000000"/>
        </w:rPr>
        <w:t>v zadnji popolni rastni dobi na enoti pridelave ka</w:t>
      </w:r>
      <w:r>
        <w:rPr>
          <w:rFonts w:eastAsia="Calibri" w:cs="Arial"/>
          <w:color w:val="000000"/>
        </w:rPr>
        <w:t>zali</w:t>
      </w:r>
      <w:r w:rsidRPr="00C355CF">
        <w:rPr>
          <w:rFonts w:eastAsia="Calibri" w:cs="Arial"/>
          <w:color w:val="000000"/>
        </w:rPr>
        <w:t xml:space="preserve"> simptome </w:t>
      </w:r>
      <w:r w:rsidRPr="00D57944">
        <w:rPr>
          <w:rFonts w:eastAsia="Calibri" w:cs="Arial"/>
          <w:i/>
          <w:color w:val="000000"/>
        </w:rPr>
        <w:t>Aphelenchoides ritzemabosi</w:t>
      </w:r>
      <w:r w:rsidRPr="00C355CF">
        <w:rPr>
          <w:rFonts w:eastAsia="Calibri" w:cs="Arial"/>
          <w:color w:val="000000"/>
        </w:rPr>
        <w:t xml:space="preserve"> (Schwartz) Steiner &amp; Buhrer, n</w:t>
      </w:r>
      <w:r>
        <w:rPr>
          <w:rFonts w:eastAsia="Calibri" w:cs="Arial"/>
          <w:color w:val="000000"/>
        </w:rPr>
        <w:t>i</w:t>
      </w:r>
      <w:r w:rsidRPr="00C355CF">
        <w:rPr>
          <w:rFonts w:eastAsia="Calibri" w:cs="Arial"/>
          <w:color w:val="000000"/>
        </w:rPr>
        <w:t xml:space="preserve"> presega</w:t>
      </w:r>
      <w:r>
        <w:rPr>
          <w:rFonts w:eastAsia="Calibri" w:cs="Arial"/>
          <w:color w:val="000000"/>
        </w:rPr>
        <w:t>l</w:t>
      </w:r>
      <w:r w:rsidRPr="00C355CF">
        <w:rPr>
          <w:rFonts w:eastAsia="Calibri" w:cs="Arial"/>
          <w:color w:val="000000"/>
        </w:rPr>
        <w:t xml:space="preserve"> 0,5%, navedeni razmnoževalni material in </w:t>
      </w:r>
      <w:r>
        <w:rPr>
          <w:rFonts w:eastAsia="Calibri" w:cs="Arial"/>
          <w:color w:val="000000"/>
        </w:rPr>
        <w:t>sadike</w:t>
      </w:r>
      <w:r w:rsidRPr="00C355CF">
        <w:rPr>
          <w:rFonts w:eastAsia="Calibri" w:cs="Arial"/>
          <w:color w:val="000000"/>
        </w:rPr>
        <w:t xml:space="preserve"> ter vse sosednje gostiteljske rastline pa so bili izruvani in uničeni.</w:t>
      </w:r>
    </w:p>
    <w:p w14:paraId="66843259" w14:textId="77777777" w:rsidR="00EA74E7" w:rsidRDefault="00EA74E7" w:rsidP="00D84ED0">
      <w:pPr>
        <w:ind w:left="1134" w:hanging="1134"/>
        <w:rPr>
          <w:rFonts w:eastAsia="Calibri" w:cs="Arial"/>
          <w:color w:val="000000"/>
        </w:rPr>
      </w:pPr>
    </w:p>
    <w:p w14:paraId="788C7824" w14:textId="77777777" w:rsidR="00EA74E7" w:rsidRPr="00C355CF" w:rsidRDefault="00EA74E7" w:rsidP="00D84ED0">
      <w:pPr>
        <w:ind w:left="1134" w:hanging="1134"/>
        <w:rPr>
          <w:rFonts w:eastAsia="Calibri" w:cs="Arial"/>
          <w:color w:val="000000"/>
        </w:rPr>
      </w:pPr>
    </w:p>
    <w:p w14:paraId="3FE9E7ED" w14:textId="77777777" w:rsidR="00EA74E7" w:rsidRPr="00C355CF" w:rsidRDefault="00EA74E7" w:rsidP="00D84ED0">
      <w:pPr>
        <w:spacing w:after="200"/>
        <w:ind w:left="567" w:hanging="567"/>
        <w:rPr>
          <w:b/>
        </w:rPr>
      </w:pPr>
      <w:r>
        <w:rPr>
          <w:b/>
        </w:rPr>
        <w:t>14</w:t>
      </w:r>
      <w:r w:rsidRPr="00C355CF">
        <w:rPr>
          <w:b/>
        </w:rPr>
        <w:t>.</w:t>
      </w:r>
      <w:r w:rsidRPr="00C355CF">
        <w:rPr>
          <w:b/>
        </w:rPr>
        <w:tab/>
      </w:r>
      <w:r>
        <w:rPr>
          <w:b/>
          <w:i/>
        </w:rPr>
        <w:t>Rubus</w:t>
      </w:r>
      <w:r w:rsidRPr="00C355CF">
        <w:rPr>
          <w:b/>
        </w:rPr>
        <w:t xml:space="preserve"> L.</w:t>
      </w:r>
    </w:p>
    <w:p w14:paraId="0B7349D7" w14:textId="77777777" w:rsidR="00EA74E7" w:rsidRPr="00C355CF" w:rsidRDefault="00EA74E7" w:rsidP="00D84ED0">
      <w:pPr>
        <w:ind w:left="567" w:hanging="567"/>
        <w:rPr>
          <w:rFonts w:eastAsia="Calibri" w:cs="Arial"/>
          <w:b/>
          <w:color w:val="000000"/>
        </w:rPr>
      </w:pPr>
      <w:r>
        <w:rPr>
          <w:rFonts w:eastAsia="Calibri" w:cs="Arial"/>
          <w:b/>
          <w:color w:val="000000"/>
        </w:rPr>
        <w:t>14</w:t>
      </w:r>
      <w:r w:rsidRPr="00C355CF">
        <w:rPr>
          <w:rFonts w:eastAsia="Calibri" w:cs="Arial"/>
          <w:b/>
          <w:color w:val="000000"/>
        </w:rPr>
        <w:t xml:space="preserve">.1 </w:t>
      </w:r>
      <w:r w:rsidRPr="00C355CF">
        <w:rPr>
          <w:rFonts w:eastAsia="Calibri" w:cs="Arial"/>
          <w:b/>
          <w:color w:val="000000"/>
        </w:rPr>
        <w:tab/>
        <w:t>Vizualni pregledi</w:t>
      </w:r>
    </w:p>
    <w:p w14:paraId="60E46F4E" w14:textId="77777777" w:rsidR="00EA74E7" w:rsidRPr="00C355CF" w:rsidRDefault="00EA74E7" w:rsidP="00D84ED0">
      <w:pPr>
        <w:ind w:left="1134" w:hanging="1134"/>
        <w:rPr>
          <w:rFonts w:eastAsia="Calibri" w:cs="Arial"/>
          <w:color w:val="000000"/>
        </w:rPr>
      </w:pPr>
    </w:p>
    <w:p w14:paraId="368EF800"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izvorni material:</w:t>
      </w:r>
    </w:p>
    <w:p w14:paraId="25CCEAB9" w14:textId="77777777" w:rsidR="00EA74E7" w:rsidRPr="00C355CF" w:rsidRDefault="00EA74E7" w:rsidP="005B69F8">
      <w:pPr>
        <w:rPr>
          <w:rFonts w:eastAsia="Calibri" w:cs="Arial"/>
          <w:color w:val="000000"/>
        </w:rPr>
      </w:pPr>
      <w:r w:rsidRPr="00C355CF">
        <w:rPr>
          <w:rFonts w:eastAsia="Calibri" w:cs="Arial"/>
          <w:color w:val="000000"/>
        </w:rPr>
        <w:t xml:space="preserve">Vizualni pregledi se opravijo </w:t>
      </w:r>
      <w:r>
        <w:rPr>
          <w:rFonts w:eastAsia="Calibri" w:cs="Arial"/>
          <w:color w:val="000000"/>
        </w:rPr>
        <w:t>dva</w:t>
      </w:r>
      <w:r w:rsidRPr="00C355CF">
        <w:rPr>
          <w:rFonts w:eastAsia="Calibri" w:cs="Arial"/>
          <w:color w:val="000000"/>
        </w:rPr>
        <w:t>krat letno.</w:t>
      </w:r>
    </w:p>
    <w:p w14:paraId="41558310" w14:textId="77777777" w:rsidR="00EA74E7" w:rsidRDefault="00EA74E7" w:rsidP="00D84ED0">
      <w:pPr>
        <w:ind w:left="1134" w:hanging="1134"/>
        <w:rPr>
          <w:rFonts w:eastAsia="Calibri" w:cs="Arial"/>
          <w:b/>
          <w:color w:val="000000"/>
        </w:rPr>
      </w:pPr>
    </w:p>
    <w:p w14:paraId="0891DE13"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osnovni material:</w:t>
      </w:r>
    </w:p>
    <w:p w14:paraId="5F012989" w14:textId="77777777" w:rsidR="00EA74E7" w:rsidRPr="00C355CF" w:rsidRDefault="00EA74E7" w:rsidP="005B69F8">
      <w:pPr>
        <w:spacing w:after="120"/>
        <w:rPr>
          <w:rFonts w:eastAsia="Calibri" w:cs="Arial"/>
          <w:color w:val="000000"/>
        </w:rPr>
      </w:pPr>
      <w:r>
        <w:rPr>
          <w:rFonts w:eastAsia="Calibri" w:cs="Arial"/>
          <w:color w:val="000000"/>
        </w:rPr>
        <w:t>Če</w:t>
      </w:r>
      <w:r w:rsidRPr="00C355CF">
        <w:rPr>
          <w:rFonts w:eastAsia="Calibri" w:cs="Arial"/>
          <w:color w:val="000000"/>
        </w:rPr>
        <w:t xml:space="preserve"> se razmnoževalni material in </w:t>
      </w:r>
      <w:r>
        <w:rPr>
          <w:rFonts w:eastAsia="Calibri" w:cs="Arial"/>
          <w:color w:val="000000"/>
        </w:rPr>
        <w:t>sadike</w:t>
      </w:r>
      <w:r w:rsidRPr="00C355CF">
        <w:rPr>
          <w:rFonts w:eastAsia="Calibri" w:cs="Arial"/>
          <w:color w:val="000000"/>
        </w:rPr>
        <w:t xml:space="preserve"> </w:t>
      </w:r>
      <w:r>
        <w:rPr>
          <w:rFonts w:eastAsia="Calibri" w:cs="Arial"/>
          <w:color w:val="000000"/>
        </w:rPr>
        <w:t>pridelujejo ali vzdržujejo na prostem ali</w:t>
      </w:r>
      <w:r w:rsidRPr="00C355CF">
        <w:rPr>
          <w:rFonts w:eastAsia="Calibri" w:cs="Arial"/>
          <w:color w:val="000000"/>
        </w:rPr>
        <w:t xml:space="preserve"> v loncih, se vizualni pregledi opravijo dvakrat letno.</w:t>
      </w:r>
    </w:p>
    <w:p w14:paraId="4AA3542C" w14:textId="77777777" w:rsidR="00EA74E7" w:rsidRPr="00C355CF" w:rsidRDefault="00EA74E7" w:rsidP="005B69F8">
      <w:pPr>
        <w:rPr>
          <w:rFonts w:eastAsia="Calibri" w:cs="Arial"/>
          <w:color w:val="000000"/>
        </w:rPr>
      </w:pPr>
      <w:r w:rsidRPr="00C355CF">
        <w:rPr>
          <w:rFonts w:eastAsia="Calibri" w:cs="Arial"/>
          <w:color w:val="000000"/>
        </w:rPr>
        <w:t xml:space="preserve">Pri razmnoževalnem materialu in </w:t>
      </w:r>
      <w:r>
        <w:rPr>
          <w:rFonts w:eastAsia="Calibri" w:cs="Arial"/>
          <w:color w:val="000000"/>
        </w:rPr>
        <w:t>sadikah</w:t>
      </w:r>
      <w:r w:rsidRPr="00C355CF">
        <w:rPr>
          <w:rFonts w:eastAsia="Calibri" w:cs="Arial"/>
          <w:color w:val="000000"/>
        </w:rPr>
        <w:t xml:space="preserve">, ki so pridelani z mikrorazmnoževanjem in se vzdržujejo manj kot tri mesece, </w:t>
      </w:r>
      <w:r>
        <w:rPr>
          <w:rFonts w:eastAsia="Calibri" w:cs="Arial"/>
          <w:color w:val="000000"/>
        </w:rPr>
        <w:t>s</w:t>
      </w:r>
      <w:r w:rsidRPr="00C355CF">
        <w:rPr>
          <w:rFonts w:eastAsia="Calibri" w:cs="Arial"/>
          <w:color w:val="000000"/>
        </w:rPr>
        <w:t>e v tem času opravi samo en vizualni pregled.</w:t>
      </w:r>
    </w:p>
    <w:p w14:paraId="76E0E8EF" w14:textId="77777777" w:rsidR="00EA74E7" w:rsidRDefault="00EA74E7" w:rsidP="00D84ED0">
      <w:pPr>
        <w:rPr>
          <w:rFonts w:eastAsia="Calibri" w:cs="Arial"/>
          <w:b/>
          <w:color w:val="000000"/>
        </w:rPr>
      </w:pPr>
    </w:p>
    <w:p w14:paraId="2D550792" w14:textId="422A9221"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Kategoriji certificiran</w:t>
      </w:r>
      <w:r w:rsidR="005B69F8">
        <w:rPr>
          <w:rFonts w:eastAsia="Calibri" w:cs="Arial"/>
          <w:b/>
          <w:color w:val="000000"/>
          <w:szCs w:val="22"/>
        </w:rPr>
        <w:t xml:space="preserve"> material</w:t>
      </w:r>
      <w:r w:rsidRPr="005B69F8">
        <w:rPr>
          <w:rFonts w:eastAsia="Calibri" w:cs="Arial"/>
          <w:b/>
          <w:color w:val="000000"/>
          <w:szCs w:val="22"/>
        </w:rPr>
        <w:t xml:space="preserve"> in CAC material:</w:t>
      </w:r>
    </w:p>
    <w:p w14:paraId="32103180" w14:textId="77777777" w:rsidR="00EA74E7" w:rsidRPr="00C355CF" w:rsidRDefault="00EA74E7" w:rsidP="005B69F8">
      <w:pPr>
        <w:rPr>
          <w:rFonts w:eastAsia="Calibri" w:cs="Arial"/>
          <w:color w:val="000000"/>
        </w:rPr>
      </w:pPr>
      <w:r w:rsidRPr="00C355CF">
        <w:rPr>
          <w:rFonts w:eastAsia="Calibri" w:cs="Arial"/>
          <w:color w:val="000000"/>
        </w:rPr>
        <w:t>Vizualni pregledi se opravijo enkrat letno.</w:t>
      </w:r>
    </w:p>
    <w:p w14:paraId="3247BD97" w14:textId="77777777" w:rsidR="00EA74E7" w:rsidRPr="00C355CF" w:rsidRDefault="00EA74E7" w:rsidP="00D84ED0">
      <w:pPr>
        <w:ind w:left="1134" w:hanging="1134"/>
        <w:rPr>
          <w:rFonts w:eastAsia="Calibri" w:cs="Arial"/>
          <w:color w:val="000000"/>
        </w:rPr>
      </w:pPr>
    </w:p>
    <w:p w14:paraId="05410547" w14:textId="77777777" w:rsidR="00EA74E7" w:rsidRPr="00C355CF" w:rsidRDefault="00EA74E7" w:rsidP="00D84ED0">
      <w:pPr>
        <w:ind w:left="567" w:hanging="567"/>
        <w:rPr>
          <w:rFonts w:eastAsia="Calibri" w:cs="Arial"/>
          <w:b/>
          <w:color w:val="000000"/>
        </w:rPr>
      </w:pPr>
      <w:r>
        <w:rPr>
          <w:rFonts w:eastAsia="Calibri" w:cs="Arial"/>
          <w:b/>
          <w:color w:val="000000"/>
        </w:rPr>
        <w:t>14</w:t>
      </w:r>
      <w:r w:rsidRPr="00C355CF">
        <w:rPr>
          <w:rFonts w:eastAsia="Calibri" w:cs="Arial"/>
          <w:b/>
          <w:color w:val="000000"/>
        </w:rPr>
        <w:t xml:space="preserve">.2 </w:t>
      </w:r>
      <w:r w:rsidRPr="00C355CF">
        <w:rPr>
          <w:rFonts w:eastAsia="Calibri" w:cs="Arial"/>
          <w:b/>
          <w:color w:val="000000"/>
        </w:rPr>
        <w:tab/>
        <w:t xml:space="preserve">Vzorčenje in testiranje </w:t>
      </w:r>
    </w:p>
    <w:p w14:paraId="2A7429D8" w14:textId="77777777" w:rsidR="00EA74E7" w:rsidRDefault="00EA74E7" w:rsidP="00D84ED0">
      <w:pPr>
        <w:ind w:left="1134" w:hanging="1134"/>
        <w:rPr>
          <w:rFonts w:eastAsia="Calibri" w:cs="Arial"/>
          <w:color w:val="000000"/>
        </w:rPr>
      </w:pPr>
    </w:p>
    <w:p w14:paraId="45760E06"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izvorni material:</w:t>
      </w:r>
    </w:p>
    <w:p w14:paraId="5D04CBC1" w14:textId="7A115C00" w:rsidR="00EA74E7" w:rsidRDefault="00EA74E7" w:rsidP="005B69F8">
      <w:pPr>
        <w:spacing w:after="120"/>
        <w:rPr>
          <w:rFonts w:eastAsia="Calibri" w:cs="Arial"/>
          <w:color w:val="000000"/>
        </w:rPr>
      </w:pPr>
      <w:r>
        <w:rPr>
          <w:rFonts w:eastAsia="Calibri" w:cs="Arial"/>
          <w:color w:val="000000"/>
        </w:rPr>
        <w:t xml:space="preserve">Vsaka izvorna matična rastlina </w:t>
      </w:r>
      <w:r w:rsidR="005B69F8">
        <w:rPr>
          <w:rFonts w:eastAsia="Calibri" w:cs="Arial"/>
          <w:color w:val="000000"/>
        </w:rPr>
        <w:t xml:space="preserve">se </w:t>
      </w:r>
      <w:r>
        <w:rPr>
          <w:rFonts w:eastAsia="Calibri" w:cs="Arial"/>
          <w:color w:val="000000"/>
        </w:rPr>
        <w:t>vsaki dve</w:t>
      </w:r>
      <w:r w:rsidRPr="00C355CF">
        <w:rPr>
          <w:rFonts w:eastAsia="Calibri" w:cs="Arial"/>
          <w:color w:val="000000"/>
        </w:rPr>
        <w:t xml:space="preserve"> let</w:t>
      </w:r>
      <w:r>
        <w:rPr>
          <w:rFonts w:eastAsia="Calibri" w:cs="Arial"/>
          <w:color w:val="000000"/>
        </w:rPr>
        <w:t>i</w:t>
      </w:r>
      <w:r w:rsidRPr="00C355CF">
        <w:rPr>
          <w:rFonts w:eastAsia="Calibri" w:cs="Arial"/>
          <w:color w:val="000000"/>
        </w:rPr>
        <w:t xml:space="preserve"> </w:t>
      </w:r>
      <w:r>
        <w:rPr>
          <w:rFonts w:eastAsia="Calibri" w:cs="Arial"/>
          <w:color w:val="000000"/>
        </w:rPr>
        <w:t>v</w:t>
      </w:r>
      <w:r w:rsidRPr="00C355CF">
        <w:rPr>
          <w:rFonts w:eastAsia="Calibri" w:cs="Arial"/>
          <w:color w:val="000000"/>
        </w:rPr>
        <w:t>zorč</w:t>
      </w:r>
      <w:r>
        <w:rPr>
          <w:rFonts w:eastAsia="Calibri" w:cs="Arial"/>
          <w:color w:val="000000"/>
        </w:rPr>
        <w:t>i</w:t>
      </w:r>
      <w:r w:rsidRPr="00C355CF">
        <w:rPr>
          <w:rFonts w:eastAsia="Calibri" w:cs="Arial"/>
          <w:color w:val="000000"/>
        </w:rPr>
        <w:t xml:space="preserve"> in testira</w:t>
      </w:r>
      <w:r>
        <w:rPr>
          <w:rFonts w:eastAsia="Calibri" w:cs="Arial"/>
          <w:color w:val="000000"/>
        </w:rPr>
        <w:t xml:space="preserve"> na prisotnost</w:t>
      </w:r>
      <w:r w:rsidRPr="00C355CF">
        <w:rPr>
          <w:rFonts w:eastAsia="Calibri" w:cs="Arial"/>
          <w:color w:val="000000"/>
        </w:rPr>
        <w:t xml:space="preserve"> nadzorovanih nekarantenskih škodljivih organizmov iz </w:t>
      </w:r>
      <w:r>
        <w:rPr>
          <w:rFonts w:eastAsia="Calibri" w:cs="Arial"/>
          <w:color w:val="000000"/>
        </w:rPr>
        <w:t>p</w:t>
      </w:r>
      <w:r w:rsidRPr="00C355CF">
        <w:rPr>
          <w:rFonts w:eastAsia="Calibri" w:cs="Arial"/>
          <w:color w:val="000000"/>
        </w:rPr>
        <w:t xml:space="preserve">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prvo vzorčenje in testiranje se opravita </w:t>
      </w:r>
      <w:r w:rsidRPr="00C355CF">
        <w:rPr>
          <w:rFonts w:eastAsia="Calibri" w:cs="Arial"/>
          <w:color w:val="000000"/>
        </w:rPr>
        <w:t xml:space="preserve"> </w:t>
      </w:r>
      <w:r>
        <w:rPr>
          <w:rFonts w:eastAsia="Calibri" w:cs="Arial"/>
          <w:color w:val="000000"/>
        </w:rPr>
        <w:t>dve</w:t>
      </w:r>
      <w:r w:rsidRPr="00C355CF">
        <w:rPr>
          <w:rFonts w:eastAsia="Calibri" w:cs="Arial"/>
          <w:color w:val="000000"/>
        </w:rPr>
        <w:t xml:space="preserve"> let</w:t>
      </w:r>
      <w:r>
        <w:rPr>
          <w:rFonts w:eastAsia="Calibri" w:cs="Arial"/>
          <w:color w:val="000000"/>
        </w:rPr>
        <w:t>i</w:t>
      </w:r>
      <w:r w:rsidRPr="00C355CF">
        <w:rPr>
          <w:rFonts w:eastAsia="Calibri" w:cs="Arial"/>
          <w:color w:val="000000"/>
        </w:rPr>
        <w:t xml:space="preserve"> po sprejetju rastline kot </w:t>
      </w:r>
      <w:r>
        <w:rPr>
          <w:rFonts w:eastAsia="Calibri" w:cs="Arial"/>
          <w:color w:val="000000"/>
        </w:rPr>
        <w:t>izvorne</w:t>
      </w:r>
      <w:r w:rsidRPr="00C355CF">
        <w:rPr>
          <w:rFonts w:eastAsia="Calibri" w:cs="Arial"/>
          <w:color w:val="000000"/>
        </w:rPr>
        <w:t xml:space="preserve"> matične rastline</w:t>
      </w:r>
      <w:r>
        <w:rPr>
          <w:rFonts w:eastAsia="Calibri" w:cs="Arial"/>
          <w:color w:val="000000"/>
        </w:rPr>
        <w:t>.</w:t>
      </w:r>
      <w:r w:rsidRPr="00C355CF">
        <w:rPr>
          <w:rFonts w:eastAsia="Calibri" w:cs="Arial"/>
          <w:color w:val="000000"/>
        </w:rPr>
        <w:t xml:space="preserve"> </w:t>
      </w:r>
    </w:p>
    <w:p w14:paraId="1C098135" w14:textId="329ECB09" w:rsidR="00EA74E7" w:rsidRDefault="00EA74E7" w:rsidP="005B69F8">
      <w:pPr>
        <w:rPr>
          <w:rFonts w:eastAsia="Calibri" w:cs="Arial"/>
          <w:color w:val="000000"/>
        </w:rPr>
      </w:pPr>
      <w:r>
        <w:rPr>
          <w:rFonts w:eastAsia="Calibri" w:cs="Arial"/>
          <w:color w:val="000000"/>
        </w:rPr>
        <w:t xml:space="preserve">Vzorčenje in testiranje se opravita tudi </w:t>
      </w:r>
      <w:r w:rsidRPr="00C355CF">
        <w:rPr>
          <w:rFonts w:eastAsia="Calibri" w:cs="Arial"/>
          <w:color w:val="000000"/>
        </w:rPr>
        <w:t xml:space="preserve">primeru </w:t>
      </w:r>
      <w:r>
        <w:rPr>
          <w:rFonts w:eastAsia="Calibri" w:cs="Arial"/>
          <w:color w:val="000000"/>
        </w:rPr>
        <w:t>suma na</w:t>
      </w:r>
      <w:r w:rsidRPr="00C355CF">
        <w:rPr>
          <w:rFonts w:eastAsia="Calibri" w:cs="Arial"/>
          <w:color w:val="000000"/>
        </w:rPr>
        <w:t xml:space="preserve"> prisotnost nadzorovanih nekarantenskih škodljivih organizmov iz</w:t>
      </w:r>
      <w:r>
        <w:rPr>
          <w:rFonts w:eastAsia="Calibri" w:cs="Arial"/>
          <w:color w:val="000000"/>
        </w:rPr>
        <w:t xml:space="preserve"> p</w:t>
      </w:r>
      <w:r w:rsidRPr="00C355CF">
        <w:rPr>
          <w:rFonts w:eastAsia="Calibri" w:cs="Arial"/>
          <w:color w:val="000000"/>
        </w:rPr>
        <w:t xml:space="preserve">riloge </w:t>
      </w:r>
      <w:r w:rsidR="00974A0D">
        <w:rPr>
          <w:rFonts w:eastAsia="Calibri" w:cs="Arial"/>
          <w:color w:val="000000"/>
        </w:rPr>
        <w:t>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w:t>
      </w:r>
    </w:p>
    <w:p w14:paraId="33AE9CC8" w14:textId="77777777" w:rsidR="00EA74E7" w:rsidRDefault="00EA74E7" w:rsidP="00D84ED0">
      <w:pPr>
        <w:ind w:left="1134" w:hanging="1134"/>
        <w:rPr>
          <w:rFonts w:eastAsia="Calibri" w:cs="Arial"/>
          <w:color w:val="000000"/>
        </w:rPr>
      </w:pPr>
    </w:p>
    <w:p w14:paraId="4CC165EB" w14:textId="73C411DB"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Kategorije osnovni</w:t>
      </w:r>
      <w:r w:rsidR="005B69F8">
        <w:rPr>
          <w:rFonts w:eastAsia="Calibri" w:cs="Arial"/>
          <w:b/>
          <w:color w:val="000000"/>
          <w:szCs w:val="22"/>
        </w:rPr>
        <w:t xml:space="preserve"> material</w:t>
      </w:r>
      <w:r w:rsidRPr="005B69F8">
        <w:rPr>
          <w:rFonts w:eastAsia="Calibri" w:cs="Arial"/>
          <w:b/>
          <w:color w:val="000000"/>
          <w:szCs w:val="22"/>
        </w:rPr>
        <w:t xml:space="preserve">, certificiran </w:t>
      </w:r>
      <w:r w:rsidR="005B69F8">
        <w:rPr>
          <w:rFonts w:eastAsia="Calibri" w:cs="Arial"/>
          <w:b/>
          <w:color w:val="000000"/>
          <w:szCs w:val="22"/>
        </w:rPr>
        <w:t xml:space="preserve">material </w:t>
      </w:r>
      <w:r w:rsidRPr="005B69F8">
        <w:rPr>
          <w:rFonts w:eastAsia="Calibri" w:cs="Arial"/>
          <w:b/>
          <w:color w:val="000000"/>
          <w:szCs w:val="22"/>
        </w:rPr>
        <w:t>in CAC material:</w:t>
      </w:r>
    </w:p>
    <w:p w14:paraId="326FCA3B" w14:textId="77777777" w:rsidR="00EA74E7" w:rsidRDefault="00EA74E7" w:rsidP="005B69F8">
      <w:pPr>
        <w:rPr>
          <w:rFonts w:eastAsia="Calibri" w:cs="Arial"/>
          <w:color w:val="000000"/>
        </w:rPr>
      </w:pPr>
      <w:r>
        <w:rPr>
          <w:rFonts w:eastAsia="Calibri" w:cs="Arial"/>
          <w:color w:val="000000"/>
        </w:rPr>
        <w:t>Vzorčenje in testiranje se opravita:</w:t>
      </w:r>
    </w:p>
    <w:p w14:paraId="05ADF574" w14:textId="77777777" w:rsidR="00EA74E7" w:rsidRDefault="00EA74E7" w:rsidP="005B69F8">
      <w:pPr>
        <w:pStyle w:val="Odstavekseznama"/>
        <w:numPr>
          <w:ilvl w:val="0"/>
          <w:numId w:val="70"/>
        </w:numPr>
        <w:ind w:left="426" w:hanging="283"/>
        <w:rPr>
          <w:rFonts w:eastAsia="Calibri" w:cs="Arial"/>
          <w:color w:val="000000"/>
        </w:rPr>
      </w:pPr>
      <w:r>
        <w:rPr>
          <w:rFonts w:eastAsia="Calibri" w:cs="Arial"/>
          <w:color w:val="000000"/>
        </w:rPr>
        <w:t xml:space="preserve">če </w:t>
      </w:r>
      <w:r w:rsidRPr="00AC6F20">
        <w:rPr>
          <w:rFonts w:eastAsia="Calibri" w:cs="Arial"/>
          <w:color w:val="000000"/>
        </w:rPr>
        <w:t xml:space="preserve">simptomi </w:t>
      </w:r>
      <w:r w:rsidRPr="00AC6F20">
        <w:rPr>
          <w:rFonts w:eastAsia="Calibri" w:cs="Arial"/>
          <w:i/>
          <w:color w:val="000000"/>
        </w:rPr>
        <w:t>Arabis</w:t>
      </w:r>
      <w:r w:rsidRPr="00AC6F20">
        <w:rPr>
          <w:rFonts w:eastAsia="Calibri" w:cs="Arial"/>
          <w:color w:val="000000"/>
        </w:rPr>
        <w:t xml:space="preserve"> mosaic virusa, Raspberry ringspot virusa, Strawberry latent ringspot virusa in Tomato black ring virusa pri vizualnem pregledu niso jasni</w:t>
      </w:r>
      <w:r>
        <w:rPr>
          <w:rFonts w:eastAsia="Calibri" w:cs="Arial"/>
          <w:color w:val="000000"/>
        </w:rPr>
        <w:t>,</w:t>
      </w:r>
    </w:p>
    <w:p w14:paraId="7DAE2992" w14:textId="0564D109" w:rsidR="00EA74E7" w:rsidRPr="00AC6F20" w:rsidRDefault="00EA74E7" w:rsidP="005B69F8">
      <w:pPr>
        <w:pStyle w:val="Odstavekseznama"/>
        <w:numPr>
          <w:ilvl w:val="0"/>
          <w:numId w:val="70"/>
        </w:numPr>
        <w:ind w:left="426" w:hanging="283"/>
        <w:rPr>
          <w:rFonts w:eastAsia="Calibri" w:cs="Arial"/>
          <w:color w:val="000000"/>
        </w:rPr>
      </w:pPr>
      <w:r w:rsidRPr="00AC6F20">
        <w:rPr>
          <w:rFonts w:eastAsia="Calibri" w:cs="Arial"/>
          <w:color w:val="000000"/>
        </w:rPr>
        <w:t xml:space="preserve">v primeru </w:t>
      </w:r>
      <w:r>
        <w:rPr>
          <w:rFonts w:eastAsia="Calibri" w:cs="Arial"/>
          <w:color w:val="000000"/>
        </w:rPr>
        <w:t>suma na</w:t>
      </w:r>
      <w:r w:rsidRPr="00AC6F20">
        <w:rPr>
          <w:rFonts w:eastAsia="Calibri" w:cs="Arial"/>
          <w:color w:val="000000"/>
        </w:rPr>
        <w:t xml:space="preserve"> prisotnost </w:t>
      </w:r>
      <w:r>
        <w:rPr>
          <w:rFonts w:eastAsia="Calibri" w:cs="Arial"/>
          <w:color w:val="000000"/>
        </w:rPr>
        <w:t xml:space="preserve">ostalih </w:t>
      </w:r>
      <w:r w:rsidRPr="00AC6F20">
        <w:rPr>
          <w:rFonts w:eastAsia="Calibri" w:cs="Arial"/>
          <w:color w:val="000000"/>
        </w:rPr>
        <w:t>nadzorovanih nekarantenskih škodljivih organizmov iz prilog</w:t>
      </w:r>
      <w:r w:rsidR="00974A0D">
        <w:rPr>
          <w:rFonts w:eastAsia="Calibri" w:cs="Arial"/>
          <w:color w:val="000000"/>
        </w:rPr>
        <w:t>e I</w:t>
      </w:r>
      <w:r>
        <w:rPr>
          <w:rFonts w:eastAsia="Calibri" w:cs="Arial"/>
          <w:color w:val="000000"/>
        </w:rPr>
        <w:t xml:space="preserve"> in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AC6F20">
        <w:rPr>
          <w:rFonts w:eastAsia="Calibri" w:cs="Arial"/>
          <w:color w:val="000000"/>
        </w:rPr>
        <w:t xml:space="preserve">. </w:t>
      </w:r>
    </w:p>
    <w:p w14:paraId="1D7DBC5A" w14:textId="77777777" w:rsidR="00EA74E7" w:rsidRDefault="00EA74E7" w:rsidP="00D84ED0">
      <w:pPr>
        <w:ind w:left="1134" w:hanging="1134"/>
        <w:rPr>
          <w:rFonts w:eastAsia="Calibri" w:cs="Arial"/>
          <w:color w:val="000000"/>
        </w:rPr>
      </w:pPr>
    </w:p>
    <w:p w14:paraId="7BAF9B57" w14:textId="77777777" w:rsidR="00EA74E7" w:rsidRPr="00C355CF" w:rsidRDefault="00EA74E7" w:rsidP="00D84ED0">
      <w:pPr>
        <w:ind w:left="567" w:hanging="567"/>
        <w:rPr>
          <w:rFonts w:cs="Arial"/>
          <w:b/>
        </w:rPr>
      </w:pPr>
      <w:r w:rsidRPr="00C355CF">
        <w:rPr>
          <w:rFonts w:cs="Arial"/>
          <w:b/>
        </w:rPr>
        <w:t>1</w:t>
      </w:r>
      <w:r>
        <w:rPr>
          <w:rFonts w:cs="Arial"/>
          <w:b/>
        </w:rPr>
        <w:t>4</w:t>
      </w:r>
      <w:r w:rsidRPr="00C355CF">
        <w:rPr>
          <w:rFonts w:cs="Arial"/>
          <w:b/>
        </w:rPr>
        <w:t>.3</w:t>
      </w:r>
      <w:r w:rsidRPr="00C355CF">
        <w:rPr>
          <w:rFonts w:cs="Arial"/>
          <w:b/>
        </w:rPr>
        <w:tab/>
        <w:t>Zahteve glede enote pridelave, mesta pridelave ali območja</w:t>
      </w:r>
    </w:p>
    <w:p w14:paraId="1AE73FDC" w14:textId="77777777" w:rsidR="00EA74E7" w:rsidRDefault="00EA74E7" w:rsidP="00D84ED0">
      <w:pPr>
        <w:rPr>
          <w:rFonts w:eastAsia="Calibri" w:cs="Arial"/>
          <w:b/>
          <w:color w:val="000000"/>
        </w:rPr>
      </w:pPr>
    </w:p>
    <w:p w14:paraId="34899A16" w14:textId="77777777"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osnovni material:</w:t>
      </w:r>
    </w:p>
    <w:p w14:paraId="1DE91C8E" w14:textId="77777777" w:rsidR="00EA74E7" w:rsidRDefault="00EA74E7" w:rsidP="00D84ED0">
      <w:pPr>
        <w:ind w:left="1134" w:hanging="1134"/>
        <w:rPr>
          <w:rFonts w:eastAsia="Calibri" w:cs="Arial"/>
          <w:color w:val="000000"/>
        </w:rPr>
      </w:pPr>
      <w:r>
        <w:rPr>
          <w:rFonts w:eastAsia="Calibri" w:cs="Arial"/>
          <w:color w:val="000000"/>
        </w:rPr>
        <w:t>Zahteve, ki se nanašajo na viruse:</w:t>
      </w:r>
    </w:p>
    <w:p w14:paraId="12F92FE8" w14:textId="5AA53026" w:rsidR="00EA74E7" w:rsidRDefault="00EA74E7" w:rsidP="005B69F8">
      <w:pPr>
        <w:pStyle w:val="Odstavekseznama"/>
        <w:numPr>
          <w:ilvl w:val="0"/>
          <w:numId w:val="71"/>
        </w:numPr>
        <w:ind w:left="426" w:hanging="283"/>
        <w:rPr>
          <w:rFonts w:eastAsia="Calibri" w:cs="Arial"/>
          <w:color w:val="000000"/>
        </w:rPr>
      </w:pPr>
      <w:r w:rsidRPr="00AC6F20">
        <w:rPr>
          <w:rFonts w:eastAsia="Calibri" w:cs="Arial"/>
          <w:color w:val="000000"/>
        </w:rPr>
        <w:t>simptomi vseh virusov iz prilog</w:t>
      </w:r>
      <w:r>
        <w:rPr>
          <w:rFonts w:eastAsia="Calibri" w:cs="Arial"/>
          <w:color w:val="000000"/>
        </w:rPr>
        <w:t>e</w:t>
      </w:r>
      <w:r w:rsidRPr="00AC6F20">
        <w:rPr>
          <w:rFonts w:eastAsia="Calibri" w:cs="Arial"/>
          <w:color w:val="000000"/>
        </w:rPr>
        <w:t xml:space="preserve"> </w:t>
      </w:r>
      <w:r w:rsidR="00974A0D">
        <w:rPr>
          <w:rFonts w:eastAsia="Calibri" w:cs="Arial"/>
          <w:color w:val="000000"/>
        </w:rPr>
        <w:t>I</w:t>
      </w:r>
      <w:r w:rsidRPr="00AC6F20">
        <w:rPr>
          <w:rFonts w:eastAsia="Calibri" w:cs="Arial"/>
          <w:color w:val="000000"/>
        </w:rPr>
        <w:t xml:space="preserve"> in</w:t>
      </w:r>
      <w:r>
        <w:rPr>
          <w:rFonts w:eastAsia="Calibri" w:cs="Arial"/>
          <w:color w:val="000000"/>
        </w:rPr>
        <w:t xml:space="preserve">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AC6F20">
        <w:rPr>
          <w:rFonts w:eastAsia="Calibri" w:cs="Arial"/>
          <w:color w:val="000000"/>
        </w:rPr>
        <w:t xml:space="preserve"> so</w:t>
      </w:r>
      <w:r>
        <w:rPr>
          <w:rFonts w:eastAsia="Calibri" w:cs="Arial"/>
          <w:color w:val="000000"/>
        </w:rPr>
        <w:t xml:space="preserve"> bili</w:t>
      </w:r>
      <w:r w:rsidRPr="00AC6F20">
        <w:rPr>
          <w:rFonts w:eastAsia="Calibri" w:cs="Arial"/>
          <w:color w:val="000000"/>
        </w:rPr>
        <w:t xml:space="preserve"> </w:t>
      </w:r>
      <w:r w:rsidR="005B69F8" w:rsidRPr="00AC6F20">
        <w:rPr>
          <w:rFonts w:eastAsia="Calibri" w:cs="Arial"/>
          <w:color w:val="000000"/>
        </w:rPr>
        <w:t xml:space="preserve">na enoti pridelave </w:t>
      </w:r>
      <w:r w:rsidRPr="00AC6F20">
        <w:rPr>
          <w:rFonts w:eastAsia="Calibri" w:cs="Arial"/>
          <w:color w:val="000000"/>
        </w:rPr>
        <w:t xml:space="preserve">v zadnji popolni rastni dobi opaženi pri največ 0,25 % razmnoževalnega materiala </w:t>
      </w:r>
      <w:r>
        <w:rPr>
          <w:rFonts w:eastAsia="Calibri" w:cs="Arial"/>
          <w:color w:val="000000"/>
        </w:rPr>
        <w:t>in sadik</w:t>
      </w:r>
      <w:r w:rsidRPr="00AC6F20">
        <w:rPr>
          <w:rFonts w:eastAsia="Calibri" w:cs="Arial"/>
          <w:color w:val="000000"/>
        </w:rPr>
        <w:t xml:space="preserve">, navedeni razmnoževalni material in </w:t>
      </w:r>
      <w:r>
        <w:rPr>
          <w:rFonts w:eastAsia="Calibri" w:cs="Arial"/>
          <w:color w:val="000000"/>
        </w:rPr>
        <w:t>sadike</w:t>
      </w:r>
      <w:r w:rsidRPr="00AC6F20">
        <w:rPr>
          <w:rFonts w:eastAsia="Calibri" w:cs="Arial"/>
          <w:color w:val="000000"/>
        </w:rPr>
        <w:t xml:space="preserve"> ter vse simptomatične rastline v neposredni bližini pa so</w:t>
      </w:r>
      <w:r>
        <w:rPr>
          <w:rFonts w:eastAsia="Calibri" w:cs="Arial"/>
          <w:color w:val="000000"/>
        </w:rPr>
        <w:t xml:space="preserve"> bili izruvani in takoj uničeni;</w:t>
      </w:r>
    </w:p>
    <w:p w14:paraId="7CAF9338" w14:textId="45D112AD" w:rsidR="00EA74E7" w:rsidRDefault="00EA74E7" w:rsidP="005B69F8">
      <w:pPr>
        <w:pStyle w:val="Odstavekseznama"/>
        <w:numPr>
          <w:ilvl w:val="0"/>
          <w:numId w:val="71"/>
        </w:numPr>
        <w:spacing w:after="120"/>
        <w:ind w:left="426" w:hanging="284"/>
        <w:rPr>
          <w:rFonts w:eastAsia="Calibri" w:cs="Arial"/>
          <w:color w:val="000000"/>
        </w:rPr>
      </w:pPr>
      <w:r w:rsidRPr="00C355CF">
        <w:rPr>
          <w:rFonts w:eastAsia="Calibri" w:cs="Arial"/>
          <w:color w:val="000000"/>
        </w:rPr>
        <w:t xml:space="preserve">v primeru pozitivnega rezultata pri testiranju razmnoževalnega materiala in sadik, ki </w:t>
      </w:r>
      <w:r>
        <w:rPr>
          <w:rFonts w:eastAsia="Calibri" w:cs="Arial"/>
          <w:color w:val="000000"/>
        </w:rPr>
        <w:t xml:space="preserve">so bili vzorčeni v skladu s 14.2 točko te priloge, ker so </w:t>
      </w:r>
      <w:r w:rsidRPr="00C355CF">
        <w:rPr>
          <w:rFonts w:eastAsia="Calibri" w:cs="Arial"/>
          <w:color w:val="000000"/>
        </w:rPr>
        <w:t>ka</w:t>
      </w:r>
      <w:r>
        <w:rPr>
          <w:rFonts w:eastAsia="Calibri" w:cs="Arial"/>
          <w:color w:val="000000"/>
        </w:rPr>
        <w:t>zali</w:t>
      </w:r>
      <w:r w:rsidRPr="00C355CF">
        <w:rPr>
          <w:rFonts w:eastAsia="Calibri" w:cs="Arial"/>
          <w:color w:val="000000"/>
        </w:rPr>
        <w:t xml:space="preserve"> simptome </w:t>
      </w:r>
      <w:r w:rsidRPr="0009059D">
        <w:rPr>
          <w:rFonts w:eastAsia="Calibri" w:cs="Arial"/>
          <w:i/>
          <w:color w:val="000000"/>
        </w:rPr>
        <w:t>Arabis</w:t>
      </w:r>
      <w:r w:rsidRPr="00AC6F20">
        <w:rPr>
          <w:rFonts w:eastAsia="Calibri" w:cs="Arial"/>
          <w:color w:val="000000"/>
        </w:rPr>
        <w:t xml:space="preserve"> mosaic virusa, Raspberry ringspot virusa, Strawberry latent ringspot virusa ali Tomato black ring virusa, se zadevni razmnoževalni material in </w:t>
      </w:r>
      <w:r w:rsidR="005B69F8">
        <w:rPr>
          <w:rFonts w:eastAsia="Calibri" w:cs="Arial"/>
          <w:color w:val="000000"/>
        </w:rPr>
        <w:t>sadike</w:t>
      </w:r>
      <w:r w:rsidRPr="00AC6F20">
        <w:rPr>
          <w:rFonts w:eastAsia="Calibri" w:cs="Arial"/>
          <w:color w:val="000000"/>
        </w:rPr>
        <w:t xml:space="preserve"> izruvajo in takoj uničijo.</w:t>
      </w:r>
    </w:p>
    <w:p w14:paraId="76AFD788" w14:textId="77777777" w:rsidR="00EA74E7" w:rsidRPr="00C355CF" w:rsidRDefault="00EA74E7" w:rsidP="00D84ED0">
      <w:pPr>
        <w:ind w:left="1134" w:hanging="1134"/>
        <w:rPr>
          <w:rFonts w:eastAsia="Calibri" w:cs="Arial"/>
          <w:color w:val="000000"/>
        </w:rPr>
      </w:pPr>
      <w:r w:rsidRPr="00C355CF">
        <w:rPr>
          <w:rFonts w:eastAsia="Calibri" w:cs="Arial"/>
          <w:color w:val="000000"/>
        </w:rPr>
        <w:t>Zahteve</w:t>
      </w:r>
      <w:r>
        <w:rPr>
          <w:rFonts w:eastAsia="Calibri" w:cs="Arial"/>
          <w:color w:val="000000"/>
        </w:rPr>
        <w:t xml:space="preserve">, ki se nanašajo na ostale </w:t>
      </w:r>
      <w:r w:rsidRPr="00C355CF">
        <w:rPr>
          <w:rFonts w:eastAsia="Calibri" w:cs="Arial"/>
          <w:color w:val="000000"/>
        </w:rPr>
        <w:t>nadzorovane nekarantenske škodljive organizme:</w:t>
      </w:r>
    </w:p>
    <w:p w14:paraId="39A5B891" w14:textId="10EEAAA9" w:rsidR="005B69F8" w:rsidRDefault="00EA74E7" w:rsidP="005B69F8">
      <w:pPr>
        <w:pStyle w:val="Odstavekseznama"/>
        <w:numPr>
          <w:ilvl w:val="0"/>
          <w:numId w:val="108"/>
        </w:numPr>
        <w:ind w:left="426" w:hanging="284"/>
        <w:rPr>
          <w:rFonts w:eastAsia="Calibri" w:cs="Arial"/>
          <w:color w:val="000000"/>
        </w:rPr>
      </w:pPr>
      <w:r w:rsidRPr="005B69F8">
        <w:rPr>
          <w:rFonts w:eastAsia="Calibri" w:cs="Arial"/>
          <w:color w:val="000000"/>
        </w:rPr>
        <w:t>delež razmnoževalnega materiala in sadik, ki v zadnji popolni rastni dobi na enoti pridelave kažejo simptome naslednjih nadzorovanih nekarantenskih šk</w:t>
      </w:r>
      <w:r w:rsidR="005B69F8" w:rsidRPr="005B69F8">
        <w:rPr>
          <w:rFonts w:eastAsia="Calibri" w:cs="Arial"/>
          <w:color w:val="000000"/>
        </w:rPr>
        <w:t xml:space="preserve">odljivih organizmov, ne presega 0,1% pri </w:t>
      </w:r>
      <w:r w:rsidRPr="005B69F8">
        <w:rPr>
          <w:rFonts w:eastAsia="Calibri" w:cs="Arial"/>
          <w:i/>
          <w:color w:val="000000"/>
        </w:rPr>
        <w:t xml:space="preserve">Agrobacterium </w:t>
      </w:r>
      <w:r w:rsidR="005B69F8">
        <w:rPr>
          <w:rFonts w:eastAsia="Calibri" w:cs="Arial"/>
          <w:color w:val="000000"/>
        </w:rPr>
        <w:t xml:space="preserve">spp. Conn. </w:t>
      </w:r>
      <w:r w:rsidR="00E806CD">
        <w:rPr>
          <w:rFonts w:eastAsia="Calibri" w:cs="Arial"/>
          <w:color w:val="000000"/>
        </w:rPr>
        <w:t>i</w:t>
      </w:r>
      <w:r w:rsidR="005B69F8">
        <w:rPr>
          <w:rFonts w:eastAsia="Calibri" w:cs="Arial"/>
          <w:color w:val="000000"/>
        </w:rPr>
        <w:t xml:space="preserve">n </w:t>
      </w:r>
      <w:r w:rsidR="00E806CD" w:rsidRPr="005B69F8">
        <w:rPr>
          <w:rFonts w:eastAsia="Calibri" w:cs="Arial"/>
          <w:color w:val="000000"/>
        </w:rPr>
        <w:t xml:space="preserve">0,1% </w:t>
      </w:r>
      <w:r w:rsidRPr="005B69F8">
        <w:rPr>
          <w:rFonts w:eastAsia="Calibri" w:cs="Arial"/>
          <w:i/>
          <w:color w:val="000000"/>
        </w:rPr>
        <w:t>Rhodococcus fascians</w:t>
      </w:r>
      <w:r w:rsidRPr="005B69F8">
        <w:rPr>
          <w:rFonts w:eastAsia="Calibri" w:cs="Arial"/>
          <w:color w:val="000000"/>
        </w:rPr>
        <w:t xml:space="preserve"> Tilford; </w:t>
      </w:r>
    </w:p>
    <w:p w14:paraId="06952E38" w14:textId="7165D71E" w:rsidR="00EA74E7" w:rsidRPr="005B69F8" w:rsidRDefault="00EA74E7" w:rsidP="005B69F8">
      <w:pPr>
        <w:pStyle w:val="Odstavekseznama"/>
        <w:numPr>
          <w:ilvl w:val="0"/>
          <w:numId w:val="108"/>
        </w:numPr>
        <w:ind w:left="426" w:hanging="284"/>
        <w:rPr>
          <w:rFonts w:eastAsia="Calibri" w:cs="Arial"/>
          <w:color w:val="000000"/>
        </w:rPr>
      </w:pPr>
      <w:r w:rsidRPr="005B69F8">
        <w:rPr>
          <w:rFonts w:eastAsia="Calibri" w:cs="Arial"/>
          <w:color w:val="000000"/>
        </w:rPr>
        <w:t xml:space="preserve">razmnoževalni material in sadike, ki kažejo simptome </w:t>
      </w:r>
      <w:r w:rsidR="00E806CD" w:rsidRPr="005B69F8">
        <w:rPr>
          <w:rFonts w:eastAsia="Calibri" w:cs="Arial"/>
          <w:i/>
          <w:color w:val="000000"/>
        </w:rPr>
        <w:t xml:space="preserve">Agrobacterium </w:t>
      </w:r>
      <w:r w:rsidR="00E806CD">
        <w:rPr>
          <w:rFonts w:eastAsia="Calibri" w:cs="Arial"/>
          <w:color w:val="000000"/>
        </w:rPr>
        <w:t xml:space="preserve">spp. Conn. In </w:t>
      </w:r>
      <w:r w:rsidR="00E806CD" w:rsidRPr="005B69F8">
        <w:rPr>
          <w:rFonts w:eastAsia="Calibri" w:cs="Arial"/>
          <w:i/>
          <w:color w:val="000000"/>
        </w:rPr>
        <w:t>Rhodococcus fascians</w:t>
      </w:r>
      <w:r w:rsidR="00E806CD" w:rsidRPr="005B69F8">
        <w:rPr>
          <w:rFonts w:eastAsia="Calibri" w:cs="Arial"/>
          <w:color w:val="000000"/>
        </w:rPr>
        <w:t xml:space="preserve"> Tilford</w:t>
      </w:r>
      <w:r w:rsidRPr="005B69F8">
        <w:rPr>
          <w:rFonts w:eastAsia="Calibri" w:cs="Arial"/>
          <w:color w:val="000000"/>
        </w:rPr>
        <w:t>, ter vse sosednje gostiteljske rastline, se izruvajo in uničijo.</w:t>
      </w:r>
    </w:p>
    <w:p w14:paraId="241ADBE8" w14:textId="77777777" w:rsidR="00EA74E7" w:rsidRDefault="00EA74E7" w:rsidP="00D84ED0">
      <w:pPr>
        <w:ind w:left="1134" w:hanging="1134"/>
        <w:rPr>
          <w:rFonts w:eastAsia="Calibri" w:cs="Arial"/>
          <w:color w:val="000000"/>
        </w:rPr>
      </w:pPr>
    </w:p>
    <w:p w14:paraId="35732AA6" w14:textId="43EE05A8" w:rsidR="00EA74E7" w:rsidRPr="005B69F8" w:rsidRDefault="00EA74E7" w:rsidP="005B69F8">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Kategorija certificiran material:</w:t>
      </w:r>
    </w:p>
    <w:p w14:paraId="1E37F434" w14:textId="77777777" w:rsidR="00EA74E7" w:rsidRDefault="00EA74E7" w:rsidP="00D84ED0">
      <w:pPr>
        <w:ind w:left="1134" w:hanging="1134"/>
        <w:rPr>
          <w:rFonts w:eastAsia="Calibri" w:cs="Arial"/>
          <w:color w:val="000000"/>
        </w:rPr>
      </w:pPr>
      <w:r>
        <w:rPr>
          <w:rFonts w:eastAsia="Calibri" w:cs="Arial"/>
          <w:color w:val="000000"/>
        </w:rPr>
        <w:t>Zahteve, ki se nanašajo na viruse:</w:t>
      </w:r>
    </w:p>
    <w:p w14:paraId="63A036D2" w14:textId="4C5F2806" w:rsidR="00EA74E7" w:rsidRDefault="00EA74E7" w:rsidP="005B69F8">
      <w:pPr>
        <w:pStyle w:val="Odstavekseznama"/>
        <w:numPr>
          <w:ilvl w:val="0"/>
          <w:numId w:val="71"/>
        </w:numPr>
        <w:ind w:left="426" w:hanging="283"/>
        <w:rPr>
          <w:rFonts w:eastAsia="Calibri" w:cs="Arial"/>
          <w:color w:val="000000"/>
        </w:rPr>
      </w:pPr>
      <w:r w:rsidRPr="00AC6F20">
        <w:rPr>
          <w:rFonts w:eastAsia="Calibri" w:cs="Arial"/>
          <w:color w:val="000000"/>
        </w:rPr>
        <w:t>simptomi vseh virusov iz prilog</w:t>
      </w:r>
      <w:r>
        <w:rPr>
          <w:rFonts w:eastAsia="Calibri" w:cs="Arial"/>
          <w:color w:val="000000"/>
        </w:rPr>
        <w:t>e</w:t>
      </w:r>
      <w:r w:rsidRPr="00AC6F20">
        <w:rPr>
          <w:rFonts w:eastAsia="Calibri" w:cs="Arial"/>
          <w:color w:val="000000"/>
        </w:rPr>
        <w:t xml:space="preserve"> </w:t>
      </w:r>
      <w:r w:rsidR="00974A0D">
        <w:rPr>
          <w:rFonts w:eastAsia="Calibri" w:cs="Arial"/>
          <w:color w:val="000000"/>
        </w:rPr>
        <w:t>I</w:t>
      </w:r>
      <w:r w:rsidRPr="00AC6F20">
        <w:rPr>
          <w:rFonts w:eastAsia="Calibri" w:cs="Arial"/>
          <w:color w:val="000000"/>
        </w:rPr>
        <w:t xml:space="preserve"> in</w:t>
      </w:r>
      <w:r>
        <w:rPr>
          <w:rFonts w:eastAsia="Calibri" w:cs="Arial"/>
          <w:color w:val="000000"/>
        </w:rPr>
        <w:t xml:space="preserve"> priloge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sidRPr="00AC6F20">
        <w:rPr>
          <w:rFonts w:eastAsia="Calibri" w:cs="Arial"/>
          <w:color w:val="000000"/>
        </w:rPr>
        <w:t xml:space="preserve"> so</w:t>
      </w:r>
      <w:r>
        <w:rPr>
          <w:rFonts w:eastAsia="Calibri" w:cs="Arial"/>
          <w:color w:val="000000"/>
        </w:rPr>
        <w:t xml:space="preserve"> bili</w:t>
      </w:r>
      <w:r w:rsidRPr="00AC6F20">
        <w:rPr>
          <w:rFonts w:eastAsia="Calibri" w:cs="Arial"/>
          <w:color w:val="000000"/>
        </w:rPr>
        <w:t xml:space="preserve"> </w:t>
      </w:r>
      <w:r w:rsidR="005B69F8" w:rsidRPr="00AC6F20">
        <w:rPr>
          <w:rFonts w:eastAsia="Calibri" w:cs="Arial"/>
          <w:color w:val="000000"/>
        </w:rPr>
        <w:t xml:space="preserve">na enoti pridelave </w:t>
      </w:r>
      <w:r w:rsidRPr="00AC6F20">
        <w:rPr>
          <w:rFonts w:eastAsia="Calibri" w:cs="Arial"/>
          <w:color w:val="000000"/>
        </w:rPr>
        <w:t xml:space="preserve">v zadnji popolni rastni dobi </w:t>
      </w:r>
      <w:r>
        <w:rPr>
          <w:rFonts w:eastAsia="Calibri" w:cs="Arial"/>
          <w:color w:val="000000"/>
        </w:rPr>
        <w:t>opaženi pri največ 0,</w:t>
      </w:r>
      <w:r w:rsidRPr="00AC6F20">
        <w:rPr>
          <w:rFonts w:eastAsia="Calibri" w:cs="Arial"/>
          <w:color w:val="000000"/>
        </w:rPr>
        <w:t xml:space="preserve">5% razmnoževalnega materiala </w:t>
      </w:r>
      <w:r>
        <w:rPr>
          <w:rFonts w:eastAsia="Calibri" w:cs="Arial"/>
          <w:color w:val="000000"/>
        </w:rPr>
        <w:t>in sadik</w:t>
      </w:r>
      <w:r w:rsidRPr="00AC6F20">
        <w:rPr>
          <w:rFonts w:eastAsia="Calibri" w:cs="Arial"/>
          <w:color w:val="000000"/>
        </w:rPr>
        <w:t xml:space="preserve">, navedeni razmnoževalni material in </w:t>
      </w:r>
      <w:r>
        <w:rPr>
          <w:rFonts w:eastAsia="Calibri" w:cs="Arial"/>
          <w:color w:val="000000"/>
        </w:rPr>
        <w:t>sadike</w:t>
      </w:r>
      <w:r w:rsidRPr="00AC6F20">
        <w:rPr>
          <w:rFonts w:eastAsia="Calibri" w:cs="Arial"/>
          <w:color w:val="000000"/>
        </w:rPr>
        <w:t xml:space="preserve"> ter vse simptomatične rastline v neposredni bližini pa so</w:t>
      </w:r>
      <w:r>
        <w:rPr>
          <w:rFonts w:eastAsia="Calibri" w:cs="Arial"/>
          <w:color w:val="000000"/>
        </w:rPr>
        <w:t xml:space="preserve"> bili izruvani in takoj uničeni;</w:t>
      </w:r>
    </w:p>
    <w:p w14:paraId="1463FE84" w14:textId="77777777" w:rsidR="00EA74E7" w:rsidRDefault="00EA74E7" w:rsidP="005B69F8">
      <w:pPr>
        <w:pStyle w:val="Odstavekseznama"/>
        <w:numPr>
          <w:ilvl w:val="0"/>
          <w:numId w:val="71"/>
        </w:numPr>
        <w:spacing w:after="120"/>
        <w:ind w:left="426" w:hanging="284"/>
        <w:rPr>
          <w:rFonts w:eastAsia="Calibri" w:cs="Arial"/>
          <w:color w:val="000000"/>
        </w:rPr>
      </w:pPr>
      <w:r w:rsidRPr="00C355CF">
        <w:rPr>
          <w:rFonts w:eastAsia="Calibri" w:cs="Arial"/>
          <w:color w:val="000000"/>
        </w:rPr>
        <w:t xml:space="preserve">v primeru pozitivnega rezultata pri testiranju razmnoževalnega materiala in sadik, ki </w:t>
      </w:r>
      <w:r>
        <w:rPr>
          <w:rFonts w:eastAsia="Calibri" w:cs="Arial"/>
          <w:color w:val="000000"/>
        </w:rPr>
        <w:t xml:space="preserve">so bili vzorčeni v skladu s 14.2 točko te priloge, ker so </w:t>
      </w:r>
      <w:r w:rsidRPr="00C355CF">
        <w:rPr>
          <w:rFonts w:eastAsia="Calibri" w:cs="Arial"/>
          <w:color w:val="000000"/>
        </w:rPr>
        <w:t>ka</w:t>
      </w:r>
      <w:r>
        <w:rPr>
          <w:rFonts w:eastAsia="Calibri" w:cs="Arial"/>
          <w:color w:val="000000"/>
        </w:rPr>
        <w:t>zali</w:t>
      </w:r>
      <w:r w:rsidRPr="00C355CF">
        <w:rPr>
          <w:rFonts w:eastAsia="Calibri" w:cs="Arial"/>
          <w:color w:val="000000"/>
        </w:rPr>
        <w:t xml:space="preserve"> simptome </w:t>
      </w:r>
      <w:r w:rsidRPr="0009059D">
        <w:rPr>
          <w:rFonts w:eastAsia="Calibri" w:cs="Arial"/>
          <w:i/>
          <w:color w:val="000000"/>
        </w:rPr>
        <w:t>Arabis</w:t>
      </w:r>
      <w:r w:rsidRPr="00AC6F20">
        <w:rPr>
          <w:rFonts w:eastAsia="Calibri" w:cs="Arial"/>
          <w:color w:val="000000"/>
        </w:rPr>
        <w:t xml:space="preserve"> mosaic virusa, Raspberry ringspot virusa, Strawberry latent ringspot virusa ali Tomato black ring virusa, se zadevni razmnoževalni material in </w:t>
      </w:r>
      <w:r>
        <w:rPr>
          <w:rFonts w:eastAsia="Calibri" w:cs="Arial"/>
          <w:color w:val="000000"/>
        </w:rPr>
        <w:t>sadike</w:t>
      </w:r>
      <w:r w:rsidRPr="00AC6F20">
        <w:rPr>
          <w:rFonts w:eastAsia="Calibri" w:cs="Arial"/>
          <w:color w:val="000000"/>
        </w:rPr>
        <w:t xml:space="preserve"> izruvajo in takoj uničijo.</w:t>
      </w:r>
    </w:p>
    <w:p w14:paraId="5B27DAD4" w14:textId="77777777" w:rsidR="00EA74E7" w:rsidRPr="00C355CF" w:rsidRDefault="00EA74E7" w:rsidP="00D84ED0">
      <w:pPr>
        <w:ind w:left="1134" w:hanging="1134"/>
        <w:rPr>
          <w:rFonts w:eastAsia="Calibri" w:cs="Arial"/>
          <w:color w:val="000000"/>
        </w:rPr>
      </w:pPr>
      <w:r w:rsidRPr="00C355CF">
        <w:rPr>
          <w:rFonts w:eastAsia="Calibri" w:cs="Arial"/>
          <w:color w:val="000000"/>
        </w:rPr>
        <w:t>Zahteve</w:t>
      </w:r>
      <w:r>
        <w:rPr>
          <w:rFonts w:eastAsia="Calibri" w:cs="Arial"/>
          <w:color w:val="000000"/>
        </w:rPr>
        <w:t xml:space="preserve">, ki se nanašajo na ostale </w:t>
      </w:r>
      <w:r w:rsidRPr="00C355CF">
        <w:rPr>
          <w:rFonts w:eastAsia="Calibri" w:cs="Arial"/>
          <w:color w:val="000000"/>
        </w:rPr>
        <w:t>nadzorovane nekarantenske škodljive organizme:</w:t>
      </w:r>
    </w:p>
    <w:p w14:paraId="2302DECB" w14:textId="199957DD" w:rsidR="00EA74E7" w:rsidRPr="0009059D" w:rsidRDefault="00EA74E7" w:rsidP="005B69F8">
      <w:pPr>
        <w:pStyle w:val="Odstavekseznama"/>
        <w:numPr>
          <w:ilvl w:val="0"/>
          <w:numId w:val="74"/>
        </w:numPr>
        <w:ind w:left="426" w:hanging="283"/>
        <w:rPr>
          <w:rFonts w:eastAsia="Calibri" w:cs="Arial"/>
          <w:color w:val="000000"/>
        </w:rPr>
      </w:pPr>
      <w:r w:rsidRPr="0009059D">
        <w:rPr>
          <w:rFonts w:eastAsia="Calibri" w:cs="Arial"/>
          <w:color w:val="000000"/>
        </w:rPr>
        <w:t xml:space="preserve">delež razmnoževalnega materiala in sadik, ki </w:t>
      </w:r>
      <w:r w:rsidR="005B69F8" w:rsidRPr="0009059D">
        <w:rPr>
          <w:rFonts w:eastAsia="Calibri" w:cs="Arial"/>
          <w:color w:val="000000"/>
        </w:rPr>
        <w:t xml:space="preserve">na enoti pridelave </w:t>
      </w:r>
      <w:r w:rsidRPr="0009059D">
        <w:rPr>
          <w:rFonts w:eastAsia="Calibri" w:cs="Arial"/>
          <w:color w:val="000000"/>
        </w:rPr>
        <w:t>v zadnji popolni rastni dobi kažejo simptome naslednjih nadzorovanih nekarantenskih škodljivih organizmov, ne presega:</w:t>
      </w:r>
    </w:p>
    <w:p w14:paraId="4029DB2D" w14:textId="72A7B1EC" w:rsidR="00EA74E7" w:rsidRDefault="00EA74E7" w:rsidP="004A2348">
      <w:pPr>
        <w:pStyle w:val="Odstavekseznama"/>
        <w:numPr>
          <w:ilvl w:val="0"/>
          <w:numId w:val="75"/>
        </w:numPr>
        <w:ind w:left="851" w:hanging="283"/>
        <w:rPr>
          <w:rFonts w:eastAsia="Calibri" w:cs="Arial"/>
          <w:color w:val="000000"/>
        </w:rPr>
      </w:pPr>
      <w:r w:rsidRPr="0009059D">
        <w:rPr>
          <w:rFonts w:eastAsia="Calibri" w:cs="Arial"/>
          <w:color w:val="000000"/>
        </w:rPr>
        <w:t xml:space="preserve">0,5 % pri </w:t>
      </w:r>
      <w:r w:rsidRPr="00E806CD">
        <w:rPr>
          <w:rFonts w:eastAsia="Calibri" w:cs="Arial"/>
          <w:i/>
          <w:color w:val="000000"/>
        </w:rPr>
        <w:t>Resseliella theobaldi</w:t>
      </w:r>
      <w:r w:rsidRPr="0009059D">
        <w:rPr>
          <w:rFonts w:eastAsia="Calibri" w:cs="Arial"/>
          <w:color w:val="000000"/>
        </w:rPr>
        <w:t xml:space="preserve"> Barnes</w:t>
      </w:r>
      <w:r w:rsidR="00E806CD">
        <w:rPr>
          <w:rFonts w:eastAsia="Calibri" w:cs="Arial"/>
          <w:color w:val="000000"/>
        </w:rPr>
        <w:t>,</w:t>
      </w:r>
    </w:p>
    <w:p w14:paraId="3D98C55B" w14:textId="0AB8B6CB" w:rsidR="00E806CD" w:rsidRDefault="00EA74E7" w:rsidP="00E806CD">
      <w:pPr>
        <w:pStyle w:val="Odstavekseznama"/>
        <w:numPr>
          <w:ilvl w:val="0"/>
          <w:numId w:val="75"/>
        </w:numPr>
        <w:ind w:left="851" w:hanging="283"/>
        <w:rPr>
          <w:rFonts w:eastAsia="Calibri" w:cs="Arial"/>
          <w:color w:val="000000"/>
        </w:rPr>
      </w:pPr>
      <w:r w:rsidRPr="005B69F8">
        <w:rPr>
          <w:rFonts w:eastAsia="Calibri" w:cs="Arial"/>
          <w:color w:val="000000"/>
        </w:rPr>
        <w:t>1% pri</w:t>
      </w:r>
      <w:r w:rsidR="005B69F8" w:rsidRPr="005B69F8">
        <w:rPr>
          <w:rFonts w:eastAsia="Calibri" w:cs="Arial"/>
          <w:color w:val="000000"/>
        </w:rPr>
        <w:t xml:space="preserve"> </w:t>
      </w:r>
      <w:r w:rsidRPr="005B69F8">
        <w:rPr>
          <w:rFonts w:eastAsia="Calibri" w:cs="Arial"/>
          <w:i/>
          <w:color w:val="000000"/>
        </w:rPr>
        <w:t xml:space="preserve">Agrobacterium </w:t>
      </w:r>
      <w:r w:rsidRPr="005B69F8">
        <w:rPr>
          <w:rFonts w:eastAsia="Calibri" w:cs="Arial"/>
          <w:color w:val="000000"/>
        </w:rPr>
        <w:t>spp. Conn.,</w:t>
      </w:r>
    </w:p>
    <w:p w14:paraId="39656920" w14:textId="04CD9465" w:rsidR="00EA74E7" w:rsidRPr="00E806CD" w:rsidRDefault="00E806CD" w:rsidP="00E806CD">
      <w:pPr>
        <w:pStyle w:val="Odstavekseznama"/>
        <w:numPr>
          <w:ilvl w:val="0"/>
          <w:numId w:val="75"/>
        </w:numPr>
        <w:ind w:left="851" w:hanging="283"/>
        <w:rPr>
          <w:rFonts w:eastAsia="Calibri" w:cs="Arial"/>
          <w:color w:val="000000"/>
        </w:rPr>
      </w:pPr>
      <w:r>
        <w:rPr>
          <w:rFonts w:eastAsia="Calibri" w:cs="Arial"/>
          <w:color w:val="000000"/>
        </w:rPr>
        <w:t xml:space="preserve">1% pri </w:t>
      </w:r>
      <w:r w:rsidR="00EA74E7" w:rsidRPr="00E806CD">
        <w:rPr>
          <w:rFonts w:eastAsia="Calibri" w:cs="Arial"/>
          <w:i/>
          <w:color w:val="000000"/>
        </w:rPr>
        <w:t>Rhodococcus fascians</w:t>
      </w:r>
      <w:r w:rsidR="00EA74E7" w:rsidRPr="00E806CD">
        <w:rPr>
          <w:rFonts w:eastAsia="Calibri" w:cs="Arial"/>
          <w:color w:val="000000"/>
        </w:rPr>
        <w:t xml:space="preserve"> Tilford; </w:t>
      </w:r>
    </w:p>
    <w:p w14:paraId="027EC05A" w14:textId="77777777" w:rsidR="00EA74E7" w:rsidRPr="0009059D" w:rsidRDefault="00EA74E7" w:rsidP="00E806CD">
      <w:pPr>
        <w:pStyle w:val="Odstavekseznama"/>
        <w:numPr>
          <w:ilvl w:val="0"/>
          <w:numId w:val="74"/>
        </w:numPr>
        <w:ind w:left="426" w:hanging="294"/>
        <w:rPr>
          <w:rFonts w:eastAsia="Calibri" w:cs="Arial"/>
          <w:color w:val="000000"/>
        </w:rPr>
      </w:pPr>
      <w:r w:rsidRPr="0009059D">
        <w:rPr>
          <w:rFonts w:eastAsia="Calibri" w:cs="Arial"/>
          <w:color w:val="000000"/>
        </w:rPr>
        <w:t xml:space="preserve">razmnoževalni material in </w:t>
      </w:r>
      <w:r>
        <w:rPr>
          <w:rFonts w:eastAsia="Calibri" w:cs="Arial"/>
          <w:color w:val="000000"/>
        </w:rPr>
        <w:t xml:space="preserve">sadike, ki </w:t>
      </w:r>
      <w:r w:rsidRPr="00AC6F20">
        <w:rPr>
          <w:rFonts w:eastAsia="Calibri" w:cs="Arial"/>
          <w:color w:val="000000"/>
        </w:rPr>
        <w:t>kažejo simptome nadzorovanih nekarantenskih škodljivih organizmov</w:t>
      </w:r>
      <w:r w:rsidRPr="0009059D">
        <w:rPr>
          <w:rFonts w:eastAsia="Calibri" w:cs="Arial"/>
          <w:color w:val="000000"/>
        </w:rPr>
        <w:t xml:space="preserve"> </w:t>
      </w:r>
      <w:r>
        <w:rPr>
          <w:rFonts w:eastAsia="Calibri" w:cs="Arial"/>
          <w:color w:val="000000"/>
        </w:rPr>
        <w:t xml:space="preserve">iz prejšnje točke, </w:t>
      </w:r>
      <w:r w:rsidRPr="0009059D">
        <w:rPr>
          <w:rFonts w:eastAsia="Calibri" w:cs="Arial"/>
          <w:color w:val="000000"/>
        </w:rPr>
        <w:t>ter vse sosednje gostiteljske rastline</w:t>
      </w:r>
      <w:r>
        <w:rPr>
          <w:rFonts w:eastAsia="Calibri" w:cs="Arial"/>
          <w:color w:val="000000"/>
        </w:rPr>
        <w:t>, se izruvajo in uničijo.</w:t>
      </w:r>
    </w:p>
    <w:p w14:paraId="53A5FA5C" w14:textId="77777777" w:rsidR="00EA74E7" w:rsidRDefault="00EA74E7" w:rsidP="00D84ED0">
      <w:pPr>
        <w:rPr>
          <w:rFonts w:eastAsia="Calibri" w:cs="Arial"/>
          <w:b/>
          <w:color w:val="000000"/>
        </w:rPr>
      </w:pPr>
    </w:p>
    <w:p w14:paraId="21828813" w14:textId="77777777" w:rsidR="00EA74E7" w:rsidRPr="00E806CD" w:rsidRDefault="00EA74E7" w:rsidP="00E806CD">
      <w:pPr>
        <w:overflowPunct/>
        <w:spacing w:after="120"/>
        <w:ind w:left="709" w:hanging="709"/>
        <w:textAlignment w:val="auto"/>
        <w:rPr>
          <w:rFonts w:eastAsia="Calibri" w:cs="Arial"/>
          <w:b/>
          <w:color w:val="000000"/>
          <w:szCs w:val="22"/>
        </w:rPr>
      </w:pPr>
      <w:r w:rsidRPr="00E806CD">
        <w:rPr>
          <w:rFonts w:eastAsia="Calibri" w:cs="Arial"/>
          <w:b/>
          <w:color w:val="000000"/>
          <w:szCs w:val="22"/>
        </w:rPr>
        <w:t>Kategorija CAC material:</w:t>
      </w:r>
    </w:p>
    <w:p w14:paraId="27AAF38E" w14:textId="77777777" w:rsidR="00EA74E7" w:rsidRPr="00C321EF" w:rsidRDefault="00EA74E7" w:rsidP="00E806CD">
      <w:pPr>
        <w:rPr>
          <w:rFonts w:eastAsia="Calibri" w:cs="Arial"/>
          <w:color w:val="000000"/>
        </w:rPr>
      </w:pPr>
      <w:r w:rsidRPr="00C321EF">
        <w:rPr>
          <w:rFonts w:eastAsia="Calibri" w:cs="Arial"/>
          <w:color w:val="000000"/>
        </w:rPr>
        <w:t xml:space="preserve">V primeru pozitivnega rezultata pri testiranju razmnoževalnega materiala in sadik, ki so bili vzorčeni v skladu s 14.2 točko te priloge, ker so kazali simptome </w:t>
      </w:r>
      <w:r w:rsidRPr="00C321EF">
        <w:rPr>
          <w:rFonts w:eastAsia="Calibri" w:cs="Arial"/>
          <w:i/>
          <w:color w:val="000000"/>
        </w:rPr>
        <w:t>Arabis</w:t>
      </w:r>
      <w:r w:rsidRPr="00C321EF">
        <w:rPr>
          <w:rFonts w:eastAsia="Calibri" w:cs="Arial"/>
          <w:color w:val="000000"/>
        </w:rPr>
        <w:t xml:space="preserve"> mosaic virusa, Raspberry ringspot virusa, Strawberry latent ringspot virusa ali Tomato black ring virusa, se zadevni razmnoževalni material in sadike izruvajo in takoj uničijo.</w:t>
      </w:r>
    </w:p>
    <w:p w14:paraId="644E6055" w14:textId="77777777" w:rsidR="00EA74E7" w:rsidRDefault="00EA74E7" w:rsidP="00D84ED0">
      <w:pPr>
        <w:ind w:left="1134" w:hanging="1134"/>
        <w:rPr>
          <w:rFonts w:eastAsia="Calibri" w:cs="Arial"/>
          <w:color w:val="000000"/>
        </w:rPr>
      </w:pPr>
    </w:p>
    <w:p w14:paraId="4FA99225" w14:textId="77777777" w:rsidR="00EA74E7" w:rsidRDefault="00EA74E7" w:rsidP="00D84ED0">
      <w:pPr>
        <w:ind w:left="1134" w:hanging="1134"/>
        <w:rPr>
          <w:rFonts w:eastAsia="Calibri" w:cs="Arial"/>
          <w:color w:val="000000"/>
        </w:rPr>
      </w:pPr>
    </w:p>
    <w:p w14:paraId="37587D5E" w14:textId="77777777" w:rsidR="00EA74E7" w:rsidRPr="00C355CF" w:rsidRDefault="00EA74E7" w:rsidP="00D84ED0">
      <w:pPr>
        <w:spacing w:after="200"/>
        <w:ind w:left="567" w:hanging="567"/>
        <w:rPr>
          <w:b/>
        </w:rPr>
      </w:pPr>
      <w:r>
        <w:rPr>
          <w:b/>
        </w:rPr>
        <w:t>15</w:t>
      </w:r>
      <w:r w:rsidRPr="00C355CF">
        <w:rPr>
          <w:b/>
        </w:rPr>
        <w:t>.</w:t>
      </w:r>
      <w:r w:rsidRPr="00C355CF">
        <w:rPr>
          <w:b/>
        </w:rPr>
        <w:tab/>
      </w:r>
      <w:r>
        <w:rPr>
          <w:b/>
          <w:i/>
        </w:rPr>
        <w:t>Vaccinium</w:t>
      </w:r>
      <w:r w:rsidRPr="00C355CF">
        <w:rPr>
          <w:b/>
        </w:rPr>
        <w:t xml:space="preserve"> L.</w:t>
      </w:r>
    </w:p>
    <w:p w14:paraId="58CE5683" w14:textId="77777777" w:rsidR="00EA74E7" w:rsidRPr="00C355CF" w:rsidRDefault="00EA74E7" w:rsidP="00D84ED0">
      <w:pPr>
        <w:ind w:left="567" w:hanging="567"/>
        <w:rPr>
          <w:rFonts w:eastAsia="Calibri" w:cs="Arial"/>
          <w:b/>
          <w:color w:val="000000"/>
        </w:rPr>
      </w:pPr>
      <w:r>
        <w:rPr>
          <w:rFonts w:eastAsia="Calibri" w:cs="Arial"/>
          <w:b/>
          <w:color w:val="000000"/>
        </w:rPr>
        <w:t>15</w:t>
      </w:r>
      <w:r w:rsidRPr="00C355CF">
        <w:rPr>
          <w:rFonts w:eastAsia="Calibri" w:cs="Arial"/>
          <w:b/>
          <w:color w:val="000000"/>
        </w:rPr>
        <w:t xml:space="preserve">.1 </w:t>
      </w:r>
      <w:r w:rsidRPr="00C355CF">
        <w:rPr>
          <w:rFonts w:eastAsia="Calibri" w:cs="Arial"/>
          <w:b/>
          <w:color w:val="000000"/>
        </w:rPr>
        <w:tab/>
        <w:t>Vizualni pregledi</w:t>
      </w:r>
    </w:p>
    <w:p w14:paraId="7ED9D7D9" w14:textId="77777777" w:rsidR="00EA74E7" w:rsidRPr="00C355CF" w:rsidRDefault="00EA74E7" w:rsidP="00D84ED0">
      <w:pPr>
        <w:ind w:left="1134" w:hanging="1134"/>
        <w:rPr>
          <w:rFonts w:eastAsia="Calibri" w:cs="Arial"/>
          <w:color w:val="000000"/>
        </w:rPr>
      </w:pPr>
    </w:p>
    <w:p w14:paraId="063A8E21"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Kategorija izvorni in osnovni material:</w:t>
      </w:r>
    </w:p>
    <w:p w14:paraId="0F6B49DB" w14:textId="77777777" w:rsidR="00EA74E7" w:rsidRPr="00C355CF" w:rsidRDefault="00EA74E7" w:rsidP="002D5DF7">
      <w:pPr>
        <w:rPr>
          <w:rFonts w:eastAsia="Calibri" w:cs="Arial"/>
          <w:color w:val="000000"/>
        </w:rPr>
      </w:pPr>
      <w:r w:rsidRPr="00C355CF">
        <w:rPr>
          <w:rFonts w:eastAsia="Calibri" w:cs="Arial"/>
          <w:color w:val="000000"/>
        </w:rPr>
        <w:t xml:space="preserve">Vizualni pregledi se opravijo </w:t>
      </w:r>
      <w:r>
        <w:rPr>
          <w:rFonts w:eastAsia="Calibri" w:cs="Arial"/>
          <w:color w:val="000000"/>
        </w:rPr>
        <w:t>dva</w:t>
      </w:r>
      <w:r w:rsidRPr="00C355CF">
        <w:rPr>
          <w:rFonts w:eastAsia="Calibri" w:cs="Arial"/>
          <w:color w:val="000000"/>
        </w:rPr>
        <w:t>krat letno.</w:t>
      </w:r>
    </w:p>
    <w:p w14:paraId="21FCFD13" w14:textId="77777777" w:rsidR="00EA74E7" w:rsidRDefault="00EA74E7" w:rsidP="00D84ED0">
      <w:pPr>
        <w:ind w:left="1134" w:hanging="1134"/>
        <w:rPr>
          <w:rFonts w:eastAsia="Calibri" w:cs="Arial"/>
          <w:b/>
          <w:color w:val="000000"/>
        </w:rPr>
      </w:pPr>
    </w:p>
    <w:p w14:paraId="01858352"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Kategoriji certificiran in CAC material:</w:t>
      </w:r>
    </w:p>
    <w:p w14:paraId="7A0B83DA" w14:textId="77777777" w:rsidR="00EA74E7" w:rsidRPr="00C355CF" w:rsidRDefault="00EA74E7" w:rsidP="002D5DF7">
      <w:pPr>
        <w:rPr>
          <w:rFonts w:eastAsia="Calibri" w:cs="Arial"/>
          <w:color w:val="000000"/>
        </w:rPr>
      </w:pPr>
      <w:r w:rsidRPr="00C355CF">
        <w:rPr>
          <w:rFonts w:eastAsia="Calibri" w:cs="Arial"/>
          <w:color w:val="000000"/>
        </w:rPr>
        <w:t xml:space="preserve">Vizualni pregledi se opravijo </w:t>
      </w:r>
      <w:r>
        <w:rPr>
          <w:rFonts w:eastAsia="Calibri" w:cs="Arial"/>
          <w:color w:val="000000"/>
        </w:rPr>
        <w:t>en</w:t>
      </w:r>
      <w:r w:rsidRPr="00C355CF">
        <w:rPr>
          <w:rFonts w:eastAsia="Calibri" w:cs="Arial"/>
          <w:color w:val="000000"/>
        </w:rPr>
        <w:t>krat letno.</w:t>
      </w:r>
    </w:p>
    <w:p w14:paraId="26CE42B3" w14:textId="77777777" w:rsidR="00EA74E7" w:rsidRDefault="00EA74E7" w:rsidP="00D84ED0">
      <w:pPr>
        <w:ind w:left="1134" w:hanging="1134"/>
        <w:rPr>
          <w:rFonts w:eastAsia="Calibri" w:cs="Arial"/>
          <w:color w:val="000000"/>
        </w:rPr>
      </w:pPr>
    </w:p>
    <w:p w14:paraId="51E19FD3" w14:textId="77777777" w:rsidR="00EA74E7" w:rsidRPr="00C355CF" w:rsidRDefault="00EA74E7" w:rsidP="00D84ED0">
      <w:pPr>
        <w:ind w:left="567" w:hanging="567"/>
        <w:rPr>
          <w:rFonts w:eastAsia="Calibri" w:cs="Arial"/>
          <w:b/>
          <w:color w:val="000000"/>
        </w:rPr>
      </w:pPr>
      <w:r>
        <w:rPr>
          <w:rFonts w:eastAsia="Calibri" w:cs="Arial"/>
          <w:b/>
          <w:color w:val="000000"/>
        </w:rPr>
        <w:t>15</w:t>
      </w:r>
      <w:r w:rsidRPr="00C355CF">
        <w:rPr>
          <w:rFonts w:eastAsia="Calibri" w:cs="Arial"/>
          <w:b/>
          <w:color w:val="000000"/>
        </w:rPr>
        <w:t xml:space="preserve">.2 </w:t>
      </w:r>
      <w:r w:rsidRPr="00C355CF">
        <w:rPr>
          <w:rFonts w:eastAsia="Calibri" w:cs="Arial"/>
          <w:b/>
          <w:color w:val="000000"/>
        </w:rPr>
        <w:tab/>
        <w:t xml:space="preserve">Vzorčenje in testiranje </w:t>
      </w:r>
    </w:p>
    <w:p w14:paraId="57BD307A" w14:textId="77777777" w:rsidR="00EA74E7" w:rsidRDefault="00EA74E7" w:rsidP="00D84ED0">
      <w:pPr>
        <w:ind w:left="1134" w:hanging="1134"/>
        <w:rPr>
          <w:rFonts w:eastAsia="Calibri" w:cs="Arial"/>
          <w:color w:val="000000"/>
        </w:rPr>
      </w:pPr>
    </w:p>
    <w:p w14:paraId="0FF99576"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Kategorija izvorni material:</w:t>
      </w:r>
    </w:p>
    <w:p w14:paraId="74E77AE0" w14:textId="4860A478" w:rsidR="00EA74E7" w:rsidRDefault="00EA74E7" w:rsidP="002D5DF7">
      <w:pPr>
        <w:spacing w:after="120"/>
        <w:rPr>
          <w:rFonts w:eastAsia="Calibri" w:cs="Arial"/>
          <w:color w:val="000000"/>
        </w:rPr>
      </w:pPr>
      <w:r>
        <w:rPr>
          <w:rFonts w:eastAsia="Calibri" w:cs="Arial"/>
          <w:color w:val="000000"/>
        </w:rPr>
        <w:t>Vsaka izvorna matična rastlina vsakih pet</w:t>
      </w:r>
      <w:r w:rsidRPr="00C355CF">
        <w:rPr>
          <w:rFonts w:eastAsia="Calibri" w:cs="Arial"/>
          <w:color w:val="000000"/>
        </w:rPr>
        <w:t xml:space="preserve"> let </w:t>
      </w:r>
      <w:r>
        <w:rPr>
          <w:rFonts w:eastAsia="Calibri" w:cs="Arial"/>
          <w:color w:val="000000"/>
        </w:rPr>
        <w:t>v</w:t>
      </w:r>
      <w:r w:rsidRPr="00C355CF">
        <w:rPr>
          <w:rFonts w:eastAsia="Calibri" w:cs="Arial"/>
          <w:color w:val="000000"/>
        </w:rPr>
        <w:t>zorč</w:t>
      </w:r>
      <w:r>
        <w:rPr>
          <w:rFonts w:eastAsia="Calibri" w:cs="Arial"/>
          <w:color w:val="000000"/>
        </w:rPr>
        <w:t>i</w:t>
      </w:r>
      <w:r w:rsidRPr="00C355CF">
        <w:rPr>
          <w:rFonts w:eastAsia="Calibri" w:cs="Arial"/>
          <w:color w:val="000000"/>
        </w:rPr>
        <w:t xml:space="preserve"> in testira</w:t>
      </w:r>
      <w:r>
        <w:rPr>
          <w:rFonts w:eastAsia="Calibri" w:cs="Arial"/>
          <w:color w:val="000000"/>
        </w:rPr>
        <w:t xml:space="preserve"> na prisotnost</w:t>
      </w:r>
      <w:r w:rsidRPr="00C355CF">
        <w:rPr>
          <w:rFonts w:eastAsia="Calibri" w:cs="Arial"/>
          <w:color w:val="000000"/>
        </w:rPr>
        <w:t xml:space="preserve"> nadzorovanih nekarantenskih škodljivih organizmov iz </w:t>
      </w:r>
      <w:r>
        <w:rPr>
          <w:rFonts w:eastAsia="Calibri" w:cs="Arial"/>
          <w:color w:val="000000"/>
        </w:rPr>
        <w:t>p</w:t>
      </w:r>
      <w:r w:rsidR="00974A0D">
        <w:rPr>
          <w:rFonts w:eastAsia="Calibri" w:cs="Arial"/>
          <w:color w:val="000000"/>
        </w:rPr>
        <w:t>riloge</w:t>
      </w:r>
      <w:r w:rsidR="00D84ED0">
        <w:rPr>
          <w:rFonts w:eastAsia="Calibri" w:cs="Arial"/>
          <w:color w:val="000000"/>
        </w:rPr>
        <w:t xml:space="preserve"> </w:t>
      </w:r>
      <w:r w:rsidR="00974A0D">
        <w:rPr>
          <w:rFonts w:eastAsia="Calibri" w:cs="Arial"/>
          <w:color w:val="000000"/>
        </w:rPr>
        <w:t>II</w:t>
      </w:r>
      <w:r w:rsidR="00974A0D" w:rsidRPr="00974A0D">
        <w:rPr>
          <w:rFonts w:eastAsia="Calibri" w:cs="Arial"/>
          <w:color w:val="000000"/>
          <w:szCs w:val="22"/>
        </w:rPr>
        <w:t xml:space="preserve"> </w:t>
      </w:r>
      <w:r w:rsidR="00974A0D">
        <w:rPr>
          <w:rFonts w:eastAsia="Calibri" w:cs="Arial"/>
          <w:color w:val="000000"/>
          <w:szCs w:val="22"/>
        </w:rPr>
        <w:t>Direktive 2014/98/EU</w:t>
      </w:r>
      <w:r>
        <w:rPr>
          <w:rFonts w:eastAsia="Calibri" w:cs="Arial"/>
          <w:color w:val="000000"/>
        </w:rPr>
        <w:t xml:space="preserve">; prvo vzorčenje in testiranje se opravita </w:t>
      </w:r>
      <w:r w:rsidRPr="00C355CF">
        <w:rPr>
          <w:rFonts w:eastAsia="Calibri" w:cs="Arial"/>
          <w:color w:val="000000"/>
        </w:rPr>
        <w:t xml:space="preserve"> </w:t>
      </w:r>
      <w:r>
        <w:rPr>
          <w:rFonts w:eastAsia="Calibri" w:cs="Arial"/>
          <w:color w:val="000000"/>
        </w:rPr>
        <w:t>pet let</w:t>
      </w:r>
      <w:r w:rsidRPr="00C355CF">
        <w:rPr>
          <w:rFonts w:eastAsia="Calibri" w:cs="Arial"/>
          <w:color w:val="000000"/>
        </w:rPr>
        <w:t xml:space="preserve"> po sprejetju rastline kot </w:t>
      </w:r>
      <w:r>
        <w:rPr>
          <w:rFonts w:eastAsia="Calibri" w:cs="Arial"/>
          <w:color w:val="000000"/>
        </w:rPr>
        <w:t>izvorne</w:t>
      </w:r>
      <w:r w:rsidRPr="00C355CF">
        <w:rPr>
          <w:rFonts w:eastAsia="Calibri" w:cs="Arial"/>
          <w:color w:val="000000"/>
        </w:rPr>
        <w:t xml:space="preserve"> matične rastline</w:t>
      </w:r>
      <w:r>
        <w:rPr>
          <w:rFonts w:eastAsia="Calibri" w:cs="Arial"/>
          <w:color w:val="000000"/>
        </w:rPr>
        <w:t>.</w:t>
      </w:r>
      <w:r w:rsidRPr="00C355CF">
        <w:rPr>
          <w:rFonts w:eastAsia="Calibri" w:cs="Arial"/>
          <w:color w:val="000000"/>
        </w:rPr>
        <w:t xml:space="preserve"> </w:t>
      </w:r>
    </w:p>
    <w:p w14:paraId="6F61C740" w14:textId="3877ED0A" w:rsidR="00EA74E7" w:rsidRDefault="00EA74E7" w:rsidP="002D5DF7">
      <w:pPr>
        <w:rPr>
          <w:rFonts w:eastAsia="Calibri" w:cs="Arial"/>
          <w:color w:val="000000"/>
        </w:rPr>
      </w:pPr>
      <w:r>
        <w:rPr>
          <w:rFonts w:eastAsia="Calibri" w:cs="Arial"/>
          <w:color w:val="000000"/>
        </w:rPr>
        <w:t xml:space="preserve">Vzorčenje in testiranje se opravita tudi </w:t>
      </w:r>
      <w:r w:rsidRPr="00C355CF">
        <w:rPr>
          <w:rFonts w:eastAsia="Calibri" w:cs="Arial"/>
          <w:color w:val="000000"/>
        </w:rPr>
        <w:t xml:space="preserve">primeru </w:t>
      </w:r>
      <w:r>
        <w:rPr>
          <w:rFonts w:eastAsia="Calibri" w:cs="Arial"/>
          <w:color w:val="000000"/>
        </w:rPr>
        <w:t>suma na</w:t>
      </w:r>
      <w:r w:rsidRPr="00C355CF">
        <w:rPr>
          <w:rFonts w:eastAsia="Calibri" w:cs="Arial"/>
          <w:color w:val="000000"/>
        </w:rPr>
        <w:t xml:space="preserve"> prisotnost nadzorovanih nekarantenskih škodljivih organizmov iz</w:t>
      </w:r>
      <w:r>
        <w:rPr>
          <w:rFonts w:eastAsia="Calibri" w:cs="Arial"/>
          <w:color w:val="000000"/>
        </w:rPr>
        <w:t xml:space="preserve"> p</w:t>
      </w:r>
      <w:r w:rsidRPr="00C355CF">
        <w:rPr>
          <w:rFonts w:eastAsia="Calibri" w:cs="Arial"/>
          <w:color w:val="000000"/>
        </w:rPr>
        <w:t>riloge</w:t>
      </w:r>
      <w:r w:rsidR="00D84ED0">
        <w:rPr>
          <w:rFonts w:eastAsia="Calibri" w:cs="Arial"/>
          <w:color w:val="000000"/>
        </w:rPr>
        <w:t xml:space="preserve"> I</w:t>
      </w:r>
      <w:r w:rsidR="00D84ED0" w:rsidRPr="00D84ED0">
        <w:rPr>
          <w:rFonts w:eastAsia="Calibri" w:cs="Arial"/>
          <w:color w:val="000000"/>
          <w:szCs w:val="22"/>
        </w:rPr>
        <w:t xml:space="preserve"> </w:t>
      </w:r>
      <w:r w:rsidR="00D84ED0">
        <w:rPr>
          <w:rFonts w:eastAsia="Calibri" w:cs="Arial"/>
          <w:color w:val="000000"/>
          <w:szCs w:val="22"/>
        </w:rPr>
        <w:t>Direktive 2014/98/EU</w:t>
      </w:r>
      <w:r>
        <w:rPr>
          <w:rFonts w:eastAsia="Calibri" w:cs="Arial"/>
          <w:color w:val="000000"/>
        </w:rPr>
        <w:t>.</w:t>
      </w:r>
    </w:p>
    <w:p w14:paraId="1525E767" w14:textId="77777777" w:rsidR="00EA74E7" w:rsidRDefault="00EA74E7" w:rsidP="00D84ED0">
      <w:pPr>
        <w:ind w:left="1134" w:hanging="1134"/>
        <w:rPr>
          <w:rFonts w:eastAsia="Calibri" w:cs="Arial"/>
          <w:color w:val="000000"/>
        </w:rPr>
      </w:pPr>
    </w:p>
    <w:p w14:paraId="6A2B055A"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Kategorije osnovni, certificiran in CAC material:</w:t>
      </w:r>
    </w:p>
    <w:p w14:paraId="0F792A9C" w14:textId="2F38AD16" w:rsidR="00EA74E7" w:rsidRDefault="00EA74E7" w:rsidP="002D5DF7">
      <w:pPr>
        <w:rPr>
          <w:rFonts w:eastAsia="Calibri" w:cs="Arial"/>
          <w:color w:val="000000"/>
        </w:rPr>
      </w:pPr>
      <w:r>
        <w:rPr>
          <w:rFonts w:eastAsia="Calibri" w:cs="Arial"/>
          <w:color w:val="000000"/>
        </w:rPr>
        <w:t>Vzorčenje in testiranje se opravita</w:t>
      </w:r>
      <w:r w:rsidRPr="006A5FE4">
        <w:rPr>
          <w:rFonts w:eastAsia="Calibri" w:cs="Arial"/>
          <w:color w:val="000000"/>
        </w:rPr>
        <w:t xml:space="preserve"> </w:t>
      </w:r>
      <w:r w:rsidRPr="00AC6F20">
        <w:rPr>
          <w:rFonts w:eastAsia="Calibri" w:cs="Arial"/>
          <w:color w:val="000000"/>
        </w:rPr>
        <w:t xml:space="preserve">v primeru </w:t>
      </w:r>
      <w:r>
        <w:rPr>
          <w:rFonts w:eastAsia="Calibri" w:cs="Arial"/>
          <w:color w:val="000000"/>
        </w:rPr>
        <w:t>suma na</w:t>
      </w:r>
      <w:r w:rsidRPr="00AC6F20">
        <w:rPr>
          <w:rFonts w:eastAsia="Calibri" w:cs="Arial"/>
          <w:color w:val="000000"/>
        </w:rPr>
        <w:t xml:space="preserve"> prisotnost </w:t>
      </w:r>
      <w:r>
        <w:rPr>
          <w:rFonts w:eastAsia="Calibri" w:cs="Arial"/>
          <w:color w:val="000000"/>
        </w:rPr>
        <w:t xml:space="preserve">ostalih </w:t>
      </w:r>
      <w:r w:rsidRPr="00AC6F20">
        <w:rPr>
          <w:rFonts w:eastAsia="Calibri" w:cs="Arial"/>
          <w:color w:val="000000"/>
        </w:rPr>
        <w:t>nadzorovanih nekarantenskih škodljivih organizmov iz prilog</w:t>
      </w:r>
      <w:r>
        <w:rPr>
          <w:rFonts w:eastAsia="Calibri" w:cs="Arial"/>
          <w:color w:val="000000"/>
        </w:rPr>
        <w:t xml:space="preserve">e </w:t>
      </w:r>
      <w:r w:rsidR="00D84ED0">
        <w:rPr>
          <w:rFonts w:eastAsia="Calibri" w:cs="Arial"/>
          <w:color w:val="000000"/>
        </w:rPr>
        <w:t>I</w:t>
      </w:r>
      <w:r>
        <w:rPr>
          <w:rFonts w:eastAsia="Calibri" w:cs="Arial"/>
          <w:color w:val="000000"/>
        </w:rPr>
        <w:t xml:space="preserve"> in priloge </w:t>
      </w:r>
      <w:r w:rsidR="00D84ED0">
        <w:rPr>
          <w:rFonts w:eastAsia="Calibri" w:cs="Arial"/>
          <w:color w:val="000000"/>
        </w:rPr>
        <w:t>II</w:t>
      </w:r>
      <w:r w:rsidR="00D84ED0" w:rsidRPr="00D84ED0">
        <w:rPr>
          <w:rFonts w:eastAsia="Calibri" w:cs="Arial"/>
          <w:color w:val="000000"/>
          <w:szCs w:val="22"/>
        </w:rPr>
        <w:t xml:space="preserve"> </w:t>
      </w:r>
      <w:r w:rsidR="00D84ED0">
        <w:rPr>
          <w:rFonts w:eastAsia="Calibri" w:cs="Arial"/>
          <w:color w:val="000000"/>
          <w:szCs w:val="22"/>
        </w:rPr>
        <w:t>Direktive 2014/98/EU</w:t>
      </w:r>
      <w:r>
        <w:rPr>
          <w:rFonts w:eastAsia="Calibri" w:cs="Arial"/>
          <w:color w:val="000000"/>
        </w:rPr>
        <w:t>.</w:t>
      </w:r>
    </w:p>
    <w:p w14:paraId="36645F24" w14:textId="77777777" w:rsidR="00EA74E7" w:rsidRDefault="00EA74E7" w:rsidP="00D84ED0">
      <w:pPr>
        <w:ind w:left="567" w:hanging="567"/>
        <w:rPr>
          <w:rFonts w:cs="Arial"/>
          <w:b/>
        </w:rPr>
      </w:pPr>
    </w:p>
    <w:p w14:paraId="43A2B1F5" w14:textId="77777777" w:rsidR="00EA74E7" w:rsidRPr="00C355CF" w:rsidRDefault="00EA74E7" w:rsidP="00D84ED0">
      <w:pPr>
        <w:ind w:left="567" w:hanging="567"/>
        <w:rPr>
          <w:rFonts w:cs="Arial"/>
          <w:b/>
        </w:rPr>
      </w:pPr>
      <w:r w:rsidRPr="00C355CF">
        <w:rPr>
          <w:rFonts w:cs="Arial"/>
          <w:b/>
        </w:rPr>
        <w:t>1</w:t>
      </w:r>
      <w:r>
        <w:rPr>
          <w:rFonts w:cs="Arial"/>
          <w:b/>
        </w:rPr>
        <w:t>5</w:t>
      </w:r>
      <w:r w:rsidRPr="00C355CF">
        <w:rPr>
          <w:rFonts w:cs="Arial"/>
          <w:b/>
        </w:rPr>
        <w:t>.3</w:t>
      </w:r>
      <w:r w:rsidRPr="00C355CF">
        <w:rPr>
          <w:rFonts w:cs="Arial"/>
          <w:b/>
        </w:rPr>
        <w:tab/>
        <w:t>Zahteve glede enote pridelave, mesta pridelave ali območja</w:t>
      </w:r>
    </w:p>
    <w:p w14:paraId="5391E197" w14:textId="77777777" w:rsidR="00EA74E7" w:rsidRDefault="00EA74E7" w:rsidP="00D84ED0">
      <w:pPr>
        <w:ind w:left="1134" w:hanging="1134"/>
        <w:rPr>
          <w:rFonts w:eastAsia="Calibri" w:cs="Arial"/>
          <w:color w:val="000000"/>
        </w:rPr>
      </w:pPr>
    </w:p>
    <w:p w14:paraId="1E8832AD"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Kategorija osnovni material:</w:t>
      </w:r>
    </w:p>
    <w:p w14:paraId="6A0CE200" w14:textId="77777777" w:rsidR="00EA74E7" w:rsidRDefault="00EA74E7" w:rsidP="00D84ED0">
      <w:pPr>
        <w:ind w:left="1134" w:hanging="1134"/>
        <w:rPr>
          <w:rFonts w:eastAsia="Calibri" w:cs="Arial"/>
          <w:color w:val="000000"/>
        </w:rPr>
      </w:pPr>
      <w:r w:rsidRPr="00C355CF">
        <w:rPr>
          <w:rFonts w:eastAsia="Calibri" w:cs="Arial"/>
          <w:color w:val="000000"/>
        </w:rPr>
        <w:t>Zahteve</w:t>
      </w:r>
      <w:r>
        <w:rPr>
          <w:rFonts w:eastAsia="Calibri" w:cs="Arial"/>
          <w:color w:val="000000"/>
        </w:rPr>
        <w:t xml:space="preserve">, ki se nanašajo na </w:t>
      </w:r>
      <w:r w:rsidRPr="008C63F3">
        <w:rPr>
          <w:rFonts w:eastAsia="Calibri" w:cs="Arial"/>
          <w:i/>
          <w:color w:val="000000"/>
        </w:rPr>
        <w:t>Agrobacterium tumefaciens</w:t>
      </w:r>
      <w:r w:rsidRPr="008C63F3">
        <w:rPr>
          <w:rFonts w:eastAsia="Calibri" w:cs="Arial"/>
          <w:color w:val="000000"/>
        </w:rPr>
        <w:t xml:space="preserve"> (Smith &amp; Townsend) Conn: </w:t>
      </w:r>
    </w:p>
    <w:p w14:paraId="0B46FAF6" w14:textId="11512A31" w:rsidR="00EA74E7" w:rsidRPr="008C63F3" w:rsidRDefault="00EA74E7" w:rsidP="002D5DF7">
      <w:pPr>
        <w:pStyle w:val="Odstavekseznama"/>
        <w:numPr>
          <w:ilvl w:val="0"/>
          <w:numId w:val="77"/>
        </w:numPr>
        <w:spacing w:after="120"/>
        <w:ind w:left="426" w:hanging="284"/>
        <w:rPr>
          <w:rFonts w:eastAsia="Calibri" w:cs="Arial"/>
          <w:color w:val="000000"/>
        </w:rPr>
      </w:pPr>
      <w:r w:rsidRPr="008C63F3">
        <w:rPr>
          <w:rFonts w:eastAsia="Calibri" w:cs="Arial"/>
          <w:color w:val="000000"/>
        </w:rPr>
        <w:t xml:space="preserve">na enoti pridelave v zadnji popolni rastni dobi niso bili opaženi simptomi </w:t>
      </w:r>
      <w:r w:rsidRPr="008C63F3">
        <w:rPr>
          <w:rFonts w:eastAsia="Calibri" w:cs="Arial"/>
          <w:i/>
          <w:color w:val="000000"/>
        </w:rPr>
        <w:t>Agrobacterium tumefaciens</w:t>
      </w:r>
      <w:r w:rsidR="002D5DF7">
        <w:rPr>
          <w:rFonts w:eastAsia="Calibri" w:cs="Arial"/>
          <w:color w:val="000000"/>
        </w:rPr>
        <w:t xml:space="preserve"> (Smith &amp; Townsend) Conn.</w:t>
      </w:r>
    </w:p>
    <w:p w14:paraId="3D16647E" w14:textId="77777777" w:rsidR="00EA74E7" w:rsidRPr="008C63F3" w:rsidRDefault="00EA74E7" w:rsidP="00D84ED0">
      <w:pPr>
        <w:rPr>
          <w:rFonts w:eastAsia="Calibri" w:cs="Arial"/>
          <w:color w:val="000000"/>
        </w:rPr>
      </w:pPr>
      <w:r w:rsidRPr="008C63F3">
        <w:rPr>
          <w:rFonts w:eastAsia="Calibri" w:cs="Arial"/>
          <w:color w:val="000000"/>
        </w:rPr>
        <w:t xml:space="preserve">Zahteve, ki se nanašajo </w:t>
      </w:r>
      <w:r w:rsidRPr="008C63F3">
        <w:rPr>
          <w:rFonts w:eastAsia="Calibri" w:cs="Arial"/>
          <w:i/>
          <w:color w:val="000000"/>
        </w:rPr>
        <w:t>Diaporthe vaccinii</w:t>
      </w:r>
      <w:r w:rsidRPr="008C63F3">
        <w:rPr>
          <w:rFonts w:eastAsia="Calibri" w:cs="Arial"/>
          <w:color w:val="000000"/>
        </w:rPr>
        <w:t xml:space="preserve"> Shear:</w:t>
      </w:r>
    </w:p>
    <w:p w14:paraId="1F1A074C" w14:textId="77777777" w:rsidR="00EA74E7" w:rsidRPr="008C63F3" w:rsidRDefault="00EA74E7" w:rsidP="004A2348">
      <w:pPr>
        <w:pStyle w:val="Odstavekseznama"/>
        <w:numPr>
          <w:ilvl w:val="0"/>
          <w:numId w:val="76"/>
        </w:numPr>
        <w:ind w:left="567" w:hanging="284"/>
        <w:rPr>
          <w:rFonts w:eastAsia="Calibri" w:cs="Arial"/>
          <w:color w:val="000000"/>
        </w:rPr>
      </w:pPr>
      <w:r w:rsidRPr="008C63F3">
        <w:rPr>
          <w:rFonts w:eastAsia="Calibri" w:cs="Arial"/>
          <w:color w:val="000000"/>
        </w:rPr>
        <w:t xml:space="preserve">razmnoževalni material in </w:t>
      </w:r>
      <w:r>
        <w:rPr>
          <w:rFonts w:eastAsia="Calibri" w:cs="Arial"/>
          <w:color w:val="000000"/>
        </w:rPr>
        <w:t xml:space="preserve">sadike </w:t>
      </w:r>
      <w:r w:rsidRPr="008C63F3">
        <w:rPr>
          <w:rFonts w:eastAsia="Calibri" w:cs="Arial"/>
          <w:color w:val="000000"/>
        </w:rPr>
        <w:t xml:space="preserve">se pridelujejo na območjih, za katera je znano, da so prosta </w:t>
      </w:r>
      <w:r w:rsidRPr="008C63F3">
        <w:rPr>
          <w:rFonts w:eastAsia="Calibri" w:cs="Arial"/>
          <w:i/>
          <w:color w:val="000000"/>
        </w:rPr>
        <w:t>Diaporthe vaccinii</w:t>
      </w:r>
      <w:r w:rsidRPr="008C63F3">
        <w:rPr>
          <w:rFonts w:eastAsia="Calibri" w:cs="Arial"/>
          <w:color w:val="000000"/>
        </w:rPr>
        <w:t xml:space="preserve"> Shear, ali</w:t>
      </w:r>
    </w:p>
    <w:p w14:paraId="4496BA10" w14:textId="77777777" w:rsidR="00EA74E7" w:rsidRPr="008C63F3" w:rsidRDefault="00EA74E7" w:rsidP="002D5DF7">
      <w:pPr>
        <w:pStyle w:val="Odstavekseznama"/>
        <w:numPr>
          <w:ilvl w:val="0"/>
          <w:numId w:val="76"/>
        </w:numPr>
        <w:spacing w:after="120"/>
        <w:ind w:left="568" w:hanging="284"/>
        <w:rPr>
          <w:rFonts w:eastAsia="Calibri" w:cs="Arial"/>
          <w:color w:val="000000"/>
        </w:rPr>
      </w:pPr>
      <w:r w:rsidRPr="008C63F3">
        <w:rPr>
          <w:rFonts w:eastAsia="Calibri" w:cs="Arial"/>
          <w:color w:val="000000"/>
        </w:rPr>
        <w:t xml:space="preserve">na enoti pridelave v zadnji popolni rastni dobi niso bili opaženi simptomi </w:t>
      </w:r>
      <w:r w:rsidRPr="008C63F3">
        <w:rPr>
          <w:rFonts w:eastAsia="Calibri" w:cs="Arial"/>
          <w:i/>
          <w:color w:val="000000"/>
        </w:rPr>
        <w:t>Diaporthe vaccinii</w:t>
      </w:r>
      <w:r>
        <w:rPr>
          <w:rFonts w:eastAsia="Calibri" w:cs="Arial"/>
          <w:color w:val="000000"/>
        </w:rPr>
        <w:t xml:space="preserve"> Shear.</w:t>
      </w:r>
    </w:p>
    <w:p w14:paraId="656CCE47" w14:textId="77777777" w:rsidR="00EA74E7" w:rsidRPr="008C63F3" w:rsidRDefault="00EA74E7" w:rsidP="00D84ED0">
      <w:pPr>
        <w:rPr>
          <w:rFonts w:eastAsia="Calibri" w:cs="Arial"/>
          <w:color w:val="000000"/>
        </w:rPr>
      </w:pPr>
      <w:r w:rsidRPr="008C63F3">
        <w:rPr>
          <w:rFonts w:eastAsia="Calibri" w:cs="Arial"/>
          <w:color w:val="000000"/>
        </w:rPr>
        <w:t xml:space="preserve">Zahteve, ki se nanašajo </w:t>
      </w:r>
      <w:r w:rsidRPr="008C63F3">
        <w:rPr>
          <w:rFonts w:eastAsia="Calibri" w:cs="Arial"/>
          <w:i/>
          <w:color w:val="000000"/>
        </w:rPr>
        <w:t>Exobasidium vaccinii</w:t>
      </w:r>
      <w:r w:rsidRPr="008C63F3">
        <w:rPr>
          <w:rFonts w:eastAsia="Calibri" w:cs="Arial"/>
          <w:color w:val="000000"/>
        </w:rPr>
        <w:t xml:space="preserve"> (Fuckel) Woronin in </w:t>
      </w:r>
      <w:r w:rsidRPr="008C63F3">
        <w:rPr>
          <w:rFonts w:eastAsia="Calibri" w:cs="Arial"/>
          <w:i/>
          <w:color w:val="000000"/>
        </w:rPr>
        <w:t>Godronia cassandrae</w:t>
      </w:r>
      <w:r w:rsidRPr="008C63F3">
        <w:rPr>
          <w:rFonts w:eastAsia="Calibri" w:cs="Arial"/>
          <w:color w:val="000000"/>
        </w:rPr>
        <w:t xml:space="preserve"> (anamorf Topospora myrtilli) Peck:</w:t>
      </w:r>
    </w:p>
    <w:p w14:paraId="1A326B29" w14:textId="77777777" w:rsidR="00EA74E7" w:rsidRPr="008C63F3" w:rsidRDefault="00EA74E7" w:rsidP="002D5DF7">
      <w:pPr>
        <w:pStyle w:val="Odstavekseznama"/>
        <w:numPr>
          <w:ilvl w:val="0"/>
          <w:numId w:val="78"/>
        </w:numPr>
        <w:ind w:left="426" w:hanging="284"/>
        <w:rPr>
          <w:rFonts w:eastAsia="Calibri" w:cs="Arial"/>
          <w:color w:val="000000"/>
        </w:rPr>
      </w:pPr>
      <w:r w:rsidRPr="008C63F3">
        <w:rPr>
          <w:rFonts w:eastAsia="Calibri" w:cs="Arial"/>
          <w:color w:val="000000"/>
        </w:rPr>
        <w:t xml:space="preserve">delež razmnoževalnega materiala in </w:t>
      </w:r>
      <w:r>
        <w:rPr>
          <w:rFonts w:eastAsia="Calibri" w:cs="Arial"/>
          <w:color w:val="000000"/>
        </w:rPr>
        <w:t>sadik</w:t>
      </w:r>
      <w:r w:rsidRPr="008C63F3">
        <w:rPr>
          <w:rFonts w:eastAsia="Calibri" w:cs="Arial"/>
          <w:color w:val="000000"/>
        </w:rPr>
        <w:t>, ki v zadnji popolni rastni dobi na enoti pridelave kažejo simptome naslednjih nadzorovanih nekarantenskih škodljivih organizmov, ne presega:</w:t>
      </w:r>
    </w:p>
    <w:p w14:paraId="1B45D6EB" w14:textId="59F4F383" w:rsidR="00EA74E7" w:rsidRPr="008C63F3" w:rsidRDefault="00EA74E7" w:rsidP="002D5DF7">
      <w:pPr>
        <w:pStyle w:val="Odstavekseznama"/>
        <w:numPr>
          <w:ilvl w:val="0"/>
          <w:numId w:val="79"/>
        </w:numPr>
        <w:ind w:left="851" w:hanging="284"/>
        <w:rPr>
          <w:rFonts w:eastAsia="Calibri" w:cs="Arial"/>
          <w:color w:val="000000"/>
        </w:rPr>
      </w:pPr>
      <w:r w:rsidRPr="008C63F3">
        <w:rPr>
          <w:rFonts w:eastAsia="Calibri" w:cs="Arial"/>
          <w:color w:val="000000"/>
        </w:rPr>
        <w:t xml:space="preserve">0,1% pri </w:t>
      </w:r>
      <w:r w:rsidRPr="008C63F3">
        <w:rPr>
          <w:rFonts w:eastAsia="Calibri" w:cs="Arial"/>
          <w:i/>
          <w:color w:val="000000"/>
        </w:rPr>
        <w:t>Godronia cassandrae</w:t>
      </w:r>
      <w:r w:rsidRPr="008C63F3">
        <w:rPr>
          <w:rFonts w:eastAsia="Calibri" w:cs="Arial"/>
          <w:color w:val="000000"/>
        </w:rPr>
        <w:t xml:space="preserve"> (a</w:t>
      </w:r>
      <w:r>
        <w:rPr>
          <w:rFonts w:eastAsia="Calibri" w:cs="Arial"/>
          <w:color w:val="000000"/>
        </w:rPr>
        <w:t>namorf Topospora myrtilli) Peck,</w:t>
      </w:r>
    </w:p>
    <w:p w14:paraId="6152B2BC" w14:textId="252ED6D0" w:rsidR="00EA74E7" w:rsidRDefault="00EA74E7" w:rsidP="002D5DF7">
      <w:pPr>
        <w:pStyle w:val="Odstavekseznama"/>
        <w:numPr>
          <w:ilvl w:val="0"/>
          <w:numId w:val="79"/>
        </w:numPr>
        <w:ind w:left="851" w:hanging="284"/>
        <w:rPr>
          <w:rFonts w:eastAsia="Calibri" w:cs="Arial"/>
          <w:color w:val="000000"/>
        </w:rPr>
      </w:pPr>
      <w:r w:rsidRPr="008C63F3">
        <w:rPr>
          <w:rFonts w:eastAsia="Calibri" w:cs="Arial"/>
          <w:color w:val="000000"/>
        </w:rPr>
        <w:t xml:space="preserve">0,5% pri </w:t>
      </w:r>
      <w:r w:rsidRPr="008C63F3">
        <w:rPr>
          <w:rFonts w:eastAsia="Calibri" w:cs="Arial"/>
          <w:i/>
          <w:color w:val="000000"/>
        </w:rPr>
        <w:t xml:space="preserve">Exobasidium vaccinii </w:t>
      </w:r>
      <w:r w:rsidRPr="008C63F3">
        <w:rPr>
          <w:rFonts w:eastAsia="Calibri" w:cs="Arial"/>
          <w:color w:val="000000"/>
        </w:rPr>
        <w:t xml:space="preserve">(Fuckel) Woronin; </w:t>
      </w:r>
    </w:p>
    <w:p w14:paraId="3C9FCD6F" w14:textId="77777777" w:rsidR="00EA74E7" w:rsidRPr="008C63F3" w:rsidRDefault="00EA74E7" w:rsidP="002D5DF7">
      <w:pPr>
        <w:pStyle w:val="Odstavekseznama"/>
        <w:numPr>
          <w:ilvl w:val="0"/>
          <w:numId w:val="78"/>
        </w:numPr>
        <w:ind w:left="426" w:hanging="284"/>
        <w:rPr>
          <w:rFonts w:eastAsia="Calibri" w:cs="Arial"/>
          <w:color w:val="000000"/>
        </w:rPr>
      </w:pPr>
      <w:r w:rsidRPr="008C63F3">
        <w:rPr>
          <w:rFonts w:eastAsia="Calibri" w:cs="Arial"/>
          <w:color w:val="000000"/>
        </w:rPr>
        <w:t>razmnoževaln</w:t>
      </w:r>
      <w:r>
        <w:rPr>
          <w:rFonts w:eastAsia="Calibri" w:cs="Arial"/>
          <w:color w:val="000000"/>
        </w:rPr>
        <w:t>i material</w:t>
      </w:r>
      <w:r w:rsidRPr="008C63F3">
        <w:rPr>
          <w:rFonts w:eastAsia="Calibri" w:cs="Arial"/>
          <w:color w:val="000000"/>
        </w:rPr>
        <w:t xml:space="preserve"> in </w:t>
      </w:r>
      <w:r>
        <w:rPr>
          <w:rFonts w:eastAsia="Calibri" w:cs="Arial"/>
          <w:color w:val="000000"/>
        </w:rPr>
        <w:t xml:space="preserve">sadike, ki </w:t>
      </w:r>
      <w:r w:rsidRPr="00AC6F20">
        <w:rPr>
          <w:rFonts w:eastAsia="Calibri" w:cs="Arial"/>
          <w:color w:val="000000"/>
        </w:rPr>
        <w:t>kažejo simptome nadzorovanih nekarantenskih škodljivih organizmov</w:t>
      </w:r>
      <w:r w:rsidRPr="0009059D">
        <w:rPr>
          <w:rFonts w:eastAsia="Calibri" w:cs="Arial"/>
          <w:color w:val="000000"/>
        </w:rPr>
        <w:t xml:space="preserve"> </w:t>
      </w:r>
      <w:r>
        <w:rPr>
          <w:rFonts w:eastAsia="Calibri" w:cs="Arial"/>
          <w:color w:val="000000"/>
        </w:rPr>
        <w:t xml:space="preserve">iz prejšnje točke, </w:t>
      </w:r>
      <w:r w:rsidRPr="0009059D">
        <w:rPr>
          <w:rFonts w:eastAsia="Calibri" w:cs="Arial"/>
          <w:color w:val="000000"/>
        </w:rPr>
        <w:t>ter vse sosednje gostiteljske rastline</w:t>
      </w:r>
      <w:r>
        <w:rPr>
          <w:rFonts w:eastAsia="Calibri" w:cs="Arial"/>
          <w:color w:val="000000"/>
        </w:rPr>
        <w:t>, se izruvajo in uničijo</w:t>
      </w:r>
      <w:r w:rsidRPr="008C63F3">
        <w:rPr>
          <w:rFonts w:eastAsia="Calibri" w:cs="Arial"/>
          <w:color w:val="000000"/>
        </w:rPr>
        <w:t>.</w:t>
      </w:r>
    </w:p>
    <w:p w14:paraId="5998EDD2" w14:textId="77777777" w:rsidR="00EA74E7" w:rsidRDefault="00EA74E7" w:rsidP="00D84ED0">
      <w:pPr>
        <w:ind w:left="1134" w:hanging="1134"/>
        <w:rPr>
          <w:rFonts w:eastAsia="Calibri" w:cs="Arial"/>
          <w:color w:val="000000"/>
        </w:rPr>
      </w:pPr>
    </w:p>
    <w:p w14:paraId="5AE86A9A" w14:textId="77777777" w:rsidR="00EA74E7" w:rsidRPr="002D5DF7" w:rsidRDefault="00EA74E7" w:rsidP="002D5DF7">
      <w:pPr>
        <w:overflowPunct/>
        <w:spacing w:after="120"/>
        <w:ind w:left="709" w:hanging="709"/>
        <w:textAlignment w:val="auto"/>
        <w:rPr>
          <w:rFonts w:eastAsia="Calibri" w:cs="Arial"/>
          <w:b/>
          <w:color w:val="000000"/>
          <w:szCs w:val="22"/>
        </w:rPr>
      </w:pPr>
      <w:r w:rsidRPr="002D5DF7">
        <w:rPr>
          <w:rFonts w:eastAsia="Calibri" w:cs="Arial"/>
          <w:b/>
          <w:color w:val="000000"/>
          <w:szCs w:val="22"/>
        </w:rPr>
        <w:t>Kategorija certificiran material:</w:t>
      </w:r>
    </w:p>
    <w:p w14:paraId="214E8391" w14:textId="77777777" w:rsidR="00EA74E7" w:rsidRPr="00C355CF" w:rsidRDefault="00EA74E7" w:rsidP="00D84ED0">
      <w:pPr>
        <w:ind w:left="1134" w:hanging="1134"/>
        <w:rPr>
          <w:rFonts w:eastAsia="Calibri" w:cs="Arial"/>
          <w:color w:val="000000"/>
        </w:rPr>
      </w:pPr>
      <w:r w:rsidRPr="00C355CF">
        <w:rPr>
          <w:rFonts w:eastAsia="Calibri" w:cs="Arial"/>
          <w:color w:val="000000"/>
        </w:rPr>
        <w:t>Zahteve</w:t>
      </w:r>
      <w:r>
        <w:rPr>
          <w:rFonts w:eastAsia="Calibri" w:cs="Arial"/>
          <w:color w:val="000000"/>
        </w:rPr>
        <w:t xml:space="preserve">, ki se nanašajo na </w:t>
      </w:r>
      <w:r w:rsidRPr="008C63F3">
        <w:rPr>
          <w:rFonts w:eastAsia="Calibri" w:cs="Arial"/>
          <w:i/>
          <w:color w:val="000000"/>
        </w:rPr>
        <w:t>Diaporthe vaccinii</w:t>
      </w:r>
      <w:r w:rsidRPr="00C355CF">
        <w:rPr>
          <w:rFonts w:eastAsia="Calibri" w:cs="Arial"/>
          <w:color w:val="000000"/>
        </w:rPr>
        <w:t xml:space="preserve"> Shear:</w:t>
      </w:r>
    </w:p>
    <w:p w14:paraId="5C1A218C" w14:textId="77777777" w:rsidR="00EA74E7" w:rsidRPr="00C355CF" w:rsidRDefault="00EA74E7" w:rsidP="002D5DF7">
      <w:pPr>
        <w:ind w:left="426" w:hanging="283"/>
        <w:rPr>
          <w:rFonts w:eastAsia="Calibri" w:cs="Arial"/>
          <w:color w:val="000000"/>
        </w:rPr>
      </w:pPr>
      <w:r w:rsidRPr="00C355CF">
        <w:rPr>
          <w:rFonts w:eastAsia="Calibri" w:cs="Arial"/>
          <w:color w:val="000000"/>
        </w:rPr>
        <w:t>–</w:t>
      </w:r>
      <w:r w:rsidRPr="00C355CF">
        <w:rPr>
          <w:rFonts w:eastAsia="Calibri" w:cs="Arial"/>
          <w:color w:val="000000"/>
        </w:rPr>
        <w:tab/>
        <w:t xml:space="preserve">razmnoževalni material in </w:t>
      </w:r>
      <w:r>
        <w:rPr>
          <w:rFonts w:eastAsia="Calibri" w:cs="Arial"/>
          <w:color w:val="000000"/>
        </w:rPr>
        <w:t>sadike</w:t>
      </w:r>
      <w:r w:rsidRPr="00C355CF">
        <w:rPr>
          <w:rFonts w:eastAsia="Calibri" w:cs="Arial"/>
          <w:color w:val="000000"/>
        </w:rPr>
        <w:t xml:space="preserve"> se pridelujejo na območjih, za katera je znano, da so prosta </w:t>
      </w:r>
      <w:r w:rsidRPr="009931E2">
        <w:rPr>
          <w:rFonts w:eastAsia="Calibri" w:cs="Arial"/>
          <w:i/>
          <w:color w:val="000000"/>
        </w:rPr>
        <w:t>Diaporthe vaccinii</w:t>
      </w:r>
      <w:r w:rsidRPr="00C355CF">
        <w:rPr>
          <w:rFonts w:eastAsia="Calibri" w:cs="Arial"/>
          <w:color w:val="000000"/>
        </w:rPr>
        <w:t xml:space="preserve"> Shear, ali</w:t>
      </w:r>
    </w:p>
    <w:p w14:paraId="7185E9D3" w14:textId="0EDB0E32" w:rsidR="00EA74E7" w:rsidRPr="00C355CF" w:rsidRDefault="00EA74E7" w:rsidP="002D5DF7">
      <w:pPr>
        <w:spacing w:after="120"/>
        <w:ind w:left="426" w:hanging="284"/>
        <w:rPr>
          <w:rFonts w:eastAsia="Calibri" w:cs="Arial"/>
          <w:color w:val="000000"/>
        </w:rPr>
      </w:pPr>
      <w:r w:rsidRPr="00C355CF">
        <w:rPr>
          <w:rFonts w:eastAsia="Calibri" w:cs="Arial"/>
          <w:color w:val="000000"/>
        </w:rPr>
        <w:t>–</w:t>
      </w:r>
      <w:r w:rsidRPr="00C355CF">
        <w:rPr>
          <w:rFonts w:eastAsia="Calibri" w:cs="Arial"/>
          <w:color w:val="000000"/>
        </w:rPr>
        <w:tab/>
        <w:t xml:space="preserve">na enoti pridelave v zadnji popolni rastni dobi niso </w:t>
      </w:r>
      <w:r w:rsidR="002D5DF7">
        <w:rPr>
          <w:rFonts w:eastAsia="Calibri" w:cs="Arial"/>
          <w:color w:val="000000"/>
        </w:rPr>
        <w:t xml:space="preserve">bili </w:t>
      </w:r>
      <w:r w:rsidRPr="00C355CF">
        <w:rPr>
          <w:rFonts w:eastAsia="Calibri" w:cs="Arial"/>
          <w:color w:val="000000"/>
        </w:rPr>
        <w:t xml:space="preserve">opaženi simptomi </w:t>
      </w:r>
      <w:r w:rsidRPr="009931E2">
        <w:rPr>
          <w:rFonts w:eastAsia="Calibri" w:cs="Arial"/>
          <w:i/>
          <w:color w:val="000000"/>
        </w:rPr>
        <w:t>Diaporthe vaccinii</w:t>
      </w:r>
      <w:r>
        <w:rPr>
          <w:rFonts w:eastAsia="Calibri" w:cs="Arial"/>
          <w:color w:val="000000"/>
        </w:rPr>
        <w:t xml:space="preserve"> Shear.</w:t>
      </w:r>
    </w:p>
    <w:p w14:paraId="3968280F" w14:textId="77777777" w:rsidR="00EA74E7" w:rsidRPr="00C355CF" w:rsidRDefault="00EA74E7" w:rsidP="00D84ED0">
      <w:pPr>
        <w:rPr>
          <w:rFonts w:eastAsia="Calibri" w:cs="Arial"/>
          <w:color w:val="000000"/>
        </w:rPr>
      </w:pPr>
      <w:r w:rsidRPr="00C355CF">
        <w:rPr>
          <w:rFonts w:eastAsia="Calibri" w:cs="Arial"/>
          <w:color w:val="000000"/>
        </w:rPr>
        <w:t>Zahteve</w:t>
      </w:r>
      <w:r>
        <w:rPr>
          <w:rFonts w:eastAsia="Calibri" w:cs="Arial"/>
          <w:color w:val="000000"/>
        </w:rPr>
        <w:t xml:space="preserve">, ki se nanašajo na </w:t>
      </w:r>
      <w:r w:rsidRPr="009931E2">
        <w:rPr>
          <w:rFonts w:eastAsia="Calibri" w:cs="Arial"/>
          <w:i/>
          <w:color w:val="000000"/>
        </w:rPr>
        <w:t>Agrobacterium tumefaciens</w:t>
      </w:r>
      <w:r w:rsidRPr="00C355CF">
        <w:rPr>
          <w:rFonts w:eastAsia="Calibri" w:cs="Arial"/>
          <w:color w:val="000000"/>
        </w:rPr>
        <w:t xml:space="preserve"> (Smith &amp; Townsend) Conn, </w:t>
      </w:r>
      <w:r w:rsidRPr="009931E2">
        <w:rPr>
          <w:rFonts w:eastAsia="Calibri" w:cs="Arial"/>
          <w:i/>
          <w:color w:val="000000"/>
        </w:rPr>
        <w:t>Exobasidium vaccinii</w:t>
      </w:r>
      <w:r w:rsidRPr="00C355CF">
        <w:rPr>
          <w:rFonts w:eastAsia="Calibri" w:cs="Arial"/>
          <w:color w:val="000000"/>
        </w:rPr>
        <w:t xml:space="preserve"> (Fuckel) Woronin in </w:t>
      </w:r>
      <w:r w:rsidRPr="009931E2">
        <w:rPr>
          <w:rFonts w:eastAsia="Calibri" w:cs="Arial"/>
          <w:i/>
          <w:color w:val="000000"/>
        </w:rPr>
        <w:t>Godronia cassandrae</w:t>
      </w:r>
      <w:r w:rsidRPr="00C355CF">
        <w:rPr>
          <w:rFonts w:eastAsia="Calibri" w:cs="Arial"/>
          <w:color w:val="000000"/>
        </w:rPr>
        <w:t xml:space="preserve"> (anamorf Topospora myrtilli) Peck:</w:t>
      </w:r>
    </w:p>
    <w:p w14:paraId="6BD58A35" w14:textId="77777777" w:rsidR="00EA74E7" w:rsidRPr="008C63F3" w:rsidRDefault="00EA74E7" w:rsidP="002D5DF7">
      <w:pPr>
        <w:pStyle w:val="Odstavekseznama"/>
        <w:numPr>
          <w:ilvl w:val="0"/>
          <w:numId w:val="80"/>
        </w:numPr>
        <w:ind w:left="426" w:hanging="283"/>
        <w:rPr>
          <w:rFonts w:eastAsia="Calibri" w:cs="Arial"/>
          <w:color w:val="000000"/>
        </w:rPr>
      </w:pPr>
      <w:r w:rsidRPr="008C63F3">
        <w:rPr>
          <w:rFonts w:eastAsia="Calibri" w:cs="Arial"/>
          <w:color w:val="000000"/>
        </w:rPr>
        <w:t xml:space="preserve">delež razmnoževalnega materiala in </w:t>
      </w:r>
      <w:r>
        <w:rPr>
          <w:rFonts w:eastAsia="Calibri" w:cs="Arial"/>
          <w:color w:val="000000"/>
        </w:rPr>
        <w:t>sadik</w:t>
      </w:r>
      <w:r w:rsidRPr="008C63F3">
        <w:rPr>
          <w:rFonts w:eastAsia="Calibri" w:cs="Arial"/>
          <w:color w:val="000000"/>
        </w:rPr>
        <w:t>, ki v zadnji popolni rastni dobi na enoti pridelave kažejo simptome naslednjih nadzorovanih nekarantenskih škodljivih organizmov, ne presega:</w:t>
      </w:r>
    </w:p>
    <w:p w14:paraId="3B4FCDE7" w14:textId="77777777" w:rsidR="002D5DF7" w:rsidRDefault="00EA74E7" w:rsidP="002D5DF7">
      <w:pPr>
        <w:pStyle w:val="Odstavekseznama"/>
        <w:numPr>
          <w:ilvl w:val="0"/>
          <w:numId w:val="79"/>
        </w:numPr>
        <w:ind w:left="851" w:hanging="284"/>
        <w:rPr>
          <w:rFonts w:eastAsia="Calibri" w:cs="Arial"/>
          <w:i/>
          <w:color w:val="000000"/>
        </w:rPr>
      </w:pPr>
      <w:r w:rsidRPr="002D5DF7">
        <w:rPr>
          <w:rFonts w:eastAsia="Calibri" w:cs="Arial"/>
          <w:color w:val="000000"/>
        </w:rPr>
        <w:t>0,5% pri</w:t>
      </w:r>
      <w:r w:rsidR="002D5DF7">
        <w:rPr>
          <w:rFonts w:eastAsia="Calibri" w:cs="Arial"/>
          <w:color w:val="000000"/>
        </w:rPr>
        <w:t xml:space="preserve"> </w:t>
      </w:r>
      <w:r w:rsidRPr="002D5DF7">
        <w:rPr>
          <w:rFonts w:eastAsia="Calibri" w:cs="Arial"/>
          <w:i/>
          <w:color w:val="000000"/>
        </w:rPr>
        <w:t>Agrobacterium tumefaciens</w:t>
      </w:r>
      <w:r w:rsidRPr="002D5DF7">
        <w:rPr>
          <w:rFonts w:eastAsia="Calibri" w:cs="Arial"/>
          <w:color w:val="000000"/>
        </w:rPr>
        <w:t xml:space="preserve"> (Smith &amp; Townsend) Conn,</w:t>
      </w:r>
      <w:r w:rsidRPr="002D5DF7">
        <w:rPr>
          <w:rFonts w:eastAsia="Calibri" w:cs="Arial"/>
          <w:i/>
          <w:color w:val="000000"/>
        </w:rPr>
        <w:t xml:space="preserve"> </w:t>
      </w:r>
    </w:p>
    <w:p w14:paraId="478E7369" w14:textId="49AE93FE" w:rsidR="00EA74E7" w:rsidRPr="002D5DF7" w:rsidRDefault="002D5DF7" w:rsidP="002D5DF7">
      <w:pPr>
        <w:pStyle w:val="Odstavekseznama"/>
        <w:numPr>
          <w:ilvl w:val="0"/>
          <w:numId w:val="79"/>
        </w:numPr>
        <w:ind w:left="851" w:hanging="284"/>
        <w:rPr>
          <w:rFonts w:eastAsia="Calibri" w:cs="Arial"/>
          <w:i/>
          <w:color w:val="000000"/>
        </w:rPr>
      </w:pPr>
      <w:r w:rsidRPr="002D5DF7">
        <w:rPr>
          <w:rFonts w:eastAsia="Calibri" w:cs="Arial"/>
          <w:color w:val="000000"/>
        </w:rPr>
        <w:t xml:space="preserve">0,5% pri </w:t>
      </w:r>
      <w:r w:rsidR="00EA74E7" w:rsidRPr="002D5DF7">
        <w:rPr>
          <w:rFonts w:eastAsia="Calibri" w:cs="Arial"/>
          <w:i/>
          <w:color w:val="000000"/>
        </w:rPr>
        <w:t>Godronia cassandrae</w:t>
      </w:r>
      <w:r w:rsidR="00EA74E7" w:rsidRPr="002D5DF7">
        <w:rPr>
          <w:rFonts w:eastAsia="Calibri" w:cs="Arial"/>
          <w:color w:val="000000"/>
        </w:rPr>
        <w:t xml:space="preserve"> (a</w:t>
      </w:r>
      <w:r>
        <w:rPr>
          <w:rFonts w:eastAsia="Calibri" w:cs="Arial"/>
          <w:color w:val="000000"/>
        </w:rPr>
        <w:t>namorf Topospora myrtilli) Peck,</w:t>
      </w:r>
    </w:p>
    <w:p w14:paraId="3EEE581D" w14:textId="77777777" w:rsidR="00EA74E7" w:rsidRDefault="00EA74E7" w:rsidP="002D5DF7">
      <w:pPr>
        <w:pStyle w:val="Odstavekseznama"/>
        <w:numPr>
          <w:ilvl w:val="0"/>
          <w:numId w:val="79"/>
        </w:numPr>
        <w:ind w:left="851" w:hanging="284"/>
        <w:rPr>
          <w:rFonts w:eastAsia="Calibri" w:cs="Arial"/>
          <w:color w:val="000000"/>
        </w:rPr>
      </w:pPr>
      <w:r>
        <w:rPr>
          <w:rFonts w:eastAsia="Calibri" w:cs="Arial"/>
          <w:color w:val="000000"/>
        </w:rPr>
        <w:t>1</w:t>
      </w:r>
      <w:r w:rsidRPr="008C63F3">
        <w:rPr>
          <w:rFonts w:eastAsia="Calibri" w:cs="Arial"/>
          <w:color w:val="000000"/>
        </w:rPr>
        <w:t xml:space="preserve"> % pri </w:t>
      </w:r>
      <w:r w:rsidRPr="008C63F3">
        <w:rPr>
          <w:rFonts w:eastAsia="Calibri" w:cs="Arial"/>
          <w:i/>
          <w:color w:val="000000"/>
        </w:rPr>
        <w:t xml:space="preserve">Exobasidium vaccinii </w:t>
      </w:r>
      <w:r w:rsidRPr="008C63F3">
        <w:rPr>
          <w:rFonts w:eastAsia="Calibri" w:cs="Arial"/>
          <w:color w:val="000000"/>
        </w:rPr>
        <w:t xml:space="preserve">(Fuckel) Woronin; </w:t>
      </w:r>
    </w:p>
    <w:p w14:paraId="58B729A0" w14:textId="77777777" w:rsidR="00EA74E7" w:rsidRPr="009931E2" w:rsidRDefault="00EA74E7" w:rsidP="004A2348">
      <w:pPr>
        <w:pStyle w:val="Odstavekseznama"/>
        <w:numPr>
          <w:ilvl w:val="0"/>
          <w:numId w:val="80"/>
        </w:numPr>
        <w:ind w:left="567" w:hanging="284"/>
        <w:rPr>
          <w:rFonts w:eastAsia="Calibri" w:cs="Arial"/>
          <w:color w:val="000000"/>
        </w:rPr>
      </w:pPr>
      <w:r w:rsidRPr="008C63F3">
        <w:rPr>
          <w:rFonts w:eastAsia="Calibri" w:cs="Arial"/>
          <w:color w:val="000000"/>
        </w:rPr>
        <w:t>razmnoževaln</w:t>
      </w:r>
      <w:r>
        <w:rPr>
          <w:rFonts w:eastAsia="Calibri" w:cs="Arial"/>
          <w:color w:val="000000"/>
        </w:rPr>
        <w:t>i material</w:t>
      </w:r>
      <w:r w:rsidRPr="008C63F3">
        <w:rPr>
          <w:rFonts w:eastAsia="Calibri" w:cs="Arial"/>
          <w:color w:val="000000"/>
        </w:rPr>
        <w:t xml:space="preserve"> in </w:t>
      </w:r>
      <w:r>
        <w:rPr>
          <w:rFonts w:eastAsia="Calibri" w:cs="Arial"/>
          <w:color w:val="000000"/>
        </w:rPr>
        <w:t xml:space="preserve">sadike, ki </w:t>
      </w:r>
      <w:r w:rsidRPr="00AC6F20">
        <w:rPr>
          <w:rFonts w:eastAsia="Calibri" w:cs="Arial"/>
          <w:color w:val="000000"/>
        </w:rPr>
        <w:t>kažejo simptome nadzorovanih nekarantenskih škodljivih organizmov</w:t>
      </w:r>
      <w:r w:rsidRPr="0009059D">
        <w:rPr>
          <w:rFonts w:eastAsia="Calibri" w:cs="Arial"/>
          <w:color w:val="000000"/>
        </w:rPr>
        <w:t xml:space="preserve"> </w:t>
      </w:r>
      <w:r>
        <w:rPr>
          <w:rFonts w:eastAsia="Calibri" w:cs="Arial"/>
          <w:color w:val="000000"/>
        </w:rPr>
        <w:t xml:space="preserve">iz prejšnje točke, </w:t>
      </w:r>
      <w:r w:rsidRPr="0009059D">
        <w:rPr>
          <w:rFonts w:eastAsia="Calibri" w:cs="Arial"/>
          <w:color w:val="000000"/>
        </w:rPr>
        <w:t>ter vse sosednje gostiteljske rastline</w:t>
      </w:r>
      <w:r>
        <w:rPr>
          <w:rFonts w:eastAsia="Calibri" w:cs="Arial"/>
          <w:color w:val="000000"/>
        </w:rPr>
        <w:t>, se izruvajo in uničijo</w:t>
      </w:r>
      <w:r w:rsidRPr="008C63F3">
        <w:rPr>
          <w:rFonts w:eastAsia="Calibri" w:cs="Arial"/>
          <w:color w:val="000000"/>
        </w:rPr>
        <w:t>.</w:t>
      </w:r>
    </w:p>
    <w:p w14:paraId="6061A412" w14:textId="77777777" w:rsidR="00EA74E7" w:rsidRDefault="00EA74E7">
      <w:pPr>
        <w:overflowPunct/>
        <w:autoSpaceDE/>
        <w:autoSpaceDN/>
        <w:adjustRightInd/>
        <w:jc w:val="left"/>
        <w:textAlignment w:val="auto"/>
        <w:rPr>
          <w:b/>
          <w:snapToGrid w:val="0"/>
        </w:rPr>
      </w:pPr>
      <w:r>
        <w:rPr>
          <w:b/>
          <w:snapToGrid w:val="0"/>
        </w:rPr>
        <w:br w:type="page"/>
      </w:r>
    </w:p>
    <w:p w14:paraId="3F625DE4" w14:textId="654EBADA" w:rsidR="007D6DC2" w:rsidRDefault="00113826" w:rsidP="007D6DC2">
      <w:pPr>
        <w:spacing w:after="200"/>
        <w:ind w:left="1134" w:hanging="1134"/>
        <w:rPr>
          <w:b/>
          <w:snapToGrid w:val="0"/>
        </w:rPr>
      </w:pPr>
      <w:r>
        <w:rPr>
          <w:b/>
          <w:snapToGrid w:val="0"/>
        </w:rPr>
        <w:t>PRILOGA 4</w:t>
      </w:r>
      <w:bookmarkStart w:id="2" w:name="_GoBack"/>
      <w:bookmarkEnd w:id="2"/>
      <w:r w:rsidR="007D6DC2" w:rsidRPr="007D6DC2">
        <w:rPr>
          <w:b/>
          <w:snapToGrid w:val="0"/>
        </w:rPr>
        <w:t xml:space="preserve"> Največje dovoljeno število množitev v kategoriji osnovni material, če se material prideluje na prostem v pogojih, ki ne zagotavljajo zaščite pred žuželkami, in najdaljša dovoljena življenjska doba osnovnih matičnih rastlin po rodovih ali vrstah</w:t>
      </w:r>
    </w:p>
    <w:p w14:paraId="74043906" w14:textId="77777777" w:rsidR="007D6DC2" w:rsidRPr="007D6DC2" w:rsidRDefault="007D6DC2" w:rsidP="007D6DC2">
      <w:pPr>
        <w:overflowPunct/>
        <w:jc w:val="left"/>
        <w:textAlignment w:val="auto"/>
        <w:rPr>
          <w:b/>
          <w:snapToGrid w:val="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1559"/>
        <w:gridCol w:w="1559"/>
        <w:gridCol w:w="2268"/>
      </w:tblGrid>
      <w:tr w:rsidR="00392647" w:rsidRPr="007D6DC2" w14:paraId="13A7B2AC" w14:textId="77777777" w:rsidTr="00392647">
        <w:trPr>
          <w:trHeight w:val="515"/>
        </w:trPr>
        <w:tc>
          <w:tcPr>
            <w:tcW w:w="3794" w:type="dxa"/>
            <w:vMerge w:val="restart"/>
            <w:tcMar>
              <w:top w:w="28" w:type="dxa"/>
              <w:left w:w="85" w:type="dxa"/>
              <w:bottom w:w="28" w:type="dxa"/>
              <w:right w:w="85" w:type="dxa"/>
            </w:tcMar>
            <w:vAlign w:val="bottom"/>
          </w:tcPr>
          <w:p w14:paraId="3BB8CBB8" w14:textId="6DD08827" w:rsidR="00392647" w:rsidRPr="007D6DC2" w:rsidRDefault="00392647" w:rsidP="007D6DC2">
            <w:pPr>
              <w:overflowPunct/>
              <w:jc w:val="left"/>
              <w:textAlignment w:val="auto"/>
              <w:rPr>
                <w:rFonts w:eastAsia="Calibri" w:cs="Arial"/>
                <w:color w:val="000000"/>
                <w:szCs w:val="22"/>
              </w:rPr>
            </w:pPr>
            <w:r w:rsidRPr="007D6DC2">
              <w:rPr>
                <w:rFonts w:eastAsia="Calibri" w:cs="Arial"/>
                <w:b/>
                <w:bCs/>
                <w:color w:val="000000"/>
                <w:szCs w:val="22"/>
              </w:rPr>
              <w:t xml:space="preserve">Rod ali vrsta </w:t>
            </w:r>
          </w:p>
        </w:tc>
        <w:tc>
          <w:tcPr>
            <w:tcW w:w="3118" w:type="dxa"/>
            <w:gridSpan w:val="2"/>
            <w:tcMar>
              <w:top w:w="28" w:type="dxa"/>
              <w:left w:w="85" w:type="dxa"/>
              <w:bottom w:w="28" w:type="dxa"/>
              <w:right w:w="85" w:type="dxa"/>
            </w:tcMar>
          </w:tcPr>
          <w:p w14:paraId="3B6C2E28" w14:textId="19C85B02" w:rsidR="00392647" w:rsidRPr="007D6DC2" w:rsidRDefault="00392647" w:rsidP="00392647">
            <w:pPr>
              <w:overflowPunct/>
              <w:jc w:val="center"/>
              <w:textAlignment w:val="auto"/>
              <w:rPr>
                <w:rFonts w:eastAsia="Calibri" w:cs="Arial"/>
                <w:color w:val="000000"/>
                <w:szCs w:val="22"/>
              </w:rPr>
            </w:pPr>
            <w:r w:rsidRPr="007D6DC2">
              <w:rPr>
                <w:rFonts w:eastAsia="Calibri" w:cs="Arial"/>
                <w:b/>
                <w:bCs/>
                <w:color w:val="000000"/>
                <w:szCs w:val="22"/>
              </w:rPr>
              <w:t>Največje dovoljeno število množitev, če:</w:t>
            </w:r>
          </w:p>
        </w:tc>
        <w:tc>
          <w:tcPr>
            <w:tcW w:w="2268" w:type="dxa"/>
            <w:vMerge w:val="restart"/>
            <w:tcMar>
              <w:top w:w="28" w:type="dxa"/>
              <w:left w:w="85" w:type="dxa"/>
              <w:bottom w:w="28" w:type="dxa"/>
              <w:right w:w="85" w:type="dxa"/>
            </w:tcMar>
            <w:vAlign w:val="bottom"/>
          </w:tcPr>
          <w:p w14:paraId="403385FB" w14:textId="36581533" w:rsidR="00392647" w:rsidRPr="007D6DC2" w:rsidRDefault="00392647" w:rsidP="00392647">
            <w:pPr>
              <w:overflowPunct/>
              <w:jc w:val="center"/>
              <w:textAlignment w:val="auto"/>
              <w:rPr>
                <w:rFonts w:eastAsia="Calibri" w:cs="Arial"/>
                <w:color w:val="000000"/>
                <w:szCs w:val="22"/>
              </w:rPr>
            </w:pPr>
            <w:r w:rsidRPr="007D6DC2">
              <w:rPr>
                <w:rFonts w:eastAsia="Calibri" w:cs="Arial"/>
                <w:b/>
                <w:bCs/>
                <w:color w:val="000000"/>
                <w:szCs w:val="22"/>
              </w:rPr>
              <w:t>Najdaljša dovoljena življenjska doba</w:t>
            </w:r>
          </w:p>
        </w:tc>
      </w:tr>
      <w:tr w:rsidR="00392647" w:rsidRPr="00392647" w14:paraId="45B589EE" w14:textId="77777777" w:rsidTr="00392647">
        <w:trPr>
          <w:trHeight w:val="333"/>
        </w:trPr>
        <w:tc>
          <w:tcPr>
            <w:tcW w:w="3794" w:type="dxa"/>
            <w:vMerge/>
            <w:tcMar>
              <w:top w:w="28" w:type="dxa"/>
              <w:left w:w="85" w:type="dxa"/>
              <w:bottom w:w="28" w:type="dxa"/>
              <w:right w:w="85" w:type="dxa"/>
            </w:tcMar>
          </w:tcPr>
          <w:p w14:paraId="7DB9B48D" w14:textId="27382836" w:rsidR="00392647" w:rsidRPr="00392647" w:rsidRDefault="00392647" w:rsidP="007D6DC2">
            <w:pPr>
              <w:overflowPunct/>
              <w:jc w:val="left"/>
              <w:textAlignment w:val="auto"/>
              <w:rPr>
                <w:rFonts w:eastAsia="Calibri" w:cs="Arial"/>
                <w:color w:val="000000"/>
                <w:szCs w:val="22"/>
              </w:rPr>
            </w:pPr>
          </w:p>
        </w:tc>
        <w:tc>
          <w:tcPr>
            <w:tcW w:w="1559" w:type="dxa"/>
            <w:tcMar>
              <w:top w:w="28" w:type="dxa"/>
              <w:left w:w="85" w:type="dxa"/>
              <w:bottom w:w="28" w:type="dxa"/>
              <w:right w:w="85" w:type="dxa"/>
            </w:tcMar>
          </w:tcPr>
          <w:p w14:paraId="237E24B6" w14:textId="7470E1F9" w:rsidR="00392647" w:rsidRPr="007D6DC2" w:rsidRDefault="00392647" w:rsidP="00392647">
            <w:pPr>
              <w:overflowPunct/>
              <w:jc w:val="center"/>
              <w:textAlignment w:val="auto"/>
              <w:rPr>
                <w:rFonts w:eastAsia="Calibri" w:cs="Arial"/>
                <w:color w:val="000000"/>
                <w:szCs w:val="22"/>
              </w:rPr>
            </w:pPr>
            <w:r w:rsidRPr="007D6DC2">
              <w:rPr>
                <w:rFonts w:eastAsia="Calibri" w:cs="Arial"/>
                <w:b/>
                <w:bCs/>
                <w:color w:val="000000"/>
                <w:szCs w:val="22"/>
              </w:rPr>
              <w:t>matična rastlina ni podlaga</w:t>
            </w:r>
          </w:p>
        </w:tc>
        <w:tc>
          <w:tcPr>
            <w:tcW w:w="1559" w:type="dxa"/>
            <w:tcMar>
              <w:top w:w="28" w:type="dxa"/>
              <w:left w:w="85" w:type="dxa"/>
              <w:bottom w:w="28" w:type="dxa"/>
              <w:right w:w="85" w:type="dxa"/>
            </w:tcMar>
          </w:tcPr>
          <w:p w14:paraId="3BE7A25A" w14:textId="6C320537" w:rsidR="00392647" w:rsidRPr="00392647" w:rsidRDefault="00392647" w:rsidP="00392647">
            <w:pPr>
              <w:overflowPunct/>
              <w:jc w:val="center"/>
              <w:textAlignment w:val="auto"/>
              <w:rPr>
                <w:rFonts w:eastAsia="Calibri" w:cs="Arial"/>
                <w:color w:val="000000"/>
                <w:szCs w:val="22"/>
              </w:rPr>
            </w:pPr>
            <w:r w:rsidRPr="007D6DC2">
              <w:rPr>
                <w:rFonts w:eastAsia="Calibri" w:cs="Arial"/>
                <w:b/>
                <w:bCs/>
                <w:color w:val="000000"/>
                <w:szCs w:val="22"/>
              </w:rPr>
              <w:t>je matična rastlina podlaga</w:t>
            </w:r>
          </w:p>
        </w:tc>
        <w:tc>
          <w:tcPr>
            <w:tcW w:w="2268" w:type="dxa"/>
            <w:vMerge/>
            <w:tcMar>
              <w:top w:w="28" w:type="dxa"/>
              <w:left w:w="85" w:type="dxa"/>
              <w:bottom w:w="28" w:type="dxa"/>
              <w:right w:w="85" w:type="dxa"/>
            </w:tcMar>
          </w:tcPr>
          <w:p w14:paraId="395324BF" w14:textId="725B8419" w:rsidR="00392647" w:rsidRPr="007D6DC2" w:rsidRDefault="00392647" w:rsidP="007D6DC2">
            <w:pPr>
              <w:overflowPunct/>
              <w:jc w:val="left"/>
              <w:textAlignment w:val="auto"/>
              <w:rPr>
                <w:rFonts w:eastAsia="Calibri" w:cs="Arial"/>
                <w:color w:val="000000"/>
                <w:szCs w:val="22"/>
              </w:rPr>
            </w:pPr>
          </w:p>
        </w:tc>
      </w:tr>
      <w:tr w:rsidR="00392647" w:rsidRPr="007D6DC2" w14:paraId="7FFECBD0" w14:textId="77777777" w:rsidTr="00392647">
        <w:trPr>
          <w:trHeight w:val="118"/>
        </w:trPr>
        <w:tc>
          <w:tcPr>
            <w:tcW w:w="3794" w:type="dxa"/>
            <w:tcMar>
              <w:top w:w="28" w:type="dxa"/>
              <w:left w:w="85" w:type="dxa"/>
              <w:bottom w:w="28" w:type="dxa"/>
              <w:right w:w="85" w:type="dxa"/>
            </w:tcMar>
          </w:tcPr>
          <w:p w14:paraId="6079416E"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Castanea sativa </w:t>
            </w:r>
            <w:r w:rsidRPr="007D6DC2">
              <w:rPr>
                <w:rFonts w:eastAsia="Calibri" w:cs="Arial"/>
                <w:color w:val="000000"/>
                <w:szCs w:val="22"/>
              </w:rPr>
              <w:t xml:space="preserve">Mill. </w:t>
            </w:r>
          </w:p>
        </w:tc>
        <w:tc>
          <w:tcPr>
            <w:tcW w:w="1559" w:type="dxa"/>
            <w:tcMar>
              <w:top w:w="28" w:type="dxa"/>
              <w:left w:w="85" w:type="dxa"/>
              <w:bottom w:w="28" w:type="dxa"/>
              <w:right w:w="85" w:type="dxa"/>
            </w:tcMar>
          </w:tcPr>
          <w:p w14:paraId="26D00E3A" w14:textId="55FEF7F4"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16BE84D0" w14:textId="317B37E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 (1)</w:t>
            </w:r>
          </w:p>
        </w:tc>
        <w:tc>
          <w:tcPr>
            <w:tcW w:w="2268" w:type="dxa"/>
            <w:tcMar>
              <w:top w:w="28" w:type="dxa"/>
              <w:left w:w="85" w:type="dxa"/>
              <w:bottom w:w="28" w:type="dxa"/>
              <w:right w:w="85" w:type="dxa"/>
            </w:tcMar>
          </w:tcPr>
          <w:p w14:paraId="25F9ECD1" w14:textId="5F1CD18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4E57B373" w14:textId="77777777" w:rsidTr="00392647">
        <w:trPr>
          <w:trHeight w:val="118"/>
        </w:trPr>
        <w:tc>
          <w:tcPr>
            <w:tcW w:w="3794" w:type="dxa"/>
            <w:tcMar>
              <w:top w:w="28" w:type="dxa"/>
              <w:left w:w="85" w:type="dxa"/>
              <w:bottom w:w="28" w:type="dxa"/>
              <w:right w:w="85" w:type="dxa"/>
            </w:tcMar>
          </w:tcPr>
          <w:p w14:paraId="6CDDEC1C"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Citrus </w:t>
            </w:r>
            <w:r w:rsidRPr="007D6DC2">
              <w:rPr>
                <w:rFonts w:eastAsia="Calibri" w:cs="Arial"/>
                <w:color w:val="000000"/>
                <w:szCs w:val="22"/>
              </w:rPr>
              <w:t xml:space="preserve">L., </w:t>
            </w:r>
            <w:r w:rsidRPr="007D6DC2">
              <w:rPr>
                <w:rFonts w:eastAsia="Calibri" w:cs="Arial"/>
                <w:i/>
                <w:iCs/>
                <w:color w:val="000000"/>
                <w:szCs w:val="22"/>
              </w:rPr>
              <w:t xml:space="preserve">Fortunella </w:t>
            </w:r>
            <w:r w:rsidRPr="007D6DC2">
              <w:rPr>
                <w:rFonts w:eastAsia="Calibri" w:cs="Arial"/>
                <w:color w:val="000000"/>
                <w:szCs w:val="22"/>
              </w:rPr>
              <w:t xml:space="preserve">Swingle in </w:t>
            </w:r>
            <w:r w:rsidRPr="007D6DC2">
              <w:rPr>
                <w:rFonts w:eastAsia="Calibri" w:cs="Arial"/>
                <w:i/>
                <w:iCs/>
                <w:color w:val="000000"/>
                <w:szCs w:val="22"/>
              </w:rPr>
              <w:t xml:space="preserve">Poncirus </w:t>
            </w:r>
            <w:r w:rsidRPr="007D6DC2">
              <w:rPr>
                <w:rFonts w:eastAsia="Calibri" w:cs="Arial"/>
                <w:color w:val="000000"/>
                <w:szCs w:val="22"/>
              </w:rPr>
              <w:t xml:space="preserve">Raf. </w:t>
            </w:r>
          </w:p>
        </w:tc>
        <w:tc>
          <w:tcPr>
            <w:tcW w:w="1559" w:type="dxa"/>
            <w:tcMar>
              <w:top w:w="28" w:type="dxa"/>
              <w:left w:w="85" w:type="dxa"/>
              <w:bottom w:w="28" w:type="dxa"/>
              <w:right w:w="85" w:type="dxa"/>
            </w:tcMar>
          </w:tcPr>
          <w:p w14:paraId="18B7F0A0" w14:textId="6F9F8A8C"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1</w:t>
            </w:r>
          </w:p>
        </w:tc>
        <w:tc>
          <w:tcPr>
            <w:tcW w:w="1559" w:type="dxa"/>
            <w:tcMar>
              <w:top w:w="28" w:type="dxa"/>
              <w:left w:w="85" w:type="dxa"/>
              <w:bottom w:w="28" w:type="dxa"/>
              <w:right w:w="85" w:type="dxa"/>
            </w:tcMar>
          </w:tcPr>
          <w:p w14:paraId="6396E6BD" w14:textId="569320E2"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 (1)</w:t>
            </w:r>
          </w:p>
        </w:tc>
        <w:tc>
          <w:tcPr>
            <w:tcW w:w="2268" w:type="dxa"/>
            <w:tcMar>
              <w:top w:w="28" w:type="dxa"/>
              <w:left w:w="85" w:type="dxa"/>
              <w:bottom w:w="28" w:type="dxa"/>
              <w:right w:w="85" w:type="dxa"/>
            </w:tcMar>
          </w:tcPr>
          <w:p w14:paraId="2F1EDED7" w14:textId="65615A09"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502B49A8" w14:textId="77777777" w:rsidTr="00392647">
        <w:trPr>
          <w:trHeight w:val="93"/>
        </w:trPr>
        <w:tc>
          <w:tcPr>
            <w:tcW w:w="3794" w:type="dxa"/>
            <w:tcMar>
              <w:top w:w="28" w:type="dxa"/>
              <w:left w:w="85" w:type="dxa"/>
              <w:bottom w:w="28" w:type="dxa"/>
              <w:right w:w="85" w:type="dxa"/>
            </w:tcMar>
          </w:tcPr>
          <w:p w14:paraId="158C1859"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Corylus avellana </w:t>
            </w:r>
            <w:r w:rsidRPr="007D6DC2">
              <w:rPr>
                <w:rFonts w:eastAsia="Calibri" w:cs="Arial"/>
                <w:color w:val="000000"/>
                <w:szCs w:val="22"/>
              </w:rPr>
              <w:t xml:space="preserve">L. </w:t>
            </w:r>
          </w:p>
        </w:tc>
        <w:tc>
          <w:tcPr>
            <w:tcW w:w="1559" w:type="dxa"/>
            <w:tcMar>
              <w:top w:w="28" w:type="dxa"/>
              <w:left w:w="85" w:type="dxa"/>
              <w:bottom w:w="28" w:type="dxa"/>
              <w:right w:w="85" w:type="dxa"/>
            </w:tcMar>
          </w:tcPr>
          <w:p w14:paraId="3A8ED271" w14:textId="62C8069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142C172A" w14:textId="2EB21B09"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7A815F20" w14:textId="01C400FD"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55242555" w14:textId="77777777" w:rsidTr="00392647">
        <w:trPr>
          <w:trHeight w:val="118"/>
        </w:trPr>
        <w:tc>
          <w:tcPr>
            <w:tcW w:w="3794" w:type="dxa"/>
            <w:tcMar>
              <w:top w:w="28" w:type="dxa"/>
              <w:left w:w="85" w:type="dxa"/>
              <w:bottom w:w="28" w:type="dxa"/>
              <w:right w:w="85" w:type="dxa"/>
            </w:tcMar>
          </w:tcPr>
          <w:p w14:paraId="27B595C3"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Cydonia oblonga </w:t>
            </w:r>
            <w:r w:rsidRPr="007D6DC2">
              <w:rPr>
                <w:rFonts w:eastAsia="Calibri" w:cs="Arial"/>
                <w:color w:val="000000"/>
                <w:szCs w:val="22"/>
              </w:rPr>
              <w:t xml:space="preserve">Mill., </w:t>
            </w:r>
            <w:r w:rsidRPr="007D6DC2">
              <w:rPr>
                <w:rFonts w:eastAsia="Calibri" w:cs="Arial"/>
                <w:i/>
                <w:iCs/>
                <w:color w:val="000000"/>
                <w:szCs w:val="22"/>
              </w:rPr>
              <w:t xml:space="preserve">Malus </w:t>
            </w:r>
            <w:r w:rsidRPr="007D6DC2">
              <w:rPr>
                <w:rFonts w:eastAsia="Calibri" w:cs="Arial"/>
                <w:color w:val="000000"/>
                <w:szCs w:val="22"/>
              </w:rPr>
              <w:t xml:space="preserve">Mill., </w:t>
            </w:r>
            <w:r w:rsidRPr="007D6DC2">
              <w:rPr>
                <w:rFonts w:eastAsia="Calibri" w:cs="Arial"/>
                <w:i/>
                <w:iCs/>
                <w:color w:val="000000"/>
                <w:szCs w:val="22"/>
              </w:rPr>
              <w:t xml:space="preserve">Pyrus </w:t>
            </w:r>
            <w:r w:rsidRPr="007D6DC2">
              <w:rPr>
                <w:rFonts w:eastAsia="Calibri" w:cs="Arial"/>
                <w:color w:val="000000"/>
                <w:szCs w:val="22"/>
              </w:rPr>
              <w:t xml:space="preserve">L. </w:t>
            </w:r>
          </w:p>
        </w:tc>
        <w:tc>
          <w:tcPr>
            <w:tcW w:w="1559" w:type="dxa"/>
            <w:tcMar>
              <w:top w:w="28" w:type="dxa"/>
              <w:left w:w="85" w:type="dxa"/>
              <w:bottom w:w="28" w:type="dxa"/>
              <w:right w:w="85" w:type="dxa"/>
            </w:tcMar>
          </w:tcPr>
          <w:p w14:paraId="7C3F2A9C" w14:textId="57669FC8"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1E529B89" w14:textId="170CAC81"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 (1)</w:t>
            </w:r>
          </w:p>
        </w:tc>
        <w:tc>
          <w:tcPr>
            <w:tcW w:w="2268" w:type="dxa"/>
            <w:tcMar>
              <w:top w:w="28" w:type="dxa"/>
              <w:left w:w="85" w:type="dxa"/>
              <w:bottom w:w="28" w:type="dxa"/>
              <w:right w:w="85" w:type="dxa"/>
            </w:tcMar>
          </w:tcPr>
          <w:p w14:paraId="622589CB" w14:textId="5C428A1B"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660F3779" w14:textId="77777777" w:rsidTr="00392647">
        <w:trPr>
          <w:trHeight w:val="93"/>
        </w:trPr>
        <w:tc>
          <w:tcPr>
            <w:tcW w:w="3794" w:type="dxa"/>
            <w:tcMar>
              <w:top w:w="28" w:type="dxa"/>
              <w:left w:w="85" w:type="dxa"/>
              <w:bottom w:w="28" w:type="dxa"/>
              <w:right w:w="85" w:type="dxa"/>
            </w:tcMar>
          </w:tcPr>
          <w:p w14:paraId="66B91FFE"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Ficus carica L. </w:t>
            </w:r>
          </w:p>
        </w:tc>
        <w:tc>
          <w:tcPr>
            <w:tcW w:w="1559" w:type="dxa"/>
            <w:tcMar>
              <w:top w:w="28" w:type="dxa"/>
              <w:left w:w="85" w:type="dxa"/>
              <w:bottom w:w="28" w:type="dxa"/>
              <w:right w:w="85" w:type="dxa"/>
            </w:tcMar>
          </w:tcPr>
          <w:p w14:paraId="670D459D" w14:textId="7FB92551"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033478EC" w14:textId="7CD989C3"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0F0FA3E5" w14:textId="4086E910"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1F0849C8" w14:textId="77777777" w:rsidTr="00392647">
        <w:trPr>
          <w:trHeight w:val="93"/>
        </w:trPr>
        <w:tc>
          <w:tcPr>
            <w:tcW w:w="3794" w:type="dxa"/>
            <w:tcMar>
              <w:top w:w="28" w:type="dxa"/>
              <w:left w:w="85" w:type="dxa"/>
              <w:bottom w:w="28" w:type="dxa"/>
              <w:right w:w="85" w:type="dxa"/>
            </w:tcMar>
          </w:tcPr>
          <w:p w14:paraId="70CFFF09"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Fragaria L. </w:t>
            </w:r>
          </w:p>
        </w:tc>
        <w:tc>
          <w:tcPr>
            <w:tcW w:w="1559" w:type="dxa"/>
            <w:tcMar>
              <w:top w:w="28" w:type="dxa"/>
              <w:left w:w="85" w:type="dxa"/>
              <w:bottom w:w="28" w:type="dxa"/>
              <w:right w:w="85" w:type="dxa"/>
            </w:tcMar>
          </w:tcPr>
          <w:p w14:paraId="7677F38D" w14:textId="12A7E1F5"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5</w:t>
            </w:r>
          </w:p>
        </w:tc>
        <w:tc>
          <w:tcPr>
            <w:tcW w:w="1559" w:type="dxa"/>
            <w:tcMar>
              <w:top w:w="28" w:type="dxa"/>
              <w:left w:w="85" w:type="dxa"/>
              <w:bottom w:w="28" w:type="dxa"/>
              <w:right w:w="85" w:type="dxa"/>
            </w:tcMar>
          </w:tcPr>
          <w:p w14:paraId="72C76F04" w14:textId="4D9430FF"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67FAE3F6" w14:textId="49287AEE"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09E3D5A5" w14:textId="77777777" w:rsidTr="00392647">
        <w:trPr>
          <w:trHeight w:val="93"/>
        </w:trPr>
        <w:tc>
          <w:tcPr>
            <w:tcW w:w="3794" w:type="dxa"/>
            <w:tcMar>
              <w:top w:w="28" w:type="dxa"/>
              <w:left w:w="85" w:type="dxa"/>
              <w:bottom w:w="28" w:type="dxa"/>
              <w:right w:w="85" w:type="dxa"/>
            </w:tcMar>
          </w:tcPr>
          <w:p w14:paraId="1C034956"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Juglans regia L. </w:t>
            </w:r>
          </w:p>
        </w:tc>
        <w:tc>
          <w:tcPr>
            <w:tcW w:w="1559" w:type="dxa"/>
            <w:tcMar>
              <w:top w:w="28" w:type="dxa"/>
              <w:left w:w="85" w:type="dxa"/>
              <w:bottom w:w="28" w:type="dxa"/>
              <w:right w:w="85" w:type="dxa"/>
            </w:tcMar>
          </w:tcPr>
          <w:p w14:paraId="45212D40" w14:textId="3100E390"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24D1D541" w14:textId="0A26E2C2"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20EEF2C3" w14:textId="10D5DEFB"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07227FD7" w14:textId="77777777" w:rsidTr="00392647">
        <w:trPr>
          <w:trHeight w:val="93"/>
        </w:trPr>
        <w:tc>
          <w:tcPr>
            <w:tcW w:w="3794" w:type="dxa"/>
            <w:tcMar>
              <w:top w:w="28" w:type="dxa"/>
              <w:left w:w="85" w:type="dxa"/>
              <w:bottom w:w="28" w:type="dxa"/>
              <w:right w:w="85" w:type="dxa"/>
            </w:tcMar>
          </w:tcPr>
          <w:p w14:paraId="0487D444"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Olea europaea L. </w:t>
            </w:r>
          </w:p>
        </w:tc>
        <w:tc>
          <w:tcPr>
            <w:tcW w:w="1559" w:type="dxa"/>
            <w:tcMar>
              <w:top w:w="28" w:type="dxa"/>
              <w:left w:w="85" w:type="dxa"/>
              <w:bottom w:w="28" w:type="dxa"/>
              <w:right w:w="85" w:type="dxa"/>
            </w:tcMar>
          </w:tcPr>
          <w:p w14:paraId="69E6E674" w14:textId="77D806FE"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1</w:t>
            </w:r>
          </w:p>
        </w:tc>
        <w:tc>
          <w:tcPr>
            <w:tcW w:w="1559" w:type="dxa"/>
            <w:tcMar>
              <w:top w:w="28" w:type="dxa"/>
              <w:left w:w="85" w:type="dxa"/>
              <w:bottom w:w="28" w:type="dxa"/>
              <w:right w:w="85" w:type="dxa"/>
            </w:tcMar>
          </w:tcPr>
          <w:p w14:paraId="5A23E15B" w14:textId="359126E0"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2D894B82" w14:textId="1C8D28BB"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75D4B3BE" w14:textId="77777777" w:rsidTr="00392647">
        <w:trPr>
          <w:trHeight w:val="118"/>
        </w:trPr>
        <w:tc>
          <w:tcPr>
            <w:tcW w:w="3794" w:type="dxa"/>
            <w:tcMar>
              <w:top w:w="28" w:type="dxa"/>
              <w:left w:w="85" w:type="dxa"/>
              <w:bottom w:w="28" w:type="dxa"/>
              <w:right w:w="85" w:type="dxa"/>
            </w:tcMar>
          </w:tcPr>
          <w:p w14:paraId="518F04C4"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Pistacia vera L. </w:t>
            </w:r>
          </w:p>
        </w:tc>
        <w:tc>
          <w:tcPr>
            <w:tcW w:w="1559" w:type="dxa"/>
            <w:tcMar>
              <w:top w:w="28" w:type="dxa"/>
              <w:left w:w="85" w:type="dxa"/>
              <w:bottom w:w="28" w:type="dxa"/>
              <w:right w:w="85" w:type="dxa"/>
            </w:tcMar>
          </w:tcPr>
          <w:p w14:paraId="76B6ACBD" w14:textId="6E60611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590DD12F" w14:textId="027A141E"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 (1)</w:t>
            </w:r>
          </w:p>
        </w:tc>
        <w:tc>
          <w:tcPr>
            <w:tcW w:w="2268" w:type="dxa"/>
            <w:tcMar>
              <w:top w:w="28" w:type="dxa"/>
              <w:left w:w="85" w:type="dxa"/>
              <w:bottom w:w="28" w:type="dxa"/>
              <w:right w:w="85" w:type="dxa"/>
            </w:tcMar>
          </w:tcPr>
          <w:p w14:paraId="021EE21A" w14:textId="20626525"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43ACD938" w14:textId="77777777" w:rsidTr="00392647">
        <w:trPr>
          <w:trHeight w:val="213"/>
        </w:trPr>
        <w:tc>
          <w:tcPr>
            <w:tcW w:w="3794" w:type="dxa"/>
            <w:tcMar>
              <w:top w:w="28" w:type="dxa"/>
              <w:left w:w="85" w:type="dxa"/>
              <w:bottom w:w="28" w:type="dxa"/>
              <w:right w:w="85" w:type="dxa"/>
            </w:tcMar>
          </w:tcPr>
          <w:p w14:paraId="7C0077FC"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Prunus amygdalus</w:t>
            </w:r>
            <w:r w:rsidRPr="007D6DC2">
              <w:rPr>
                <w:rFonts w:eastAsia="Calibri" w:cs="Arial"/>
                <w:color w:val="000000"/>
                <w:szCs w:val="22"/>
              </w:rPr>
              <w:t xml:space="preserve">, </w:t>
            </w:r>
            <w:r w:rsidRPr="007D6DC2">
              <w:rPr>
                <w:rFonts w:eastAsia="Calibri" w:cs="Arial"/>
                <w:i/>
                <w:iCs/>
                <w:color w:val="000000"/>
                <w:szCs w:val="22"/>
              </w:rPr>
              <w:t>P. armeniaca</w:t>
            </w:r>
            <w:r w:rsidRPr="007D6DC2">
              <w:rPr>
                <w:rFonts w:eastAsia="Calibri" w:cs="Arial"/>
                <w:color w:val="000000"/>
                <w:szCs w:val="22"/>
              </w:rPr>
              <w:t xml:space="preserve">, </w:t>
            </w:r>
            <w:r w:rsidRPr="007D6DC2">
              <w:rPr>
                <w:rFonts w:eastAsia="Calibri" w:cs="Arial"/>
                <w:i/>
                <w:iCs/>
                <w:color w:val="000000"/>
                <w:szCs w:val="22"/>
              </w:rPr>
              <w:t xml:space="preserve">P. avium, </w:t>
            </w:r>
          </w:p>
          <w:p w14:paraId="3907E7F9"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P. cerasus P. domestica</w:t>
            </w:r>
            <w:r w:rsidRPr="007D6DC2">
              <w:rPr>
                <w:rFonts w:eastAsia="Calibri" w:cs="Arial"/>
                <w:color w:val="000000"/>
                <w:szCs w:val="22"/>
              </w:rPr>
              <w:t xml:space="preserve">, </w:t>
            </w:r>
            <w:r w:rsidRPr="007D6DC2">
              <w:rPr>
                <w:rFonts w:eastAsia="Calibri" w:cs="Arial"/>
                <w:i/>
                <w:iCs/>
                <w:color w:val="000000"/>
                <w:szCs w:val="22"/>
              </w:rPr>
              <w:t xml:space="preserve">P. persica </w:t>
            </w:r>
            <w:r w:rsidRPr="007D6DC2">
              <w:rPr>
                <w:rFonts w:eastAsia="Calibri" w:cs="Arial"/>
                <w:color w:val="000000"/>
                <w:szCs w:val="22"/>
              </w:rPr>
              <w:t xml:space="preserve">in </w:t>
            </w:r>
            <w:r w:rsidRPr="007D6DC2">
              <w:rPr>
                <w:rFonts w:eastAsia="Calibri" w:cs="Arial"/>
                <w:i/>
                <w:iCs/>
                <w:color w:val="000000"/>
                <w:szCs w:val="22"/>
              </w:rPr>
              <w:t xml:space="preserve">P. salicina </w:t>
            </w:r>
          </w:p>
        </w:tc>
        <w:tc>
          <w:tcPr>
            <w:tcW w:w="1559" w:type="dxa"/>
            <w:tcMar>
              <w:top w:w="28" w:type="dxa"/>
              <w:left w:w="85" w:type="dxa"/>
              <w:bottom w:w="28" w:type="dxa"/>
              <w:right w:w="85" w:type="dxa"/>
            </w:tcMar>
          </w:tcPr>
          <w:p w14:paraId="7F5B04CF" w14:textId="79CEF04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61D472BB" w14:textId="12E55267"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 (1)</w:t>
            </w:r>
          </w:p>
        </w:tc>
        <w:tc>
          <w:tcPr>
            <w:tcW w:w="2268" w:type="dxa"/>
            <w:tcMar>
              <w:top w:w="28" w:type="dxa"/>
              <w:left w:w="85" w:type="dxa"/>
              <w:bottom w:w="28" w:type="dxa"/>
              <w:right w:w="85" w:type="dxa"/>
            </w:tcMar>
          </w:tcPr>
          <w:p w14:paraId="2E4261C0" w14:textId="0296F54A"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r w:rsidR="00392647" w:rsidRPr="007D6DC2" w14:paraId="020B4E03" w14:textId="77777777" w:rsidTr="00392647">
        <w:trPr>
          <w:trHeight w:val="93"/>
        </w:trPr>
        <w:tc>
          <w:tcPr>
            <w:tcW w:w="3794" w:type="dxa"/>
            <w:tcMar>
              <w:top w:w="28" w:type="dxa"/>
              <w:left w:w="85" w:type="dxa"/>
              <w:bottom w:w="28" w:type="dxa"/>
              <w:right w:w="85" w:type="dxa"/>
            </w:tcMar>
          </w:tcPr>
          <w:p w14:paraId="59160459"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Ribes L. </w:t>
            </w:r>
          </w:p>
        </w:tc>
        <w:tc>
          <w:tcPr>
            <w:tcW w:w="1559" w:type="dxa"/>
            <w:tcMar>
              <w:top w:w="28" w:type="dxa"/>
              <w:left w:w="85" w:type="dxa"/>
              <w:bottom w:w="28" w:type="dxa"/>
              <w:right w:w="85" w:type="dxa"/>
            </w:tcMar>
          </w:tcPr>
          <w:p w14:paraId="3CB19D5A" w14:textId="744CD060"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3</w:t>
            </w:r>
          </w:p>
        </w:tc>
        <w:tc>
          <w:tcPr>
            <w:tcW w:w="1559" w:type="dxa"/>
            <w:tcMar>
              <w:top w:w="28" w:type="dxa"/>
              <w:left w:w="85" w:type="dxa"/>
              <w:bottom w:w="28" w:type="dxa"/>
              <w:right w:w="85" w:type="dxa"/>
            </w:tcMar>
          </w:tcPr>
          <w:p w14:paraId="04EE696E" w14:textId="41E2F16E"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494F4B5F" w14:textId="3A54F1C9"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6</w:t>
            </w:r>
          </w:p>
        </w:tc>
      </w:tr>
      <w:tr w:rsidR="00392647" w:rsidRPr="007D6DC2" w14:paraId="6B36A3B0" w14:textId="77777777" w:rsidTr="00392647">
        <w:trPr>
          <w:trHeight w:val="93"/>
        </w:trPr>
        <w:tc>
          <w:tcPr>
            <w:tcW w:w="3794" w:type="dxa"/>
            <w:tcMar>
              <w:top w:w="28" w:type="dxa"/>
              <w:left w:w="85" w:type="dxa"/>
              <w:bottom w:w="28" w:type="dxa"/>
              <w:right w:w="85" w:type="dxa"/>
            </w:tcMar>
          </w:tcPr>
          <w:p w14:paraId="06BC7C0B"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Rubus L. </w:t>
            </w:r>
          </w:p>
        </w:tc>
        <w:tc>
          <w:tcPr>
            <w:tcW w:w="1559" w:type="dxa"/>
            <w:tcMar>
              <w:top w:w="28" w:type="dxa"/>
              <w:left w:w="85" w:type="dxa"/>
              <w:bottom w:w="28" w:type="dxa"/>
              <w:right w:w="85" w:type="dxa"/>
            </w:tcMar>
          </w:tcPr>
          <w:p w14:paraId="07EF7942" w14:textId="67CC8A47"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090B997C" w14:textId="2CE1B2F7"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1D0BDD54" w14:textId="699B7A28"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4</w:t>
            </w:r>
          </w:p>
        </w:tc>
      </w:tr>
      <w:tr w:rsidR="00392647" w:rsidRPr="007D6DC2" w14:paraId="240014B1" w14:textId="77777777" w:rsidTr="00392647">
        <w:trPr>
          <w:trHeight w:val="93"/>
        </w:trPr>
        <w:tc>
          <w:tcPr>
            <w:tcW w:w="3794" w:type="dxa"/>
            <w:tcMar>
              <w:top w:w="28" w:type="dxa"/>
              <w:left w:w="85" w:type="dxa"/>
              <w:bottom w:w="28" w:type="dxa"/>
              <w:right w:w="85" w:type="dxa"/>
            </w:tcMar>
          </w:tcPr>
          <w:p w14:paraId="2A329322" w14:textId="77777777" w:rsidR="007D6DC2" w:rsidRPr="007D6DC2" w:rsidRDefault="007D6DC2" w:rsidP="007D6DC2">
            <w:pPr>
              <w:overflowPunct/>
              <w:jc w:val="left"/>
              <w:textAlignment w:val="auto"/>
              <w:rPr>
                <w:rFonts w:eastAsia="Calibri" w:cs="Arial"/>
                <w:color w:val="000000"/>
                <w:szCs w:val="22"/>
              </w:rPr>
            </w:pPr>
            <w:r w:rsidRPr="007D6DC2">
              <w:rPr>
                <w:rFonts w:eastAsia="Calibri" w:cs="Arial"/>
                <w:i/>
                <w:iCs/>
                <w:color w:val="000000"/>
                <w:szCs w:val="22"/>
              </w:rPr>
              <w:t xml:space="preserve">Vaccinium L. </w:t>
            </w:r>
          </w:p>
        </w:tc>
        <w:tc>
          <w:tcPr>
            <w:tcW w:w="1559" w:type="dxa"/>
            <w:tcMar>
              <w:top w:w="28" w:type="dxa"/>
              <w:left w:w="85" w:type="dxa"/>
              <w:bottom w:w="28" w:type="dxa"/>
              <w:right w:w="85" w:type="dxa"/>
            </w:tcMar>
          </w:tcPr>
          <w:p w14:paraId="714348B4" w14:textId="0CAA34DD"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2</w:t>
            </w:r>
          </w:p>
        </w:tc>
        <w:tc>
          <w:tcPr>
            <w:tcW w:w="1559" w:type="dxa"/>
            <w:tcMar>
              <w:top w:w="28" w:type="dxa"/>
              <w:left w:w="85" w:type="dxa"/>
              <w:bottom w:w="28" w:type="dxa"/>
              <w:right w:w="85" w:type="dxa"/>
            </w:tcMar>
          </w:tcPr>
          <w:p w14:paraId="3D491AED" w14:textId="78BABE13"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c>
          <w:tcPr>
            <w:tcW w:w="2268" w:type="dxa"/>
            <w:tcMar>
              <w:top w:w="28" w:type="dxa"/>
              <w:left w:w="85" w:type="dxa"/>
              <w:bottom w:w="28" w:type="dxa"/>
              <w:right w:w="85" w:type="dxa"/>
            </w:tcMar>
          </w:tcPr>
          <w:p w14:paraId="389AC18D" w14:textId="2F1ADD28" w:rsidR="007D6DC2" w:rsidRPr="007D6DC2" w:rsidRDefault="007D6DC2" w:rsidP="00392647">
            <w:pPr>
              <w:overflowPunct/>
              <w:jc w:val="center"/>
              <w:textAlignment w:val="auto"/>
              <w:rPr>
                <w:rFonts w:eastAsia="Calibri" w:cs="Arial"/>
                <w:color w:val="000000"/>
                <w:szCs w:val="22"/>
              </w:rPr>
            </w:pPr>
            <w:r w:rsidRPr="007D6DC2">
              <w:rPr>
                <w:rFonts w:eastAsia="Calibri" w:cs="Arial"/>
                <w:color w:val="000000"/>
                <w:szCs w:val="22"/>
              </w:rPr>
              <w:t>-</w:t>
            </w:r>
          </w:p>
        </w:tc>
      </w:tr>
    </w:tbl>
    <w:p w14:paraId="5E99C12A" w14:textId="77777777" w:rsidR="0027604B" w:rsidRPr="00432B43" w:rsidRDefault="0027604B" w:rsidP="00432B43">
      <w:pPr>
        <w:overflowPunct/>
        <w:autoSpaceDE/>
        <w:autoSpaceDN/>
        <w:adjustRightInd/>
        <w:jc w:val="left"/>
        <w:textAlignment w:val="auto"/>
        <w:rPr>
          <w:rFonts w:eastAsia="Calibri" w:cs="Arial"/>
          <w:color w:val="000000"/>
          <w:szCs w:val="22"/>
        </w:rPr>
      </w:pPr>
    </w:p>
    <w:sectPr w:rsidR="0027604B" w:rsidRPr="00432B43" w:rsidSect="000A03CE">
      <w:pgSz w:w="11907" w:h="16840" w:code="9"/>
      <w:pgMar w:top="1418" w:right="1418" w:bottom="1134" w:left="1418" w:header="709" w:footer="709"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F1115E" w14:textId="77777777" w:rsidR="00FA120C" w:rsidRDefault="00FA120C" w:rsidP="00443548">
      <w:r>
        <w:separator/>
      </w:r>
    </w:p>
  </w:endnote>
  <w:endnote w:type="continuationSeparator" w:id="0">
    <w:p w14:paraId="3D489E6D" w14:textId="77777777" w:rsidR="00FA120C" w:rsidRDefault="00FA120C"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D237CC" w14:textId="77777777" w:rsidR="00FA120C" w:rsidRDefault="00FA120C" w:rsidP="00443548">
      <w:r>
        <w:separator/>
      </w:r>
    </w:p>
  </w:footnote>
  <w:footnote w:type="continuationSeparator" w:id="0">
    <w:p w14:paraId="0CE9CA5B" w14:textId="77777777" w:rsidR="00FA120C" w:rsidRDefault="00FA120C"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D"/>
    <w:multiLevelType w:val="singleLevel"/>
    <w:tmpl w:val="90D827C2"/>
    <w:lvl w:ilvl="0">
      <w:start w:val="1"/>
      <w:numFmt w:val="decimal"/>
      <w:pStyle w:val="Otevilenseznam4"/>
      <w:lvlText w:val="%1."/>
      <w:lvlJc w:val="left"/>
      <w:pPr>
        <w:tabs>
          <w:tab w:val="num" w:pos="1209"/>
        </w:tabs>
        <w:ind w:left="1209" w:hanging="360"/>
      </w:pPr>
    </w:lvl>
  </w:abstractNum>
  <w:abstractNum w:abstractNumId="1">
    <w:nsid w:val="FFFFFF7E"/>
    <w:multiLevelType w:val="singleLevel"/>
    <w:tmpl w:val="5952F132"/>
    <w:lvl w:ilvl="0">
      <w:start w:val="1"/>
      <w:numFmt w:val="decimal"/>
      <w:pStyle w:val="Otevilenseznam3"/>
      <w:lvlText w:val="%1."/>
      <w:lvlJc w:val="left"/>
      <w:pPr>
        <w:tabs>
          <w:tab w:val="num" w:pos="926"/>
        </w:tabs>
        <w:ind w:left="926" w:hanging="360"/>
      </w:pPr>
    </w:lvl>
  </w:abstractNum>
  <w:abstractNum w:abstractNumId="2">
    <w:nsid w:val="FFFFFF7F"/>
    <w:multiLevelType w:val="singleLevel"/>
    <w:tmpl w:val="BF84DF0A"/>
    <w:lvl w:ilvl="0">
      <w:start w:val="1"/>
      <w:numFmt w:val="decimal"/>
      <w:pStyle w:val="Otevilenseznam2"/>
      <w:lvlText w:val="%1."/>
      <w:lvlJc w:val="left"/>
      <w:pPr>
        <w:tabs>
          <w:tab w:val="num" w:pos="643"/>
        </w:tabs>
        <w:ind w:left="643" w:hanging="360"/>
      </w:pPr>
    </w:lvl>
  </w:abstractNum>
  <w:abstractNum w:abstractNumId="3">
    <w:nsid w:val="FFFFFF81"/>
    <w:multiLevelType w:val="singleLevel"/>
    <w:tmpl w:val="BA280D50"/>
    <w:lvl w:ilvl="0">
      <w:start w:val="1"/>
      <w:numFmt w:val="bullet"/>
      <w:pStyle w:val="Oznaenseznam4"/>
      <w:lvlText w:val=""/>
      <w:lvlJc w:val="left"/>
      <w:pPr>
        <w:tabs>
          <w:tab w:val="num" w:pos="1209"/>
        </w:tabs>
        <w:ind w:left="1209" w:hanging="360"/>
      </w:pPr>
      <w:rPr>
        <w:rFonts w:ascii="Symbol" w:hAnsi="Symbol" w:hint="default"/>
      </w:rPr>
    </w:lvl>
  </w:abstractNum>
  <w:abstractNum w:abstractNumId="4">
    <w:nsid w:val="FFFFFF82"/>
    <w:multiLevelType w:val="singleLevel"/>
    <w:tmpl w:val="03E85F1E"/>
    <w:lvl w:ilvl="0">
      <w:start w:val="1"/>
      <w:numFmt w:val="bullet"/>
      <w:pStyle w:val="Oznaenseznam3"/>
      <w:lvlText w:val=""/>
      <w:lvlJc w:val="left"/>
      <w:pPr>
        <w:tabs>
          <w:tab w:val="num" w:pos="926"/>
        </w:tabs>
        <w:ind w:left="926" w:hanging="360"/>
      </w:pPr>
      <w:rPr>
        <w:rFonts w:ascii="Symbol" w:hAnsi="Symbol" w:hint="default"/>
      </w:rPr>
    </w:lvl>
  </w:abstractNum>
  <w:abstractNum w:abstractNumId="5">
    <w:nsid w:val="FFFFFF83"/>
    <w:multiLevelType w:val="singleLevel"/>
    <w:tmpl w:val="5A54A9E2"/>
    <w:lvl w:ilvl="0">
      <w:start w:val="1"/>
      <w:numFmt w:val="bullet"/>
      <w:pStyle w:val="Oznaenseznam2"/>
      <w:lvlText w:val=""/>
      <w:lvlJc w:val="left"/>
      <w:pPr>
        <w:tabs>
          <w:tab w:val="num" w:pos="643"/>
        </w:tabs>
        <w:ind w:left="643" w:hanging="360"/>
      </w:pPr>
      <w:rPr>
        <w:rFonts w:ascii="Symbol" w:hAnsi="Symbol" w:hint="default"/>
      </w:rPr>
    </w:lvl>
  </w:abstractNum>
  <w:abstractNum w:abstractNumId="6">
    <w:nsid w:val="FFFFFF88"/>
    <w:multiLevelType w:val="singleLevel"/>
    <w:tmpl w:val="C5107504"/>
    <w:lvl w:ilvl="0">
      <w:start w:val="1"/>
      <w:numFmt w:val="decimal"/>
      <w:pStyle w:val="Otevilenseznam"/>
      <w:lvlText w:val="%1."/>
      <w:lvlJc w:val="left"/>
      <w:pPr>
        <w:tabs>
          <w:tab w:val="num" w:pos="360"/>
        </w:tabs>
        <w:ind w:left="360" w:hanging="360"/>
      </w:pPr>
    </w:lvl>
  </w:abstractNum>
  <w:abstractNum w:abstractNumId="7">
    <w:nsid w:val="FFFFFF89"/>
    <w:multiLevelType w:val="singleLevel"/>
    <w:tmpl w:val="2C1A64EC"/>
    <w:lvl w:ilvl="0">
      <w:start w:val="1"/>
      <w:numFmt w:val="bullet"/>
      <w:pStyle w:val="Oznaenseznam"/>
      <w:lvlText w:val=""/>
      <w:lvlJc w:val="left"/>
      <w:pPr>
        <w:tabs>
          <w:tab w:val="num" w:pos="360"/>
        </w:tabs>
        <w:ind w:left="360" w:hanging="360"/>
      </w:pPr>
      <w:rPr>
        <w:rFonts w:ascii="Symbol" w:hAnsi="Symbol" w:hint="default"/>
      </w:rPr>
    </w:lvl>
  </w:abstractNum>
  <w:abstractNum w:abstractNumId="8">
    <w:nsid w:val="031B5C6F"/>
    <w:multiLevelType w:val="hybridMultilevel"/>
    <w:tmpl w:val="9EC6AAC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4B5509B"/>
    <w:multiLevelType w:val="hybridMultilevel"/>
    <w:tmpl w:val="70F85752"/>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4F085D7C">
      <w:start w:val="4"/>
      <w:numFmt w:val="bullet"/>
      <w:lvlText w:val="–"/>
      <w:lvlJc w:val="left"/>
      <w:pPr>
        <w:ind w:left="5100" w:hanging="1140"/>
      </w:pPr>
      <w:rPr>
        <w:rFonts w:ascii="Arial" w:eastAsia="Calibri" w:hAnsi="Arial" w:cs="Arial"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4BC4386"/>
    <w:multiLevelType w:val="hybridMultilevel"/>
    <w:tmpl w:val="6D48D87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657591B"/>
    <w:multiLevelType w:val="hybridMultilevel"/>
    <w:tmpl w:val="502E77E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8747B19"/>
    <w:multiLevelType w:val="hybridMultilevel"/>
    <w:tmpl w:val="88442AFC"/>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3">
    <w:nsid w:val="097B6822"/>
    <w:multiLevelType w:val="hybridMultilevel"/>
    <w:tmpl w:val="772A16CA"/>
    <w:lvl w:ilvl="0" w:tplc="6E704D0A">
      <w:start w:val="1"/>
      <w:numFmt w:val="bullet"/>
      <w:lvlText w:val="─"/>
      <w:lvlJc w:val="left"/>
      <w:pPr>
        <w:ind w:left="1571" w:hanging="360"/>
      </w:pPr>
      <w:rPr>
        <w:rFonts w:ascii="Arial" w:eastAsiaTheme="minorHAnsi" w:hAnsi="Aria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4">
    <w:nsid w:val="0A8952B6"/>
    <w:multiLevelType w:val="hybridMultilevel"/>
    <w:tmpl w:val="95AC8AC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0CAF5A76"/>
    <w:multiLevelType w:val="hybridMultilevel"/>
    <w:tmpl w:val="4D1E06F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0CBA6068"/>
    <w:multiLevelType w:val="hybridMultilevel"/>
    <w:tmpl w:val="743A4F3C"/>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7">
    <w:nsid w:val="0D25670E"/>
    <w:multiLevelType w:val="hybridMultilevel"/>
    <w:tmpl w:val="7C0E9A2C"/>
    <w:lvl w:ilvl="0" w:tplc="6E704D0A">
      <w:start w:val="1"/>
      <w:numFmt w:val="bullet"/>
      <w:lvlText w:val="─"/>
      <w:lvlJc w:val="left"/>
      <w:pPr>
        <w:ind w:left="1571" w:hanging="360"/>
      </w:pPr>
      <w:rPr>
        <w:rFonts w:ascii="Arial" w:eastAsiaTheme="minorHAnsi" w:hAnsi="Aria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8">
    <w:nsid w:val="0E20093B"/>
    <w:multiLevelType w:val="hybridMultilevel"/>
    <w:tmpl w:val="BF9652E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0F0D0C5F"/>
    <w:multiLevelType w:val="hybridMultilevel"/>
    <w:tmpl w:val="DEECBDD8"/>
    <w:lvl w:ilvl="0" w:tplc="4E0218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035004C"/>
    <w:multiLevelType w:val="hybridMultilevel"/>
    <w:tmpl w:val="355ED2C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2D80D43"/>
    <w:multiLevelType w:val="hybridMultilevel"/>
    <w:tmpl w:val="E82EE518"/>
    <w:lvl w:ilvl="0" w:tplc="C9A2BFFC">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130302C3"/>
    <w:multiLevelType w:val="hybridMultilevel"/>
    <w:tmpl w:val="5B5C2C34"/>
    <w:lvl w:ilvl="0" w:tplc="6E704D0A">
      <w:start w:val="1"/>
      <w:numFmt w:val="bullet"/>
      <w:lvlText w:val="─"/>
      <w:lvlJc w:val="left"/>
      <w:pPr>
        <w:ind w:left="1287" w:hanging="360"/>
      </w:pPr>
      <w:rPr>
        <w:rFonts w:ascii="Arial" w:eastAsiaTheme="minorHAnsi" w:hAnsi="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3">
    <w:nsid w:val="14110690"/>
    <w:multiLevelType w:val="hybridMultilevel"/>
    <w:tmpl w:val="0F3CC5CC"/>
    <w:lvl w:ilvl="0" w:tplc="04240017">
      <w:start w:val="1"/>
      <w:numFmt w:val="lowerLetter"/>
      <w:lvlText w:val="%1)"/>
      <w:lvlJc w:val="left"/>
      <w:pPr>
        <w:ind w:left="1287" w:hanging="360"/>
      </w:pPr>
      <w:rPr>
        <w:rFonts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4">
    <w:nsid w:val="141D589C"/>
    <w:multiLevelType w:val="hybridMultilevel"/>
    <w:tmpl w:val="263672E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14594D40"/>
    <w:multiLevelType w:val="hybridMultilevel"/>
    <w:tmpl w:val="D1320C9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54658F5"/>
    <w:multiLevelType w:val="hybridMultilevel"/>
    <w:tmpl w:val="E360670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182F736D"/>
    <w:multiLevelType w:val="hybridMultilevel"/>
    <w:tmpl w:val="E1E81BAA"/>
    <w:lvl w:ilvl="0" w:tplc="6E704D0A">
      <w:start w:val="1"/>
      <w:numFmt w:val="bullet"/>
      <w:lvlText w:val="─"/>
      <w:lvlJc w:val="left"/>
      <w:pPr>
        <w:tabs>
          <w:tab w:val="num" w:pos="425"/>
        </w:tabs>
        <w:ind w:left="425" w:hanging="425"/>
      </w:pPr>
      <w:rPr>
        <w:rFonts w:ascii="Arial" w:eastAsiaTheme="minorHAns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18676FF1"/>
    <w:multiLevelType w:val="hybridMultilevel"/>
    <w:tmpl w:val="86C46CD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19534E10"/>
    <w:multiLevelType w:val="hybridMultilevel"/>
    <w:tmpl w:val="F6A0F10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1B134B9D"/>
    <w:multiLevelType w:val="hybridMultilevel"/>
    <w:tmpl w:val="29EE1BA6"/>
    <w:lvl w:ilvl="0" w:tplc="6E704D0A">
      <w:start w:val="1"/>
      <w:numFmt w:val="bullet"/>
      <w:lvlText w:val="─"/>
      <w:lvlJc w:val="left"/>
      <w:pPr>
        <w:tabs>
          <w:tab w:val="num" w:pos="425"/>
        </w:tabs>
        <w:ind w:left="425" w:hanging="425"/>
      </w:pPr>
      <w:rPr>
        <w:rFonts w:ascii="Arial" w:eastAsiaTheme="minorHAns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1B165DDE"/>
    <w:multiLevelType w:val="hybridMultilevel"/>
    <w:tmpl w:val="CD82AAB8"/>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2">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4">
    <w:nsid w:val="1CBA5496"/>
    <w:multiLevelType w:val="hybridMultilevel"/>
    <w:tmpl w:val="83E2007C"/>
    <w:lvl w:ilvl="0" w:tplc="6E704D0A">
      <w:start w:val="1"/>
      <w:numFmt w:val="bullet"/>
      <w:lvlText w:val="─"/>
      <w:lvlJc w:val="left"/>
      <w:pPr>
        <w:ind w:left="720" w:hanging="360"/>
      </w:pPr>
      <w:rPr>
        <w:rFonts w:ascii="Arial" w:eastAsiaTheme="minorHAnsi" w:hAnsi="Arial" w:hint="default"/>
      </w:rPr>
    </w:lvl>
    <w:lvl w:ilvl="1" w:tplc="E50A387A">
      <w:start w:val="2"/>
      <w:numFmt w:val="bullet"/>
      <w:lvlText w:val="–"/>
      <w:lvlJc w:val="left"/>
      <w:pPr>
        <w:ind w:left="2220" w:hanging="114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1D807259"/>
    <w:multiLevelType w:val="hybridMultilevel"/>
    <w:tmpl w:val="32D4792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1E9037F1"/>
    <w:multiLevelType w:val="hybridMultilevel"/>
    <w:tmpl w:val="C632FF8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0A46488"/>
    <w:multiLevelType w:val="hybridMultilevel"/>
    <w:tmpl w:val="0AA6E4C8"/>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8">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nsid w:val="238143B5"/>
    <w:multiLevelType w:val="hybridMultilevel"/>
    <w:tmpl w:val="50649C1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nsid w:val="27523244"/>
    <w:multiLevelType w:val="hybridMultilevel"/>
    <w:tmpl w:val="4970A4A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281261D0"/>
    <w:multiLevelType w:val="hybridMultilevel"/>
    <w:tmpl w:val="95AC8AC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28186D32"/>
    <w:multiLevelType w:val="hybridMultilevel"/>
    <w:tmpl w:val="D7185E0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29333A18"/>
    <w:multiLevelType w:val="hybridMultilevel"/>
    <w:tmpl w:val="C64CF1D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29654854"/>
    <w:multiLevelType w:val="hybridMultilevel"/>
    <w:tmpl w:val="05A4AC4E"/>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6">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2A8C09B4"/>
    <w:multiLevelType w:val="hybridMultilevel"/>
    <w:tmpl w:val="CC4C04A4"/>
    <w:lvl w:ilvl="0" w:tplc="6E704D0A">
      <w:start w:val="1"/>
      <w:numFmt w:val="bullet"/>
      <w:lvlText w:val="─"/>
      <w:lvlJc w:val="left"/>
      <w:pPr>
        <w:ind w:left="1996" w:hanging="360"/>
      </w:pPr>
      <w:rPr>
        <w:rFonts w:ascii="Arial" w:eastAsiaTheme="minorHAnsi" w:hAnsi="Arial" w:hint="default"/>
      </w:rPr>
    </w:lvl>
    <w:lvl w:ilvl="1" w:tplc="04240003" w:tentative="1">
      <w:start w:val="1"/>
      <w:numFmt w:val="bullet"/>
      <w:lvlText w:val="o"/>
      <w:lvlJc w:val="left"/>
      <w:pPr>
        <w:ind w:left="2716" w:hanging="360"/>
      </w:pPr>
      <w:rPr>
        <w:rFonts w:ascii="Courier New" w:hAnsi="Courier New" w:cs="Courier New" w:hint="default"/>
      </w:rPr>
    </w:lvl>
    <w:lvl w:ilvl="2" w:tplc="04240005" w:tentative="1">
      <w:start w:val="1"/>
      <w:numFmt w:val="bullet"/>
      <w:lvlText w:val=""/>
      <w:lvlJc w:val="left"/>
      <w:pPr>
        <w:ind w:left="3436" w:hanging="360"/>
      </w:pPr>
      <w:rPr>
        <w:rFonts w:ascii="Wingdings" w:hAnsi="Wingdings" w:hint="default"/>
      </w:rPr>
    </w:lvl>
    <w:lvl w:ilvl="3" w:tplc="04240001" w:tentative="1">
      <w:start w:val="1"/>
      <w:numFmt w:val="bullet"/>
      <w:lvlText w:val=""/>
      <w:lvlJc w:val="left"/>
      <w:pPr>
        <w:ind w:left="4156" w:hanging="360"/>
      </w:pPr>
      <w:rPr>
        <w:rFonts w:ascii="Symbol" w:hAnsi="Symbol" w:hint="default"/>
      </w:rPr>
    </w:lvl>
    <w:lvl w:ilvl="4" w:tplc="04240003" w:tentative="1">
      <w:start w:val="1"/>
      <w:numFmt w:val="bullet"/>
      <w:lvlText w:val="o"/>
      <w:lvlJc w:val="left"/>
      <w:pPr>
        <w:ind w:left="4876" w:hanging="360"/>
      </w:pPr>
      <w:rPr>
        <w:rFonts w:ascii="Courier New" w:hAnsi="Courier New" w:cs="Courier New" w:hint="default"/>
      </w:rPr>
    </w:lvl>
    <w:lvl w:ilvl="5" w:tplc="04240005" w:tentative="1">
      <w:start w:val="1"/>
      <w:numFmt w:val="bullet"/>
      <w:lvlText w:val=""/>
      <w:lvlJc w:val="left"/>
      <w:pPr>
        <w:ind w:left="5596" w:hanging="360"/>
      </w:pPr>
      <w:rPr>
        <w:rFonts w:ascii="Wingdings" w:hAnsi="Wingdings" w:hint="default"/>
      </w:rPr>
    </w:lvl>
    <w:lvl w:ilvl="6" w:tplc="04240001" w:tentative="1">
      <w:start w:val="1"/>
      <w:numFmt w:val="bullet"/>
      <w:lvlText w:val=""/>
      <w:lvlJc w:val="left"/>
      <w:pPr>
        <w:ind w:left="6316" w:hanging="360"/>
      </w:pPr>
      <w:rPr>
        <w:rFonts w:ascii="Symbol" w:hAnsi="Symbol" w:hint="default"/>
      </w:rPr>
    </w:lvl>
    <w:lvl w:ilvl="7" w:tplc="04240003" w:tentative="1">
      <w:start w:val="1"/>
      <w:numFmt w:val="bullet"/>
      <w:lvlText w:val="o"/>
      <w:lvlJc w:val="left"/>
      <w:pPr>
        <w:ind w:left="7036" w:hanging="360"/>
      </w:pPr>
      <w:rPr>
        <w:rFonts w:ascii="Courier New" w:hAnsi="Courier New" w:cs="Courier New" w:hint="default"/>
      </w:rPr>
    </w:lvl>
    <w:lvl w:ilvl="8" w:tplc="04240005" w:tentative="1">
      <w:start w:val="1"/>
      <w:numFmt w:val="bullet"/>
      <w:lvlText w:val=""/>
      <w:lvlJc w:val="left"/>
      <w:pPr>
        <w:ind w:left="7756" w:hanging="360"/>
      </w:pPr>
      <w:rPr>
        <w:rFonts w:ascii="Wingdings" w:hAnsi="Wingdings" w:hint="default"/>
      </w:rPr>
    </w:lvl>
  </w:abstractNum>
  <w:abstractNum w:abstractNumId="48">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51">
    <w:nsid w:val="2DAC6E58"/>
    <w:multiLevelType w:val="hybridMultilevel"/>
    <w:tmpl w:val="9E4C4AC0"/>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52">
    <w:nsid w:val="2EE41FDF"/>
    <w:multiLevelType w:val="hybridMultilevel"/>
    <w:tmpl w:val="3C0280F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2FDF399E"/>
    <w:multiLevelType w:val="hybridMultilevel"/>
    <w:tmpl w:val="220C727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30142F16"/>
    <w:multiLevelType w:val="hybridMultilevel"/>
    <w:tmpl w:val="1F9E4A2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30D75657"/>
    <w:multiLevelType w:val="hybridMultilevel"/>
    <w:tmpl w:val="FBBE665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317213E1"/>
    <w:multiLevelType w:val="hybridMultilevel"/>
    <w:tmpl w:val="C22A61B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3217517A"/>
    <w:multiLevelType w:val="hybridMultilevel"/>
    <w:tmpl w:val="E59A0C8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9">
    <w:nsid w:val="36593A80"/>
    <w:multiLevelType w:val="hybridMultilevel"/>
    <w:tmpl w:val="DA6010A2"/>
    <w:lvl w:ilvl="0" w:tplc="6E704D0A">
      <w:start w:val="1"/>
      <w:numFmt w:val="bullet"/>
      <w:lvlText w:val="─"/>
      <w:lvlJc w:val="left"/>
      <w:pPr>
        <w:ind w:left="1776" w:hanging="360"/>
      </w:pPr>
      <w:rPr>
        <w:rFonts w:ascii="Arial" w:eastAsiaTheme="minorHAnsi" w:hAnsi="Arial" w:hint="default"/>
      </w:rPr>
    </w:lvl>
    <w:lvl w:ilvl="1" w:tplc="04240019">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60">
    <w:nsid w:val="372F3579"/>
    <w:multiLevelType w:val="hybridMultilevel"/>
    <w:tmpl w:val="3594D388"/>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38FD7649"/>
    <w:multiLevelType w:val="hybridMultilevel"/>
    <w:tmpl w:val="458EAFF4"/>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60226326">
      <w:start w:val="1"/>
      <w:numFmt w:val="lowerRoman"/>
      <w:lvlText w:val="(%3)"/>
      <w:lvlJc w:val="left"/>
      <w:pPr>
        <w:ind w:left="3457" w:hanging="1080"/>
      </w:pPr>
      <w:rPr>
        <w:rFonts w:hint="default"/>
      </w:rPr>
    </w:lvl>
    <w:lvl w:ilvl="3" w:tplc="B5D09602">
      <w:start w:val="4"/>
      <w:numFmt w:val="bullet"/>
      <w:lvlText w:val="–"/>
      <w:lvlJc w:val="left"/>
      <w:pPr>
        <w:ind w:left="4057" w:hanging="1140"/>
      </w:pPr>
      <w:rPr>
        <w:rFonts w:ascii="Arial" w:eastAsia="Calibri" w:hAnsi="Arial" w:cs="Arial" w:hint="default"/>
      </w:r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3">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3B015CB2"/>
    <w:multiLevelType w:val="hybridMultilevel"/>
    <w:tmpl w:val="B456F066"/>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3BA8554C"/>
    <w:multiLevelType w:val="hybridMultilevel"/>
    <w:tmpl w:val="099AC80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3C293A56"/>
    <w:multiLevelType w:val="hybridMultilevel"/>
    <w:tmpl w:val="95AC8AC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68">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411344CB"/>
    <w:multiLevelType w:val="hybridMultilevel"/>
    <w:tmpl w:val="EBF4B6D6"/>
    <w:lvl w:ilvl="0" w:tplc="04240017">
      <w:start w:val="1"/>
      <w:numFmt w:val="lowerLetter"/>
      <w:lvlText w:val="%1)"/>
      <w:lvlJc w:val="left"/>
      <w:pPr>
        <w:ind w:left="1146" w:hanging="360"/>
      </w:pPr>
    </w:lvl>
    <w:lvl w:ilvl="1" w:tplc="04240019">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70">
    <w:nsid w:val="41B32A9D"/>
    <w:multiLevelType w:val="hybridMultilevel"/>
    <w:tmpl w:val="E42AD3C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72">
    <w:nsid w:val="42D81232"/>
    <w:multiLevelType w:val="hybridMultilevel"/>
    <w:tmpl w:val="7C925800"/>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3">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74">
    <w:nsid w:val="42FD329B"/>
    <w:multiLevelType w:val="hybridMultilevel"/>
    <w:tmpl w:val="91C00F46"/>
    <w:lvl w:ilvl="0" w:tplc="04240017">
      <w:start w:val="1"/>
      <w:numFmt w:val="lowerLetter"/>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43207234"/>
    <w:multiLevelType w:val="hybridMultilevel"/>
    <w:tmpl w:val="F6548760"/>
    <w:lvl w:ilvl="0" w:tplc="6E704D0A">
      <w:start w:val="1"/>
      <w:numFmt w:val="bullet"/>
      <w:lvlText w:val="─"/>
      <w:lvlJc w:val="left"/>
      <w:pPr>
        <w:tabs>
          <w:tab w:val="num" w:pos="425"/>
        </w:tabs>
        <w:ind w:left="425" w:hanging="425"/>
      </w:pPr>
      <w:rPr>
        <w:rFonts w:ascii="Arial" w:eastAsiaTheme="minorHAns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nsid w:val="433A3DFF"/>
    <w:multiLevelType w:val="hybridMultilevel"/>
    <w:tmpl w:val="4C54A6A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79">
    <w:nsid w:val="46125F58"/>
    <w:multiLevelType w:val="hybridMultilevel"/>
    <w:tmpl w:val="D4BA953A"/>
    <w:lvl w:ilvl="0" w:tplc="04240017">
      <w:start w:val="1"/>
      <w:numFmt w:val="lowerLetter"/>
      <w:lvlText w:val="%1)"/>
      <w:lvlJc w:val="left"/>
      <w:pPr>
        <w:ind w:left="1353" w:hanging="360"/>
      </w:pPr>
      <w:rPr>
        <w:rFonts w:hint="default"/>
      </w:rPr>
    </w:lvl>
    <w:lvl w:ilvl="1" w:tplc="04240003">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80">
    <w:nsid w:val="4808188F"/>
    <w:multiLevelType w:val="hybridMultilevel"/>
    <w:tmpl w:val="9EF49D82"/>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48F47B63"/>
    <w:multiLevelType w:val="hybridMultilevel"/>
    <w:tmpl w:val="95AC8AC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49422494"/>
    <w:multiLevelType w:val="hybridMultilevel"/>
    <w:tmpl w:val="FBB620C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494C3D52"/>
    <w:multiLevelType w:val="hybridMultilevel"/>
    <w:tmpl w:val="880CC16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49533978"/>
    <w:multiLevelType w:val="hybridMultilevel"/>
    <w:tmpl w:val="C0E8119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4B500C70"/>
    <w:multiLevelType w:val="hybridMultilevel"/>
    <w:tmpl w:val="A5B238B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4CEA76D1"/>
    <w:multiLevelType w:val="hybridMultilevel"/>
    <w:tmpl w:val="E39C7D2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nsid w:val="4D020BEB"/>
    <w:multiLevelType w:val="hybridMultilevel"/>
    <w:tmpl w:val="B5A6303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nsid w:val="4E91596F"/>
    <w:multiLevelType w:val="hybridMultilevel"/>
    <w:tmpl w:val="92EAB20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1">
    <w:nsid w:val="4EFB356A"/>
    <w:multiLevelType w:val="hybridMultilevel"/>
    <w:tmpl w:val="C44C4C90"/>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92">
    <w:nsid w:val="4F6649A8"/>
    <w:multiLevelType w:val="hybridMultilevel"/>
    <w:tmpl w:val="F158601A"/>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516E1FC2"/>
    <w:multiLevelType w:val="hybridMultilevel"/>
    <w:tmpl w:val="2856DBFE"/>
    <w:lvl w:ilvl="0" w:tplc="EEFA8774">
      <w:start w:val="1"/>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95">
    <w:nsid w:val="564F608D"/>
    <w:multiLevelType w:val="hybridMultilevel"/>
    <w:tmpl w:val="EBF4B6D6"/>
    <w:lvl w:ilvl="0" w:tplc="04240017">
      <w:start w:val="1"/>
      <w:numFmt w:val="lowerLetter"/>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96">
    <w:nsid w:val="579D75C1"/>
    <w:multiLevelType w:val="hybridMultilevel"/>
    <w:tmpl w:val="7216311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nsid w:val="5A2867E3"/>
    <w:multiLevelType w:val="hybridMultilevel"/>
    <w:tmpl w:val="E82EE518"/>
    <w:lvl w:ilvl="0" w:tplc="C9A2BFFC">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5A7D239A"/>
    <w:multiLevelType w:val="hybridMultilevel"/>
    <w:tmpl w:val="B23A048E"/>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5B337976"/>
    <w:multiLevelType w:val="hybridMultilevel"/>
    <w:tmpl w:val="20D85916"/>
    <w:lvl w:ilvl="0" w:tplc="04240017">
      <w:start w:val="1"/>
      <w:numFmt w:val="lowerLetter"/>
      <w:lvlText w:val="%1)"/>
      <w:lvlJc w:val="left"/>
      <w:pPr>
        <w:ind w:left="720" w:hanging="360"/>
      </w:pPr>
    </w:lvl>
    <w:lvl w:ilvl="1" w:tplc="1AFEFE3E">
      <w:start w:val="2"/>
      <w:numFmt w:val="bullet"/>
      <w:lvlText w:val="–"/>
      <w:lvlJc w:val="left"/>
      <w:pPr>
        <w:ind w:left="1650" w:hanging="57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01">
    <w:nsid w:val="5BAE6A9F"/>
    <w:multiLevelType w:val="hybridMultilevel"/>
    <w:tmpl w:val="29B8C97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nsid w:val="5BE76470"/>
    <w:multiLevelType w:val="hybridMultilevel"/>
    <w:tmpl w:val="E5D830A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4">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05">
    <w:nsid w:val="5D0131BF"/>
    <w:multiLevelType w:val="hybridMultilevel"/>
    <w:tmpl w:val="5652077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5D930BBA"/>
    <w:multiLevelType w:val="hybridMultilevel"/>
    <w:tmpl w:val="104A3C86"/>
    <w:lvl w:ilvl="0" w:tplc="6E704D0A">
      <w:start w:val="1"/>
      <w:numFmt w:val="bullet"/>
      <w:lvlText w:val="─"/>
      <w:lvlJc w:val="left"/>
      <w:pPr>
        <w:ind w:left="1741" w:hanging="360"/>
      </w:pPr>
      <w:rPr>
        <w:rFonts w:ascii="Arial" w:eastAsiaTheme="minorHAnsi" w:hAnsi="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07">
    <w:nsid w:val="5E3569C6"/>
    <w:multiLevelType w:val="hybridMultilevel"/>
    <w:tmpl w:val="31F6F02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nsid w:val="5E692F7D"/>
    <w:multiLevelType w:val="hybridMultilevel"/>
    <w:tmpl w:val="D7E894F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5FBA27C0"/>
    <w:multiLevelType w:val="hybridMultilevel"/>
    <w:tmpl w:val="6010B550"/>
    <w:lvl w:ilvl="0" w:tplc="6E704D0A">
      <w:start w:val="1"/>
      <w:numFmt w:val="bullet"/>
      <w:lvlText w:val="─"/>
      <w:lvlJc w:val="left"/>
      <w:pPr>
        <w:ind w:left="360" w:hanging="360"/>
      </w:pPr>
      <w:rPr>
        <w:rFonts w:ascii="Arial" w:eastAsiaTheme="minorHAnsi" w:hAnsi="Arial" w:hint="default"/>
      </w:rPr>
    </w:lvl>
    <w:lvl w:ilvl="1" w:tplc="04240017">
      <w:start w:val="1"/>
      <w:numFmt w:val="lowerLetter"/>
      <w:lvlText w:val="%2)"/>
      <w:lvlJc w:val="left"/>
      <w:pPr>
        <w:ind w:left="1080" w:hanging="360"/>
      </w:pPr>
      <w:rPr>
        <w:rFonts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nsid w:val="5FF3403F"/>
    <w:multiLevelType w:val="hybridMultilevel"/>
    <w:tmpl w:val="C8305E68"/>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61402F7A"/>
    <w:multiLevelType w:val="hybridMultilevel"/>
    <w:tmpl w:val="FA7C1B1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62954121"/>
    <w:multiLevelType w:val="hybridMultilevel"/>
    <w:tmpl w:val="9A0069F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nsid w:val="62F34D1C"/>
    <w:multiLevelType w:val="hybridMultilevel"/>
    <w:tmpl w:val="E754400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nsid w:val="63FD30CA"/>
    <w:multiLevelType w:val="hybridMultilevel"/>
    <w:tmpl w:val="204EA402"/>
    <w:lvl w:ilvl="0" w:tplc="6E704D0A">
      <w:start w:val="1"/>
      <w:numFmt w:val="bullet"/>
      <w:lvlText w:val="─"/>
      <w:lvlJc w:val="left"/>
      <w:pPr>
        <w:ind w:left="360" w:hanging="360"/>
      </w:pPr>
      <w:rPr>
        <w:rFonts w:ascii="Arial" w:eastAsiaTheme="minorHAnsi"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6E704D0A">
      <w:start w:val="1"/>
      <w:numFmt w:val="bullet"/>
      <w:lvlText w:val="─"/>
      <w:lvlJc w:val="left"/>
      <w:pPr>
        <w:ind w:left="3240" w:hanging="360"/>
      </w:pPr>
      <w:rPr>
        <w:rFonts w:ascii="Arial" w:eastAsiaTheme="minorHAnsi" w:hAnsi="Arial"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nsid w:val="64A12FA4"/>
    <w:multiLevelType w:val="multilevel"/>
    <w:tmpl w:val="428ECF3E"/>
    <w:name w:val="Heading"/>
    <w:lvl w:ilvl="0">
      <w:start w:val="1"/>
      <w:numFmt w:val="decimal"/>
      <w:lvlRestart w:val="0"/>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6">
    <w:nsid w:val="662F5AEF"/>
    <w:multiLevelType w:val="hybridMultilevel"/>
    <w:tmpl w:val="9656FBF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nsid w:val="66481409"/>
    <w:multiLevelType w:val="hybridMultilevel"/>
    <w:tmpl w:val="C1487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119">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6A870AC5"/>
    <w:multiLevelType w:val="hybridMultilevel"/>
    <w:tmpl w:val="A9384C78"/>
    <w:lvl w:ilvl="0" w:tplc="6E704D0A">
      <w:start w:val="1"/>
      <w:numFmt w:val="bullet"/>
      <w:lvlText w:val="─"/>
      <w:lvlJc w:val="left"/>
      <w:pPr>
        <w:tabs>
          <w:tab w:val="num" w:pos="425"/>
        </w:tabs>
        <w:ind w:left="425" w:hanging="425"/>
      </w:pPr>
      <w:rPr>
        <w:rFonts w:ascii="Arial" w:eastAsiaTheme="minorHAns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1">
    <w:nsid w:val="6AEF18CA"/>
    <w:multiLevelType w:val="hybridMultilevel"/>
    <w:tmpl w:val="7578154C"/>
    <w:lvl w:ilvl="0" w:tplc="6E704D0A">
      <w:start w:val="1"/>
      <w:numFmt w:val="bullet"/>
      <w:lvlText w:val="─"/>
      <w:lvlJc w:val="left"/>
      <w:pPr>
        <w:ind w:left="928"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nsid w:val="6B0A3970"/>
    <w:multiLevelType w:val="hybridMultilevel"/>
    <w:tmpl w:val="6F023670"/>
    <w:lvl w:ilvl="0" w:tplc="6E704D0A">
      <w:start w:val="1"/>
      <w:numFmt w:val="bullet"/>
      <w:lvlText w:val="─"/>
      <w:lvlJc w:val="left"/>
      <w:pPr>
        <w:ind w:left="720" w:hanging="360"/>
      </w:pPr>
      <w:rPr>
        <w:rFonts w:ascii="Arial" w:eastAsiaTheme="minorHAnsi"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nsid w:val="6C0426A9"/>
    <w:multiLevelType w:val="hybridMultilevel"/>
    <w:tmpl w:val="D702015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nsid w:val="6CEE459C"/>
    <w:multiLevelType w:val="hybridMultilevel"/>
    <w:tmpl w:val="8D1033BA"/>
    <w:lvl w:ilvl="0" w:tplc="6E704D0A">
      <w:start w:val="1"/>
      <w:numFmt w:val="bullet"/>
      <w:lvlText w:val="─"/>
      <w:lvlJc w:val="left"/>
      <w:pPr>
        <w:ind w:left="862" w:hanging="360"/>
      </w:pPr>
      <w:rPr>
        <w:rFonts w:ascii="Arial" w:eastAsiaTheme="minorHAnsi" w:hAnsi="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125">
    <w:nsid w:val="6E3F2452"/>
    <w:multiLevelType w:val="hybridMultilevel"/>
    <w:tmpl w:val="0E96F6AC"/>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26">
    <w:nsid w:val="72847E04"/>
    <w:multiLevelType w:val="hybridMultilevel"/>
    <w:tmpl w:val="CC8EEAB0"/>
    <w:lvl w:ilvl="0" w:tplc="6E704D0A">
      <w:start w:val="1"/>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nsid w:val="72E507AA"/>
    <w:multiLevelType w:val="hybridMultilevel"/>
    <w:tmpl w:val="50FEA74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nsid w:val="72ED43D8"/>
    <w:multiLevelType w:val="hybridMultilevel"/>
    <w:tmpl w:val="CCE29F2A"/>
    <w:lvl w:ilvl="0" w:tplc="6E704D0A">
      <w:start w:val="1"/>
      <w:numFmt w:val="bullet"/>
      <w:lvlText w:val="─"/>
      <w:lvlJc w:val="left"/>
      <w:pPr>
        <w:tabs>
          <w:tab w:val="num" w:pos="2552"/>
        </w:tabs>
        <w:ind w:left="2552" w:hanging="425"/>
      </w:pPr>
      <w:rPr>
        <w:rFonts w:ascii="Arial" w:eastAsiaTheme="minorHAns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nsid w:val="73205FA0"/>
    <w:multiLevelType w:val="hybridMultilevel"/>
    <w:tmpl w:val="B59E2686"/>
    <w:lvl w:ilvl="0" w:tplc="6E704D0A">
      <w:start w:val="1"/>
      <w:numFmt w:val="bullet"/>
      <w:lvlText w:val="─"/>
      <w:lvlJc w:val="left"/>
      <w:pPr>
        <w:ind w:left="785" w:hanging="360"/>
      </w:pPr>
      <w:rPr>
        <w:rFonts w:ascii="Arial" w:eastAsiaTheme="minorHAnsi" w:hAnsi="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30">
    <w:nsid w:val="740F3507"/>
    <w:multiLevelType w:val="hybridMultilevel"/>
    <w:tmpl w:val="3CFC00B0"/>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31">
    <w:nsid w:val="741F2640"/>
    <w:multiLevelType w:val="hybridMultilevel"/>
    <w:tmpl w:val="200CEF92"/>
    <w:lvl w:ilvl="0" w:tplc="04240017">
      <w:start w:val="1"/>
      <w:numFmt w:val="lowerLetter"/>
      <w:lvlText w:val="%1)"/>
      <w:lvlJc w:val="left"/>
      <w:pPr>
        <w:ind w:left="720" w:hanging="360"/>
      </w:pPr>
    </w:lvl>
    <w:lvl w:ilvl="1" w:tplc="1AFEFE3E">
      <w:start w:val="2"/>
      <w:numFmt w:val="bullet"/>
      <w:lvlText w:val="–"/>
      <w:lvlJc w:val="left"/>
      <w:pPr>
        <w:ind w:left="1650" w:hanging="57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74327F56"/>
    <w:multiLevelType w:val="hybridMultilevel"/>
    <w:tmpl w:val="D4BA953A"/>
    <w:lvl w:ilvl="0" w:tplc="04240017">
      <w:start w:val="1"/>
      <w:numFmt w:val="lowerLetter"/>
      <w:lvlText w:val="%1)"/>
      <w:lvlJc w:val="left"/>
      <w:pPr>
        <w:ind w:left="1353" w:hanging="360"/>
      </w:pPr>
      <w:rPr>
        <w:rFonts w:hint="default"/>
      </w:rPr>
    </w:lvl>
    <w:lvl w:ilvl="1" w:tplc="04240003">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133">
    <w:nsid w:val="743976D8"/>
    <w:multiLevelType w:val="hybridMultilevel"/>
    <w:tmpl w:val="3B2C952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nsid w:val="75870ECF"/>
    <w:multiLevelType w:val="hybridMultilevel"/>
    <w:tmpl w:val="9626AD4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nsid w:val="75A2224C"/>
    <w:multiLevelType w:val="hybridMultilevel"/>
    <w:tmpl w:val="D320EFA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nsid w:val="7627172A"/>
    <w:multiLevelType w:val="hybridMultilevel"/>
    <w:tmpl w:val="B208860C"/>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nsid w:val="774C7917"/>
    <w:multiLevelType w:val="hybridMultilevel"/>
    <w:tmpl w:val="758CE12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nsid w:val="77E728E4"/>
    <w:multiLevelType w:val="hybridMultilevel"/>
    <w:tmpl w:val="C4AC6CA4"/>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nsid w:val="78256688"/>
    <w:multiLevelType w:val="hybridMultilevel"/>
    <w:tmpl w:val="6BBA47C0"/>
    <w:lvl w:ilvl="0" w:tplc="6E704D0A">
      <w:start w:val="1"/>
      <w:numFmt w:val="bullet"/>
      <w:lvlText w:val="─"/>
      <w:lvlJc w:val="left"/>
      <w:pPr>
        <w:ind w:left="1145" w:hanging="360"/>
      </w:pPr>
      <w:rPr>
        <w:rFonts w:ascii="Arial" w:eastAsiaTheme="minorHAnsi" w:hAnsi="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40">
    <w:nsid w:val="7A962D93"/>
    <w:multiLevelType w:val="hybridMultilevel"/>
    <w:tmpl w:val="5502B23A"/>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41">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2">
    <w:nsid w:val="7AD57DD3"/>
    <w:multiLevelType w:val="hybridMultilevel"/>
    <w:tmpl w:val="4CA25B6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nsid w:val="7B1117BB"/>
    <w:multiLevelType w:val="hybridMultilevel"/>
    <w:tmpl w:val="476C8F20"/>
    <w:lvl w:ilvl="0" w:tplc="6E704D0A">
      <w:start w:val="1"/>
      <w:numFmt w:val="bullet"/>
      <w:lvlText w:val="─"/>
      <w:lvlJc w:val="left"/>
      <w:pPr>
        <w:ind w:left="1287" w:hanging="360"/>
      </w:pPr>
      <w:rPr>
        <w:rFonts w:ascii="Arial" w:eastAsiaTheme="minorHAnsi" w:hAnsi="Arial" w:hint="default"/>
      </w:rPr>
    </w:lvl>
    <w:lvl w:ilvl="1" w:tplc="04240003">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44">
    <w:nsid w:val="7B802E5B"/>
    <w:multiLevelType w:val="hybridMultilevel"/>
    <w:tmpl w:val="141CB716"/>
    <w:lvl w:ilvl="0" w:tplc="6E704D0A">
      <w:start w:val="1"/>
      <w:numFmt w:val="bullet"/>
      <w:lvlText w:val="─"/>
      <w:lvlJc w:val="left"/>
      <w:pPr>
        <w:ind w:left="1004" w:hanging="360"/>
      </w:pPr>
      <w:rPr>
        <w:rFonts w:ascii="Arial" w:eastAsiaTheme="minorHAnsi" w:hAnsi="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45">
    <w:nsid w:val="7C2F718D"/>
    <w:multiLevelType w:val="hybridMultilevel"/>
    <w:tmpl w:val="02D88FD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147">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0"/>
  </w:num>
  <w:num w:numId="2">
    <w:abstractNumId w:val="120"/>
  </w:num>
  <w:num w:numId="3">
    <w:abstractNumId w:val="46"/>
  </w:num>
  <w:num w:numId="4">
    <w:abstractNumId w:val="68"/>
  </w:num>
  <w:num w:numId="5">
    <w:abstractNumId w:val="147"/>
  </w:num>
  <w:num w:numId="6">
    <w:abstractNumId w:val="62"/>
  </w:num>
  <w:num w:numId="7">
    <w:abstractNumId w:val="33"/>
  </w:num>
  <w:num w:numId="8">
    <w:abstractNumId w:val="67"/>
  </w:num>
  <w:num w:numId="9">
    <w:abstractNumId w:val="63"/>
  </w:num>
  <w:num w:numId="10">
    <w:abstractNumId w:val="77"/>
  </w:num>
  <w:num w:numId="11">
    <w:abstractNumId w:val="85"/>
  </w:num>
  <w:num w:numId="12">
    <w:abstractNumId w:val="6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90"/>
  </w:num>
  <w:num w:numId="14">
    <w:abstractNumId w:val="48"/>
  </w:num>
  <w:num w:numId="15">
    <w:abstractNumId w:val="119"/>
  </w:num>
  <w:num w:numId="16">
    <w:abstractNumId w:val="141"/>
  </w:num>
  <w:num w:numId="17">
    <w:abstractNumId w:val="58"/>
  </w:num>
  <w:num w:numId="1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9"/>
  </w:num>
  <w:num w:numId="24">
    <w:abstractNumId w:val="27"/>
  </w:num>
  <w:num w:numId="25">
    <w:abstractNumId w:val="0"/>
  </w:num>
  <w:num w:numId="26">
    <w:abstractNumId w:val="7"/>
  </w:num>
  <w:num w:numId="27">
    <w:abstractNumId w:val="5"/>
  </w:num>
  <w:num w:numId="28">
    <w:abstractNumId w:val="4"/>
  </w:num>
  <w:num w:numId="29">
    <w:abstractNumId w:val="3"/>
  </w:num>
  <w:num w:numId="30">
    <w:abstractNumId w:val="6"/>
  </w:num>
  <w:num w:numId="31">
    <w:abstractNumId w:val="2"/>
  </w:num>
  <w:num w:numId="32">
    <w:abstractNumId w:val="1"/>
  </w:num>
  <w:num w:numId="33">
    <w:abstractNumId w:val="104"/>
  </w:num>
  <w:num w:numId="34">
    <w:abstractNumId w:val="71"/>
  </w:num>
  <w:num w:numId="35">
    <w:abstractNumId w:val="118"/>
  </w:num>
  <w:num w:numId="36">
    <w:abstractNumId w:val="50"/>
  </w:num>
  <w:num w:numId="37">
    <w:abstractNumId w:val="73"/>
  </w:num>
  <w:num w:numId="38">
    <w:abstractNumId w:val="38"/>
  </w:num>
  <w:num w:numId="39">
    <w:abstractNumId w:val="32"/>
  </w:num>
  <w:num w:numId="40">
    <w:abstractNumId w:val="78"/>
  </w:num>
  <w:num w:numId="41">
    <w:abstractNumId w:val="100"/>
  </w:num>
  <w:num w:numId="42">
    <w:abstractNumId w:val="103"/>
  </w:num>
  <w:num w:numId="43">
    <w:abstractNumId w:val="49"/>
  </w:num>
  <w:num w:numId="44">
    <w:abstractNumId w:val="94"/>
  </w:num>
  <w:num w:numId="45">
    <w:abstractNumId w:val="146"/>
  </w:num>
  <w:num w:numId="46">
    <w:abstractNumId w:val="106"/>
  </w:num>
  <w:num w:numId="47">
    <w:abstractNumId w:val="128"/>
  </w:num>
  <w:num w:numId="48">
    <w:abstractNumId w:val="114"/>
  </w:num>
  <w:num w:numId="49">
    <w:abstractNumId w:val="109"/>
  </w:num>
  <w:num w:numId="50">
    <w:abstractNumId w:val="98"/>
  </w:num>
  <w:num w:numId="51">
    <w:abstractNumId w:val="75"/>
  </w:num>
  <w:num w:numId="52">
    <w:abstractNumId w:val="30"/>
  </w:num>
  <w:num w:numId="53">
    <w:abstractNumId w:val="122"/>
  </w:num>
  <w:num w:numId="54">
    <w:abstractNumId w:val="53"/>
  </w:num>
  <w:num w:numId="55">
    <w:abstractNumId w:val="9"/>
  </w:num>
  <w:num w:numId="56">
    <w:abstractNumId w:val="11"/>
  </w:num>
  <w:num w:numId="57">
    <w:abstractNumId w:val="105"/>
  </w:num>
  <w:num w:numId="58">
    <w:abstractNumId w:val="126"/>
  </w:num>
  <w:num w:numId="59">
    <w:abstractNumId w:val="64"/>
  </w:num>
  <w:num w:numId="60">
    <w:abstractNumId w:val="137"/>
  </w:num>
  <w:num w:numId="61">
    <w:abstractNumId w:val="107"/>
  </w:num>
  <w:num w:numId="62">
    <w:abstractNumId w:val="55"/>
  </w:num>
  <w:num w:numId="63">
    <w:abstractNumId w:val="129"/>
  </w:num>
  <w:num w:numId="64">
    <w:abstractNumId w:val="142"/>
  </w:num>
  <w:num w:numId="65">
    <w:abstractNumId w:val="69"/>
  </w:num>
  <w:num w:numId="66">
    <w:abstractNumId w:val="95"/>
  </w:num>
  <w:num w:numId="67">
    <w:abstractNumId w:val="14"/>
  </w:num>
  <w:num w:numId="68">
    <w:abstractNumId w:val="42"/>
  </w:num>
  <w:num w:numId="69">
    <w:abstractNumId w:val="81"/>
  </w:num>
  <w:num w:numId="70">
    <w:abstractNumId w:val="121"/>
  </w:num>
  <w:num w:numId="71">
    <w:abstractNumId w:val="34"/>
  </w:num>
  <w:num w:numId="72">
    <w:abstractNumId w:val="131"/>
  </w:num>
  <w:num w:numId="73">
    <w:abstractNumId w:val="23"/>
  </w:num>
  <w:num w:numId="74">
    <w:abstractNumId w:val="99"/>
  </w:num>
  <w:num w:numId="75">
    <w:abstractNumId w:val="80"/>
  </w:num>
  <w:num w:numId="76">
    <w:abstractNumId w:val="110"/>
  </w:num>
  <w:num w:numId="77">
    <w:abstractNumId w:val="22"/>
  </w:num>
  <w:num w:numId="78">
    <w:abstractNumId w:val="79"/>
  </w:num>
  <w:num w:numId="79">
    <w:abstractNumId w:val="47"/>
  </w:num>
  <w:num w:numId="80">
    <w:abstractNumId w:val="132"/>
  </w:num>
  <w:num w:numId="81">
    <w:abstractNumId w:val="28"/>
  </w:num>
  <w:num w:numId="82">
    <w:abstractNumId w:val="74"/>
  </w:num>
  <w:num w:numId="83">
    <w:abstractNumId w:val="88"/>
  </w:num>
  <w:num w:numId="84">
    <w:abstractNumId w:val="124"/>
  </w:num>
  <w:num w:numId="85">
    <w:abstractNumId w:val="108"/>
  </w:num>
  <w:num w:numId="86">
    <w:abstractNumId w:val="52"/>
  </w:num>
  <w:num w:numId="87">
    <w:abstractNumId w:val="97"/>
  </w:num>
  <w:num w:numId="88">
    <w:abstractNumId w:val="93"/>
  </w:num>
  <w:num w:numId="89">
    <w:abstractNumId w:val="21"/>
  </w:num>
  <w:num w:numId="90">
    <w:abstractNumId w:val="31"/>
  </w:num>
  <w:num w:numId="91">
    <w:abstractNumId w:val="125"/>
  </w:num>
  <w:num w:numId="92">
    <w:abstractNumId w:val="17"/>
  </w:num>
  <w:num w:numId="93">
    <w:abstractNumId w:val="13"/>
  </w:num>
  <w:num w:numId="94">
    <w:abstractNumId w:val="91"/>
  </w:num>
  <w:num w:numId="95">
    <w:abstractNumId w:val="45"/>
  </w:num>
  <w:num w:numId="96">
    <w:abstractNumId w:val="37"/>
  </w:num>
  <w:num w:numId="97">
    <w:abstractNumId w:val="139"/>
  </w:num>
  <w:num w:numId="98">
    <w:abstractNumId w:val="56"/>
  </w:num>
  <w:num w:numId="99">
    <w:abstractNumId w:val="130"/>
  </w:num>
  <w:num w:numId="100">
    <w:abstractNumId w:val="140"/>
  </w:num>
  <w:num w:numId="101">
    <w:abstractNumId w:val="51"/>
  </w:num>
  <w:num w:numId="102">
    <w:abstractNumId w:val="117"/>
  </w:num>
  <w:num w:numId="103">
    <w:abstractNumId w:val="111"/>
  </w:num>
  <w:num w:numId="104">
    <w:abstractNumId w:val="144"/>
  </w:num>
  <w:num w:numId="105">
    <w:abstractNumId w:val="12"/>
  </w:num>
  <w:num w:numId="106">
    <w:abstractNumId w:val="66"/>
  </w:num>
  <w:num w:numId="107">
    <w:abstractNumId w:val="72"/>
  </w:num>
  <w:num w:numId="108">
    <w:abstractNumId w:val="143"/>
  </w:num>
  <w:num w:numId="109">
    <w:abstractNumId w:val="92"/>
  </w:num>
  <w:num w:numId="110">
    <w:abstractNumId w:val="19"/>
  </w:num>
  <w:num w:numId="111">
    <w:abstractNumId w:val="135"/>
  </w:num>
  <w:num w:numId="112">
    <w:abstractNumId w:val="123"/>
  </w:num>
  <w:num w:numId="113">
    <w:abstractNumId w:val="127"/>
  </w:num>
  <w:num w:numId="114">
    <w:abstractNumId w:val="70"/>
  </w:num>
  <w:num w:numId="115">
    <w:abstractNumId w:val="134"/>
  </w:num>
  <w:num w:numId="116">
    <w:abstractNumId w:val="25"/>
  </w:num>
  <w:num w:numId="117">
    <w:abstractNumId w:val="82"/>
  </w:num>
  <w:num w:numId="118">
    <w:abstractNumId w:val="8"/>
  </w:num>
  <w:num w:numId="119">
    <w:abstractNumId w:val="35"/>
  </w:num>
  <w:num w:numId="120">
    <w:abstractNumId w:val="36"/>
  </w:num>
  <w:num w:numId="121">
    <w:abstractNumId w:val="89"/>
  </w:num>
  <w:num w:numId="122">
    <w:abstractNumId w:val="43"/>
  </w:num>
  <w:num w:numId="123">
    <w:abstractNumId w:val="83"/>
  </w:num>
  <w:num w:numId="124">
    <w:abstractNumId w:val="84"/>
  </w:num>
  <w:num w:numId="125">
    <w:abstractNumId w:val="57"/>
  </w:num>
  <w:num w:numId="126">
    <w:abstractNumId w:val="133"/>
  </w:num>
  <w:num w:numId="127">
    <w:abstractNumId w:val="112"/>
  </w:num>
  <w:num w:numId="128">
    <w:abstractNumId w:val="41"/>
  </w:num>
  <w:num w:numId="129">
    <w:abstractNumId w:val="101"/>
  </w:num>
  <w:num w:numId="130">
    <w:abstractNumId w:val="26"/>
  </w:num>
  <w:num w:numId="131">
    <w:abstractNumId w:val="116"/>
  </w:num>
  <w:num w:numId="132">
    <w:abstractNumId w:val="54"/>
  </w:num>
  <w:num w:numId="133">
    <w:abstractNumId w:val="86"/>
  </w:num>
  <w:num w:numId="134">
    <w:abstractNumId w:val="145"/>
  </w:num>
  <w:num w:numId="135">
    <w:abstractNumId w:val="18"/>
  </w:num>
  <w:num w:numId="136">
    <w:abstractNumId w:val="39"/>
  </w:num>
  <w:num w:numId="137">
    <w:abstractNumId w:val="24"/>
  </w:num>
  <w:num w:numId="138">
    <w:abstractNumId w:val="60"/>
  </w:num>
  <w:num w:numId="139">
    <w:abstractNumId w:val="16"/>
  </w:num>
  <w:num w:numId="140">
    <w:abstractNumId w:val="138"/>
  </w:num>
  <w:num w:numId="141">
    <w:abstractNumId w:val="136"/>
  </w:num>
  <w:num w:numId="142">
    <w:abstractNumId w:val="20"/>
  </w:num>
  <w:num w:numId="143">
    <w:abstractNumId w:val="76"/>
  </w:num>
  <w:num w:numId="144">
    <w:abstractNumId w:val="87"/>
  </w:num>
  <w:num w:numId="145">
    <w:abstractNumId w:val="29"/>
  </w:num>
  <w:num w:numId="146">
    <w:abstractNumId w:val="15"/>
  </w:num>
  <w:num w:numId="147">
    <w:abstractNumId w:val="102"/>
  </w:num>
  <w:num w:numId="148">
    <w:abstractNumId w:val="10"/>
  </w:num>
  <w:num w:numId="149">
    <w:abstractNumId w:val="96"/>
  </w:num>
  <w:num w:numId="150">
    <w:abstractNumId w:val="65"/>
  </w:num>
  <w:num w:numId="151">
    <w:abstractNumId w:val="44"/>
  </w:num>
  <w:num w:numId="152">
    <w:abstractNumId w:val="113"/>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hideSpellingErrors/>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137B6"/>
    <w:rsid w:val="00014217"/>
    <w:rsid w:val="00015D71"/>
    <w:rsid w:val="000175F5"/>
    <w:rsid w:val="00021385"/>
    <w:rsid w:val="00025105"/>
    <w:rsid w:val="0003215E"/>
    <w:rsid w:val="0003335F"/>
    <w:rsid w:val="00033EEE"/>
    <w:rsid w:val="00034A34"/>
    <w:rsid w:val="00035F52"/>
    <w:rsid w:val="00037EEE"/>
    <w:rsid w:val="0004206B"/>
    <w:rsid w:val="00043C5C"/>
    <w:rsid w:val="0004451F"/>
    <w:rsid w:val="0004576D"/>
    <w:rsid w:val="00062A89"/>
    <w:rsid w:val="000771DE"/>
    <w:rsid w:val="00095564"/>
    <w:rsid w:val="0009558C"/>
    <w:rsid w:val="000A03CE"/>
    <w:rsid w:val="000A0C1E"/>
    <w:rsid w:val="000C1C52"/>
    <w:rsid w:val="000C4827"/>
    <w:rsid w:val="000C5A23"/>
    <w:rsid w:val="000C6A98"/>
    <w:rsid w:val="000D01A7"/>
    <w:rsid w:val="000D0761"/>
    <w:rsid w:val="000E565C"/>
    <w:rsid w:val="000F2990"/>
    <w:rsid w:val="000F35C4"/>
    <w:rsid w:val="000F58ED"/>
    <w:rsid w:val="00103C64"/>
    <w:rsid w:val="00104ACD"/>
    <w:rsid w:val="00110B72"/>
    <w:rsid w:val="00110DC4"/>
    <w:rsid w:val="00113826"/>
    <w:rsid w:val="001151C8"/>
    <w:rsid w:val="00134138"/>
    <w:rsid w:val="0014550C"/>
    <w:rsid w:val="001552BA"/>
    <w:rsid w:val="00165141"/>
    <w:rsid w:val="001864CD"/>
    <w:rsid w:val="0019232A"/>
    <w:rsid w:val="001A1F6F"/>
    <w:rsid w:val="001B6BB5"/>
    <w:rsid w:val="001B77C8"/>
    <w:rsid w:val="001C25FD"/>
    <w:rsid w:val="001F08A9"/>
    <w:rsid w:val="00201FD7"/>
    <w:rsid w:val="00202E68"/>
    <w:rsid w:val="00203474"/>
    <w:rsid w:val="00207DB1"/>
    <w:rsid w:val="002113EA"/>
    <w:rsid w:val="00237AE4"/>
    <w:rsid w:val="00261112"/>
    <w:rsid w:val="002616FE"/>
    <w:rsid w:val="00264876"/>
    <w:rsid w:val="002749D7"/>
    <w:rsid w:val="0027604B"/>
    <w:rsid w:val="0027760E"/>
    <w:rsid w:val="00291F8A"/>
    <w:rsid w:val="002A0A37"/>
    <w:rsid w:val="002A74B2"/>
    <w:rsid w:val="002B29AF"/>
    <w:rsid w:val="002C3281"/>
    <w:rsid w:val="002D0878"/>
    <w:rsid w:val="002D0896"/>
    <w:rsid w:val="002D5DF7"/>
    <w:rsid w:val="002E450D"/>
    <w:rsid w:val="002E5E24"/>
    <w:rsid w:val="002E62C0"/>
    <w:rsid w:val="003031B8"/>
    <w:rsid w:val="00303F9A"/>
    <w:rsid w:val="003119C5"/>
    <w:rsid w:val="003155ED"/>
    <w:rsid w:val="00316795"/>
    <w:rsid w:val="00323172"/>
    <w:rsid w:val="00324AE1"/>
    <w:rsid w:val="00325C4F"/>
    <w:rsid w:val="00332203"/>
    <w:rsid w:val="00334A76"/>
    <w:rsid w:val="00340E88"/>
    <w:rsid w:val="00342CD3"/>
    <w:rsid w:val="00343AEB"/>
    <w:rsid w:val="00346FB3"/>
    <w:rsid w:val="00357591"/>
    <w:rsid w:val="00370251"/>
    <w:rsid w:val="00381D10"/>
    <w:rsid w:val="003877D3"/>
    <w:rsid w:val="00390635"/>
    <w:rsid w:val="00392647"/>
    <w:rsid w:val="003A2C73"/>
    <w:rsid w:val="003A3EC6"/>
    <w:rsid w:val="003A5A31"/>
    <w:rsid w:val="003B3A62"/>
    <w:rsid w:val="003B47A8"/>
    <w:rsid w:val="003C4588"/>
    <w:rsid w:val="003F370B"/>
    <w:rsid w:val="003F7162"/>
    <w:rsid w:val="00410EA3"/>
    <w:rsid w:val="0042395F"/>
    <w:rsid w:val="00423CF0"/>
    <w:rsid w:val="0042406C"/>
    <w:rsid w:val="00432B43"/>
    <w:rsid w:val="00433EBC"/>
    <w:rsid w:val="00436F6D"/>
    <w:rsid w:val="00443548"/>
    <w:rsid w:val="00444897"/>
    <w:rsid w:val="0044548F"/>
    <w:rsid w:val="00450AC4"/>
    <w:rsid w:val="00454D98"/>
    <w:rsid w:val="0046161D"/>
    <w:rsid w:val="00466C7F"/>
    <w:rsid w:val="00471815"/>
    <w:rsid w:val="00472702"/>
    <w:rsid w:val="00477BAC"/>
    <w:rsid w:val="0048596A"/>
    <w:rsid w:val="0049015E"/>
    <w:rsid w:val="00490A40"/>
    <w:rsid w:val="00492506"/>
    <w:rsid w:val="004A1DED"/>
    <w:rsid w:val="004A2348"/>
    <w:rsid w:val="004A74C9"/>
    <w:rsid w:val="004B1621"/>
    <w:rsid w:val="004C44DA"/>
    <w:rsid w:val="004C5226"/>
    <w:rsid w:val="004C6759"/>
    <w:rsid w:val="004D1EC1"/>
    <w:rsid w:val="004D3599"/>
    <w:rsid w:val="004D657D"/>
    <w:rsid w:val="004D71EA"/>
    <w:rsid w:val="004D78F5"/>
    <w:rsid w:val="004E15E0"/>
    <w:rsid w:val="004E51E6"/>
    <w:rsid w:val="004F06B5"/>
    <w:rsid w:val="004F0A17"/>
    <w:rsid w:val="004F44A6"/>
    <w:rsid w:val="00513832"/>
    <w:rsid w:val="00516F80"/>
    <w:rsid w:val="00523EE5"/>
    <w:rsid w:val="005279B9"/>
    <w:rsid w:val="005350B1"/>
    <w:rsid w:val="00537134"/>
    <w:rsid w:val="0054153E"/>
    <w:rsid w:val="00553D77"/>
    <w:rsid w:val="0056568E"/>
    <w:rsid w:val="005754AC"/>
    <w:rsid w:val="0058694C"/>
    <w:rsid w:val="00587C74"/>
    <w:rsid w:val="005A6F4A"/>
    <w:rsid w:val="005A7D43"/>
    <w:rsid w:val="005B2D7D"/>
    <w:rsid w:val="005B69F8"/>
    <w:rsid w:val="005C12E1"/>
    <w:rsid w:val="005C5321"/>
    <w:rsid w:val="005D0D55"/>
    <w:rsid w:val="005D4B31"/>
    <w:rsid w:val="005D5B75"/>
    <w:rsid w:val="005D62A2"/>
    <w:rsid w:val="005F2027"/>
    <w:rsid w:val="005F213A"/>
    <w:rsid w:val="005F44C7"/>
    <w:rsid w:val="00605B84"/>
    <w:rsid w:val="00606AFE"/>
    <w:rsid w:val="006202C8"/>
    <w:rsid w:val="006216BA"/>
    <w:rsid w:val="00621948"/>
    <w:rsid w:val="00621CD8"/>
    <w:rsid w:val="00625CE5"/>
    <w:rsid w:val="00632B36"/>
    <w:rsid w:val="00634A34"/>
    <w:rsid w:val="006417A9"/>
    <w:rsid w:val="00644D83"/>
    <w:rsid w:val="00645D98"/>
    <w:rsid w:val="00653C19"/>
    <w:rsid w:val="00655B56"/>
    <w:rsid w:val="006726AC"/>
    <w:rsid w:val="00673A1F"/>
    <w:rsid w:val="00681399"/>
    <w:rsid w:val="006836D0"/>
    <w:rsid w:val="006924F8"/>
    <w:rsid w:val="006A4C74"/>
    <w:rsid w:val="006C16AB"/>
    <w:rsid w:val="006C2C91"/>
    <w:rsid w:val="006D352C"/>
    <w:rsid w:val="006D65A2"/>
    <w:rsid w:val="006E055E"/>
    <w:rsid w:val="006F3210"/>
    <w:rsid w:val="007065A5"/>
    <w:rsid w:val="00710EDB"/>
    <w:rsid w:val="00720A7C"/>
    <w:rsid w:val="007303BB"/>
    <w:rsid w:val="007359F6"/>
    <w:rsid w:val="00736762"/>
    <w:rsid w:val="00736A8A"/>
    <w:rsid w:val="00740BE7"/>
    <w:rsid w:val="007416CC"/>
    <w:rsid w:val="007421D5"/>
    <w:rsid w:val="00743D0B"/>
    <w:rsid w:val="00746125"/>
    <w:rsid w:val="00746EDC"/>
    <w:rsid w:val="00754DC8"/>
    <w:rsid w:val="00797225"/>
    <w:rsid w:val="00797B47"/>
    <w:rsid w:val="007A3A87"/>
    <w:rsid w:val="007A3E2F"/>
    <w:rsid w:val="007B1C11"/>
    <w:rsid w:val="007C01E1"/>
    <w:rsid w:val="007C2E74"/>
    <w:rsid w:val="007C4B5D"/>
    <w:rsid w:val="007C58C5"/>
    <w:rsid w:val="007D04C6"/>
    <w:rsid w:val="007D08CA"/>
    <w:rsid w:val="007D6DC2"/>
    <w:rsid w:val="007D7235"/>
    <w:rsid w:val="007E0C52"/>
    <w:rsid w:val="008131B2"/>
    <w:rsid w:val="00833D61"/>
    <w:rsid w:val="00840F2B"/>
    <w:rsid w:val="00855C84"/>
    <w:rsid w:val="0086219E"/>
    <w:rsid w:val="00862EE2"/>
    <w:rsid w:val="00875209"/>
    <w:rsid w:val="00880564"/>
    <w:rsid w:val="00880D97"/>
    <w:rsid w:val="008913F5"/>
    <w:rsid w:val="008929B8"/>
    <w:rsid w:val="00893316"/>
    <w:rsid w:val="00895C21"/>
    <w:rsid w:val="008A036C"/>
    <w:rsid w:val="008B0C8F"/>
    <w:rsid w:val="008B6CB5"/>
    <w:rsid w:val="008C33B2"/>
    <w:rsid w:val="008C3B5A"/>
    <w:rsid w:val="008D64DC"/>
    <w:rsid w:val="008E6C20"/>
    <w:rsid w:val="00903BA6"/>
    <w:rsid w:val="0091620B"/>
    <w:rsid w:val="00921884"/>
    <w:rsid w:val="00924E1B"/>
    <w:rsid w:val="0093041B"/>
    <w:rsid w:val="0094304D"/>
    <w:rsid w:val="00951C7B"/>
    <w:rsid w:val="00956A80"/>
    <w:rsid w:val="00967D6A"/>
    <w:rsid w:val="0097165C"/>
    <w:rsid w:val="00974A0D"/>
    <w:rsid w:val="009759D5"/>
    <w:rsid w:val="0098017A"/>
    <w:rsid w:val="009A2F11"/>
    <w:rsid w:val="009A42BF"/>
    <w:rsid w:val="009A5F4C"/>
    <w:rsid w:val="009A764E"/>
    <w:rsid w:val="009B336C"/>
    <w:rsid w:val="009B4B39"/>
    <w:rsid w:val="009C3D2E"/>
    <w:rsid w:val="009C7CBD"/>
    <w:rsid w:val="009C7DEB"/>
    <w:rsid w:val="009D3061"/>
    <w:rsid w:val="009F22BE"/>
    <w:rsid w:val="00A03E7D"/>
    <w:rsid w:val="00A049BB"/>
    <w:rsid w:val="00A14B5C"/>
    <w:rsid w:val="00A229FE"/>
    <w:rsid w:val="00A31972"/>
    <w:rsid w:val="00A31B7D"/>
    <w:rsid w:val="00A32C18"/>
    <w:rsid w:val="00A36C52"/>
    <w:rsid w:val="00A40E63"/>
    <w:rsid w:val="00A5051F"/>
    <w:rsid w:val="00A630F8"/>
    <w:rsid w:val="00A7591D"/>
    <w:rsid w:val="00A769EA"/>
    <w:rsid w:val="00A91E00"/>
    <w:rsid w:val="00A95FEE"/>
    <w:rsid w:val="00AA2A81"/>
    <w:rsid w:val="00AA5D87"/>
    <w:rsid w:val="00AB0550"/>
    <w:rsid w:val="00AB1190"/>
    <w:rsid w:val="00AB1C86"/>
    <w:rsid w:val="00AB7452"/>
    <w:rsid w:val="00AC3F17"/>
    <w:rsid w:val="00AC4B19"/>
    <w:rsid w:val="00AC6273"/>
    <w:rsid w:val="00AD7148"/>
    <w:rsid w:val="00AE7827"/>
    <w:rsid w:val="00B17BA2"/>
    <w:rsid w:val="00B2198A"/>
    <w:rsid w:val="00B31BE7"/>
    <w:rsid w:val="00B3609A"/>
    <w:rsid w:val="00B37BB1"/>
    <w:rsid w:val="00B407AD"/>
    <w:rsid w:val="00B476DB"/>
    <w:rsid w:val="00B50B6D"/>
    <w:rsid w:val="00B549B6"/>
    <w:rsid w:val="00B63627"/>
    <w:rsid w:val="00B63CC9"/>
    <w:rsid w:val="00B6653F"/>
    <w:rsid w:val="00B71082"/>
    <w:rsid w:val="00B72871"/>
    <w:rsid w:val="00B73EC8"/>
    <w:rsid w:val="00B870B1"/>
    <w:rsid w:val="00B87717"/>
    <w:rsid w:val="00B93546"/>
    <w:rsid w:val="00BA5218"/>
    <w:rsid w:val="00BA628C"/>
    <w:rsid w:val="00BB0A34"/>
    <w:rsid w:val="00BB2A80"/>
    <w:rsid w:val="00BC6765"/>
    <w:rsid w:val="00BC76C8"/>
    <w:rsid w:val="00BD1550"/>
    <w:rsid w:val="00BD3C75"/>
    <w:rsid w:val="00BF5081"/>
    <w:rsid w:val="00BF7DAF"/>
    <w:rsid w:val="00C01252"/>
    <w:rsid w:val="00C017E6"/>
    <w:rsid w:val="00C0362A"/>
    <w:rsid w:val="00C15992"/>
    <w:rsid w:val="00C348EE"/>
    <w:rsid w:val="00C34C95"/>
    <w:rsid w:val="00C425DB"/>
    <w:rsid w:val="00C42D98"/>
    <w:rsid w:val="00C473A4"/>
    <w:rsid w:val="00C55B98"/>
    <w:rsid w:val="00C60D45"/>
    <w:rsid w:val="00C64119"/>
    <w:rsid w:val="00C712B5"/>
    <w:rsid w:val="00C71C33"/>
    <w:rsid w:val="00C74AEF"/>
    <w:rsid w:val="00C77920"/>
    <w:rsid w:val="00C83839"/>
    <w:rsid w:val="00C87170"/>
    <w:rsid w:val="00CA1FD7"/>
    <w:rsid w:val="00CB1E97"/>
    <w:rsid w:val="00CC19ED"/>
    <w:rsid w:val="00CC4502"/>
    <w:rsid w:val="00CC57BF"/>
    <w:rsid w:val="00CD53FB"/>
    <w:rsid w:val="00CE7945"/>
    <w:rsid w:val="00CF2D8C"/>
    <w:rsid w:val="00CF584E"/>
    <w:rsid w:val="00CF6912"/>
    <w:rsid w:val="00D00988"/>
    <w:rsid w:val="00D03E95"/>
    <w:rsid w:val="00D11299"/>
    <w:rsid w:val="00D16332"/>
    <w:rsid w:val="00D21E26"/>
    <w:rsid w:val="00D22FF1"/>
    <w:rsid w:val="00D31255"/>
    <w:rsid w:val="00D45862"/>
    <w:rsid w:val="00D463F2"/>
    <w:rsid w:val="00D55E62"/>
    <w:rsid w:val="00D75103"/>
    <w:rsid w:val="00D764BC"/>
    <w:rsid w:val="00D83A2D"/>
    <w:rsid w:val="00D84ED0"/>
    <w:rsid w:val="00D866A8"/>
    <w:rsid w:val="00D976F8"/>
    <w:rsid w:val="00D97FA1"/>
    <w:rsid w:val="00DA2B63"/>
    <w:rsid w:val="00DA4D0D"/>
    <w:rsid w:val="00DB075B"/>
    <w:rsid w:val="00DC0ABD"/>
    <w:rsid w:val="00DC18AC"/>
    <w:rsid w:val="00DC1F3D"/>
    <w:rsid w:val="00DC3544"/>
    <w:rsid w:val="00DC4AEF"/>
    <w:rsid w:val="00DE11B3"/>
    <w:rsid w:val="00DE17BD"/>
    <w:rsid w:val="00E06BA5"/>
    <w:rsid w:val="00E245DB"/>
    <w:rsid w:val="00E309B3"/>
    <w:rsid w:val="00E32A01"/>
    <w:rsid w:val="00E609FB"/>
    <w:rsid w:val="00E6439F"/>
    <w:rsid w:val="00E65820"/>
    <w:rsid w:val="00E734D5"/>
    <w:rsid w:val="00E764FB"/>
    <w:rsid w:val="00E806CD"/>
    <w:rsid w:val="00E87EDF"/>
    <w:rsid w:val="00EA0628"/>
    <w:rsid w:val="00EA62B0"/>
    <w:rsid w:val="00EA74E7"/>
    <w:rsid w:val="00EB0369"/>
    <w:rsid w:val="00EB39A3"/>
    <w:rsid w:val="00EC302F"/>
    <w:rsid w:val="00EC371B"/>
    <w:rsid w:val="00ED3BC1"/>
    <w:rsid w:val="00ED43F6"/>
    <w:rsid w:val="00EF1C0E"/>
    <w:rsid w:val="00F013B9"/>
    <w:rsid w:val="00F0534C"/>
    <w:rsid w:val="00F1172C"/>
    <w:rsid w:val="00F130A1"/>
    <w:rsid w:val="00F276BB"/>
    <w:rsid w:val="00F329B6"/>
    <w:rsid w:val="00F43363"/>
    <w:rsid w:val="00F47918"/>
    <w:rsid w:val="00F47AE9"/>
    <w:rsid w:val="00F53275"/>
    <w:rsid w:val="00F56B81"/>
    <w:rsid w:val="00F668AA"/>
    <w:rsid w:val="00F7080E"/>
    <w:rsid w:val="00F72D9B"/>
    <w:rsid w:val="00F80BFC"/>
    <w:rsid w:val="00F81D78"/>
    <w:rsid w:val="00F83B67"/>
    <w:rsid w:val="00F857C8"/>
    <w:rsid w:val="00FA04A1"/>
    <w:rsid w:val="00FA0B1B"/>
    <w:rsid w:val="00FA120C"/>
    <w:rsid w:val="00FA3311"/>
    <w:rsid w:val="00FA4A56"/>
    <w:rsid w:val="00FA4CA7"/>
    <w:rsid w:val="00FA628D"/>
    <w:rsid w:val="00FB0FCB"/>
    <w:rsid w:val="00FB405E"/>
    <w:rsid w:val="00FB5AA6"/>
    <w:rsid w:val="00FB73B7"/>
    <w:rsid w:val="00FC55F1"/>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F7C2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9"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0"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Text1"/>
    <w:link w:val="Naslov1Znak"/>
    <w:uiPriority w:val="9"/>
    <w:qFormat/>
    <w:locked/>
    <w:rsid w:val="00605B84"/>
    <w:pPr>
      <w:keepNext/>
      <w:tabs>
        <w:tab w:val="num" w:pos="850"/>
      </w:tabs>
      <w:overflowPunct/>
      <w:autoSpaceDE/>
      <w:autoSpaceDN/>
      <w:adjustRightInd/>
      <w:spacing w:before="360" w:after="120"/>
      <w:ind w:left="850" w:hanging="850"/>
      <w:textAlignment w:val="auto"/>
      <w:outlineLvl w:val="0"/>
    </w:pPr>
    <w:rPr>
      <w:rFonts w:ascii="Times New Roman" w:eastAsiaTheme="majorEastAsia" w:hAnsi="Times New Roman"/>
      <w:b/>
      <w:bCs/>
      <w:smallCaps/>
      <w:sz w:val="24"/>
      <w:szCs w:val="28"/>
      <w:lang w:eastAsia="en-US"/>
    </w:rPr>
  </w:style>
  <w:style w:type="paragraph" w:styleId="Naslov2">
    <w:name w:val="heading 2"/>
    <w:basedOn w:val="Navaden"/>
    <w:next w:val="Text1"/>
    <w:link w:val="Naslov2Znak"/>
    <w:uiPriority w:val="9"/>
    <w:semiHidden/>
    <w:unhideWhenUsed/>
    <w:qFormat/>
    <w:locked/>
    <w:rsid w:val="00605B84"/>
    <w:pPr>
      <w:keepNext/>
      <w:tabs>
        <w:tab w:val="num" w:pos="850"/>
      </w:tabs>
      <w:overflowPunct/>
      <w:autoSpaceDE/>
      <w:autoSpaceDN/>
      <w:adjustRightInd/>
      <w:spacing w:before="120" w:after="120"/>
      <w:ind w:left="850" w:hanging="850"/>
      <w:textAlignment w:val="auto"/>
      <w:outlineLvl w:val="1"/>
    </w:pPr>
    <w:rPr>
      <w:rFonts w:ascii="Times New Roman" w:eastAsiaTheme="majorEastAsia" w:hAnsi="Times New Roman"/>
      <w:b/>
      <w:bCs/>
      <w:sz w:val="24"/>
      <w:szCs w:val="26"/>
      <w:lang w:eastAsia="en-US"/>
    </w:rPr>
  </w:style>
  <w:style w:type="paragraph" w:styleId="Naslov3">
    <w:name w:val="heading 3"/>
    <w:basedOn w:val="Navaden"/>
    <w:next w:val="Text1"/>
    <w:link w:val="Naslov3Znak"/>
    <w:uiPriority w:val="9"/>
    <w:semiHidden/>
    <w:unhideWhenUsed/>
    <w:qFormat/>
    <w:locked/>
    <w:rsid w:val="00605B84"/>
    <w:pPr>
      <w:keepNext/>
      <w:tabs>
        <w:tab w:val="num" w:pos="850"/>
      </w:tabs>
      <w:overflowPunct/>
      <w:autoSpaceDE/>
      <w:autoSpaceDN/>
      <w:adjustRightInd/>
      <w:spacing w:before="120" w:after="120"/>
      <w:ind w:left="850" w:hanging="850"/>
      <w:textAlignment w:val="auto"/>
      <w:outlineLvl w:val="2"/>
    </w:pPr>
    <w:rPr>
      <w:rFonts w:ascii="Times New Roman" w:eastAsiaTheme="majorEastAsia" w:hAnsi="Times New Roman"/>
      <w:bCs/>
      <w:i/>
      <w:sz w:val="24"/>
      <w:szCs w:val="22"/>
      <w:lang w:eastAsia="en-US"/>
    </w:rPr>
  </w:style>
  <w:style w:type="paragraph" w:styleId="Naslov4">
    <w:name w:val="heading 4"/>
    <w:aliases w:val="Grafika"/>
    <w:basedOn w:val="Navaden"/>
    <w:next w:val="Odstavek"/>
    <w:link w:val="Naslov4Znak"/>
    <w:uiPriority w:val="9"/>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uiPriority w:val="9"/>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Default">
    <w:name w:val="Default"/>
    <w:rsid w:val="00477BAC"/>
    <w:pPr>
      <w:autoSpaceDE w:val="0"/>
      <w:autoSpaceDN w:val="0"/>
      <w:adjustRightInd w:val="0"/>
    </w:pPr>
    <w:rPr>
      <w:rFonts w:ascii="Arial" w:hAnsi="Arial" w:cs="Arial"/>
      <w:color w:val="000000"/>
      <w:sz w:val="24"/>
      <w:szCs w:val="24"/>
    </w:rPr>
  </w:style>
  <w:style w:type="character" w:customStyle="1" w:styleId="Naslov1Znak">
    <w:name w:val="Naslov 1 Znak"/>
    <w:basedOn w:val="Privzetapisavaodstavka"/>
    <w:link w:val="Naslov1"/>
    <w:uiPriority w:val="9"/>
    <w:rsid w:val="00605B84"/>
    <w:rPr>
      <w:rFonts w:ascii="Times New Roman" w:eastAsiaTheme="majorEastAsia" w:hAnsi="Times New Roman"/>
      <w:b/>
      <w:bCs/>
      <w:smallCaps/>
      <w:sz w:val="24"/>
      <w:szCs w:val="28"/>
      <w:lang w:eastAsia="en-US"/>
    </w:rPr>
  </w:style>
  <w:style w:type="character" w:customStyle="1" w:styleId="Naslov2Znak">
    <w:name w:val="Naslov 2 Znak"/>
    <w:basedOn w:val="Privzetapisavaodstavka"/>
    <w:link w:val="Naslov2"/>
    <w:uiPriority w:val="9"/>
    <w:semiHidden/>
    <w:rsid w:val="00605B84"/>
    <w:rPr>
      <w:rFonts w:ascii="Times New Roman" w:eastAsiaTheme="majorEastAsia" w:hAnsi="Times New Roman"/>
      <w:b/>
      <w:bCs/>
      <w:sz w:val="24"/>
      <w:szCs w:val="26"/>
      <w:lang w:eastAsia="en-US"/>
    </w:rPr>
  </w:style>
  <w:style w:type="character" w:customStyle="1" w:styleId="Naslov3Znak">
    <w:name w:val="Naslov 3 Znak"/>
    <w:basedOn w:val="Privzetapisavaodstavka"/>
    <w:link w:val="Naslov3"/>
    <w:uiPriority w:val="9"/>
    <w:semiHidden/>
    <w:rsid w:val="00605B84"/>
    <w:rPr>
      <w:rFonts w:ascii="Times New Roman" w:eastAsiaTheme="majorEastAsia" w:hAnsi="Times New Roman"/>
      <w:bCs/>
      <w:i/>
      <w:sz w:val="24"/>
      <w:szCs w:val="22"/>
      <w:lang w:eastAsia="en-US"/>
    </w:rPr>
  </w:style>
  <w:style w:type="table" w:styleId="Tabelamrea">
    <w:name w:val="Table Grid"/>
    <w:basedOn w:val="Navadnatabela"/>
    <w:uiPriority w:val="59"/>
    <w:locked/>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unhideWhenUsed/>
    <w:locked/>
    <w:rsid w:val="00605B84"/>
    <w:pPr>
      <w:overflowPunct/>
      <w:autoSpaceDE/>
      <w:autoSpaceDN/>
      <w:adjustRightInd/>
      <w:jc w:val="left"/>
      <w:textAlignment w:val="auto"/>
    </w:pPr>
    <w:rPr>
      <w:rFonts w:asciiTheme="minorHAnsi" w:eastAsiaTheme="minorHAnsi" w:hAnsiTheme="minorHAnsi" w:cstheme="minorBidi"/>
      <w:sz w:val="20"/>
      <w:szCs w:val="20"/>
      <w:lang w:eastAsia="en-US"/>
    </w:rPr>
  </w:style>
  <w:style w:type="character" w:customStyle="1" w:styleId="Sprotnaopomba-besediloZnak">
    <w:name w:val="Sprotna opomba - besedilo Znak"/>
    <w:basedOn w:val="Privzetapisavaodstavka"/>
    <w:link w:val="Sprotnaopomba-besedilo"/>
    <w:uiPriority w:val="99"/>
    <w:rsid w:val="00605B84"/>
    <w:rPr>
      <w:rFonts w:asciiTheme="minorHAnsi" w:eastAsiaTheme="minorHAnsi" w:hAnsiTheme="minorHAnsi" w:cstheme="minorBidi"/>
      <w:lang w:eastAsia="en-US"/>
    </w:rPr>
  </w:style>
  <w:style w:type="table" w:customStyle="1" w:styleId="TableGrid1">
    <w:name w:val="Table Grid1"/>
    <w:basedOn w:val="Navadnatabela"/>
    <w:next w:val="Tabelamrea"/>
    <w:rsid w:val="00605B84"/>
    <w:rPr>
      <w:rFonts w:ascii="Times New Roman" w:eastAsia="Times New Roman" w:hAnsi="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Navadnatabela"/>
    <w:next w:val="Tabelamrea"/>
    <w:uiPriority w:val="59"/>
    <w:rsid w:val="00605B84"/>
    <w:rPr>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Brezseznama"/>
    <w:uiPriority w:val="99"/>
    <w:semiHidden/>
    <w:unhideWhenUsed/>
    <w:rsid w:val="00605B84"/>
  </w:style>
  <w:style w:type="paragraph" w:styleId="Otevilenseznam4">
    <w:name w:val="List Number 4"/>
    <w:basedOn w:val="Navaden"/>
    <w:locked/>
    <w:rsid w:val="00605B84"/>
    <w:pPr>
      <w:numPr>
        <w:numId w:val="25"/>
      </w:numPr>
      <w:overflowPunct/>
      <w:autoSpaceDE/>
      <w:autoSpaceDN/>
      <w:adjustRightInd/>
      <w:spacing w:before="120" w:after="120"/>
      <w:textAlignment w:val="auto"/>
    </w:pPr>
    <w:rPr>
      <w:rFonts w:ascii="Times New Roman" w:hAnsi="Times New Roman"/>
      <w:sz w:val="24"/>
      <w:szCs w:val="22"/>
      <w:lang w:eastAsia="en-GB"/>
    </w:rPr>
  </w:style>
  <w:style w:type="character" w:styleId="Pripombasklic">
    <w:name w:val="annotation reference"/>
    <w:basedOn w:val="Privzetapisavaodstavka"/>
    <w:uiPriority w:val="99"/>
    <w:unhideWhenUsed/>
    <w:rsid w:val="00605B84"/>
    <w:rPr>
      <w:sz w:val="16"/>
      <w:szCs w:val="16"/>
    </w:rPr>
  </w:style>
  <w:style w:type="paragraph" w:styleId="Pripombabesedilo">
    <w:name w:val="annotation text"/>
    <w:basedOn w:val="Navaden"/>
    <w:link w:val="PripombabesediloZnak"/>
    <w:unhideWhenUsed/>
    <w:rsid w:val="00605B84"/>
    <w:pPr>
      <w:overflowPunct/>
      <w:autoSpaceDE/>
      <w:autoSpaceDN/>
      <w:adjustRightInd/>
      <w:spacing w:before="120" w:after="120"/>
      <w:textAlignment w:val="auto"/>
    </w:pPr>
    <w:rPr>
      <w:rFonts w:ascii="Times New Roman" w:eastAsiaTheme="minorHAnsi" w:hAnsi="Times New Roman"/>
      <w:sz w:val="20"/>
      <w:szCs w:val="20"/>
      <w:lang w:eastAsia="en-US"/>
    </w:rPr>
  </w:style>
  <w:style w:type="character" w:customStyle="1" w:styleId="PripombabesediloZnak">
    <w:name w:val="Pripomba – besedilo Znak"/>
    <w:basedOn w:val="Privzetapisavaodstavka"/>
    <w:link w:val="Pripombabesedilo"/>
    <w:rsid w:val="00605B84"/>
    <w:rPr>
      <w:rFonts w:ascii="Times New Roman" w:eastAsiaTheme="minorHAnsi" w:hAnsi="Times New Roman"/>
      <w:lang w:eastAsia="en-US"/>
    </w:rPr>
  </w:style>
  <w:style w:type="paragraph" w:styleId="Zadevapripombe">
    <w:name w:val="annotation subject"/>
    <w:basedOn w:val="Pripombabesedilo"/>
    <w:next w:val="Pripombabesedilo"/>
    <w:link w:val="ZadevapripombeZnak"/>
    <w:unhideWhenUsed/>
    <w:locked/>
    <w:rsid w:val="00605B84"/>
    <w:rPr>
      <w:b/>
      <w:bCs/>
    </w:rPr>
  </w:style>
  <w:style w:type="character" w:customStyle="1" w:styleId="ZadevapripombeZnak">
    <w:name w:val="Zadeva pripombe Znak"/>
    <w:basedOn w:val="PripombabesediloZnak"/>
    <w:link w:val="Zadevapripombe"/>
    <w:rsid w:val="00605B84"/>
    <w:rPr>
      <w:rFonts w:ascii="Times New Roman" w:eastAsiaTheme="minorHAnsi" w:hAnsi="Times New Roman"/>
      <w:b/>
      <w:bCs/>
      <w:lang w:eastAsia="en-US"/>
    </w:rPr>
  </w:style>
  <w:style w:type="paragraph" w:styleId="Revizija">
    <w:name w:val="Revision"/>
    <w:hidden/>
    <w:uiPriority w:val="99"/>
    <w:semiHidden/>
    <w:rsid w:val="00605B84"/>
    <w:rPr>
      <w:rFonts w:ascii="Times New Roman" w:eastAsiaTheme="minorHAnsi" w:hAnsi="Times New Roman"/>
      <w:sz w:val="24"/>
      <w:szCs w:val="22"/>
      <w:lang w:eastAsia="en-US"/>
    </w:rPr>
  </w:style>
  <w:style w:type="paragraph" w:styleId="Oznaenseznam">
    <w:name w:val="List Bullet"/>
    <w:basedOn w:val="Navaden"/>
    <w:uiPriority w:val="99"/>
    <w:semiHidden/>
    <w:unhideWhenUsed/>
    <w:locked/>
    <w:rsid w:val="00605B84"/>
    <w:pPr>
      <w:numPr>
        <w:numId w:val="26"/>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Oznaenseznam2">
    <w:name w:val="List Bullet 2"/>
    <w:basedOn w:val="Navaden"/>
    <w:uiPriority w:val="99"/>
    <w:semiHidden/>
    <w:unhideWhenUsed/>
    <w:locked/>
    <w:rsid w:val="00605B84"/>
    <w:pPr>
      <w:numPr>
        <w:numId w:val="27"/>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Oznaenseznam3">
    <w:name w:val="List Bullet 3"/>
    <w:basedOn w:val="Navaden"/>
    <w:uiPriority w:val="99"/>
    <w:semiHidden/>
    <w:unhideWhenUsed/>
    <w:locked/>
    <w:rsid w:val="00605B84"/>
    <w:pPr>
      <w:numPr>
        <w:numId w:val="28"/>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Oznaenseznam4">
    <w:name w:val="List Bullet 4"/>
    <w:basedOn w:val="Navaden"/>
    <w:uiPriority w:val="99"/>
    <w:semiHidden/>
    <w:unhideWhenUsed/>
    <w:locked/>
    <w:rsid w:val="00605B84"/>
    <w:pPr>
      <w:numPr>
        <w:numId w:val="29"/>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Napis">
    <w:name w:val="caption"/>
    <w:basedOn w:val="Navaden"/>
    <w:next w:val="Navaden"/>
    <w:uiPriority w:val="35"/>
    <w:semiHidden/>
    <w:unhideWhenUsed/>
    <w:qFormat/>
    <w:locked/>
    <w:rsid w:val="00605B84"/>
    <w:pPr>
      <w:overflowPunct/>
      <w:autoSpaceDE/>
      <w:autoSpaceDN/>
      <w:adjustRightInd/>
      <w:spacing w:after="200"/>
      <w:textAlignment w:val="auto"/>
    </w:pPr>
    <w:rPr>
      <w:rFonts w:ascii="Times New Roman" w:eastAsiaTheme="minorHAnsi" w:hAnsi="Times New Roman"/>
      <w:b/>
      <w:bCs/>
      <w:color w:val="5B9BD5" w:themeColor="accent1"/>
      <w:sz w:val="18"/>
      <w:szCs w:val="18"/>
      <w:lang w:eastAsia="en-US"/>
    </w:rPr>
  </w:style>
  <w:style w:type="paragraph" w:styleId="Kazaloslik">
    <w:name w:val="table of figures"/>
    <w:basedOn w:val="Navaden"/>
    <w:next w:val="Navaden"/>
    <w:uiPriority w:val="99"/>
    <w:semiHidden/>
    <w:unhideWhenUsed/>
    <w:locked/>
    <w:rsid w:val="00605B84"/>
    <w:pPr>
      <w:overflowPunct/>
      <w:autoSpaceDE/>
      <w:autoSpaceDN/>
      <w:adjustRightInd/>
      <w:spacing w:before="120"/>
      <w:textAlignment w:val="auto"/>
    </w:pPr>
    <w:rPr>
      <w:rFonts w:ascii="Times New Roman" w:eastAsiaTheme="minorHAnsi" w:hAnsi="Times New Roman"/>
      <w:sz w:val="24"/>
      <w:szCs w:val="22"/>
      <w:lang w:eastAsia="en-US"/>
    </w:rPr>
  </w:style>
  <w:style w:type="paragraph" w:styleId="Otevilenseznam">
    <w:name w:val="List Number"/>
    <w:basedOn w:val="Navaden"/>
    <w:uiPriority w:val="99"/>
    <w:unhideWhenUsed/>
    <w:locked/>
    <w:rsid w:val="00605B84"/>
    <w:pPr>
      <w:numPr>
        <w:numId w:val="30"/>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Otevilenseznam2">
    <w:name w:val="List Number 2"/>
    <w:basedOn w:val="Navaden"/>
    <w:uiPriority w:val="99"/>
    <w:semiHidden/>
    <w:unhideWhenUsed/>
    <w:locked/>
    <w:rsid w:val="00605B84"/>
    <w:pPr>
      <w:numPr>
        <w:numId w:val="31"/>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Otevilenseznam3">
    <w:name w:val="List Number 3"/>
    <w:basedOn w:val="Navaden"/>
    <w:uiPriority w:val="99"/>
    <w:semiHidden/>
    <w:unhideWhenUsed/>
    <w:locked/>
    <w:rsid w:val="00605B84"/>
    <w:pPr>
      <w:numPr>
        <w:numId w:val="32"/>
      </w:numPr>
      <w:overflowPunct/>
      <w:autoSpaceDE/>
      <w:autoSpaceDN/>
      <w:adjustRightInd/>
      <w:spacing w:before="120" w:after="120"/>
      <w:contextualSpacing/>
      <w:textAlignment w:val="auto"/>
    </w:pPr>
    <w:rPr>
      <w:rFonts w:ascii="Times New Roman" w:eastAsiaTheme="minorHAnsi" w:hAnsi="Times New Roman"/>
      <w:sz w:val="24"/>
      <w:szCs w:val="22"/>
      <w:lang w:eastAsia="en-US"/>
    </w:rPr>
  </w:style>
  <w:style w:type="paragraph" w:styleId="NaslovTOC">
    <w:name w:val="TOC Heading"/>
    <w:basedOn w:val="Navaden"/>
    <w:next w:val="Navaden"/>
    <w:uiPriority w:val="39"/>
    <w:semiHidden/>
    <w:unhideWhenUsed/>
    <w:qFormat/>
    <w:locked/>
    <w:rsid w:val="00605B84"/>
    <w:pPr>
      <w:overflowPunct/>
      <w:autoSpaceDE/>
      <w:autoSpaceDN/>
      <w:adjustRightInd/>
      <w:spacing w:before="120" w:after="240"/>
      <w:jc w:val="center"/>
      <w:textAlignment w:val="auto"/>
    </w:pPr>
    <w:rPr>
      <w:rFonts w:ascii="Times New Roman" w:eastAsiaTheme="minorHAnsi" w:hAnsi="Times New Roman"/>
      <w:b/>
      <w:sz w:val="28"/>
      <w:szCs w:val="22"/>
      <w:lang w:eastAsia="en-US"/>
    </w:rPr>
  </w:style>
  <w:style w:type="paragraph" w:styleId="Kazalovsebine1">
    <w:name w:val="toc 1"/>
    <w:basedOn w:val="Navaden"/>
    <w:next w:val="Navaden"/>
    <w:uiPriority w:val="39"/>
    <w:semiHidden/>
    <w:unhideWhenUsed/>
    <w:locked/>
    <w:rsid w:val="00605B84"/>
    <w:pPr>
      <w:tabs>
        <w:tab w:val="right" w:leader="dot" w:pos="9071"/>
      </w:tabs>
      <w:overflowPunct/>
      <w:autoSpaceDE/>
      <w:autoSpaceDN/>
      <w:adjustRightInd/>
      <w:spacing w:before="60" w:after="120"/>
      <w:ind w:left="850" w:hanging="850"/>
      <w:jc w:val="left"/>
      <w:textAlignment w:val="auto"/>
    </w:pPr>
    <w:rPr>
      <w:rFonts w:ascii="Times New Roman" w:eastAsiaTheme="minorHAnsi" w:hAnsi="Times New Roman"/>
      <w:sz w:val="24"/>
      <w:szCs w:val="22"/>
      <w:lang w:eastAsia="en-US"/>
    </w:rPr>
  </w:style>
  <w:style w:type="paragraph" w:styleId="Kazalovsebine2">
    <w:name w:val="toc 2"/>
    <w:basedOn w:val="Navaden"/>
    <w:next w:val="Navaden"/>
    <w:uiPriority w:val="39"/>
    <w:semiHidden/>
    <w:unhideWhenUsed/>
    <w:locked/>
    <w:rsid w:val="00605B84"/>
    <w:pPr>
      <w:tabs>
        <w:tab w:val="right" w:leader="dot" w:pos="9071"/>
      </w:tabs>
      <w:overflowPunct/>
      <w:autoSpaceDE/>
      <w:autoSpaceDN/>
      <w:adjustRightInd/>
      <w:spacing w:before="60" w:after="120"/>
      <w:ind w:left="850" w:hanging="850"/>
      <w:jc w:val="left"/>
      <w:textAlignment w:val="auto"/>
    </w:pPr>
    <w:rPr>
      <w:rFonts w:ascii="Times New Roman" w:eastAsiaTheme="minorHAnsi" w:hAnsi="Times New Roman"/>
      <w:sz w:val="24"/>
      <w:szCs w:val="22"/>
      <w:lang w:eastAsia="en-US"/>
    </w:rPr>
  </w:style>
  <w:style w:type="paragraph" w:styleId="Kazalovsebine3">
    <w:name w:val="toc 3"/>
    <w:basedOn w:val="Navaden"/>
    <w:next w:val="Navaden"/>
    <w:uiPriority w:val="39"/>
    <w:semiHidden/>
    <w:unhideWhenUsed/>
    <w:locked/>
    <w:rsid w:val="00605B84"/>
    <w:pPr>
      <w:tabs>
        <w:tab w:val="right" w:leader="dot" w:pos="9071"/>
      </w:tabs>
      <w:overflowPunct/>
      <w:autoSpaceDE/>
      <w:autoSpaceDN/>
      <w:adjustRightInd/>
      <w:spacing w:before="60" w:after="120"/>
      <w:ind w:left="850" w:hanging="850"/>
      <w:jc w:val="left"/>
      <w:textAlignment w:val="auto"/>
    </w:pPr>
    <w:rPr>
      <w:rFonts w:ascii="Times New Roman" w:eastAsiaTheme="minorHAnsi" w:hAnsi="Times New Roman"/>
      <w:sz w:val="24"/>
      <w:szCs w:val="22"/>
      <w:lang w:eastAsia="en-US"/>
    </w:rPr>
  </w:style>
  <w:style w:type="paragraph" w:styleId="Kazalovsebine4">
    <w:name w:val="toc 4"/>
    <w:basedOn w:val="Navaden"/>
    <w:next w:val="Navaden"/>
    <w:uiPriority w:val="39"/>
    <w:semiHidden/>
    <w:unhideWhenUsed/>
    <w:locked/>
    <w:rsid w:val="00605B84"/>
    <w:pPr>
      <w:tabs>
        <w:tab w:val="right" w:leader="dot" w:pos="9071"/>
      </w:tabs>
      <w:overflowPunct/>
      <w:autoSpaceDE/>
      <w:autoSpaceDN/>
      <w:adjustRightInd/>
      <w:spacing w:before="60" w:after="120"/>
      <w:ind w:left="850" w:hanging="850"/>
      <w:jc w:val="left"/>
      <w:textAlignment w:val="auto"/>
    </w:pPr>
    <w:rPr>
      <w:rFonts w:ascii="Times New Roman" w:eastAsiaTheme="minorHAnsi" w:hAnsi="Times New Roman"/>
      <w:sz w:val="24"/>
      <w:szCs w:val="22"/>
      <w:lang w:eastAsia="en-US"/>
    </w:rPr>
  </w:style>
  <w:style w:type="paragraph" w:styleId="Kazalovsebine5">
    <w:name w:val="toc 5"/>
    <w:basedOn w:val="Navaden"/>
    <w:next w:val="Navaden"/>
    <w:uiPriority w:val="39"/>
    <w:semiHidden/>
    <w:unhideWhenUsed/>
    <w:locked/>
    <w:rsid w:val="00605B84"/>
    <w:pPr>
      <w:tabs>
        <w:tab w:val="right" w:leader="dot" w:pos="9071"/>
      </w:tabs>
      <w:overflowPunct/>
      <w:autoSpaceDE/>
      <w:autoSpaceDN/>
      <w:adjustRightInd/>
      <w:spacing w:before="300" w:after="120"/>
      <w:jc w:val="left"/>
      <w:textAlignment w:val="auto"/>
    </w:pPr>
    <w:rPr>
      <w:rFonts w:ascii="Times New Roman" w:eastAsiaTheme="minorHAnsi" w:hAnsi="Times New Roman"/>
      <w:sz w:val="24"/>
      <w:szCs w:val="22"/>
      <w:lang w:eastAsia="en-US"/>
    </w:rPr>
  </w:style>
  <w:style w:type="paragraph" w:styleId="Kazalovsebine6">
    <w:name w:val="toc 6"/>
    <w:basedOn w:val="Navaden"/>
    <w:next w:val="Navaden"/>
    <w:uiPriority w:val="39"/>
    <w:semiHidden/>
    <w:unhideWhenUsed/>
    <w:locked/>
    <w:rsid w:val="00605B84"/>
    <w:pPr>
      <w:tabs>
        <w:tab w:val="right" w:leader="dot" w:pos="9071"/>
      </w:tabs>
      <w:overflowPunct/>
      <w:autoSpaceDE/>
      <w:autoSpaceDN/>
      <w:adjustRightInd/>
      <w:spacing w:before="240" w:after="120"/>
      <w:jc w:val="left"/>
      <w:textAlignment w:val="auto"/>
    </w:pPr>
    <w:rPr>
      <w:rFonts w:ascii="Times New Roman" w:eastAsiaTheme="minorHAnsi" w:hAnsi="Times New Roman"/>
      <w:sz w:val="24"/>
      <w:szCs w:val="22"/>
      <w:lang w:eastAsia="en-US"/>
    </w:rPr>
  </w:style>
  <w:style w:type="paragraph" w:styleId="Kazalovsebine7">
    <w:name w:val="toc 7"/>
    <w:basedOn w:val="Navaden"/>
    <w:next w:val="Navaden"/>
    <w:uiPriority w:val="39"/>
    <w:semiHidden/>
    <w:unhideWhenUsed/>
    <w:locked/>
    <w:rsid w:val="00605B84"/>
    <w:pPr>
      <w:tabs>
        <w:tab w:val="right" w:leader="dot" w:pos="9071"/>
      </w:tabs>
      <w:overflowPunct/>
      <w:autoSpaceDE/>
      <w:autoSpaceDN/>
      <w:adjustRightInd/>
      <w:spacing w:before="180" w:after="120"/>
      <w:jc w:val="left"/>
      <w:textAlignment w:val="auto"/>
    </w:pPr>
    <w:rPr>
      <w:rFonts w:ascii="Times New Roman" w:eastAsiaTheme="minorHAnsi" w:hAnsi="Times New Roman"/>
      <w:sz w:val="24"/>
      <w:szCs w:val="22"/>
      <w:lang w:eastAsia="en-US"/>
    </w:rPr>
  </w:style>
  <w:style w:type="paragraph" w:styleId="Kazalovsebine8">
    <w:name w:val="toc 8"/>
    <w:basedOn w:val="Navaden"/>
    <w:next w:val="Navaden"/>
    <w:uiPriority w:val="39"/>
    <w:semiHidden/>
    <w:unhideWhenUsed/>
    <w:locked/>
    <w:rsid w:val="00605B84"/>
    <w:pPr>
      <w:tabs>
        <w:tab w:val="right" w:leader="dot" w:pos="9071"/>
      </w:tabs>
      <w:overflowPunct/>
      <w:autoSpaceDE/>
      <w:autoSpaceDN/>
      <w:adjustRightInd/>
      <w:spacing w:before="120" w:after="120"/>
      <w:jc w:val="left"/>
      <w:textAlignment w:val="auto"/>
    </w:pPr>
    <w:rPr>
      <w:rFonts w:ascii="Times New Roman" w:eastAsiaTheme="minorHAnsi" w:hAnsi="Times New Roman"/>
      <w:sz w:val="24"/>
      <w:szCs w:val="22"/>
      <w:lang w:eastAsia="en-US"/>
    </w:rPr>
  </w:style>
  <w:style w:type="paragraph" w:styleId="Kazalovsebine9">
    <w:name w:val="toc 9"/>
    <w:basedOn w:val="Navaden"/>
    <w:next w:val="Navaden"/>
    <w:uiPriority w:val="39"/>
    <w:semiHidden/>
    <w:unhideWhenUsed/>
    <w:locked/>
    <w:rsid w:val="00605B84"/>
    <w:pPr>
      <w:tabs>
        <w:tab w:val="right" w:leader="dot" w:pos="9071"/>
      </w:tabs>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HeaderLandscape">
    <w:name w:val="HeaderLandscape"/>
    <w:basedOn w:val="Navaden"/>
    <w:rsid w:val="00605B84"/>
    <w:pPr>
      <w:tabs>
        <w:tab w:val="center" w:pos="7285"/>
        <w:tab w:val="right" w:pos="14003"/>
      </w:tabs>
      <w:overflowPunct/>
      <w:autoSpaceDE/>
      <w:autoSpaceDN/>
      <w:adjustRightInd/>
      <w:spacing w:after="120"/>
      <w:textAlignment w:val="auto"/>
    </w:pPr>
    <w:rPr>
      <w:rFonts w:ascii="Times New Roman" w:eastAsiaTheme="minorHAnsi" w:hAnsi="Times New Roman"/>
      <w:sz w:val="24"/>
      <w:szCs w:val="22"/>
      <w:lang w:eastAsia="en-US"/>
    </w:rPr>
  </w:style>
  <w:style w:type="paragraph" w:customStyle="1" w:styleId="FooterLandscape">
    <w:name w:val="FooterLandscape"/>
    <w:basedOn w:val="Navaden"/>
    <w:rsid w:val="00605B84"/>
    <w:pPr>
      <w:tabs>
        <w:tab w:val="center" w:pos="7285"/>
        <w:tab w:val="center" w:pos="10913"/>
        <w:tab w:val="right" w:pos="15137"/>
      </w:tabs>
      <w:overflowPunct/>
      <w:autoSpaceDE/>
      <w:autoSpaceDN/>
      <w:adjustRightInd/>
      <w:spacing w:before="360"/>
      <w:ind w:left="-567" w:right="-567"/>
      <w:jc w:val="left"/>
      <w:textAlignment w:val="auto"/>
    </w:pPr>
    <w:rPr>
      <w:rFonts w:ascii="Times New Roman" w:eastAsiaTheme="minorHAnsi" w:hAnsi="Times New Roman"/>
      <w:sz w:val="24"/>
      <w:szCs w:val="22"/>
      <w:lang w:eastAsia="en-US"/>
    </w:rPr>
  </w:style>
  <w:style w:type="character" w:styleId="Sprotnaopomba-sklic">
    <w:name w:val="footnote reference"/>
    <w:basedOn w:val="Privzetapisavaodstavka"/>
    <w:uiPriority w:val="99"/>
    <w:unhideWhenUsed/>
    <w:locked/>
    <w:rsid w:val="00605B84"/>
    <w:rPr>
      <w:shd w:val="clear" w:color="auto" w:fill="auto"/>
      <w:vertAlign w:val="superscript"/>
    </w:rPr>
  </w:style>
  <w:style w:type="paragraph" w:customStyle="1" w:styleId="Text1">
    <w:name w:val="Text 1"/>
    <w:basedOn w:val="Navaden"/>
    <w:rsid w:val="00605B84"/>
    <w:pPr>
      <w:overflowPunct/>
      <w:autoSpaceDE/>
      <w:autoSpaceDN/>
      <w:adjustRightInd/>
      <w:spacing w:before="120" w:after="120"/>
      <w:ind w:left="850"/>
      <w:textAlignment w:val="auto"/>
    </w:pPr>
    <w:rPr>
      <w:rFonts w:ascii="Times New Roman" w:eastAsiaTheme="minorHAnsi" w:hAnsi="Times New Roman"/>
      <w:sz w:val="24"/>
      <w:szCs w:val="22"/>
      <w:lang w:eastAsia="en-US"/>
    </w:rPr>
  </w:style>
  <w:style w:type="paragraph" w:customStyle="1" w:styleId="Text2">
    <w:name w:val="Text 2"/>
    <w:basedOn w:val="Navaden"/>
    <w:rsid w:val="00605B84"/>
    <w:pPr>
      <w:overflowPunct/>
      <w:autoSpaceDE/>
      <w:autoSpaceDN/>
      <w:adjustRightInd/>
      <w:spacing w:before="120" w:after="120"/>
      <w:ind w:left="1417"/>
      <w:textAlignment w:val="auto"/>
    </w:pPr>
    <w:rPr>
      <w:rFonts w:ascii="Times New Roman" w:eastAsiaTheme="minorHAnsi" w:hAnsi="Times New Roman"/>
      <w:sz w:val="24"/>
      <w:szCs w:val="22"/>
      <w:lang w:eastAsia="en-US"/>
    </w:rPr>
  </w:style>
  <w:style w:type="paragraph" w:customStyle="1" w:styleId="Text3">
    <w:name w:val="Text 3"/>
    <w:basedOn w:val="Navaden"/>
    <w:rsid w:val="00605B84"/>
    <w:pPr>
      <w:overflowPunct/>
      <w:autoSpaceDE/>
      <w:autoSpaceDN/>
      <w:adjustRightInd/>
      <w:spacing w:before="120" w:after="120"/>
      <w:ind w:left="1984"/>
      <w:textAlignment w:val="auto"/>
    </w:pPr>
    <w:rPr>
      <w:rFonts w:ascii="Times New Roman" w:eastAsiaTheme="minorHAnsi" w:hAnsi="Times New Roman"/>
      <w:sz w:val="24"/>
      <w:szCs w:val="22"/>
      <w:lang w:eastAsia="en-US"/>
    </w:rPr>
  </w:style>
  <w:style w:type="paragraph" w:customStyle="1" w:styleId="Text4">
    <w:name w:val="Text 4"/>
    <w:basedOn w:val="Navaden"/>
    <w:rsid w:val="00605B84"/>
    <w:pPr>
      <w:overflowPunct/>
      <w:autoSpaceDE/>
      <w:autoSpaceDN/>
      <w:adjustRightInd/>
      <w:spacing w:before="120" w:after="120"/>
      <w:ind w:left="2551"/>
      <w:textAlignment w:val="auto"/>
    </w:pPr>
    <w:rPr>
      <w:rFonts w:ascii="Times New Roman" w:eastAsiaTheme="minorHAnsi" w:hAnsi="Times New Roman"/>
      <w:sz w:val="24"/>
      <w:szCs w:val="22"/>
      <w:lang w:eastAsia="en-US"/>
    </w:rPr>
  </w:style>
  <w:style w:type="paragraph" w:customStyle="1" w:styleId="NormalCentered">
    <w:name w:val="Normal Centered"/>
    <w:basedOn w:val="Navaden"/>
    <w:rsid w:val="00605B84"/>
    <w:pPr>
      <w:overflowPunct/>
      <w:autoSpaceDE/>
      <w:autoSpaceDN/>
      <w:adjustRightInd/>
      <w:spacing w:before="120" w:after="120"/>
      <w:jc w:val="center"/>
      <w:textAlignment w:val="auto"/>
    </w:pPr>
    <w:rPr>
      <w:rFonts w:ascii="Times New Roman" w:eastAsiaTheme="minorHAnsi" w:hAnsi="Times New Roman"/>
      <w:sz w:val="24"/>
      <w:szCs w:val="22"/>
      <w:lang w:eastAsia="en-US"/>
    </w:rPr>
  </w:style>
  <w:style w:type="paragraph" w:customStyle="1" w:styleId="NormalLeft">
    <w:name w:val="Normal Left"/>
    <w:basedOn w:val="Navaden"/>
    <w:rsid w:val="00605B84"/>
    <w:pPr>
      <w:overflowPunct/>
      <w:autoSpaceDE/>
      <w:autoSpaceDN/>
      <w:adjustRightInd/>
      <w:spacing w:before="120" w:after="120"/>
      <w:jc w:val="left"/>
      <w:textAlignment w:val="auto"/>
    </w:pPr>
    <w:rPr>
      <w:rFonts w:ascii="Times New Roman" w:eastAsiaTheme="minorHAnsi" w:hAnsi="Times New Roman"/>
      <w:sz w:val="24"/>
      <w:szCs w:val="22"/>
      <w:lang w:eastAsia="en-US"/>
    </w:rPr>
  </w:style>
  <w:style w:type="paragraph" w:customStyle="1" w:styleId="NormalRight">
    <w:name w:val="Normal Right"/>
    <w:basedOn w:val="Navaden"/>
    <w:rsid w:val="00605B84"/>
    <w:pPr>
      <w:overflowPunct/>
      <w:autoSpaceDE/>
      <w:autoSpaceDN/>
      <w:adjustRightInd/>
      <w:spacing w:before="120" w:after="120"/>
      <w:jc w:val="right"/>
      <w:textAlignment w:val="auto"/>
    </w:pPr>
    <w:rPr>
      <w:rFonts w:ascii="Times New Roman" w:eastAsiaTheme="minorHAnsi" w:hAnsi="Times New Roman"/>
      <w:sz w:val="24"/>
      <w:szCs w:val="22"/>
      <w:lang w:eastAsia="en-US"/>
    </w:rPr>
  </w:style>
  <w:style w:type="paragraph" w:customStyle="1" w:styleId="QuotedText">
    <w:name w:val="Quoted Text"/>
    <w:basedOn w:val="Navaden"/>
    <w:rsid w:val="00605B84"/>
    <w:pPr>
      <w:overflowPunct/>
      <w:autoSpaceDE/>
      <w:autoSpaceDN/>
      <w:adjustRightInd/>
      <w:spacing w:before="120" w:after="120"/>
      <w:ind w:left="1417"/>
      <w:textAlignment w:val="auto"/>
    </w:pPr>
    <w:rPr>
      <w:rFonts w:ascii="Times New Roman" w:eastAsiaTheme="minorHAnsi" w:hAnsi="Times New Roman"/>
      <w:sz w:val="24"/>
      <w:szCs w:val="22"/>
      <w:lang w:eastAsia="en-US"/>
    </w:rPr>
  </w:style>
  <w:style w:type="paragraph" w:customStyle="1" w:styleId="Point0">
    <w:name w:val="Point 0"/>
    <w:basedOn w:val="Navaden"/>
    <w:rsid w:val="00605B84"/>
    <w:pPr>
      <w:overflowPunct/>
      <w:autoSpaceDE/>
      <w:autoSpaceDN/>
      <w:adjustRightInd/>
      <w:spacing w:before="120" w:after="120"/>
      <w:ind w:left="850" w:hanging="850"/>
      <w:textAlignment w:val="auto"/>
    </w:pPr>
    <w:rPr>
      <w:rFonts w:ascii="Times New Roman" w:eastAsiaTheme="minorHAnsi" w:hAnsi="Times New Roman"/>
      <w:sz w:val="24"/>
      <w:szCs w:val="22"/>
      <w:lang w:eastAsia="en-US"/>
    </w:rPr>
  </w:style>
  <w:style w:type="paragraph" w:customStyle="1" w:styleId="Point1">
    <w:name w:val="Point 1"/>
    <w:basedOn w:val="Navaden"/>
    <w:rsid w:val="00605B84"/>
    <w:pPr>
      <w:overflowPunct/>
      <w:autoSpaceDE/>
      <w:autoSpaceDN/>
      <w:adjustRightInd/>
      <w:spacing w:before="120" w:after="120"/>
      <w:ind w:left="1417" w:hanging="567"/>
      <w:textAlignment w:val="auto"/>
    </w:pPr>
    <w:rPr>
      <w:rFonts w:ascii="Times New Roman" w:eastAsiaTheme="minorHAnsi" w:hAnsi="Times New Roman"/>
      <w:sz w:val="24"/>
      <w:szCs w:val="22"/>
      <w:lang w:eastAsia="en-US"/>
    </w:rPr>
  </w:style>
  <w:style w:type="paragraph" w:customStyle="1" w:styleId="Point2">
    <w:name w:val="Point 2"/>
    <w:basedOn w:val="Navaden"/>
    <w:rsid w:val="00605B84"/>
    <w:pPr>
      <w:overflowPunct/>
      <w:autoSpaceDE/>
      <w:autoSpaceDN/>
      <w:adjustRightInd/>
      <w:spacing w:before="120" w:after="120"/>
      <w:ind w:left="1984" w:hanging="567"/>
      <w:textAlignment w:val="auto"/>
    </w:pPr>
    <w:rPr>
      <w:rFonts w:ascii="Times New Roman" w:eastAsiaTheme="minorHAnsi" w:hAnsi="Times New Roman"/>
      <w:sz w:val="24"/>
      <w:szCs w:val="22"/>
      <w:lang w:eastAsia="en-US"/>
    </w:rPr>
  </w:style>
  <w:style w:type="paragraph" w:customStyle="1" w:styleId="Point3">
    <w:name w:val="Point 3"/>
    <w:basedOn w:val="Navaden"/>
    <w:rsid w:val="00605B84"/>
    <w:pPr>
      <w:overflowPunct/>
      <w:autoSpaceDE/>
      <w:autoSpaceDN/>
      <w:adjustRightInd/>
      <w:spacing w:before="120" w:after="120"/>
      <w:ind w:left="2551" w:hanging="567"/>
      <w:textAlignment w:val="auto"/>
    </w:pPr>
    <w:rPr>
      <w:rFonts w:ascii="Times New Roman" w:eastAsiaTheme="minorHAnsi" w:hAnsi="Times New Roman"/>
      <w:sz w:val="24"/>
      <w:szCs w:val="22"/>
      <w:lang w:eastAsia="en-US"/>
    </w:rPr>
  </w:style>
  <w:style w:type="paragraph" w:customStyle="1" w:styleId="Point4">
    <w:name w:val="Point 4"/>
    <w:basedOn w:val="Navaden"/>
    <w:rsid w:val="00605B84"/>
    <w:pPr>
      <w:overflowPunct/>
      <w:autoSpaceDE/>
      <w:autoSpaceDN/>
      <w:adjustRightInd/>
      <w:spacing w:before="120" w:after="120"/>
      <w:ind w:left="3118" w:hanging="567"/>
      <w:textAlignment w:val="auto"/>
    </w:pPr>
    <w:rPr>
      <w:rFonts w:ascii="Times New Roman" w:eastAsiaTheme="minorHAnsi" w:hAnsi="Times New Roman"/>
      <w:sz w:val="24"/>
      <w:szCs w:val="22"/>
      <w:lang w:eastAsia="en-US"/>
    </w:rPr>
  </w:style>
  <w:style w:type="paragraph" w:customStyle="1" w:styleId="Tiret0">
    <w:name w:val="Tiret 0"/>
    <w:basedOn w:val="Point0"/>
    <w:rsid w:val="00605B84"/>
    <w:pPr>
      <w:numPr>
        <w:numId w:val="33"/>
      </w:numPr>
    </w:pPr>
  </w:style>
  <w:style w:type="paragraph" w:customStyle="1" w:styleId="Tiret1">
    <w:name w:val="Tiret 1"/>
    <w:basedOn w:val="Point1"/>
    <w:rsid w:val="00605B84"/>
    <w:pPr>
      <w:numPr>
        <w:numId w:val="34"/>
      </w:numPr>
    </w:pPr>
  </w:style>
  <w:style w:type="paragraph" w:customStyle="1" w:styleId="Tiret2">
    <w:name w:val="Tiret 2"/>
    <w:basedOn w:val="Point2"/>
    <w:rsid w:val="00605B84"/>
    <w:pPr>
      <w:numPr>
        <w:numId w:val="35"/>
      </w:numPr>
    </w:pPr>
  </w:style>
  <w:style w:type="paragraph" w:customStyle="1" w:styleId="Tiret3">
    <w:name w:val="Tiret 3"/>
    <w:basedOn w:val="Point3"/>
    <w:rsid w:val="00605B84"/>
    <w:pPr>
      <w:numPr>
        <w:numId w:val="36"/>
      </w:numPr>
    </w:pPr>
  </w:style>
  <w:style w:type="paragraph" w:customStyle="1" w:styleId="Tiret4">
    <w:name w:val="Tiret 4"/>
    <w:basedOn w:val="Point4"/>
    <w:rsid w:val="00605B84"/>
    <w:pPr>
      <w:numPr>
        <w:numId w:val="37"/>
      </w:numPr>
    </w:pPr>
  </w:style>
  <w:style w:type="paragraph" w:customStyle="1" w:styleId="PointDouble0">
    <w:name w:val="PointDouble 0"/>
    <w:basedOn w:val="Navaden"/>
    <w:rsid w:val="00605B84"/>
    <w:pPr>
      <w:tabs>
        <w:tab w:val="left" w:pos="850"/>
      </w:tabs>
      <w:overflowPunct/>
      <w:autoSpaceDE/>
      <w:autoSpaceDN/>
      <w:adjustRightInd/>
      <w:spacing w:before="120" w:after="120"/>
      <w:ind w:left="1417" w:hanging="1417"/>
      <w:textAlignment w:val="auto"/>
    </w:pPr>
    <w:rPr>
      <w:rFonts w:ascii="Times New Roman" w:eastAsiaTheme="minorHAnsi" w:hAnsi="Times New Roman"/>
      <w:sz w:val="24"/>
      <w:szCs w:val="22"/>
      <w:lang w:eastAsia="en-US"/>
    </w:rPr>
  </w:style>
  <w:style w:type="paragraph" w:customStyle="1" w:styleId="PointDouble1">
    <w:name w:val="PointDouble 1"/>
    <w:basedOn w:val="Navaden"/>
    <w:rsid w:val="00605B84"/>
    <w:pPr>
      <w:tabs>
        <w:tab w:val="left" w:pos="1417"/>
      </w:tabs>
      <w:overflowPunct/>
      <w:autoSpaceDE/>
      <w:autoSpaceDN/>
      <w:adjustRightInd/>
      <w:spacing w:before="120" w:after="120"/>
      <w:ind w:left="1984" w:hanging="1134"/>
      <w:textAlignment w:val="auto"/>
    </w:pPr>
    <w:rPr>
      <w:rFonts w:ascii="Times New Roman" w:eastAsiaTheme="minorHAnsi" w:hAnsi="Times New Roman"/>
      <w:sz w:val="24"/>
      <w:szCs w:val="22"/>
      <w:lang w:eastAsia="en-US"/>
    </w:rPr>
  </w:style>
  <w:style w:type="paragraph" w:customStyle="1" w:styleId="PointDouble2">
    <w:name w:val="PointDouble 2"/>
    <w:basedOn w:val="Navaden"/>
    <w:rsid w:val="00605B84"/>
    <w:pPr>
      <w:tabs>
        <w:tab w:val="left" w:pos="1984"/>
      </w:tabs>
      <w:overflowPunct/>
      <w:autoSpaceDE/>
      <w:autoSpaceDN/>
      <w:adjustRightInd/>
      <w:spacing w:before="120" w:after="120"/>
      <w:ind w:left="2551" w:hanging="1134"/>
      <w:textAlignment w:val="auto"/>
    </w:pPr>
    <w:rPr>
      <w:rFonts w:ascii="Times New Roman" w:eastAsiaTheme="minorHAnsi" w:hAnsi="Times New Roman"/>
      <w:sz w:val="24"/>
      <w:szCs w:val="22"/>
      <w:lang w:eastAsia="en-US"/>
    </w:rPr>
  </w:style>
  <w:style w:type="paragraph" w:customStyle="1" w:styleId="PointDouble3">
    <w:name w:val="PointDouble 3"/>
    <w:basedOn w:val="Navaden"/>
    <w:rsid w:val="00605B84"/>
    <w:pPr>
      <w:tabs>
        <w:tab w:val="left" w:pos="2551"/>
      </w:tabs>
      <w:overflowPunct/>
      <w:autoSpaceDE/>
      <w:autoSpaceDN/>
      <w:adjustRightInd/>
      <w:spacing w:before="120" w:after="120"/>
      <w:ind w:left="3118" w:hanging="1134"/>
      <w:textAlignment w:val="auto"/>
    </w:pPr>
    <w:rPr>
      <w:rFonts w:ascii="Times New Roman" w:eastAsiaTheme="minorHAnsi" w:hAnsi="Times New Roman"/>
      <w:sz w:val="24"/>
      <w:szCs w:val="22"/>
      <w:lang w:eastAsia="en-US"/>
    </w:rPr>
  </w:style>
  <w:style w:type="paragraph" w:customStyle="1" w:styleId="PointDouble4">
    <w:name w:val="PointDouble 4"/>
    <w:basedOn w:val="Navaden"/>
    <w:rsid w:val="00605B84"/>
    <w:pPr>
      <w:tabs>
        <w:tab w:val="left" w:pos="3118"/>
      </w:tabs>
      <w:overflowPunct/>
      <w:autoSpaceDE/>
      <w:autoSpaceDN/>
      <w:adjustRightInd/>
      <w:spacing w:before="120" w:after="120"/>
      <w:ind w:left="3685" w:hanging="1134"/>
      <w:textAlignment w:val="auto"/>
    </w:pPr>
    <w:rPr>
      <w:rFonts w:ascii="Times New Roman" w:eastAsiaTheme="minorHAnsi" w:hAnsi="Times New Roman"/>
      <w:sz w:val="24"/>
      <w:szCs w:val="22"/>
      <w:lang w:eastAsia="en-US"/>
    </w:rPr>
  </w:style>
  <w:style w:type="paragraph" w:customStyle="1" w:styleId="PointTriple0">
    <w:name w:val="PointTriple 0"/>
    <w:basedOn w:val="Navaden"/>
    <w:rsid w:val="00605B84"/>
    <w:pPr>
      <w:tabs>
        <w:tab w:val="left" w:pos="850"/>
        <w:tab w:val="left" w:pos="1417"/>
      </w:tabs>
      <w:overflowPunct/>
      <w:autoSpaceDE/>
      <w:autoSpaceDN/>
      <w:adjustRightInd/>
      <w:spacing w:before="120" w:after="120"/>
      <w:ind w:left="1984" w:hanging="1984"/>
      <w:textAlignment w:val="auto"/>
    </w:pPr>
    <w:rPr>
      <w:rFonts w:ascii="Times New Roman" w:eastAsiaTheme="minorHAnsi" w:hAnsi="Times New Roman"/>
      <w:sz w:val="24"/>
      <w:szCs w:val="22"/>
      <w:lang w:eastAsia="en-US"/>
    </w:rPr>
  </w:style>
  <w:style w:type="paragraph" w:customStyle="1" w:styleId="PointTriple1">
    <w:name w:val="PointTriple 1"/>
    <w:basedOn w:val="Navaden"/>
    <w:rsid w:val="00605B84"/>
    <w:pPr>
      <w:tabs>
        <w:tab w:val="left" w:pos="1417"/>
        <w:tab w:val="left" w:pos="1984"/>
      </w:tabs>
      <w:overflowPunct/>
      <w:autoSpaceDE/>
      <w:autoSpaceDN/>
      <w:adjustRightInd/>
      <w:spacing w:before="120" w:after="120"/>
      <w:ind w:left="2551" w:hanging="1701"/>
      <w:textAlignment w:val="auto"/>
    </w:pPr>
    <w:rPr>
      <w:rFonts w:ascii="Times New Roman" w:eastAsiaTheme="minorHAnsi" w:hAnsi="Times New Roman"/>
      <w:sz w:val="24"/>
      <w:szCs w:val="22"/>
      <w:lang w:eastAsia="en-US"/>
    </w:rPr>
  </w:style>
  <w:style w:type="paragraph" w:customStyle="1" w:styleId="PointTriple2">
    <w:name w:val="PointTriple 2"/>
    <w:basedOn w:val="Navaden"/>
    <w:rsid w:val="00605B84"/>
    <w:pPr>
      <w:tabs>
        <w:tab w:val="left" w:pos="1984"/>
        <w:tab w:val="left" w:pos="2551"/>
      </w:tabs>
      <w:overflowPunct/>
      <w:autoSpaceDE/>
      <w:autoSpaceDN/>
      <w:adjustRightInd/>
      <w:spacing w:before="120" w:after="120"/>
      <w:ind w:left="3118" w:hanging="1701"/>
      <w:textAlignment w:val="auto"/>
    </w:pPr>
    <w:rPr>
      <w:rFonts w:ascii="Times New Roman" w:eastAsiaTheme="minorHAnsi" w:hAnsi="Times New Roman"/>
      <w:sz w:val="24"/>
      <w:szCs w:val="22"/>
      <w:lang w:eastAsia="en-US"/>
    </w:rPr>
  </w:style>
  <w:style w:type="paragraph" w:customStyle="1" w:styleId="PointTriple3">
    <w:name w:val="PointTriple 3"/>
    <w:basedOn w:val="Navaden"/>
    <w:rsid w:val="00605B84"/>
    <w:pPr>
      <w:tabs>
        <w:tab w:val="left" w:pos="2551"/>
        <w:tab w:val="left" w:pos="3118"/>
      </w:tabs>
      <w:overflowPunct/>
      <w:autoSpaceDE/>
      <w:autoSpaceDN/>
      <w:adjustRightInd/>
      <w:spacing w:before="120" w:after="120"/>
      <w:ind w:left="3685" w:hanging="1701"/>
      <w:textAlignment w:val="auto"/>
    </w:pPr>
    <w:rPr>
      <w:rFonts w:ascii="Times New Roman" w:eastAsiaTheme="minorHAnsi" w:hAnsi="Times New Roman"/>
      <w:sz w:val="24"/>
      <w:szCs w:val="22"/>
      <w:lang w:eastAsia="en-US"/>
    </w:rPr>
  </w:style>
  <w:style w:type="paragraph" w:customStyle="1" w:styleId="PointTriple4">
    <w:name w:val="PointTriple 4"/>
    <w:basedOn w:val="Navaden"/>
    <w:rsid w:val="00605B84"/>
    <w:pPr>
      <w:tabs>
        <w:tab w:val="left" w:pos="3118"/>
        <w:tab w:val="left" w:pos="3685"/>
      </w:tabs>
      <w:overflowPunct/>
      <w:autoSpaceDE/>
      <w:autoSpaceDN/>
      <w:adjustRightInd/>
      <w:spacing w:before="120" w:after="120"/>
      <w:ind w:left="4252" w:hanging="1701"/>
      <w:textAlignment w:val="auto"/>
    </w:pPr>
    <w:rPr>
      <w:rFonts w:ascii="Times New Roman" w:eastAsiaTheme="minorHAnsi" w:hAnsi="Times New Roman"/>
      <w:sz w:val="24"/>
      <w:szCs w:val="22"/>
      <w:lang w:eastAsia="en-US"/>
    </w:rPr>
  </w:style>
  <w:style w:type="paragraph" w:customStyle="1" w:styleId="NumPar1">
    <w:name w:val="NumPar 1"/>
    <w:basedOn w:val="Navaden"/>
    <w:next w:val="Text1"/>
    <w:rsid w:val="00605B84"/>
    <w:pPr>
      <w:numPr>
        <w:numId w:val="38"/>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NumPar2">
    <w:name w:val="NumPar 2"/>
    <w:basedOn w:val="Navaden"/>
    <w:next w:val="Text1"/>
    <w:rsid w:val="00605B84"/>
    <w:pPr>
      <w:numPr>
        <w:ilvl w:val="1"/>
        <w:numId w:val="38"/>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NumPar3">
    <w:name w:val="NumPar 3"/>
    <w:basedOn w:val="Navaden"/>
    <w:next w:val="Text1"/>
    <w:rsid w:val="00605B84"/>
    <w:pPr>
      <w:numPr>
        <w:ilvl w:val="2"/>
        <w:numId w:val="38"/>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NumPar4">
    <w:name w:val="NumPar 4"/>
    <w:basedOn w:val="Navaden"/>
    <w:next w:val="Text1"/>
    <w:rsid w:val="00605B84"/>
    <w:pPr>
      <w:numPr>
        <w:ilvl w:val="3"/>
        <w:numId w:val="38"/>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ManualNumPar1">
    <w:name w:val="Manual NumPar 1"/>
    <w:basedOn w:val="Navaden"/>
    <w:next w:val="Text1"/>
    <w:rsid w:val="00605B84"/>
    <w:pPr>
      <w:overflowPunct/>
      <w:autoSpaceDE/>
      <w:autoSpaceDN/>
      <w:adjustRightInd/>
      <w:spacing w:before="120" w:after="120"/>
      <w:ind w:left="850" w:hanging="850"/>
      <w:textAlignment w:val="auto"/>
    </w:pPr>
    <w:rPr>
      <w:rFonts w:ascii="Times New Roman" w:eastAsiaTheme="minorHAnsi" w:hAnsi="Times New Roman"/>
      <w:sz w:val="24"/>
      <w:szCs w:val="22"/>
      <w:lang w:eastAsia="en-US"/>
    </w:rPr>
  </w:style>
  <w:style w:type="paragraph" w:customStyle="1" w:styleId="ManualNumPar2">
    <w:name w:val="Manual NumPar 2"/>
    <w:basedOn w:val="Navaden"/>
    <w:next w:val="Text1"/>
    <w:rsid w:val="00605B84"/>
    <w:pPr>
      <w:overflowPunct/>
      <w:autoSpaceDE/>
      <w:autoSpaceDN/>
      <w:adjustRightInd/>
      <w:spacing w:before="120" w:after="120"/>
      <w:ind w:left="850" w:hanging="850"/>
      <w:textAlignment w:val="auto"/>
    </w:pPr>
    <w:rPr>
      <w:rFonts w:ascii="Times New Roman" w:eastAsiaTheme="minorHAnsi" w:hAnsi="Times New Roman"/>
      <w:sz w:val="24"/>
      <w:szCs w:val="22"/>
      <w:lang w:eastAsia="en-US"/>
    </w:rPr>
  </w:style>
  <w:style w:type="paragraph" w:customStyle="1" w:styleId="ManualNumPar3">
    <w:name w:val="Manual NumPar 3"/>
    <w:basedOn w:val="Navaden"/>
    <w:next w:val="Text1"/>
    <w:rsid w:val="00605B84"/>
    <w:pPr>
      <w:overflowPunct/>
      <w:autoSpaceDE/>
      <w:autoSpaceDN/>
      <w:adjustRightInd/>
      <w:spacing w:before="120" w:after="120"/>
      <w:ind w:left="850" w:hanging="850"/>
      <w:textAlignment w:val="auto"/>
    </w:pPr>
    <w:rPr>
      <w:rFonts w:ascii="Times New Roman" w:eastAsiaTheme="minorHAnsi" w:hAnsi="Times New Roman"/>
      <w:sz w:val="24"/>
      <w:szCs w:val="22"/>
      <w:lang w:eastAsia="en-US"/>
    </w:rPr>
  </w:style>
  <w:style w:type="paragraph" w:customStyle="1" w:styleId="ManualNumPar4">
    <w:name w:val="Manual NumPar 4"/>
    <w:basedOn w:val="Navaden"/>
    <w:next w:val="Text1"/>
    <w:rsid w:val="00605B84"/>
    <w:pPr>
      <w:overflowPunct/>
      <w:autoSpaceDE/>
      <w:autoSpaceDN/>
      <w:adjustRightInd/>
      <w:spacing w:before="120" w:after="120"/>
      <w:ind w:left="850" w:hanging="850"/>
      <w:textAlignment w:val="auto"/>
    </w:pPr>
    <w:rPr>
      <w:rFonts w:ascii="Times New Roman" w:eastAsiaTheme="minorHAnsi" w:hAnsi="Times New Roman"/>
      <w:sz w:val="24"/>
      <w:szCs w:val="22"/>
      <w:lang w:eastAsia="en-US"/>
    </w:rPr>
  </w:style>
  <w:style w:type="paragraph" w:customStyle="1" w:styleId="QuotedNumPar">
    <w:name w:val="Quoted NumPar"/>
    <w:basedOn w:val="Navaden"/>
    <w:rsid w:val="00605B84"/>
    <w:pPr>
      <w:overflowPunct/>
      <w:autoSpaceDE/>
      <w:autoSpaceDN/>
      <w:adjustRightInd/>
      <w:spacing w:before="120" w:after="120"/>
      <w:ind w:left="1417" w:hanging="567"/>
      <w:textAlignment w:val="auto"/>
    </w:pPr>
    <w:rPr>
      <w:rFonts w:ascii="Times New Roman" w:eastAsiaTheme="minorHAnsi" w:hAnsi="Times New Roman"/>
      <w:sz w:val="24"/>
      <w:szCs w:val="22"/>
      <w:lang w:eastAsia="en-US"/>
    </w:rPr>
  </w:style>
  <w:style w:type="paragraph" w:customStyle="1" w:styleId="ManualHeading1">
    <w:name w:val="Manual Heading 1"/>
    <w:basedOn w:val="Navaden"/>
    <w:next w:val="Text1"/>
    <w:rsid w:val="00605B84"/>
    <w:pPr>
      <w:keepNext/>
      <w:tabs>
        <w:tab w:val="left" w:pos="850"/>
      </w:tabs>
      <w:overflowPunct/>
      <w:autoSpaceDE/>
      <w:autoSpaceDN/>
      <w:adjustRightInd/>
      <w:spacing w:before="360" w:after="120"/>
      <w:ind w:left="850" w:hanging="850"/>
      <w:textAlignment w:val="auto"/>
      <w:outlineLvl w:val="0"/>
    </w:pPr>
    <w:rPr>
      <w:rFonts w:ascii="Times New Roman" w:eastAsiaTheme="minorHAnsi" w:hAnsi="Times New Roman"/>
      <w:b/>
      <w:smallCaps/>
      <w:sz w:val="24"/>
      <w:szCs w:val="22"/>
      <w:lang w:eastAsia="en-US"/>
    </w:rPr>
  </w:style>
  <w:style w:type="paragraph" w:customStyle="1" w:styleId="ManualHeading2">
    <w:name w:val="Manual Heading 2"/>
    <w:basedOn w:val="Navaden"/>
    <w:next w:val="Text1"/>
    <w:rsid w:val="00605B84"/>
    <w:pPr>
      <w:keepNext/>
      <w:tabs>
        <w:tab w:val="left" w:pos="850"/>
      </w:tabs>
      <w:overflowPunct/>
      <w:autoSpaceDE/>
      <w:autoSpaceDN/>
      <w:adjustRightInd/>
      <w:spacing w:before="120" w:after="120"/>
      <w:ind w:left="850" w:hanging="850"/>
      <w:textAlignment w:val="auto"/>
      <w:outlineLvl w:val="1"/>
    </w:pPr>
    <w:rPr>
      <w:rFonts w:ascii="Times New Roman" w:eastAsiaTheme="minorHAnsi" w:hAnsi="Times New Roman"/>
      <w:b/>
      <w:sz w:val="24"/>
      <w:szCs w:val="22"/>
      <w:lang w:eastAsia="en-US"/>
    </w:rPr>
  </w:style>
  <w:style w:type="paragraph" w:customStyle="1" w:styleId="ManualHeading3">
    <w:name w:val="Manual Heading 3"/>
    <w:basedOn w:val="Navaden"/>
    <w:next w:val="Text1"/>
    <w:rsid w:val="00605B84"/>
    <w:pPr>
      <w:keepNext/>
      <w:tabs>
        <w:tab w:val="left" w:pos="850"/>
      </w:tabs>
      <w:overflowPunct/>
      <w:autoSpaceDE/>
      <w:autoSpaceDN/>
      <w:adjustRightInd/>
      <w:spacing w:before="120" w:after="120"/>
      <w:ind w:left="850" w:hanging="850"/>
      <w:textAlignment w:val="auto"/>
      <w:outlineLvl w:val="2"/>
    </w:pPr>
    <w:rPr>
      <w:rFonts w:ascii="Times New Roman" w:eastAsiaTheme="minorHAnsi" w:hAnsi="Times New Roman"/>
      <w:i/>
      <w:sz w:val="24"/>
      <w:szCs w:val="22"/>
      <w:lang w:eastAsia="en-US"/>
    </w:rPr>
  </w:style>
  <w:style w:type="paragraph" w:customStyle="1" w:styleId="ManualHeading4">
    <w:name w:val="Manual Heading 4"/>
    <w:basedOn w:val="Navaden"/>
    <w:next w:val="Text1"/>
    <w:rsid w:val="00605B84"/>
    <w:pPr>
      <w:keepNext/>
      <w:tabs>
        <w:tab w:val="left" w:pos="850"/>
      </w:tabs>
      <w:overflowPunct/>
      <w:autoSpaceDE/>
      <w:autoSpaceDN/>
      <w:adjustRightInd/>
      <w:spacing w:before="120" w:after="120"/>
      <w:ind w:left="850" w:hanging="850"/>
      <w:textAlignment w:val="auto"/>
      <w:outlineLvl w:val="3"/>
    </w:pPr>
    <w:rPr>
      <w:rFonts w:ascii="Times New Roman" w:eastAsiaTheme="minorHAnsi" w:hAnsi="Times New Roman"/>
      <w:sz w:val="24"/>
      <w:szCs w:val="22"/>
      <w:lang w:eastAsia="en-US"/>
    </w:rPr>
  </w:style>
  <w:style w:type="paragraph" w:customStyle="1" w:styleId="ChapterTitle">
    <w:name w:val="ChapterTitle"/>
    <w:basedOn w:val="Navaden"/>
    <w:next w:val="Navaden"/>
    <w:rsid w:val="00605B84"/>
    <w:pPr>
      <w:keepNext/>
      <w:overflowPunct/>
      <w:autoSpaceDE/>
      <w:autoSpaceDN/>
      <w:adjustRightInd/>
      <w:spacing w:before="120" w:after="360"/>
      <w:jc w:val="center"/>
      <w:textAlignment w:val="auto"/>
    </w:pPr>
    <w:rPr>
      <w:rFonts w:ascii="Times New Roman" w:eastAsiaTheme="minorHAnsi" w:hAnsi="Times New Roman"/>
      <w:b/>
      <w:sz w:val="32"/>
      <w:szCs w:val="22"/>
      <w:lang w:eastAsia="en-US"/>
    </w:rPr>
  </w:style>
  <w:style w:type="paragraph" w:customStyle="1" w:styleId="PartTitle">
    <w:name w:val="PartTitle"/>
    <w:basedOn w:val="Navaden"/>
    <w:next w:val="ChapterTitle"/>
    <w:rsid w:val="00605B84"/>
    <w:pPr>
      <w:keepNext/>
      <w:pageBreakBefore/>
      <w:overflowPunct/>
      <w:autoSpaceDE/>
      <w:autoSpaceDN/>
      <w:adjustRightInd/>
      <w:spacing w:before="120" w:after="360"/>
      <w:jc w:val="center"/>
      <w:textAlignment w:val="auto"/>
    </w:pPr>
    <w:rPr>
      <w:rFonts w:ascii="Times New Roman" w:eastAsiaTheme="minorHAnsi" w:hAnsi="Times New Roman"/>
      <w:b/>
      <w:sz w:val="36"/>
      <w:szCs w:val="22"/>
      <w:lang w:eastAsia="en-US"/>
    </w:rPr>
  </w:style>
  <w:style w:type="paragraph" w:customStyle="1" w:styleId="SectionTitle">
    <w:name w:val="SectionTitle"/>
    <w:basedOn w:val="Navaden"/>
    <w:next w:val="Naslov1"/>
    <w:rsid w:val="00605B84"/>
    <w:pPr>
      <w:keepNext/>
      <w:overflowPunct/>
      <w:autoSpaceDE/>
      <w:autoSpaceDN/>
      <w:adjustRightInd/>
      <w:spacing w:before="120" w:after="360"/>
      <w:jc w:val="center"/>
      <w:textAlignment w:val="auto"/>
    </w:pPr>
    <w:rPr>
      <w:rFonts w:ascii="Times New Roman" w:eastAsiaTheme="minorHAnsi" w:hAnsi="Times New Roman"/>
      <w:b/>
      <w:smallCaps/>
      <w:sz w:val="28"/>
      <w:szCs w:val="22"/>
      <w:lang w:eastAsia="en-US"/>
    </w:rPr>
  </w:style>
  <w:style w:type="paragraph" w:customStyle="1" w:styleId="TableTitle">
    <w:name w:val="Table Title"/>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lang w:eastAsia="en-US"/>
    </w:rPr>
  </w:style>
  <w:style w:type="character" w:customStyle="1" w:styleId="Marker">
    <w:name w:val="Marker"/>
    <w:basedOn w:val="Privzetapisavaodstavka"/>
    <w:rsid w:val="00605B84"/>
    <w:rPr>
      <w:color w:val="0000FF"/>
      <w:shd w:val="clear" w:color="auto" w:fill="auto"/>
    </w:rPr>
  </w:style>
  <w:style w:type="character" w:customStyle="1" w:styleId="Marker1">
    <w:name w:val="Marker1"/>
    <w:basedOn w:val="Privzetapisavaodstavka"/>
    <w:rsid w:val="00605B84"/>
    <w:rPr>
      <w:color w:val="008000"/>
      <w:shd w:val="clear" w:color="auto" w:fill="auto"/>
    </w:rPr>
  </w:style>
  <w:style w:type="character" w:customStyle="1" w:styleId="Marker2">
    <w:name w:val="Marker2"/>
    <w:basedOn w:val="Privzetapisavaodstavka"/>
    <w:rsid w:val="00605B84"/>
    <w:rPr>
      <w:color w:val="FF0000"/>
      <w:shd w:val="clear" w:color="auto" w:fill="auto"/>
    </w:rPr>
  </w:style>
  <w:style w:type="paragraph" w:customStyle="1" w:styleId="Point0number">
    <w:name w:val="Point 0 (number)"/>
    <w:basedOn w:val="Navaden"/>
    <w:rsid w:val="00605B84"/>
    <w:pPr>
      <w:numPr>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1number">
    <w:name w:val="Point 1 (number)"/>
    <w:basedOn w:val="Navaden"/>
    <w:rsid w:val="00605B84"/>
    <w:pPr>
      <w:numPr>
        <w:ilvl w:val="2"/>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2number">
    <w:name w:val="Point 2 (number)"/>
    <w:basedOn w:val="Navaden"/>
    <w:rsid w:val="00605B84"/>
    <w:pPr>
      <w:numPr>
        <w:ilvl w:val="4"/>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3number">
    <w:name w:val="Point 3 (number)"/>
    <w:basedOn w:val="Navaden"/>
    <w:rsid w:val="00605B84"/>
    <w:pPr>
      <w:numPr>
        <w:ilvl w:val="6"/>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0letter">
    <w:name w:val="Point 0 (letter)"/>
    <w:basedOn w:val="Navaden"/>
    <w:rsid w:val="00605B84"/>
    <w:pPr>
      <w:numPr>
        <w:ilvl w:val="1"/>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1letter">
    <w:name w:val="Point 1 (letter)"/>
    <w:basedOn w:val="Navaden"/>
    <w:rsid w:val="00605B84"/>
    <w:pPr>
      <w:numPr>
        <w:ilvl w:val="3"/>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2letter">
    <w:name w:val="Point 2 (letter)"/>
    <w:basedOn w:val="Navaden"/>
    <w:rsid w:val="00605B84"/>
    <w:pPr>
      <w:numPr>
        <w:ilvl w:val="5"/>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3letter">
    <w:name w:val="Point 3 (letter)"/>
    <w:basedOn w:val="Navaden"/>
    <w:rsid w:val="00605B84"/>
    <w:pPr>
      <w:numPr>
        <w:ilvl w:val="7"/>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Point4letter">
    <w:name w:val="Point 4 (letter)"/>
    <w:basedOn w:val="Navaden"/>
    <w:rsid w:val="00605B84"/>
    <w:pPr>
      <w:numPr>
        <w:ilvl w:val="8"/>
        <w:numId w:val="39"/>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Bullet0">
    <w:name w:val="Bullet 0"/>
    <w:basedOn w:val="Navaden"/>
    <w:rsid w:val="00605B84"/>
    <w:pPr>
      <w:numPr>
        <w:numId w:val="40"/>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Bullet1">
    <w:name w:val="Bullet 1"/>
    <w:basedOn w:val="Navaden"/>
    <w:rsid w:val="00605B84"/>
    <w:pPr>
      <w:numPr>
        <w:numId w:val="41"/>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Bullet2">
    <w:name w:val="Bullet 2"/>
    <w:basedOn w:val="Navaden"/>
    <w:rsid w:val="00605B84"/>
    <w:pPr>
      <w:numPr>
        <w:numId w:val="42"/>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Bullet3">
    <w:name w:val="Bullet 3"/>
    <w:basedOn w:val="Navaden"/>
    <w:rsid w:val="00605B84"/>
    <w:pPr>
      <w:numPr>
        <w:numId w:val="43"/>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Bullet4">
    <w:name w:val="Bullet 4"/>
    <w:basedOn w:val="Navaden"/>
    <w:rsid w:val="00605B84"/>
    <w:pPr>
      <w:numPr>
        <w:numId w:val="44"/>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Annexetitreexpos">
    <w:name w:val="Annexe titre (exposé)"/>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u w:val="single"/>
      <w:lang w:eastAsia="en-US"/>
    </w:rPr>
  </w:style>
  <w:style w:type="paragraph" w:customStyle="1" w:styleId="Annexetitre">
    <w:name w:val="Annexe titre"/>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u w:val="single"/>
      <w:lang w:eastAsia="en-US"/>
    </w:rPr>
  </w:style>
  <w:style w:type="paragraph" w:customStyle="1" w:styleId="Annexetitrefichefinancire">
    <w:name w:val="Annexe titre (fiche financière)"/>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u w:val="single"/>
      <w:lang w:eastAsia="en-US"/>
    </w:rPr>
  </w:style>
  <w:style w:type="paragraph" w:customStyle="1" w:styleId="Applicationdirecte">
    <w:name w:val="Application directe"/>
    <w:basedOn w:val="Navaden"/>
    <w:next w:val="Fait"/>
    <w:rsid w:val="00605B84"/>
    <w:pPr>
      <w:overflowPunct/>
      <w:autoSpaceDE/>
      <w:autoSpaceDN/>
      <w:adjustRightInd/>
      <w:spacing w:before="480" w:after="120"/>
      <w:textAlignment w:val="auto"/>
    </w:pPr>
    <w:rPr>
      <w:rFonts w:ascii="Times New Roman" w:eastAsiaTheme="minorHAnsi" w:hAnsi="Times New Roman"/>
      <w:sz w:val="24"/>
      <w:szCs w:val="22"/>
      <w:lang w:eastAsia="en-US"/>
    </w:rPr>
  </w:style>
  <w:style w:type="paragraph" w:customStyle="1" w:styleId="Avertissementtitre">
    <w:name w:val="Avertissement titre"/>
    <w:basedOn w:val="Navaden"/>
    <w:next w:val="Navaden"/>
    <w:rsid w:val="00605B84"/>
    <w:pPr>
      <w:keepNext/>
      <w:overflowPunct/>
      <w:autoSpaceDE/>
      <w:autoSpaceDN/>
      <w:adjustRightInd/>
      <w:spacing w:before="480" w:after="120"/>
      <w:textAlignment w:val="auto"/>
    </w:pPr>
    <w:rPr>
      <w:rFonts w:ascii="Times New Roman" w:eastAsiaTheme="minorHAnsi" w:hAnsi="Times New Roman"/>
      <w:sz w:val="24"/>
      <w:szCs w:val="22"/>
      <w:u w:val="single"/>
      <w:lang w:eastAsia="en-US"/>
    </w:rPr>
  </w:style>
  <w:style w:type="paragraph" w:customStyle="1" w:styleId="Confidence">
    <w:name w:val="Confidence"/>
    <w:basedOn w:val="Navaden"/>
    <w:next w:val="Navaden"/>
    <w:rsid w:val="00605B84"/>
    <w:pPr>
      <w:overflowPunct/>
      <w:autoSpaceDE/>
      <w:autoSpaceDN/>
      <w:adjustRightInd/>
      <w:spacing w:before="360" w:after="120"/>
      <w:jc w:val="center"/>
      <w:textAlignment w:val="auto"/>
    </w:pPr>
    <w:rPr>
      <w:rFonts w:ascii="Times New Roman" w:eastAsiaTheme="minorHAnsi" w:hAnsi="Times New Roman"/>
      <w:sz w:val="24"/>
      <w:szCs w:val="22"/>
      <w:lang w:eastAsia="en-US"/>
    </w:rPr>
  </w:style>
  <w:style w:type="paragraph" w:customStyle="1" w:styleId="Confidentialit">
    <w:name w:val="Confidentialité"/>
    <w:basedOn w:val="Navaden"/>
    <w:next w:val="TypedudocumentPagedecouverture"/>
    <w:rsid w:val="00605B84"/>
    <w:pPr>
      <w:overflowPunct/>
      <w:autoSpaceDE/>
      <w:autoSpaceDN/>
      <w:adjustRightInd/>
      <w:spacing w:before="240" w:after="240"/>
      <w:ind w:left="5103"/>
      <w:jc w:val="left"/>
      <w:textAlignment w:val="auto"/>
    </w:pPr>
    <w:rPr>
      <w:rFonts w:ascii="Times New Roman" w:eastAsiaTheme="minorHAnsi" w:hAnsi="Times New Roman"/>
      <w:i/>
      <w:sz w:val="32"/>
      <w:szCs w:val="22"/>
      <w:lang w:eastAsia="en-US"/>
    </w:rPr>
  </w:style>
  <w:style w:type="paragraph" w:customStyle="1" w:styleId="Considrant">
    <w:name w:val="Considérant"/>
    <w:basedOn w:val="Navaden"/>
    <w:rsid w:val="00605B84"/>
    <w:pPr>
      <w:numPr>
        <w:numId w:val="45"/>
      </w:numPr>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Corrigendum">
    <w:name w:val="Corrigendum"/>
    <w:basedOn w:val="Navaden"/>
    <w:next w:val="Navaden"/>
    <w:rsid w:val="00605B84"/>
    <w:pPr>
      <w:overflowPunct/>
      <w:autoSpaceDE/>
      <w:autoSpaceDN/>
      <w:adjustRightInd/>
      <w:spacing w:after="240"/>
      <w:jc w:val="left"/>
      <w:textAlignment w:val="auto"/>
    </w:pPr>
    <w:rPr>
      <w:rFonts w:ascii="Times New Roman" w:eastAsiaTheme="minorHAnsi" w:hAnsi="Times New Roman"/>
      <w:sz w:val="24"/>
      <w:szCs w:val="22"/>
      <w:lang w:eastAsia="en-US"/>
    </w:rPr>
  </w:style>
  <w:style w:type="paragraph" w:customStyle="1" w:styleId="Datedadoption">
    <w:name w:val="Date d'adoption"/>
    <w:basedOn w:val="Navaden"/>
    <w:next w:val="Titreobjet"/>
    <w:rsid w:val="00605B84"/>
    <w:pPr>
      <w:overflowPunct/>
      <w:autoSpaceDE/>
      <w:autoSpaceDN/>
      <w:adjustRightInd/>
      <w:spacing w:before="360"/>
      <w:jc w:val="center"/>
      <w:textAlignment w:val="auto"/>
    </w:pPr>
    <w:rPr>
      <w:rFonts w:ascii="Times New Roman" w:eastAsiaTheme="minorHAnsi" w:hAnsi="Times New Roman"/>
      <w:b/>
      <w:sz w:val="24"/>
      <w:szCs w:val="22"/>
      <w:lang w:eastAsia="en-US"/>
    </w:rPr>
  </w:style>
  <w:style w:type="paragraph" w:customStyle="1" w:styleId="Emission">
    <w:name w:val="Emission"/>
    <w:basedOn w:val="Navaden"/>
    <w:next w:val="Rfrenceinstitutionnelle"/>
    <w:rsid w:val="00605B84"/>
    <w:pPr>
      <w:overflowPunct/>
      <w:autoSpaceDE/>
      <w:autoSpaceDN/>
      <w:adjustRightInd/>
      <w:ind w:left="5103"/>
      <w:jc w:val="left"/>
      <w:textAlignment w:val="auto"/>
    </w:pPr>
    <w:rPr>
      <w:rFonts w:ascii="Times New Roman" w:eastAsiaTheme="minorHAnsi" w:hAnsi="Times New Roman"/>
      <w:sz w:val="24"/>
      <w:szCs w:val="22"/>
      <w:lang w:eastAsia="en-US"/>
    </w:rPr>
  </w:style>
  <w:style w:type="paragraph" w:customStyle="1" w:styleId="Exposdesmotifstitre">
    <w:name w:val="Exposé des motifs titre"/>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u w:val="single"/>
      <w:lang w:eastAsia="en-US"/>
    </w:rPr>
  </w:style>
  <w:style w:type="paragraph" w:customStyle="1" w:styleId="Fait">
    <w:name w:val="Fait à"/>
    <w:basedOn w:val="Navaden"/>
    <w:next w:val="Institutionquisigne"/>
    <w:rsid w:val="00605B84"/>
    <w:pPr>
      <w:keepNext/>
      <w:overflowPunct/>
      <w:autoSpaceDE/>
      <w:autoSpaceDN/>
      <w:adjustRightInd/>
      <w:spacing w:before="120"/>
      <w:textAlignment w:val="auto"/>
    </w:pPr>
    <w:rPr>
      <w:rFonts w:ascii="Times New Roman" w:eastAsiaTheme="minorHAnsi" w:hAnsi="Times New Roman"/>
      <w:sz w:val="24"/>
      <w:szCs w:val="22"/>
      <w:lang w:eastAsia="en-US"/>
    </w:rPr>
  </w:style>
  <w:style w:type="paragraph" w:customStyle="1" w:styleId="Formuledadoption">
    <w:name w:val="Formule d'adoption"/>
    <w:basedOn w:val="Navaden"/>
    <w:next w:val="Titrearticle"/>
    <w:rsid w:val="00605B84"/>
    <w:pPr>
      <w:keepNext/>
      <w:overflowPunct/>
      <w:autoSpaceDE/>
      <w:autoSpaceDN/>
      <w:adjustRightInd/>
      <w:spacing w:before="120" w:after="120"/>
      <w:textAlignment w:val="auto"/>
    </w:pPr>
    <w:rPr>
      <w:rFonts w:ascii="Times New Roman" w:eastAsiaTheme="minorHAnsi" w:hAnsi="Times New Roman"/>
      <w:sz w:val="24"/>
      <w:szCs w:val="22"/>
      <w:lang w:eastAsia="en-US"/>
    </w:rPr>
  </w:style>
  <w:style w:type="paragraph" w:customStyle="1" w:styleId="Institutionquiagit">
    <w:name w:val="Institution qui agit"/>
    <w:basedOn w:val="Navaden"/>
    <w:next w:val="Navaden"/>
    <w:rsid w:val="00605B84"/>
    <w:pPr>
      <w:keepNext/>
      <w:overflowPunct/>
      <w:autoSpaceDE/>
      <w:autoSpaceDN/>
      <w:adjustRightInd/>
      <w:spacing w:before="600" w:after="120"/>
      <w:textAlignment w:val="auto"/>
    </w:pPr>
    <w:rPr>
      <w:rFonts w:ascii="Times New Roman" w:eastAsiaTheme="minorHAnsi" w:hAnsi="Times New Roman"/>
      <w:sz w:val="24"/>
      <w:szCs w:val="22"/>
      <w:lang w:eastAsia="en-US"/>
    </w:rPr>
  </w:style>
  <w:style w:type="paragraph" w:customStyle="1" w:styleId="Institutionquisigne">
    <w:name w:val="Institution qui signe"/>
    <w:basedOn w:val="Navaden"/>
    <w:next w:val="Personnequisigne"/>
    <w:rsid w:val="00605B84"/>
    <w:pPr>
      <w:keepNext/>
      <w:tabs>
        <w:tab w:val="left" w:pos="4252"/>
      </w:tabs>
      <w:overflowPunct/>
      <w:autoSpaceDE/>
      <w:autoSpaceDN/>
      <w:adjustRightInd/>
      <w:spacing w:before="720"/>
      <w:textAlignment w:val="auto"/>
    </w:pPr>
    <w:rPr>
      <w:rFonts w:ascii="Times New Roman" w:eastAsiaTheme="minorHAnsi" w:hAnsi="Times New Roman"/>
      <w:i/>
      <w:sz w:val="24"/>
      <w:szCs w:val="22"/>
      <w:lang w:eastAsia="en-US"/>
    </w:rPr>
  </w:style>
  <w:style w:type="paragraph" w:customStyle="1" w:styleId="Langue">
    <w:name w:val="Langue"/>
    <w:basedOn w:val="Navaden"/>
    <w:next w:val="Rfrenceinterne"/>
    <w:rsid w:val="00605B84"/>
    <w:pPr>
      <w:framePr w:wrap="around" w:vAnchor="page" w:hAnchor="text" w:xAlign="center" w:y="14741"/>
      <w:overflowPunct/>
      <w:autoSpaceDE/>
      <w:autoSpaceDN/>
      <w:adjustRightInd/>
      <w:spacing w:after="600"/>
      <w:jc w:val="center"/>
      <w:textAlignment w:val="auto"/>
    </w:pPr>
    <w:rPr>
      <w:rFonts w:ascii="Times New Roman" w:eastAsiaTheme="minorHAnsi" w:hAnsi="Times New Roman"/>
      <w:b/>
      <w:caps/>
      <w:sz w:val="24"/>
      <w:szCs w:val="22"/>
      <w:lang w:eastAsia="en-US"/>
    </w:rPr>
  </w:style>
  <w:style w:type="paragraph" w:customStyle="1" w:styleId="ManualConsidrant">
    <w:name w:val="Manual Considérant"/>
    <w:basedOn w:val="Navaden"/>
    <w:rsid w:val="00605B84"/>
    <w:pPr>
      <w:overflowPunct/>
      <w:autoSpaceDE/>
      <w:autoSpaceDN/>
      <w:adjustRightInd/>
      <w:spacing w:before="120" w:after="120"/>
      <w:ind w:left="709" w:hanging="709"/>
      <w:textAlignment w:val="auto"/>
    </w:pPr>
    <w:rPr>
      <w:rFonts w:ascii="Times New Roman" w:eastAsiaTheme="minorHAnsi" w:hAnsi="Times New Roman"/>
      <w:sz w:val="24"/>
      <w:szCs w:val="22"/>
      <w:lang w:eastAsia="en-US"/>
    </w:rPr>
  </w:style>
  <w:style w:type="paragraph" w:customStyle="1" w:styleId="Nomdelinstitution">
    <w:name w:val="Nom de l'institution"/>
    <w:basedOn w:val="Navaden"/>
    <w:next w:val="Emission"/>
    <w:rsid w:val="00605B84"/>
    <w:pPr>
      <w:overflowPunct/>
      <w:autoSpaceDE/>
      <w:autoSpaceDN/>
      <w:adjustRightInd/>
      <w:jc w:val="left"/>
      <w:textAlignment w:val="auto"/>
    </w:pPr>
    <w:rPr>
      <w:rFonts w:eastAsiaTheme="minorHAnsi" w:cs="Arial"/>
      <w:sz w:val="24"/>
      <w:szCs w:val="22"/>
      <w:lang w:eastAsia="en-US"/>
    </w:rPr>
  </w:style>
  <w:style w:type="paragraph" w:customStyle="1" w:styleId="Personnequisigne">
    <w:name w:val="Personne qui signe"/>
    <w:basedOn w:val="Navaden"/>
    <w:next w:val="Institutionquisigne"/>
    <w:rsid w:val="00605B84"/>
    <w:pPr>
      <w:tabs>
        <w:tab w:val="left" w:pos="4252"/>
      </w:tabs>
      <w:overflowPunct/>
      <w:autoSpaceDE/>
      <w:autoSpaceDN/>
      <w:adjustRightInd/>
      <w:jc w:val="left"/>
      <w:textAlignment w:val="auto"/>
    </w:pPr>
    <w:rPr>
      <w:rFonts w:ascii="Times New Roman" w:eastAsiaTheme="minorHAnsi" w:hAnsi="Times New Roman"/>
      <w:i/>
      <w:sz w:val="24"/>
      <w:szCs w:val="22"/>
      <w:lang w:eastAsia="en-US"/>
    </w:rPr>
  </w:style>
  <w:style w:type="paragraph" w:customStyle="1" w:styleId="Rfrenceinstitutionnelle">
    <w:name w:val="Référence institutionnelle"/>
    <w:basedOn w:val="Navaden"/>
    <w:next w:val="Confidentialit"/>
    <w:rsid w:val="00605B84"/>
    <w:pPr>
      <w:overflowPunct/>
      <w:autoSpaceDE/>
      <w:autoSpaceDN/>
      <w:adjustRightInd/>
      <w:spacing w:after="240"/>
      <w:ind w:left="5103"/>
      <w:jc w:val="left"/>
      <w:textAlignment w:val="auto"/>
    </w:pPr>
    <w:rPr>
      <w:rFonts w:ascii="Times New Roman" w:eastAsiaTheme="minorHAnsi" w:hAnsi="Times New Roman"/>
      <w:sz w:val="24"/>
      <w:szCs w:val="22"/>
      <w:lang w:eastAsia="en-US"/>
    </w:rPr>
  </w:style>
  <w:style w:type="paragraph" w:customStyle="1" w:styleId="Rfrenceinterinstitutionnelle">
    <w:name w:val="Référence interinstitutionnelle"/>
    <w:basedOn w:val="Navaden"/>
    <w:next w:val="Statut"/>
    <w:rsid w:val="00605B84"/>
    <w:pPr>
      <w:overflowPunct/>
      <w:autoSpaceDE/>
      <w:autoSpaceDN/>
      <w:adjustRightInd/>
      <w:ind w:left="5103"/>
      <w:jc w:val="left"/>
      <w:textAlignment w:val="auto"/>
    </w:pPr>
    <w:rPr>
      <w:rFonts w:ascii="Times New Roman" w:eastAsiaTheme="minorHAnsi" w:hAnsi="Times New Roman"/>
      <w:sz w:val="24"/>
      <w:szCs w:val="22"/>
      <w:lang w:eastAsia="en-US"/>
    </w:rPr>
  </w:style>
  <w:style w:type="paragraph" w:customStyle="1" w:styleId="Rfrenceinterne">
    <w:name w:val="Référence interne"/>
    <w:basedOn w:val="Navaden"/>
    <w:next w:val="Rfrenceinterinstitutionnelle"/>
    <w:rsid w:val="00605B84"/>
    <w:pPr>
      <w:overflowPunct/>
      <w:autoSpaceDE/>
      <w:autoSpaceDN/>
      <w:adjustRightInd/>
      <w:ind w:left="5103"/>
      <w:jc w:val="left"/>
      <w:textAlignment w:val="auto"/>
    </w:pPr>
    <w:rPr>
      <w:rFonts w:ascii="Times New Roman" w:eastAsiaTheme="minorHAnsi" w:hAnsi="Times New Roman"/>
      <w:sz w:val="24"/>
      <w:szCs w:val="22"/>
      <w:lang w:eastAsia="en-US"/>
    </w:rPr>
  </w:style>
  <w:style w:type="paragraph" w:customStyle="1" w:styleId="Sous-titreobjet">
    <w:name w:val="Sous-titre objet"/>
    <w:basedOn w:val="Navaden"/>
    <w:rsid w:val="00605B84"/>
    <w:pPr>
      <w:overflowPunct/>
      <w:autoSpaceDE/>
      <w:autoSpaceDN/>
      <w:adjustRightInd/>
      <w:jc w:val="center"/>
      <w:textAlignment w:val="auto"/>
    </w:pPr>
    <w:rPr>
      <w:rFonts w:ascii="Times New Roman" w:eastAsiaTheme="minorHAnsi" w:hAnsi="Times New Roman"/>
      <w:b/>
      <w:sz w:val="24"/>
      <w:szCs w:val="22"/>
      <w:lang w:eastAsia="en-US"/>
    </w:rPr>
  </w:style>
  <w:style w:type="paragraph" w:customStyle="1" w:styleId="Statut">
    <w:name w:val="Statut"/>
    <w:basedOn w:val="Navaden"/>
    <w:next w:val="Typedudocument"/>
    <w:rsid w:val="00605B84"/>
    <w:pPr>
      <w:overflowPunct/>
      <w:autoSpaceDE/>
      <w:autoSpaceDN/>
      <w:adjustRightInd/>
      <w:spacing w:before="360"/>
      <w:jc w:val="center"/>
      <w:textAlignment w:val="auto"/>
    </w:pPr>
    <w:rPr>
      <w:rFonts w:ascii="Times New Roman" w:eastAsiaTheme="minorHAnsi" w:hAnsi="Times New Roman"/>
      <w:sz w:val="24"/>
      <w:szCs w:val="22"/>
      <w:lang w:eastAsia="en-US"/>
    </w:rPr>
  </w:style>
  <w:style w:type="paragraph" w:customStyle="1" w:styleId="Titrearticle">
    <w:name w:val="Titre article"/>
    <w:basedOn w:val="Navaden"/>
    <w:next w:val="Navaden"/>
    <w:rsid w:val="00605B84"/>
    <w:pPr>
      <w:keepNext/>
      <w:overflowPunct/>
      <w:autoSpaceDE/>
      <w:autoSpaceDN/>
      <w:adjustRightInd/>
      <w:spacing w:before="360" w:after="120"/>
      <w:jc w:val="center"/>
      <w:textAlignment w:val="auto"/>
    </w:pPr>
    <w:rPr>
      <w:rFonts w:ascii="Times New Roman" w:eastAsiaTheme="minorHAnsi" w:hAnsi="Times New Roman"/>
      <w:i/>
      <w:sz w:val="24"/>
      <w:szCs w:val="22"/>
      <w:lang w:eastAsia="en-US"/>
    </w:rPr>
  </w:style>
  <w:style w:type="paragraph" w:customStyle="1" w:styleId="Titreobjet">
    <w:name w:val="Titre objet"/>
    <w:basedOn w:val="Navaden"/>
    <w:next w:val="IntrtEEE"/>
    <w:rsid w:val="00605B84"/>
    <w:pPr>
      <w:overflowPunct/>
      <w:autoSpaceDE/>
      <w:autoSpaceDN/>
      <w:adjustRightInd/>
      <w:spacing w:before="360" w:after="360"/>
      <w:jc w:val="center"/>
      <w:textAlignment w:val="auto"/>
    </w:pPr>
    <w:rPr>
      <w:rFonts w:ascii="Times New Roman" w:eastAsiaTheme="minorHAnsi" w:hAnsi="Times New Roman"/>
      <w:b/>
      <w:sz w:val="24"/>
      <w:szCs w:val="22"/>
      <w:lang w:eastAsia="en-US"/>
    </w:rPr>
  </w:style>
  <w:style w:type="paragraph" w:customStyle="1" w:styleId="Typedudocument">
    <w:name w:val="Type du document"/>
    <w:basedOn w:val="Navaden"/>
    <w:next w:val="Titreobjet"/>
    <w:rsid w:val="00605B84"/>
    <w:pPr>
      <w:overflowPunct/>
      <w:autoSpaceDE/>
      <w:autoSpaceDN/>
      <w:adjustRightInd/>
      <w:spacing w:before="360"/>
      <w:jc w:val="center"/>
      <w:textAlignment w:val="auto"/>
    </w:pPr>
    <w:rPr>
      <w:rFonts w:ascii="Times New Roman" w:eastAsiaTheme="minorHAnsi" w:hAnsi="Times New Roman"/>
      <w:b/>
      <w:sz w:val="24"/>
      <w:szCs w:val="22"/>
      <w:lang w:eastAsia="en-US"/>
    </w:rPr>
  </w:style>
  <w:style w:type="character" w:customStyle="1" w:styleId="Added">
    <w:name w:val="Added"/>
    <w:basedOn w:val="Privzetapisavaodstavka"/>
    <w:rsid w:val="00605B84"/>
    <w:rPr>
      <w:b/>
      <w:u w:val="single"/>
      <w:shd w:val="clear" w:color="auto" w:fill="auto"/>
    </w:rPr>
  </w:style>
  <w:style w:type="character" w:customStyle="1" w:styleId="Deleted">
    <w:name w:val="Deleted"/>
    <w:basedOn w:val="Privzetapisavaodstavka"/>
    <w:rsid w:val="00605B84"/>
    <w:rPr>
      <w:strike/>
      <w:dstrike w:val="0"/>
      <w:shd w:val="clear" w:color="auto" w:fill="auto"/>
    </w:rPr>
  </w:style>
  <w:style w:type="paragraph" w:customStyle="1" w:styleId="Address">
    <w:name w:val="Address"/>
    <w:basedOn w:val="Navaden"/>
    <w:next w:val="Navaden"/>
    <w:rsid w:val="00605B84"/>
    <w:pPr>
      <w:keepLines/>
      <w:overflowPunct/>
      <w:autoSpaceDE/>
      <w:autoSpaceDN/>
      <w:adjustRightInd/>
      <w:spacing w:before="120" w:after="120" w:line="360" w:lineRule="auto"/>
      <w:ind w:left="3402"/>
      <w:jc w:val="left"/>
      <w:textAlignment w:val="auto"/>
    </w:pPr>
    <w:rPr>
      <w:rFonts w:ascii="Times New Roman" w:eastAsiaTheme="minorHAnsi" w:hAnsi="Times New Roman"/>
      <w:sz w:val="24"/>
      <w:szCs w:val="22"/>
      <w:lang w:eastAsia="en-US"/>
    </w:rPr>
  </w:style>
  <w:style w:type="paragraph" w:customStyle="1" w:styleId="Objetexterne">
    <w:name w:val="Objet externe"/>
    <w:basedOn w:val="Navaden"/>
    <w:next w:val="Navaden"/>
    <w:rsid w:val="00605B84"/>
    <w:pPr>
      <w:overflowPunct/>
      <w:autoSpaceDE/>
      <w:autoSpaceDN/>
      <w:adjustRightInd/>
      <w:spacing w:before="120" w:after="120"/>
      <w:textAlignment w:val="auto"/>
    </w:pPr>
    <w:rPr>
      <w:rFonts w:ascii="Times New Roman" w:eastAsiaTheme="minorHAnsi" w:hAnsi="Times New Roman"/>
      <w:i/>
      <w:caps/>
      <w:sz w:val="24"/>
      <w:szCs w:val="22"/>
      <w:lang w:eastAsia="en-US"/>
    </w:rPr>
  </w:style>
  <w:style w:type="paragraph" w:customStyle="1" w:styleId="Pagedecouverture">
    <w:name w:val="Page de couverture"/>
    <w:basedOn w:val="Navaden"/>
    <w:next w:val="Navaden"/>
    <w:rsid w:val="00605B84"/>
    <w:pPr>
      <w:overflowPunct/>
      <w:autoSpaceDE/>
      <w:autoSpaceDN/>
      <w:adjustRightInd/>
      <w:textAlignment w:val="auto"/>
    </w:pPr>
    <w:rPr>
      <w:rFonts w:ascii="Times New Roman" w:eastAsiaTheme="minorHAnsi" w:hAnsi="Times New Roman"/>
      <w:sz w:val="24"/>
      <w:szCs w:val="22"/>
      <w:lang w:eastAsia="en-US"/>
    </w:rPr>
  </w:style>
  <w:style w:type="paragraph" w:customStyle="1" w:styleId="Supertitre">
    <w:name w:val="Supertitre"/>
    <w:basedOn w:val="Navaden"/>
    <w:next w:val="Navaden"/>
    <w:rsid w:val="00605B84"/>
    <w:pPr>
      <w:overflowPunct/>
      <w:autoSpaceDE/>
      <w:autoSpaceDN/>
      <w:adjustRightInd/>
      <w:spacing w:after="600"/>
      <w:jc w:val="center"/>
      <w:textAlignment w:val="auto"/>
    </w:pPr>
    <w:rPr>
      <w:rFonts w:ascii="Times New Roman" w:eastAsiaTheme="minorHAnsi" w:hAnsi="Times New Roman"/>
      <w:b/>
      <w:sz w:val="24"/>
      <w:szCs w:val="22"/>
      <w:lang w:eastAsia="en-US"/>
    </w:rPr>
  </w:style>
  <w:style w:type="paragraph" w:customStyle="1" w:styleId="Languesfaisantfoi">
    <w:name w:val="Langues faisant foi"/>
    <w:basedOn w:val="Navaden"/>
    <w:next w:val="Navaden"/>
    <w:rsid w:val="00605B84"/>
    <w:pPr>
      <w:overflowPunct/>
      <w:autoSpaceDE/>
      <w:autoSpaceDN/>
      <w:adjustRightInd/>
      <w:spacing w:before="360"/>
      <w:jc w:val="center"/>
      <w:textAlignment w:val="auto"/>
    </w:pPr>
    <w:rPr>
      <w:rFonts w:ascii="Times New Roman" w:eastAsiaTheme="minorHAnsi" w:hAnsi="Times New Roman"/>
      <w:sz w:val="24"/>
      <w:szCs w:val="22"/>
      <w:lang w:eastAsia="en-US"/>
    </w:rPr>
  </w:style>
  <w:style w:type="paragraph" w:customStyle="1" w:styleId="Rfrencecroise">
    <w:name w:val="Référence croisée"/>
    <w:basedOn w:val="Navaden"/>
    <w:rsid w:val="00605B84"/>
    <w:pPr>
      <w:overflowPunct/>
      <w:autoSpaceDE/>
      <w:autoSpaceDN/>
      <w:adjustRightInd/>
      <w:jc w:val="center"/>
      <w:textAlignment w:val="auto"/>
    </w:pPr>
    <w:rPr>
      <w:rFonts w:ascii="Times New Roman" w:eastAsiaTheme="minorHAnsi" w:hAnsi="Times New Roman"/>
      <w:sz w:val="24"/>
      <w:szCs w:val="22"/>
      <w:lang w:eastAsia="en-US"/>
    </w:rPr>
  </w:style>
  <w:style w:type="paragraph" w:customStyle="1" w:styleId="Fichefinanciretitre">
    <w:name w:val="Fiche financière titre"/>
    <w:basedOn w:val="Navaden"/>
    <w:next w:val="Navaden"/>
    <w:rsid w:val="00605B84"/>
    <w:pPr>
      <w:overflowPunct/>
      <w:autoSpaceDE/>
      <w:autoSpaceDN/>
      <w:adjustRightInd/>
      <w:spacing w:before="120" w:after="120"/>
      <w:jc w:val="center"/>
      <w:textAlignment w:val="auto"/>
    </w:pPr>
    <w:rPr>
      <w:rFonts w:ascii="Times New Roman" w:eastAsiaTheme="minorHAnsi" w:hAnsi="Times New Roman"/>
      <w:b/>
      <w:sz w:val="24"/>
      <w:szCs w:val="22"/>
      <w:u w:val="single"/>
      <w:lang w:eastAsia="en-US"/>
    </w:rPr>
  </w:style>
  <w:style w:type="paragraph" w:customStyle="1" w:styleId="DatedadoptionPagedecouverture">
    <w:name w:val="Date d'adoption (Page de couverture)"/>
    <w:basedOn w:val="Datedadoption"/>
    <w:next w:val="TitreobjetPagedecouverture"/>
    <w:rsid w:val="00605B84"/>
  </w:style>
  <w:style w:type="paragraph" w:customStyle="1" w:styleId="RfrenceinterinstitutionnellePagedecouverture">
    <w:name w:val="Référence interinstitutionnelle (Page de couverture)"/>
    <w:basedOn w:val="Rfrenceinterinstitutionnelle"/>
    <w:next w:val="Confidentialit"/>
    <w:rsid w:val="00605B84"/>
  </w:style>
  <w:style w:type="paragraph" w:customStyle="1" w:styleId="Sous-titreobjetPagedecouverture">
    <w:name w:val="Sous-titre objet (Page de couverture)"/>
    <w:basedOn w:val="Sous-titreobjet"/>
    <w:rsid w:val="00605B84"/>
  </w:style>
  <w:style w:type="paragraph" w:customStyle="1" w:styleId="StatutPagedecouverture">
    <w:name w:val="Statut (Page de couverture)"/>
    <w:basedOn w:val="Statut"/>
    <w:next w:val="TypedudocumentPagedecouverture"/>
    <w:rsid w:val="00605B84"/>
  </w:style>
  <w:style w:type="paragraph" w:customStyle="1" w:styleId="TitreobjetPagedecouverture">
    <w:name w:val="Titre objet (Page de couverture)"/>
    <w:basedOn w:val="Titreobjet"/>
    <w:next w:val="IntrtEEEPagedecouverture"/>
    <w:rsid w:val="00605B84"/>
  </w:style>
  <w:style w:type="paragraph" w:customStyle="1" w:styleId="TypedudocumentPagedecouverture">
    <w:name w:val="Type du document (Page de couverture)"/>
    <w:basedOn w:val="Typedudocument"/>
    <w:next w:val="TitreobjetPagedecouverture"/>
    <w:rsid w:val="00605B84"/>
  </w:style>
  <w:style w:type="paragraph" w:customStyle="1" w:styleId="Volume">
    <w:name w:val="Volume"/>
    <w:basedOn w:val="Navaden"/>
    <w:next w:val="Confidentialit"/>
    <w:rsid w:val="00605B84"/>
    <w:pPr>
      <w:overflowPunct/>
      <w:autoSpaceDE/>
      <w:autoSpaceDN/>
      <w:adjustRightInd/>
      <w:spacing w:after="240"/>
      <w:ind w:left="5103"/>
      <w:jc w:val="left"/>
      <w:textAlignment w:val="auto"/>
    </w:pPr>
    <w:rPr>
      <w:rFonts w:ascii="Times New Roman" w:eastAsiaTheme="minorHAnsi" w:hAnsi="Times New Roman"/>
      <w:sz w:val="24"/>
      <w:szCs w:val="22"/>
      <w:lang w:eastAsia="en-US"/>
    </w:rPr>
  </w:style>
  <w:style w:type="paragraph" w:customStyle="1" w:styleId="IntrtEEE">
    <w:name w:val="Intérêt EEE"/>
    <w:basedOn w:val="Languesfaisantfoi"/>
    <w:next w:val="Navaden"/>
    <w:rsid w:val="00605B84"/>
    <w:pPr>
      <w:spacing w:after="240"/>
    </w:pPr>
  </w:style>
  <w:style w:type="paragraph" w:customStyle="1" w:styleId="Accompagnant">
    <w:name w:val="Accompagnant"/>
    <w:basedOn w:val="Navaden"/>
    <w:next w:val="Typeacteprincipal"/>
    <w:rsid w:val="00605B84"/>
    <w:pPr>
      <w:overflowPunct/>
      <w:autoSpaceDE/>
      <w:autoSpaceDN/>
      <w:adjustRightInd/>
      <w:spacing w:after="240"/>
      <w:jc w:val="center"/>
      <w:textAlignment w:val="auto"/>
    </w:pPr>
    <w:rPr>
      <w:rFonts w:ascii="Times New Roman" w:eastAsiaTheme="minorHAnsi" w:hAnsi="Times New Roman"/>
      <w:b/>
      <w:i/>
      <w:sz w:val="24"/>
      <w:szCs w:val="22"/>
      <w:lang w:eastAsia="en-US"/>
    </w:rPr>
  </w:style>
  <w:style w:type="paragraph" w:customStyle="1" w:styleId="Typeacteprincipal">
    <w:name w:val="Type acte principal"/>
    <w:basedOn w:val="Navaden"/>
    <w:next w:val="Objetacteprincipal"/>
    <w:rsid w:val="00605B84"/>
    <w:pPr>
      <w:overflowPunct/>
      <w:autoSpaceDE/>
      <w:autoSpaceDN/>
      <w:adjustRightInd/>
      <w:spacing w:after="240"/>
      <w:jc w:val="center"/>
      <w:textAlignment w:val="auto"/>
    </w:pPr>
    <w:rPr>
      <w:rFonts w:ascii="Times New Roman" w:eastAsiaTheme="minorHAnsi" w:hAnsi="Times New Roman"/>
      <w:b/>
      <w:sz w:val="24"/>
      <w:szCs w:val="22"/>
      <w:lang w:eastAsia="en-US"/>
    </w:rPr>
  </w:style>
  <w:style w:type="paragraph" w:customStyle="1" w:styleId="Objetacteprincipal">
    <w:name w:val="Objet acte principal"/>
    <w:basedOn w:val="Navaden"/>
    <w:next w:val="Titrearticle"/>
    <w:rsid w:val="00605B84"/>
    <w:pPr>
      <w:overflowPunct/>
      <w:autoSpaceDE/>
      <w:autoSpaceDN/>
      <w:adjustRightInd/>
      <w:spacing w:after="360"/>
      <w:jc w:val="center"/>
      <w:textAlignment w:val="auto"/>
    </w:pPr>
    <w:rPr>
      <w:rFonts w:ascii="Times New Roman" w:eastAsiaTheme="minorHAnsi" w:hAnsi="Times New Roman"/>
      <w:b/>
      <w:sz w:val="24"/>
      <w:szCs w:val="22"/>
      <w:lang w:eastAsia="en-US"/>
    </w:rPr>
  </w:style>
  <w:style w:type="paragraph" w:customStyle="1" w:styleId="IntrtEEEPagedecouverture">
    <w:name w:val="Intérêt EEE (Page de couverture)"/>
    <w:basedOn w:val="IntrtEEE"/>
    <w:next w:val="Rfrencecroise"/>
    <w:rsid w:val="00605B84"/>
  </w:style>
  <w:style w:type="paragraph" w:customStyle="1" w:styleId="AccompagnantPagedecouverture">
    <w:name w:val="Accompagnant (Page de couverture)"/>
    <w:basedOn w:val="Accompagnant"/>
    <w:next w:val="TypeacteprincipalPagedecouverture"/>
    <w:rsid w:val="00605B84"/>
  </w:style>
  <w:style w:type="paragraph" w:customStyle="1" w:styleId="TypeacteprincipalPagedecouverture">
    <w:name w:val="Type acte principal (Page de couverture)"/>
    <w:basedOn w:val="Typeacteprincipal"/>
    <w:next w:val="ObjetacteprincipalPagedecouverture"/>
    <w:rsid w:val="00605B84"/>
  </w:style>
  <w:style w:type="paragraph" w:customStyle="1" w:styleId="ObjetacteprincipalPagedecouverture">
    <w:name w:val="Objet acte principal (Page de couverture)"/>
    <w:basedOn w:val="Objetacteprincipal"/>
    <w:next w:val="Rfrencecroise"/>
    <w:rsid w:val="00605B84"/>
  </w:style>
  <w:style w:type="paragraph" w:customStyle="1" w:styleId="LanguesfaisantfoiPagedecouverture">
    <w:name w:val="Langues faisant foi (Page de couverture)"/>
    <w:basedOn w:val="Navaden"/>
    <w:next w:val="Navaden"/>
    <w:rsid w:val="00605B84"/>
    <w:pPr>
      <w:overflowPunct/>
      <w:autoSpaceDE/>
      <w:autoSpaceDN/>
      <w:adjustRightInd/>
      <w:spacing w:before="360"/>
      <w:jc w:val="center"/>
      <w:textAlignment w:val="auto"/>
    </w:pPr>
    <w:rPr>
      <w:rFonts w:ascii="Times New Roman" w:eastAsiaTheme="minorHAnsi" w:hAnsi="Times New Roman"/>
      <w:sz w:val="24"/>
      <w:szCs w:val="22"/>
      <w:lang w:eastAsia="en-US"/>
    </w:rPr>
  </w:style>
  <w:style w:type="numbering" w:customStyle="1" w:styleId="NoList11">
    <w:name w:val="No List11"/>
    <w:next w:val="Brezseznama"/>
    <w:uiPriority w:val="99"/>
    <w:semiHidden/>
    <w:unhideWhenUsed/>
    <w:rsid w:val="00605B84"/>
  </w:style>
  <w:style w:type="numbering" w:customStyle="1" w:styleId="NoList111">
    <w:name w:val="No List111"/>
    <w:next w:val="Brezseznama"/>
    <w:uiPriority w:val="99"/>
    <w:semiHidden/>
    <w:unhideWhenUsed/>
    <w:rsid w:val="00605B84"/>
  </w:style>
  <w:style w:type="numbering" w:customStyle="1" w:styleId="NoList1111">
    <w:name w:val="No List1111"/>
    <w:next w:val="Brezseznama"/>
    <w:uiPriority w:val="99"/>
    <w:semiHidden/>
    <w:unhideWhenUsed/>
    <w:rsid w:val="00605B84"/>
  </w:style>
  <w:style w:type="character" w:styleId="SledenaHiperpovezava">
    <w:name w:val="FollowedHyperlink"/>
    <w:basedOn w:val="Privzetapisavaodstavka"/>
    <w:uiPriority w:val="99"/>
    <w:unhideWhenUsed/>
    <w:locked/>
    <w:rsid w:val="00605B84"/>
    <w:rPr>
      <w:color w:val="800080"/>
      <w:u w:val="single"/>
    </w:rPr>
  </w:style>
  <w:style w:type="paragraph" w:customStyle="1" w:styleId="font0">
    <w:name w:val="font0"/>
    <w:basedOn w:val="Navaden"/>
    <w:rsid w:val="00605B84"/>
    <w:pPr>
      <w:overflowPunct/>
      <w:autoSpaceDE/>
      <w:autoSpaceDN/>
      <w:adjustRightInd/>
      <w:spacing w:before="100" w:beforeAutospacing="1" w:after="100" w:afterAutospacing="1"/>
      <w:jc w:val="left"/>
      <w:textAlignment w:val="auto"/>
    </w:pPr>
    <w:rPr>
      <w:rFonts w:ascii="Calibri" w:hAnsi="Calibri"/>
      <w:color w:val="000000"/>
      <w:szCs w:val="22"/>
      <w:lang w:eastAsia="en-GB"/>
    </w:rPr>
  </w:style>
  <w:style w:type="paragraph" w:customStyle="1" w:styleId="font5">
    <w:name w:val="font5"/>
    <w:basedOn w:val="Navaden"/>
    <w:rsid w:val="00605B84"/>
    <w:pPr>
      <w:overflowPunct/>
      <w:autoSpaceDE/>
      <w:autoSpaceDN/>
      <w:adjustRightInd/>
      <w:spacing w:before="100" w:beforeAutospacing="1" w:after="100" w:afterAutospacing="1"/>
      <w:jc w:val="left"/>
      <w:textAlignment w:val="auto"/>
    </w:pPr>
    <w:rPr>
      <w:rFonts w:ascii="Calibri" w:hAnsi="Calibri"/>
      <w:b/>
      <w:bCs/>
      <w:color w:val="000000"/>
      <w:szCs w:val="22"/>
      <w:lang w:eastAsia="en-GB"/>
    </w:rPr>
  </w:style>
  <w:style w:type="paragraph" w:customStyle="1" w:styleId="font6">
    <w:name w:val="font6"/>
    <w:basedOn w:val="Navaden"/>
    <w:rsid w:val="00605B84"/>
    <w:pPr>
      <w:overflowPunct/>
      <w:autoSpaceDE/>
      <w:autoSpaceDN/>
      <w:adjustRightInd/>
      <w:spacing w:before="100" w:beforeAutospacing="1" w:after="100" w:afterAutospacing="1"/>
      <w:jc w:val="left"/>
      <w:textAlignment w:val="auto"/>
    </w:pPr>
    <w:rPr>
      <w:rFonts w:ascii="Tahoma" w:hAnsi="Tahoma" w:cs="Tahoma"/>
      <w:color w:val="000000"/>
      <w:sz w:val="18"/>
      <w:szCs w:val="18"/>
      <w:lang w:eastAsia="en-GB"/>
    </w:rPr>
  </w:style>
  <w:style w:type="paragraph" w:customStyle="1" w:styleId="font7">
    <w:name w:val="font7"/>
    <w:basedOn w:val="Navaden"/>
    <w:rsid w:val="00605B84"/>
    <w:pPr>
      <w:overflowPunct/>
      <w:autoSpaceDE/>
      <w:autoSpaceDN/>
      <w:adjustRightInd/>
      <w:spacing w:before="100" w:beforeAutospacing="1" w:after="100" w:afterAutospacing="1"/>
      <w:jc w:val="left"/>
      <w:textAlignment w:val="auto"/>
    </w:pPr>
    <w:rPr>
      <w:rFonts w:ascii="Tahoma" w:hAnsi="Tahoma" w:cs="Tahoma"/>
      <w:b/>
      <w:bCs/>
      <w:color w:val="000000"/>
      <w:sz w:val="18"/>
      <w:szCs w:val="18"/>
      <w:lang w:eastAsia="en-GB"/>
    </w:rPr>
  </w:style>
  <w:style w:type="paragraph" w:customStyle="1" w:styleId="font8">
    <w:name w:val="font8"/>
    <w:basedOn w:val="Navaden"/>
    <w:rsid w:val="00605B84"/>
    <w:pPr>
      <w:overflowPunct/>
      <w:autoSpaceDE/>
      <w:autoSpaceDN/>
      <w:adjustRightInd/>
      <w:spacing w:before="100" w:beforeAutospacing="1" w:after="100" w:afterAutospacing="1"/>
      <w:jc w:val="left"/>
      <w:textAlignment w:val="auto"/>
    </w:pPr>
    <w:rPr>
      <w:rFonts w:ascii="Calibri" w:hAnsi="Calibri"/>
      <w:i/>
      <w:iCs/>
      <w:color w:val="000000"/>
      <w:szCs w:val="22"/>
      <w:lang w:eastAsia="en-GB"/>
    </w:rPr>
  </w:style>
  <w:style w:type="paragraph" w:customStyle="1" w:styleId="font9">
    <w:name w:val="font9"/>
    <w:basedOn w:val="Navaden"/>
    <w:rsid w:val="00605B84"/>
    <w:pPr>
      <w:overflowPunct/>
      <w:autoSpaceDE/>
      <w:autoSpaceDN/>
      <w:adjustRightInd/>
      <w:spacing w:before="100" w:beforeAutospacing="1" w:after="100" w:afterAutospacing="1"/>
      <w:jc w:val="left"/>
      <w:textAlignment w:val="auto"/>
    </w:pPr>
    <w:rPr>
      <w:rFonts w:ascii="Calibri" w:hAnsi="Calibri"/>
      <w:b/>
      <w:bCs/>
      <w:i/>
      <w:iCs/>
      <w:color w:val="000000"/>
      <w:szCs w:val="22"/>
      <w:lang w:eastAsia="en-GB"/>
    </w:rPr>
  </w:style>
  <w:style w:type="paragraph" w:customStyle="1" w:styleId="font10">
    <w:name w:val="font10"/>
    <w:basedOn w:val="Navaden"/>
    <w:rsid w:val="00605B84"/>
    <w:pPr>
      <w:overflowPunct/>
      <w:autoSpaceDE/>
      <w:autoSpaceDN/>
      <w:adjustRightInd/>
      <w:spacing w:before="100" w:beforeAutospacing="1" w:after="100" w:afterAutospacing="1"/>
      <w:jc w:val="left"/>
      <w:textAlignment w:val="auto"/>
    </w:pPr>
    <w:rPr>
      <w:rFonts w:ascii="Calibri" w:hAnsi="Calibri"/>
      <w:b/>
      <w:bCs/>
      <w:i/>
      <w:iCs/>
      <w:color w:val="000000"/>
      <w:szCs w:val="22"/>
      <w:lang w:eastAsia="en-GB"/>
    </w:rPr>
  </w:style>
  <w:style w:type="paragraph" w:customStyle="1" w:styleId="font11">
    <w:name w:val="font11"/>
    <w:basedOn w:val="Navaden"/>
    <w:rsid w:val="00605B84"/>
    <w:pPr>
      <w:overflowPunct/>
      <w:autoSpaceDE/>
      <w:autoSpaceDN/>
      <w:adjustRightInd/>
      <w:spacing w:before="100" w:beforeAutospacing="1" w:after="100" w:afterAutospacing="1"/>
      <w:jc w:val="left"/>
      <w:textAlignment w:val="auto"/>
    </w:pPr>
    <w:rPr>
      <w:rFonts w:ascii="Calibri" w:hAnsi="Calibri"/>
      <w:b/>
      <w:bCs/>
      <w:color w:val="000000"/>
      <w:szCs w:val="22"/>
      <w:lang w:eastAsia="en-GB"/>
    </w:rPr>
  </w:style>
  <w:style w:type="paragraph" w:customStyle="1" w:styleId="xl65">
    <w:name w:val="xl65"/>
    <w:basedOn w:val="Navaden"/>
    <w:rsid w:val="00605B84"/>
    <w:pPr>
      <w:overflowPunct/>
      <w:autoSpaceDE/>
      <w:autoSpaceDN/>
      <w:adjustRightInd/>
      <w:spacing w:before="100" w:beforeAutospacing="1" w:after="100" w:afterAutospacing="1"/>
      <w:jc w:val="left"/>
      <w:textAlignment w:val="auto"/>
    </w:pPr>
    <w:rPr>
      <w:rFonts w:ascii="Times New Roman" w:hAnsi="Times New Roman"/>
      <w:b/>
      <w:bCs/>
      <w:sz w:val="24"/>
      <w:szCs w:val="24"/>
      <w:lang w:eastAsia="en-GB"/>
    </w:rPr>
  </w:style>
  <w:style w:type="paragraph" w:customStyle="1" w:styleId="xl66">
    <w:name w:val="xl66"/>
    <w:basedOn w:val="Navaden"/>
    <w:rsid w:val="00605B84"/>
    <w:pP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67">
    <w:name w:val="xl67"/>
    <w:basedOn w:val="Navaden"/>
    <w:rsid w:val="00605B84"/>
    <w:pPr>
      <w:overflowPunct/>
      <w:autoSpaceDE/>
      <w:autoSpaceDN/>
      <w:adjustRightInd/>
      <w:spacing w:before="100" w:beforeAutospacing="1" w:after="100" w:afterAutospacing="1"/>
      <w:jc w:val="left"/>
      <w:textAlignment w:val="auto"/>
    </w:pPr>
    <w:rPr>
      <w:rFonts w:ascii="Times New Roman" w:hAnsi="Times New Roman"/>
      <w:b/>
      <w:bCs/>
      <w:sz w:val="24"/>
      <w:szCs w:val="24"/>
      <w:lang w:eastAsia="en-GB"/>
    </w:rPr>
  </w:style>
  <w:style w:type="paragraph" w:customStyle="1" w:styleId="xl70">
    <w:name w:val="xl70"/>
    <w:basedOn w:val="Navaden"/>
    <w:rsid w:val="00605B84"/>
    <w:pP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71">
    <w:name w:val="xl71"/>
    <w:basedOn w:val="Navaden"/>
    <w:rsid w:val="00605B84"/>
    <w:pP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72">
    <w:name w:val="xl72"/>
    <w:basedOn w:val="Navaden"/>
    <w:rsid w:val="00605B84"/>
    <w:pP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73">
    <w:name w:val="xl73"/>
    <w:basedOn w:val="Navaden"/>
    <w:rsid w:val="00605B84"/>
    <w:pPr>
      <w:overflowPunct/>
      <w:autoSpaceDE/>
      <w:autoSpaceDN/>
      <w:adjustRightInd/>
      <w:spacing w:before="100" w:beforeAutospacing="1" w:after="100" w:afterAutospacing="1"/>
      <w:jc w:val="center"/>
      <w:textAlignment w:val="auto"/>
    </w:pPr>
    <w:rPr>
      <w:rFonts w:ascii="Times New Roman" w:hAnsi="Times New Roman"/>
      <w:sz w:val="24"/>
      <w:szCs w:val="24"/>
      <w:lang w:eastAsia="en-GB"/>
    </w:rPr>
  </w:style>
  <w:style w:type="paragraph" w:customStyle="1" w:styleId="xl74">
    <w:name w:val="xl74"/>
    <w:basedOn w:val="Navaden"/>
    <w:rsid w:val="00605B84"/>
    <w:pPr>
      <w:overflowPunct/>
      <w:autoSpaceDE/>
      <w:autoSpaceDN/>
      <w:adjustRightInd/>
      <w:spacing w:before="100" w:beforeAutospacing="1" w:after="100" w:afterAutospacing="1"/>
      <w:jc w:val="left"/>
      <w:textAlignment w:val="auto"/>
    </w:pPr>
    <w:rPr>
      <w:rFonts w:ascii="Times New Roman" w:hAnsi="Times New Roman"/>
      <w:i/>
      <w:iCs/>
      <w:sz w:val="24"/>
      <w:szCs w:val="24"/>
      <w:lang w:eastAsia="en-GB"/>
    </w:rPr>
  </w:style>
  <w:style w:type="paragraph" w:customStyle="1" w:styleId="xl75">
    <w:name w:val="xl75"/>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76">
    <w:name w:val="xl76"/>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77">
    <w:name w:val="xl77"/>
    <w:basedOn w:val="Navaden"/>
    <w:rsid w:val="00605B84"/>
    <w:pPr>
      <w:pBdr>
        <w:bottom w:val="single" w:sz="8" w:space="0" w:color="auto"/>
      </w:pBdr>
      <w:overflowPunct/>
      <w:autoSpaceDE/>
      <w:autoSpaceDN/>
      <w:adjustRightInd/>
      <w:spacing w:before="100" w:beforeAutospacing="1" w:after="100" w:afterAutospacing="1"/>
      <w:jc w:val="center"/>
      <w:textAlignment w:val="auto"/>
    </w:pPr>
    <w:rPr>
      <w:rFonts w:ascii="Times New Roman" w:hAnsi="Times New Roman"/>
      <w:sz w:val="24"/>
      <w:szCs w:val="24"/>
      <w:lang w:eastAsia="en-GB"/>
    </w:rPr>
  </w:style>
  <w:style w:type="paragraph" w:customStyle="1" w:styleId="xl78">
    <w:name w:val="xl78"/>
    <w:basedOn w:val="Navaden"/>
    <w:rsid w:val="00605B84"/>
    <w:pPr>
      <w:pBdr>
        <w:bottom w:val="single" w:sz="8" w:space="0" w:color="auto"/>
      </w:pBdr>
      <w:overflowPunct/>
      <w:autoSpaceDE/>
      <w:autoSpaceDN/>
      <w:adjustRightInd/>
      <w:spacing w:before="100" w:beforeAutospacing="1" w:after="100" w:afterAutospacing="1"/>
      <w:jc w:val="center"/>
      <w:textAlignment w:val="auto"/>
    </w:pPr>
    <w:rPr>
      <w:rFonts w:ascii="Times New Roman" w:hAnsi="Times New Roman"/>
      <w:sz w:val="24"/>
      <w:szCs w:val="24"/>
      <w:lang w:eastAsia="en-GB"/>
    </w:rPr>
  </w:style>
  <w:style w:type="paragraph" w:customStyle="1" w:styleId="xl79">
    <w:name w:val="xl79"/>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80">
    <w:name w:val="xl80"/>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i/>
      <w:iCs/>
      <w:sz w:val="24"/>
      <w:szCs w:val="24"/>
      <w:lang w:eastAsia="en-GB"/>
    </w:rPr>
  </w:style>
  <w:style w:type="paragraph" w:customStyle="1" w:styleId="xl81">
    <w:name w:val="xl81"/>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82">
    <w:name w:val="xl82"/>
    <w:basedOn w:val="Navaden"/>
    <w:rsid w:val="00605B84"/>
    <w:pPr>
      <w:pBdr>
        <w:bottom w:val="single" w:sz="8" w:space="0" w:color="auto"/>
      </w:pBd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xl83">
    <w:name w:val="xl83"/>
    <w:basedOn w:val="Navaden"/>
    <w:rsid w:val="00605B84"/>
    <w:pPr>
      <w:pBdr>
        <w:top w:val="single" w:sz="8" w:space="0" w:color="auto"/>
        <w:bottom w:val="single" w:sz="4" w:space="0" w:color="auto"/>
      </w:pBdr>
      <w:overflowPunct/>
      <w:autoSpaceDE/>
      <w:autoSpaceDN/>
      <w:adjustRightInd/>
      <w:spacing w:before="100" w:beforeAutospacing="1" w:after="100" w:afterAutospacing="1"/>
      <w:jc w:val="left"/>
      <w:textAlignment w:val="auto"/>
    </w:pPr>
    <w:rPr>
      <w:rFonts w:ascii="Times New Roman" w:hAnsi="Times New Roman"/>
      <w:b/>
      <w:bCs/>
      <w:i/>
      <w:iCs/>
      <w:sz w:val="24"/>
      <w:szCs w:val="24"/>
      <w:lang w:eastAsia="en-GB"/>
    </w:rPr>
  </w:style>
  <w:style w:type="paragraph" w:customStyle="1" w:styleId="xl84">
    <w:name w:val="xl84"/>
    <w:basedOn w:val="Navaden"/>
    <w:rsid w:val="00605B84"/>
    <w:pPr>
      <w:pBdr>
        <w:top w:val="single" w:sz="8" w:space="0" w:color="auto"/>
        <w:bottom w:val="single" w:sz="4" w:space="0" w:color="auto"/>
      </w:pBdr>
      <w:overflowPunct/>
      <w:autoSpaceDE/>
      <w:autoSpaceDN/>
      <w:adjustRightInd/>
      <w:spacing w:before="100" w:beforeAutospacing="1" w:after="100" w:afterAutospacing="1"/>
      <w:jc w:val="center"/>
      <w:textAlignment w:val="auto"/>
    </w:pPr>
    <w:rPr>
      <w:rFonts w:ascii="Times New Roman" w:hAnsi="Times New Roman"/>
      <w:sz w:val="24"/>
      <w:szCs w:val="24"/>
      <w:lang w:eastAsia="en-GB"/>
    </w:rPr>
  </w:style>
  <w:style w:type="paragraph" w:customStyle="1" w:styleId="xl85">
    <w:name w:val="xl85"/>
    <w:basedOn w:val="Navaden"/>
    <w:rsid w:val="00605B84"/>
    <w:pPr>
      <w:pBdr>
        <w:top w:val="single" w:sz="8" w:space="0" w:color="auto"/>
        <w:bottom w:val="single" w:sz="4" w:space="0" w:color="auto"/>
      </w:pBdr>
      <w:overflowPunct/>
      <w:autoSpaceDE/>
      <w:autoSpaceDN/>
      <w:adjustRightInd/>
      <w:spacing w:before="100" w:beforeAutospacing="1" w:after="100" w:afterAutospacing="1"/>
      <w:jc w:val="left"/>
      <w:textAlignment w:val="auto"/>
    </w:pPr>
    <w:rPr>
      <w:rFonts w:ascii="Times New Roman" w:hAnsi="Times New Roman"/>
      <w:b/>
      <w:bCs/>
      <w:i/>
      <w:iCs/>
      <w:sz w:val="24"/>
      <w:szCs w:val="24"/>
      <w:lang w:eastAsia="en-GB"/>
    </w:rPr>
  </w:style>
  <w:style w:type="paragraph" w:customStyle="1" w:styleId="xl86">
    <w:name w:val="xl86"/>
    <w:basedOn w:val="Navaden"/>
    <w:rsid w:val="00605B84"/>
    <w:pPr>
      <w:pBdr>
        <w:top w:val="single" w:sz="8" w:space="0" w:color="auto"/>
        <w:bottom w:val="single" w:sz="4" w:space="0" w:color="auto"/>
      </w:pBdr>
      <w:overflowPunct/>
      <w:autoSpaceDE/>
      <w:autoSpaceDN/>
      <w:adjustRightInd/>
      <w:spacing w:before="100" w:beforeAutospacing="1" w:after="100" w:afterAutospacing="1"/>
      <w:jc w:val="left"/>
      <w:textAlignment w:val="auto"/>
    </w:pPr>
    <w:rPr>
      <w:rFonts w:ascii="Times New Roman" w:hAnsi="Times New Roman"/>
      <w:b/>
      <w:bCs/>
      <w:sz w:val="24"/>
      <w:szCs w:val="24"/>
      <w:lang w:eastAsia="en-GB"/>
    </w:rPr>
  </w:style>
  <w:style w:type="paragraph" w:customStyle="1" w:styleId="xl87">
    <w:name w:val="xl87"/>
    <w:basedOn w:val="Navaden"/>
    <w:rsid w:val="00605B84"/>
    <w:pPr>
      <w:pBdr>
        <w:top w:val="single" w:sz="8" w:space="0" w:color="auto"/>
        <w:bottom w:val="single" w:sz="4" w:space="0" w:color="auto"/>
      </w:pBdr>
      <w:overflowPunct/>
      <w:autoSpaceDE/>
      <w:autoSpaceDN/>
      <w:adjustRightInd/>
      <w:spacing w:before="100" w:beforeAutospacing="1" w:after="100" w:afterAutospacing="1"/>
      <w:jc w:val="left"/>
      <w:textAlignment w:val="auto"/>
    </w:pPr>
    <w:rPr>
      <w:rFonts w:ascii="Times New Roman" w:hAnsi="Times New Roman"/>
      <w:b/>
      <w:bCs/>
      <w:sz w:val="24"/>
      <w:szCs w:val="24"/>
      <w:lang w:eastAsia="en-GB"/>
    </w:rPr>
  </w:style>
  <w:style w:type="paragraph" w:customStyle="1" w:styleId="xl69">
    <w:name w:val="xl69"/>
    <w:basedOn w:val="Navaden"/>
    <w:rsid w:val="00605B84"/>
    <w:pPr>
      <w:overflowPunct/>
      <w:autoSpaceDE/>
      <w:autoSpaceDN/>
      <w:adjustRightInd/>
      <w:spacing w:before="100" w:beforeAutospacing="1" w:after="100" w:afterAutospacing="1"/>
      <w:jc w:val="left"/>
      <w:textAlignment w:val="auto"/>
    </w:pPr>
    <w:rPr>
      <w:rFonts w:ascii="Times New Roman" w:hAnsi="Times New Roman"/>
      <w:sz w:val="24"/>
      <w:szCs w:val="24"/>
      <w:lang w:eastAsia="en-GB"/>
    </w:rPr>
  </w:style>
  <w:style w:type="paragraph" w:customStyle="1" w:styleId="CM1">
    <w:name w:val="CM1"/>
    <w:basedOn w:val="Navaden"/>
    <w:next w:val="Navaden"/>
    <w:uiPriority w:val="99"/>
    <w:rsid w:val="00605B84"/>
    <w:pPr>
      <w:overflowPunct/>
      <w:jc w:val="left"/>
      <w:textAlignment w:val="auto"/>
    </w:pPr>
    <w:rPr>
      <w:rFonts w:ascii="Times New Roman" w:eastAsiaTheme="minorHAnsi" w:hAnsi="Times New Roman"/>
      <w:sz w:val="24"/>
      <w:szCs w:val="24"/>
      <w:lang w:eastAsia="en-US"/>
    </w:rPr>
  </w:style>
  <w:style w:type="table" w:customStyle="1" w:styleId="TableGrid6">
    <w:name w:val="Table Grid6"/>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4">
    <w:name w:val="norm4"/>
    <w:basedOn w:val="Navaden"/>
    <w:rsid w:val="00605B84"/>
    <w:pPr>
      <w:overflowPunct/>
      <w:autoSpaceDE/>
      <w:autoSpaceDN/>
      <w:adjustRightInd/>
      <w:spacing w:before="120" w:line="312" w:lineRule="atLeast"/>
      <w:textAlignment w:val="auto"/>
    </w:pPr>
    <w:rPr>
      <w:rFonts w:ascii="Times New Roman" w:hAnsi="Times New Roman"/>
      <w:sz w:val="24"/>
      <w:szCs w:val="24"/>
      <w:lang w:eastAsia="en-GB"/>
    </w:rPr>
  </w:style>
  <w:style w:type="table" w:customStyle="1" w:styleId="TableGrid12">
    <w:name w:val="Table Grid12"/>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Brezseznama"/>
    <w:uiPriority w:val="99"/>
    <w:semiHidden/>
    <w:unhideWhenUsed/>
    <w:rsid w:val="00605B84"/>
  </w:style>
  <w:style w:type="table" w:customStyle="1" w:styleId="TableGrid22">
    <w:name w:val="Table Grid22"/>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3">
    <w:name w:val="CM3"/>
    <w:basedOn w:val="Navaden"/>
    <w:next w:val="Navaden"/>
    <w:uiPriority w:val="99"/>
    <w:rsid w:val="00605B84"/>
    <w:pPr>
      <w:overflowPunct/>
      <w:jc w:val="left"/>
      <w:textAlignment w:val="auto"/>
    </w:pPr>
    <w:rPr>
      <w:rFonts w:ascii="Times New Roman" w:eastAsiaTheme="minorHAnsi" w:hAnsi="Times New Roman"/>
      <w:sz w:val="24"/>
      <w:szCs w:val="24"/>
      <w:lang w:eastAsia="en-US"/>
    </w:rPr>
  </w:style>
  <w:style w:type="paragraph" w:customStyle="1" w:styleId="CM4">
    <w:name w:val="CM4"/>
    <w:basedOn w:val="Navaden"/>
    <w:next w:val="Navaden"/>
    <w:uiPriority w:val="99"/>
    <w:rsid w:val="00605B84"/>
    <w:pPr>
      <w:overflowPunct/>
      <w:jc w:val="left"/>
      <w:textAlignment w:val="auto"/>
    </w:pPr>
    <w:rPr>
      <w:rFonts w:ascii="Times New Roman" w:eastAsiaTheme="minorHAnsi" w:hAnsi="Times New Roman"/>
      <w:sz w:val="24"/>
      <w:szCs w:val="24"/>
      <w:lang w:eastAsia="en-US"/>
    </w:rPr>
  </w:style>
  <w:style w:type="table" w:customStyle="1" w:styleId="TableGrid31">
    <w:name w:val="Table Grid31"/>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Brezseznama"/>
    <w:uiPriority w:val="99"/>
    <w:semiHidden/>
    <w:unhideWhenUsed/>
    <w:rsid w:val="00605B84"/>
  </w:style>
  <w:style w:type="paragraph" w:customStyle="1" w:styleId="200257EC">
    <w:name w:val="2002/57/EC"/>
    <w:basedOn w:val="Navaden"/>
    <w:rsid w:val="00605B84"/>
    <w:pPr>
      <w:overflowPunct/>
      <w:autoSpaceDE/>
      <w:autoSpaceDN/>
      <w:adjustRightInd/>
      <w:spacing w:before="120" w:after="120"/>
      <w:jc w:val="center"/>
      <w:textAlignment w:val="auto"/>
    </w:pPr>
    <w:rPr>
      <w:rFonts w:ascii="Times New Roman" w:eastAsiaTheme="minorHAnsi" w:hAnsi="Times New Roman"/>
      <w:b/>
      <w:sz w:val="28"/>
      <w:szCs w:val="28"/>
      <w:lang w:eastAsia="en-US"/>
    </w:rPr>
  </w:style>
  <w:style w:type="paragraph" w:customStyle="1" w:styleId="Treatment">
    <w:name w:val="Treatment"/>
    <w:basedOn w:val="Navaden"/>
    <w:rsid w:val="00605B84"/>
    <w:pPr>
      <w:overflowPunct/>
      <w:autoSpaceDE/>
      <w:autoSpaceDN/>
      <w:adjustRightInd/>
      <w:spacing w:before="120" w:after="120"/>
      <w:jc w:val="center"/>
      <w:textAlignment w:val="auto"/>
    </w:pPr>
    <w:rPr>
      <w:rFonts w:ascii="Times New Roman" w:eastAsiaTheme="minorHAnsi" w:hAnsi="Times New Roman"/>
      <w:b/>
      <w:sz w:val="32"/>
      <w:szCs w:val="32"/>
      <w:lang w:eastAsia="en-US"/>
    </w:rPr>
  </w:style>
  <w:style w:type="paragraph" w:customStyle="1" w:styleId="Declassification">
    <w:name w:val="Declassification"/>
    <w:basedOn w:val="Navaden"/>
    <w:next w:val="Navaden"/>
    <w:rsid w:val="00605B84"/>
    <w:pPr>
      <w:overflowPunct/>
      <w:autoSpaceDE/>
      <w:autoSpaceDN/>
      <w:adjustRightInd/>
      <w:textAlignment w:val="auto"/>
    </w:pPr>
    <w:rPr>
      <w:rFonts w:ascii="Times New Roman" w:eastAsiaTheme="minorHAnsi" w:hAnsi="Times New Roman"/>
      <w:sz w:val="24"/>
      <w:szCs w:val="22"/>
      <w:lang w:eastAsia="en-US"/>
    </w:rPr>
  </w:style>
  <w:style w:type="paragraph" w:customStyle="1" w:styleId="HeaderSensitivity">
    <w:name w:val="Header Sensitivity"/>
    <w:basedOn w:val="Navaden"/>
    <w:rsid w:val="00605B84"/>
    <w:pPr>
      <w:pBdr>
        <w:top w:val="single" w:sz="4" w:space="1" w:color="auto"/>
        <w:left w:val="single" w:sz="4" w:space="4" w:color="auto"/>
        <w:bottom w:val="single" w:sz="4" w:space="1" w:color="auto"/>
        <w:right w:val="single" w:sz="4" w:space="4" w:color="auto"/>
      </w:pBdr>
      <w:overflowPunct/>
      <w:autoSpaceDE/>
      <w:autoSpaceDN/>
      <w:adjustRightInd/>
      <w:spacing w:after="120"/>
      <w:ind w:left="113" w:right="113"/>
      <w:jc w:val="center"/>
      <w:textAlignment w:val="auto"/>
    </w:pPr>
    <w:rPr>
      <w:rFonts w:ascii="Times New Roman" w:eastAsiaTheme="minorHAnsi" w:hAnsi="Times New Roman"/>
      <w:b/>
      <w:sz w:val="32"/>
      <w:szCs w:val="22"/>
      <w:lang w:eastAsia="en-US"/>
    </w:rPr>
  </w:style>
  <w:style w:type="paragraph" w:customStyle="1" w:styleId="FooterSensitivity">
    <w:name w:val="Footer Sensitivity"/>
    <w:basedOn w:val="Navaden"/>
    <w:rsid w:val="00605B84"/>
    <w:pPr>
      <w:pBdr>
        <w:top w:val="single" w:sz="4" w:space="1" w:color="auto"/>
        <w:left w:val="single" w:sz="4" w:space="4" w:color="auto"/>
        <w:bottom w:val="single" w:sz="4" w:space="1" w:color="auto"/>
        <w:right w:val="single" w:sz="4" w:space="4" w:color="auto"/>
      </w:pBdr>
      <w:overflowPunct/>
      <w:autoSpaceDE/>
      <w:autoSpaceDN/>
      <w:adjustRightInd/>
      <w:spacing w:before="360"/>
      <w:ind w:left="113" w:right="113"/>
      <w:jc w:val="center"/>
      <w:textAlignment w:val="auto"/>
    </w:pPr>
    <w:rPr>
      <w:rFonts w:ascii="Times New Roman" w:eastAsiaTheme="minorHAnsi" w:hAnsi="Times New Roman"/>
      <w:b/>
      <w:sz w:val="32"/>
      <w:szCs w:val="22"/>
      <w:lang w:eastAsia="en-US"/>
    </w:rPr>
  </w:style>
  <w:style w:type="paragraph" w:customStyle="1" w:styleId="Disclaimer">
    <w:name w:val="Disclaimer"/>
    <w:basedOn w:val="Navaden"/>
    <w:rsid w:val="00605B84"/>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overflowPunct/>
      <w:autoSpaceDE/>
      <w:autoSpaceDN/>
      <w:adjustRightInd/>
      <w:spacing w:before="120" w:after="120"/>
      <w:textAlignment w:val="auto"/>
    </w:pPr>
    <w:rPr>
      <w:rFonts w:ascii="Times New Roman" w:eastAsiaTheme="minorHAnsi" w:hAnsi="Times New Roman"/>
      <w:sz w:val="24"/>
      <w:szCs w:val="22"/>
      <w:lang w:eastAsia="en-US"/>
    </w:rPr>
  </w:style>
  <w:style w:type="table" w:customStyle="1" w:styleId="TableGrid41">
    <w:name w:val="Table Grid41"/>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urityMarking">
    <w:name w:val="SecurityMarking"/>
    <w:basedOn w:val="Navaden"/>
    <w:rsid w:val="00605B84"/>
    <w:pPr>
      <w:overflowPunct/>
      <w:autoSpaceDE/>
      <w:autoSpaceDN/>
      <w:adjustRightInd/>
      <w:spacing w:line="276" w:lineRule="auto"/>
      <w:ind w:left="5103"/>
      <w:jc w:val="left"/>
      <w:textAlignment w:val="auto"/>
    </w:pPr>
    <w:rPr>
      <w:rFonts w:ascii="Times New Roman" w:eastAsiaTheme="minorHAnsi" w:hAnsi="Times New Roman"/>
      <w:sz w:val="28"/>
      <w:szCs w:val="22"/>
      <w:lang w:eastAsia="en-US"/>
    </w:rPr>
  </w:style>
  <w:style w:type="paragraph" w:customStyle="1" w:styleId="DateMarking">
    <w:name w:val="DateMarking"/>
    <w:basedOn w:val="Navaden"/>
    <w:rsid w:val="00605B84"/>
    <w:pPr>
      <w:overflowPunct/>
      <w:autoSpaceDE/>
      <w:autoSpaceDN/>
      <w:adjustRightInd/>
      <w:spacing w:line="276" w:lineRule="auto"/>
      <w:ind w:left="5103"/>
      <w:jc w:val="left"/>
      <w:textAlignment w:val="auto"/>
    </w:pPr>
    <w:rPr>
      <w:rFonts w:ascii="Times New Roman" w:eastAsiaTheme="minorHAnsi" w:hAnsi="Times New Roman"/>
      <w:i/>
      <w:sz w:val="28"/>
      <w:szCs w:val="22"/>
      <w:lang w:eastAsia="en-US"/>
    </w:rPr>
  </w:style>
  <w:style w:type="paragraph" w:customStyle="1" w:styleId="ReleasableTo">
    <w:name w:val="ReleasableTo"/>
    <w:basedOn w:val="Navaden"/>
    <w:rsid w:val="00605B84"/>
    <w:pPr>
      <w:overflowPunct/>
      <w:autoSpaceDE/>
      <w:autoSpaceDN/>
      <w:adjustRightInd/>
      <w:spacing w:line="276" w:lineRule="auto"/>
      <w:ind w:left="5103"/>
      <w:jc w:val="left"/>
      <w:textAlignment w:val="auto"/>
    </w:pPr>
    <w:rPr>
      <w:rFonts w:ascii="Times New Roman" w:eastAsiaTheme="minorHAnsi" w:hAnsi="Times New Roman"/>
      <w:i/>
      <w:sz w:val="28"/>
      <w:szCs w:val="22"/>
      <w:lang w:eastAsia="en-US"/>
    </w:rPr>
  </w:style>
  <w:style w:type="paragraph" w:customStyle="1" w:styleId="HeaderSensitivityRight">
    <w:name w:val="Header Sensitivity Right"/>
    <w:basedOn w:val="Navaden"/>
    <w:rsid w:val="00605B84"/>
    <w:pPr>
      <w:overflowPunct/>
      <w:autoSpaceDE/>
      <w:autoSpaceDN/>
      <w:adjustRightInd/>
      <w:spacing w:after="120"/>
      <w:jc w:val="right"/>
      <w:textAlignment w:val="auto"/>
    </w:pPr>
    <w:rPr>
      <w:rFonts w:ascii="Times New Roman" w:eastAsiaTheme="minorHAnsi" w:hAnsi="Times New Roman"/>
      <w:sz w:val="28"/>
      <w:szCs w:val="22"/>
      <w:lang w:eastAsia="en-US"/>
    </w:rPr>
  </w:style>
  <w:style w:type="table" w:customStyle="1" w:styleId="TableGrid7">
    <w:name w:val="Table Grid7"/>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Navadnatabela"/>
    <w:next w:val="Tabelamrea"/>
    <w:uiPriority w:val="59"/>
    <w:rsid w:val="00605B8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EA74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settings" Target="settings.xml"/><Relationship Id="rId10" Type="http://schemas.openxmlformats.org/officeDocument/2006/relationships/customXml" Target="../customXml/item10.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C87830E-9A91-48F6-8C09-F7DF80625196}">
  <ds:schemaRefs>
    <ds:schemaRef ds:uri="http://schemas.openxmlformats.org/officeDocument/2006/bibliography"/>
  </ds:schemaRefs>
</ds:datastoreItem>
</file>

<file path=customXml/itemProps10.xml><?xml version="1.0" encoding="utf-8"?>
<ds:datastoreItem xmlns:ds="http://schemas.openxmlformats.org/officeDocument/2006/customXml" ds:itemID="{273672E6-C72D-4D74-ABAB-DF7882091EC3}">
  <ds:schemaRefs>
    <ds:schemaRef ds:uri="http://schemas.openxmlformats.org/officeDocument/2006/bibliography"/>
  </ds:schemaRefs>
</ds:datastoreItem>
</file>

<file path=customXml/itemProps11.xml><?xml version="1.0" encoding="utf-8"?>
<ds:datastoreItem xmlns:ds="http://schemas.openxmlformats.org/officeDocument/2006/customXml" ds:itemID="{A164A954-EA84-44E1-B148-339E1EFE547B}">
  <ds:schemaRefs>
    <ds:schemaRef ds:uri="http://schemas.openxmlformats.org/officeDocument/2006/bibliography"/>
  </ds:schemaRefs>
</ds:datastoreItem>
</file>

<file path=customXml/itemProps12.xml><?xml version="1.0" encoding="utf-8"?>
<ds:datastoreItem xmlns:ds="http://schemas.openxmlformats.org/officeDocument/2006/customXml" ds:itemID="{818AC024-9FBD-4A36-99B9-C17F2E242B76}">
  <ds:schemaRefs>
    <ds:schemaRef ds:uri="http://schemas.openxmlformats.org/officeDocument/2006/bibliography"/>
  </ds:schemaRefs>
</ds:datastoreItem>
</file>

<file path=customXml/itemProps2.xml><?xml version="1.0" encoding="utf-8"?>
<ds:datastoreItem xmlns:ds="http://schemas.openxmlformats.org/officeDocument/2006/customXml" ds:itemID="{0695226B-AFD9-45ED-A8CE-28052C786030}">
  <ds:schemaRefs>
    <ds:schemaRef ds:uri="http://schemas.openxmlformats.org/officeDocument/2006/bibliography"/>
  </ds:schemaRefs>
</ds:datastoreItem>
</file>

<file path=customXml/itemProps3.xml><?xml version="1.0" encoding="utf-8"?>
<ds:datastoreItem xmlns:ds="http://schemas.openxmlformats.org/officeDocument/2006/customXml" ds:itemID="{C71AD179-4439-4275-ACCF-AAAF90C39269}">
  <ds:schemaRefs>
    <ds:schemaRef ds:uri="http://schemas.openxmlformats.org/officeDocument/2006/bibliography"/>
  </ds:schemaRefs>
</ds:datastoreItem>
</file>

<file path=customXml/itemProps4.xml><?xml version="1.0" encoding="utf-8"?>
<ds:datastoreItem xmlns:ds="http://schemas.openxmlformats.org/officeDocument/2006/customXml" ds:itemID="{8C2FB81C-4221-4CF0-AF9B-0BC7D5160289}">
  <ds:schemaRefs>
    <ds:schemaRef ds:uri="http://schemas.openxmlformats.org/officeDocument/2006/bibliography"/>
  </ds:schemaRefs>
</ds:datastoreItem>
</file>

<file path=customXml/itemProps5.xml><?xml version="1.0" encoding="utf-8"?>
<ds:datastoreItem xmlns:ds="http://schemas.openxmlformats.org/officeDocument/2006/customXml" ds:itemID="{2D6BEF83-07AD-444A-925D-2540C101B8FC}">
  <ds:schemaRefs>
    <ds:schemaRef ds:uri="http://schemas.openxmlformats.org/officeDocument/2006/bibliography"/>
  </ds:schemaRefs>
</ds:datastoreItem>
</file>

<file path=customXml/itemProps6.xml><?xml version="1.0" encoding="utf-8"?>
<ds:datastoreItem xmlns:ds="http://schemas.openxmlformats.org/officeDocument/2006/customXml" ds:itemID="{B5A02F99-91A6-4AA0-BB31-9FE3C4255DB8}">
  <ds:schemaRefs>
    <ds:schemaRef ds:uri="http://schemas.openxmlformats.org/officeDocument/2006/bibliography"/>
  </ds:schemaRefs>
</ds:datastoreItem>
</file>

<file path=customXml/itemProps7.xml><?xml version="1.0" encoding="utf-8"?>
<ds:datastoreItem xmlns:ds="http://schemas.openxmlformats.org/officeDocument/2006/customXml" ds:itemID="{0F0BDE3D-3B7C-49CF-886F-777176E3661E}">
  <ds:schemaRefs>
    <ds:schemaRef ds:uri="http://schemas.openxmlformats.org/officeDocument/2006/bibliography"/>
  </ds:schemaRefs>
</ds:datastoreItem>
</file>

<file path=customXml/itemProps8.xml><?xml version="1.0" encoding="utf-8"?>
<ds:datastoreItem xmlns:ds="http://schemas.openxmlformats.org/officeDocument/2006/customXml" ds:itemID="{7ED94088-21C4-42BE-9A68-3A3A72E105BB}">
  <ds:schemaRefs>
    <ds:schemaRef ds:uri="http://schemas.openxmlformats.org/officeDocument/2006/bibliography"/>
  </ds:schemaRefs>
</ds:datastoreItem>
</file>

<file path=customXml/itemProps9.xml><?xml version="1.0" encoding="utf-8"?>
<ds:datastoreItem xmlns:ds="http://schemas.openxmlformats.org/officeDocument/2006/customXml" ds:itemID="{801EC02B-8CA5-4AF4-81BE-8A74C5BED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22767</Words>
  <Characters>129776</Characters>
  <Application>Microsoft Office Word</Application>
  <DocSecurity>0</DocSecurity>
  <Lines>1081</Lines>
  <Paragraphs>304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152239</CharactersWithSpaces>
  <SharedDoc>false</SharedDoc>
  <HLinks>
    <vt:vector size="24" baseType="variant">
      <vt:variant>
        <vt:i4>8323172</vt:i4>
      </vt:variant>
      <vt:variant>
        <vt:i4>9</vt:i4>
      </vt:variant>
      <vt:variant>
        <vt:i4>0</vt:i4>
      </vt:variant>
      <vt:variant>
        <vt:i4>5</vt:i4>
      </vt:variant>
      <vt:variant>
        <vt:lpwstr>http://www.pisrs.si/Pis.web/npb/2016-01-2863-p4.pdf</vt:lpwstr>
      </vt:variant>
      <vt:variant>
        <vt:lpwstr/>
      </vt:variant>
      <vt:variant>
        <vt:i4>8323171</vt:i4>
      </vt:variant>
      <vt:variant>
        <vt:i4>6</vt:i4>
      </vt:variant>
      <vt:variant>
        <vt:i4>0</vt:i4>
      </vt:variant>
      <vt:variant>
        <vt:i4>5</vt:i4>
      </vt:variant>
      <vt:variant>
        <vt:lpwstr>http://www.pisrs.si/Pis.web/npb/2016-01-2863-p3.pdf</vt:lpwstr>
      </vt:variant>
      <vt:variant>
        <vt:lpwstr/>
      </vt:variant>
      <vt:variant>
        <vt:i4>8323170</vt:i4>
      </vt:variant>
      <vt:variant>
        <vt:i4>3</vt:i4>
      </vt:variant>
      <vt:variant>
        <vt:i4>0</vt:i4>
      </vt:variant>
      <vt:variant>
        <vt:i4>5</vt:i4>
      </vt:variant>
      <vt:variant>
        <vt:lpwstr>http://www.pisrs.si/Pis.web/npb/2016-01-2863-p2.pdf</vt:lpwstr>
      </vt:variant>
      <vt:variant>
        <vt:lpwstr/>
      </vt:variant>
      <vt:variant>
        <vt:i4>8323169</vt:i4>
      </vt:variant>
      <vt:variant>
        <vt:i4>0</vt:i4>
      </vt:variant>
      <vt:variant>
        <vt:i4>0</vt:i4>
      </vt:variant>
      <vt:variant>
        <vt:i4>5</vt:i4>
      </vt:variant>
      <vt:variant>
        <vt:lpwstr>http://www.pisrs.si/Pis.web/npb/2016-01-2863-p1.pdf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2020-03-06T09:17:00Z</dcterms:created>
  <dcterms:modified xsi:type="dcterms:W3CDTF">2020-03-06T09:23:00Z</dcterms:modified>
</cp:coreProperties>
</file>