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BC64E18" w14:textId="77C634CA" w:rsidR="00E141CF" w:rsidRDefault="00880B35" w:rsidP="00DE00A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</w:t>
      </w:r>
      <w:r w:rsidR="00E141CF" w:rsidRPr="00A7488F">
        <w:rPr>
          <w:rFonts w:ascii="Times New Roman" w:eastAsia="Times New Roman" w:hAnsi="Times New Roman" w:cs="Times New Roman"/>
          <w:sz w:val="24"/>
          <w:szCs w:val="24"/>
        </w:rPr>
        <w:t xml:space="preserve">a podlagi </w:t>
      </w:r>
      <w:r w:rsidR="00DE00AA">
        <w:rPr>
          <w:rFonts w:ascii="Times New Roman" w:eastAsia="Times New Roman" w:hAnsi="Times New Roman" w:cs="Times New Roman"/>
          <w:sz w:val="24"/>
          <w:szCs w:val="24"/>
        </w:rPr>
        <w:t>četrtega</w:t>
      </w:r>
      <w:r w:rsidR="00DE00AA" w:rsidRPr="00A7488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141CF" w:rsidRPr="00A7488F">
        <w:rPr>
          <w:rFonts w:ascii="Times New Roman" w:eastAsia="Times New Roman" w:hAnsi="Times New Roman" w:cs="Times New Roman"/>
          <w:sz w:val="24"/>
          <w:szCs w:val="24"/>
        </w:rPr>
        <w:t>odstavka 64. člena Zakona o kmetijstvu (Uradni list RS, št. 45/08, 57/12</w:t>
      </w:r>
      <w:r w:rsidR="00670338">
        <w:rPr>
          <w:rFonts w:ascii="Times New Roman" w:eastAsia="Times New Roman" w:hAnsi="Times New Roman" w:cs="Times New Roman"/>
          <w:sz w:val="24"/>
          <w:szCs w:val="24"/>
        </w:rPr>
        <w:t>,</w:t>
      </w:r>
      <w:r w:rsidR="004A5FD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141CF" w:rsidRPr="00A7488F">
        <w:rPr>
          <w:rFonts w:ascii="Times New Roman" w:eastAsia="Times New Roman" w:hAnsi="Times New Roman" w:cs="Times New Roman"/>
          <w:sz w:val="24"/>
          <w:szCs w:val="24"/>
        </w:rPr>
        <w:t xml:space="preserve">90/12 </w:t>
      </w:r>
      <w:r w:rsidR="00670338">
        <w:rPr>
          <w:rFonts w:ascii="Times New Roman" w:eastAsia="Times New Roman" w:hAnsi="Times New Roman" w:cs="Times New Roman"/>
          <w:sz w:val="24"/>
          <w:szCs w:val="24"/>
        </w:rPr>
        <w:t>–</w:t>
      </w:r>
      <w:r w:rsidR="00E141CF" w:rsidRPr="00A7488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E141CF" w:rsidRPr="00A7488F">
        <w:rPr>
          <w:rFonts w:ascii="Times New Roman" w:eastAsia="Times New Roman" w:hAnsi="Times New Roman" w:cs="Times New Roman"/>
          <w:sz w:val="24"/>
          <w:szCs w:val="24"/>
        </w:rPr>
        <w:t>ZdZPVHVVR</w:t>
      </w:r>
      <w:proofErr w:type="spellEnd"/>
      <w:r w:rsidR="00670338">
        <w:rPr>
          <w:rFonts w:ascii="Times New Roman" w:eastAsia="Times New Roman" w:hAnsi="Times New Roman" w:cs="Times New Roman"/>
          <w:sz w:val="24"/>
          <w:szCs w:val="24"/>
        </w:rPr>
        <w:t>, 26/14, 32/15, 27/17 in 22/18</w:t>
      </w:r>
      <w:r w:rsidR="004A5FD2">
        <w:rPr>
          <w:rFonts w:ascii="Times New Roman" w:eastAsia="Times New Roman" w:hAnsi="Times New Roman" w:cs="Times New Roman"/>
          <w:sz w:val="24"/>
          <w:szCs w:val="24"/>
        </w:rPr>
        <w:t>)</w:t>
      </w:r>
      <w:r w:rsidR="00E141CF" w:rsidRPr="00A7488F">
        <w:rPr>
          <w:rFonts w:ascii="Times New Roman" w:eastAsia="Times New Roman" w:hAnsi="Times New Roman" w:cs="Times New Roman"/>
          <w:sz w:val="24"/>
          <w:szCs w:val="24"/>
        </w:rPr>
        <w:t xml:space="preserve"> minist</w:t>
      </w:r>
      <w:r w:rsidR="00670338">
        <w:rPr>
          <w:rFonts w:ascii="Times New Roman" w:eastAsia="Times New Roman" w:hAnsi="Times New Roman" w:cs="Times New Roman"/>
          <w:sz w:val="24"/>
          <w:szCs w:val="24"/>
        </w:rPr>
        <w:t>rica</w:t>
      </w:r>
      <w:r w:rsidR="00E141CF" w:rsidRPr="00A7488F">
        <w:rPr>
          <w:rFonts w:ascii="Times New Roman" w:eastAsia="Times New Roman" w:hAnsi="Times New Roman" w:cs="Times New Roman"/>
          <w:sz w:val="24"/>
          <w:szCs w:val="24"/>
        </w:rPr>
        <w:t xml:space="preserve"> za kmetijstvo</w:t>
      </w:r>
      <w:r w:rsidR="00917DCE">
        <w:rPr>
          <w:rFonts w:ascii="Times New Roman" w:eastAsia="Times New Roman" w:hAnsi="Times New Roman" w:cs="Times New Roman"/>
          <w:sz w:val="24"/>
          <w:szCs w:val="24"/>
        </w:rPr>
        <w:t>, gozdarstvo in prehrano</w:t>
      </w:r>
      <w:r w:rsidR="009E5E19" w:rsidRPr="009E5E1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E5E19" w:rsidRPr="00A7488F">
        <w:rPr>
          <w:rFonts w:ascii="Times New Roman" w:eastAsia="Times New Roman" w:hAnsi="Times New Roman" w:cs="Times New Roman"/>
          <w:sz w:val="24"/>
          <w:szCs w:val="24"/>
        </w:rPr>
        <w:t>izdaja</w:t>
      </w:r>
    </w:p>
    <w:p w14:paraId="6B40012B" w14:textId="35AFBE94" w:rsidR="009F1EFF" w:rsidRDefault="00596968" w:rsidP="009F1EFF">
      <w:pPr>
        <w:spacing w:before="100" w:beforeAutospacing="1" w:after="100" w:afterAutospacing="1" w:line="240" w:lineRule="auto"/>
        <w:jc w:val="center"/>
        <w:rPr>
          <w:rFonts w:ascii="Times New Roman" w:eastAsia="SimSun" w:hAnsi="Times New Roman" w:cs="Times New Roman"/>
          <w:b/>
          <w:sz w:val="24"/>
          <w:szCs w:val="24"/>
          <w:lang w:eastAsia="zh-CN"/>
        </w:rPr>
      </w:pPr>
      <w:r w:rsidRPr="009F1EFF">
        <w:rPr>
          <w:rFonts w:ascii="Times New Roman" w:eastAsia="SimSun" w:hAnsi="Times New Roman" w:cs="Times New Roman"/>
          <w:b/>
          <w:sz w:val="24"/>
          <w:szCs w:val="24"/>
          <w:lang w:eastAsia="zh-CN"/>
        </w:rPr>
        <w:t xml:space="preserve">Pravilnik </w:t>
      </w:r>
      <w:r w:rsidR="007D4484">
        <w:rPr>
          <w:rFonts w:ascii="Times New Roman" w:eastAsia="SimSun" w:hAnsi="Times New Roman" w:cs="Times New Roman"/>
          <w:b/>
          <w:sz w:val="24"/>
          <w:szCs w:val="24"/>
          <w:lang w:eastAsia="zh-CN"/>
        </w:rPr>
        <w:t xml:space="preserve">o </w:t>
      </w:r>
      <w:r w:rsidR="00CA0B6A" w:rsidRPr="009F1EFF">
        <w:rPr>
          <w:rFonts w:ascii="Times New Roman" w:eastAsia="SimSun" w:hAnsi="Times New Roman" w:cs="Times New Roman"/>
          <w:b/>
          <w:sz w:val="24"/>
          <w:szCs w:val="24"/>
          <w:lang w:eastAsia="zh-CN"/>
        </w:rPr>
        <w:t>dopolnit</w:t>
      </w:r>
      <w:r w:rsidR="009271DB" w:rsidRPr="009F1EFF">
        <w:rPr>
          <w:rFonts w:ascii="Times New Roman" w:eastAsia="SimSun" w:hAnsi="Times New Roman" w:cs="Times New Roman"/>
          <w:b/>
          <w:sz w:val="24"/>
          <w:szCs w:val="24"/>
          <w:lang w:eastAsia="zh-CN"/>
        </w:rPr>
        <w:t>v</w:t>
      </w:r>
      <w:r w:rsidR="007D4484">
        <w:rPr>
          <w:rFonts w:ascii="Times New Roman" w:eastAsia="SimSun" w:hAnsi="Times New Roman" w:cs="Times New Roman"/>
          <w:b/>
          <w:sz w:val="24"/>
          <w:szCs w:val="24"/>
          <w:lang w:eastAsia="zh-CN"/>
        </w:rPr>
        <w:t>ah</w:t>
      </w:r>
      <w:r w:rsidR="00CA0B6A" w:rsidRPr="009F1EFF">
        <w:rPr>
          <w:rFonts w:ascii="Times New Roman" w:eastAsia="SimSun" w:hAnsi="Times New Roman" w:cs="Times New Roman"/>
          <w:b/>
          <w:sz w:val="24"/>
          <w:szCs w:val="24"/>
          <w:lang w:eastAsia="zh-CN"/>
        </w:rPr>
        <w:t xml:space="preserve"> </w:t>
      </w:r>
      <w:r w:rsidR="00670338" w:rsidRPr="009F1EFF">
        <w:rPr>
          <w:rFonts w:ascii="Times New Roman" w:eastAsia="SimSun" w:hAnsi="Times New Roman" w:cs="Times New Roman"/>
          <w:b/>
          <w:sz w:val="24"/>
          <w:szCs w:val="24"/>
          <w:lang w:eastAsia="zh-CN"/>
        </w:rPr>
        <w:t>P</w:t>
      </w:r>
      <w:r w:rsidR="00CA0B6A" w:rsidRPr="009F1EFF">
        <w:rPr>
          <w:rFonts w:ascii="Times New Roman" w:eastAsia="SimSun" w:hAnsi="Times New Roman" w:cs="Times New Roman"/>
          <w:b/>
          <w:sz w:val="24"/>
          <w:szCs w:val="24"/>
          <w:lang w:eastAsia="zh-CN"/>
        </w:rPr>
        <w:t xml:space="preserve">ravilnika </w:t>
      </w:r>
      <w:r w:rsidR="00E141CF" w:rsidRPr="009F1EFF">
        <w:rPr>
          <w:rFonts w:ascii="Times New Roman" w:eastAsia="SimSun" w:hAnsi="Times New Roman" w:cs="Times New Roman"/>
          <w:b/>
          <w:sz w:val="24"/>
          <w:szCs w:val="24"/>
          <w:lang w:eastAsia="zh-CN"/>
        </w:rPr>
        <w:t xml:space="preserve">o kakovosti </w:t>
      </w:r>
      <w:r w:rsidR="00AE03FD" w:rsidRPr="009F1EFF">
        <w:rPr>
          <w:rFonts w:ascii="Times New Roman" w:eastAsia="SimSun" w:hAnsi="Times New Roman" w:cs="Times New Roman"/>
          <w:b/>
          <w:sz w:val="24"/>
          <w:szCs w:val="24"/>
          <w:lang w:eastAsia="zh-CN"/>
        </w:rPr>
        <w:t xml:space="preserve">jedilne </w:t>
      </w:r>
      <w:r w:rsidR="00E141CF" w:rsidRPr="009F1EFF">
        <w:rPr>
          <w:rFonts w:ascii="Times New Roman" w:eastAsia="SimSun" w:hAnsi="Times New Roman" w:cs="Times New Roman"/>
          <w:b/>
          <w:sz w:val="24"/>
          <w:szCs w:val="24"/>
          <w:lang w:eastAsia="zh-CN"/>
        </w:rPr>
        <w:t>soli</w:t>
      </w:r>
    </w:p>
    <w:p w14:paraId="7CBDA02C" w14:textId="77777777" w:rsidR="00E56477" w:rsidRPr="00A7488F" w:rsidRDefault="00AC2145" w:rsidP="00E56477">
      <w:pPr>
        <w:pStyle w:val="esegmenth4"/>
        <w:spacing w:before="0" w:beforeAutospacing="0" w:after="0" w:afterAutospacing="0"/>
        <w:jc w:val="center"/>
      </w:pPr>
      <w:r w:rsidRPr="00A7488F">
        <w:t>1</w:t>
      </w:r>
      <w:r w:rsidR="00E56477" w:rsidRPr="00A7488F">
        <w:t>. člen</w:t>
      </w:r>
    </w:p>
    <w:p w14:paraId="11B6C0CE" w14:textId="77777777" w:rsidR="00CA0B6A" w:rsidRDefault="00CA0B6A" w:rsidP="00E56477">
      <w:pPr>
        <w:pStyle w:val="esegmenth4"/>
        <w:spacing w:before="0" w:beforeAutospacing="0" w:after="0" w:afterAutospacing="0"/>
        <w:jc w:val="center"/>
      </w:pPr>
    </w:p>
    <w:p w14:paraId="2B0F6C63" w14:textId="487B881D" w:rsidR="00E94A57" w:rsidRDefault="00CA0B6A" w:rsidP="00CA0B6A">
      <w:pPr>
        <w:pStyle w:val="esegmenth4"/>
        <w:spacing w:before="0" w:beforeAutospacing="0" w:after="0" w:afterAutospacing="0"/>
        <w:jc w:val="both"/>
      </w:pPr>
      <w:r>
        <w:t xml:space="preserve">V </w:t>
      </w:r>
      <w:r w:rsidRPr="00CA0B6A">
        <w:t>Pravilnik</w:t>
      </w:r>
      <w:r>
        <w:t>u</w:t>
      </w:r>
      <w:r w:rsidRPr="00CA0B6A">
        <w:t xml:space="preserve"> o kakovosti jedilne soli (Uradni list RS, št. 46/18)</w:t>
      </w:r>
      <w:r>
        <w:t xml:space="preserve"> se v 8. </w:t>
      </w:r>
      <w:r w:rsidR="00E94A57">
        <w:t>č</w:t>
      </w:r>
      <w:r>
        <w:t xml:space="preserve">lenu </w:t>
      </w:r>
      <w:r w:rsidR="00670338">
        <w:t xml:space="preserve">za drugim odstavkom </w:t>
      </w:r>
      <w:r>
        <w:t>doda</w:t>
      </w:r>
      <w:r w:rsidR="00F96101">
        <w:t>jo</w:t>
      </w:r>
      <w:r>
        <w:t xml:space="preserve"> nov</w:t>
      </w:r>
      <w:r w:rsidR="00F96101">
        <w:t>i</w:t>
      </w:r>
      <w:r w:rsidR="002A2AD6">
        <w:t>,</w:t>
      </w:r>
      <w:r>
        <w:t xml:space="preserve"> tretji</w:t>
      </w:r>
      <w:r w:rsidR="00F96101">
        <w:t>,</w:t>
      </w:r>
      <w:r>
        <w:t xml:space="preserve"> </w:t>
      </w:r>
      <w:r w:rsidR="00E94A57">
        <w:t xml:space="preserve">četrti </w:t>
      </w:r>
      <w:r w:rsidR="00F96101">
        <w:t xml:space="preserve">in peti </w:t>
      </w:r>
      <w:r w:rsidR="00E94A57">
        <w:t>odstavek</w:t>
      </w:r>
      <w:r>
        <w:t>, ki se glasi</w:t>
      </w:r>
      <w:r w:rsidR="00F96101">
        <w:t>jo</w:t>
      </w:r>
      <w:r>
        <w:t>:</w:t>
      </w:r>
    </w:p>
    <w:p w14:paraId="628FDE31" w14:textId="77777777" w:rsidR="009B33B5" w:rsidRDefault="009B33B5" w:rsidP="00CA0B6A">
      <w:pPr>
        <w:pStyle w:val="esegmenth4"/>
        <w:spacing w:before="0" w:beforeAutospacing="0" w:after="0" w:afterAutospacing="0"/>
        <w:jc w:val="both"/>
      </w:pPr>
    </w:p>
    <w:p w14:paraId="09BDEBBC" w14:textId="5300FF45" w:rsidR="003E22B5" w:rsidRDefault="00670338" w:rsidP="00CA0B6A">
      <w:pPr>
        <w:pStyle w:val="esegmenth4"/>
        <w:spacing w:before="0" w:beforeAutospacing="0" w:after="0" w:afterAutospacing="0"/>
        <w:jc w:val="both"/>
      </w:pPr>
      <w:r>
        <w:t>»</w:t>
      </w:r>
      <w:r w:rsidR="009B33B5">
        <w:t xml:space="preserve">(3) </w:t>
      </w:r>
      <w:r w:rsidR="009B33B5" w:rsidRPr="002A4F2A">
        <w:t xml:space="preserve">Navedba hranilne tabele na jodirani soli ni obvezna. </w:t>
      </w:r>
      <w:r w:rsidR="007D4484">
        <w:t>Če</w:t>
      </w:r>
      <w:r w:rsidR="009B33B5" w:rsidRPr="002A4F2A">
        <w:t xml:space="preserve"> na jodirani soli ni navedbe hranilne tabele</w:t>
      </w:r>
      <w:r w:rsidR="004A5FD2">
        <w:t>,</w:t>
      </w:r>
      <w:r w:rsidR="009B33B5" w:rsidRPr="002A4F2A">
        <w:t xml:space="preserve"> je obvezna navedba</w:t>
      </w:r>
      <w:r w:rsidR="009B33B5">
        <w:t xml:space="preserve"> količine joda med sestavinami.</w:t>
      </w:r>
    </w:p>
    <w:p w14:paraId="444BEF8B" w14:textId="77777777" w:rsidR="009B33B5" w:rsidRDefault="009B33B5" w:rsidP="00CA0B6A">
      <w:pPr>
        <w:pStyle w:val="esegmenth4"/>
        <w:spacing w:before="0" w:beforeAutospacing="0" w:after="0" w:afterAutospacing="0"/>
        <w:jc w:val="both"/>
      </w:pPr>
    </w:p>
    <w:p w14:paraId="7A212B2C" w14:textId="28540634" w:rsidR="00191B4E" w:rsidRDefault="00CA0B6A" w:rsidP="00CA0B6A">
      <w:pPr>
        <w:pStyle w:val="esegmenth4"/>
        <w:spacing w:before="0" w:beforeAutospacing="0" w:after="0" w:afterAutospacing="0"/>
        <w:jc w:val="both"/>
      </w:pPr>
      <w:r w:rsidRPr="00995352">
        <w:t>(</w:t>
      </w:r>
      <w:r w:rsidR="009B33B5" w:rsidRPr="00995352">
        <w:t>4</w:t>
      </w:r>
      <w:r w:rsidRPr="00995352">
        <w:t xml:space="preserve">) </w:t>
      </w:r>
      <w:r w:rsidR="0090698B">
        <w:t>Če</w:t>
      </w:r>
      <w:r w:rsidR="00833497" w:rsidRPr="00660A38">
        <w:t xml:space="preserve"> je</w:t>
      </w:r>
      <w:r w:rsidR="00833497">
        <w:t xml:space="preserve"> </w:t>
      </w:r>
      <w:r w:rsidR="00895E5D">
        <w:t xml:space="preserve">z delom E Priloge VII </w:t>
      </w:r>
      <w:r w:rsidR="00085CF5" w:rsidRPr="00085CF5">
        <w:t>Uredb</w:t>
      </w:r>
      <w:r w:rsidR="00660A38">
        <w:t>e</w:t>
      </w:r>
      <w:r w:rsidR="00085CF5" w:rsidRPr="00085CF5">
        <w:t xml:space="preserve"> (EU) št. 1169/2011 Evropskega parlamenta in Sveta z dne 25. oktobra 2011 o zagotavljanju informacij o živilih potrošnikom, spremembah uredb (ES) št. 1924/2006 in (ES) št. 1925/2006 Evropskega parlamenta in Sveta ter razveljavitvi Direktive Komisije 87/250/EGS, Direktive Sveta 90/496/EGS, Direktive Komisije 1999/10/ES, Direktive 2000/13/ES Evropskega parlamenta in Sveta, direktiv Komisije 2002/67/ES in 2008/5/ES in Uredbe Komisije (ES) št. 608/2004</w:t>
      </w:r>
      <w:r w:rsidR="00085CF5">
        <w:t xml:space="preserve"> (</w:t>
      </w:r>
      <w:r w:rsidR="00085CF5" w:rsidRPr="00085CF5">
        <w:t xml:space="preserve">UL L </w:t>
      </w:r>
      <w:r w:rsidR="00230FBF">
        <w:t xml:space="preserve">št. </w:t>
      </w:r>
      <w:r w:rsidR="00085CF5" w:rsidRPr="00085CF5">
        <w:t xml:space="preserve">304 </w:t>
      </w:r>
      <w:r w:rsidR="00085CF5">
        <w:t xml:space="preserve">z dne </w:t>
      </w:r>
      <w:r w:rsidR="00085CF5" w:rsidRPr="00085CF5">
        <w:t>22.</w:t>
      </w:r>
      <w:r w:rsidR="00230FBF">
        <w:t xml:space="preserve"> </w:t>
      </w:r>
      <w:r w:rsidR="00085CF5" w:rsidRPr="00085CF5">
        <w:t>11.</w:t>
      </w:r>
      <w:r w:rsidR="00230FBF">
        <w:t xml:space="preserve"> </w:t>
      </w:r>
      <w:r w:rsidR="00085CF5" w:rsidRPr="00085CF5">
        <w:t>2011, str. 18</w:t>
      </w:r>
      <w:r w:rsidR="00085CF5">
        <w:t>)</w:t>
      </w:r>
      <w:r w:rsidR="0090698B">
        <w:t>,</w:t>
      </w:r>
      <w:r w:rsidR="00085CF5">
        <w:t xml:space="preserve"> </w:t>
      </w:r>
      <w:r w:rsidR="00230FBF">
        <w:t xml:space="preserve">zadnjič </w:t>
      </w:r>
      <w:r w:rsidR="00085CF5">
        <w:t>spremenjen</w:t>
      </w:r>
      <w:r w:rsidR="00230FBF">
        <w:t>e</w:t>
      </w:r>
      <w:r w:rsidR="00085CF5">
        <w:t xml:space="preserve"> z </w:t>
      </w:r>
      <w:r w:rsidR="00085CF5" w:rsidRPr="00085CF5">
        <w:t>Uredb</w:t>
      </w:r>
      <w:r w:rsidR="00085CF5">
        <w:t>o</w:t>
      </w:r>
      <w:r w:rsidR="00085CF5" w:rsidRPr="00085CF5">
        <w:t xml:space="preserve"> (EU) 2015/2283 Evropskega parlamenta in Sveta z dne 25. novembra 2015 o novih živilih, spremembi Uredbe (EU) št. 1169/2011 Evropskega parlamenta in Sveta in razveljavitvi Uredbe (ES) št. 258/97 Evropskega parlamenta in Sveta ter Uredbe Komisije (ES) št. 1852/2001</w:t>
      </w:r>
      <w:r w:rsidR="00085CF5">
        <w:t xml:space="preserve"> (</w:t>
      </w:r>
      <w:r w:rsidR="00085CF5" w:rsidRPr="00085CF5">
        <w:t xml:space="preserve">UL L </w:t>
      </w:r>
      <w:r w:rsidR="00230FBF">
        <w:t xml:space="preserve">št. </w:t>
      </w:r>
      <w:r w:rsidR="00085CF5" w:rsidRPr="00085CF5">
        <w:t>327</w:t>
      </w:r>
      <w:r w:rsidR="00085CF5">
        <w:t xml:space="preserve"> z dne</w:t>
      </w:r>
      <w:r w:rsidR="00085CF5" w:rsidRPr="00085CF5">
        <w:t xml:space="preserve"> 11.</w:t>
      </w:r>
      <w:r w:rsidR="00230FBF">
        <w:t xml:space="preserve"> </w:t>
      </w:r>
      <w:r w:rsidR="00085CF5" w:rsidRPr="00085CF5">
        <w:t>12.</w:t>
      </w:r>
      <w:r w:rsidR="00230FBF">
        <w:t xml:space="preserve"> </w:t>
      </w:r>
      <w:r w:rsidR="00085CF5" w:rsidRPr="00085CF5">
        <w:t>2015, str. 1</w:t>
      </w:r>
      <w:r w:rsidR="00085CF5">
        <w:t>)</w:t>
      </w:r>
      <w:r w:rsidR="0090698B">
        <w:t>,</w:t>
      </w:r>
      <w:r w:rsidR="004A5FD2">
        <w:t xml:space="preserve"> </w:t>
      </w:r>
      <w:r w:rsidR="00833497" w:rsidRPr="00660A38">
        <w:t xml:space="preserve">predpisano navajanje vseh sestavljenih sestavin, se </w:t>
      </w:r>
      <w:r w:rsidR="002A2AD6">
        <w:t>navedeta</w:t>
      </w:r>
      <w:r w:rsidR="00833497" w:rsidRPr="00660A38">
        <w:t xml:space="preserve"> izraz</w:t>
      </w:r>
      <w:r w:rsidR="00833497">
        <w:t xml:space="preserve"> »j</w:t>
      </w:r>
      <w:r w:rsidR="00833497" w:rsidRPr="00995352">
        <w:t>odirana sol</w:t>
      </w:r>
      <w:r w:rsidR="00833497">
        <w:t xml:space="preserve">« </w:t>
      </w:r>
      <w:r w:rsidR="0090698B">
        <w:t>ali</w:t>
      </w:r>
      <w:r w:rsidR="00833497">
        <w:t xml:space="preserve"> »jod. </w:t>
      </w:r>
      <w:r w:rsidR="002A2AD6">
        <w:t>s</w:t>
      </w:r>
      <w:r w:rsidR="00833497">
        <w:t>ol</w:t>
      </w:r>
      <w:r w:rsidR="002A2AD6">
        <w:t>«</w:t>
      </w:r>
      <w:r w:rsidR="0090698B">
        <w:t xml:space="preserve"> </w:t>
      </w:r>
      <w:r w:rsidR="00191B4E">
        <w:t xml:space="preserve">ter </w:t>
      </w:r>
      <w:r w:rsidR="00833497">
        <w:t xml:space="preserve">seznam njenih sestavin (npr.: </w:t>
      </w:r>
      <w:r w:rsidR="002A2AD6">
        <w:t>j</w:t>
      </w:r>
      <w:r w:rsidR="00833497">
        <w:t>odi</w:t>
      </w:r>
      <w:r w:rsidR="00F96101">
        <w:t>rana sol (sol, kalijev jodid)).</w:t>
      </w:r>
    </w:p>
    <w:p w14:paraId="249F3C1F" w14:textId="77777777" w:rsidR="00F96101" w:rsidRDefault="00F96101" w:rsidP="00CA0B6A">
      <w:pPr>
        <w:pStyle w:val="esegmenth4"/>
        <w:spacing w:before="0" w:beforeAutospacing="0" w:after="0" w:afterAutospacing="0"/>
        <w:jc w:val="both"/>
      </w:pPr>
    </w:p>
    <w:p w14:paraId="1179C3D0" w14:textId="476C5C94" w:rsidR="009F1EFF" w:rsidRDefault="00191B4E" w:rsidP="00CA0B6A">
      <w:pPr>
        <w:pStyle w:val="esegmenth4"/>
        <w:spacing w:before="0" w:beforeAutospacing="0" w:after="0" w:afterAutospacing="0"/>
        <w:jc w:val="both"/>
      </w:pPr>
      <w:r w:rsidRPr="00CF50F1">
        <w:t xml:space="preserve">(5) </w:t>
      </w:r>
      <w:r w:rsidR="00CF50F1" w:rsidRPr="00CF50F1">
        <w:t>Ne glede na določbo točke č</w:t>
      </w:r>
      <w:r w:rsidR="00C92926">
        <w:t>)</w:t>
      </w:r>
      <w:r w:rsidR="00CF50F1" w:rsidRPr="00CF50F1">
        <w:t xml:space="preserve"> </w:t>
      </w:r>
      <w:r w:rsidR="00756444">
        <w:t>drugega odstavka tega člena</w:t>
      </w:r>
      <w:r w:rsidR="00833497" w:rsidRPr="00CF50F1">
        <w:t xml:space="preserve"> se </w:t>
      </w:r>
      <w:proofErr w:type="spellStart"/>
      <w:r w:rsidR="00756444">
        <w:t>nejodirana</w:t>
      </w:r>
      <w:proofErr w:type="spellEnd"/>
      <w:r w:rsidR="00756444">
        <w:t xml:space="preserve"> sol</w:t>
      </w:r>
      <w:r w:rsidR="00CF50F1" w:rsidRPr="00CF50F1">
        <w:t xml:space="preserve"> kot sestavina  </w:t>
      </w:r>
      <w:r w:rsidR="00833497" w:rsidRPr="00CF50F1">
        <w:t>v predpakiranih</w:t>
      </w:r>
      <w:r w:rsidR="00C92926">
        <w:t xml:space="preserve"> izdelkih</w:t>
      </w:r>
      <w:r w:rsidR="00833497" w:rsidRPr="00CF50F1">
        <w:t xml:space="preserve"> </w:t>
      </w:r>
      <w:r w:rsidR="00CF50F1">
        <w:t xml:space="preserve">lahko </w:t>
      </w:r>
      <w:r w:rsidR="002A2AD6" w:rsidRPr="00CF50F1">
        <w:t xml:space="preserve">označi kot </w:t>
      </w:r>
      <w:r w:rsidR="00756444">
        <w:t>»</w:t>
      </w:r>
      <w:proofErr w:type="spellStart"/>
      <w:r w:rsidR="00756444">
        <w:t>nejodirana</w:t>
      </w:r>
      <w:proofErr w:type="spellEnd"/>
      <w:r w:rsidR="00756444">
        <w:t xml:space="preserve"> sol«</w:t>
      </w:r>
      <w:bookmarkStart w:id="0" w:name="_GoBack"/>
      <w:bookmarkEnd w:id="0"/>
      <w:r w:rsidR="00756444">
        <w:t xml:space="preserve"> ali</w:t>
      </w:r>
      <w:r w:rsidRPr="00CF50F1">
        <w:t>»</w:t>
      </w:r>
      <w:r w:rsidR="00833497" w:rsidRPr="00CF50F1">
        <w:t>sol</w:t>
      </w:r>
      <w:r w:rsidRPr="00CF50F1">
        <w:t>«</w:t>
      </w:r>
      <w:r w:rsidR="00833497" w:rsidRPr="00CF50F1">
        <w:t>.</w:t>
      </w:r>
      <w:r w:rsidR="00F96101" w:rsidRPr="00CF50F1">
        <w:t>«</w:t>
      </w:r>
    </w:p>
    <w:p w14:paraId="2860DC83" w14:textId="36DE3E25" w:rsidR="00CA0B6A" w:rsidRDefault="00191B4E" w:rsidP="00F96101">
      <w:pPr>
        <w:pStyle w:val="esegmenth4"/>
        <w:spacing w:after="0"/>
        <w:jc w:val="center"/>
      </w:pPr>
      <w:r>
        <w:t>PREHODN</w:t>
      </w:r>
      <w:r w:rsidR="002A2AD6">
        <w:t>I</w:t>
      </w:r>
      <w:r>
        <w:t xml:space="preserve"> IN KONČNA DOLOČBA</w:t>
      </w:r>
    </w:p>
    <w:p w14:paraId="26F847D0" w14:textId="77777777" w:rsidR="005A5343" w:rsidRDefault="005A5343" w:rsidP="005A5343">
      <w:pPr>
        <w:pStyle w:val="esegmenth4"/>
        <w:spacing w:before="0" w:beforeAutospacing="0" w:after="0" w:afterAutospacing="0"/>
        <w:jc w:val="center"/>
      </w:pPr>
      <w:r>
        <w:t>2. člen</w:t>
      </w:r>
    </w:p>
    <w:p w14:paraId="0702D6E7" w14:textId="12FB1E02" w:rsidR="002A2AD6" w:rsidRPr="00A7488F" w:rsidRDefault="002A2AD6" w:rsidP="005A5343">
      <w:pPr>
        <w:pStyle w:val="esegmenth4"/>
        <w:spacing w:before="0" w:beforeAutospacing="0" w:after="0" w:afterAutospacing="0"/>
        <w:jc w:val="center"/>
      </w:pPr>
      <w:r>
        <w:t>(prehodni določbi)</w:t>
      </w:r>
    </w:p>
    <w:p w14:paraId="5C396A61" w14:textId="77777777" w:rsidR="005A5343" w:rsidRDefault="005A5343" w:rsidP="005A5343">
      <w:pPr>
        <w:pStyle w:val="esegmenth4"/>
        <w:spacing w:after="0"/>
        <w:jc w:val="both"/>
      </w:pPr>
      <w:r>
        <w:t>(1)</w:t>
      </w:r>
      <w:r>
        <w:tab/>
        <w:t>Izdelki se morajo proizvajati in označevati v skladu z določbami tega pravilnika najpozneje v dveh letih od uveljavitve tega pravilnika.</w:t>
      </w:r>
    </w:p>
    <w:p w14:paraId="0759B957" w14:textId="166F0473" w:rsidR="009F1EFF" w:rsidRDefault="005A5343" w:rsidP="009F1EFF">
      <w:pPr>
        <w:pStyle w:val="esegmenth4"/>
        <w:spacing w:after="0"/>
        <w:jc w:val="both"/>
      </w:pPr>
      <w:r w:rsidRPr="00660A38">
        <w:t>(2)</w:t>
      </w:r>
      <w:r w:rsidRPr="00660A38">
        <w:tab/>
        <w:t xml:space="preserve">Ne glede na določbo prejšnjega odstavka so lahko izdelki, proizvedeni in označeni pred </w:t>
      </w:r>
      <w:r w:rsidR="007D4484" w:rsidRPr="00660A38">
        <w:t xml:space="preserve">potekom </w:t>
      </w:r>
      <w:r w:rsidRPr="00660A38">
        <w:t>rok</w:t>
      </w:r>
      <w:r w:rsidR="007D4484" w:rsidRPr="00660A38">
        <w:t>a</w:t>
      </w:r>
      <w:r w:rsidRPr="00660A38">
        <w:t xml:space="preserve"> iz prejšnjega odstavka v skladu s Pravilnikom o kakovosti soli (Uradni list R</w:t>
      </w:r>
      <w:r w:rsidR="00315918" w:rsidRPr="00660A38">
        <w:t xml:space="preserve">S, št. 70/03, 31/04 in 45/08 – </w:t>
      </w:r>
      <w:r w:rsidRPr="00660A38">
        <w:t>ZKme-1), v prometu do porabe zalog.</w:t>
      </w:r>
    </w:p>
    <w:p w14:paraId="3F7A3353" w14:textId="77777777" w:rsidR="005A5343" w:rsidRDefault="005A5343" w:rsidP="00E56477">
      <w:pPr>
        <w:pStyle w:val="esegmenth4"/>
        <w:spacing w:before="0" w:beforeAutospacing="0" w:after="0" w:afterAutospacing="0"/>
        <w:jc w:val="center"/>
      </w:pPr>
      <w:r>
        <w:t>3. člen</w:t>
      </w:r>
    </w:p>
    <w:p w14:paraId="76188013" w14:textId="0C4EDCDB" w:rsidR="007D4484" w:rsidRDefault="007D4484" w:rsidP="00E56477">
      <w:pPr>
        <w:pStyle w:val="esegmenth4"/>
        <w:spacing w:before="0" w:beforeAutospacing="0" w:after="0" w:afterAutospacing="0"/>
        <w:jc w:val="center"/>
      </w:pPr>
      <w:r>
        <w:t>(</w:t>
      </w:r>
      <w:r w:rsidR="002A2AD6">
        <w:t>začetek veljavnosti</w:t>
      </w:r>
      <w:r>
        <w:t>)</w:t>
      </w:r>
    </w:p>
    <w:p w14:paraId="25A3D1EC" w14:textId="47C2999A" w:rsidR="00E56477" w:rsidRPr="00A7488F" w:rsidRDefault="00E56477" w:rsidP="00E56477">
      <w:pPr>
        <w:pStyle w:val="esegmentp"/>
      </w:pPr>
      <w:r w:rsidRPr="00A7488F">
        <w:t>Ta pravilnik začne veljati petnajsti dan po objavi v Uradnem listu Republike Slovenije.</w:t>
      </w:r>
    </w:p>
    <w:p w14:paraId="0F5E685E" w14:textId="1D0AB07C" w:rsidR="00E56477" w:rsidRPr="00995352" w:rsidRDefault="00E56477" w:rsidP="00E56477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  <w:lang w:bidi="ks-Deva"/>
        </w:rPr>
      </w:pPr>
      <w:r w:rsidRPr="00995352">
        <w:rPr>
          <w:rFonts w:ascii="Times New Roman" w:hAnsi="Times New Roman" w:cs="Times New Roman"/>
          <w:sz w:val="24"/>
          <w:szCs w:val="24"/>
        </w:rPr>
        <w:t xml:space="preserve">Št. </w:t>
      </w:r>
      <w:r w:rsidR="009F1EFF">
        <w:rPr>
          <w:rFonts w:ascii="Times New Roman" w:hAnsi="Times New Roman" w:cs="Times New Roman"/>
          <w:sz w:val="24"/>
          <w:szCs w:val="24"/>
        </w:rPr>
        <w:t>007-212/2018</w:t>
      </w:r>
    </w:p>
    <w:p w14:paraId="33D6845D" w14:textId="147C29E2" w:rsidR="00E56477" w:rsidRPr="00995352" w:rsidRDefault="00E56477" w:rsidP="00E56477">
      <w:pPr>
        <w:pStyle w:val="esegmentc1"/>
      </w:pPr>
      <w:r w:rsidRPr="00995352">
        <w:t xml:space="preserve">Ljubljana, </w:t>
      </w:r>
      <w:r w:rsidR="00E04E28" w:rsidRPr="00995352">
        <w:t xml:space="preserve">dne </w:t>
      </w:r>
    </w:p>
    <w:p w14:paraId="47A0AFB0" w14:textId="77EE3620" w:rsidR="00E56477" w:rsidRPr="00A7488F" w:rsidRDefault="00E56477" w:rsidP="00E56477">
      <w:pPr>
        <w:autoSpaceDE w:val="0"/>
        <w:autoSpaceDN w:val="0"/>
        <w:adjustRightInd w:val="0"/>
        <w:rPr>
          <w:rFonts w:ascii="Times New Roman" w:eastAsia="SimSun" w:hAnsi="Times New Roman" w:cs="Times New Roman"/>
          <w:b/>
          <w:bCs/>
          <w:i/>
          <w:iCs/>
          <w:color w:val="000000"/>
          <w:sz w:val="24"/>
          <w:szCs w:val="24"/>
          <w:lang w:eastAsia="zh-CN"/>
        </w:rPr>
      </w:pPr>
      <w:r w:rsidRPr="00995352">
        <w:rPr>
          <w:rFonts w:ascii="Times New Roman" w:hAnsi="Times New Roman" w:cs="Times New Roman"/>
          <w:sz w:val="24"/>
          <w:szCs w:val="24"/>
        </w:rPr>
        <w:t>EVA</w:t>
      </w:r>
      <w:r w:rsidR="00544B76" w:rsidRPr="00995352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 xml:space="preserve"> </w:t>
      </w:r>
      <w:r w:rsidR="00312847" w:rsidRPr="00995352">
        <w:rPr>
          <w:rFonts w:ascii="Times New Roman" w:eastAsia="SimSun" w:hAnsi="Times New Roman" w:cs="Times New Roman"/>
          <w:color w:val="000000"/>
          <w:sz w:val="24"/>
          <w:szCs w:val="24"/>
          <w:lang w:eastAsia="zh-CN"/>
        </w:rPr>
        <w:t>2018-2330-0086</w:t>
      </w:r>
    </w:p>
    <w:p w14:paraId="35E3AA16" w14:textId="3189BF59" w:rsidR="00E56477" w:rsidRPr="00EA7128" w:rsidRDefault="007D4484" w:rsidP="00EA7128">
      <w:pPr>
        <w:ind w:left="66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</w:t>
      </w:r>
      <w:r w:rsidR="00995352" w:rsidRPr="00EA7128">
        <w:rPr>
          <w:rFonts w:ascii="Times New Roman" w:hAnsi="Times New Roman" w:cs="Times New Roman"/>
          <w:sz w:val="24"/>
          <w:szCs w:val="24"/>
        </w:rPr>
        <w:t>r. Aleksandra Pivec</w:t>
      </w:r>
    </w:p>
    <w:p w14:paraId="7A00E38F" w14:textId="6D70E135" w:rsidR="00E56477" w:rsidRPr="00A7488F" w:rsidRDefault="007D4484" w:rsidP="00E56477">
      <w:pPr>
        <w:pStyle w:val="Style4"/>
        <w:spacing w:after="0"/>
        <w:ind w:left="6660"/>
        <w:jc w:val="center"/>
        <w:rPr>
          <w:szCs w:val="24"/>
        </w:rPr>
      </w:pPr>
      <w:r>
        <w:rPr>
          <w:szCs w:val="24"/>
        </w:rPr>
        <w:t>m</w:t>
      </w:r>
      <w:r w:rsidR="00E56477" w:rsidRPr="00A7488F">
        <w:rPr>
          <w:szCs w:val="24"/>
        </w:rPr>
        <w:t>inist</w:t>
      </w:r>
      <w:r w:rsidR="00E04E28">
        <w:rPr>
          <w:szCs w:val="24"/>
        </w:rPr>
        <w:t>rica</w:t>
      </w:r>
      <w:r w:rsidR="00E56477" w:rsidRPr="00A7488F">
        <w:rPr>
          <w:szCs w:val="24"/>
        </w:rPr>
        <w:t xml:space="preserve"> za kmetijstvo</w:t>
      </w:r>
      <w:r w:rsidR="00707441">
        <w:rPr>
          <w:szCs w:val="24"/>
        </w:rPr>
        <w:t xml:space="preserve">, </w:t>
      </w:r>
      <w:r w:rsidR="00AC2145">
        <w:rPr>
          <w:szCs w:val="24"/>
        </w:rPr>
        <w:t>gozdarstvo in prehrano</w:t>
      </w:r>
    </w:p>
    <w:p w14:paraId="41E42F13" w14:textId="77777777" w:rsidR="00E56477" w:rsidRPr="00A7488F" w:rsidRDefault="00E56477" w:rsidP="00E56477">
      <w:pPr>
        <w:rPr>
          <w:rFonts w:ascii="Times New Roman" w:hAnsi="Times New Roman" w:cs="Times New Roman"/>
          <w:sz w:val="24"/>
          <w:szCs w:val="24"/>
        </w:rPr>
      </w:pPr>
    </w:p>
    <w:sectPr w:rsidR="00E56477" w:rsidRPr="00A7488F" w:rsidSect="009F1EFF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6342E"/>
    <w:multiLevelType w:val="hybridMultilevel"/>
    <w:tmpl w:val="F9ACE050"/>
    <w:lvl w:ilvl="0" w:tplc="9E34DB0E">
      <w:start w:val="2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0D105EF0"/>
    <w:multiLevelType w:val="hybridMultilevel"/>
    <w:tmpl w:val="7AF8E5A4"/>
    <w:lvl w:ilvl="0" w:tplc="E6A01254">
      <w:start w:val="2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>
    <w:nsid w:val="163E6EDF"/>
    <w:multiLevelType w:val="hybridMultilevel"/>
    <w:tmpl w:val="1756C7D4"/>
    <w:lvl w:ilvl="0" w:tplc="375C4E66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864356"/>
    <w:multiLevelType w:val="hybridMultilevel"/>
    <w:tmpl w:val="1C206D4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922E90"/>
    <w:multiLevelType w:val="hybridMultilevel"/>
    <w:tmpl w:val="D986A652"/>
    <w:lvl w:ilvl="0" w:tplc="692E969E">
      <w:start w:val="1"/>
      <w:numFmt w:val="decimal"/>
      <w:lvlText w:val="(%1)"/>
      <w:lvlJc w:val="left"/>
      <w:pPr>
        <w:ind w:left="92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648" w:hanging="360"/>
      </w:pPr>
    </w:lvl>
    <w:lvl w:ilvl="2" w:tplc="0424001B" w:tentative="1">
      <w:start w:val="1"/>
      <w:numFmt w:val="lowerRoman"/>
      <w:lvlText w:val="%3."/>
      <w:lvlJc w:val="right"/>
      <w:pPr>
        <w:ind w:left="2368" w:hanging="180"/>
      </w:pPr>
    </w:lvl>
    <w:lvl w:ilvl="3" w:tplc="0424000F" w:tentative="1">
      <w:start w:val="1"/>
      <w:numFmt w:val="decimal"/>
      <w:lvlText w:val="%4."/>
      <w:lvlJc w:val="left"/>
      <w:pPr>
        <w:ind w:left="3088" w:hanging="360"/>
      </w:pPr>
    </w:lvl>
    <w:lvl w:ilvl="4" w:tplc="04240019" w:tentative="1">
      <w:start w:val="1"/>
      <w:numFmt w:val="lowerLetter"/>
      <w:lvlText w:val="%5."/>
      <w:lvlJc w:val="left"/>
      <w:pPr>
        <w:ind w:left="3808" w:hanging="360"/>
      </w:pPr>
    </w:lvl>
    <w:lvl w:ilvl="5" w:tplc="0424001B" w:tentative="1">
      <w:start w:val="1"/>
      <w:numFmt w:val="lowerRoman"/>
      <w:lvlText w:val="%6."/>
      <w:lvlJc w:val="right"/>
      <w:pPr>
        <w:ind w:left="4528" w:hanging="180"/>
      </w:pPr>
    </w:lvl>
    <w:lvl w:ilvl="6" w:tplc="0424000F" w:tentative="1">
      <w:start w:val="1"/>
      <w:numFmt w:val="decimal"/>
      <w:lvlText w:val="%7."/>
      <w:lvlJc w:val="left"/>
      <w:pPr>
        <w:ind w:left="5248" w:hanging="360"/>
      </w:pPr>
    </w:lvl>
    <w:lvl w:ilvl="7" w:tplc="04240019" w:tentative="1">
      <w:start w:val="1"/>
      <w:numFmt w:val="lowerLetter"/>
      <w:lvlText w:val="%8."/>
      <w:lvlJc w:val="left"/>
      <w:pPr>
        <w:ind w:left="5968" w:hanging="360"/>
      </w:pPr>
    </w:lvl>
    <w:lvl w:ilvl="8" w:tplc="0424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>
    <w:nsid w:val="23193BC3"/>
    <w:multiLevelType w:val="hybridMultilevel"/>
    <w:tmpl w:val="CD4C9ADE"/>
    <w:lvl w:ilvl="0" w:tplc="F634F3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D7188F"/>
    <w:multiLevelType w:val="hybridMultilevel"/>
    <w:tmpl w:val="1756C7D4"/>
    <w:lvl w:ilvl="0" w:tplc="375C4E66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28341277"/>
    <w:multiLevelType w:val="hybridMultilevel"/>
    <w:tmpl w:val="2E1A0270"/>
    <w:lvl w:ilvl="0" w:tplc="0424000F">
      <w:start w:val="1"/>
      <w:numFmt w:val="decimal"/>
      <w:lvlText w:val="%1."/>
      <w:lvlJc w:val="left"/>
      <w:pPr>
        <w:ind w:left="1146" w:hanging="360"/>
      </w:pPr>
    </w:lvl>
    <w:lvl w:ilvl="1" w:tplc="04240019" w:tentative="1">
      <w:start w:val="1"/>
      <w:numFmt w:val="lowerLetter"/>
      <w:lvlText w:val="%2."/>
      <w:lvlJc w:val="left"/>
      <w:pPr>
        <w:ind w:left="1866" w:hanging="360"/>
      </w:pPr>
    </w:lvl>
    <w:lvl w:ilvl="2" w:tplc="0424001B" w:tentative="1">
      <w:start w:val="1"/>
      <w:numFmt w:val="lowerRoman"/>
      <w:lvlText w:val="%3."/>
      <w:lvlJc w:val="right"/>
      <w:pPr>
        <w:ind w:left="2586" w:hanging="180"/>
      </w:pPr>
    </w:lvl>
    <w:lvl w:ilvl="3" w:tplc="0424000F" w:tentative="1">
      <w:start w:val="1"/>
      <w:numFmt w:val="decimal"/>
      <w:lvlText w:val="%4."/>
      <w:lvlJc w:val="left"/>
      <w:pPr>
        <w:ind w:left="3306" w:hanging="360"/>
      </w:pPr>
    </w:lvl>
    <w:lvl w:ilvl="4" w:tplc="04240019" w:tentative="1">
      <w:start w:val="1"/>
      <w:numFmt w:val="lowerLetter"/>
      <w:lvlText w:val="%5."/>
      <w:lvlJc w:val="left"/>
      <w:pPr>
        <w:ind w:left="4026" w:hanging="360"/>
      </w:pPr>
    </w:lvl>
    <w:lvl w:ilvl="5" w:tplc="0424001B" w:tentative="1">
      <w:start w:val="1"/>
      <w:numFmt w:val="lowerRoman"/>
      <w:lvlText w:val="%6."/>
      <w:lvlJc w:val="right"/>
      <w:pPr>
        <w:ind w:left="4746" w:hanging="180"/>
      </w:pPr>
    </w:lvl>
    <w:lvl w:ilvl="6" w:tplc="0424000F" w:tentative="1">
      <w:start w:val="1"/>
      <w:numFmt w:val="decimal"/>
      <w:lvlText w:val="%7."/>
      <w:lvlJc w:val="left"/>
      <w:pPr>
        <w:ind w:left="5466" w:hanging="360"/>
      </w:pPr>
    </w:lvl>
    <w:lvl w:ilvl="7" w:tplc="04240019" w:tentative="1">
      <w:start w:val="1"/>
      <w:numFmt w:val="lowerLetter"/>
      <w:lvlText w:val="%8."/>
      <w:lvlJc w:val="left"/>
      <w:pPr>
        <w:ind w:left="6186" w:hanging="360"/>
      </w:pPr>
    </w:lvl>
    <w:lvl w:ilvl="8" w:tplc="0424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2C16048F"/>
    <w:multiLevelType w:val="hybridMultilevel"/>
    <w:tmpl w:val="96C2339E"/>
    <w:lvl w:ilvl="0" w:tplc="E404257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A370EBD"/>
    <w:multiLevelType w:val="hybridMultilevel"/>
    <w:tmpl w:val="4C2CC128"/>
    <w:lvl w:ilvl="0" w:tplc="84DC4F94">
      <w:start w:val="12"/>
      <w:numFmt w:val="bullet"/>
      <w:lvlText w:val="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BBB7E28"/>
    <w:multiLevelType w:val="hybridMultilevel"/>
    <w:tmpl w:val="54CC8A36"/>
    <w:lvl w:ilvl="0" w:tplc="9E34DB0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F636B75"/>
    <w:multiLevelType w:val="hybridMultilevel"/>
    <w:tmpl w:val="82A80E9A"/>
    <w:lvl w:ilvl="0" w:tplc="375C4E6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C83751"/>
    <w:multiLevelType w:val="hybridMultilevel"/>
    <w:tmpl w:val="A8A443B4"/>
    <w:lvl w:ilvl="0" w:tplc="EF460718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2"/>
  </w:num>
  <w:num w:numId="2">
    <w:abstractNumId w:val="6"/>
  </w:num>
  <w:num w:numId="3">
    <w:abstractNumId w:val="10"/>
  </w:num>
  <w:num w:numId="4">
    <w:abstractNumId w:val="11"/>
  </w:num>
  <w:num w:numId="5">
    <w:abstractNumId w:val="4"/>
  </w:num>
  <w:num w:numId="6">
    <w:abstractNumId w:val="9"/>
  </w:num>
  <w:num w:numId="7">
    <w:abstractNumId w:val="1"/>
  </w:num>
  <w:num w:numId="8">
    <w:abstractNumId w:val="12"/>
  </w:num>
  <w:num w:numId="9">
    <w:abstractNumId w:val="8"/>
  </w:num>
  <w:num w:numId="10">
    <w:abstractNumId w:val="0"/>
  </w:num>
  <w:num w:numId="11">
    <w:abstractNumId w:val="7"/>
  </w:num>
  <w:num w:numId="12">
    <w:abstractNumId w:val="3"/>
  </w:num>
  <w:num w:numId="13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Lucijan Cenčič">
    <w15:presenceInfo w15:providerId="None" w15:userId="Lucijan Cenčič"/>
  </w15:person>
  <w15:person w15:author="Matjaz Gucek">
    <w15:presenceInfo w15:providerId="None" w15:userId="Matjaz Guce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1CF"/>
    <w:rsid w:val="000014EC"/>
    <w:rsid w:val="00043AA0"/>
    <w:rsid w:val="00076803"/>
    <w:rsid w:val="00085CF5"/>
    <w:rsid w:val="000943A0"/>
    <w:rsid w:val="00097F88"/>
    <w:rsid w:val="000A4D31"/>
    <w:rsid w:val="000D538E"/>
    <w:rsid w:val="000E5C37"/>
    <w:rsid w:val="00111751"/>
    <w:rsid w:val="001124D2"/>
    <w:rsid w:val="00145D1C"/>
    <w:rsid w:val="00156397"/>
    <w:rsid w:val="00163CB5"/>
    <w:rsid w:val="001670C8"/>
    <w:rsid w:val="00181AF6"/>
    <w:rsid w:val="00190B8B"/>
    <w:rsid w:val="00191B4E"/>
    <w:rsid w:val="001A79F4"/>
    <w:rsid w:val="001C3B44"/>
    <w:rsid w:val="001D434B"/>
    <w:rsid w:val="001E3273"/>
    <w:rsid w:val="001E39B0"/>
    <w:rsid w:val="00215914"/>
    <w:rsid w:val="0022445A"/>
    <w:rsid w:val="00230FBF"/>
    <w:rsid w:val="00247A9D"/>
    <w:rsid w:val="00260FC7"/>
    <w:rsid w:val="002808C1"/>
    <w:rsid w:val="002828BB"/>
    <w:rsid w:val="00290582"/>
    <w:rsid w:val="002A2AD6"/>
    <w:rsid w:val="002A4F2A"/>
    <w:rsid w:val="002A6CA1"/>
    <w:rsid w:val="002B3C3E"/>
    <w:rsid w:val="002C521B"/>
    <w:rsid w:val="00312847"/>
    <w:rsid w:val="00315918"/>
    <w:rsid w:val="00376FA1"/>
    <w:rsid w:val="00384852"/>
    <w:rsid w:val="003A7BBE"/>
    <w:rsid w:val="003B19AB"/>
    <w:rsid w:val="003B59FC"/>
    <w:rsid w:val="003D0351"/>
    <w:rsid w:val="003D278C"/>
    <w:rsid w:val="003E22B5"/>
    <w:rsid w:val="00406572"/>
    <w:rsid w:val="00414869"/>
    <w:rsid w:val="00443834"/>
    <w:rsid w:val="00462D5B"/>
    <w:rsid w:val="00487015"/>
    <w:rsid w:val="004A5FD2"/>
    <w:rsid w:val="004A7B44"/>
    <w:rsid w:val="004B276F"/>
    <w:rsid w:val="0050469D"/>
    <w:rsid w:val="00511D28"/>
    <w:rsid w:val="00512ABD"/>
    <w:rsid w:val="0051391A"/>
    <w:rsid w:val="00544B76"/>
    <w:rsid w:val="00591084"/>
    <w:rsid w:val="00596968"/>
    <w:rsid w:val="005A5343"/>
    <w:rsid w:val="005B2A0A"/>
    <w:rsid w:val="005F0375"/>
    <w:rsid w:val="00601FB2"/>
    <w:rsid w:val="00633795"/>
    <w:rsid w:val="00660A38"/>
    <w:rsid w:val="006625E4"/>
    <w:rsid w:val="00670338"/>
    <w:rsid w:val="00676C31"/>
    <w:rsid w:val="00682F80"/>
    <w:rsid w:val="00684B56"/>
    <w:rsid w:val="006A7E98"/>
    <w:rsid w:val="006B3019"/>
    <w:rsid w:val="006B3D30"/>
    <w:rsid w:val="006F18AE"/>
    <w:rsid w:val="0070235F"/>
    <w:rsid w:val="00703ED9"/>
    <w:rsid w:val="00707441"/>
    <w:rsid w:val="00756444"/>
    <w:rsid w:val="00780026"/>
    <w:rsid w:val="00797479"/>
    <w:rsid w:val="007A6386"/>
    <w:rsid w:val="007C55DF"/>
    <w:rsid w:val="007C6083"/>
    <w:rsid w:val="007D4484"/>
    <w:rsid w:val="007E0237"/>
    <w:rsid w:val="00810139"/>
    <w:rsid w:val="00833497"/>
    <w:rsid w:val="00880B35"/>
    <w:rsid w:val="00895E5D"/>
    <w:rsid w:val="008C716A"/>
    <w:rsid w:val="008F431B"/>
    <w:rsid w:val="00904579"/>
    <w:rsid w:val="0090698B"/>
    <w:rsid w:val="00917DCE"/>
    <w:rsid w:val="00925FA3"/>
    <w:rsid w:val="009271DB"/>
    <w:rsid w:val="00932580"/>
    <w:rsid w:val="00941104"/>
    <w:rsid w:val="0094606B"/>
    <w:rsid w:val="00951F2E"/>
    <w:rsid w:val="00995352"/>
    <w:rsid w:val="009B33B5"/>
    <w:rsid w:val="009C3BE5"/>
    <w:rsid w:val="009E032E"/>
    <w:rsid w:val="009E5E19"/>
    <w:rsid w:val="009F1EFF"/>
    <w:rsid w:val="00A10FB1"/>
    <w:rsid w:val="00A137CD"/>
    <w:rsid w:val="00A16C11"/>
    <w:rsid w:val="00A23A66"/>
    <w:rsid w:val="00A47F6A"/>
    <w:rsid w:val="00A7488F"/>
    <w:rsid w:val="00A93AEF"/>
    <w:rsid w:val="00A96C41"/>
    <w:rsid w:val="00AC2145"/>
    <w:rsid w:val="00AC5201"/>
    <w:rsid w:val="00AE03FD"/>
    <w:rsid w:val="00AF1CB3"/>
    <w:rsid w:val="00AF4EC3"/>
    <w:rsid w:val="00B026AB"/>
    <w:rsid w:val="00B27295"/>
    <w:rsid w:val="00B5552B"/>
    <w:rsid w:val="00B7321A"/>
    <w:rsid w:val="00BA4EAB"/>
    <w:rsid w:val="00BB286D"/>
    <w:rsid w:val="00BC1D85"/>
    <w:rsid w:val="00BD38B0"/>
    <w:rsid w:val="00BE1AC5"/>
    <w:rsid w:val="00C03CD9"/>
    <w:rsid w:val="00C04019"/>
    <w:rsid w:val="00C27C25"/>
    <w:rsid w:val="00C37805"/>
    <w:rsid w:val="00C521B9"/>
    <w:rsid w:val="00C61E27"/>
    <w:rsid w:val="00C82165"/>
    <w:rsid w:val="00C913B5"/>
    <w:rsid w:val="00C92926"/>
    <w:rsid w:val="00C92DFB"/>
    <w:rsid w:val="00CA0B6A"/>
    <w:rsid w:val="00CA16ED"/>
    <w:rsid w:val="00CA593C"/>
    <w:rsid w:val="00CC4CE9"/>
    <w:rsid w:val="00CF50F1"/>
    <w:rsid w:val="00D1648C"/>
    <w:rsid w:val="00D44EB8"/>
    <w:rsid w:val="00D930F6"/>
    <w:rsid w:val="00DD59C9"/>
    <w:rsid w:val="00DE00AA"/>
    <w:rsid w:val="00DE096C"/>
    <w:rsid w:val="00E04E28"/>
    <w:rsid w:val="00E141CF"/>
    <w:rsid w:val="00E15CF8"/>
    <w:rsid w:val="00E1604E"/>
    <w:rsid w:val="00E468B7"/>
    <w:rsid w:val="00E54242"/>
    <w:rsid w:val="00E55D8E"/>
    <w:rsid w:val="00E56477"/>
    <w:rsid w:val="00E94A57"/>
    <w:rsid w:val="00EA0584"/>
    <w:rsid w:val="00EA7128"/>
    <w:rsid w:val="00ED6727"/>
    <w:rsid w:val="00F06267"/>
    <w:rsid w:val="00F34AAD"/>
    <w:rsid w:val="00F558CC"/>
    <w:rsid w:val="00F76117"/>
    <w:rsid w:val="00F96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C21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B3019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E55D8E"/>
    <w:pPr>
      <w:ind w:left="720"/>
      <w:contextualSpacing/>
    </w:pPr>
  </w:style>
  <w:style w:type="paragraph" w:styleId="Navadensplet">
    <w:name w:val="Normal (Web)"/>
    <w:basedOn w:val="Navaden"/>
    <w:uiPriority w:val="99"/>
    <w:semiHidden/>
    <w:unhideWhenUsed/>
    <w:rsid w:val="00E55D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Krepko">
    <w:name w:val="Strong"/>
    <w:qFormat/>
    <w:rsid w:val="00951F2E"/>
    <w:rPr>
      <w:b/>
      <w:bCs/>
    </w:rPr>
  </w:style>
  <w:style w:type="paragraph" w:customStyle="1" w:styleId="esegmenth4">
    <w:name w:val="esegment_h4"/>
    <w:basedOn w:val="Navaden"/>
    <w:rsid w:val="00B272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segmentp">
    <w:name w:val="esegment_p"/>
    <w:basedOn w:val="Navaden"/>
    <w:rsid w:val="00E56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 w:bidi="ks-Deva"/>
    </w:rPr>
  </w:style>
  <w:style w:type="character" w:customStyle="1" w:styleId="highlight">
    <w:name w:val="highlight"/>
    <w:rsid w:val="00E56477"/>
  </w:style>
  <w:style w:type="paragraph" w:customStyle="1" w:styleId="esegmentc1">
    <w:name w:val="esegment_c1"/>
    <w:basedOn w:val="Navaden"/>
    <w:rsid w:val="00E56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 w:bidi="ks-Deva"/>
    </w:rPr>
  </w:style>
  <w:style w:type="paragraph" w:customStyle="1" w:styleId="Style4">
    <w:name w:val="Style4"/>
    <w:basedOn w:val="Navaden"/>
    <w:rsid w:val="00E56477"/>
    <w:p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D53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D538E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190B8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90B8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90B8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90B8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90B8B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B3019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E55D8E"/>
    <w:pPr>
      <w:ind w:left="720"/>
      <w:contextualSpacing/>
    </w:pPr>
  </w:style>
  <w:style w:type="paragraph" w:styleId="Navadensplet">
    <w:name w:val="Normal (Web)"/>
    <w:basedOn w:val="Navaden"/>
    <w:uiPriority w:val="99"/>
    <w:semiHidden/>
    <w:unhideWhenUsed/>
    <w:rsid w:val="00E55D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Krepko">
    <w:name w:val="Strong"/>
    <w:qFormat/>
    <w:rsid w:val="00951F2E"/>
    <w:rPr>
      <w:b/>
      <w:bCs/>
    </w:rPr>
  </w:style>
  <w:style w:type="paragraph" w:customStyle="1" w:styleId="esegmenth4">
    <w:name w:val="esegment_h4"/>
    <w:basedOn w:val="Navaden"/>
    <w:rsid w:val="00B272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segmentp">
    <w:name w:val="esegment_p"/>
    <w:basedOn w:val="Navaden"/>
    <w:rsid w:val="00E56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 w:bidi="ks-Deva"/>
    </w:rPr>
  </w:style>
  <w:style w:type="character" w:customStyle="1" w:styleId="highlight">
    <w:name w:val="highlight"/>
    <w:rsid w:val="00E56477"/>
  </w:style>
  <w:style w:type="paragraph" w:customStyle="1" w:styleId="esegmentc1">
    <w:name w:val="esegment_c1"/>
    <w:basedOn w:val="Navaden"/>
    <w:rsid w:val="00E564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 w:bidi="ks-Deva"/>
    </w:rPr>
  </w:style>
  <w:style w:type="paragraph" w:customStyle="1" w:styleId="Style4">
    <w:name w:val="Style4"/>
    <w:basedOn w:val="Navaden"/>
    <w:rsid w:val="00E56477"/>
    <w:pPr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D53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D538E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190B8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90B8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90B8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90B8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90B8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635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98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62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045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77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50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672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27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759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53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360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microsoft.com/office/2011/relationships/people" Target="people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F4B8B5-045F-4F7A-92D4-95E343E02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369</Words>
  <Characters>2105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MKO</Company>
  <LinksUpToDate>false</LinksUpToDate>
  <CharactersWithSpaces>2470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Lucijan Cencic</dc:creator>
  <cp:lastModifiedBy>Lucijan Cenčič</cp:lastModifiedBy>
  <cp:revision>2</cp:revision>
  <cp:lastPrinted>2020-02-20T12:44:00Z</cp:lastPrinted>
  <dcterms:created xsi:type="dcterms:W3CDTF">2020-02-28T08:33:00Z</dcterms:created>
  <dcterms:modified xsi:type="dcterms:W3CDTF">2020-02-28T08:33:00Z</dcterms:modified>
</cp:coreProperties>
</file>