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7FED" w:rsidRPr="005D1D92" w:rsidRDefault="00C37FED" w:rsidP="00C37FED">
      <w:pPr>
        <w:pStyle w:val="podpisi"/>
        <w:rPr>
          <w:rFonts w:cs="Arial"/>
          <w:szCs w:val="20"/>
          <w:lang w:val="sl-SI"/>
        </w:rPr>
      </w:pPr>
    </w:p>
    <w:p w:rsidR="00C37FED" w:rsidRPr="005D1D92" w:rsidRDefault="00C37FED" w:rsidP="00C37FED">
      <w:pPr>
        <w:pStyle w:val="podpisi"/>
        <w:rPr>
          <w:rFonts w:cs="Arial"/>
          <w:szCs w:val="20"/>
          <w:lang w:val="sl-SI"/>
        </w:rPr>
      </w:pPr>
    </w:p>
    <w:p w:rsidR="00C37FED" w:rsidRPr="005D1D92" w:rsidRDefault="00C37FED" w:rsidP="00C37FED">
      <w:pPr>
        <w:rPr>
          <w:lang w:val="sl-SI"/>
        </w:rPr>
      </w:pPr>
      <w:r w:rsidRPr="005D1D92">
        <w:rPr>
          <w:lang w:val="sl-SI"/>
        </w:rPr>
        <w:tab/>
      </w:r>
      <w:r w:rsidRPr="005D1D92">
        <w:rPr>
          <w:lang w:val="sl-SI"/>
        </w:rPr>
        <w:tab/>
      </w:r>
      <w:r w:rsidRPr="005D1D92">
        <w:rPr>
          <w:lang w:val="sl-SI"/>
        </w:rPr>
        <w:tab/>
      </w:r>
      <w:r w:rsidRPr="005D1D92">
        <w:rPr>
          <w:lang w:val="sl-SI"/>
        </w:rPr>
        <w:tab/>
      </w:r>
      <w:r w:rsidRPr="005D1D92">
        <w:rPr>
          <w:lang w:val="sl-SI"/>
        </w:rPr>
        <w:tab/>
      </w:r>
      <w:r w:rsidRPr="005D1D92">
        <w:rPr>
          <w:lang w:val="sl-SI"/>
        </w:rPr>
        <w:tab/>
      </w:r>
      <w:r w:rsidRPr="005D1D92">
        <w:rPr>
          <w:lang w:val="sl-SI"/>
        </w:rPr>
        <w:tab/>
      </w:r>
      <w:r w:rsidRPr="005D1D92">
        <w:rPr>
          <w:lang w:val="sl-SI"/>
        </w:rPr>
        <w:tab/>
      </w:r>
      <w:r w:rsidRPr="005D1D92">
        <w:rPr>
          <w:lang w:val="sl-SI"/>
        </w:rPr>
        <w:tab/>
      </w:r>
      <w:r w:rsidRPr="005D1D92">
        <w:rPr>
          <w:lang w:val="sl-SI"/>
        </w:rPr>
        <w:tab/>
      </w:r>
      <w:r w:rsidRPr="005D1D92">
        <w:rPr>
          <w:b/>
          <w:lang w:val="sl-SI"/>
        </w:rPr>
        <w:t>PREDLOG</w:t>
      </w:r>
    </w:p>
    <w:p w:rsidR="00C37FED" w:rsidRPr="005D1D92" w:rsidRDefault="00C37FED" w:rsidP="00C37FED">
      <w:pPr>
        <w:rPr>
          <w:lang w:val="sl-SI"/>
        </w:rPr>
      </w:pPr>
    </w:p>
    <w:p w:rsidR="00C37FED" w:rsidRPr="005D1D92" w:rsidRDefault="00C37FED" w:rsidP="00C37FED">
      <w:pPr>
        <w:rPr>
          <w:b/>
          <w:lang w:val="sl-SI"/>
        </w:rPr>
      </w:pPr>
      <w:r w:rsidRPr="005D1D92">
        <w:rPr>
          <w:b/>
          <w:lang w:val="sl-SI"/>
        </w:rPr>
        <w:t>II. BESEDILO ČLENOV</w:t>
      </w:r>
    </w:p>
    <w:p w:rsidR="00C37FED" w:rsidRPr="005D1D92" w:rsidRDefault="00C37FED" w:rsidP="00C37FED">
      <w:pPr>
        <w:rPr>
          <w:lang w:val="sl-SI"/>
        </w:rPr>
      </w:pPr>
    </w:p>
    <w:p w:rsidR="00C37FED" w:rsidRPr="005D1D92" w:rsidRDefault="00C37FED" w:rsidP="00C37FED">
      <w:pPr>
        <w:rPr>
          <w:b/>
          <w:u w:val="single"/>
          <w:lang w:val="sl-SI"/>
        </w:rPr>
      </w:pPr>
    </w:p>
    <w:p w:rsidR="00C37FED" w:rsidRPr="005D1D92" w:rsidRDefault="00C37FED" w:rsidP="00C37FED">
      <w:pPr>
        <w:jc w:val="both"/>
        <w:rPr>
          <w:szCs w:val="20"/>
          <w:lang w:val="sl-SI"/>
        </w:rPr>
      </w:pPr>
      <w:r w:rsidRPr="005D1D92">
        <w:rPr>
          <w:rFonts w:cs="Arial"/>
          <w:szCs w:val="20"/>
          <w:lang w:val="sl-SI"/>
        </w:rPr>
        <w:t xml:space="preserve">Na podlagi tretjega odstavka 19. člena, šestega odstavka 23. člena, prvega odstavka 25. člena, prvega odstavka 26. člena in drugega odstavka 30. člena Zakona o matičnem registru </w:t>
      </w:r>
      <w:r w:rsidRPr="005D1D92">
        <w:rPr>
          <w:szCs w:val="20"/>
          <w:lang w:val="sl-SI"/>
        </w:rPr>
        <w:t>(Uradni list RS, št. 11/11 – uradno prečiščeno besedilo in 67/19) izdaja minister za notranje zadeve</w:t>
      </w:r>
    </w:p>
    <w:p w:rsidR="00C37FED" w:rsidRPr="005D1D92" w:rsidRDefault="00C37FED" w:rsidP="00C37FED">
      <w:pPr>
        <w:pStyle w:val="Odstavek0"/>
        <w:spacing w:before="0"/>
        <w:ind w:firstLine="0"/>
        <w:rPr>
          <w:rFonts w:cs="Arial"/>
          <w:sz w:val="20"/>
          <w:szCs w:val="20"/>
          <w:lang w:val="sl-SI"/>
        </w:rPr>
      </w:pPr>
      <w:r w:rsidRPr="005D1D92">
        <w:rPr>
          <w:rFonts w:cs="Arial"/>
          <w:sz w:val="20"/>
          <w:szCs w:val="20"/>
          <w:lang w:val="sl-SI"/>
        </w:rPr>
        <w:t xml:space="preserve"> </w:t>
      </w:r>
    </w:p>
    <w:p w:rsidR="00C37FED" w:rsidRPr="005D1D92" w:rsidRDefault="00C37FED" w:rsidP="00C37FED">
      <w:pPr>
        <w:pStyle w:val="Odstavek0"/>
        <w:spacing w:before="0"/>
        <w:ind w:firstLine="0"/>
        <w:rPr>
          <w:rFonts w:cs="Arial"/>
          <w:sz w:val="20"/>
          <w:szCs w:val="20"/>
          <w:lang w:val="sl-SI"/>
        </w:rPr>
      </w:pPr>
    </w:p>
    <w:p w:rsidR="00C37FED" w:rsidRPr="005D1D92" w:rsidRDefault="00C37FED" w:rsidP="00C37FED">
      <w:pPr>
        <w:pStyle w:val="Odstavek0"/>
        <w:spacing w:before="0"/>
        <w:ind w:firstLine="0"/>
        <w:rPr>
          <w:rFonts w:cs="Arial"/>
          <w:sz w:val="20"/>
          <w:szCs w:val="20"/>
          <w:lang w:val="sl-SI"/>
        </w:rPr>
      </w:pPr>
    </w:p>
    <w:p w:rsidR="00C37FED" w:rsidRPr="005D1D92" w:rsidRDefault="00C37FED" w:rsidP="00C37FED">
      <w:pPr>
        <w:pStyle w:val="Vrstapredpisa"/>
        <w:spacing w:before="0"/>
        <w:rPr>
          <w:rFonts w:cs="Arial"/>
          <w:color w:val="auto"/>
          <w:sz w:val="20"/>
          <w:szCs w:val="20"/>
          <w:lang w:val="sl-SI"/>
        </w:rPr>
      </w:pPr>
      <w:r w:rsidRPr="005D1D92">
        <w:rPr>
          <w:rFonts w:cs="Arial"/>
          <w:color w:val="auto"/>
          <w:sz w:val="20"/>
          <w:szCs w:val="20"/>
          <w:lang w:val="sl-SI"/>
        </w:rPr>
        <w:t>Pr a v i l n i k</w:t>
      </w:r>
    </w:p>
    <w:p w:rsidR="00C37FED" w:rsidRPr="005D1D92" w:rsidRDefault="00C37FED" w:rsidP="00C37FED">
      <w:pPr>
        <w:pStyle w:val="Naslovpredpisa"/>
        <w:rPr>
          <w:rFonts w:cs="Arial"/>
          <w:sz w:val="20"/>
          <w:szCs w:val="20"/>
          <w:lang w:val="sl-SI"/>
        </w:rPr>
      </w:pPr>
      <w:r w:rsidRPr="005D1D92">
        <w:rPr>
          <w:rFonts w:cs="Arial"/>
          <w:sz w:val="20"/>
          <w:szCs w:val="20"/>
          <w:lang w:val="sl-SI"/>
        </w:rPr>
        <w:t>o spremembah in dopolnitvah Pravilnika o izvrševanju zakona o matičnem registru</w:t>
      </w:r>
    </w:p>
    <w:p w:rsidR="00C37FED" w:rsidRPr="005D1D92" w:rsidRDefault="00C37FED" w:rsidP="00C37FED">
      <w:pPr>
        <w:pStyle w:val="Naslovpredpisa"/>
        <w:rPr>
          <w:rFonts w:cs="Arial"/>
          <w:sz w:val="20"/>
          <w:szCs w:val="20"/>
          <w:lang w:val="sl-SI"/>
        </w:rPr>
      </w:pPr>
    </w:p>
    <w:p w:rsidR="00C37FED" w:rsidRPr="005D1D92" w:rsidRDefault="00C37FED" w:rsidP="00C37FED">
      <w:pPr>
        <w:pStyle w:val="Naslovpredpisa"/>
        <w:jc w:val="both"/>
        <w:rPr>
          <w:rFonts w:cs="Arial"/>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V Pravilniku o izvrševanju zakona o matičnem registru (Uradni list RS, št. 40/05, 69/09 in 77/16) se   za prvim odstavkom 12. člena doda nov drugi odstavek, ki se glasi:</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»Če je osebno ali zemljepisno ime v listino, ki je podlaga vpisa v matični register, vpisano s tujo pisavo, se mora najprej prečrkovati v latinico. Če v latinico prečrkovano osebno ali zemljepisno ime vsebuje črko, ki je ni v slovenskem naboru črk in znakov iz priloge 1 tega pravilnika, se prečrkuje v skladu z mednarodnim standardom ICAO 9303, ki določa prečrkovanje ob zapisu osebnih in zemljepisnih imen v potne listine.«.</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Dosedanji drugi odstavek postane tretji odstavek.</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2. člen</w:t>
      </w:r>
    </w:p>
    <w:p w:rsidR="00C37FED" w:rsidRPr="005D1D92" w:rsidRDefault="00C37FED" w:rsidP="00C37FED">
      <w:pPr>
        <w:pStyle w:val="len"/>
        <w:spacing w:before="0"/>
        <w:ind w:left="36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Drugi odstavek 14. člena se spremeni tako, da se glasi:</w:t>
      </w:r>
    </w:p>
    <w:p w:rsidR="00C37FED" w:rsidRPr="005D1D92" w:rsidRDefault="00C37FED" w:rsidP="00C37FED">
      <w:pPr>
        <w:pStyle w:val="Odstavek0"/>
        <w:spacing w:before="0"/>
        <w:ind w:firstLine="0"/>
        <w:rPr>
          <w:rFonts w:cs="Arial"/>
          <w:sz w:val="20"/>
          <w:szCs w:val="20"/>
          <w:lang w:val="sl-SI"/>
        </w:rPr>
      </w:pPr>
    </w:p>
    <w:p w:rsidR="00C37FED" w:rsidRPr="005D1D92" w:rsidRDefault="00C37FED" w:rsidP="00C37FED">
      <w:pPr>
        <w:pStyle w:val="Odstavek0"/>
        <w:spacing w:before="0"/>
        <w:ind w:firstLine="0"/>
        <w:rPr>
          <w:rFonts w:cs="Arial"/>
          <w:sz w:val="20"/>
          <w:szCs w:val="20"/>
          <w:lang w:val="sl-SI"/>
        </w:rPr>
      </w:pPr>
      <w:r w:rsidRPr="005D1D92">
        <w:rPr>
          <w:rFonts w:cs="Arial"/>
          <w:sz w:val="20"/>
          <w:szCs w:val="20"/>
          <w:lang w:val="sl-SI"/>
        </w:rPr>
        <w:t>»</w:t>
      </w:r>
      <w:r w:rsidRPr="005D1D92">
        <w:rPr>
          <w:rFonts w:cs="Arial"/>
          <w:sz w:val="20"/>
          <w:szCs w:val="20"/>
          <w:shd w:val="clear" w:color="auto" w:fill="FFFFFF"/>
          <w:lang w:val="sl-SI"/>
        </w:rPr>
        <w:t>Kadar državljan, ki ima ime in priimek sestavljen iz več besed oziroma nedeljivih celot ali iz več besed oziroma nedeljivih celot in črk, poda izjavo o izbiri osebnega imena za pravni promet, se osebno ime, izbrano za pravni promet, vpiše v matični register.</w:t>
      </w:r>
      <w:r w:rsidRPr="005D1D92">
        <w:rPr>
          <w:rFonts w:cs="Arial"/>
          <w:sz w:val="20"/>
          <w:szCs w:val="20"/>
          <w:lang w:val="sl-SI"/>
        </w:rPr>
        <w:t>«.</w:t>
      </w:r>
    </w:p>
    <w:p w:rsidR="00C37FED" w:rsidRPr="005D1D92" w:rsidRDefault="00C37FED" w:rsidP="00C37FED">
      <w:pPr>
        <w:pStyle w:val="Odstavek0"/>
        <w:spacing w:before="0"/>
        <w:ind w:firstLine="0"/>
        <w:rPr>
          <w:rFonts w:cs="Arial"/>
          <w:sz w:val="20"/>
          <w:szCs w:val="20"/>
          <w:lang w:val="sl-SI"/>
        </w:rPr>
      </w:pPr>
    </w:p>
    <w:p w:rsidR="00C37FED" w:rsidRPr="005D1D92" w:rsidRDefault="00C37FED" w:rsidP="00C37FED">
      <w:pPr>
        <w:pStyle w:val="Odstavek0"/>
        <w:spacing w:before="0"/>
        <w:ind w:firstLine="0"/>
        <w:rPr>
          <w:rFonts w:cs="Arial"/>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3. člen</w:t>
      </w:r>
    </w:p>
    <w:p w:rsidR="00C37FED" w:rsidRPr="005D1D92" w:rsidRDefault="00C37FED" w:rsidP="00C37FED">
      <w:pPr>
        <w:pStyle w:val="len"/>
        <w:spacing w:before="0"/>
        <w:jc w:val="left"/>
        <w:rPr>
          <w:rFonts w:cs="Arial"/>
          <w:b w:val="0"/>
          <w:sz w:val="20"/>
          <w:szCs w:val="20"/>
          <w:lang w:val="sl-SI"/>
        </w:rPr>
      </w:pPr>
    </w:p>
    <w:p w:rsidR="00C37FED" w:rsidRPr="005D1D92" w:rsidRDefault="00C37FED" w:rsidP="00C37FED">
      <w:pPr>
        <w:pStyle w:val="len"/>
        <w:spacing w:before="0"/>
        <w:jc w:val="left"/>
        <w:rPr>
          <w:rFonts w:cs="Arial"/>
          <w:b w:val="0"/>
          <w:sz w:val="20"/>
          <w:szCs w:val="20"/>
          <w:lang w:val="sl-SI"/>
        </w:rPr>
      </w:pPr>
      <w:r w:rsidRPr="005D1D92">
        <w:rPr>
          <w:rFonts w:cs="Arial"/>
          <w:b w:val="0"/>
          <w:sz w:val="20"/>
          <w:szCs w:val="20"/>
          <w:lang w:val="sl-SI"/>
        </w:rPr>
        <w:t>Drugi odstavek 18. člena se spremeni tako, da se glasi:</w:t>
      </w:r>
    </w:p>
    <w:p w:rsidR="00C37FED" w:rsidRPr="005D1D92" w:rsidRDefault="00C37FED" w:rsidP="00C37FED">
      <w:pPr>
        <w:pStyle w:val="len"/>
        <w:spacing w:before="0"/>
        <w:jc w:val="both"/>
        <w:rPr>
          <w:rFonts w:cs="Arial"/>
          <w:sz w:val="20"/>
          <w:szCs w:val="20"/>
          <w:lang w:val="sl-SI"/>
        </w:rPr>
      </w:pPr>
    </w:p>
    <w:p w:rsidR="00C37FED" w:rsidRPr="005D1D92" w:rsidRDefault="00C37FED" w:rsidP="00C37FED">
      <w:pPr>
        <w:pStyle w:val="len"/>
        <w:spacing w:before="0"/>
        <w:jc w:val="both"/>
        <w:rPr>
          <w:rFonts w:cs="Arial"/>
          <w:b w:val="0"/>
          <w:color w:val="000000"/>
          <w:sz w:val="20"/>
          <w:szCs w:val="20"/>
          <w:shd w:val="clear" w:color="auto" w:fill="FFFFFF"/>
          <w:lang w:val="sl-SI"/>
        </w:rPr>
      </w:pPr>
      <w:r w:rsidRPr="005D1D92">
        <w:rPr>
          <w:rFonts w:cs="Arial"/>
          <w:b w:val="0"/>
          <w:color w:val="000000"/>
          <w:sz w:val="20"/>
          <w:szCs w:val="20"/>
          <w:shd w:val="clear" w:color="auto" w:fill="FFFFFF"/>
          <w:lang w:val="sl-SI"/>
        </w:rPr>
        <w:t>»Kot oče otroka tujca, rojenega na območju Republike Slovenije, se vpiše tudi tisti, ki očetovstvo izkaže z listino pristojnega tujega organa.«.</w:t>
      </w:r>
    </w:p>
    <w:p w:rsidR="00C37FED" w:rsidRPr="005D1D92" w:rsidRDefault="00C37FED" w:rsidP="00C37FED">
      <w:pPr>
        <w:pStyle w:val="len"/>
        <w:spacing w:before="0"/>
        <w:jc w:val="both"/>
        <w:rPr>
          <w:rFonts w:cs="Arial"/>
          <w:b w:val="0"/>
          <w:color w:val="000000"/>
          <w:sz w:val="20"/>
          <w:szCs w:val="20"/>
          <w:shd w:val="clear" w:color="auto" w:fill="FFFFFF"/>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4. člen</w:t>
      </w:r>
    </w:p>
    <w:p w:rsidR="00C37FED" w:rsidRPr="005D1D92" w:rsidRDefault="00C37FED" w:rsidP="00C37FED">
      <w:pPr>
        <w:pStyle w:val="len"/>
        <w:spacing w:before="0"/>
        <w:ind w:left="36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V drugem odstavku 21. člena se črta besedilo zveza »</w:t>
      </w:r>
      <w:r w:rsidRPr="005D1D92">
        <w:rPr>
          <w:rFonts w:cs="Arial"/>
          <w:b w:val="0"/>
          <w:color w:val="000000"/>
          <w:sz w:val="20"/>
          <w:szCs w:val="20"/>
          <w:shd w:val="clear" w:color="auto" w:fill="FFFFFF"/>
          <w:lang w:val="sl-SI"/>
        </w:rPr>
        <w:t>sklenitev po pooblaščencu</w:t>
      </w:r>
      <w:r w:rsidRPr="005D1D92">
        <w:rPr>
          <w:rFonts w:cs="Arial"/>
          <w:b w:val="0"/>
          <w:sz w:val="20"/>
          <w:szCs w:val="20"/>
          <w:lang w:val="sl-SI"/>
        </w:rPr>
        <w:t xml:space="preserve">«. </w:t>
      </w:r>
    </w:p>
    <w:p w:rsidR="00C37FED" w:rsidRPr="005D1D92" w:rsidRDefault="00C37FED" w:rsidP="00C37FED">
      <w:pPr>
        <w:pStyle w:val="len"/>
        <w:spacing w:before="0"/>
        <w:ind w:left="360"/>
        <w:rPr>
          <w:rFonts w:cs="Arial"/>
          <w:sz w:val="20"/>
          <w:szCs w:val="20"/>
          <w:lang w:val="sl-SI"/>
        </w:rPr>
      </w:pPr>
    </w:p>
    <w:p w:rsidR="00C37FED" w:rsidRPr="005D1D92" w:rsidRDefault="00C37FED" w:rsidP="00C37FED">
      <w:pPr>
        <w:pStyle w:val="len"/>
        <w:spacing w:before="0"/>
        <w:ind w:left="360"/>
        <w:rPr>
          <w:rFonts w:cs="Arial"/>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5. člen</w:t>
      </w:r>
    </w:p>
    <w:p w:rsidR="00C37FED" w:rsidRPr="005D1D92" w:rsidRDefault="00C37FED" w:rsidP="00C37FED">
      <w:pPr>
        <w:pStyle w:val="len"/>
        <w:spacing w:before="0"/>
        <w:ind w:left="36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V prvem odstavku 29. člena se za besedilo »odločbe centra za socialno delo« nadomesti z besedilom »pravnomočne sodne odločbe«.</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6.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lennaslov"/>
        <w:jc w:val="both"/>
        <w:rPr>
          <w:rFonts w:cs="Arial"/>
          <w:b w:val="0"/>
          <w:sz w:val="20"/>
          <w:szCs w:val="20"/>
          <w:lang w:val="sl-SI"/>
        </w:rPr>
      </w:pPr>
      <w:r w:rsidRPr="005D1D92">
        <w:rPr>
          <w:rFonts w:cs="Arial"/>
          <w:b w:val="0"/>
          <w:sz w:val="20"/>
          <w:szCs w:val="20"/>
          <w:lang w:val="sl-SI"/>
        </w:rPr>
        <w:t>Drugi odstavek 30. člena se spremeni tako, da se glasi:</w:t>
      </w:r>
    </w:p>
    <w:p w:rsidR="00C37FED" w:rsidRPr="005D1D92" w:rsidRDefault="00C37FED" w:rsidP="00C37FED">
      <w:pPr>
        <w:pStyle w:val="lennaslov"/>
        <w:jc w:val="both"/>
        <w:rPr>
          <w:rFonts w:cs="Arial"/>
          <w:b w:val="0"/>
          <w:sz w:val="20"/>
          <w:szCs w:val="20"/>
          <w:lang w:val="sl-SI"/>
        </w:rPr>
      </w:pPr>
    </w:p>
    <w:p w:rsidR="00C37FED" w:rsidRPr="005D1D92" w:rsidRDefault="00C37FED" w:rsidP="00C37FED">
      <w:pPr>
        <w:pStyle w:val="lennaslov"/>
        <w:jc w:val="both"/>
        <w:rPr>
          <w:rFonts w:cs="Arial"/>
          <w:b w:val="0"/>
          <w:sz w:val="20"/>
          <w:szCs w:val="20"/>
          <w:lang w:val="sl-SI"/>
        </w:rPr>
      </w:pPr>
      <w:r w:rsidRPr="005D1D92">
        <w:rPr>
          <w:rFonts w:cs="Arial"/>
          <w:b w:val="0"/>
          <w:sz w:val="20"/>
          <w:szCs w:val="20"/>
          <w:lang w:val="sl-SI"/>
        </w:rPr>
        <w:t>»Sprememba priimka se lahko v register vpiše tudi na podlagi izjave nekdanjega zakonca oziroma partnerja, podane v letu dni po pravnomočnosti sodne odločbe o razvezi ali razveljavitvi zakonske oziroma partnerske zveze oziroma v letu dni po podpisu notarskega zapisa ali druge enakovredne listine o sporazumni razvezi tujega pristojnega organa. Vpiše se lahko samo priimek, ki ga je oseba imela pred sklenitvijo zakonske oziroma partnerske zveze ob pogoju, da priimka v času sklenjene zakonske oziroma partnerske zveze ni spreminjala.«.</w:t>
      </w:r>
    </w:p>
    <w:p w:rsidR="00C37FED" w:rsidRPr="005D1D92" w:rsidRDefault="00C37FED" w:rsidP="00C37FED">
      <w:pPr>
        <w:pStyle w:val="lennaslov"/>
        <w:jc w:val="both"/>
        <w:rPr>
          <w:rFonts w:cs="Arial"/>
          <w:b w:val="0"/>
          <w:sz w:val="20"/>
          <w:szCs w:val="20"/>
          <w:lang w:val="sl-SI"/>
        </w:rPr>
      </w:pPr>
    </w:p>
    <w:p w:rsidR="00C37FED" w:rsidRPr="005D1D92" w:rsidRDefault="00C37FED" w:rsidP="00C37FED">
      <w:pPr>
        <w:pStyle w:val="lennaslov"/>
        <w:rPr>
          <w:rFonts w:cs="Arial"/>
          <w:sz w:val="20"/>
          <w:szCs w:val="20"/>
          <w:lang w:val="sl-SI"/>
        </w:rPr>
      </w:pPr>
      <w:r w:rsidRPr="005D1D92">
        <w:rPr>
          <w:rFonts w:cs="Arial"/>
          <w:sz w:val="20"/>
          <w:szCs w:val="20"/>
          <w:lang w:val="sl-SI"/>
        </w:rPr>
        <w:t>7. člen</w:t>
      </w:r>
    </w:p>
    <w:p w:rsidR="00C37FED" w:rsidRPr="005D1D92" w:rsidRDefault="00C37FED" w:rsidP="00C37FED">
      <w:pPr>
        <w:pStyle w:val="lennaslov"/>
        <w:jc w:val="both"/>
        <w:rPr>
          <w:rFonts w:cs="Arial"/>
          <w:b w:val="0"/>
          <w:sz w:val="20"/>
          <w:szCs w:val="20"/>
          <w:lang w:val="sl-SI"/>
        </w:rPr>
      </w:pPr>
    </w:p>
    <w:p w:rsidR="00C37FED" w:rsidRPr="005D1D92" w:rsidRDefault="00C37FED" w:rsidP="00C37FED">
      <w:pPr>
        <w:pStyle w:val="lennaslov"/>
        <w:jc w:val="both"/>
        <w:rPr>
          <w:rFonts w:cs="Arial"/>
          <w:b w:val="0"/>
          <w:sz w:val="20"/>
          <w:szCs w:val="20"/>
          <w:lang w:val="sl-SI"/>
        </w:rPr>
      </w:pPr>
      <w:r w:rsidRPr="005D1D92">
        <w:rPr>
          <w:rFonts w:cs="Arial"/>
          <w:b w:val="0"/>
          <w:sz w:val="20"/>
          <w:szCs w:val="20"/>
          <w:lang w:val="sl-SI"/>
        </w:rPr>
        <w:t>31. člen se črta.</w:t>
      </w:r>
    </w:p>
    <w:p w:rsidR="00C37FED" w:rsidRPr="005D1D92" w:rsidRDefault="00C37FED" w:rsidP="00C37FED">
      <w:pPr>
        <w:pStyle w:val="lennaslov"/>
        <w:jc w:val="both"/>
        <w:rPr>
          <w:rFonts w:cs="Arial"/>
          <w:b w:val="0"/>
          <w:sz w:val="20"/>
          <w:szCs w:val="20"/>
          <w:lang w:val="sl-SI"/>
        </w:rPr>
      </w:pPr>
    </w:p>
    <w:p w:rsidR="00C37FED" w:rsidRPr="005D1D92" w:rsidRDefault="00C37FED" w:rsidP="00C37FED">
      <w:pPr>
        <w:pStyle w:val="lennaslov"/>
        <w:jc w:val="both"/>
        <w:rPr>
          <w:rFonts w:cs="Arial"/>
          <w:b w:val="0"/>
          <w:sz w:val="20"/>
          <w:szCs w:val="20"/>
          <w:lang w:val="sl-SI"/>
        </w:rPr>
      </w:pPr>
    </w:p>
    <w:p w:rsidR="00C37FED" w:rsidRPr="005D1D92" w:rsidRDefault="00C37FED" w:rsidP="00C37FED">
      <w:pPr>
        <w:pStyle w:val="lennaslov"/>
        <w:rPr>
          <w:rFonts w:cs="Arial"/>
          <w:sz w:val="20"/>
          <w:szCs w:val="20"/>
          <w:lang w:val="sl-SI"/>
        </w:rPr>
      </w:pPr>
      <w:r w:rsidRPr="005D1D92">
        <w:rPr>
          <w:rFonts w:cs="Arial"/>
          <w:sz w:val="20"/>
          <w:szCs w:val="20"/>
          <w:lang w:val="sl-SI"/>
        </w:rPr>
        <w:t>8. člen</w:t>
      </w:r>
    </w:p>
    <w:p w:rsidR="00C37FED" w:rsidRPr="005D1D92" w:rsidRDefault="00C37FED" w:rsidP="00C37FED">
      <w:pPr>
        <w:pStyle w:val="lennaslov"/>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32. člen se spremeni tako, da se glasi:</w:t>
      </w:r>
    </w:p>
    <w:p w:rsidR="00C37FED" w:rsidRPr="005D1D92" w:rsidRDefault="00C37FED" w:rsidP="00C37FED">
      <w:pPr>
        <w:pStyle w:val="len0"/>
        <w:shd w:val="clear" w:color="auto" w:fill="FFFFFF"/>
        <w:spacing w:before="480" w:beforeAutospacing="0" w:after="0" w:afterAutospacing="0"/>
        <w:jc w:val="center"/>
        <w:rPr>
          <w:rFonts w:ascii="Arial" w:hAnsi="Arial" w:cs="Arial"/>
          <w:b/>
          <w:bCs/>
          <w:sz w:val="20"/>
          <w:szCs w:val="20"/>
        </w:rPr>
      </w:pPr>
      <w:r w:rsidRPr="005D1D92">
        <w:rPr>
          <w:rFonts w:ascii="Arial" w:hAnsi="Arial" w:cs="Arial"/>
          <w:b/>
          <w:sz w:val="20"/>
          <w:szCs w:val="20"/>
        </w:rPr>
        <w:t>»</w:t>
      </w:r>
      <w:r w:rsidRPr="005D1D92">
        <w:rPr>
          <w:rFonts w:ascii="Arial" w:hAnsi="Arial" w:cs="Arial"/>
          <w:b/>
          <w:bCs/>
          <w:sz w:val="20"/>
          <w:szCs w:val="20"/>
        </w:rPr>
        <w:t>32. člen</w:t>
      </w:r>
    </w:p>
    <w:p w:rsidR="00C37FED" w:rsidRPr="005D1D92" w:rsidRDefault="00C37FED" w:rsidP="00C37FED">
      <w:pPr>
        <w:pStyle w:val="lennaslov0"/>
        <w:shd w:val="clear" w:color="auto" w:fill="FFFFFF"/>
        <w:spacing w:before="0" w:beforeAutospacing="0" w:after="0" w:afterAutospacing="0"/>
        <w:jc w:val="center"/>
        <w:rPr>
          <w:rFonts w:ascii="Arial" w:hAnsi="Arial" w:cs="Arial"/>
          <w:b/>
          <w:bCs/>
          <w:sz w:val="20"/>
          <w:szCs w:val="20"/>
        </w:rPr>
      </w:pPr>
      <w:r w:rsidRPr="005D1D92">
        <w:rPr>
          <w:rFonts w:ascii="Arial" w:hAnsi="Arial" w:cs="Arial"/>
          <w:b/>
          <w:bCs/>
          <w:sz w:val="20"/>
          <w:szCs w:val="20"/>
        </w:rPr>
        <w:t>(odvzem starševske skrbi in prenehanje tega ukrepa)</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Odvzem starševske skrbi in prenehanje tega ukrepa se v register vpiše na podlagi pravnomočne sodne odločbe.</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Izpisek iz matičnega registra o rojstvu za osebo, nad katero je staršem odvzeta starševska skrb, se izda z zaznamkom o odvzemu starševske skrbi.</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 xml:space="preserve">Državljanu, ki ima v matičnem registru vpisan odvzem ali podaljšanje roditeljske pravice, se izda izpisek z matičnega registra z zaznamkom o odvzemu ali podaljšanju roditeljske pravice </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V primeru prenehanja teh ukrepov se izpisek iz matičnega registra o rojstvu izda brez zaznamka.«.</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naslov"/>
        <w:rPr>
          <w:rFonts w:cs="Arial"/>
          <w:sz w:val="20"/>
          <w:szCs w:val="20"/>
          <w:lang w:val="sl-SI"/>
        </w:rPr>
      </w:pPr>
      <w:r w:rsidRPr="005D1D92">
        <w:rPr>
          <w:rFonts w:cs="Arial"/>
          <w:sz w:val="20"/>
          <w:szCs w:val="20"/>
          <w:lang w:val="sl-SI"/>
        </w:rPr>
        <w:t>9. člen</w:t>
      </w:r>
    </w:p>
    <w:p w:rsidR="00C37FED" w:rsidRPr="005D1D92" w:rsidRDefault="00C37FED" w:rsidP="00C37FED">
      <w:pPr>
        <w:pStyle w:val="lennaslov"/>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Za 32. člen se doda nov 32. a člen, ki se glasi:</w:t>
      </w:r>
    </w:p>
    <w:p w:rsidR="00C37FED" w:rsidRPr="005D1D92" w:rsidRDefault="00C37FED" w:rsidP="00C37FED">
      <w:pPr>
        <w:pStyle w:val="len0"/>
        <w:shd w:val="clear" w:color="auto" w:fill="FFFFFF"/>
        <w:spacing w:before="480" w:beforeAutospacing="0" w:after="0" w:afterAutospacing="0"/>
        <w:jc w:val="center"/>
        <w:rPr>
          <w:rFonts w:ascii="Arial" w:hAnsi="Arial" w:cs="Arial"/>
          <w:b/>
          <w:bCs/>
          <w:sz w:val="20"/>
          <w:szCs w:val="20"/>
        </w:rPr>
      </w:pPr>
      <w:r w:rsidRPr="005D1D92">
        <w:rPr>
          <w:rFonts w:ascii="Arial" w:hAnsi="Arial" w:cs="Arial"/>
          <w:b/>
          <w:sz w:val="20"/>
          <w:szCs w:val="20"/>
        </w:rPr>
        <w:t>»</w:t>
      </w:r>
      <w:r w:rsidRPr="005D1D92">
        <w:rPr>
          <w:rFonts w:ascii="Arial" w:hAnsi="Arial" w:cs="Arial"/>
          <w:b/>
          <w:bCs/>
          <w:sz w:val="20"/>
          <w:szCs w:val="20"/>
        </w:rPr>
        <w:t>32. a člen</w:t>
      </w:r>
    </w:p>
    <w:p w:rsidR="00C37FED" w:rsidRPr="005D1D92" w:rsidRDefault="00C37FED" w:rsidP="00C37FED">
      <w:pPr>
        <w:pStyle w:val="lennaslov0"/>
        <w:shd w:val="clear" w:color="auto" w:fill="FFFFFF"/>
        <w:spacing w:before="0" w:beforeAutospacing="0" w:after="0" w:afterAutospacing="0"/>
        <w:jc w:val="center"/>
        <w:rPr>
          <w:rFonts w:ascii="Arial" w:hAnsi="Arial" w:cs="Arial"/>
          <w:b/>
          <w:bCs/>
          <w:sz w:val="20"/>
          <w:szCs w:val="20"/>
        </w:rPr>
      </w:pPr>
      <w:r w:rsidRPr="005D1D92">
        <w:rPr>
          <w:rFonts w:ascii="Arial" w:hAnsi="Arial" w:cs="Arial"/>
          <w:b/>
          <w:bCs/>
          <w:sz w:val="20"/>
          <w:szCs w:val="20"/>
        </w:rPr>
        <w:t>(podelitev starševske skrbi sorodniku in prenehanje tega ukrepa)</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Podelitev starševske skrbi sorodniku in prenehanje tega ukrepa se v register vpiše na podlagi pravnomočne sodne odločbe.</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Izpisek iz matičnega registra o rojstvu za osebo, nad katero je podeljena starševska skrb sorodniku, se izda z zaznamkom o podelitvi starševske skrbi sorodniku.</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V primeru prenehanja tega ukrepa se izpisek iz matičnega registra o rojstvu izda brez zaznamka.«.</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naslov"/>
        <w:rPr>
          <w:rFonts w:cs="Arial"/>
          <w:sz w:val="20"/>
          <w:szCs w:val="20"/>
          <w:lang w:val="sl-SI"/>
        </w:rPr>
      </w:pPr>
      <w:r w:rsidRPr="005D1D92">
        <w:rPr>
          <w:rFonts w:cs="Arial"/>
          <w:sz w:val="20"/>
          <w:szCs w:val="20"/>
          <w:lang w:val="sl-SI"/>
        </w:rPr>
        <w:t>10. člen</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33. člen se spremeni tako, da se glasi:</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Skrbništvo se v register vpiše na podlagi pravnomočne sodne odločbe ali pristojnega centra za socialno delo.</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lastRenderedPageBreak/>
        <w:t>V register se vpišejo podatki o skrbniku, kot izhajajo iz odločbe. Če je skrbnik fizična oseba, se v register vpiše njegovo osebno ime in naslov stalnega prebivališča. Če je skrbnik center za socialno delo, se vpiše njegov popoln naziv in sedež ter osebno ime odgovorne osebe, če je ta določena.</w:t>
      </w:r>
    </w:p>
    <w:p w:rsidR="00C37FED" w:rsidRPr="005D1D92" w:rsidRDefault="00C37FED" w:rsidP="00C37FED">
      <w:pPr>
        <w:pStyle w:val="len"/>
        <w:spacing w:before="0"/>
        <w:ind w:firstLine="708"/>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Izpisek iz matičnega registra o rojstvu za osebo, ki je postavljena pod skrbništvo, se izda z zaznamkom o skrbništvu.</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Če skrbništvo preneha po samem zakonu (s polnoletnostjo, posvojitvijo ali sklenitvijo zakonske oziroma partnerske zveze), se v registru izbriše.</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Skrbništvo preneha tudi v primeru, ko mladoletna oseba pod skrbništvom postane roditelj in ji je z odločbo sodišča priznana popolna poslovna sposobnost. Izpisek iz matičnega registra o rojstvu se izda z zaznamkom o priznanju poslovne sposobnosti pred polnoletnostjo.</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V primerih iz četrtega in petega odstavka tega člena se izpisek iz matičnega registra o rojstvu izda brez zaznamka.«.</w:t>
      </w:r>
    </w:p>
    <w:p w:rsidR="00C37FED" w:rsidRPr="005D1D92" w:rsidRDefault="00C37FED" w:rsidP="00C37FED">
      <w:pPr>
        <w:pStyle w:val="len"/>
        <w:spacing w:before="0"/>
        <w:jc w:val="both"/>
        <w:rPr>
          <w:rFonts w:cs="Arial"/>
          <w:b w:val="0"/>
          <w:color w:val="FF0000"/>
          <w:sz w:val="20"/>
          <w:szCs w:val="20"/>
          <w:lang w:val="sl-SI"/>
        </w:rPr>
      </w:pPr>
    </w:p>
    <w:p w:rsidR="00C37FED" w:rsidRPr="005D1D92" w:rsidRDefault="00C37FED" w:rsidP="00C37FED">
      <w:pPr>
        <w:pStyle w:val="len"/>
        <w:spacing w:before="0"/>
        <w:jc w:val="both"/>
        <w:rPr>
          <w:rFonts w:cs="Arial"/>
          <w:b w:val="0"/>
          <w:color w:val="FF000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11.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34. člen se spremeni tako, da se glasi:</w:t>
      </w:r>
    </w:p>
    <w:p w:rsidR="00C37FED" w:rsidRPr="005D1D92" w:rsidRDefault="00C37FED" w:rsidP="00C37FED">
      <w:pPr>
        <w:pStyle w:val="len0"/>
        <w:shd w:val="clear" w:color="auto" w:fill="FFFFFF"/>
        <w:spacing w:before="480" w:beforeAutospacing="0" w:after="0" w:afterAutospacing="0"/>
        <w:jc w:val="center"/>
        <w:rPr>
          <w:rFonts w:ascii="Arial" w:hAnsi="Arial" w:cs="Arial"/>
          <w:b/>
          <w:bCs/>
          <w:sz w:val="20"/>
          <w:szCs w:val="20"/>
        </w:rPr>
      </w:pPr>
      <w:r w:rsidRPr="005D1D92">
        <w:rPr>
          <w:rFonts w:ascii="Arial" w:hAnsi="Arial" w:cs="Arial"/>
          <w:b/>
          <w:bCs/>
          <w:sz w:val="20"/>
          <w:szCs w:val="20"/>
        </w:rPr>
        <w:t>»34. člen</w:t>
      </w:r>
    </w:p>
    <w:p w:rsidR="00C37FED" w:rsidRPr="005D1D92" w:rsidRDefault="00C37FED" w:rsidP="00C37FED">
      <w:pPr>
        <w:pStyle w:val="lennaslov0"/>
        <w:shd w:val="clear" w:color="auto" w:fill="FFFFFF"/>
        <w:spacing w:before="0" w:beforeAutospacing="0" w:after="0" w:afterAutospacing="0"/>
        <w:jc w:val="center"/>
        <w:rPr>
          <w:rFonts w:ascii="Arial" w:hAnsi="Arial" w:cs="Arial"/>
          <w:b/>
          <w:bCs/>
          <w:sz w:val="20"/>
          <w:szCs w:val="20"/>
        </w:rPr>
      </w:pPr>
      <w:r w:rsidRPr="005D1D92">
        <w:rPr>
          <w:rFonts w:ascii="Arial" w:hAnsi="Arial" w:cs="Arial"/>
          <w:b/>
          <w:bCs/>
          <w:sz w:val="20"/>
          <w:szCs w:val="20"/>
        </w:rPr>
        <w:t>(izdaja izpiska iz matičnega registra o rojstvu z zaznamkom o vpisu odvzema in vrnitve poslovne sposobnosti)</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 xml:space="preserve">Državljanu, ki ima v matičnem registru vpisan popoln ali delni odvzem poslovne sposobnosti, se izda izpisek iz matičnega registra o rojstvu z zaznamkom o odvzemu poslovne sposobnosti. </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V primerih prenehanja tega ukrepa se izpisek iz matičnega registra o rojstvu izda brez zaznamka.«.</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12.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V prvem odstavku 37. člena se črta besedilo », iz katerega je razvidno, da je oseba spremenila spol«.</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13.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V naslovu 38. člena se za besedo »prenehanje« doda besedilo »in neobstoj«.</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V prvem odstavku se za besedo »prenehanje« doda besedilo »in neobstoj«, za besedo »sodišča« pa besedilo notarskega zapisa, ustrezne listine pristojnega tujega organa«.</w:t>
      </w:r>
    </w:p>
    <w:p w:rsidR="00C37FED" w:rsidRPr="005D1D92" w:rsidRDefault="00C37FED" w:rsidP="00C37FED">
      <w:pPr>
        <w:pStyle w:val="len0"/>
        <w:shd w:val="clear" w:color="auto" w:fill="FFFFFF"/>
        <w:spacing w:before="480" w:beforeAutospacing="0" w:after="0" w:afterAutospacing="0"/>
        <w:jc w:val="center"/>
        <w:rPr>
          <w:rFonts w:cs="Arial"/>
          <w:sz w:val="20"/>
          <w:szCs w:val="20"/>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14.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Odstavek0"/>
        <w:spacing w:before="0"/>
        <w:ind w:firstLine="0"/>
        <w:rPr>
          <w:rFonts w:cs="Arial"/>
          <w:sz w:val="20"/>
          <w:szCs w:val="20"/>
          <w:lang w:val="sl-SI"/>
        </w:rPr>
      </w:pPr>
      <w:r w:rsidRPr="005D1D92">
        <w:rPr>
          <w:rFonts w:cs="Arial"/>
          <w:sz w:val="20"/>
          <w:szCs w:val="20"/>
          <w:lang w:val="sl-SI"/>
        </w:rPr>
        <w:t>V drugem odstavku 41. člena se za besedo »zakona« doda besedilo »ki ureja področje matičnega registra«.</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15. člen</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Drugi odstavek 42. člena se spremeni tako, da se glasi:</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lastRenderedPageBreak/>
        <w:t>»Kadar izpiska iz tujine ni mogoče pridobiti, se rojstvo, sklenitev zakonske oziroma partnerske zveze ali smrt lahko vpiše v register na podlagi odločbe pristojnega organa, če obstajajo dokazi o času in kraju nastanka matičnega dejstva.«.</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16. člen</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 xml:space="preserve">50. člen se črta. </w:t>
      </w: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jc w:val="both"/>
        <w:rPr>
          <w:rFonts w:cs="Arial"/>
          <w:b w:val="0"/>
          <w:sz w:val="20"/>
          <w:szCs w:val="20"/>
          <w:lang w:val="sl-SI"/>
        </w:rPr>
      </w:pPr>
    </w:p>
    <w:p w:rsidR="00C37FED" w:rsidRPr="005D1D92" w:rsidRDefault="00C37FED" w:rsidP="00C37FED">
      <w:pPr>
        <w:pStyle w:val="len"/>
        <w:spacing w:before="0"/>
        <w:rPr>
          <w:rFonts w:cs="Arial"/>
          <w:sz w:val="20"/>
          <w:szCs w:val="20"/>
          <w:lang w:val="sl-SI"/>
        </w:rPr>
      </w:pPr>
      <w:r w:rsidRPr="005D1D92">
        <w:rPr>
          <w:rFonts w:cs="Arial"/>
          <w:sz w:val="20"/>
          <w:szCs w:val="20"/>
          <w:lang w:val="sl-SI"/>
        </w:rPr>
        <w:t>17. člen</w:t>
      </w:r>
    </w:p>
    <w:p w:rsidR="00C37FED" w:rsidRPr="005D1D92" w:rsidRDefault="00C37FED" w:rsidP="00C37FED">
      <w:pPr>
        <w:pStyle w:val="len"/>
        <w:spacing w:before="0"/>
        <w:rPr>
          <w:rFonts w:cs="Arial"/>
          <w:sz w:val="20"/>
          <w:szCs w:val="20"/>
          <w:lang w:val="sl-SI"/>
        </w:rPr>
      </w:pPr>
    </w:p>
    <w:p w:rsidR="00C37FED" w:rsidRPr="005D1D92" w:rsidRDefault="00C37FED" w:rsidP="00C37FED">
      <w:pPr>
        <w:pStyle w:val="len"/>
        <w:spacing w:before="0"/>
        <w:jc w:val="both"/>
        <w:rPr>
          <w:rFonts w:cs="Arial"/>
          <w:b w:val="0"/>
          <w:sz w:val="20"/>
          <w:szCs w:val="20"/>
          <w:lang w:val="sl-SI"/>
        </w:rPr>
      </w:pPr>
      <w:r w:rsidRPr="005D1D92">
        <w:rPr>
          <w:rFonts w:cs="Arial"/>
          <w:b w:val="0"/>
          <w:sz w:val="20"/>
          <w:szCs w:val="20"/>
          <w:lang w:val="sl-SI"/>
        </w:rPr>
        <w:t>57. člen se spremeni tako, da se glasi:</w:t>
      </w:r>
    </w:p>
    <w:p w:rsidR="00C37FED" w:rsidRPr="005D1D92" w:rsidRDefault="00C37FED" w:rsidP="00C37FED">
      <w:pPr>
        <w:pStyle w:val="len0"/>
        <w:shd w:val="clear" w:color="auto" w:fill="FFFFFF"/>
        <w:spacing w:before="480" w:beforeAutospacing="0" w:after="0" w:afterAutospacing="0"/>
        <w:jc w:val="center"/>
        <w:rPr>
          <w:rFonts w:ascii="Arial" w:hAnsi="Arial" w:cs="Arial"/>
          <w:b/>
          <w:bCs/>
          <w:sz w:val="20"/>
          <w:szCs w:val="20"/>
        </w:rPr>
      </w:pPr>
      <w:r w:rsidRPr="005D1D92">
        <w:rPr>
          <w:rFonts w:ascii="Arial" w:hAnsi="Arial" w:cs="Arial"/>
          <w:sz w:val="20"/>
          <w:szCs w:val="20"/>
        </w:rPr>
        <w:t>»</w:t>
      </w:r>
      <w:r w:rsidRPr="005D1D92">
        <w:rPr>
          <w:rFonts w:ascii="Arial" w:hAnsi="Arial" w:cs="Arial"/>
          <w:b/>
          <w:bCs/>
          <w:sz w:val="20"/>
          <w:szCs w:val="20"/>
        </w:rPr>
        <w:t>57. člen</w:t>
      </w:r>
    </w:p>
    <w:p w:rsidR="00C37FED" w:rsidRPr="005D1D92" w:rsidRDefault="00C37FED" w:rsidP="00C37FED">
      <w:pPr>
        <w:pStyle w:val="lennaslov0"/>
        <w:shd w:val="clear" w:color="auto" w:fill="FFFFFF"/>
        <w:spacing w:before="0" w:beforeAutospacing="0" w:after="0" w:afterAutospacing="0"/>
        <w:jc w:val="center"/>
        <w:rPr>
          <w:rFonts w:ascii="Arial" w:hAnsi="Arial" w:cs="Arial"/>
          <w:b/>
          <w:bCs/>
          <w:sz w:val="20"/>
          <w:szCs w:val="20"/>
        </w:rPr>
      </w:pPr>
      <w:r w:rsidRPr="005D1D92">
        <w:rPr>
          <w:rFonts w:ascii="Arial" w:hAnsi="Arial" w:cs="Arial"/>
          <w:b/>
          <w:bCs/>
          <w:sz w:val="20"/>
          <w:szCs w:val="20"/>
        </w:rPr>
        <w:t>(razhajanje v podatkih)</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 xml:space="preserve">Če se pri prenosu podatkov o živem državljanu iz matične knjige v register ugotovi, da se njegovo osebno ime razlikuje, lahko državljan poda izjavo o uporabi osebnega imena, ki se vpiše v register. </w:t>
      </w:r>
    </w:p>
    <w:p w:rsidR="00C37FED" w:rsidRPr="005D1D92" w:rsidRDefault="00C37FED" w:rsidP="00C37FED">
      <w:pPr>
        <w:pStyle w:val="odstavek"/>
        <w:shd w:val="clear" w:color="auto" w:fill="FFFFFF"/>
        <w:spacing w:before="240" w:beforeAutospacing="0" w:after="0" w:afterAutospacing="0"/>
        <w:jc w:val="both"/>
        <w:rPr>
          <w:rFonts w:ascii="Arial" w:hAnsi="Arial" w:cs="Arial"/>
          <w:sz w:val="20"/>
          <w:szCs w:val="20"/>
        </w:rPr>
      </w:pPr>
      <w:r w:rsidRPr="005D1D92">
        <w:rPr>
          <w:rFonts w:ascii="Arial" w:hAnsi="Arial" w:cs="Arial"/>
          <w:sz w:val="20"/>
          <w:szCs w:val="20"/>
        </w:rPr>
        <w:t>Če državljan, za katerega se izvaja prenos podatkov iz matične knjige v register ni več živ, in se ugotovi, da se njegovo osebno ime razlikuje, se v register vpiše osebno ime, kot je vpisano v matični knjigi.«.</w:t>
      </w:r>
    </w:p>
    <w:p w:rsidR="00C37FED" w:rsidRPr="005D1D92" w:rsidRDefault="00C37FED" w:rsidP="00C37FED">
      <w:pPr>
        <w:pStyle w:val="odstavek"/>
        <w:shd w:val="clear" w:color="auto" w:fill="FFFFFF"/>
        <w:spacing w:before="240" w:beforeAutospacing="0" w:after="0" w:afterAutospacing="0"/>
        <w:ind w:firstLine="1021"/>
        <w:jc w:val="both"/>
        <w:rPr>
          <w:rFonts w:ascii="Arial" w:hAnsi="Arial" w:cs="Arial"/>
          <w:sz w:val="20"/>
          <w:szCs w:val="20"/>
        </w:rPr>
      </w:pPr>
    </w:p>
    <w:p w:rsidR="00C37FED" w:rsidRPr="005D1D92" w:rsidRDefault="00C37FED" w:rsidP="00C37FED">
      <w:pPr>
        <w:pStyle w:val="lennovele"/>
        <w:spacing w:before="0"/>
        <w:rPr>
          <w:rFonts w:cs="Arial"/>
          <w:b/>
          <w:sz w:val="20"/>
          <w:szCs w:val="20"/>
          <w:lang w:val="sl-SI"/>
        </w:rPr>
      </w:pPr>
      <w:r w:rsidRPr="005D1D92">
        <w:rPr>
          <w:rFonts w:cs="Arial"/>
          <w:b/>
          <w:sz w:val="20"/>
          <w:szCs w:val="20"/>
          <w:lang w:val="sl-SI"/>
        </w:rPr>
        <w:t>18. člen</w:t>
      </w:r>
    </w:p>
    <w:p w:rsidR="00C37FED" w:rsidRPr="005D1D92" w:rsidRDefault="00C37FED" w:rsidP="00C37FED">
      <w:pPr>
        <w:pStyle w:val="lennovele"/>
        <w:spacing w:before="0"/>
        <w:rPr>
          <w:rFonts w:cs="Arial"/>
          <w:b/>
          <w:sz w:val="20"/>
          <w:szCs w:val="20"/>
          <w:lang w:val="sl-SI"/>
        </w:rPr>
      </w:pPr>
    </w:p>
    <w:p w:rsidR="00C37FED" w:rsidRPr="005D1D92" w:rsidRDefault="00C37FED" w:rsidP="00C37FED">
      <w:pPr>
        <w:pStyle w:val="Odstavek0"/>
        <w:spacing w:before="0"/>
        <w:ind w:firstLine="0"/>
        <w:rPr>
          <w:rFonts w:cs="Arial"/>
          <w:sz w:val="20"/>
          <w:szCs w:val="20"/>
          <w:lang w:val="sl-SI"/>
        </w:rPr>
      </w:pPr>
      <w:r w:rsidRPr="005D1D92">
        <w:rPr>
          <w:rFonts w:cs="Arial"/>
          <w:sz w:val="20"/>
          <w:szCs w:val="20"/>
          <w:lang w:val="sl-SI"/>
        </w:rPr>
        <w:t>Ta pravilnik začne veljati petnajsti dan po objavi v Uradnem listu Republike Slovenije.</w:t>
      </w:r>
    </w:p>
    <w:p w:rsidR="00C37FED" w:rsidRPr="005D1D92" w:rsidRDefault="00C37FED" w:rsidP="00C37FED">
      <w:pPr>
        <w:pStyle w:val="Odstavek0"/>
        <w:spacing w:before="0"/>
        <w:ind w:firstLine="708"/>
        <w:rPr>
          <w:rFonts w:cs="Arial"/>
          <w:sz w:val="20"/>
          <w:szCs w:val="20"/>
          <w:lang w:val="sl-SI"/>
        </w:rPr>
      </w:pPr>
    </w:p>
    <w:p w:rsidR="00C37FED" w:rsidRPr="005D1D92" w:rsidRDefault="00C37FED" w:rsidP="00C37FED">
      <w:pPr>
        <w:pStyle w:val="Odstavek0"/>
        <w:spacing w:before="0"/>
        <w:ind w:firstLine="0"/>
        <w:rPr>
          <w:rFonts w:cs="Arial"/>
          <w:sz w:val="20"/>
          <w:szCs w:val="20"/>
          <w:lang w:val="sl-SI"/>
        </w:rPr>
      </w:pPr>
      <w:r w:rsidRPr="005D1D92">
        <w:rPr>
          <w:rFonts w:cs="Arial"/>
          <w:sz w:val="20"/>
          <w:szCs w:val="20"/>
          <w:lang w:val="sl-SI"/>
        </w:rPr>
        <w:t>Določbe  2. člena tega pravilnika se začnejo uporabljati  13. 7. 2020.</w:t>
      </w:r>
    </w:p>
    <w:p w:rsidR="00C37FED" w:rsidRPr="005D1D92" w:rsidRDefault="00C37FED" w:rsidP="00C37FED">
      <w:pPr>
        <w:pStyle w:val="Odstavek0"/>
        <w:spacing w:before="0"/>
        <w:ind w:firstLine="708"/>
        <w:rPr>
          <w:rFonts w:cs="Arial"/>
          <w:sz w:val="20"/>
          <w:szCs w:val="20"/>
          <w:lang w:val="sl-SI"/>
        </w:rPr>
      </w:pPr>
    </w:p>
    <w:p w:rsidR="00C37FED" w:rsidRPr="005D1D92" w:rsidRDefault="00C37FED" w:rsidP="00C37FED">
      <w:pPr>
        <w:pStyle w:val="Odstavek0"/>
        <w:spacing w:before="0"/>
        <w:rPr>
          <w:rFonts w:cs="Arial"/>
          <w:sz w:val="20"/>
          <w:szCs w:val="20"/>
          <w:lang w:val="sl-SI"/>
        </w:rPr>
      </w:pPr>
    </w:p>
    <w:p w:rsidR="00C37FED" w:rsidRPr="005D1D92" w:rsidRDefault="00C37FED" w:rsidP="00C37FED">
      <w:pPr>
        <w:pStyle w:val="Odstavek0"/>
        <w:spacing w:before="0"/>
        <w:rPr>
          <w:rFonts w:cs="Arial"/>
          <w:sz w:val="20"/>
          <w:szCs w:val="20"/>
          <w:lang w:val="sl-SI"/>
        </w:rPr>
      </w:pPr>
    </w:p>
    <w:p w:rsidR="00C37FED" w:rsidRPr="005D1D92" w:rsidRDefault="00C37FED" w:rsidP="00C37FED">
      <w:pPr>
        <w:pStyle w:val="Odstavek0"/>
        <w:spacing w:before="0"/>
        <w:rPr>
          <w:rFonts w:cs="Arial"/>
          <w:sz w:val="20"/>
          <w:szCs w:val="20"/>
          <w:lang w:val="sl-SI"/>
        </w:rPr>
      </w:pPr>
    </w:p>
    <w:p w:rsidR="00C37FED" w:rsidRPr="005D1D92" w:rsidRDefault="00C37FED" w:rsidP="00C37FED">
      <w:pPr>
        <w:rPr>
          <w:lang w:val="sl-SI"/>
        </w:rPr>
      </w:pPr>
    </w:p>
    <w:p w:rsidR="00C37FED" w:rsidRPr="005D1D92" w:rsidRDefault="00C37FED" w:rsidP="00C37FED">
      <w:pPr>
        <w:autoSpaceDE w:val="0"/>
        <w:autoSpaceDN w:val="0"/>
        <w:adjustRightInd w:val="0"/>
        <w:rPr>
          <w:lang w:val="sl-SI"/>
        </w:rPr>
      </w:pPr>
      <w:r w:rsidRPr="005D1D92">
        <w:rPr>
          <w:lang w:val="sl-SI"/>
        </w:rPr>
        <w:t>Št.  007-20/2020/2  (1322-03)</w:t>
      </w:r>
    </w:p>
    <w:p w:rsidR="00C37FED" w:rsidRPr="005D1D92" w:rsidRDefault="00C37FED" w:rsidP="00C37FED">
      <w:pPr>
        <w:rPr>
          <w:lang w:val="sl-SI"/>
        </w:rPr>
      </w:pPr>
      <w:r w:rsidRPr="005D1D92">
        <w:rPr>
          <w:lang w:val="sl-SI"/>
        </w:rPr>
        <w:t>Ljubljana, dne</w:t>
      </w:r>
    </w:p>
    <w:p w:rsidR="00C37FED" w:rsidRPr="005D1D92" w:rsidRDefault="00C37FED" w:rsidP="00C37FED">
      <w:pPr>
        <w:autoSpaceDE w:val="0"/>
        <w:autoSpaceDN w:val="0"/>
        <w:adjustRightInd w:val="0"/>
        <w:rPr>
          <w:rFonts w:ascii="Helv" w:hAnsi="Helv" w:cs="Helv"/>
          <w:bCs/>
          <w:color w:val="000000"/>
          <w:szCs w:val="20"/>
          <w:lang w:val="sl-SI" w:eastAsia="sl-SI"/>
        </w:rPr>
      </w:pPr>
      <w:r w:rsidRPr="005D1D92">
        <w:rPr>
          <w:lang w:val="sl-SI"/>
        </w:rPr>
        <w:t xml:space="preserve">EVA </w:t>
      </w:r>
      <w:r w:rsidRPr="005D1D92">
        <w:rPr>
          <w:rFonts w:ascii="Helv" w:eastAsia="Calibri" w:hAnsi="Helv" w:cs="Helv"/>
          <w:color w:val="000000"/>
          <w:szCs w:val="20"/>
          <w:lang w:val="sl-SI"/>
        </w:rPr>
        <w:t>2020-1711-0003</w:t>
      </w:r>
    </w:p>
    <w:p w:rsidR="00C37FED" w:rsidRPr="005D1D92" w:rsidRDefault="00C37FED" w:rsidP="00C37FED">
      <w:pPr>
        <w:rPr>
          <w:lang w:val="sl-SI"/>
        </w:rPr>
      </w:pPr>
    </w:p>
    <w:p w:rsidR="00C37FED" w:rsidRPr="005D1D92" w:rsidRDefault="00C37FED" w:rsidP="00C37FED">
      <w:pPr>
        <w:rPr>
          <w:lang w:val="sl-SI"/>
        </w:rPr>
      </w:pPr>
    </w:p>
    <w:p w:rsidR="00C37FED" w:rsidRPr="005D1D92" w:rsidRDefault="00C37FED" w:rsidP="00C37FED">
      <w:pPr>
        <w:rPr>
          <w:lang w:val="sl-SI"/>
        </w:rPr>
      </w:pPr>
    </w:p>
    <w:tbl>
      <w:tblPr>
        <w:tblW w:w="0" w:type="auto"/>
        <w:tblLook w:val="04A0" w:firstRow="1" w:lastRow="0" w:firstColumn="1" w:lastColumn="0" w:noHBand="0" w:noVBand="1"/>
      </w:tblPr>
      <w:tblGrid>
        <w:gridCol w:w="4529"/>
        <w:gridCol w:w="4543"/>
      </w:tblGrid>
      <w:tr w:rsidR="00C37FED" w:rsidRPr="005D1D92" w:rsidTr="007F408B">
        <w:tc>
          <w:tcPr>
            <w:tcW w:w="4602" w:type="dxa"/>
            <w:shd w:val="clear" w:color="auto" w:fill="auto"/>
          </w:tcPr>
          <w:p w:rsidR="00C37FED" w:rsidRPr="005D1D92" w:rsidRDefault="00C37FED" w:rsidP="007F408B">
            <w:pPr>
              <w:rPr>
                <w:lang w:val="sl-SI"/>
              </w:rPr>
            </w:pPr>
          </w:p>
        </w:tc>
        <w:tc>
          <w:tcPr>
            <w:tcW w:w="4602" w:type="dxa"/>
            <w:shd w:val="clear" w:color="auto" w:fill="auto"/>
          </w:tcPr>
          <w:p w:rsidR="00C37FED" w:rsidRPr="005D1D92" w:rsidRDefault="00C37FED" w:rsidP="007F408B">
            <w:pPr>
              <w:rPr>
                <w:rStyle w:val="Krepko"/>
                <w:rFonts w:cs="Arial"/>
                <w:b w:val="0"/>
                <w:szCs w:val="20"/>
                <w:lang w:val="sl-SI"/>
              </w:rPr>
            </w:pPr>
            <w:r w:rsidRPr="005D1D92">
              <w:rPr>
                <w:rStyle w:val="Krepko"/>
                <w:rFonts w:cs="Arial"/>
                <w:szCs w:val="20"/>
                <w:lang w:val="sl-SI"/>
              </w:rPr>
              <w:t>Boštjan Poklukar</w:t>
            </w:r>
          </w:p>
          <w:p w:rsidR="00C37FED" w:rsidRPr="005D1D92" w:rsidRDefault="00C37FED" w:rsidP="007F408B">
            <w:pPr>
              <w:rPr>
                <w:lang w:val="sl-SI"/>
              </w:rPr>
            </w:pPr>
            <w:r w:rsidRPr="005D1D92">
              <w:rPr>
                <w:rFonts w:cs="Arial"/>
                <w:szCs w:val="20"/>
                <w:lang w:val="sl-SI"/>
              </w:rPr>
              <w:t>Minister za notranje zadeve</w:t>
            </w:r>
          </w:p>
        </w:tc>
      </w:tr>
    </w:tbl>
    <w:p w:rsidR="00C37FED" w:rsidRPr="005D1D92" w:rsidRDefault="00C37FED" w:rsidP="00C37FED">
      <w:pPr>
        <w:rPr>
          <w:lang w:val="sl-SI"/>
        </w:rPr>
      </w:pPr>
      <w:r w:rsidRPr="005D1D92">
        <w:rPr>
          <w:lang w:val="sl-SI"/>
        </w:rPr>
        <w:t xml:space="preserve">                                                                                             </w:t>
      </w:r>
    </w:p>
    <w:p w:rsidR="00C37FED" w:rsidRPr="005D1D92" w:rsidRDefault="00C37FED" w:rsidP="00C37FED">
      <w:pPr>
        <w:pStyle w:val="align-justify"/>
        <w:spacing w:before="0" w:beforeAutospacing="0" w:after="0" w:afterAutospacing="0" w:line="260" w:lineRule="exact"/>
        <w:rPr>
          <w:rFonts w:ascii="Arial" w:hAnsi="Arial" w:cs="Arial"/>
          <w:b/>
          <w:sz w:val="20"/>
          <w:szCs w:val="20"/>
        </w:rPr>
      </w:pPr>
      <w:r w:rsidRPr="005D1D92">
        <w:rPr>
          <w:rFonts w:ascii="Arial" w:hAnsi="Arial" w:cs="Arial"/>
          <w:sz w:val="20"/>
          <w:szCs w:val="20"/>
        </w:rPr>
        <w:t xml:space="preserve">                                                                                             </w:t>
      </w:r>
    </w:p>
    <w:p w:rsidR="00C37FED" w:rsidRPr="005D1D92" w:rsidRDefault="00C37FED" w:rsidP="00C37FED">
      <w:pPr>
        <w:rPr>
          <w:rFonts w:cs="Arial"/>
          <w:szCs w:val="20"/>
          <w:lang w:val="sl-SI"/>
        </w:rPr>
      </w:pPr>
      <w:r w:rsidRPr="005D1D92">
        <w:rPr>
          <w:rFonts w:cs="Arial"/>
          <w:szCs w:val="20"/>
          <w:lang w:val="sl-SI"/>
        </w:rPr>
        <w:t xml:space="preserve">                             </w:t>
      </w:r>
    </w:p>
    <w:p w:rsidR="00C37FED" w:rsidRPr="005D1D92" w:rsidRDefault="00C37FED" w:rsidP="00C37FED">
      <w:pPr>
        <w:rPr>
          <w:rFonts w:cs="Arial"/>
          <w:szCs w:val="20"/>
          <w:lang w:val="sl-SI"/>
        </w:rPr>
      </w:pPr>
    </w:p>
    <w:p w:rsidR="00C37FED" w:rsidRPr="005D1D92" w:rsidRDefault="00C37FED" w:rsidP="00C37FED">
      <w:pPr>
        <w:rPr>
          <w:lang w:val="sl-SI"/>
        </w:rPr>
      </w:pPr>
    </w:p>
    <w:p w:rsidR="002532AA" w:rsidRDefault="002532AA" w:rsidP="00C37FED">
      <w:bookmarkStart w:id="0" w:name="_GoBack"/>
      <w:bookmarkEnd w:id="0"/>
    </w:p>
    <w:sectPr w:rsidR="002532A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FED"/>
    <w:rsid w:val="002532AA"/>
    <w:rsid w:val="00C37FE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F6F9E"/>
  <w15:chartTrackingRefBased/>
  <w15:docId w15:val="{113A9997-9C97-40EE-8B8D-C0E59E248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37FED"/>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dpisi">
    <w:name w:val="podpisi"/>
    <w:basedOn w:val="Navaden"/>
    <w:qFormat/>
    <w:rsid w:val="00C37FED"/>
    <w:pPr>
      <w:tabs>
        <w:tab w:val="left" w:pos="3402"/>
      </w:tabs>
    </w:pPr>
    <w:rPr>
      <w:lang w:val="it-IT"/>
    </w:rPr>
  </w:style>
  <w:style w:type="paragraph" w:customStyle="1" w:styleId="odstavek">
    <w:name w:val="odstavek"/>
    <w:basedOn w:val="Navaden"/>
    <w:rsid w:val="00C37FED"/>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C37FED"/>
    <w:rPr>
      <w:b/>
      <w:bCs/>
    </w:rPr>
  </w:style>
  <w:style w:type="paragraph" w:customStyle="1" w:styleId="align-justify">
    <w:name w:val="align-justify"/>
    <w:basedOn w:val="Navaden"/>
    <w:rsid w:val="00C37FED"/>
    <w:pPr>
      <w:spacing w:before="100" w:beforeAutospacing="1" w:after="100" w:afterAutospacing="1" w:line="240" w:lineRule="auto"/>
      <w:jc w:val="both"/>
    </w:pPr>
    <w:rPr>
      <w:rFonts w:ascii="Times New Roman" w:hAnsi="Times New Roman"/>
      <w:sz w:val="24"/>
      <w:lang w:val="sl-SI" w:eastAsia="sl-SI"/>
    </w:rPr>
  </w:style>
  <w:style w:type="paragraph" w:customStyle="1" w:styleId="Vrstapredpisa">
    <w:name w:val="Vrsta predpisa"/>
    <w:basedOn w:val="Navaden"/>
    <w:link w:val="VrstapredpisaZnak"/>
    <w:qFormat/>
    <w:rsid w:val="00C37FED"/>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paragraph" w:customStyle="1" w:styleId="Naslovpredpisa">
    <w:name w:val="Naslov_predpisa"/>
    <w:basedOn w:val="Navaden"/>
    <w:link w:val="NaslovpredpisaZnak"/>
    <w:qFormat/>
    <w:rsid w:val="00C37FED"/>
    <w:pPr>
      <w:suppressAutoHyphens/>
      <w:overflowPunct w:val="0"/>
      <w:autoSpaceDE w:val="0"/>
      <w:autoSpaceDN w:val="0"/>
      <w:adjustRightInd w:val="0"/>
      <w:spacing w:line="240" w:lineRule="auto"/>
      <w:jc w:val="center"/>
      <w:textAlignment w:val="baseline"/>
    </w:pPr>
    <w:rPr>
      <w:b/>
      <w:sz w:val="22"/>
      <w:szCs w:val="22"/>
      <w:lang w:val="x-none" w:eastAsia="x-none"/>
    </w:rPr>
  </w:style>
  <w:style w:type="character" w:customStyle="1" w:styleId="VrstapredpisaZnak">
    <w:name w:val="Vrsta predpisa Znak"/>
    <w:link w:val="Vrstapredpisa"/>
    <w:rsid w:val="00C37FED"/>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C37FED"/>
    <w:rPr>
      <w:rFonts w:ascii="Arial" w:eastAsia="Times New Roman" w:hAnsi="Arial" w:cs="Times New Roman"/>
      <w:b/>
      <w:lang w:val="x-none" w:eastAsia="x-none"/>
    </w:rPr>
  </w:style>
  <w:style w:type="paragraph" w:customStyle="1" w:styleId="len">
    <w:name w:val="Člen"/>
    <w:basedOn w:val="Navaden"/>
    <w:link w:val="lenZnak"/>
    <w:qFormat/>
    <w:rsid w:val="00C37FE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C37FED"/>
    <w:rPr>
      <w:rFonts w:ascii="Arial" w:eastAsia="Times New Roman" w:hAnsi="Arial" w:cs="Times New Roman"/>
      <w:b/>
      <w:lang w:val="x-none" w:eastAsia="x-none"/>
    </w:rPr>
  </w:style>
  <w:style w:type="paragraph" w:customStyle="1" w:styleId="Odstavek0">
    <w:name w:val="Odstavek"/>
    <w:basedOn w:val="Navaden"/>
    <w:link w:val="OdstavekZnak"/>
    <w:qFormat/>
    <w:rsid w:val="00C37FED"/>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C37FED"/>
    <w:rPr>
      <w:rFonts w:ascii="Arial" w:eastAsia="Times New Roman" w:hAnsi="Arial" w:cs="Times New Roman"/>
      <w:lang w:val="x-none" w:eastAsia="x-none"/>
    </w:rPr>
  </w:style>
  <w:style w:type="paragraph" w:customStyle="1" w:styleId="lennaslov">
    <w:name w:val="Člen_naslov"/>
    <w:basedOn w:val="len"/>
    <w:qFormat/>
    <w:rsid w:val="00C37FED"/>
    <w:pPr>
      <w:spacing w:before="0"/>
    </w:pPr>
  </w:style>
  <w:style w:type="paragraph" w:customStyle="1" w:styleId="lennovele">
    <w:name w:val="Člen_novele"/>
    <w:basedOn w:val="len"/>
    <w:link w:val="lennoveleZnak"/>
    <w:qFormat/>
    <w:rsid w:val="00C37FED"/>
    <w:rPr>
      <w:b w:val="0"/>
    </w:rPr>
  </w:style>
  <w:style w:type="character" w:customStyle="1" w:styleId="lennoveleZnak">
    <w:name w:val="Člen_novele Znak"/>
    <w:link w:val="lennovele"/>
    <w:rsid w:val="00C37FED"/>
    <w:rPr>
      <w:rFonts w:ascii="Arial" w:eastAsia="Times New Roman" w:hAnsi="Arial" w:cs="Times New Roman"/>
      <w:lang w:val="x-none" w:eastAsia="x-none"/>
    </w:rPr>
  </w:style>
  <w:style w:type="paragraph" w:customStyle="1" w:styleId="len0">
    <w:name w:val="len"/>
    <w:basedOn w:val="Navaden"/>
    <w:rsid w:val="00C37FED"/>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C37FED"/>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1051</Words>
  <Characters>5997</Characters>
  <Application>Microsoft Office Word</Application>
  <DocSecurity>0</DocSecurity>
  <Lines>49</Lines>
  <Paragraphs>14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Colja, Alenka</dc:creator>
  <cp:keywords/>
  <dc:description/>
  <cp:lastModifiedBy>Colja, Alenka</cp:lastModifiedBy>
  <cp:revision>1</cp:revision>
  <dcterms:created xsi:type="dcterms:W3CDTF">2020-02-25T09:16:00Z</dcterms:created>
  <dcterms:modified xsi:type="dcterms:W3CDTF">2020-02-25T09:17:00Z</dcterms:modified>
</cp:coreProperties>
</file>