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EA8" w:rsidRPr="00DB170B" w:rsidRDefault="00DD4EA8" w:rsidP="00DD4EA8">
      <w:pPr>
        <w:rPr>
          <w:lang w:eastAsia="sl-SI"/>
        </w:rPr>
      </w:pP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   </w:t>
      </w:r>
      <w:r w:rsidR="00025DA9">
        <w:rPr>
          <w:rFonts w:cs="Arial"/>
          <w:szCs w:val="20"/>
        </w:rPr>
        <w:t xml:space="preserve"> </w:t>
      </w:r>
      <w:r w:rsidRPr="00DB170B">
        <w:rPr>
          <w:rFonts w:cs="Arial"/>
          <w:szCs w:val="20"/>
        </w:rPr>
        <w:t xml:space="preserve">     PREDLOG</w:t>
      </w: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</w:t>
      </w:r>
      <w:r w:rsidRPr="00547371">
        <w:rPr>
          <w:rFonts w:cs="Arial"/>
          <w:szCs w:val="20"/>
        </w:rPr>
        <w:t xml:space="preserve">(EVA) </w:t>
      </w:r>
      <w:r w:rsidR="00C053BA" w:rsidRPr="00547371">
        <w:rPr>
          <w:szCs w:val="20"/>
        </w:rPr>
        <w:t>2019</w:t>
      </w:r>
      <w:r w:rsidR="00C8755C" w:rsidRPr="00547371">
        <w:rPr>
          <w:szCs w:val="20"/>
        </w:rPr>
        <w:t>-2330-</w:t>
      </w:r>
      <w:r w:rsidR="00547371" w:rsidRPr="00547371">
        <w:rPr>
          <w:szCs w:val="20"/>
        </w:rPr>
        <w:t>0113</w:t>
      </w:r>
    </w:p>
    <w:p w:rsidR="007B5ACB" w:rsidRPr="007D27E8" w:rsidRDefault="007B5ACB" w:rsidP="00BC0B07">
      <w:pPr>
        <w:tabs>
          <w:tab w:val="left" w:pos="708"/>
        </w:tabs>
        <w:rPr>
          <w:rFonts w:cs="Arial"/>
          <w:b/>
          <w:szCs w:val="20"/>
        </w:rPr>
      </w:pPr>
    </w:p>
    <w:p w:rsidR="007B5ACB" w:rsidRDefault="007B5ACB" w:rsidP="00BA00E1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Na podlagi prvega odstavka 40. člena Zakona o morskem ribištv</w:t>
      </w:r>
      <w:r w:rsidR="0010179D">
        <w:rPr>
          <w:rFonts w:cs="Arial"/>
          <w:szCs w:val="20"/>
        </w:rPr>
        <w:t>u (Uradni list RS, št. 115/06,</w:t>
      </w:r>
      <w:r w:rsidRPr="007D27E8">
        <w:rPr>
          <w:rFonts w:cs="Arial"/>
          <w:szCs w:val="20"/>
        </w:rPr>
        <w:t xml:space="preserve"> 76/15</w:t>
      </w:r>
      <w:r w:rsidR="0010179D">
        <w:rPr>
          <w:rFonts w:cs="Arial"/>
          <w:szCs w:val="20"/>
        </w:rPr>
        <w:t xml:space="preserve"> in 69/17</w:t>
      </w:r>
      <w:r w:rsidRPr="007D27E8">
        <w:rPr>
          <w:rFonts w:cs="Arial"/>
          <w:szCs w:val="20"/>
        </w:rPr>
        <w:t>) izdaja Vlada Republike Slovenije</w:t>
      </w:r>
    </w:p>
    <w:p w:rsidR="00A47888" w:rsidRPr="007D27E8" w:rsidRDefault="00A47888" w:rsidP="00BA00E1">
      <w:pPr>
        <w:jc w:val="both"/>
        <w:rPr>
          <w:rFonts w:cs="Arial"/>
          <w:szCs w:val="20"/>
        </w:rPr>
      </w:pPr>
    </w:p>
    <w:p w:rsidR="007B5ACB" w:rsidRPr="00983A49" w:rsidRDefault="007B5ACB" w:rsidP="00BA00E1">
      <w:pPr>
        <w:jc w:val="center"/>
        <w:rPr>
          <w:rFonts w:cs="Arial"/>
          <w:b/>
          <w:szCs w:val="20"/>
        </w:rPr>
      </w:pPr>
      <w:r w:rsidRPr="00983A49">
        <w:rPr>
          <w:rFonts w:cs="Arial"/>
          <w:b/>
          <w:szCs w:val="20"/>
        </w:rPr>
        <w:t>U R E D B O</w:t>
      </w:r>
    </w:p>
    <w:p w:rsidR="006A46EB" w:rsidRPr="00983A49" w:rsidRDefault="006A46EB" w:rsidP="00BA00E1">
      <w:pPr>
        <w:jc w:val="center"/>
        <w:rPr>
          <w:rFonts w:cs="Arial"/>
          <w:b/>
          <w:szCs w:val="20"/>
        </w:rPr>
      </w:pPr>
    </w:p>
    <w:p w:rsidR="007B5ACB" w:rsidRPr="00983A49" w:rsidRDefault="00DD2E78" w:rsidP="006A46EB">
      <w:pPr>
        <w:jc w:val="center"/>
        <w:rPr>
          <w:rFonts w:cs="Arial"/>
          <w:b/>
          <w:szCs w:val="20"/>
        </w:rPr>
      </w:pPr>
      <w:r w:rsidRPr="00983A49">
        <w:rPr>
          <w:rFonts w:cs="Arial"/>
          <w:b/>
          <w:szCs w:val="20"/>
        </w:rPr>
        <w:t>o spremembah</w:t>
      </w:r>
      <w:r w:rsidR="0047684C" w:rsidRPr="00983A49">
        <w:rPr>
          <w:rFonts w:cs="Arial"/>
          <w:b/>
          <w:szCs w:val="20"/>
        </w:rPr>
        <w:t xml:space="preserve"> Uredbe o izvajanju uredbe (EGS), uredb (ES) in uredb (EU) za določitev prekrškov in sankcij s področja skupne ribiške politike</w:t>
      </w:r>
    </w:p>
    <w:p w:rsidR="007B5ACB" w:rsidRPr="007D27E8" w:rsidRDefault="007B5ACB" w:rsidP="00DA6BB7">
      <w:pPr>
        <w:pStyle w:val="Slog1"/>
        <w:spacing w:line="260" w:lineRule="exact"/>
        <w:jc w:val="left"/>
      </w:pPr>
    </w:p>
    <w:p w:rsidR="0043122B" w:rsidRDefault="0043122B" w:rsidP="00C4330F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247127" w:rsidRPr="004E1147" w:rsidRDefault="00247127" w:rsidP="00247127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F31A0A" w:rsidRDefault="00DA6BB7" w:rsidP="009E4581">
      <w:pPr>
        <w:jc w:val="both"/>
      </w:pPr>
      <w:r>
        <w:t xml:space="preserve">V </w:t>
      </w:r>
      <w:r w:rsidR="00DD2E78">
        <w:t>Uredbi</w:t>
      </w:r>
      <w:r w:rsidR="0047684C" w:rsidRPr="0047684C">
        <w:t xml:space="preserve"> o izvajanju uredbe (EGS), uredb (ES) in uredb (EU) za določitev prekrškov in sankcij s področja skupne ribiške politike</w:t>
      </w:r>
      <w:r w:rsidRPr="00DA6BB7">
        <w:t xml:space="preserve"> (Uradni list RS, št. 14/17</w:t>
      </w:r>
      <w:r w:rsidR="00E13F2E">
        <w:t>, 16/18 in 80/18</w:t>
      </w:r>
      <w:r w:rsidRPr="00DA6BB7">
        <w:t xml:space="preserve">) </w:t>
      </w:r>
      <w:r>
        <w:t>se</w:t>
      </w:r>
      <w:r w:rsidR="00F31A0A">
        <w:t xml:space="preserve"> </w:t>
      </w:r>
      <w:r w:rsidR="00E13F2E">
        <w:t>1. člen</w:t>
      </w:r>
      <w:r w:rsidR="000D7F36">
        <w:t xml:space="preserve"> </w:t>
      </w:r>
      <w:r w:rsidR="00F31A0A">
        <w:t>spremeni tako, da se glasi:</w:t>
      </w:r>
    </w:p>
    <w:p w:rsidR="00F31A0A" w:rsidRDefault="00F31A0A" w:rsidP="009E4581">
      <w:pPr>
        <w:jc w:val="both"/>
      </w:pPr>
    </w:p>
    <w:p w:rsidR="006E5848" w:rsidRDefault="006E5848" w:rsidP="003B3C3E">
      <w:pPr>
        <w:jc w:val="center"/>
      </w:pPr>
      <w:r>
        <w:t>»1. člen</w:t>
      </w:r>
    </w:p>
    <w:p w:rsidR="006E5848" w:rsidRDefault="006E5848" w:rsidP="003B3C3E">
      <w:pPr>
        <w:jc w:val="center"/>
      </w:pPr>
      <w:r>
        <w:t>(vsebina)</w:t>
      </w:r>
    </w:p>
    <w:p w:rsidR="006E5848" w:rsidRDefault="006E5848" w:rsidP="006E5848">
      <w:pPr>
        <w:jc w:val="both"/>
      </w:pPr>
    </w:p>
    <w:p w:rsidR="006E5848" w:rsidRDefault="006E5848" w:rsidP="006E5848">
      <w:pPr>
        <w:jc w:val="both"/>
      </w:pPr>
      <w:r>
        <w:t>S to uredbo se določajo prekrški in sankcije za izvajanje:</w:t>
      </w:r>
    </w:p>
    <w:p w:rsidR="006E5848" w:rsidRPr="003B3C3E" w:rsidRDefault="006E5848" w:rsidP="006E5848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>Uredbe Komisije (EGS) št. 3440/84 z dne 6. decembra 1984 o pritrditvi naprav na vlečne mreže, danske potegalke in podobne mreže (UL L št. 318 z dne 7. 12. 1984, str. 23), zadnjič spremenjene z Uredbo Komisije (ES) št. 146/2007 z dne 15. februarja 2007 o spremembi Uredbe (EGS) št. 3440/84 glede pogojev za nekatere vlečne mreže za plovila, ki uporabljajo sisteme za črpanje na krov (UL L št. 46 z dne 16. 2. 2007, str. 9), (v nadaljnjem besedilu: Uredba 3440/84/EGS),</w:t>
      </w:r>
    </w:p>
    <w:p w:rsidR="006E5848" w:rsidRPr="003B3C3E" w:rsidRDefault="006E5848" w:rsidP="006E5848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>Uredbe Sveta (ES) št. 1185/2003 z dne 26. junija 2003 o odstranjevanju plavuti morskih psov na krovu plovil (UL L št. 167 z dne 4. 7. 2003, str. 1), zadnjič spremenjene z Uredbo (EU) št. 605/2013 Evropskega parlamenta in Sveta z dne 12. junija 2013 o spremembi Uredbe Sveta (ES) št. 1185/2003 o odstranjevanju plavuti morskih psov na krovu plovil (UL L št. 181 z dne 29. 6. 2013, str. 1), (v nadaljnjem besedilu: Uredba 1185/2003/ES),</w:t>
      </w:r>
    </w:p>
    <w:p w:rsidR="006E5848" w:rsidRPr="003B3C3E" w:rsidRDefault="006E5848" w:rsidP="006E5848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 xml:space="preserve">Uredbe Sveta (ES) št. 1967/2006 z dne 21. decembra 2006 o ukrepih za upravljanje za trajnostno izkoriščanje ribolovnih virov v Sredozemskem morju, spremembi Uredbe (EGS) št. 2847/93 in razveljavitvi Uredbe (ES) št. 1626/94 (UL L št. 409 z dne 30. 12. 2006, str. 11), zadnjič spremenjene z </w:t>
      </w:r>
      <w:r w:rsidRPr="006E5848">
        <w:rPr>
          <w:sz w:val="20"/>
          <w:szCs w:val="20"/>
        </w:rPr>
        <w:t>Uredb</w:t>
      </w:r>
      <w:r>
        <w:rPr>
          <w:sz w:val="20"/>
          <w:szCs w:val="20"/>
        </w:rPr>
        <w:t>o</w:t>
      </w:r>
      <w:r w:rsidRPr="006E5848">
        <w:rPr>
          <w:sz w:val="20"/>
          <w:szCs w:val="20"/>
        </w:rPr>
        <w:t xml:space="preserve"> (EU) 2019/1241 Evropskega parlamenta in Sveta z dne 20. junija 2019 o ohranjanju ribolovnih virov in varstvu morskih ekosistemov s tehničnimi ukrepi, o spremembi uredb Sveta (ES) št. 2019/2006, (ES) št. 1224/2009 ter uredb (EU) št. 1380/2013, (EU) 2016/1139, (EU) 2018/973, (EU) 2019/472 in (EU) 2019/1022 Evropskega parlamenta in Sveta ter o razveljavitvi uredb Sveta (ES) št. 894/97, (ES) št. 850/98, (ES) št. 2549/2000, (ES) št. 254/2002, (ES) št. 812/2004 in (ES) št. 2187/2005</w:t>
      </w:r>
      <w:r w:rsidRPr="003B3C3E">
        <w:rPr>
          <w:sz w:val="20"/>
          <w:szCs w:val="20"/>
        </w:rPr>
        <w:t xml:space="preserve"> (UL L št. 1</w:t>
      </w:r>
      <w:r w:rsidR="00034724">
        <w:rPr>
          <w:sz w:val="20"/>
          <w:szCs w:val="20"/>
        </w:rPr>
        <w:t>98 z dne 25. 7. 2019, str. 105</w:t>
      </w:r>
      <w:r w:rsidRPr="003B3C3E">
        <w:rPr>
          <w:sz w:val="20"/>
          <w:szCs w:val="20"/>
        </w:rPr>
        <w:t>), (v nadaljnjem besedilu: Uredba 1967/2006/ES),</w:t>
      </w:r>
    </w:p>
    <w:p w:rsidR="006E5848" w:rsidRPr="003B3C3E" w:rsidRDefault="006E5848" w:rsidP="00E27414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 xml:space="preserve">Uredbe Sveta (ES) št. 520/2007 z dne 7. maja 2007 o nekaterih tehničnih ukrepih za ohranitev nekaterih </w:t>
      </w:r>
      <w:proofErr w:type="spellStart"/>
      <w:r w:rsidRPr="003B3C3E">
        <w:rPr>
          <w:sz w:val="20"/>
          <w:szCs w:val="20"/>
        </w:rPr>
        <w:t>staležev</w:t>
      </w:r>
      <w:proofErr w:type="spellEnd"/>
      <w:r w:rsidRPr="003B3C3E">
        <w:rPr>
          <w:sz w:val="20"/>
          <w:szCs w:val="20"/>
        </w:rPr>
        <w:t xml:space="preserve"> izrazito </w:t>
      </w:r>
      <w:proofErr w:type="spellStart"/>
      <w:r w:rsidRPr="003B3C3E">
        <w:rPr>
          <w:sz w:val="20"/>
          <w:szCs w:val="20"/>
        </w:rPr>
        <w:t>selivskih</w:t>
      </w:r>
      <w:proofErr w:type="spellEnd"/>
      <w:r w:rsidRPr="003B3C3E">
        <w:rPr>
          <w:sz w:val="20"/>
          <w:szCs w:val="20"/>
        </w:rPr>
        <w:t xml:space="preserve"> vrst in razveljavitvi uredbe (ES) št. 973/2001 (UL L št. 123 z dne 12. 5. 2007, str. 3), zadnjič spremenjene z </w:t>
      </w:r>
      <w:r w:rsidR="00E27414" w:rsidRPr="00E27414">
        <w:rPr>
          <w:sz w:val="20"/>
          <w:szCs w:val="20"/>
        </w:rPr>
        <w:t>Uredba (EU) 2017/2107 Evropskega parlamenta in Sveta z dne 15. novembra 2017 o določitvi upravljalnih, ohranitvenih in nadzornih ukrepov, ki se uporabljajo na območju konvencije Mednarodne komisije za ohranitev tunov v Atlantiku (ICCAT), ter spremembi uredb Sveta (ES) št. 1936/2001, (ES) št. 1984/2003 in (ES) št. 520/2007</w:t>
      </w:r>
      <w:r w:rsidRPr="003B3C3E">
        <w:rPr>
          <w:sz w:val="20"/>
          <w:szCs w:val="20"/>
        </w:rPr>
        <w:t xml:space="preserve"> (UL L št. 3</w:t>
      </w:r>
      <w:r w:rsidR="00E27414">
        <w:rPr>
          <w:sz w:val="20"/>
          <w:szCs w:val="20"/>
        </w:rPr>
        <w:t>15 z dne 30. 11. 2017, str. 1</w:t>
      </w:r>
      <w:r w:rsidRPr="003B3C3E">
        <w:rPr>
          <w:sz w:val="20"/>
          <w:szCs w:val="20"/>
        </w:rPr>
        <w:t>), (v nadaljnjem besedilu: Uredba 520/2007/ES),</w:t>
      </w:r>
    </w:p>
    <w:p w:rsidR="006E5848" w:rsidRPr="003B3C3E" w:rsidRDefault="006E5848" w:rsidP="00034724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 xml:space="preserve">Uredbe Sveta (ES) št. 1224/2009 z dne 20. novembra 2009 o vzpostavitvi nadzornega sistema Skupnosti za zagotavljanje skladnosti s pravili skupne ribiške politike, o spremembi uredb (ES) št. 847/96, (ES) št. 2371/2002, (ES) št. 811/2004, (ES) št. 768/2005, (ES) št. 2115/2005, (ES) št. 2166/2005, (ES) št. 388/2006, (ES) št. 509/2007, (ES) št. 676/2007, (ES) št. 1098/2007, (ES) št. 1300/2008, (ES) št. 1342/2008 in razveljavitvi uredb (EGS) št. 2847/93, (ES) št. 1627/94 in (ES) št. 1966/2006 (UL L št. 343 z dne 22. 12. 2009, str. 1), zadnjič spremenjene z </w:t>
      </w:r>
      <w:r w:rsidR="00034724" w:rsidRPr="00034724">
        <w:rPr>
          <w:sz w:val="20"/>
          <w:szCs w:val="20"/>
        </w:rPr>
        <w:t xml:space="preserve">Uredbo (EU) 2019/1241 Evropskega parlamenta in Sveta z dne 20. </w:t>
      </w:r>
      <w:r w:rsidR="00034724" w:rsidRPr="00034724">
        <w:rPr>
          <w:sz w:val="20"/>
          <w:szCs w:val="20"/>
        </w:rPr>
        <w:lastRenderedPageBreak/>
        <w:t>junija 2019 o ohranjanju ribolovnih virov in varstvu morskih ekosistemov s tehničnimi ukrepi, o spremembi uredb Sveta (ES) št. 2019/2006, (ES) št. 1224/2009 ter uredb (EU) št. 1380/2013, (EU) 2016/1139, (EU) 2018/973, (EU) 2019/472 in (EU) 2019/1022 Evropskega parlamenta in Sveta ter o razveljavitvi uredb Sveta (ES) št. 894/97, (ES) št. 850/98, (ES) št. 2549/2000, (ES) št. 254/2002, (ES) št. 812/2004 in (ES) št. 2187/2005 (UL L št. 198 z dne 25. 7. 2019, str. 105)</w:t>
      </w:r>
      <w:r w:rsidRPr="003B3C3E">
        <w:rPr>
          <w:sz w:val="20"/>
          <w:szCs w:val="20"/>
        </w:rPr>
        <w:t>, (v nadaljnjem besedilu: Uredba 1224/2009/ES),</w:t>
      </w:r>
    </w:p>
    <w:p w:rsidR="006E5848" w:rsidRPr="003B3C3E" w:rsidRDefault="006E5848" w:rsidP="006E5848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>Izvedbene uredbe Komisije (EU) št. 404/2011 z dne 8. aprila 2011 o določitvi podrobnih pravil za izvajanje Uredbe Sveta (ES) št. 1224/2009 o vzpostavitvi nadzornega sistema Skupnosti za zagotavljanje skladnosti s pravili skupne ribiške politike (UL L št. 112 z dne 30. 4. 2011, str. 1), zadnjič spremenjene z Izvedbeno uredbo Komisije (EU) 2015/1962 z dne 28. oktobra 2015 o spremembi Izvedbene uredbe (EU) št. 404/2011 o določitvi podrobnih pravil za izvajanje Uredbe Sveta (ES) št. 1224/2009 o vzpostavitvi nadzornega sistema Skupnosti za zagotavljanje skladnosti s pravili skupne ribiške politike (UL L št. 287 z dne 31. 10. 2015, str. 6), (v nadaljnjem besedilu: Uredba 404/2011/EU),</w:t>
      </w:r>
    </w:p>
    <w:p w:rsidR="006E5848" w:rsidRPr="003B3C3E" w:rsidRDefault="006E5848" w:rsidP="006E5848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>Uredbe (EU) št. 1379/2013 Evropskega parlamenta in Sveta z dne 11. decembra 2013 o skupni ureditvi trgov za ribiške proizvode in proizvode iz ribogojstva in o spremembi uredb Sveta (ES) št. 1184/2006 in (ES) št. 1224/2009 ter razveljavitvi Uredbe Sveta (ES) št. 104/2000 (UL L št. 354 z dne 28. 12. 2013, str. 1), zadnjič spremenjene z Uredbo (EU) 2015/812 Evropskega parlamenta in Sveta z dne 20. maja 2015 o spremembi uredb Sveta (ES) št. 850/98, (ES) št. 2187/2005, (ES) št. 1967/2006, (ES) št. 1098/2007, (ES) št. 254/2002, (ES) št. 2347/2002 in (ES) št. 1224/2009 ter uredb (EU) št. 1379/2013 in (EU) št. 1380/2013 Evropskega parlamenta in Sveta glede obveznosti iztovarjanja ter razveljavitvi Uredbe Sveta (ES) št. 1434/98 (UL L št. 133 z dne 29. 5. 2015, str. 1), (v nadaljnjem besedilu: Uredba 1379/2013/EU),</w:t>
      </w:r>
    </w:p>
    <w:p w:rsidR="006E5848" w:rsidRPr="00034724" w:rsidRDefault="006E5848" w:rsidP="00034724">
      <w:pPr>
        <w:pStyle w:val="tevilnatoka"/>
        <w:rPr>
          <w:sz w:val="20"/>
          <w:szCs w:val="20"/>
        </w:rPr>
      </w:pPr>
      <w:r w:rsidRPr="003B3C3E">
        <w:rPr>
          <w:sz w:val="20"/>
          <w:szCs w:val="20"/>
        </w:rPr>
        <w:t xml:space="preserve">Uredbe (EU) št. 1380/2013 Evropskega parlamenta in Sveta z dne 11. decembra 2013 o skupni ribiški politiki in o spremembi uredb Sveta (ES) št. 1954/2003 in (ES) št. 1224/2009 ter razveljavitvi uredb Sveta (ES) št. 2371/2002 in (ES) št. 639/2004 ter Sklepa Sveta 2004/585/ES (UL L št. 354 z dne 28. 12. 2013, str. 22), zadnjič spremenjene z </w:t>
      </w:r>
      <w:r w:rsidR="00034724" w:rsidRPr="00034724">
        <w:rPr>
          <w:sz w:val="20"/>
          <w:szCs w:val="20"/>
        </w:rPr>
        <w:t>Uredbo (EU) 2019/1241 Evropskega parlamenta in Sveta z dne 20. junija 2019 o ohranjanju ribolovnih virov in varstvu morskih ekosistemov s tehničnimi ukrepi, o spremembi uredb Sveta (ES) št. 2019/2006, (ES) št. 1224/2009 ter uredb (EU) št. 1380/2013, (EU) 2016/1139, (EU) 2018/973, (EU) 2019/472 in (EU) 2019/1022 Evropskega parlamenta in Sveta ter o razveljavitvi uredb Sveta (ES) št. 894/97, (ES) št. 850/98, (ES) št. 2549/2000, (ES) št. 254/2002, (ES) št. 812/2004 in (ES) št. 2187/2005 (UL L št. 198 z dne 25. 7. 2019, str. 105)</w:t>
      </w:r>
      <w:r w:rsidRPr="003B3C3E">
        <w:rPr>
          <w:sz w:val="20"/>
          <w:szCs w:val="20"/>
        </w:rPr>
        <w:t>, (v nadaljnjem besedilu: Uredba 1380/2013/EU) in</w:t>
      </w:r>
    </w:p>
    <w:p w:rsidR="006E5848" w:rsidRPr="003B3C3E" w:rsidRDefault="006E5848" w:rsidP="0086316D">
      <w:pPr>
        <w:pStyle w:val="tevilnatoka"/>
        <w:rPr>
          <w:sz w:val="20"/>
          <w:szCs w:val="20"/>
        </w:rPr>
      </w:pPr>
      <w:r w:rsidRPr="0086316D">
        <w:rPr>
          <w:sz w:val="20"/>
          <w:szCs w:val="20"/>
        </w:rPr>
        <w:t xml:space="preserve">Delegirane uredbe Komisije (EU) 2015/98 z dne 18. novembra 2014 o izvajanju mednarodnih obveznosti Unije iz člena 15(2) Uredbe (EU) št. 1380/2013 Evropskega parlamenta in Sveta v okviru Mednarodne konvencije za ohranitev tunov v Atlantiku in Konvencije o prihodnjem večstranskem sodelovanju ribištva severozahodnega Atlantika (UL L št. 16 z dne 23. 1. 2015, str. 23), zadnjič spremenjene z </w:t>
      </w:r>
      <w:r w:rsidR="0086316D">
        <w:rPr>
          <w:sz w:val="20"/>
          <w:szCs w:val="20"/>
        </w:rPr>
        <w:t>Delegirano uredbo</w:t>
      </w:r>
      <w:r w:rsidR="0086316D" w:rsidRPr="0086316D">
        <w:rPr>
          <w:sz w:val="20"/>
          <w:szCs w:val="20"/>
        </w:rPr>
        <w:t xml:space="preserve"> Komisije (EU) 2018/191 z dne 30. novembra 2017 o spremembi Delegirane uredbe Komisije (EU) 2015/98 o izvajanju mednarodnih obveznosti Unije iz člena 15(2) Uredbe (EU) št. 1380/2013 Evropskega parlamenta in Sveta v okviru Mednarodne konvencije za ohranitev tunov v Atlantiku glede </w:t>
      </w:r>
      <w:proofErr w:type="spellStart"/>
      <w:r w:rsidR="0086316D" w:rsidRPr="0086316D">
        <w:rPr>
          <w:sz w:val="20"/>
          <w:szCs w:val="20"/>
        </w:rPr>
        <w:t>staleža</w:t>
      </w:r>
      <w:proofErr w:type="spellEnd"/>
      <w:r w:rsidR="0086316D" w:rsidRPr="0086316D">
        <w:rPr>
          <w:sz w:val="20"/>
          <w:szCs w:val="20"/>
        </w:rPr>
        <w:t xml:space="preserve"> mečarice v Sredozemskem morju</w:t>
      </w:r>
      <w:r w:rsidRPr="0086316D">
        <w:rPr>
          <w:sz w:val="20"/>
          <w:szCs w:val="20"/>
        </w:rPr>
        <w:t xml:space="preserve"> (UL L št. </w:t>
      </w:r>
      <w:r w:rsidR="0086316D">
        <w:rPr>
          <w:sz w:val="20"/>
          <w:szCs w:val="20"/>
        </w:rPr>
        <w:t>36 z dne 9. 2. 2018</w:t>
      </w:r>
      <w:r w:rsidRPr="0086316D">
        <w:rPr>
          <w:sz w:val="20"/>
          <w:szCs w:val="20"/>
        </w:rPr>
        <w:t>, str. 1</w:t>
      </w:r>
      <w:r w:rsidR="0086316D">
        <w:rPr>
          <w:sz w:val="20"/>
          <w:szCs w:val="20"/>
        </w:rPr>
        <w:t>3</w:t>
      </w:r>
      <w:r w:rsidRPr="0086316D">
        <w:rPr>
          <w:sz w:val="20"/>
          <w:szCs w:val="20"/>
        </w:rPr>
        <w:t>), (v nadaljnjem besedilu: Uredba 98/2015/EU).«.</w:t>
      </w:r>
    </w:p>
    <w:p w:rsidR="000D7F36" w:rsidRPr="003B3C3E" w:rsidRDefault="000D7F36" w:rsidP="009E4581">
      <w:pPr>
        <w:jc w:val="both"/>
        <w:rPr>
          <w:szCs w:val="20"/>
        </w:rPr>
      </w:pPr>
    </w:p>
    <w:p w:rsidR="009301F1" w:rsidRDefault="009301F1" w:rsidP="009E4581">
      <w:pPr>
        <w:jc w:val="both"/>
      </w:pPr>
    </w:p>
    <w:p w:rsidR="002408FF" w:rsidRDefault="002408FF" w:rsidP="002408FF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2408FF" w:rsidRPr="002408FF" w:rsidRDefault="002408FF" w:rsidP="009E4581">
      <w:pPr>
        <w:jc w:val="both"/>
        <w:rPr>
          <w:rFonts w:cs="Arial"/>
          <w:szCs w:val="20"/>
        </w:rPr>
      </w:pPr>
    </w:p>
    <w:p w:rsidR="002408FF" w:rsidRDefault="002408FF" w:rsidP="00A143AD">
      <w:pPr>
        <w:pStyle w:val="Odstavekseznama"/>
        <w:ind w:hanging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2. </w:t>
      </w:r>
      <w:r w:rsidRPr="002408FF">
        <w:rPr>
          <w:rFonts w:ascii="Arial" w:hAnsi="Arial" w:cs="Arial"/>
          <w:sz w:val="20"/>
        </w:rPr>
        <w:t xml:space="preserve">člen se </w:t>
      </w:r>
      <w:r>
        <w:rPr>
          <w:rFonts w:ascii="Arial" w:hAnsi="Arial" w:cs="Arial"/>
          <w:sz w:val="20"/>
        </w:rPr>
        <w:t>spremeni tako, da se glasi:</w:t>
      </w:r>
    </w:p>
    <w:p w:rsidR="002408FF" w:rsidRPr="002408FF" w:rsidRDefault="002408FF" w:rsidP="00A143AD">
      <w:pPr>
        <w:pStyle w:val="Odstavekseznama"/>
        <w:ind w:hanging="720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»2. člen</w:t>
      </w:r>
    </w:p>
    <w:p w:rsidR="002408FF" w:rsidRDefault="002408FF" w:rsidP="00A143AD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:rsidR="002408FF" w:rsidRPr="00CA049D" w:rsidRDefault="002408FF" w:rsidP="00A143AD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A143AD">
        <w:rPr>
          <w:sz w:val="20"/>
          <w:szCs w:val="20"/>
        </w:rPr>
        <w:t>Uradni nadzor nad izvajanjem te uredbe</w:t>
      </w:r>
      <w:r w:rsidRPr="00CA049D">
        <w:rPr>
          <w:sz w:val="20"/>
          <w:szCs w:val="20"/>
        </w:rPr>
        <w:t xml:space="preserve"> izvajajo:</w:t>
      </w:r>
    </w:p>
    <w:p w:rsidR="002408FF" w:rsidRPr="00CA049D" w:rsidRDefault="00DE7E5A" w:rsidP="00A143AD">
      <w:pPr>
        <w:pStyle w:val="Odstavek"/>
        <w:numPr>
          <w:ilvl w:val="0"/>
          <w:numId w:val="111"/>
        </w:numPr>
        <w:spacing w:before="0" w:line="276" w:lineRule="auto"/>
        <w:ind w:left="284" w:hanging="284"/>
        <w:rPr>
          <w:sz w:val="20"/>
          <w:szCs w:val="20"/>
        </w:rPr>
      </w:pPr>
      <w:r>
        <w:rPr>
          <w:sz w:val="20"/>
          <w:szCs w:val="20"/>
        </w:rPr>
        <w:t>p</w:t>
      </w:r>
      <w:r w:rsidR="002408FF" w:rsidRPr="00CA049D">
        <w:rPr>
          <w:sz w:val="20"/>
          <w:szCs w:val="20"/>
        </w:rPr>
        <w:t>olicisti v delu, ki se nanaša na:</w:t>
      </w:r>
    </w:p>
    <w:p w:rsidR="002408FF" w:rsidRPr="00A143AD" w:rsidRDefault="002408FF" w:rsidP="00A143AD">
      <w:pPr>
        <w:pStyle w:val="Odstavek"/>
        <w:numPr>
          <w:ilvl w:val="1"/>
          <w:numId w:val="10"/>
        </w:numPr>
        <w:spacing w:before="0" w:line="276" w:lineRule="auto"/>
        <w:ind w:left="567" w:hanging="283"/>
        <w:rPr>
          <w:sz w:val="20"/>
          <w:szCs w:val="20"/>
        </w:rPr>
      </w:pPr>
      <w:r w:rsidRPr="00A143AD">
        <w:rPr>
          <w:sz w:val="20"/>
          <w:szCs w:val="20"/>
        </w:rPr>
        <w:t>pregled ribiških plovil, ribolovnih orodij in listin ribiških plovil ter</w:t>
      </w:r>
    </w:p>
    <w:p w:rsidR="002408FF" w:rsidRPr="00CA049D" w:rsidRDefault="002408FF" w:rsidP="00A143AD">
      <w:pPr>
        <w:pStyle w:val="Odstavek"/>
        <w:numPr>
          <w:ilvl w:val="1"/>
          <w:numId w:val="10"/>
        </w:numPr>
        <w:spacing w:before="0" w:line="276" w:lineRule="auto"/>
        <w:ind w:left="567" w:hanging="283"/>
        <w:rPr>
          <w:sz w:val="20"/>
          <w:szCs w:val="20"/>
        </w:rPr>
      </w:pPr>
      <w:r w:rsidRPr="00CA049D">
        <w:rPr>
          <w:sz w:val="20"/>
          <w:szCs w:val="20"/>
        </w:rPr>
        <w:t>pregled dovoljenj za gospodarski ribolov, posebnih dovoljenj za gospodarski ribolov in dovoljenja za negospodarski ribolov;</w:t>
      </w:r>
    </w:p>
    <w:p w:rsidR="002408FF" w:rsidRDefault="00DE7E5A" w:rsidP="00A143AD">
      <w:pPr>
        <w:pStyle w:val="Odstavek"/>
        <w:numPr>
          <w:ilvl w:val="0"/>
          <w:numId w:val="111"/>
        </w:numPr>
        <w:spacing w:before="0" w:line="276" w:lineRule="auto"/>
        <w:ind w:left="284" w:hanging="284"/>
        <w:rPr>
          <w:sz w:val="20"/>
          <w:szCs w:val="20"/>
        </w:rPr>
      </w:pPr>
      <w:r>
        <w:rPr>
          <w:sz w:val="20"/>
          <w:szCs w:val="20"/>
        </w:rPr>
        <w:t>p</w:t>
      </w:r>
      <w:r w:rsidR="002408FF">
        <w:rPr>
          <w:sz w:val="20"/>
          <w:szCs w:val="20"/>
        </w:rPr>
        <w:t>ooblaščene osebe ministrstva, pristojnega za pomorstvo</w:t>
      </w:r>
      <w:r>
        <w:rPr>
          <w:sz w:val="20"/>
          <w:szCs w:val="20"/>
        </w:rPr>
        <w:t>,</w:t>
      </w:r>
      <w:r w:rsidR="002408FF">
        <w:rPr>
          <w:sz w:val="20"/>
          <w:szCs w:val="20"/>
        </w:rPr>
        <w:t xml:space="preserve"> v delu, ki se nanaša na:</w:t>
      </w:r>
    </w:p>
    <w:p w:rsidR="002408FF" w:rsidRDefault="002408FF" w:rsidP="00A143AD">
      <w:pPr>
        <w:pStyle w:val="Odstavek"/>
        <w:spacing w:before="0" w:line="276" w:lineRule="auto"/>
        <w:ind w:left="284" w:firstLine="0"/>
        <w:rPr>
          <w:sz w:val="20"/>
          <w:szCs w:val="20"/>
        </w:rPr>
      </w:pPr>
    </w:p>
    <w:p w:rsidR="002408FF" w:rsidRPr="00CA049D" w:rsidRDefault="002408FF" w:rsidP="002408FF">
      <w:pPr>
        <w:pStyle w:val="Odstavek"/>
        <w:numPr>
          <w:ilvl w:val="1"/>
          <w:numId w:val="10"/>
        </w:numPr>
        <w:spacing w:before="0" w:line="276" w:lineRule="auto"/>
        <w:ind w:left="567" w:hanging="283"/>
        <w:rPr>
          <w:sz w:val="20"/>
          <w:szCs w:val="20"/>
        </w:rPr>
      </w:pPr>
      <w:r w:rsidRPr="00A143AD">
        <w:rPr>
          <w:sz w:val="20"/>
          <w:szCs w:val="20"/>
        </w:rPr>
        <w:lastRenderedPageBreak/>
        <w:t>pregled ribiških plovil, ribolovnih orodij in listin ribiških plovil</w:t>
      </w:r>
      <w:r w:rsidR="00CA049D">
        <w:rPr>
          <w:sz w:val="20"/>
          <w:szCs w:val="20"/>
        </w:rPr>
        <w:t>,</w:t>
      </w:r>
    </w:p>
    <w:p w:rsidR="002408FF" w:rsidRDefault="002408FF" w:rsidP="002408FF">
      <w:pPr>
        <w:pStyle w:val="Odstavek"/>
        <w:numPr>
          <w:ilvl w:val="1"/>
          <w:numId w:val="10"/>
        </w:numPr>
        <w:spacing w:before="0" w:line="276" w:lineRule="auto"/>
        <w:ind w:left="567" w:hanging="283"/>
        <w:rPr>
          <w:sz w:val="20"/>
          <w:szCs w:val="20"/>
        </w:rPr>
      </w:pPr>
      <w:r w:rsidRPr="00CA049D">
        <w:rPr>
          <w:sz w:val="20"/>
          <w:szCs w:val="20"/>
        </w:rPr>
        <w:t>pregled dovoljenj za gospodarski ribolov, posebnih dovoljenj za gospodarski ribolov in</w:t>
      </w:r>
      <w:r w:rsidR="00CA049D">
        <w:rPr>
          <w:sz w:val="20"/>
          <w:szCs w:val="20"/>
        </w:rPr>
        <w:t xml:space="preserve"> dovoljenj</w:t>
      </w:r>
      <w:r w:rsidRPr="00CA049D">
        <w:rPr>
          <w:sz w:val="20"/>
          <w:szCs w:val="20"/>
        </w:rPr>
        <w:t xml:space="preserve"> za negospodarski ribolov</w:t>
      </w:r>
      <w:r w:rsidR="00CA049D">
        <w:rPr>
          <w:sz w:val="20"/>
          <w:szCs w:val="20"/>
        </w:rPr>
        <w:t xml:space="preserve"> ter</w:t>
      </w:r>
    </w:p>
    <w:p w:rsidR="00CA049D" w:rsidRPr="00CA049D" w:rsidRDefault="00CA049D" w:rsidP="002408FF">
      <w:pPr>
        <w:pStyle w:val="Odstavek"/>
        <w:numPr>
          <w:ilvl w:val="1"/>
          <w:numId w:val="10"/>
        </w:numPr>
        <w:spacing w:before="0" w:line="276" w:lineRule="auto"/>
        <w:ind w:left="567" w:hanging="283"/>
        <w:rPr>
          <w:sz w:val="20"/>
          <w:szCs w:val="20"/>
        </w:rPr>
      </w:pPr>
      <w:r>
        <w:rPr>
          <w:sz w:val="20"/>
          <w:szCs w:val="20"/>
        </w:rPr>
        <w:t>nadzor gibanja</w:t>
      </w:r>
      <w:r w:rsidRPr="001F345E">
        <w:rPr>
          <w:sz w:val="20"/>
          <w:szCs w:val="20"/>
        </w:rPr>
        <w:t xml:space="preserve"> ribiških plovil</w:t>
      </w:r>
      <w:r>
        <w:rPr>
          <w:sz w:val="20"/>
          <w:szCs w:val="20"/>
        </w:rPr>
        <w:t>;</w:t>
      </w:r>
    </w:p>
    <w:p w:rsidR="002408FF" w:rsidRPr="00A143AD" w:rsidRDefault="00DE7E5A" w:rsidP="00A143AD">
      <w:pPr>
        <w:pStyle w:val="Odstavek"/>
        <w:numPr>
          <w:ilvl w:val="0"/>
          <w:numId w:val="111"/>
        </w:numPr>
        <w:spacing w:before="0" w:line="276" w:lineRule="auto"/>
        <w:ind w:left="284" w:hanging="284"/>
        <w:rPr>
          <w:sz w:val="20"/>
          <w:szCs w:val="20"/>
        </w:rPr>
      </w:pPr>
      <w:r>
        <w:rPr>
          <w:sz w:val="20"/>
          <w:szCs w:val="20"/>
        </w:rPr>
        <w:t>r</w:t>
      </w:r>
      <w:r w:rsidR="002408FF">
        <w:rPr>
          <w:sz w:val="20"/>
          <w:szCs w:val="20"/>
        </w:rPr>
        <w:t>ibiški inšpektorji</w:t>
      </w:r>
      <w:r w:rsidR="002408FF" w:rsidRPr="00A143AD">
        <w:rPr>
          <w:sz w:val="20"/>
          <w:szCs w:val="20"/>
        </w:rPr>
        <w:t xml:space="preserve">, </w:t>
      </w:r>
      <w:r w:rsidR="002408FF">
        <w:rPr>
          <w:sz w:val="20"/>
          <w:szCs w:val="20"/>
        </w:rPr>
        <w:t>ki odločajo tudi o prekrških in dodelitvi</w:t>
      </w:r>
      <w:r w:rsidR="002408FF" w:rsidRPr="00A143AD">
        <w:rPr>
          <w:sz w:val="20"/>
          <w:szCs w:val="20"/>
        </w:rPr>
        <w:t xml:space="preserve"> primernega števila točk.</w:t>
      </w:r>
      <w:r w:rsidR="00CA049D">
        <w:rPr>
          <w:sz w:val="20"/>
          <w:szCs w:val="20"/>
        </w:rPr>
        <w:t>«.</w:t>
      </w:r>
    </w:p>
    <w:p w:rsidR="002408FF" w:rsidRDefault="002408FF" w:rsidP="00A143AD">
      <w:pPr>
        <w:spacing w:line="276" w:lineRule="auto"/>
        <w:jc w:val="both"/>
        <w:rPr>
          <w:rFonts w:cs="Arial"/>
          <w:szCs w:val="20"/>
        </w:rPr>
      </w:pPr>
    </w:p>
    <w:p w:rsidR="002408FF" w:rsidRPr="00622858" w:rsidRDefault="002408FF" w:rsidP="00A143AD">
      <w:pPr>
        <w:spacing w:line="276" w:lineRule="auto"/>
        <w:jc w:val="both"/>
        <w:rPr>
          <w:rFonts w:cs="Arial"/>
          <w:szCs w:val="20"/>
        </w:rPr>
      </w:pPr>
    </w:p>
    <w:p w:rsidR="009301F1" w:rsidRDefault="009301F1" w:rsidP="009301F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9301F1" w:rsidRDefault="009301F1" w:rsidP="009E4581">
      <w:pPr>
        <w:jc w:val="both"/>
      </w:pPr>
    </w:p>
    <w:p w:rsidR="009301F1" w:rsidRDefault="009301F1" w:rsidP="009E4581">
      <w:pPr>
        <w:jc w:val="both"/>
      </w:pPr>
      <w:proofErr w:type="spellStart"/>
      <w:r>
        <w:t>3.a</w:t>
      </w:r>
      <w:proofErr w:type="spellEnd"/>
      <w:r>
        <w:t xml:space="preserve"> člen se črta.</w:t>
      </w:r>
    </w:p>
    <w:p w:rsidR="00273A59" w:rsidRDefault="00273A59" w:rsidP="009E4581">
      <w:pPr>
        <w:jc w:val="both"/>
      </w:pPr>
    </w:p>
    <w:p w:rsidR="00DD2E78" w:rsidRDefault="00DD2E78" w:rsidP="009E4581">
      <w:pPr>
        <w:jc w:val="both"/>
      </w:pPr>
    </w:p>
    <w:p w:rsidR="00DD2E78" w:rsidRDefault="00DD2E78" w:rsidP="00DD2E78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DD2E78" w:rsidRDefault="00DD2E78" w:rsidP="00DD2E78">
      <w:pPr>
        <w:jc w:val="both"/>
      </w:pPr>
    </w:p>
    <w:p w:rsidR="00DD2E78" w:rsidRDefault="00DD2E78" w:rsidP="00DD2E78">
      <w:pPr>
        <w:jc w:val="both"/>
      </w:pPr>
      <w:proofErr w:type="spellStart"/>
      <w:r>
        <w:t>4.a</w:t>
      </w:r>
      <w:proofErr w:type="spellEnd"/>
      <w:r>
        <w:t xml:space="preserve"> člen se črta.</w:t>
      </w:r>
    </w:p>
    <w:p w:rsidR="00DD2E78" w:rsidRDefault="00DD2E78" w:rsidP="009E4581">
      <w:pPr>
        <w:jc w:val="both"/>
      </w:pPr>
    </w:p>
    <w:p w:rsidR="00DD2E78" w:rsidRDefault="00DD2E78" w:rsidP="009E4581">
      <w:pPr>
        <w:jc w:val="both"/>
      </w:pPr>
    </w:p>
    <w:p w:rsidR="00F31A0A" w:rsidRDefault="00F31A0A" w:rsidP="00F31A0A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F31A0A" w:rsidRDefault="00F31A0A" w:rsidP="009E4581">
      <w:pPr>
        <w:jc w:val="both"/>
      </w:pPr>
    </w:p>
    <w:p w:rsidR="00E84E99" w:rsidRDefault="00F31A0A" w:rsidP="009E4581">
      <w:pPr>
        <w:jc w:val="both"/>
      </w:pPr>
      <w:r>
        <w:t xml:space="preserve">V </w:t>
      </w:r>
      <w:r w:rsidR="0047684C">
        <w:t>7</w:t>
      </w:r>
      <w:r>
        <w:t xml:space="preserve">. členu se v </w:t>
      </w:r>
      <w:r w:rsidR="0047684C">
        <w:t xml:space="preserve">34. točki </w:t>
      </w:r>
      <w:r w:rsidR="0010179D">
        <w:t>prve</w:t>
      </w:r>
      <w:r w:rsidR="0047684C">
        <w:t>ga</w:t>
      </w:r>
      <w:r w:rsidR="0010179D">
        <w:t xml:space="preserve"> odstavk</w:t>
      </w:r>
      <w:r w:rsidR="0047684C">
        <w:t>a</w:t>
      </w:r>
      <w:r w:rsidR="0010179D">
        <w:t xml:space="preserve"> </w:t>
      </w:r>
      <w:r w:rsidR="00186CD5">
        <w:t>besed</w:t>
      </w:r>
      <w:r w:rsidR="00CA049D">
        <w:t>i</w:t>
      </w:r>
      <w:r w:rsidR="00DE7E5A">
        <w:t>lo</w:t>
      </w:r>
      <w:r w:rsidR="00186CD5">
        <w:t xml:space="preserve"> »</w:t>
      </w:r>
      <w:r w:rsidR="00CA049D">
        <w:t xml:space="preserve">ribiškemu </w:t>
      </w:r>
      <w:r w:rsidR="00186CD5">
        <w:t xml:space="preserve">inšpektorju« </w:t>
      </w:r>
      <w:r w:rsidR="00DE7E5A">
        <w:t>nadomesti</w:t>
      </w:r>
      <w:r w:rsidR="00CA049D">
        <w:t xml:space="preserve"> z </w:t>
      </w:r>
      <w:r w:rsidR="00186CD5">
        <w:t>besed</w:t>
      </w:r>
      <w:r w:rsidR="00CA049D">
        <w:t>ilom</w:t>
      </w:r>
      <w:r w:rsidR="00186CD5">
        <w:t xml:space="preserve"> »</w:t>
      </w:r>
      <w:r w:rsidR="00622858">
        <w:t>pristojni uradni osebi iz 2. člena te uredbe</w:t>
      </w:r>
      <w:r w:rsidR="00CA049D">
        <w:t>, ki izvaja uradni nadzor</w:t>
      </w:r>
      <w:r w:rsidR="00186CD5">
        <w:t>«.</w:t>
      </w:r>
    </w:p>
    <w:p w:rsidR="00F31A0A" w:rsidRDefault="00F31A0A" w:rsidP="009E4581">
      <w:pPr>
        <w:jc w:val="both"/>
      </w:pPr>
    </w:p>
    <w:p w:rsidR="00186CD5" w:rsidRDefault="00186CD5" w:rsidP="009E4581">
      <w:pPr>
        <w:jc w:val="both"/>
      </w:pPr>
    </w:p>
    <w:p w:rsidR="00186CD5" w:rsidRDefault="00186CD5" w:rsidP="00186CD5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186CD5" w:rsidRDefault="00186CD5" w:rsidP="00186CD5">
      <w:pPr>
        <w:jc w:val="both"/>
      </w:pPr>
    </w:p>
    <w:p w:rsidR="00186CD5" w:rsidRDefault="00186CD5" w:rsidP="00186CD5">
      <w:pPr>
        <w:jc w:val="both"/>
      </w:pPr>
      <w:r>
        <w:t>V 8. členu se v 26. točki prvega odstavka besed</w:t>
      </w:r>
      <w:r w:rsidR="00CA049D">
        <w:t>i</w:t>
      </w:r>
      <w:r w:rsidR="00DE7E5A">
        <w:t>lo</w:t>
      </w:r>
      <w:r>
        <w:t xml:space="preserve"> »</w:t>
      </w:r>
      <w:r w:rsidR="00CA049D">
        <w:t xml:space="preserve"> ribiškega </w:t>
      </w:r>
      <w:r>
        <w:t xml:space="preserve">inšpektorja« </w:t>
      </w:r>
      <w:r w:rsidR="00DE7E5A">
        <w:t>nadomesti</w:t>
      </w:r>
      <w:r w:rsidR="00CA049D">
        <w:t xml:space="preserve"> z </w:t>
      </w:r>
      <w:r>
        <w:t>besedilo</w:t>
      </w:r>
      <w:r w:rsidR="00CA049D">
        <w:t>m</w:t>
      </w:r>
      <w:r>
        <w:t xml:space="preserve"> »</w:t>
      </w:r>
      <w:r w:rsidR="00622858">
        <w:t>pristojni uradni osebi</w:t>
      </w:r>
      <w:r w:rsidR="00622858" w:rsidRPr="00622858">
        <w:t xml:space="preserve"> </w:t>
      </w:r>
      <w:r w:rsidR="00622858">
        <w:t xml:space="preserve">iz 2. </w:t>
      </w:r>
      <w:r w:rsidR="00A143AD">
        <w:t xml:space="preserve">člena </w:t>
      </w:r>
      <w:r w:rsidR="00622858">
        <w:t>te uredbe</w:t>
      </w:r>
      <w:r w:rsidR="00CA049D">
        <w:t xml:space="preserve">, ki izvaja </w:t>
      </w:r>
      <w:r w:rsidR="00622858">
        <w:t xml:space="preserve">uradni </w:t>
      </w:r>
      <w:r w:rsidR="00CA049D">
        <w:t>nadzor</w:t>
      </w:r>
      <w:r>
        <w:t>«.</w:t>
      </w:r>
    </w:p>
    <w:p w:rsidR="00186CD5" w:rsidRDefault="00186CD5" w:rsidP="009E4581">
      <w:pPr>
        <w:jc w:val="both"/>
      </w:pPr>
    </w:p>
    <w:p w:rsidR="00247127" w:rsidRDefault="00247127" w:rsidP="00DD6E6D">
      <w:pPr>
        <w:tabs>
          <w:tab w:val="left" w:pos="0"/>
          <w:tab w:val="left" w:pos="284"/>
        </w:tabs>
        <w:jc w:val="both"/>
      </w:pPr>
    </w:p>
    <w:p w:rsidR="00930A25" w:rsidRPr="00CA180B" w:rsidRDefault="00930A25" w:rsidP="00930A25">
      <w:pPr>
        <w:jc w:val="center"/>
        <w:rPr>
          <w:rFonts w:cs="Arial"/>
          <w:szCs w:val="20"/>
          <w:lang w:eastAsia="sl-SI"/>
        </w:rPr>
      </w:pPr>
      <w:r w:rsidRPr="00CA180B">
        <w:rPr>
          <w:rFonts w:cs="Arial"/>
          <w:szCs w:val="20"/>
          <w:lang w:eastAsia="sl-SI"/>
        </w:rPr>
        <w:t>KONČNA DOLOČBA </w:t>
      </w:r>
    </w:p>
    <w:p w:rsidR="008A35DD" w:rsidRDefault="008A35DD" w:rsidP="00930A25">
      <w:pPr>
        <w:jc w:val="center"/>
        <w:rPr>
          <w:rFonts w:cs="Arial"/>
          <w:szCs w:val="20"/>
          <w:lang w:eastAsia="sl-SI"/>
        </w:rPr>
      </w:pPr>
    </w:p>
    <w:p w:rsidR="00930A25" w:rsidRPr="00885F13" w:rsidRDefault="00885F13" w:rsidP="00885F13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930A25" w:rsidRPr="00E82F60" w:rsidRDefault="00930A25" w:rsidP="00930A25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 w:rsidRPr="00E82F60">
        <w:rPr>
          <w:rFonts w:cs="Arial"/>
          <w:szCs w:val="20"/>
          <w:lang w:eastAsia="sl-SI"/>
        </w:rPr>
        <w:t>(začetek veljavnosti) </w:t>
      </w:r>
    </w:p>
    <w:p w:rsidR="007B5ACB" w:rsidRPr="007D27E8" w:rsidRDefault="007B5ACB" w:rsidP="00BA00E1">
      <w:pPr>
        <w:jc w:val="center"/>
        <w:rPr>
          <w:rFonts w:cs="Arial"/>
          <w:b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Ta uredba začne veljati naslednji dan po objavi v Uradnem listu Republike Slovenije.</w:t>
      </w:r>
    </w:p>
    <w:p w:rsidR="007B5ACB" w:rsidRDefault="007B5ACB" w:rsidP="00BA00E1">
      <w:pPr>
        <w:rPr>
          <w:rFonts w:cs="Arial"/>
          <w:szCs w:val="20"/>
          <w:lang w:eastAsia="sl-SI"/>
        </w:rPr>
      </w:pPr>
    </w:p>
    <w:p w:rsidR="00EF67C9" w:rsidRPr="007D27E8" w:rsidRDefault="00EF67C9" w:rsidP="00BA00E1">
      <w:pPr>
        <w:rPr>
          <w:rFonts w:cs="Arial"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Št. </w:t>
      </w:r>
      <w:r w:rsidR="006A46EB">
        <w:rPr>
          <w:rFonts w:cs="Arial"/>
          <w:szCs w:val="20"/>
          <w:lang w:eastAsia="sl-SI"/>
        </w:rPr>
        <w:t xml:space="preserve"> </w:t>
      </w: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Ljubljana, dne</w:t>
      </w:r>
      <w:r w:rsidR="00B232EF">
        <w:rPr>
          <w:rFonts w:cs="Arial"/>
          <w:szCs w:val="20"/>
          <w:lang w:eastAsia="sl-SI"/>
        </w:rPr>
        <w:t xml:space="preserve"> </w:t>
      </w:r>
      <w:r w:rsidR="00DE7E5A">
        <w:rPr>
          <w:rFonts w:cs="Arial"/>
          <w:szCs w:val="20"/>
          <w:lang w:eastAsia="sl-SI"/>
        </w:rPr>
        <w:t>…….</w:t>
      </w:r>
      <w:r w:rsidR="008A520B">
        <w:rPr>
          <w:rFonts w:cs="Arial"/>
          <w:szCs w:val="20"/>
          <w:lang w:eastAsia="sl-SI"/>
        </w:rPr>
        <w:t xml:space="preserve"> </w:t>
      </w:r>
      <w:r w:rsidR="00DE7E5A">
        <w:rPr>
          <w:rFonts w:cs="Arial"/>
          <w:szCs w:val="20"/>
          <w:lang w:eastAsia="sl-SI"/>
        </w:rPr>
        <w:t>2020</w:t>
      </w:r>
    </w:p>
    <w:p w:rsidR="007B5ACB" w:rsidRDefault="007B5ACB" w:rsidP="00BA00E1">
      <w:pPr>
        <w:rPr>
          <w:szCs w:val="20"/>
        </w:rPr>
      </w:pPr>
      <w:r w:rsidRPr="008A520B">
        <w:rPr>
          <w:rFonts w:cs="Arial"/>
          <w:szCs w:val="20"/>
          <w:lang w:eastAsia="sl-SI"/>
        </w:rPr>
        <w:t xml:space="preserve">EVA </w:t>
      </w:r>
      <w:r w:rsidR="00025DA9" w:rsidRPr="008A520B">
        <w:rPr>
          <w:szCs w:val="20"/>
        </w:rPr>
        <w:t>2019</w:t>
      </w:r>
      <w:r w:rsidR="00151FBB" w:rsidRPr="008A520B">
        <w:rPr>
          <w:szCs w:val="20"/>
        </w:rPr>
        <w:t>-2330-</w:t>
      </w:r>
      <w:r w:rsidR="008A520B" w:rsidRPr="008A520B">
        <w:rPr>
          <w:szCs w:val="20"/>
        </w:rPr>
        <w:t>0113</w:t>
      </w:r>
    </w:p>
    <w:p w:rsidR="00930A25" w:rsidRDefault="00930A25" w:rsidP="00BA00E1">
      <w:pPr>
        <w:rPr>
          <w:szCs w:val="20"/>
        </w:rPr>
      </w:pPr>
    </w:p>
    <w:p w:rsidR="00930A25" w:rsidRDefault="00930A25" w:rsidP="00BA00E1">
      <w:pPr>
        <w:rPr>
          <w:szCs w:val="20"/>
        </w:rPr>
      </w:pPr>
    </w:p>
    <w:p w:rsidR="00930A25" w:rsidRDefault="00930A25" w:rsidP="00BA00E1">
      <w:pPr>
        <w:rPr>
          <w:szCs w:val="20"/>
        </w:rPr>
      </w:pPr>
    </w:p>
    <w:p w:rsidR="00930A25" w:rsidRDefault="00930A25" w:rsidP="00BA00E1">
      <w:pPr>
        <w:rPr>
          <w:szCs w:val="20"/>
        </w:rPr>
      </w:pPr>
    </w:p>
    <w:p w:rsidR="00930A25" w:rsidRPr="007D27E8" w:rsidRDefault="00930A25" w:rsidP="00BA00E1">
      <w:pPr>
        <w:rPr>
          <w:rFonts w:cs="Arial"/>
          <w:szCs w:val="20"/>
          <w:lang w:eastAsia="sl-SI"/>
        </w:rPr>
      </w:pPr>
    </w:p>
    <w:p w:rsidR="007B5ACB" w:rsidRPr="007D27E8" w:rsidRDefault="00025DA9" w:rsidP="00025DA9">
      <w:pPr>
        <w:tabs>
          <w:tab w:val="center" w:pos="6804"/>
        </w:tabs>
        <w:jc w:val="both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 xml:space="preserve"> </w:t>
      </w:r>
      <w:r>
        <w:rPr>
          <w:rFonts w:cs="Arial"/>
          <w:b/>
          <w:bCs/>
          <w:szCs w:val="20"/>
          <w:lang w:eastAsia="sl-SI"/>
        </w:rPr>
        <w:tab/>
      </w:r>
      <w:r w:rsidR="007B5ACB" w:rsidRPr="007D27E8">
        <w:rPr>
          <w:rFonts w:cs="Arial"/>
          <w:b/>
          <w:bCs/>
          <w:szCs w:val="20"/>
          <w:lang w:eastAsia="sl-SI"/>
        </w:rPr>
        <w:t>Vlada Republike Slovenije</w:t>
      </w:r>
    </w:p>
    <w:p w:rsidR="007B5ACB" w:rsidRPr="00C053BA" w:rsidRDefault="007B5ACB" w:rsidP="00025DA9">
      <w:pPr>
        <w:tabs>
          <w:tab w:val="center" w:pos="6804"/>
        </w:tabs>
        <w:jc w:val="both"/>
        <w:rPr>
          <w:rFonts w:cs="Arial"/>
          <w:bCs/>
          <w:szCs w:val="20"/>
          <w:lang w:eastAsia="sl-SI"/>
        </w:rPr>
      </w:pPr>
    </w:p>
    <w:p w:rsidR="007B5ACB" w:rsidRPr="00C053BA" w:rsidRDefault="00025DA9" w:rsidP="00025DA9">
      <w:pPr>
        <w:tabs>
          <w:tab w:val="center" w:pos="680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bCs/>
          <w:szCs w:val="20"/>
          <w:lang w:eastAsia="sl-SI"/>
        </w:rPr>
        <w:t xml:space="preserve"> </w:t>
      </w:r>
      <w:r>
        <w:rPr>
          <w:rFonts w:cs="Arial"/>
          <w:bCs/>
          <w:szCs w:val="20"/>
          <w:lang w:eastAsia="sl-SI"/>
        </w:rPr>
        <w:tab/>
      </w:r>
      <w:r w:rsidR="00C053BA" w:rsidRPr="00C053BA">
        <w:rPr>
          <w:rFonts w:cs="Arial"/>
          <w:bCs/>
          <w:szCs w:val="20"/>
          <w:lang w:eastAsia="sl-SI"/>
        </w:rPr>
        <w:t>Marjan Šarec</w:t>
      </w:r>
    </w:p>
    <w:p w:rsidR="007B5ACB" w:rsidRPr="00C053BA" w:rsidRDefault="00025DA9" w:rsidP="00025DA9">
      <w:pPr>
        <w:tabs>
          <w:tab w:val="center" w:pos="680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ab/>
      </w:r>
      <w:r w:rsidR="00AB50C9">
        <w:rPr>
          <w:rFonts w:cs="Arial"/>
          <w:szCs w:val="20"/>
          <w:lang w:eastAsia="sl-SI"/>
        </w:rPr>
        <w:t>p</w:t>
      </w:r>
      <w:r w:rsidR="00AB50C9" w:rsidRPr="00C053BA">
        <w:rPr>
          <w:rFonts w:cs="Arial"/>
          <w:szCs w:val="20"/>
          <w:lang w:eastAsia="sl-SI"/>
        </w:rPr>
        <w:t>redsednik</w:t>
      </w:r>
    </w:p>
    <w:p w:rsidR="007B5ACB" w:rsidRPr="00C053BA" w:rsidRDefault="007B5ACB" w:rsidP="00025DA9">
      <w:pPr>
        <w:jc w:val="both"/>
        <w:rPr>
          <w:rFonts w:cs="Arial"/>
          <w:szCs w:val="20"/>
        </w:rPr>
      </w:pPr>
    </w:p>
    <w:p w:rsidR="007B5ACB" w:rsidRPr="00C053BA" w:rsidRDefault="007B5ACB" w:rsidP="00BA00E1">
      <w:pPr>
        <w:spacing w:after="200"/>
        <w:rPr>
          <w:rFonts w:cs="Arial"/>
          <w:szCs w:val="20"/>
        </w:rPr>
      </w:pPr>
    </w:p>
    <w:p w:rsidR="007B5ACB" w:rsidRPr="007D27E8" w:rsidRDefault="007B5ACB">
      <w:pPr>
        <w:rPr>
          <w:rFonts w:cs="Arial"/>
          <w:szCs w:val="20"/>
        </w:rPr>
      </w:pPr>
      <w:bookmarkStart w:id="0" w:name="_GoBack"/>
      <w:bookmarkEnd w:id="0"/>
    </w:p>
    <w:sectPr w:rsidR="007B5ACB" w:rsidRPr="007D27E8" w:rsidSect="00BA1A8E">
      <w:headerReference w:type="first" r:id="rId9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60A" w:rsidRDefault="0003560A">
      <w:r>
        <w:separator/>
      </w:r>
    </w:p>
  </w:endnote>
  <w:endnote w:type="continuationSeparator" w:id="0">
    <w:p w:rsidR="0003560A" w:rsidRDefault="00035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60A" w:rsidRDefault="0003560A">
      <w:r>
        <w:separator/>
      </w:r>
    </w:p>
  </w:footnote>
  <w:footnote w:type="continuationSeparator" w:id="0">
    <w:p w:rsidR="0003560A" w:rsidRDefault="000356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E78" w:rsidRDefault="00DD2E7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3in;height:3in" o:bullet="t"/>
    </w:pict>
  </w:numPicBullet>
  <w:numPicBullet w:numPicBulletId="1">
    <w:pict>
      <v:shape id="_x0000_i1043" type="#_x0000_t75" style="width:3in;height:3in" o:bullet="t"/>
    </w:pict>
  </w:numPicBullet>
  <w:numPicBullet w:numPicBulletId="2">
    <w:pict>
      <v:shape id="_x0000_i1044" type="#_x0000_t75" style="width:3in;height:3in" o:bullet="t"/>
    </w:pict>
  </w:numPicBullet>
  <w:numPicBullet w:numPicBulletId="3">
    <w:pict>
      <v:shape id="_x0000_i1045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2A7606A"/>
    <w:multiLevelType w:val="hybridMultilevel"/>
    <w:tmpl w:val="006A54A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2">
    <w:nsid w:val="038C3E2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3">
    <w:nsid w:val="047C463E"/>
    <w:multiLevelType w:val="hybridMultilevel"/>
    <w:tmpl w:val="05C2315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E625A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5F77DD9"/>
    <w:multiLevelType w:val="hybridMultilevel"/>
    <w:tmpl w:val="C0E220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8A70CC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7C82644"/>
    <w:multiLevelType w:val="hybridMultilevel"/>
    <w:tmpl w:val="66C60F6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9F36EAA"/>
    <w:multiLevelType w:val="hybridMultilevel"/>
    <w:tmpl w:val="84BC8F8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C5C516C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7C6F1C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0FAF5B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24E6D93"/>
    <w:multiLevelType w:val="hybridMultilevel"/>
    <w:tmpl w:val="D476373C"/>
    <w:lvl w:ilvl="0" w:tplc="6F50C44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171C84"/>
    <w:multiLevelType w:val="hybridMultilevel"/>
    <w:tmpl w:val="596287F8"/>
    <w:lvl w:ilvl="0" w:tplc="E3DABBDC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3AC67E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3D63AA8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147038CA"/>
    <w:multiLevelType w:val="hybridMultilevel"/>
    <w:tmpl w:val="AC9413A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5DB301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1737508A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17793185"/>
    <w:multiLevelType w:val="hybridMultilevel"/>
    <w:tmpl w:val="EC2E5A02"/>
    <w:lvl w:ilvl="0" w:tplc="ABB26912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  <w:color w:val="000000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17E60651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9A20F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AB36C35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1AD643C8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C6B6431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6">
    <w:nsid w:val="1CDE23A9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DFC0BCC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1E4E49CA"/>
    <w:multiLevelType w:val="hybridMultilevel"/>
    <w:tmpl w:val="092AF9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1185FF1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21630C8F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22E7FBB"/>
    <w:multiLevelType w:val="hybridMultilevel"/>
    <w:tmpl w:val="13F866F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31A49F2"/>
    <w:multiLevelType w:val="hybridMultilevel"/>
    <w:tmpl w:val="2E4A2DE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4DD7A3E"/>
    <w:multiLevelType w:val="hybridMultilevel"/>
    <w:tmpl w:val="F2CE6730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>
    <w:nsid w:val="263E5486"/>
    <w:multiLevelType w:val="hybridMultilevel"/>
    <w:tmpl w:val="D1264548"/>
    <w:lvl w:ilvl="0" w:tplc="E33AA7C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>
    <w:nsid w:val="26AA0E8C"/>
    <w:multiLevelType w:val="hybridMultilevel"/>
    <w:tmpl w:val="8494CBCE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6">
    <w:nsid w:val="27FB0862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2957196A"/>
    <w:multiLevelType w:val="hybridMultilevel"/>
    <w:tmpl w:val="3822BB2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2A914878"/>
    <w:multiLevelType w:val="hybridMultilevel"/>
    <w:tmpl w:val="B182357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2C88282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2CE63CAA"/>
    <w:multiLevelType w:val="hybridMultilevel"/>
    <w:tmpl w:val="F2F664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4">
    <w:nsid w:val="309A34B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317337EA"/>
    <w:multiLevelType w:val="hybridMultilevel"/>
    <w:tmpl w:val="A0382E36"/>
    <w:lvl w:ilvl="0" w:tplc="0424000F">
      <w:start w:val="1"/>
      <w:numFmt w:val="decimal"/>
      <w:lvlText w:val="%1."/>
      <w:lvlJc w:val="left"/>
      <w:pPr>
        <w:ind w:left="928" w:hanging="360"/>
      </w:p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">
    <w:nsid w:val="319A2760"/>
    <w:multiLevelType w:val="hybridMultilevel"/>
    <w:tmpl w:val="71D2F24A"/>
    <w:lvl w:ilvl="0" w:tplc="0424000F">
      <w:start w:val="1"/>
      <w:numFmt w:val="decimal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7">
    <w:nsid w:val="31D621FC"/>
    <w:multiLevelType w:val="hybridMultilevel"/>
    <w:tmpl w:val="0534D91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55C4561"/>
    <w:multiLevelType w:val="hybridMultilevel"/>
    <w:tmpl w:val="DA404600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376734C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5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1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2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>
    <w:nsid w:val="3C0F51E8"/>
    <w:multiLevelType w:val="hybridMultilevel"/>
    <w:tmpl w:val="E8C67A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3CFC523A"/>
    <w:multiLevelType w:val="hybridMultilevel"/>
    <w:tmpl w:val="A0B277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3E96502C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56">
    <w:nsid w:val="3EEB0421"/>
    <w:multiLevelType w:val="hybridMultilevel"/>
    <w:tmpl w:val="249A6B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3F402B50"/>
    <w:multiLevelType w:val="hybridMultilevel"/>
    <w:tmpl w:val="A09023B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405E1545"/>
    <w:multiLevelType w:val="hybridMultilevel"/>
    <w:tmpl w:val="779C36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43A37E28"/>
    <w:multiLevelType w:val="hybridMultilevel"/>
    <w:tmpl w:val="34FE671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44BB77DA"/>
    <w:multiLevelType w:val="hybridMultilevel"/>
    <w:tmpl w:val="6072663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463B11F7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478F7B07"/>
    <w:multiLevelType w:val="hybridMultilevel"/>
    <w:tmpl w:val="1988C02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>
    <w:nsid w:val="4B1700CA"/>
    <w:multiLevelType w:val="hybridMultilevel"/>
    <w:tmpl w:val="0D3E46D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4B913EF1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7">
    <w:nsid w:val="4D0F7C8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>
    <w:nsid w:val="4DCE25CC"/>
    <w:multiLevelType w:val="hybridMultilevel"/>
    <w:tmpl w:val="6F6E6A0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70">
    <w:nsid w:val="4FF408AA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1">
    <w:nsid w:val="51434719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534E0B7D"/>
    <w:multiLevelType w:val="hybridMultilevel"/>
    <w:tmpl w:val="F704E32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537A39A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4">
    <w:nsid w:val="54F044D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>
    <w:nsid w:val="5642781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>
    <w:nsid w:val="56DD16C5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7">
    <w:nsid w:val="574710E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>
    <w:nsid w:val="58FF75F2"/>
    <w:multiLevelType w:val="hybridMultilevel"/>
    <w:tmpl w:val="1752177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598916E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8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>
    <w:nsid w:val="5BB04002"/>
    <w:multiLevelType w:val="hybridMultilevel"/>
    <w:tmpl w:val="A0382E36"/>
    <w:lvl w:ilvl="0" w:tplc="0424000F">
      <w:start w:val="1"/>
      <w:numFmt w:val="decimal"/>
      <w:lvlText w:val="%1."/>
      <w:lvlJc w:val="left"/>
      <w:pPr>
        <w:ind w:left="928" w:hanging="360"/>
      </w:p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2">
    <w:nsid w:val="5E146007"/>
    <w:multiLevelType w:val="hybridMultilevel"/>
    <w:tmpl w:val="7F4AA06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5E564244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>
    <w:nsid w:val="5E6C2842"/>
    <w:multiLevelType w:val="hybridMultilevel"/>
    <w:tmpl w:val="6FE650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5EC03C15"/>
    <w:multiLevelType w:val="hybridMultilevel"/>
    <w:tmpl w:val="61D242A4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6">
    <w:nsid w:val="603E072E"/>
    <w:multiLevelType w:val="hybridMultilevel"/>
    <w:tmpl w:val="2E6C352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87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8">
    <w:nsid w:val="619E3196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>
    <w:nsid w:val="683F0C4A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69BF1AAF"/>
    <w:multiLevelType w:val="hybridMultilevel"/>
    <w:tmpl w:val="D60C414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>
    <w:nsid w:val="69FD622F"/>
    <w:multiLevelType w:val="hybridMultilevel"/>
    <w:tmpl w:val="3DF8C9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>
    <w:nsid w:val="6A504718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6CB40123"/>
    <w:multiLevelType w:val="hybridMultilevel"/>
    <w:tmpl w:val="9A46F9D6"/>
    <w:lvl w:ilvl="0" w:tplc="0424000F">
      <w:start w:val="1"/>
      <w:numFmt w:val="decimal"/>
      <w:lvlText w:val="%1."/>
      <w:lvlJc w:val="left"/>
      <w:pPr>
        <w:ind w:left="1800" w:hanging="360"/>
      </w:p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5">
    <w:nsid w:val="6E522089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>
    <w:nsid w:val="6F000F8A"/>
    <w:multiLevelType w:val="hybridMultilevel"/>
    <w:tmpl w:val="8B9440B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>
    <w:nsid w:val="6F880E93"/>
    <w:multiLevelType w:val="hybridMultilevel"/>
    <w:tmpl w:val="79D2E8D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>
    <w:nsid w:val="7018067E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9">
    <w:nsid w:val="732C3AD1"/>
    <w:multiLevelType w:val="hybridMultilevel"/>
    <w:tmpl w:val="43E4E8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>
    <w:nsid w:val="74647602"/>
    <w:multiLevelType w:val="hybridMultilevel"/>
    <w:tmpl w:val="E0301D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>
    <w:nsid w:val="759F311C"/>
    <w:multiLevelType w:val="hybridMultilevel"/>
    <w:tmpl w:val="63B20E7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2">
    <w:nsid w:val="761F4429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3">
    <w:nsid w:val="76AE4908"/>
    <w:multiLevelType w:val="hybridMultilevel"/>
    <w:tmpl w:val="0E7E63B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>
    <w:nsid w:val="77B93621"/>
    <w:multiLevelType w:val="hybridMultilevel"/>
    <w:tmpl w:val="B7F47DB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>
    <w:nsid w:val="78FF2D2A"/>
    <w:multiLevelType w:val="hybridMultilevel"/>
    <w:tmpl w:val="BD62DA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>
    <w:nsid w:val="795454AA"/>
    <w:multiLevelType w:val="hybridMultilevel"/>
    <w:tmpl w:val="AA62EEB6"/>
    <w:lvl w:ilvl="0" w:tplc="ABB2691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cs="Times New Roman" w:hint="default"/>
        <w:color w:val="000000"/>
      </w:rPr>
    </w:lvl>
    <w:lvl w:ilvl="1" w:tplc="67AC881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7">
    <w:nsid w:val="7ADE6DA7"/>
    <w:multiLevelType w:val="hybridMultilevel"/>
    <w:tmpl w:val="BB9E3C3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>
    <w:nsid w:val="7B9258CB"/>
    <w:multiLevelType w:val="hybridMultilevel"/>
    <w:tmpl w:val="707EF87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>
    <w:nsid w:val="7D8654F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50"/>
  </w:num>
  <w:num w:numId="3">
    <w:abstractNumId w:val="51"/>
    <w:lvlOverride w:ilvl="0">
      <w:startOverride w:val="1"/>
    </w:lvlOverride>
  </w:num>
  <w:num w:numId="4">
    <w:abstractNumId w:val="64"/>
  </w:num>
  <w:num w:numId="5">
    <w:abstractNumId w:val="0"/>
  </w:num>
  <w:num w:numId="6">
    <w:abstractNumId w:val="87"/>
  </w:num>
  <w:num w:numId="7">
    <w:abstractNumId w:val="43"/>
  </w:num>
  <w:num w:numId="8">
    <w:abstractNumId w:val="80"/>
  </w:num>
  <w:num w:numId="9">
    <w:abstractNumId w:val="24"/>
  </w:num>
  <w:num w:numId="10">
    <w:abstractNumId w:val="89"/>
  </w:num>
  <w:num w:numId="11">
    <w:abstractNumId w:val="110"/>
  </w:num>
  <w:num w:numId="12">
    <w:abstractNumId w:val="59"/>
  </w:num>
  <w:num w:numId="13">
    <w:abstractNumId w:val="39"/>
  </w:num>
  <w:num w:numId="14">
    <w:abstractNumId w:val="52"/>
  </w:num>
  <w:num w:numId="15">
    <w:abstractNumId w:val="10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105"/>
  </w:num>
  <w:num w:numId="18">
    <w:abstractNumId w:val="25"/>
  </w:num>
  <w:num w:numId="19">
    <w:abstractNumId w:val="23"/>
  </w:num>
  <w:num w:numId="20">
    <w:abstractNumId w:val="13"/>
  </w:num>
  <w:num w:numId="21">
    <w:abstractNumId w:val="29"/>
  </w:num>
  <w:num w:numId="22">
    <w:abstractNumId w:val="6"/>
  </w:num>
  <w:num w:numId="23">
    <w:abstractNumId w:val="28"/>
  </w:num>
  <w:num w:numId="24">
    <w:abstractNumId w:val="53"/>
  </w:num>
  <w:num w:numId="25">
    <w:abstractNumId w:val="84"/>
  </w:num>
  <w:num w:numId="26">
    <w:abstractNumId w:val="71"/>
  </w:num>
  <w:num w:numId="27">
    <w:abstractNumId w:val="66"/>
  </w:num>
  <w:num w:numId="28">
    <w:abstractNumId w:val="2"/>
  </w:num>
  <w:num w:numId="29">
    <w:abstractNumId w:val="31"/>
  </w:num>
  <w:num w:numId="30">
    <w:abstractNumId w:val="58"/>
  </w:num>
  <w:num w:numId="31">
    <w:abstractNumId w:val="85"/>
  </w:num>
  <w:num w:numId="32">
    <w:abstractNumId w:val="95"/>
  </w:num>
  <w:num w:numId="33">
    <w:abstractNumId w:val="73"/>
  </w:num>
  <w:num w:numId="34">
    <w:abstractNumId w:val="101"/>
  </w:num>
  <w:num w:numId="35">
    <w:abstractNumId w:val="56"/>
  </w:num>
  <w:num w:numId="36">
    <w:abstractNumId w:val="35"/>
  </w:num>
  <w:num w:numId="37">
    <w:abstractNumId w:val="100"/>
  </w:num>
  <w:num w:numId="38">
    <w:abstractNumId w:val="1"/>
  </w:num>
  <w:num w:numId="39">
    <w:abstractNumId w:val="94"/>
  </w:num>
  <w:num w:numId="40">
    <w:abstractNumId w:val="32"/>
  </w:num>
  <w:num w:numId="41">
    <w:abstractNumId w:val="49"/>
  </w:num>
  <w:num w:numId="42">
    <w:abstractNumId w:val="90"/>
  </w:num>
  <w:num w:numId="43">
    <w:abstractNumId w:val="46"/>
  </w:num>
  <w:num w:numId="44">
    <w:abstractNumId w:val="86"/>
  </w:num>
  <w:num w:numId="45">
    <w:abstractNumId w:val="54"/>
  </w:num>
  <w:num w:numId="46">
    <w:abstractNumId w:val="108"/>
  </w:num>
  <w:num w:numId="47">
    <w:abstractNumId w:val="93"/>
  </w:num>
  <w:num w:numId="48">
    <w:abstractNumId w:val="47"/>
  </w:num>
  <w:num w:numId="49">
    <w:abstractNumId w:val="99"/>
  </w:num>
  <w:num w:numId="50">
    <w:abstractNumId w:val="20"/>
  </w:num>
  <w:num w:numId="51">
    <w:abstractNumId w:val="62"/>
  </w:num>
  <w:num w:numId="52">
    <w:abstractNumId w:val="67"/>
  </w:num>
  <w:num w:numId="53">
    <w:abstractNumId w:val="33"/>
  </w:num>
  <w:num w:numId="54">
    <w:abstractNumId w:val="92"/>
  </w:num>
  <w:num w:numId="55">
    <w:abstractNumId w:val="48"/>
  </w:num>
  <w:num w:numId="56">
    <w:abstractNumId w:val="19"/>
  </w:num>
  <w:num w:numId="57">
    <w:abstractNumId w:val="18"/>
  </w:num>
  <w:num w:numId="58">
    <w:abstractNumId w:val="10"/>
  </w:num>
  <w:num w:numId="59">
    <w:abstractNumId w:val="74"/>
  </w:num>
  <w:num w:numId="60">
    <w:abstractNumId w:val="11"/>
  </w:num>
  <w:num w:numId="61">
    <w:abstractNumId w:val="36"/>
  </w:num>
  <w:num w:numId="62">
    <w:abstractNumId w:val="76"/>
  </w:num>
  <w:num w:numId="63">
    <w:abstractNumId w:val="70"/>
  </w:num>
  <w:num w:numId="64">
    <w:abstractNumId w:val="55"/>
  </w:num>
  <w:num w:numId="65">
    <w:abstractNumId w:val="79"/>
  </w:num>
  <w:num w:numId="66">
    <w:abstractNumId w:val="17"/>
  </w:num>
  <w:num w:numId="67">
    <w:abstractNumId w:val="21"/>
  </w:num>
  <w:num w:numId="68">
    <w:abstractNumId w:val="15"/>
  </w:num>
  <w:num w:numId="69">
    <w:abstractNumId w:val="14"/>
  </w:num>
  <w:num w:numId="70">
    <w:abstractNumId w:val="40"/>
  </w:num>
  <w:num w:numId="71">
    <w:abstractNumId w:val="75"/>
  </w:num>
  <w:num w:numId="72">
    <w:abstractNumId w:val="109"/>
  </w:num>
  <w:num w:numId="73">
    <w:abstractNumId w:val="27"/>
  </w:num>
  <w:num w:numId="74">
    <w:abstractNumId w:val="97"/>
  </w:num>
  <w:num w:numId="75">
    <w:abstractNumId w:val="34"/>
  </w:num>
  <w:num w:numId="76">
    <w:abstractNumId w:val="88"/>
  </w:num>
  <w:num w:numId="77">
    <w:abstractNumId w:val="26"/>
  </w:num>
  <w:num w:numId="78">
    <w:abstractNumId w:val="9"/>
  </w:num>
  <w:num w:numId="79">
    <w:abstractNumId w:val="16"/>
  </w:num>
  <w:num w:numId="80">
    <w:abstractNumId w:val="7"/>
  </w:num>
  <w:num w:numId="81">
    <w:abstractNumId w:val="61"/>
  </w:num>
  <w:num w:numId="82">
    <w:abstractNumId w:val="96"/>
  </w:num>
  <w:num w:numId="83">
    <w:abstractNumId w:val="44"/>
  </w:num>
  <w:num w:numId="84">
    <w:abstractNumId w:val="78"/>
  </w:num>
  <w:num w:numId="85">
    <w:abstractNumId w:val="68"/>
  </w:num>
  <w:num w:numId="86">
    <w:abstractNumId w:val="37"/>
  </w:num>
  <w:num w:numId="87">
    <w:abstractNumId w:val="38"/>
  </w:num>
  <w:num w:numId="88">
    <w:abstractNumId w:val="60"/>
  </w:num>
  <w:num w:numId="89">
    <w:abstractNumId w:val="91"/>
  </w:num>
  <w:num w:numId="90">
    <w:abstractNumId w:val="102"/>
  </w:num>
  <w:num w:numId="91">
    <w:abstractNumId w:val="57"/>
  </w:num>
  <w:num w:numId="92">
    <w:abstractNumId w:val="3"/>
  </w:num>
  <w:num w:numId="93">
    <w:abstractNumId w:val="63"/>
  </w:num>
  <w:num w:numId="94">
    <w:abstractNumId w:val="72"/>
  </w:num>
  <w:num w:numId="95">
    <w:abstractNumId w:val="77"/>
  </w:num>
  <w:num w:numId="96">
    <w:abstractNumId w:val="103"/>
  </w:num>
  <w:num w:numId="97">
    <w:abstractNumId w:val="104"/>
  </w:num>
  <w:num w:numId="98">
    <w:abstractNumId w:val="83"/>
  </w:num>
  <w:num w:numId="99">
    <w:abstractNumId w:val="82"/>
  </w:num>
  <w:num w:numId="100">
    <w:abstractNumId w:val="65"/>
  </w:num>
  <w:num w:numId="101">
    <w:abstractNumId w:val="8"/>
  </w:num>
  <w:num w:numId="102">
    <w:abstractNumId w:val="22"/>
  </w:num>
  <w:num w:numId="103">
    <w:abstractNumId w:val="30"/>
  </w:num>
  <w:num w:numId="104">
    <w:abstractNumId w:val="107"/>
  </w:num>
  <w:num w:numId="105">
    <w:abstractNumId w:val="4"/>
  </w:num>
  <w:num w:numId="106">
    <w:abstractNumId w:val="98"/>
  </w:num>
  <w:num w:numId="107">
    <w:abstractNumId w:val="5"/>
  </w:num>
  <w:num w:numId="108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81"/>
  </w:num>
  <w:num w:numId="110">
    <w:abstractNumId w:val="45"/>
  </w:num>
  <w:num w:numId="111">
    <w:abstractNumId w:val="41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16D6"/>
    <w:rsid w:val="00004AC2"/>
    <w:rsid w:val="00004BED"/>
    <w:rsid w:val="00004E52"/>
    <w:rsid w:val="00007078"/>
    <w:rsid w:val="0001341A"/>
    <w:rsid w:val="00014B69"/>
    <w:rsid w:val="00014FA6"/>
    <w:rsid w:val="0001582C"/>
    <w:rsid w:val="00017082"/>
    <w:rsid w:val="00020F0A"/>
    <w:rsid w:val="00021985"/>
    <w:rsid w:val="00022CEA"/>
    <w:rsid w:val="00023A88"/>
    <w:rsid w:val="00025B7D"/>
    <w:rsid w:val="00025DA9"/>
    <w:rsid w:val="00027075"/>
    <w:rsid w:val="00031881"/>
    <w:rsid w:val="000333DA"/>
    <w:rsid w:val="00034724"/>
    <w:rsid w:val="00035136"/>
    <w:rsid w:val="0003560A"/>
    <w:rsid w:val="00035A22"/>
    <w:rsid w:val="00036742"/>
    <w:rsid w:val="000426D2"/>
    <w:rsid w:val="00043926"/>
    <w:rsid w:val="00043AD0"/>
    <w:rsid w:val="00044C70"/>
    <w:rsid w:val="00046B91"/>
    <w:rsid w:val="00047FCC"/>
    <w:rsid w:val="000521D8"/>
    <w:rsid w:val="00052F3F"/>
    <w:rsid w:val="00054378"/>
    <w:rsid w:val="00056164"/>
    <w:rsid w:val="00056977"/>
    <w:rsid w:val="000569BC"/>
    <w:rsid w:val="00057E94"/>
    <w:rsid w:val="000628DB"/>
    <w:rsid w:val="0006442E"/>
    <w:rsid w:val="0006596C"/>
    <w:rsid w:val="00065971"/>
    <w:rsid w:val="0006709F"/>
    <w:rsid w:val="00067441"/>
    <w:rsid w:val="0006744F"/>
    <w:rsid w:val="000808D8"/>
    <w:rsid w:val="0008387A"/>
    <w:rsid w:val="00084DCE"/>
    <w:rsid w:val="0009085D"/>
    <w:rsid w:val="00091EA7"/>
    <w:rsid w:val="0009245A"/>
    <w:rsid w:val="00094174"/>
    <w:rsid w:val="00097DFD"/>
    <w:rsid w:val="000A14DF"/>
    <w:rsid w:val="000A15F8"/>
    <w:rsid w:val="000A264B"/>
    <w:rsid w:val="000A37BF"/>
    <w:rsid w:val="000A3BB0"/>
    <w:rsid w:val="000A5BAB"/>
    <w:rsid w:val="000A7238"/>
    <w:rsid w:val="000B221A"/>
    <w:rsid w:val="000B4E84"/>
    <w:rsid w:val="000B5617"/>
    <w:rsid w:val="000B6BB0"/>
    <w:rsid w:val="000B7C3D"/>
    <w:rsid w:val="000C2C40"/>
    <w:rsid w:val="000C3E10"/>
    <w:rsid w:val="000C6525"/>
    <w:rsid w:val="000C6F46"/>
    <w:rsid w:val="000D1328"/>
    <w:rsid w:val="000D4477"/>
    <w:rsid w:val="000D5C74"/>
    <w:rsid w:val="000D7667"/>
    <w:rsid w:val="000D7F36"/>
    <w:rsid w:val="000E08AA"/>
    <w:rsid w:val="000E0FFB"/>
    <w:rsid w:val="000E2D54"/>
    <w:rsid w:val="000E4747"/>
    <w:rsid w:val="000E4C6F"/>
    <w:rsid w:val="000F0B8E"/>
    <w:rsid w:val="000F17AE"/>
    <w:rsid w:val="000F1D7F"/>
    <w:rsid w:val="000F2E84"/>
    <w:rsid w:val="000F3329"/>
    <w:rsid w:val="000F5821"/>
    <w:rsid w:val="000F6FCD"/>
    <w:rsid w:val="001012F1"/>
    <w:rsid w:val="0010179D"/>
    <w:rsid w:val="00104727"/>
    <w:rsid w:val="001052BF"/>
    <w:rsid w:val="00106128"/>
    <w:rsid w:val="00107555"/>
    <w:rsid w:val="0011396C"/>
    <w:rsid w:val="001179AC"/>
    <w:rsid w:val="0012197E"/>
    <w:rsid w:val="00121B9F"/>
    <w:rsid w:val="0012209B"/>
    <w:rsid w:val="00124F21"/>
    <w:rsid w:val="001252E3"/>
    <w:rsid w:val="00125C05"/>
    <w:rsid w:val="00127651"/>
    <w:rsid w:val="001311A3"/>
    <w:rsid w:val="0013350F"/>
    <w:rsid w:val="001345E8"/>
    <w:rsid w:val="001357B2"/>
    <w:rsid w:val="001363CE"/>
    <w:rsid w:val="00136768"/>
    <w:rsid w:val="00137307"/>
    <w:rsid w:val="00140CBA"/>
    <w:rsid w:val="0014114E"/>
    <w:rsid w:val="00144024"/>
    <w:rsid w:val="001441D9"/>
    <w:rsid w:val="00146CDD"/>
    <w:rsid w:val="00147005"/>
    <w:rsid w:val="00150835"/>
    <w:rsid w:val="00150F90"/>
    <w:rsid w:val="00151F3D"/>
    <w:rsid w:val="00151FBB"/>
    <w:rsid w:val="001529BD"/>
    <w:rsid w:val="00152F53"/>
    <w:rsid w:val="0015323B"/>
    <w:rsid w:val="0016029C"/>
    <w:rsid w:val="0016089F"/>
    <w:rsid w:val="001631C3"/>
    <w:rsid w:val="001634FC"/>
    <w:rsid w:val="00164E2E"/>
    <w:rsid w:val="00165DE1"/>
    <w:rsid w:val="001710A0"/>
    <w:rsid w:val="0017477B"/>
    <w:rsid w:val="0017478F"/>
    <w:rsid w:val="001749F6"/>
    <w:rsid w:val="0017619A"/>
    <w:rsid w:val="00176DF7"/>
    <w:rsid w:val="00177A3F"/>
    <w:rsid w:val="001836EA"/>
    <w:rsid w:val="00183FFB"/>
    <w:rsid w:val="00186CD5"/>
    <w:rsid w:val="00187435"/>
    <w:rsid w:val="00190B60"/>
    <w:rsid w:val="00191CC6"/>
    <w:rsid w:val="001A1FD7"/>
    <w:rsid w:val="001A27E8"/>
    <w:rsid w:val="001A3297"/>
    <w:rsid w:val="001A4A3D"/>
    <w:rsid w:val="001A6C65"/>
    <w:rsid w:val="001B68F6"/>
    <w:rsid w:val="001C1962"/>
    <w:rsid w:val="001C1BDB"/>
    <w:rsid w:val="001C2E7B"/>
    <w:rsid w:val="001C593E"/>
    <w:rsid w:val="001C7C25"/>
    <w:rsid w:val="001D2971"/>
    <w:rsid w:val="001D2D87"/>
    <w:rsid w:val="001D62CA"/>
    <w:rsid w:val="001D7E7F"/>
    <w:rsid w:val="001E026D"/>
    <w:rsid w:val="001E1A53"/>
    <w:rsid w:val="001E1B4F"/>
    <w:rsid w:val="001E4436"/>
    <w:rsid w:val="001E45F4"/>
    <w:rsid w:val="001E4C21"/>
    <w:rsid w:val="001E5470"/>
    <w:rsid w:val="001E5E0B"/>
    <w:rsid w:val="001E7DF4"/>
    <w:rsid w:val="001F1721"/>
    <w:rsid w:val="001F378C"/>
    <w:rsid w:val="001F3DEE"/>
    <w:rsid w:val="001F49BC"/>
    <w:rsid w:val="001F5E8D"/>
    <w:rsid w:val="00200A32"/>
    <w:rsid w:val="00202A77"/>
    <w:rsid w:val="0020318D"/>
    <w:rsid w:val="00203FC9"/>
    <w:rsid w:val="00204C69"/>
    <w:rsid w:val="00205276"/>
    <w:rsid w:val="00205D7C"/>
    <w:rsid w:val="002066AA"/>
    <w:rsid w:val="00207323"/>
    <w:rsid w:val="002078A8"/>
    <w:rsid w:val="002117BB"/>
    <w:rsid w:val="00212444"/>
    <w:rsid w:val="00215152"/>
    <w:rsid w:val="00216291"/>
    <w:rsid w:val="00216F1E"/>
    <w:rsid w:val="002208C9"/>
    <w:rsid w:val="002217E1"/>
    <w:rsid w:val="00221A1F"/>
    <w:rsid w:val="00221BFA"/>
    <w:rsid w:val="00222C20"/>
    <w:rsid w:val="00224F90"/>
    <w:rsid w:val="00225E41"/>
    <w:rsid w:val="00226E3A"/>
    <w:rsid w:val="002310EC"/>
    <w:rsid w:val="00232935"/>
    <w:rsid w:val="00233BCD"/>
    <w:rsid w:val="002408FF"/>
    <w:rsid w:val="00247127"/>
    <w:rsid w:val="00250563"/>
    <w:rsid w:val="002526C0"/>
    <w:rsid w:val="002529DF"/>
    <w:rsid w:val="002530C0"/>
    <w:rsid w:val="0025433D"/>
    <w:rsid w:val="002545E7"/>
    <w:rsid w:val="00255D3D"/>
    <w:rsid w:val="002572AF"/>
    <w:rsid w:val="0025783A"/>
    <w:rsid w:val="002578C3"/>
    <w:rsid w:val="00257BCF"/>
    <w:rsid w:val="00257CA7"/>
    <w:rsid w:val="00261F4C"/>
    <w:rsid w:val="00262864"/>
    <w:rsid w:val="00262AE6"/>
    <w:rsid w:val="00263EC0"/>
    <w:rsid w:val="00266062"/>
    <w:rsid w:val="00270DA3"/>
    <w:rsid w:val="0027117B"/>
    <w:rsid w:val="00271CE5"/>
    <w:rsid w:val="00273A59"/>
    <w:rsid w:val="00276B4D"/>
    <w:rsid w:val="002772C4"/>
    <w:rsid w:val="0028004E"/>
    <w:rsid w:val="00281B44"/>
    <w:rsid w:val="00282020"/>
    <w:rsid w:val="00284474"/>
    <w:rsid w:val="00284DDB"/>
    <w:rsid w:val="0028781E"/>
    <w:rsid w:val="002905E6"/>
    <w:rsid w:val="002936C3"/>
    <w:rsid w:val="00293C6F"/>
    <w:rsid w:val="00295A8A"/>
    <w:rsid w:val="00295B35"/>
    <w:rsid w:val="0029602A"/>
    <w:rsid w:val="002973F1"/>
    <w:rsid w:val="002979D5"/>
    <w:rsid w:val="002A0472"/>
    <w:rsid w:val="002A290A"/>
    <w:rsid w:val="002A2949"/>
    <w:rsid w:val="002A2B69"/>
    <w:rsid w:val="002A65F6"/>
    <w:rsid w:val="002A7033"/>
    <w:rsid w:val="002B3286"/>
    <w:rsid w:val="002B3CCB"/>
    <w:rsid w:val="002B6D3E"/>
    <w:rsid w:val="002C0239"/>
    <w:rsid w:val="002C3A5E"/>
    <w:rsid w:val="002C75F1"/>
    <w:rsid w:val="002D0C43"/>
    <w:rsid w:val="002D42F0"/>
    <w:rsid w:val="002D5176"/>
    <w:rsid w:val="002D6D29"/>
    <w:rsid w:val="002D7C7E"/>
    <w:rsid w:val="002D7FC9"/>
    <w:rsid w:val="002E0C5C"/>
    <w:rsid w:val="002E1344"/>
    <w:rsid w:val="002E172C"/>
    <w:rsid w:val="002F25AE"/>
    <w:rsid w:val="002F25F1"/>
    <w:rsid w:val="002F2742"/>
    <w:rsid w:val="002F28C0"/>
    <w:rsid w:val="002F4300"/>
    <w:rsid w:val="002F7BE4"/>
    <w:rsid w:val="00301C0B"/>
    <w:rsid w:val="00304106"/>
    <w:rsid w:val="00311C70"/>
    <w:rsid w:val="0031360B"/>
    <w:rsid w:val="0031464F"/>
    <w:rsid w:val="00315B72"/>
    <w:rsid w:val="0031640D"/>
    <w:rsid w:val="00316AF9"/>
    <w:rsid w:val="00317369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3F09"/>
    <w:rsid w:val="00335950"/>
    <w:rsid w:val="003367E5"/>
    <w:rsid w:val="003405D1"/>
    <w:rsid w:val="00342B1F"/>
    <w:rsid w:val="003459F9"/>
    <w:rsid w:val="003466CB"/>
    <w:rsid w:val="00357C90"/>
    <w:rsid w:val="00357FAC"/>
    <w:rsid w:val="0036074C"/>
    <w:rsid w:val="00360819"/>
    <w:rsid w:val="003614D7"/>
    <w:rsid w:val="00362005"/>
    <w:rsid w:val="0036299A"/>
    <w:rsid w:val="00362A59"/>
    <w:rsid w:val="003636BF"/>
    <w:rsid w:val="003644C3"/>
    <w:rsid w:val="00366B26"/>
    <w:rsid w:val="003674F0"/>
    <w:rsid w:val="00371442"/>
    <w:rsid w:val="003738D4"/>
    <w:rsid w:val="00373CEE"/>
    <w:rsid w:val="003746E8"/>
    <w:rsid w:val="0037562A"/>
    <w:rsid w:val="0037674B"/>
    <w:rsid w:val="00380B6A"/>
    <w:rsid w:val="00380C52"/>
    <w:rsid w:val="00381432"/>
    <w:rsid w:val="003819C2"/>
    <w:rsid w:val="003845B4"/>
    <w:rsid w:val="00384E4D"/>
    <w:rsid w:val="00386214"/>
    <w:rsid w:val="003867AA"/>
    <w:rsid w:val="00386C4B"/>
    <w:rsid w:val="00387B1A"/>
    <w:rsid w:val="00392D52"/>
    <w:rsid w:val="00395B73"/>
    <w:rsid w:val="00397558"/>
    <w:rsid w:val="003A00F3"/>
    <w:rsid w:val="003A0384"/>
    <w:rsid w:val="003A1348"/>
    <w:rsid w:val="003A1415"/>
    <w:rsid w:val="003A35F7"/>
    <w:rsid w:val="003A5299"/>
    <w:rsid w:val="003A7877"/>
    <w:rsid w:val="003B0925"/>
    <w:rsid w:val="003B356C"/>
    <w:rsid w:val="003B371A"/>
    <w:rsid w:val="003B3C3E"/>
    <w:rsid w:val="003B3F8B"/>
    <w:rsid w:val="003B60B1"/>
    <w:rsid w:val="003B689D"/>
    <w:rsid w:val="003B6B5B"/>
    <w:rsid w:val="003C36BA"/>
    <w:rsid w:val="003C3AEC"/>
    <w:rsid w:val="003C5145"/>
    <w:rsid w:val="003C5836"/>
    <w:rsid w:val="003C5EE5"/>
    <w:rsid w:val="003C6722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E423E"/>
    <w:rsid w:val="003E5E6A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13A"/>
    <w:rsid w:val="004011F1"/>
    <w:rsid w:val="00401586"/>
    <w:rsid w:val="00402B1D"/>
    <w:rsid w:val="00404072"/>
    <w:rsid w:val="00404E80"/>
    <w:rsid w:val="00406E68"/>
    <w:rsid w:val="004140C7"/>
    <w:rsid w:val="00414253"/>
    <w:rsid w:val="004155FE"/>
    <w:rsid w:val="00415CEE"/>
    <w:rsid w:val="00416BA6"/>
    <w:rsid w:val="00416CD0"/>
    <w:rsid w:val="0041709E"/>
    <w:rsid w:val="004174E4"/>
    <w:rsid w:val="00421DF7"/>
    <w:rsid w:val="00423AE5"/>
    <w:rsid w:val="00424BFF"/>
    <w:rsid w:val="00425789"/>
    <w:rsid w:val="00427A45"/>
    <w:rsid w:val="00427B17"/>
    <w:rsid w:val="0043122B"/>
    <w:rsid w:val="004329FC"/>
    <w:rsid w:val="0043588A"/>
    <w:rsid w:val="004421C0"/>
    <w:rsid w:val="004431C3"/>
    <w:rsid w:val="00444096"/>
    <w:rsid w:val="00445BBB"/>
    <w:rsid w:val="00445C47"/>
    <w:rsid w:val="00446EC3"/>
    <w:rsid w:val="00447708"/>
    <w:rsid w:val="00454846"/>
    <w:rsid w:val="00456296"/>
    <w:rsid w:val="00457A8A"/>
    <w:rsid w:val="0046004A"/>
    <w:rsid w:val="0046039D"/>
    <w:rsid w:val="0046043C"/>
    <w:rsid w:val="00460C5A"/>
    <w:rsid w:val="00462897"/>
    <w:rsid w:val="00462F42"/>
    <w:rsid w:val="0046559D"/>
    <w:rsid w:val="004657EE"/>
    <w:rsid w:val="004670F0"/>
    <w:rsid w:val="00467233"/>
    <w:rsid w:val="004679B6"/>
    <w:rsid w:val="004706A4"/>
    <w:rsid w:val="0047174F"/>
    <w:rsid w:val="004721C8"/>
    <w:rsid w:val="00473D0C"/>
    <w:rsid w:val="00473ED5"/>
    <w:rsid w:val="00474CFC"/>
    <w:rsid w:val="00474D48"/>
    <w:rsid w:val="00475079"/>
    <w:rsid w:val="0047684C"/>
    <w:rsid w:val="00481063"/>
    <w:rsid w:val="004817AF"/>
    <w:rsid w:val="004825C4"/>
    <w:rsid w:val="0048296C"/>
    <w:rsid w:val="0048427A"/>
    <w:rsid w:val="004842B2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8C2"/>
    <w:rsid w:val="004B7DA1"/>
    <w:rsid w:val="004C0D48"/>
    <w:rsid w:val="004C1B0C"/>
    <w:rsid w:val="004C311F"/>
    <w:rsid w:val="004C537C"/>
    <w:rsid w:val="004D10CD"/>
    <w:rsid w:val="004D1515"/>
    <w:rsid w:val="004D278D"/>
    <w:rsid w:val="004D62FA"/>
    <w:rsid w:val="004D705F"/>
    <w:rsid w:val="004E0217"/>
    <w:rsid w:val="004E059B"/>
    <w:rsid w:val="004E1647"/>
    <w:rsid w:val="004E1CA1"/>
    <w:rsid w:val="004E2992"/>
    <w:rsid w:val="004E2A5D"/>
    <w:rsid w:val="004E3253"/>
    <w:rsid w:val="004E37D3"/>
    <w:rsid w:val="004E3F67"/>
    <w:rsid w:val="004E5291"/>
    <w:rsid w:val="004E7392"/>
    <w:rsid w:val="004F3A51"/>
    <w:rsid w:val="004F6240"/>
    <w:rsid w:val="00500147"/>
    <w:rsid w:val="005114F9"/>
    <w:rsid w:val="005122E7"/>
    <w:rsid w:val="00515D36"/>
    <w:rsid w:val="005161D5"/>
    <w:rsid w:val="00517A7B"/>
    <w:rsid w:val="0052029F"/>
    <w:rsid w:val="00521ABD"/>
    <w:rsid w:val="00522E1B"/>
    <w:rsid w:val="00524F20"/>
    <w:rsid w:val="005254FF"/>
    <w:rsid w:val="00525A4D"/>
    <w:rsid w:val="00526246"/>
    <w:rsid w:val="005279A2"/>
    <w:rsid w:val="00534197"/>
    <w:rsid w:val="00534B7D"/>
    <w:rsid w:val="005357B9"/>
    <w:rsid w:val="00535A1A"/>
    <w:rsid w:val="00536F4F"/>
    <w:rsid w:val="00537388"/>
    <w:rsid w:val="00537AD6"/>
    <w:rsid w:val="00540099"/>
    <w:rsid w:val="00542297"/>
    <w:rsid w:val="00542700"/>
    <w:rsid w:val="005439F1"/>
    <w:rsid w:val="00546975"/>
    <w:rsid w:val="00547371"/>
    <w:rsid w:val="00551D2C"/>
    <w:rsid w:val="00552510"/>
    <w:rsid w:val="005531DA"/>
    <w:rsid w:val="00555746"/>
    <w:rsid w:val="00556858"/>
    <w:rsid w:val="00556ED7"/>
    <w:rsid w:val="005600A6"/>
    <w:rsid w:val="005617EA"/>
    <w:rsid w:val="00562C9E"/>
    <w:rsid w:val="00564191"/>
    <w:rsid w:val="00565BBC"/>
    <w:rsid w:val="005661AA"/>
    <w:rsid w:val="00566AF4"/>
    <w:rsid w:val="00566FC1"/>
    <w:rsid w:val="00567106"/>
    <w:rsid w:val="00570A68"/>
    <w:rsid w:val="00570A6D"/>
    <w:rsid w:val="00571A35"/>
    <w:rsid w:val="00571F17"/>
    <w:rsid w:val="00573E98"/>
    <w:rsid w:val="00575343"/>
    <w:rsid w:val="0057727B"/>
    <w:rsid w:val="00586B1F"/>
    <w:rsid w:val="00590D3F"/>
    <w:rsid w:val="005933D7"/>
    <w:rsid w:val="00593667"/>
    <w:rsid w:val="00594BDE"/>
    <w:rsid w:val="005A17BF"/>
    <w:rsid w:val="005A193B"/>
    <w:rsid w:val="005A2851"/>
    <w:rsid w:val="005A3552"/>
    <w:rsid w:val="005A5BF0"/>
    <w:rsid w:val="005A6580"/>
    <w:rsid w:val="005A7575"/>
    <w:rsid w:val="005B10D8"/>
    <w:rsid w:val="005B11B6"/>
    <w:rsid w:val="005B1245"/>
    <w:rsid w:val="005B1C9C"/>
    <w:rsid w:val="005B2B44"/>
    <w:rsid w:val="005B5F0B"/>
    <w:rsid w:val="005C2059"/>
    <w:rsid w:val="005C65DD"/>
    <w:rsid w:val="005C6606"/>
    <w:rsid w:val="005C7134"/>
    <w:rsid w:val="005D090C"/>
    <w:rsid w:val="005D1741"/>
    <w:rsid w:val="005D6B62"/>
    <w:rsid w:val="005D6F32"/>
    <w:rsid w:val="005E1D3C"/>
    <w:rsid w:val="005E5BAD"/>
    <w:rsid w:val="005E71E1"/>
    <w:rsid w:val="005F21A6"/>
    <w:rsid w:val="005F2A6F"/>
    <w:rsid w:val="005F3635"/>
    <w:rsid w:val="005F5350"/>
    <w:rsid w:val="00600FAA"/>
    <w:rsid w:val="00601B4C"/>
    <w:rsid w:val="00604025"/>
    <w:rsid w:val="00604E2F"/>
    <w:rsid w:val="00604E81"/>
    <w:rsid w:val="00613842"/>
    <w:rsid w:val="00613C1A"/>
    <w:rsid w:val="00614455"/>
    <w:rsid w:val="006147A0"/>
    <w:rsid w:val="00614922"/>
    <w:rsid w:val="00615130"/>
    <w:rsid w:val="00616482"/>
    <w:rsid w:val="00616499"/>
    <w:rsid w:val="0061695B"/>
    <w:rsid w:val="00616C23"/>
    <w:rsid w:val="006204BB"/>
    <w:rsid w:val="00620E03"/>
    <w:rsid w:val="00621099"/>
    <w:rsid w:val="006212DF"/>
    <w:rsid w:val="00621A4D"/>
    <w:rsid w:val="00621BB8"/>
    <w:rsid w:val="00621C51"/>
    <w:rsid w:val="00622858"/>
    <w:rsid w:val="006249C6"/>
    <w:rsid w:val="00624E02"/>
    <w:rsid w:val="00625AE6"/>
    <w:rsid w:val="00627F5B"/>
    <w:rsid w:val="00632253"/>
    <w:rsid w:val="006348FE"/>
    <w:rsid w:val="006367F0"/>
    <w:rsid w:val="00637E8D"/>
    <w:rsid w:val="00640720"/>
    <w:rsid w:val="00640EA7"/>
    <w:rsid w:val="00641991"/>
    <w:rsid w:val="00642242"/>
    <w:rsid w:val="00642714"/>
    <w:rsid w:val="00643BFB"/>
    <w:rsid w:val="006455CE"/>
    <w:rsid w:val="0064787E"/>
    <w:rsid w:val="00647FEE"/>
    <w:rsid w:val="00650E9B"/>
    <w:rsid w:val="00652FA1"/>
    <w:rsid w:val="0065338A"/>
    <w:rsid w:val="00654AEE"/>
    <w:rsid w:val="00654D43"/>
    <w:rsid w:val="00655841"/>
    <w:rsid w:val="0065599F"/>
    <w:rsid w:val="006560D6"/>
    <w:rsid w:val="006578CD"/>
    <w:rsid w:val="006603C4"/>
    <w:rsid w:val="006644E0"/>
    <w:rsid w:val="00664C60"/>
    <w:rsid w:val="006663D7"/>
    <w:rsid w:val="00667981"/>
    <w:rsid w:val="00667988"/>
    <w:rsid w:val="00670D9A"/>
    <w:rsid w:val="00672B97"/>
    <w:rsid w:val="00673252"/>
    <w:rsid w:val="00673690"/>
    <w:rsid w:val="006738D6"/>
    <w:rsid w:val="0067419F"/>
    <w:rsid w:val="0067568E"/>
    <w:rsid w:val="00675D6E"/>
    <w:rsid w:val="00676520"/>
    <w:rsid w:val="006772B8"/>
    <w:rsid w:val="006829C8"/>
    <w:rsid w:val="00682EF8"/>
    <w:rsid w:val="00683CB2"/>
    <w:rsid w:val="00684BB2"/>
    <w:rsid w:val="00690113"/>
    <w:rsid w:val="0069335C"/>
    <w:rsid w:val="00695641"/>
    <w:rsid w:val="006959B3"/>
    <w:rsid w:val="006A0C27"/>
    <w:rsid w:val="006A2035"/>
    <w:rsid w:val="006A2BCD"/>
    <w:rsid w:val="006A46EB"/>
    <w:rsid w:val="006A4DF0"/>
    <w:rsid w:val="006A554A"/>
    <w:rsid w:val="006A6405"/>
    <w:rsid w:val="006A71F0"/>
    <w:rsid w:val="006B3295"/>
    <w:rsid w:val="006B346A"/>
    <w:rsid w:val="006B3C7B"/>
    <w:rsid w:val="006B3D8B"/>
    <w:rsid w:val="006B3F9B"/>
    <w:rsid w:val="006B402F"/>
    <w:rsid w:val="006B61BC"/>
    <w:rsid w:val="006C1C49"/>
    <w:rsid w:val="006C238D"/>
    <w:rsid w:val="006C348C"/>
    <w:rsid w:val="006C3561"/>
    <w:rsid w:val="006C4207"/>
    <w:rsid w:val="006C4ABE"/>
    <w:rsid w:val="006C4FF2"/>
    <w:rsid w:val="006C7DBA"/>
    <w:rsid w:val="006D0861"/>
    <w:rsid w:val="006D172D"/>
    <w:rsid w:val="006D25F3"/>
    <w:rsid w:val="006D2859"/>
    <w:rsid w:val="006D3FDB"/>
    <w:rsid w:val="006D59D9"/>
    <w:rsid w:val="006D62F9"/>
    <w:rsid w:val="006D6B2D"/>
    <w:rsid w:val="006E4456"/>
    <w:rsid w:val="006E53D5"/>
    <w:rsid w:val="006E5848"/>
    <w:rsid w:val="006F0A43"/>
    <w:rsid w:val="006F1AAA"/>
    <w:rsid w:val="006F38D6"/>
    <w:rsid w:val="006F5E75"/>
    <w:rsid w:val="006F7CF2"/>
    <w:rsid w:val="0070118B"/>
    <w:rsid w:val="00701A88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3B85"/>
    <w:rsid w:val="007276BB"/>
    <w:rsid w:val="0072786F"/>
    <w:rsid w:val="00730AE6"/>
    <w:rsid w:val="007320A2"/>
    <w:rsid w:val="0073266D"/>
    <w:rsid w:val="00733017"/>
    <w:rsid w:val="00735E7F"/>
    <w:rsid w:val="00736E8D"/>
    <w:rsid w:val="0073740B"/>
    <w:rsid w:val="007377A2"/>
    <w:rsid w:val="00740C4C"/>
    <w:rsid w:val="00742755"/>
    <w:rsid w:val="00742C89"/>
    <w:rsid w:val="0074389B"/>
    <w:rsid w:val="00743C1C"/>
    <w:rsid w:val="00745222"/>
    <w:rsid w:val="00745411"/>
    <w:rsid w:val="00747879"/>
    <w:rsid w:val="00750B35"/>
    <w:rsid w:val="00755039"/>
    <w:rsid w:val="007566E7"/>
    <w:rsid w:val="00757714"/>
    <w:rsid w:val="007648AE"/>
    <w:rsid w:val="0076627C"/>
    <w:rsid w:val="0077062A"/>
    <w:rsid w:val="00772769"/>
    <w:rsid w:val="0077648D"/>
    <w:rsid w:val="00776C20"/>
    <w:rsid w:val="00777C3A"/>
    <w:rsid w:val="00781815"/>
    <w:rsid w:val="00781D46"/>
    <w:rsid w:val="00782477"/>
    <w:rsid w:val="00782543"/>
    <w:rsid w:val="0078261E"/>
    <w:rsid w:val="00782A69"/>
    <w:rsid w:val="00783310"/>
    <w:rsid w:val="00783B84"/>
    <w:rsid w:val="00785386"/>
    <w:rsid w:val="0078686C"/>
    <w:rsid w:val="00790852"/>
    <w:rsid w:val="00791FE7"/>
    <w:rsid w:val="00792584"/>
    <w:rsid w:val="0079325A"/>
    <w:rsid w:val="00797030"/>
    <w:rsid w:val="0079769F"/>
    <w:rsid w:val="00797733"/>
    <w:rsid w:val="00797CB4"/>
    <w:rsid w:val="007A0AFD"/>
    <w:rsid w:val="007A0E52"/>
    <w:rsid w:val="007A283C"/>
    <w:rsid w:val="007A2D14"/>
    <w:rsid w:val="007A4A6D"/>
    <w:rsid w:val="007A6BDD"/>
    <w:rsid w:val="007A7279"/>
    <w:rsid w:val="007A7A28"/>
    <w:rsid w:val="007B07C3"/>
    <w:rsid w:val="007B14DB"/>
    <w:rsid w:val="007B21D5"/>
    <w:rsid w:val="007B2BE9"/>
    <w:rsid w:val="007B549B"/>
    <w:rsid w:val="007B5ACB"/>
    <w:rsid w:val="007C019A"/>
    <w:rsid w:val="007D119E"/>
    <w:rsid w:val="007D1BCF"/>
    <w:rsid w:val="007D36C1"/>
    <w:rsid w:val="007D6151"/>
    <w:rsid w:val="007D75CF"/>
    <w:rsid w:val="007D7BDC"/>
    <w:rsid w:val="007D7E3C"/>
    <w:rsid w:val="007E0440"/>
    <w:rsid w:val="007E1B8C"/>
    <w:rsid w:val="007E1F83"/>
    <w:rsid w:val="007E486D"/>
    <w:rsid w:val="007E4FBB"/>
    <w:rsid w:val="007E6DC5"/>
    <w:rsid w:val="007E7AE8"/>
    <w:rsid w:val="007E7CC9"/>
    <w:rsid w:val="007F004B"/>
    <w:rsid w:val="007F1A6F"/>
    <w:rsid w:val="007F353D"/>
    <w:rsid w:val="007F3B16"/>
    <w:rsid w:val="007F3FF7"/>
    <w:rsid w:val="007F56E5"/>
    <w:rsid w:val="007F62C6"/>
    <w:rsid w:val="00800328"/>
    <w:rsid w:val="00800B92"/>
    <w:rsid w:val="008071D6"/>
    <w:rsid w:val="00810CF9"/>
    <w:rsid w:val="0081459F"/>
    <w:rsid w:val="00815A40"/>
    <w:rsid w:val="00822CD5"/>
    <w:rsid w:val="00823F60"/>
    <w:rsid w:val="0082426B"/>
    <w:rsid w:val="00824C7F"/>
    <w:rsid w:val="0082529E"/>
    <w:rsid w:val="0082571C"/>
    <w:rsid w:val="00825D26"/>
    <w:rsid w:val="008265FC"/>
    <w:rsid w:val="008268C4"/>
    <w:rsid w:val="00827254"/>
    <w:rsid w:val="00827578"/>
    <w:rsid w:val="00827977"/>
    <w:rsid w:val="008334B3"/>
    <w:rsid w:val="00833EFD"/>
    <w:rsid w:val="00835621"/>
    <w:rsid w:val="008404B0"/>
    <w:rsid w:val="00843626"/>
    <w:rsid w:val="00844734"/>
    <w:rsid w:val="008470D5"/>
    <w:rsid w:val="008506C0"/>
    <w:rsid w:val="00854AE8"/>
    <w:rsid w:val="0085531E"/>
    <w:rsid w:val="00855803"/>
    <w:rsid w:val="00857FD0"/>
    <w:rsid w:val="0086011A"/>
    <w:rsid w:val="0086115D"/>
    <w:rsid w:val="0086316D"/>
    <w:rsid w:val="00866F83"/>
    <w:rsid w:val="0086720D"/>
    <w:rsid w:val="008703A6"/>
    <w:rsid w:val="00870522"/>
    <w:rsid w:val="008717C3"/>
    <w:rsid w:val="0087232A"/>
    <w:rsid w:val="00875C1C"/>
    <w:rsid w:val="008771F6"/>
    <w:rsid w:val="0088043C"/>
    <w:rsid w:val="0088079A"/>
    <w:rsid w:val="00880DFB"/>
    <w:rsid w:val="00882F7F"/>
    <w:rsid w:val="00883D21"/>
    <w:rsid w:val="00884889"/>
    <w:rsid w:val="00885484"/>
    <w:rsid w:val="00885F13"/>
    <w:rsid w:val="00887DBF"/>
    <w:rsid w:val="008903C0"/>
    <w:rsid w:val="008906C9"/>
    <w:rsid w:val="00892448"/>
    <w:rsid w:val="008A05EF"/>
    <w:rsid w:val="008A13DA"/>
    <w:rsid w:val="008A2F16"/>
    <w:rsid w:val="008A35DD"/>
    <w:rsid w:val="008A520B"/>
    <w:rsid w:val="008A58A5"/>
    <w:rsid w:val="008A7089"/>
    <w:rsid w:val="008B21D5"/>
    <w:rsid w:val="008B38D2"/>
    <w:rsid w:val="008B3C5F"/>
    <w:rsid w:val="008B4022"/>
    <w:rsid w:val="008B611A"/>
    <w:rsid w:val="008B6916"/>
    <w:rsid w:val="008B7D8E"/>
    <w:rsid w:val="008B7F61"/>
    <w:rsid w:val="008C03F5"/>
    <w:rsid w:val="008C1809"/>
    <w:rsid w:val="008C2F1E"/>
    <w:rsid w:val="008C5022"/>
    <w:rsid w:val="008C5738"/>
    <w:rsid w:val="008C6A06"/>
    <w:rsid w:val="008C711F"/>
    <w:rsid w:val="008C743D"/>
    <w:rsid w:val="008D04F0"/>
    <w:rsid w:val="008D096E"/>
    <w:rsid w:val="008D1F61"/>
    <w:rsid w:val="008D3148"/>
    <w:rsid w:val="008D3273"/>
    <w:rsid w:val="008D7A35"/>
    <w:rsid w:val="008E1553"/>
    <w:rsid w:val="008E26E7"/>
    <w:rsid w:val="008E411E"/>
    <w:rsid w:val="008E43E6"/>
    <w:rsid w:val="008E5574"/>
    <w:rsid w:val="008E5FE2"/>
    <w:rsid w:val="008E7017"/>
    <w:rsid w:val="008E75EA"/>
    <w:rsid w:val="008F012F"/>
    <w:rsid w:val="008F0334"/>
    <w:rsid w:val="008F0888"/>
    <w:rsid w:val="008F10D4"/>
    <w:rsid w:val="008F2DF6"/>
    <w:rsid w:val="008F3500"/>
    <w:rsid w:val="008F4739"/>
    <w:rsid w:val="008F6236"/>
    <w:rsid w:val="008F7384"/>
    <w:rsid w:val="008F76D7"/>
    <w:rsid w:val="00902EBC"/>
    <w:rsid w:val="009055D9"/>
    <w:rsid w:val="00905E7A"/>
    <w:rsid w:val="00910297"/>
    <w:rsid w:val="00910BC4"/>
    <w:rsid w:val="00911A6B"/>
    <w:rsid w:val="00914BAE"/>
    <w:rsid w:val="009155F8"/>
    <w:rsid w:val="009179F0"/>
    <w:rsid w:val="00920669"/>
    <w:rsid w:val="00922189"/>
    <w:rsid w:val="009225F2"/>
    <w:rsid w:val="00922BD5"/>
    <w:rsid w:val="00922D05"/>
    <w:rsid w:val="0092353F"/>
    <w:rsid w:val="00923974"/>
    <w:rsid w:val="009240C8"/>
    <w:rsid w:val="0092480A"/>
    <w:rsid w:val="00924BD8"/>
    <w:rsid w:val="00924E3C"/>
    <w:rsid w:val="00924E76"/>
    <w:rsid w:val="009256AC"/>
    <w:rsid w:val="0092635E"/>
    <w:rsid w:val="00926C2A"/>
    <w:rsid w:val="0092723B"/>
    <w:rsid w:val="0092739F"/>
    <w:rsid w:val="009301F1"/>
    <w:rsid w:val="0093044D"/>
    <w:rsid w:val="00930A25"/>
    <w:rsid w:val="00930D47"/>
    <w:rsid w:val="009312A6"/>
    <w:rsid w:val="009327A7"/>
    <w:rsid w:val="0093470B"/>
    <w:rsid w:val="00936626"/>
    <w:rsid w:val="0093771A"/>
    <w:rsid w:val="00941735"/>
    <w:rsid w:val="00941D3C"/>
    <w:rsid w:val="00943952"/>
    <w:rsid w:val="009444D4"/>
    <w:rsid w:val="00944BDA"/>
    <w:rsid w:val="00944EAF"/>
    <w:rsid w:val="00945083"/>
    <w:rsid w:val="009453E3"/>
    <w:rsid w:val="00954AAE"/>
    <w:rsid w:val="00957D42"/>
    <w:rsid w:val="009612BB"/>
    <w:rsid w:val="00964801"/>
    <w:rsid w:val="00964A60"/>
    <w:rsid w:val="00964FFF"/>
    <w:rsid w:val="0096608A"/>
    <w:rsid w:val="009660A5"/>
    <w:rsid w:val="009662BC"/>
    <w:rsid w:val="00966941"/>
    <w:rsid w:val="00966CBA"/>
    <w:rsid w:val="00972F84"/>
    <w:rsid w:val="00975378"/>
    <w:rsid w:val="00975A8F"/>
    <w:rsid w:val="00975E6D"/>
    <w:rsid w:val="009801D7"/>
    <w:rsid w:val="00980459"/>
    <w:rsid w:val="009818D3"/>
    <w:rsid w:val="00982AD4"/>
    <w:rsid w:val="00983A49"/>
    <w:rsid w:val="00983F86"/>
    <w:rsid w:val="00987D93"/>
    <w:rsid w:val="00990D2C"/>
    <w:rsid w:val="00992D78"/>
    <w:rsid w:val="00995522"/>
    <w:rsid w:val="00996589"/>
    <w:rsid w:val="0099697B"/>
    <w:rsid w:val="009978DD"/>
    <w:rsid w:val="00997C25"/>
    <w:rsid w:val="009A0478"/>
    <w:rsid w:val="009A0D1D"/>
    <w:rsid w:val="009A123F"/>
    <w:rsid w:val="009A2479"/>
    <w:rsid w:val="009A28F5"/>
    <w:rsid w:val="009A3A26"/>
    <w:rsid w:val="009A401A"/>
    <w:rsid w:val="009A55F2"/>
    <w:rsid w:val="009A5F34"/>
    <w:rsid w:val="009A69B7"/>
    <w:rsid w:val="009A7732"/>
    <w:rsid w:val="009B0951"/>
    <w:rsid w:val="009B137E"/>
    <w:rsid w:val="009B368D"/>
    <w:rsid w:val="009B574A"/>
    <w:rsid w:val="009B65AE"/>
    <w:rsid w:val="009B7D0F"/>
    <w:rsid w:val="009C49A3"/>
    <w:rsid w:val="009C740A"/>
    <w:rsid w:val="009D2485"/>
    <w:rsid w:val="009D34A9"/>
    <w:rsid w:val="009D4D32"/>
    <w:rsid w:val="009D529B"/>
    <w:rsid w:val="009D593E"/>
    <w:rsid w:val="009D61C7"/>
    <w:rsid w:val="009D6BA3"/>
    <w:rsid w:val="009E0731"/>
    <w:rsid w:val="009E4581"/>
    <w:rsid w:val="009E474D"/>
    <w:rsid w:val="009E5DDF"/>
    <w:rsid w:val="009F4FE4"/>
    <w:rsid w:val="009F5CD5"/>
    <w:rsid w:val="009F75D4"/>
    <w:rsid w:val="009F7A07"/>
    <w:rsid w:val="00A0764C"/>
    <w:rsid w:val="00A0779A"/>
    <w:rsid w:val="00A125C5"/>
    <w:rsid w:val="00A12C29"/>
    <w:rsid w:val="00A143AD"/>
    <w:rsid w:val="00A1584B"/>
    <w:rsid w:val="00A17656"/>
    <w:rsid w:val="00A17E21"/>
    <w:rsid w:val="00A22622"/>
    <w:rsid w:val="00A2451C"/>
    <w:rsid w:val="00A26C90"/>
    <w:rsid w:val="00A30AB5"/>
    <w:rsid w:val="00A31DFA"/>
    <w:rsid w:val="00A34113"/>
    <w:rsid w:val="00A37122"/>
    <w:rsid w:val="00A411D9"/>
    <w:rsid w:val="00A418BE"/>
    <w:rsid w:val="00A47888"/>
    <w:rsid w:val="00A47CC4"/>
    <w:rsid w:val="00A47F26"/>
    <w:rsid w:val="00A50524"/>
    <w:rsid w:val="00A54438"/>
    <w:rsid w:val="00A57E59"/>
    <w:rsid w:val="00A60428"/>
    <w:rsid w:val="00A61F0E"/>
    <w:rsid w:val="00A63259"/>
    <w:rsid w:val="00A636C6"/>
    <w:rsid w:val="00A63EBA"/>
    <w:rsid w:val="00A640F5"/>
    <w:rsid w:val="00A64AE7"/>
    <w:rsid w:val="00A64C0D"/>
    <w:rsid w:val="00A65EA3"/>
    <w:rsid w:val="00A65EE7"/>
    <w:rsid w:val="00A70133"/>
    <w:rsid w:val="00A71396"/>
    <w:rsid w:val="00A72584"/>
    <w:rsid w:val="00A73113"/>
    <w:rsid w:val="00A75A19"/>
    <w:rsid w:val="00A770A6"/>
    <w:rsid w:val="00A813B1"/>
    <w:rsid w:val="00A82351"/>
    <w:rsid w:val="00A8321F"/>
    <w:rsid w:val="00A8333D"/>
    <w:rsid w:val="00A84857"/>
    <w:rsid w:val="00A86BA6"/>
    <w:rsid w:val="00A96AC3"/>
    <w:rsid w:val="00AA0A12"/>
    <w:rsid w:val="00AA21D9"/>
    <w:rsid w:val="00AA2340"/>
    <w:rsid w:val="00AA2819"/>
    <w:rsid w:val="00AA3212"/>
    <w:rsid w:val="00AA53C0"/>
    <w:rsid w:val="00AA5656"/>
    <w:rsid w:val="00AA7CB0"/>
    <w:rsid w:val="00AB1EFF"/>
    <w:rsid w:val="00AB36C4"/>
    <w:rsid w:val="00AB3FD4"/>
    <w:rsid w:val="00AB50C9"/>
    <w:rsid w:val="00AB57B8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D01BB"/>
    <w:rsid w:val="00AD1D51"/>
    <w:rsid w:val="00AD2A59"/>
    <w:rsid w:val="00AE0F19"/>
    <w:rsid w:val="00AE1F47"/>
    <w:rsid w:val="00AE3DED"/>
    <w:rsid w:val="00AE48D9"/>
    <w:rsid w:val="00AE6F9A"/>
    <w:rsid w:val="00AE7516"/>
    <w:rsid w:val="00AE7B15"/>
    <w:rsid w:val="00AE7F55"/>
    <w:rsid w:val="00AF06ED"/>
    <w:rsid w:val="00AF467C"/>
    <w:rsid w:val="00AF577E"/>
    <w:rsid w:val="00B014D4"/>
    <w:rsid w:val="00B02EDD"/>
    <w:rsid w:val="00B04591"/>
    <w:rsid w:val="00B04FA4"/>
    <w:rsid w:val="00B05866"/>
    <w:rsid w:val="00B069C1"/>
    <w:rsid w:val="00B10085"/>
    <w:rsid w:val="00B129AF"/>
    <w:rsid w:val="00B13D12"/>
    <w:rsid w:val="00B16FA4"/>
    <w:rsid w:val="00B17141"/>
    <w:rsid w:val="00B1725A"/>
    <w:rsid w:val="00B20824"/>
    <w:rsid w:val="00B20B54"/>
    <w:rsid w:val="00B219AF"/>
    <w:rsid w:val="00B232EF"/>
    <w:rsid w:val="00B23712"/>
    <w:rsid w:val="00B250A2"/>
    <w:rsid w:val="00B25E75"/>
    <w:rsid w:val="00B26EC4"/>
    <w:rsid w:val="00B27D61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47A7C"/>
    <w:rsid w:val="00B50AD3"/>
    <w:rsid w:val="00B510D1"/>
    <w:rsid w:val="00B510EA"/>
    <w:rsid w:val="00B52104"/>
    <w:rsid w:val="00B54827"/>
    <w:rsid w:val="00B5484A"/>
    <w:rsid w:val="00B54FA0"/>
    <w:rsid w:val="00B5547B"/>
    <w:rsid w:val="00B558F8"/>
    <w:rsid w:val="00B56DD6"/>
    <w:rsid w:val="00B574B8"/>
    <w:rsid w:val="00B605C3"/>
    <w:rsid w:val="00B608FD"/>
    <w:rsid w:val="00B6134D"/>
    <w:rsid w:val="00B628AD"/>
    <w:rsid w:val="00B62C8B"/>
    <w:rsid w:val="00B63F10"/>
    <w:rsid w:val="00B64776"/>
    <w:rsid w:val="00B6642A"/>
    <w:rsid w:val="00B700CB"/>
    <w:rsid w:val="00B76446"/>
    <w:rsid w:val="00B8547D"/>
    <w:rsid w:val="00B8551C"/>
    <w:rsid w:val="00B862DC"/>
    <w:rsid w:val="00B87F2C"/>
    <w:rsid w:val="00B92F78"/>
    <w:rsid w:val="00B9384C"/>
    <w:rsid w:val="00B938A3"/>
    <w:rsid w:val="00B93A74"/>
    <w:rsid w:val="00B96046"/>
    <w:rsid w:val="00B96646"/>
    <w:rsid w:val="00B97D3E"/>
    <w:rsid w:val="00BA00E1"/>
    <w:rsid w:val="00BA1A8E"/>
    <w:rsid w:val="00BA1B0D"/>
    <w:rsid w:val="00BA3347"/>
    <w:rsid w:val="00BA3697"/>
    <w:rsid w:val="00BA38B4"/>
    <w:rsid w:val="00BA635D"/>
    <w:rsid w:val="00BA64CD"/>
    <w:rsid w:val="00BA6F6A"/>
    <w:rsid w:val="00BA7302"/>
    <w:rsid w:val="00BA73A4"/>
    <w:rsid w:val="00BB00A6"/>
    <w:rsid w:val="00BB2B01"/>
    <w:rsid w:val="00BB2B10"/>
    <w:rsid w:val="00BB2FDD"/>
    <w:rsid w:val="00BC0260"/>
    <w:rsid w:val="00BC0B07"/>
    <w:rsid w:val="00BC11AF"/>
    <w:rsid w:val="00BC3509"/>
    <w:rsid w:val="00BC47DA"/>
    <w:rsid w:val="00BC5559"/>
    <w:rsid w:val="00BC6553"/>
    <w:rsid w:val="00BC75FC"/>
    <w:rsid w:val="00BC7B50"/>
    <w:rsid w:val="00BD07A5"/>
    <w:rsid w:val="00BD0DC7"/>
    <w:rsid w:val="00BD2498"/>
    <w:rsid w:val="00BE01B8"/>
    <w:rsid w:val="00BE0F83"/>
    <w:rsid w:val="00BE1063"/>
    <w:rsid w:val="00BE25CD"/>
    <w:rsid w:val="00BE2E66"/>
    <w:rsid w:val="00BE531E"/>
    <w:rsid w:val="00BE63D6"/>
    <w:rsid w:val="00BE70C4"/>
    <w:rsid w:val="00BF0A1B"/>
    <w:rsid w:val="00BF118C"/>
    <w:rsid w:val="00BF2DD8"/>
    <w:rsid w:val="00BF36BA"/>
    <w:rsid w:val="00BF4755"/>
    <w:rsid w:val="00BF7002"/>
    <w:rsid w:val="00C00C38"/>
    <w:rsid w:val="00C012D2"/>
    <w:rsid w:val="00C01748"/>
    <w:rsid w:val="00C053BA"/>
    <w:rsid w:val="00C0648A"/>
    <w:rsid w:val="00C078A2"/>
    <w:rsid w:val="00C123F3"/>
    <w:rsid w:val="00C16544"/>
    <w:rsid w:val="00C16D9A"/>
    <w:rsid w:val="00C17A96"/>
    <w:rsid w:val="00C20528"/>
    <w:rsid w:val="00C21A8A"/>
    <w:rsid w:val="00C2296D"/>
    <w:rsid w:val="00C250D5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30F"/>
    <w:rsid w:val="00C43BCB"/>
    <w:rsid w:val="00C45C5C"/>
    <w:rsid w:val="00C4629D"/>
    <w:rsid w:val="00C50741"/>
    <w:rsid w:val="00C51534"/>
    <w:rsid w:val="00C54515"/>
    <w:rsid w:val="00C6088F"/>
    <w:rsid w:val="00C630FB"/>
    <w:rsid w:val="00C66F93"/>
    <w:rsid w:val="00C708A2"/>
    <w:rsid w:val="00C74005"/>
    <w:rsid w:val="00C7784C"/>
    <w:rsid w:val="00C8240F"/>
    <w:rsid w:val="00C82649"/>
    <w:rsid w:val="00C82CC7"/>
    <w:rsid w:val="00C85516"/>
    <w:rsid w:val="00C8629F"/>
    <w:rsid w:val="00C8755C"/>
    <w:rsid w:val="00C87AE3"/>
    <w:rsid w:val="00C87F78"/>
    <w:rsid w:val="00C90FF7"/>
    <w:rsid w:val="00C916A7"/>
    <w:rsid w:val="00C92898"/>
    <w:rsid w:val="00C93D8D"/>
    <w:rsid w:val="00C94116"/>
    <w:rsid w:val="00C97A97"/>
    <w:rsid w:val="00C97E49"/>
    <w:rsid w:val="00CA049D"/>
    <w:rsid w:val="00CA180B"/>
    <w:rsid w:val="00CA4340"/>
    <w:rsid w:val="00CA4646"/>
    <w:rsid w:val="00CA4725"/>
    <w:rsid w:val="00CA652B"/>
    <w:rsid w:val="00CB2158"/>
    <w:rsid w:val="00CB2640"/>
    <w:rsid w:val="00CB2CDB"/>
    <w:rsid w:val="00CB33B2"/>
    <w:rsid w:val="00CB340C"/>
    <w:rsid w:val="00CB3DC3"/>
    <w:rsid w:val="00CB3DC8"/>
    <w:rsid w:val="00CB5C35"/>
    <w:rsid w:val="00CB63B2"/>
    <w:rsid w:val="00CB7A82"/>
    <w:rsid w:val="00CC04CD"/>
    <w:rsid w:val="00CC0E55"/>
    <w:rsid w:val="00CC2517"/>
    <w:rsid w:val="00CC607B"/>
    <w:rsid w:val="00CC6C97"/>
    <w:rsid w:val="00CD0209"/>
    <w:rsid w:val="00CD188E"/>
    <w:rsid w:val="00CD1EC7"/>
    <w:rsid w:val="00CD28B4"/>
    <w:rsid w:val="00CD3016"/>
    <w:rsid w:val="00CD36B6"/>
    <w:rsid w:val="00CD44E7"/>
    <w:rsid w:val="00CD6432"/>
    <w:rsid w:val="00CE24DA"/>
    <w:rsid w:val="00CE34E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6F56"/>
    <w:rsid w:val="00D0022E"/>
    <w:rsid w:val="00D01658"/>
    <w:rsid w:val="00D01CBE"/>
    <w:rsid w:val="00D023F2"/>
    <w:rsid w:val="00D03433"/>
    <w:rsid w:val="00D04605"/>
    <w:rsid w:val="00D06027"/>
    <w:rsid w:val="00D109F9"/>
    <w:rsid w:val="00D11D73"/>
    <w:rsid w:val="00D11F08"/>
    <w:rsid w:val="00D13094"/>
    <w:rsid w:val="00D178D7"/>
    <w:rsid w:val="00D23207"/>
    <w:rsid w:val="00D248DE"/>
    <w:rsid w:val="00D27C0E"/>
    <w:rsid w:val="00D30926"/>
    <w:rsid w:val="00D31758"/>
    <w:rsid w:val="00D33E4F"/>
    <w:rsid w:val="00D34F1F"/>
    <w:rsid w:val="00D3607A"/>
    <w:rsid w:val="00D362BD"/>
    <w:rsid w:val="00D363D5"/>
    <w:rsid w:val="00D37014"/>
    <w:rsid w:val="00D374D5"/>
    <w:rsid w:val="00D43A4F"/>
    <w:rsid w:val="00D44ECD"/>
    <w:rsid w:val="00D47099"/>
    <w:rsid w:val="00D47472"/>
    <w:rsid w:val="00D509E1"/>
    <w:rsid w:val="00D5214F"/>
    <w:rsid w:val="00D530A5"/>
    <w:rsid w:val="00D563BA"/>
    <w:rsid w:val="00D600F9"/>
    <w:rsid w:val="00D640CE"/>
    <w:rsid w:val="00D660AE"/>
    <w:rsid w:val="00D67451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6711"/>
    <w:rsid w:val="00D93957"/>
    <w:rsid w:val="00D951AE"/>
    <w:rsid w:val="00D9704C"/>
    <w:rsid w:val="00D97700"/>
    <w:rsid w:val="00DA0789"/>
    <w:rsid w:val="00DA0CB6"/>
    <w:rsid w:val="00DA13EA"/>
    <w:rsid w:val="00DA182A"/>
    <w:rsid w:val="00DA38EB"/>
    <w:rsid w:val="00DA393F"/>
    <w:rsid w:val="00DA4341"/>
    <w:rsid w:val="00DA6BB7"/>
    <w:rsid w:val="00DB170B"/>
    <w:rsid w:val="00DB1B4C"/>
    <w:rsid w:val="00DB3B69"/>
    <w:rsid w:val="00DB3EA3"/>
    <w:rsid w:val="00DB5811"/>
    <w:rsid w:val="00DB6A88"/>
    <w:rsid w:val="00DB6ECB"/>
    <w:rsid w:val="00DC12E0"/>
    <w:rsid w:val="00DC1AB1"/>
    <w:rsid w:val="00DC225E"/>
    <w:rsid w:val="00DC2353"/>
    <w:rsid w:val="00DC26CE"/>
    <w:rsid w:val="00DC3DD5"/>
    <w:rsid w:val="00DC4425"/>
    <w:rsid w:val="00DC484D"/>
    <w:rsid w:val="00DC4C2F"/>
    <w:rsid w:val="00DC6A71"/>
    <w:rsid w:val="00DD00A5"/>
    <w:rsid w:val="00DD036F"/>
    <w:rsid w:val="00DD13CD"/>
    <w:rsid w:val="00DD28D0"/>
    <w:rsid w:val="00DD2E78"/>
    <w:rsid w:val="00DD31B4"/>
    <w:rsid w:val="00DD3360"/>
    <w:rsid w:val="00DD392D"/>
    <w:rsid w:val="00DD4EA8"/>
    <w:rsid w:val="00DD5BA0"/>
    <w:rsid w:val="00DD6502"/>
    <w:rsid w:val="00DD6E6D"/>
    <w:rsid w:val="00DD7375"/>
    <w:rsid w:val="00DE1560"/>
    <w:rsid w:val="00DE1EE7"/>
    <w:rsid w:val="00DE2419"/>
    <w:rsid w:val="00DE31C8"/>
    <w:rsid w:val="00DE427B"/>
    <w:rsid w:val="00DE4A20"/>
    <w:rsid w:val="00DE7E5A"/>
    <w:rsid w:val="00DF0CC1"/>
    <w:rsid w:val="00DF330E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3F2E"/>
    <w:rsid w:val="00E148FB"/>
    <w:rsid w:val="00E15802"/>
    <w:rsid w:val="00E17AA1"/>
    <w:rsid w:val="00E218CE"/>
    <w:rsid w:val="00E22682"/>
    <w:rsid w:val="00E241A7"/>
    <w:rsid w:val="00E25BAC"/>
    <w:rsid w:val="00E27414"/>
    <w:rsid w:val="00E3015B"/>
    <w:rsid w:val="00E30EB7"/>
    <w:rsid w:val="00E31341"/>
    <w:rsid w:val="00E32330"/>
    <w:rsid w:val="00E32AC9"/>
    <w:rsid w:val="00E33495"/>
    <w:rsid w:val="00E36295"/>
    <w:rsid w:val="00E36468"/>
    <w:rsid w:val="00E4270F"/>
    <w:rsid w:val="00E43999"/>
    <w:rsid w:val="00E43C4B"/>
    <w:rsid w:val="00E47B6A"/>
    <w:rsid w:val="00E47CC7"/>
    <w:rsid w:val="00E5091E"/>
    <w:rsid w:val="00E510DC"/>
    <w:rsid w:val="00E512AB"/>
    <w:rsid w:val="00E546F7"/>
    <w:rsid w:val="00E54E28"/>
    <w:rsid w:val="00E55E49"/>
    <w:rsid w:val="00E56BF8"/>
    <w:rsid w:val="00E63804"/>
    <w:rsid w:val="00E63CBE"/>
    <w:rsid w:val="00E64413"/>
    <w:rsid w:val="00E70112"/>
    <w:rsid w:val="00E712E3"/>
    <w:rsid w:val="00E7134E"/>
    <w:rsid w:val="00E724D0"/>
    <w:rsid w:val="00E725B1"/>
    <w:rsid w:val="00E77701"/>
    <w:rsid w:val="00E802BC"/>
    <w:rsid w:val="00E811DE"/>
    <w:rsid w:val="00E82F60"/>
    <w:rsid w:val="00E83BA0"/>
    <w:rsid w:val="00E84E99"/>
    <w:rsid w:val="00E86BC3"/>
    <w:rsid w:val="00E9066E"/>
    <w:rsid w:val="00E92CDC"/>
    <w:rsid w:val="00E95987"/>
    <w:rsid w:val="00E97462"/>
    <w:rsid w:val="00EA64A7"/>
    <w:rsid w:val="00EA67EB"/>
    <w:rsid w:val="00EA6CED"/>
    <w:rsid w:val="00EA7FBE"/>
    <w:rsid w:val="00EB186D"/>
    <w:rsid w:val="00EB1E3C"/>
    <w:rsid w:val="00EB7E75"/>
    <w:rsid w:val="00EC1B03"/>
    <w:rsid w:val="00EC2087"/>
    <w:rsid w:val="00EC22D8"/>
    <w:rsid w:val="00EC2A8E"/>
    <w:rsid w:val="00EC3106"/>
    <w:rsid w:val="00EC5441"/>
    <w:rsid w:val="00EC7A0A"/>
    <w:rsid w:val="00EC7A6D"/>
    <w:rsid w:val="00ED1C3E"/>
    <w:rsid w:val="00ED260B"/>
    <w:rsid w:val="00ED2CD5"/>
    <w:rsid w:val="00ED39A5"/>
    <w:rsid w:val="00ED3D4B"/>
    <w:rsid w:val="00EE0675"/>
    <w:rsid w:val="00EE1831"/>
    <w:rsid w:val="00EE4C1F"/>
    <w:rsid w:val="00EE5330"/>
    <w:rsid w:val="00EE6D4D"/>
    <w:rsid w:val="00EE78FF"/>
    <w:rsid w:val="00EF0FEF"/>
    <w:rsid w:val="00EF1C2C"/>
    <w:rsid w:val="00EF5164"/>
    <w:rsid w:val="00EF5E76"/>
    <w:rsid w:val="00EF67C9"/>
    <w:rsid w:val="00F01218"/>
    <w:rsid w:val="00F0440E"/>
    <w:rsid w:val="00F05935"/>
    <w:rsid w:val="00F1054A"/>
    <w:rsid w:val="00F11500"/>
    <w:rsid w:val="00F118B2"/>
    <w:rsid w:val="00F126F8"/>
    <w:rsid w:val="00F13C4C"/>
    <w:rsid w:val="00F17C6D"/>
    <w:rsid w:val="00F235FC"/>
    <w:rsid w:val="00F240BB"/>
    <w:rsid w:val="00F24AF2"/>
    <w:rsid w:val="00F273C8"/>
    <w:rsid w:val="00F315C1"/>
    <w:rsid w:val="00F31A0A"/>
    <w:rsid w:val="00F37DC6"/>
    <w:rsid w:val="00F40E91"/>
    <w:rsid w:val="00F438E7"/>
    <w:rsid w:val="00F47459"/>
    <w:rsid w:val="00F4754C"/>
    <w:rsid w:val="00F511A3"/>
    <w:rsid w:val="00F54154"/>
    <w:rsid w:val="00F54334"/>
    <w:rsid w:val="00F55937"/>
    <w:rsid w:val="00F57FED"/>
    <w:rsid w:val="00F606A0"/>
    <w:rsid w:val="00F65D20"/>
    <w:rsid w:val="00F671B7"/>
    <w:rsid w:val="00F675BF"/>
    <w:rsid w:val="00F67BB0"/>
    <w:rsid w:val="00F70824"/>
    <w:rsid w:val="00F7085B"/>
    <w:rsid w:val="00F72D15"/>
    <w:rsid w:val="00F72FF2"/>
    <w:rsid w:val="00F741C1"/>
    <w:rsid w:val="00F8169E"/>
    <w:rsid w:val="00F83AB5"/>
    <w:rsid w:val="00F83C9D"/>
    <w:rsid w:val="00F83DDD"/>
    <w:rsid w:val="00F840FD"/>
    <w:rsid w:val="00F8451B"/>
    <w:rsid w:val="00F852F6"/>
    <w:rsid w:val="00F86330"/>
    <w:rsid w:val="00F8668E"/>
    <w:rsid w:val="00F8708F"/>
    <w:rsid w:val="00F9057B"/>
    <w:rsid w:val="00F957B7"/>
    <w:rsid w:val="00F9771C"/>
    <w:rsid w:val="00F979DE"/>
    <w:rsid w:val="00FA0D88"/>
    <w:rsid w:val="00FA17EA"/>
    <w:rsid w:val="00FA25CA"/>
    <w:rsid w:val="00FA30A6"/>
    <w:rsid w:val="00FA3AE3"/>
    <w:rsid w:val="00FA4DDF"/>
    <w:rsid w:val="00FA6625"/>
    <w:rsid w:val="00FB0270"/>
    <w:rsid w:val="00FB0E87"/>
    <w:rsid w:val="00FB226F"/>
    <w:rsid w:val="00FB6FFE"/>
    <w:rsid w:val="00FC1441"/>
    <w:rsid w:val="00FC3D5E"/>
    <w:rsid w:val="00FC774A"/>
    <w:rsid w:val="00FC788F"/>
    <w:rsid w:val="00FC7F3A"/>
    <w:rsid w:val="00FD00D7"/>
    <w:rsid w:val="00FD04AD"/>
    <w:rsid w:val="00FD0D91"/>
    <w:rsid w:val="00FD1174"/>
    <w:rsid w:val="00FD1E69"/>
    <w:rsid w:val="00FD229B"/>
    <w:rsid w:val="00FD27C3"/>
    <w:rsid w:val="00FD435F"/>
    <w:rsid w:val="00FD5450"/>
    <w:rsid w:val="00FD5D19"/>
    <w:rsid w:val="00FE081A"/>
    <w:rsid w:val="00FE1D95"/>
    <w:rsid w:val="00FE2822"/>
    <w:rsid w:val="00FE40AC"/>
    <w:rsid w:val="00FE54F4"/>
    <w:rsid w:val="00FE54FD"/>
    <w:rsid w:val="00FE5C35"/>
    <w:rsid w:val="00FF1DF8"/>
    <w:rsid w:val="00FF3530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0E4747"/>
    <w:pPr>
      <w:widowControl w:val="0"/>
      <w:tabs>
        <w:tab w:val="left" w:pos="360"/>
      </w:tabs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0E4747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uiPriority w:val="99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111">
    <w:name w:val="Številčna točka 1.1.1"/>
    <w:basedOn w:val="Navaden"/>
    <w:qFormat/>
    <w:rsid w:val="006E5848"/>
    <w:pPr>
      <w:widowControl w:val="0"/>
      <w:numPr>
        <w:ilvl w:val="2"/>
        <w:numId w:val="108"/>
      </w:numPr>
      <w:overflowPunct w:val="0"/>
      <w:autoSpaceDE w:val="0"/>
      <w:autoSpaceDN w:val="0"/>
      <w:adjustRightInd w:val="0"/>
      <w:spacing w:line="240" w:lineRule="auto"/>
      <w:jc w:val="both"/>
    </w:pPr>
    <w:rPr>
      <w:sz w:val="22"/>
      <w:szCs w:val="16"/>
      <w:lang w:eastAsia="sl-SI"/>
    </w:rPr>
  </w:style>
  <w:style w:type="character" w:customStyle="1" w:styleId="tevilnatokaZnak">
    <w:name w:val="Številčna točka Znak"/>
    <w:basedOn w:val="Privzetapisavaodstavka"/>
    <w:link w:val="tevilnatoka"/>
    <w:locked/>
    <w:rsid w:val="006E5848"/>
    <w:rPr>
      <w:rFonts w:ascii="Arial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E5848"/>
    <w:pPr>
      <w:numPr>
        <w:numId w:val="108"/>
      </w:numPr>
      <w:spacing w:line="240" w:lineRule="auto"/>
      <w:jc w:val="both"/>
    </w:pPr>
    <w:rPr>
      <w:rFonts w:cs="Arial"/>
      <w:sz w:val="22"/>
      <w:szCs w:val="22"/>
      <w:lang w:eastAsia="sl-SI"/>
    </w:rPr>
  </w:style>
  <w:style w:type="paragraph" w:customStyle="1" w:styleId="tevilnatoka11Nova">
    <w:name w:val="Številčna točka 1.1 Nova"/>
    <w:basedOn w:val="tevilnatoka"/>
    <w:qFormat/>
    <w:rsid w:val="006E5848"/>
    <w:pPr>
      <w:numPr>
        <w:ilvl w:val="1"/>
      </w:numPr>
      <w:tabs>
        <w:tab w:val="clear" w:pos="425"/>
        <w:tab w:val="num" w:pos="360"/>
        <w:tab w:val="num" w:pos="1440"/>
      </w:tabs>
      <w:ind w:left="1440" w:hanging="36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0E4747"/>
    <w:pPr>
      <w:widowControl w:val="0"/>
      <w:tabs>
        <w:tab w:val="left" w:pos="360"/>
      </w:tabs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0E4747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uiPriority w:val="99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111">
    <w:name w:val="Številčna točka 1.1.1"/>
    <w:basedOn w:val="Navaden"/>
    <w:qFormat/>
    <w:rsid w:val="006E5848"/>
    <w:pPr>
      <w:widowControl w:val="0"/>
      <w:numPr>
        <w:ilvl w:val="2"/>
        <w:numId w:val="108"/>
      </w:numPr>
      <w:overflowPunct w:val="0"/>
      <w:autoSpaceDE w:val="0"/>
      <w:autoSpaceDN w:val="0"/>
      <w:adjustRightInd w:val="0"/>
      <w:spacing w:line="240" w:lineRule="auto"/>
      <w:jc w:val="both"/>
    </w:pPr>
    <w:rPr>
      <w:sz w:val="22"/>
      <w:szCs w:val="16"/>
      <w:lang w:eastAsia="sl-SI"/>
    </w:rPr>
  </w:style>
  <w:style w:type="character" w:customStyle="1" w:styleId="tevilnatokaZnak">
    <w:name w:val="Številčna točka Znak"/>
    <w:basedOn w:val="Privzetapisavaodstavka"/>
    <w:link w:val="tevilnatoka"/>
    <w:locked/>
    <w:rsid w:val="006E5848"/>
    <w:rPr>
      <w:rFonts w:ascii="Arial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E5848"/>
    <w:pPr>
      <w:numPr>
        <w:numId w:val="108"/>
      </w:numPr>
      <w:spacing w:line="240" w:lineRule="auto"/>
      <w:jc w:val="both"/>
    </w:pPr>
    <w:rPr>
      <w:rFonts w:cs="Arial"/>
      <w:sz w:val="22"/>
      <w:szCs w:val="22"/>
      <w:lang w:eastAsia="sl-SI"/>
    </w:rPr>
  </w:style>
  <w:style w:type="paragraph" w:customStyle="1" w:styleId="tevilnatoka11Nova">
    <w:name w:val="Številčna točka 1.1 Nova"/>
    <w:basedOn w:val="tevilnatoka"/>
    <w:qFormat/>
    <w:rsid w:val="006E5848"/>
    <w:pPr>
      <w:numPr>
        <w:ilvl w:val="1"/>
      </w:numPr>
      <w:tabs>
        <w:tab w:val="clear" w:pos="425"/>
        <w:tab w:val="num" w:pos="360"/>
        <w:tab w:val="num" w:pos="1440"/>
      </w:tabs>
      <w:ind w:left="144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4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86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60C35-DE7D-4368-A7EE-93414A67B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1319</Words>
  <Characters>7519</Characters>
  <Application>Microsoft Office Word</Application>
  <DocSecurity>0</DocSecurity>
  <Lines>62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8821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Matej Zagorc</cp:lastModifiedBy>
  <cp:revision>3</cp:revision>
  <cp:lastPrinted>2020-01-07T08:50:00Z</cp:lastPrinted>
  <dcterms:created xsi:type="dcterms:W3CDTF">2020-02-04T09:12:00Z</dcterms:created>
  <dcterms:modified xsi:type="dcterms:W3CDTF">2020-02-04T09:13:00Z</dcterms:modified>
</cp:coreProperties>
</file>