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6040" w:rsidRPr="009B760C" w:rsidRDefault="0014778B" w:rsidP="00EA6040">
      <w:pPr>
        <w:pStyle w:val="Odstavekseznama1"/>
        <w:spacing w:line="260" w:lineRule="exact"/>
        <w:ind w:left="0"/>
        <w:rPr>
          <w:rFonts w:ascii="Arial" w:hAnsi="Arial" w:cs="Arial"/>
          <w:b/>
          <w:sz w:val="20"/>
          <w:szCs w:val="20"/>
        </w:rPr>
      </w:pPr>
      <w:r>
        <w:rPr>
          <w:rFonts w:ascii="Arial" w:hAnsi="Arial" w:cs="Arial"/>
          <w:b/>
          <w:sz w:val="20"/>
          <w:szCs w:val="20"/>
        </w:rPr>
        <w:t xml:space="preserve"> </w:t>
      </w:r>
      <w:r w:rsidR="00EA6040" w:rsidRPr="009B760C">
        <w:rPr>
          <w:rFonts w:ascii="Arial" w:hAnsi="Arial" w:cs="Arial"/>
          <w:b/>
          <w:sz w:val="20"/>
          <w:szCs w:val="20"/>
        </w:rPr>
        <w:t>PRILOGA 1:</w:t>
      </w:r>
    </w:p>
    <w:p w:rsidR="00EA6040" w:rsidRPr="009B760C" w:rsidRDefault="00EA6040" w:rsidP="00EA6040">
      <w:pPr>
        <w:pStyle w:val="Odstavekseznama1"/>
        <w:spacing w:line="260" w:lineRule="exact"/>
        <w:ind w:left="0" w:firstLine="708"/>
        <w:rPr>
          <w:rFonts w:ascii="Arial" w:hAnsi="Arial" w:cs="Arial"/>
          <w:b/>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08"/>
        <w:gridCol w:w="63"/>
      </w:tblGrid>
      <w:tr w:rsidR="00EA6040" w:rsidRPr="009B760C" w:rsidTr="00622E82">
        <w:trPr>
          <w:gridAfter w:val="3"/>
          <w:wAfter w:w="3067" w:type="dxa"/>
        </w:trPr>
        <w:tc>
          <w:tcPr>
            <w:tcW w:w="6096" w:type="dxa"/>
            <w:gridSpan w:val="2"/>
          </w:tcPr>
          <w:p w:rsidR="00EA6040" w:rsidRPr="001A4B15" w:rsidRDefault="00EA6040" w:rsidP="00BD1D6F">
            <w:pPr>
              <w:tabs>
                <w:tab w:val="left" w:pos="960"/>
              </w:tabs>
              <w:rPr>
                <w:rFonts w:cs="Arial"/>
                <w:szCs w:val="20"/>
                <w:lang w:eastAsia="ar-SA"/>
              </w:rPr>
            </w:pPr>
            <w:r w:rsidRPr="009B760C">
              <w:rPr>
                <w:szCs w:val="20"/>
              </w:rPr>
              <w:t xml:space="preserve">Številka: </w:t>
            </w:r>
          </w:p>
        </w:tc>
      </w:tr>
      <w:tr w:rsidR="00EA6040" w:rsidRPr="009B760C" w:rsidTr="00622E82">
        <w:trPr>
          <w:gridAfter w:val="3"/>
          <w:wAfter w:w="3067" w:type="dxa"/>
        </w:trPr>
        <w:tc>
          <w:tcPr>
            <w:tcW w:w="6096" w:type="dxa"/>
            <w:gridSpan w:val="2"/>
          </w:tcPr>
          <w:p w:rsidR="00EA6040" w:rsidRPr="009B760C" w:rsidRDefault="00EA6040" w:rsidP="00DC58D2">
            <w:pPr>
              <w:pStyle w:val="Neotevilenodstavek"/>
              <w:spacing w:before="0" w:after="0" w:line="260" w:lineRule="exact"/>
              <w:jc w:val="left"/>
              <w:rPr>
                <w:sz w:val="20"/>
                <w:szCs w:val="20"/>
              </w:rPr>
            </w:pPr>
            <w:r w:rsidRPr="009B760C">
              <w:rPr>
                <w:sz w:val="20"/>
                <w:szCs w:val="20"/>
              </w:rPr>
              <w:t>Ljubljana,</w:t>
            </w:r>
            <w:r w:rsidR="00B77A2B">
              <w:rPr>
                <w:sz w:val="20"/>
                <w:szCs w:val="20"/>
              </w:rPr>
              <w:t xml:space="preserve"> </w:t>
            </w:r>
            <w:r w:rsidR="001A4B15">
              <w:rPr>
                <w:sz w:val="20"/>
                <w:szCs w:val="20"/>
              </w:rPr>
              <w:t>…….</w:t>
            </w:r>
          </w:p>
        </w:tc>
      </w:tr>
      <w:tr w:rsidR="00C4561D" w:rsidRPr="009B760C" w:rsidTr="00622E82">
        <w:trPr>
          <w:gridAfter w:val="3"/>
          <w:wAfter w:w="3067" w:type="dxa"/>
        </w:trPr>
        <w:tc>
          <w:tcPr>
            <w:tcW w:w="6096" w:type="dxa"/>
            <w:gridSpan w:val="2"/>
          </w:tcPr>
          <w:p w:rsidR="00C4561D" w:rsidRPr="001A4B15" w:rsidRDefault="001A4B15" w:rsidP="001A4B15">
            <w:pPr>
              <w:suppressAutoHyphens/>
              <w:spacing w:line="240" w:lineRule="auto"/>
              <w:rPr>
                <w:rFonts w:cs="Arial"/>
                <w:szCs w:val="20"/>
                <w:lang w:eastAsia="ar-SA"/>
              </w:rPr>
            </w:pPr>
            <w:r w:rsidRPr="001A4B15">
              <w:rPr>
                <w:rFonts w:ascii="Helv" w:hAnsi="Helv" w:cs="Helv"/>
                <w:color w:val="000000"/>
                <w:szCs w:val="20"/>
                <w:lang w:eastAsia="sl-SI"/>
              </w:rPr>
              <w:t>EVA 2019-2550-0081</w:t>
            </w:r>
          </w:p>
        </w:tc>
      </w:tr>
      <w:tr w:rsidR="00EA6040" w:rsidRPr="009B760C" w:rsidTr="00622E82">
        <w:trPr>
          <w:gridAfter w:val="3"/>
          <w:wAfter w:w="3067" w:type="dxa"/>
        </w:trPr>
        <w:tc>
          <w:tcPr>
            <w:tcW w:w="6096" w:type="dxa"/>
            <w:gridSpan w:val="2"/>
          </w:tcPr>
          <w:p w:rsidR="00EA6040" w:rsidRPr="009B760C" w:rsidRDefault="00EA6040" w:rsidP="00E8392F">
            <w:pPr>
              <w:rPr>
                <w:rFonts w:cs="Arial"/>
                <w:szCs w:val="20"/>
              </w:rPr>
            </w:pPr>
          </w:p>
          <w:p w:rsidR="00EA6040" w:rsidRPr="009B760C" w:rsidRDefault="00EA6040" w:rsidP="00E8392F">
            <w:pPr>
              <w:rPr>
                <w:rFonts w:cs="Arial"/>
                <w:szCs w:val="20"/>
              </w:rPr>
            </w:pPr>
            <w:r w:rsidRPr="009B760C">
              <w:rPr>
                <w:rFonts w:cs="Arial"/>
                <w:szCs w:val="20"/>
              </w:rPr>
              <w:t>GENERALNI SEKRETARIAT VLADE REPUBLIKE SLOVENIJE</w:t>
            </w:r>
          </w:p>
          <w:p w:rsidR="00EA6040" w:rsidRPr="009B760C" w:rsidRDefault="00863D2A" w:rsidP="00E8392F">
            <w:pPr>
              <w:rPr>
                <w:rFonts w:cs="Arial"/>
                <w:szCs w:val="20"/>
              </w:rPr>
            </w:pPr>
            <w:hyperlink r:id="rId9" w:history="1">
              <w:r w:rsidR="00EA6040" w:rsidRPr="009B760C">
                <w:rPr>
                  <w:rStyle w:val="Hiperpovezava"/>
                  <w:szCs w:val="20"/>
                </w:rPr>
                <w:t>Gp.gs@gov.si</w:t>
              </w:r>
            </w:hyperlink>
          </w:p>
          <w:p w:rsidR="00EA6040" w:rsidRPr="009B760C" w:rsidRDefault="00EA6040" w:rsidP="00E8392F">
            <w:pPr>
              <w:rPr>
                <w:rFonts w:cs="Arial"/>
                <w:szCs w:val="20"/>
              </w:rPr>
            </w:pPr>
          </w:p>
        </w:tc>
      </w:tr>
      <w:tr w:rsidR="00EA6040" w:rsidRPr="009B760C" w:rsidTr="00622E82">
        <w:tc>
          <w:tcPr>
            <w:tcW w:w="9163" w:type="dxa"/>
            <w:gridSpan w:val="5"/>
          </w:tcPr>
          <w:p w:rsidR="00EA6040" w:rsidRPr="009B760C" w:rsidRDefault="00EA6040" w:rsidP="001A4B15">
            <w:pPr>
              <w:pStyle w:val="Naslovpredpisa"/>
              <w:spacing w:before="0" w:after="0" w:line="260" w:lineRule="exact"/>
              <w:jc w:val="left"/>
              <w:rPr>
                <w:sz w:val="20"/>
                <w:szCs w:val="20"/>
              </w:rPr>
            </w:pPr>
            <w:r w:rsidRPr="009B760C">
              <w:rPr>
                <w:sz w:val="20"/>
                <w:szCs w:val="20"/>
              </w:rPr>
              <w:t xml:space="preserve">ZADEVA:  </w:t>
            </w:r>
            <w:r w:rsidR="00C86542" w:rsidRPr="009B760C">
              <w:rPr>
                <w:sz w:val="20"/>
                <w:szCs w:val="20"/>
              </w:rPr>
              <w:t>Odlok o Programu porabe sredstev Sklada za podnebne spremembe v let</w:t>
            </w:r>
            <w:r w:rsidR="009C2C0A">
              <w:rPr>
                <w:sz w:val="20"/>
                <w:szCs w:val="20"/>
              </w:rPr>
              <w:t>u</w:t>
            </w:r>
            <w:r w:rsidR="00341E9B">
              <w:rPr>
                <w:sz w:val="20"/>
                <w:szCs w:val="20"/>
              </w:rPr>
              <w:t xml:space="preserve"> 20</w:t>
            </w:r>
            <w:r w:rsidR="001A4B15">
              <w:rPr>
                <w:sz w:val="20"/>
                <w:szCs w:val="20"/>
              </w:rPr>
              <w:t>20</w:t>
            </w:r>
            <w:r w:rsidR="00C86542" w:rsidRPr="00C21A04">
              <w:rPr>
                <w:sz w:val="20"/>
                <w:szCs w:val="20"/>
              </w:rPr>
              <w:t xml:space="preserve"> </w:t>
            </w:r>
            <w:r w:rsidR="00F11D16" w:rsidRPr="00C21A04">
              <w:rPr>
                <w:sz w:val="20"/>
                <w:szCs w:val="20"/>
              </w:rPr>
              <w:t xml:space="preserve">– </w:t>
            </w:r>
            <w:r w:rsidR="00FC453D">
              <w:rPr>
                <w:sz w:val="20"/>
                <w:szCs w:val="20"/>
              </w:rPr>
              <w:t xml:space="preserve">2023 </w:t>
            </w:r>
            <w:r w:rsidR="00F11D16" w:rsidRPr="00C21A04">
              <w:rPr>
                <w:sz w:val="20"/>
                <w:szCs w:val="20"/>
              </w:rPr>
              <w:t>predlog za obravnavo</w:t>
            </w:r>
          </w:p>
        </w:tc>
      </w:tr>
      <w:tr w:rsidR="00EA6040" w:rsidRPr="008D1759" w:rsidTr="00622E82">
        <w:tc>
          <w:tcPr>
            <w:tcW w:w="9163" w:type="dxa"/>
            <w:gridSpan w:val="5"/>
          </w:tcPr>
          <w:p w:rsidR="00EA6040" w:rsidRPr="008D1759" w:rsidRDefault="00EA6040" w:rsidP="00E8392F">
            <w:pPr>
              <w:pStyle w:val="Poglavje"/>
              <w:spacing w:before="0" w:after="0" w:line="260" w:lineRule="exact"/>
              <w:jc w:val="left"/>
              <w:rPr>
                <w:sz w:val="20"/>
                <w:szCs w:val="20"/>
              </w:rPr>
            </w:pPr>
            <w:r w:rsidRPr="009B760C">
              <w:rPr>
                <w:sz w:val="20"/>
                <w:szCs w:val="20"/>
              </w:rPr>
              <w:t>1. Predlog sklepov vlade:</w:t>
            </w:r>
          </w:p>
        </w:tc>
      </w:tr>
      <w:tr w:rsidR="00EA6040" w:rsidRPr="008D1759" w:rsidTr="00622E82">
        <w:tc>
          <w:tcPr>
            <w:tcW w:w="9163" w:type="dxa"/>
            <w:gridSpan w:val="5"/>
          </w:tcPr>
          <w:p w:rsidR="00EA6040" w:rsidRDefault="00EA6040" w:rsidP="00E8392F">
            <w:pPr>
              <w:autoSpaceDE w:val="0"/>
              <w:autoSpaceDN w:val="0"/>
              <w:adjustRightInd w:val="0"/>
              <w:ind w:left="540"/>
              <w:jc w:val="both"/>
            </w:pPr>
          </w:p>
          <w:p w:rsidR="00C86542" w:rsidRDefault="00C86542" w:rsidP="00C86542">
            <w:pPr>
              <w:spacing w:line="240" w:lineRule="atLeast"/>
              <w:rPr>
                <w:rFonts w:cs="Arial"/>
                <w:color w:val="000000"/>
              </w:rPr>
            </w:pPr>
            <w:r>
              <w:rPr>
                <w:rFonts w:cs="Arial"/>
                <w:color w:val="000000"/>
              </w:rPr>
              <w:t xml:space="preserve">Na </w:t>
            </w:r>
            <w:r w:rsidRPr="00EF29C7">
              <w:rPr>
                <w:rFonts w:cs="Arial"/>
                <w:color w:val="000000"/>
              </w:rPr>
              <w:t xml:space="preserve">podlagi </w:t>
            </w:r>
            <w:r>
              <w:rPr>
                <w:rFonts w:cs="Arial"/>
                <w:color w:val="000000"/>
              </w:rPr>
              <w:t xml:space="preserve">tretjega odstavka 129. člena Zakona o varstvu okolja (Uradni list RS, št. </w:t>
            </w:r>
            <w:hyperlink r:id="rId10" w:tgtFrame="_blank" w:history="1">
              <w:r w:rsidRPr="009B760C">
                <w:rPr>
                  <w:rStyle w:val="Hiperpovezava"/>
                  <w:rFonts w:cs="Arial"/>
                  <w:color w:val="000000"/>
                  <w:u w:val="none"/>
                </w:rPr>
                <w:t>39/06</w:t>
              </w:r>
            </w:hyperlink>
            <w:r w:rsidR="00250E7F">
              <w:rPr>
                <w:rFonts w:cs="Arial"/>
                <w:color w:val="000000"/>
              </w:rPr>
              <w:t xml:space="preserve"> – </w:t>
            </w:r>
            <w:r w:rsidRPr="003D4AFA">
              <w:rPr>
                <w:rFonts w:cs="Arial"/>
                <w:color w:val="000000"/>
              </w:rPr>
              <w:t xml:space="preserve">uradno prečiščeno besedilo, </w:t>
            </w:r>
            <w:hyperlink r:id="rId11" w:tgtFrame="_blank" w:history="1">
              <w:r w:rsidRPr="0066522E">
                <w:rPr>
                  <w:rStyle w:val="Hiperpovezava"/>
                  <w:rFonts w:cs="Arial"/>
                  <w:color w:val="000000"/>
                  <w:u w:val="none"/>
                </w:rPr>
                <w:t>49/06</w:t>
              </w:r>
            </w:hyperlink>
            <w:r w:rsidRPr="00FF2ED0">
              <w:rPr>
                <w:rFonts w:cs="Arial"/>
                <w:color w:val="000000"/>
              </w:rPr>
              <w:t xml:space="preserve"> </w:t>
            </w:r>
            <w:r>
              <w:rPr>
                <w:rFonts w:cs="Arial"/>
                <w:color w:val="000000"/>
              </w:rPr>
              <w:t>–</w:t>
            </w:r>
            <w:r w:rsidRPr="00FF2ED0">
              <w:rPr>
                <w:rFonts w:cs="Arial"/>
                <w:color w:val="000000"/>
              </w:rPr>
              <w:t xml:space="preserve"> ZMetD, </w:t>
            </w:r>
            <w:hyperlink r:id="rId12" w:tgtFrame="_blank" w:history="1">
              <w:r w:rsidRPr="0066522E">
                <w:rPr>
                  <w:rStyle w:val="Hiperpovezava"/>
                  <w:rFonts w:cs="Arial"/>
                  <w:color w:val="000000"/>
                  <w:u w:val="none"/>
                </w:rPr>
                <w:t>66/06</w:t>
              </w:r>
            </w:hyperlink>
            <w:r w:rsidRPr="00FF2ED0">
              <w:rPr>
                <w:rFonts w:cs="Arial"/>
                <w:color w:val="000000"/>
              </w:rPr>
              <w:t xml:space="preserve"> </w:t>
            </w:r>
            <w:r>
              <w:rPr>
                <w:rFonts w:cs="Arial"/>
                <w:color w:val="000000"/>
              </w:rPr>
              <w:t>–</w:t>
            </w:r>
            <w:r w:rsidRPr="00FF2ED0">
              <w:rPr>
                <w:rFonts w:cs="Arial"/>
                <w:color w:val="000000"/>
              </w:rPr>
              <w:t xml:space="preserve"> odl. US, </w:t>
            </w:r>
            <w:hyperlink r:id="rId13" w:tgtFrame="_blank" w:history="1">
              <w:r w:rsidRPr="0066522E">
                <w:rPr>
                  <w:rStyle w:val="Hiperpovezava"/>
                  <w:rFonts w:cs="Arial"/>
                  <w:color w:val="000000"/>
                  <w:u w:val="none"/>
                </w:rPr>
                <w:t>33/07</w:t>
              </w:r>
            </w:hyperlink>
            <w:r w:rsidRPr="00FF2ED0">
              <w:rPr>
                <w:rFonts w:cs="Arial"/>
                <w:color w:val="000000"/>
              </w:rPr>
              <w:t xml:space="preserve"> </w:t>
            </w:r>
            <w:r>
              <w:rPr>
                <w:rFonts w:cs="Arial"/>
                <w:color w:val="000000"/>
              </w:rPr>
              <w:t>–</w:t>
            </w:r>
            <w:r w:rsidRPr="00FF2ED0">
              <w:rPr>
                <w:rFonts w:cs="Arial"/>
                <w:color w:val="000000"/>
              </w:rPr>
              <w:t xml:space="preserve"> ZPNačrt, </w:t>
            </w:r>
            <w:hyperlink r:id="rId14" w:tgtFrame="_blank" w:history="1">
              <w:r w:rsidRPr="0066522E">
                <w:rPr>
                  <w:rStyle w:val="Hiperpovezava"/>
                  <w:rFonts w:cs="Arial"/>
                  <w:color w:val="000000"/>
                  <w:u w:val="none"/>
                </w:rPr>
                <w:t>57/08</w:t>
              </w:r>
            </w:hyperlink>
            <w:r>
              <w:rPr>
                <w:rFonts w:cs="Arial"/>
                <w:color w:val="000000"/>
              </w:rPr>
              <w:t xml:space="preserve"> – </w:t>
            </w:r>
            <w:r w:rsidRPr="00FF2ED0">
              <w:rPr>
                <w:rFonts w:cs="Arial"/>
                <w:color w:val="000000"/>
              </w:rPr>
              <w:t>ZFO-1A, 70/08, 108/09, 108/09 – ZPNačrt-A, 48/12, 57/12, 93/13,</w:t>
            </w:r>
            <w:r w:rsidRPr="00FF2ED0">
              <w:rPr>
                <w:rFonts w:cs="Arial"/>
                <w:noProof/>
              </w:rPr>
              <w:t xml:space="preserve"> 56/15</w:t>
            </w:r>
            <w:r>
              <w:rPr>
                <w:rFonts w:cs="Arial"/>
                <w:noProof/>
              </w:rPr>
              <w:t>,</w:t>
            </w:r>
            <w:r w:rsidRPr="00FF2ED0">
              <w:rPr>
                <w:rFonts w:cs="Arial"/>
                <w:noProof/>
              </w:rPr>
              <w:t xml:space="preserve"> 10</w:t>
            </w:r>
            <w:r>
              <w:rPr>
                <w:rFonts w:cs="Arial"/>
                <w:noProof/>
              </w:rPr>
              <w:t>2</w:t>
            </w:r>
            <w:r w:rsidRPr="00FF2ED0">
              <w:rPr>
                <w:rFonts w:cs="Arial"/>
                <w:noProof/>
              </w:rPr>
              <w:t>/15</w:t>
            </w:r>
            <w:r w:rsidR="005542BA">
              <w:rPr>
                <w:rFonts w:cs="Arial"/>
                <w:noProof/>
              </w:rPr>
              <w:t xml:space="preserve">, </w:t>
            </w:r>
            <w:r>
              <w:rPr>
                <w:rFonts w:cs="Arial"/>
                <w:noProof/>
              </w:rPr>
              <w:t>30/16</w:t>
            </w:r>
            <w:r w:rsidR="005542BA">
              <w:rPr>
                <w:rFonts w:cs="Arial"/>
                <w:noProof/>
              </w:rPr>
              <w:t>, 61/17 – GZ in 21/18 - ZNOrg</w:t>
            </w:r>
            <w:r>
              <w:rPr>
                <w:rFonts w:cs="Arial"/>
                <w:noProof/>
              </w:rPr>
              <w:t>)</w:t>
            </w:r>
            <w:r>
              <w:rPr>
                <w:rFonts w:cs="Arial"/>
                <w:color w:val="000000"/>
              </w:rPr>
              <w:t xml:space="preserve"> je Vlada Republike Slovenije na … seji dne … sprejela:</w:t>
            </w:r>
          </w:p>
          <w:p w:rsidR="005542BA" w:rsidRDefault="005542BA" w:rsidP="00C86542">
            <w:pPr>
              <w:spacing w:line="240" w:lineRule="atLeast"/>
              <w:rPr>
                <w:rFonts w:cs="Arial"/>
                <w:color w:val="000000"/>
              </w:rPr>
            </w:pPr>
          </w:p>
          <w:p w:rsidR="005542BA" w:rsidRDefault="005542BA" w:rsidP="005542BA">
            <w:pPr>
              <w:spacing w:line="240" w:lineRule="atLeast"/>
              <w:jc w:val="center"/>
              <w:rPr>
                <w:rFonts w:cs="Arial"/>
                <w:b/>
                <w:color w:val="000000"/>
              </w:rPr>
            </w:pPr>
            <w:r>
              <w:rPr>
                <w:rFonts w:cs="Arial"/>
                <w:color w:val="000000"/>
              </w:rPr>
              <w:t>SKLEP</w:t>
            </w:r>
          </w:p>
          <w:p w:rsidR="00C86542" w:rsidRDefault="00C86542" w:rsidP="00C86542">
            <w:pPr>
              <w:spacing w:line="240" w:lineRule="atLeast"/>
              <w:ind w:left="540"/>
              <w:rPr>
                <w:rFonts w:cs="Arial"/>
                <w:color w:val="000000"/>
              </w:rPr>
            </w:pPr>
          </w:p>
          <w:p w:rsidR="00C86542" w:rsidRDefault="00C86542" w:rsidP="00C86542">
            <w:pPr>
              <w:ind w:left="360"/>
              <w:rPr>
                <w:rFonts w:cs="Arial"/>
                <w:color w:val="000000"/>
              </w:rPr>
            </w:pPr>
            <w:r>
              <w:rPr>
                <w:rFonts w:cs="Arial"/>
                <w:color w:val="000000"/>
              </w:rPr>
              <w:t xml:space="preserve">Vlada </w:t>
            </w:r>
            <w:r w:rsidRPr="00136D7E">
              <w:rPr>
                <w:rFonts w:cs="Arial"/>
              </w:rPr>
              <w:t xml:space="preserve">Republike Slovenije </w:t>
            </w:r>
            <w:r w:rsidR="005542BA">
              <w:rPr>
                <w:rFonts w:cs="Arial"/>
              </w:rPr>
              <w:t>je izdala</w:t>
            </w:r>
            <w:r w:rsidRPr="00136D7E">
              <w:rPr>
                <w:rFonts w:cs="Arial"/>
              </w:rPr>
              <w:t xml:space="preserve"> </w:t>
            </w:r>
            <w:r>
              <w:rPr>
                <w:rFonts w:cs="Arial"/>
              </w:rPr>
              <w:t>Odlok o Programu porabe sredstev Sk</w:t>
            </w:r>
            <w:r w:rsidR="00961715">
              <w:rPr>
                <w:rFonts w:cs="Arial"/>
              </w:rPr>
              <w:t xml:space="preserve">lada za podnebne spremembe v obdobju </w:t>
            </w:r>
            <w:r w:rsidR="00341E9B">
              <w:rPr>
                <w:rFonts w:cs="Arial"/>
              </w:rPr>
              <w:t>20</w:t>
            </w:r>
            <w:r w:rsidR="001A4B15">
              <w:rPr>
                <w:rFonts w:cs="Arial"/>
              </w:rPr>
              <w:t>20</w:t>
            </w:r>
            <w:r w:rsidR="00961715">
              <w:rPr>
                <w:rFonts w:cs="Arial"/>
              </w:rPr>
              <w:t xml:space="preserve"> – 202</w:t>
            </w:r>
            <w:r w:rsidR="00FC453D">
              <w:rPr>
                <w:rFonts w:cs="Arial"/>
              </w:rPr>
              <w:t>3</w:t>
            </w:r>
            <w:r w:rsidR="00961715">
              <w:rPr>
                <w:rFonts w:cs="Arial"/>
              </w:rPr>
              <w:t xml:space="preserve"> </w:t>
            </w:r>
            <w:r>
              <w:rPr>
                <w:rFonts w:cs="Arial"/>
              </w:rPr>
              <w:t>, ki se objavi v Uradnem listu Republike Slovenije.</w:t>
            </w:r>
          </w:p>
          <w:p w:rsidR="00C86542" w:rsidRDefault="00C86542" w:rsidP="00C86542">
            <w:pPr>
              <w:rPr>
                <w:rFonts w:cs="Arial"/>
                <w:color w:val="000000"/>
              </w:rPr>
            </w:pPr>
          </w:p>
          <w:p w:rsidR="00C86542" w:rsidRPr="00685C59" w:rsidRDefault="00341E9B" w:rsidP="00C86542">
            <w:pPr>
              <w:widowControl w:val="0"/>
              <w:spacing w:line="240" w:lineRule="atLeast"/>
              <w:ind w:left="4570"/>
              <w:jc w:val="center"/>
              <w:rPr>
                <w:rFonts w:cs="Arial"/>
                <w:szCs w:val="20"/>
              </w:rPr>
            </w:pPr>
            <w:r>
              <w:rPr>
                <w:rFonts w:cs="Arial"/>
                <w:szCs w:val="20"/>
              </w:rPr>
              <w:t>Stojan Tramte</w:t>
            </w:r>
          </w:p>
          <w:p w:rsidR="00C86542" w:rsidRPr="00685C59" w:rsidRDefault="00341E9B" w:rsidP="00C86542">
            <w:pPr>
              <w:widowControl w:val="0"/>
              <w:spacing w:line="240" w:lineRule="atLeast"/>
              <w:ind w:left="4570"/>
              <w:jc w:val="center"/>
              <w:rPr>
                <w:rFonts w:cs="Arial"/>
                <w:szCs w:val="20"/>
              </w:rPr>
            </w:pPr>
            <w:r>
              <w:rPr>
                <w:rFonts w:cs="Arial"/>
                <w:szCs w:val="20"/>
              </w:rPr>
              <w:t>GENERALNI SEKRETAR</w:t>
            </w:r>
          </w:p>
          <w:p w:rsidR="00C86542" w:rsidRPr="00685C59" w:rsidRDefault="00C86542" w:rsidP="00C86542">
            <w:pPr>
              <w:widowControl w:val="0"/>
              <w:spacing w:line="240" w:lineRule="atLeast"/>
              <w:jc w:val="both"/>
              <w:rPr>
                <w:rFonts w:cs="Arial"/>
                <w:szCs w:val="20"/>
              </w:rPr>
            </w:pPr>
          </w:p>
          <w:p w:rsidR="00C86542" w:rsidRDefault="00C86542" w:rsidP="00C86542">
            <w:pPr>
              <w:pStyle w:val="NaslovpredpisaZnakZnak"/>
              <w:jc w:val="both"/>
              <w:rPr>
                <w:sz w:val="20"/>
                <w:szCs w:val="20"/>
              </w:rPr>
            </w:pPr>
            <w:r>
              <w:rPr>
                <w:sz w:val="20"/>
                <w:szCs w:val="20"/>
              </w:rPr>
              <w:t>PRILOGE</w:t>
            </w:r>
            <w:r w:rsidRPr="00530740">
              <w:rPr>
                <w:sz w:val="20"/>
                <w:szCs w:val="20"/>
              </w:rPr>
              <w:t>:</w:t>
            </w:r>
          </w:p>
          <w:p w:rsidR="00C86542" w:rsidRPr="00956CBA" w:rsidRDefault="00C86542" w:rsidP="00C86542">
            <w:pPr>
              <w:numPr>
                <w:ilvl w:val="0"/>
                <w:numId w:val="31"/>
              </w:numPr>
              <w:spacing w:line="240" w:lineRule="auto"/>
              <w:jc w:val="both"/>
              <w:rPr>
                <w:rFonts w:cs="Arial"/>
                <w:bCs/>
                <w:szCs w:val="20"/>
                <w:lang w:eastAsia="sl-SI"/>
              </w:rPr>
            </w:pPr>
            <w:r>
              <w:t>O</w:t>
            </w:r>
            <w:r w:rsidR="00C21A04">
              <w:t>dlok o Programu porabe sredstev</w:t>
            </w:r>
            <w:r>
              <w:t xml:space="preserve"> Sk</w:t>
            </w:r>
            <w:r w:rsidR="00961715">
              <w:t>lada za podnebne spremembe v obdobju 2020 - 202</w:t>
            </w:r>
            <w:r w:rsidR="00FC453D">
              <w:t>3</w:t>
            </w:r>
          </w:p>
          <w:p w:rsidR="00622E82" w:rsidRDefault="00C86542" w:rsidP="00C86542">
            <w:pPr>
              <w:pStyle w:val="NaslovpredpisaZnakZnak"/>
              <w:jc w:val="both"/>
              <w:rPr>
                <w:b w:val="0"/>
              </w:rPr>
            </w:pPr>
            <w:r>
              <w:rPr>
                <w:b w:val="0"/>
              </w:rPr>
              <w:br w:type="page"/>
            </w:r>
          </w:p>
          <w:p w:rsidR="00C86542" w:rsidRPr="007370FD" w:rsidRDefault="00C86542" w:rsidP="00C86542">
            <w:pPr>
              <w:pStyle w:val="NaslovpredpisaZnakZnak"/>
              <w:jc w:val="both"/>
              <w:rPr>
                <w:iCs/>
                <w:sz w:val="20"/>
                <w:szCs w:val="20"/>
              </w:rPr>
            </w:pPr>
            <w:r w:rsidRPr="007370FD">
              <w:rPr>
                <w:iCs/>
                <w:sz w:val="20"/>
                <w:szCs w:val="20"/>
              </w:rPr>
              <w:t>Sklep prejmejo:</w:t>
            </w:r>
          </w:p>
          <w:p w:rsidR="00EA6040" w:rsidRPr="00505F99" w:rsidRDefault="00C86542" w:rsidP="00E8392F">
            <w:pPr>
              <w:pStyle w:val="Neotevilenodstavek"/>
              <w:rPr>
                <w:bCs/>
                <w:sz w:val="20"/>
                <w:szCs w:val="20"/>
                <w:lang w:val="pl-PL"/>
              </w:rPr>
            </w:pPr>
            <w:r w:rsidRPr="00C17AC2">
              <w:rPr>
                <w:iCs/>
                <w:sz w:val="20"/>
                <w:szCs w:val="20"/>
              </w:rPr>
              <w:t xml:space="preserve">      </w:t>
            </w:r>
            <w:r>
              <w:rPr>
                <w:iCs/>
                <w:sz w:val="20"/>
                <w:szCs w:val="20"/>
              </w:rPr>
              <w:t xml:space="preserve"> </w:t>
            </w:r>
            <w:r w:rsidRPr="007370FD">
              <w:rPr>
                <w:iCs/>
                <w:sz w:val="20"/>
                <w:szCs w:val="20"/>
              </w:rPr>
              <w:t xml:space="preserve">   </w:t>
            </w:r>
            <w:r w:rsidR="00EA6040" w:rsidRPr="00C17AC2">
              <w:rPr>
                <w:iCs/>
                <w:sz w:val="20"/>
                <w:szCs w:val="20"/>
              </w:rPr>
              <w:t xml:space="preserve">    </w:t>
            </w:r>
          </w:p>
          <w:p w:rsidR="00F11D16" w:rsidRPr="00DF0DCA" w:rsidRDefault="00F11D16" w:rsidP="00FD073F">
            <w:pPr>
              <w:pStyle w:val="Neotevilenodstavek"/>
              <w:numPr>
                <w:ilvl w:val="0"/>
                <w:numId w:val="27"/>
              </w:numPr>
              <w:rPr>
                <w:iCs/>
                <w:sz w:val="18"/>
                <w:szCs w:val="18"/>
              </w:rPr>
            </w:pPr>
            <w:r w:rsidRPr="00DF0DCA">
              <w:rPr>
                <w:iCs/>
                <w:sz w:val="18"/>
                <w:szCs w:val="18"/>
              </w:rPr>
              <w:t>Ministrstvo za okolje in prostor, Dunajska c. 47, 1000 Ljubljana;</w:t>
            </w:r>
          </w:p>
          <w:p w:rsidR="00F11D16" w:rsidRPr="00DF0DCA" w:rsidRDefault="00F11D16" w:rsidP="00FD073F">
            <w:pPr>
              <w:pStyle w:val="Neotevilenodstavek"/>
              <w:numPr>
                <w:ilvl w:val="0"/>
                <w:numId w:val="27"/>
              </w:numPr>
              <w:rPr>
                <w:iCs/>
                <w:sz w:val="18"/>
                <w:szCs w:val="18"/>
              </w:rPr>
            </w:pPr>
            <w:r w:rsidRPr="00DF0DCA">
              <w:rPr>
                <w:iCs/>
                <w:sz w:val="18"/>
                <w:szCs w:val="18"/>
              </w:rPr>
              <w:t>Ministrstvo za finance, Župančičeva 3, 1000 Ljubljana;</w:t>
            </w:r>
          </w:p>
          <w:p w:rsidR="00F11D16" w:rsidRPr="00DF0DCA" w:rsidRDefault="00F11D16" w:rsidP="00FD073F">
            <w:pPr>
              <w:pStyle w:val="Neotevilenodstavek"/>
              <w:numPr>
                <w:ilvl w:val="0"/>
                <w:numId w:val="27"/>
              </w:numPr>
              <w:rPr>
                <w:iCs/>
                <w:sz w:val="18"/>
                <w:szCs w:val="18"/>
              </w:rPr>
            </w:pPr>
            <w:r w:rsidRPr="00DF0DCA">
              <w:rPr>
                <w:iCs/>
                <w:sz w:val="18"/>
                <w:szCs w:val="18"/>
              </w:rPr>
              <w:t>Ministrstvo za infrastrukturo, Langusova 4, 1000 Ljubljana;</w:t>
            </w:r>
          </w:p>
          <w:p w:rsidR="00F11D16" w:rsidRDefault="00F11D16" w:rsidP="00FD073F">
            <w:pPr>
              <w:pStyle w:val="Neotevilenodstavek"/>
              <w:numPr>
                <w:ilvl w:val="0"/>
                <w:numId w:val="27"/>
              </w:numPr>
              <w:rPr>
                <w:iCs/>
                <w:sz w:val="18"/>
                <w:szCs w:val="18"/>
              </w:rPr>
            </w:pPr>
            <w:r w:rsidRPr="00DF0DCA">
              <w:rPr>
                <w:iCs/>
                <w:sz w:val="18"/>
                <w:szCs w:val="18"/>
              </w:rPr>
              <w:t xml:space="preserve">Ministrstvo za gospodarski razvoj in tehnologijo, Kotnikova 5, 1000 Ljubljana; </w:t>
            </w:r>
          </w:p>
          <w:p w:rsidR="00622E82" w:rsidRDefault="00622E82" w:rsidP="00FD073F">
            <w:pPr>
              <w:pStyle w:val="Neotevilenodstavek"/>
              <w:numPr>
                <w:ilvl w:val="0"/>
                <w:numId w:val="27"/>
              </w:numPr>
              <w:rPr>
                <w:iCs/>
                <w:sz w:val="18"/>
                <w:szCs w:val="18"/>
              </w:rPr>
            </w:pPr>
            <w:r>
              <w:rPr>
                <w:iCs/>
                <w:sz w:val="18"/>
                <w:szCs w:val="18"/>
              </w:rPr>
              <w:t>Ministrstvo za kmetijstvo, gozdarstvo in prehrano, Dunajska 22, 1000 Ljubljana;</w:t>
            </w:r>
          </w:p>
          <w:p w:rsidR="00622E82" w:rsidRDefault="00622E82" w:rsidP="00FD073F">
            <w:pPr>
              <w:pStyle w:val="Neotevilenodstavek"/>
              <w:numPr>
                <w:ilvl w:val="0"/>
                <w:numId w:val="27"/>
              </w:numPr>
              <w:rPr>
                <w:iCs/>
                <w:sz w:val="18"/>
                <w:szCs w:val="18"/>
              </w:rPr>
            </w:pPr>
            <w:r>
              <w:rPr>
                <w:iCs/>
                <w:sz w:val="18"/>
                <w:szCs w:val="18"/>
              </w:rPr>
              <w:t xml:space="preserve">Ministrstvo za obrambo, </w:t>
            </w:r>
            <w:r w:rsidRPr="00622E82">
              <w:rPr>
                <w:iCs/>
                <w:sz w:val="18"/>
                <w:szCs w:val="18"/>
              </w:rPr>
              <w:t>Vojkova cesta 55, 1000 Ljubljana</w:t>
            </w:r>
            <w:r>
              <w:rPr>
                <w:iCs/>
                <w:sz w:val="18"/>
                <w:szCs w:val="18"/>
              </w:rPr>
              <w:t>;</w:t>
            </w:r>
          </w:p>
          <w:p w:rsidR="00622E82" w:rsidRDefault="00622E82" w:rsidP="00FD073F">
            <w:pPr>
              <w:pStyle w:val="Neotevilenodstavek"/>
              <w:numPr>
                <w:ilvl w:val="0"/>
                <w:numId w:val="27"/>
              </w:numPr>
              <w:rPr>
                <w:iCs/>
                <w:sz w:val="18"/>
                <w:szCs w:val="18"/>
              </w:rPr>
            </w:pPr>
            <w:r>
              <w:rPr>
                <w:iCs/>
                <w:sz w:val="18"/>
                <w:szCs w:val="18"/>
              </w:rPr>
              <w:t>Ministrstvo za javno upravo, Tržaška cesta 21, 1000 Ljubljana;</w:t>
            </w:r>
          </w:p>
          <w:p w:rsidR="009B4306" w:rsidRDefault="009B4306" w:rsidP="009B4306">
            <w:pPr>
              <w:pStyle w:val="Neotevilenodstavek"/>
              <w:numPr>
                <w:ilvl w:val="0"/>
                <w:numId w:val="27"/>
              </w:numPr>
              <w:rPr>
                <w:iCs/>
                <w:sz w:val="18"/>
                <w:szCs w:val="18"/>
              </w:rPr>
            </w:pPr>
            <w:r>
              <w:rPr>
                <w:iCs/>
                <w:sz w:val="18"/>
                <w:szCs w:val="18"/>
              </w:rPr>
              <w:t xml:space="preserve">Ministrstvo za zunanje zadeve, Prešernova 25, </w:t>
            </w:r>
            <w:r w:rsidRPr="00DF0DCA">
              <w:rPr>
                <w:iCs/>
                <w:sz w:val="18"/>
                <w:szCs w:val="18"/>
              </w:rPr>
              <w:t xml:space="preserve">1000 Ljubljana; </w:t>
            </w:r>
          </w:p>
          <w:p w:rsidR="00DC58D2" w:rsidRDefault="00DC58D2" w:rsidP="009B4306">
            <w:pPr>
              <w:pStyle w:val="Neotevilenodstavek"/>
              <w:numPr>
                <w:ilvl w:val="0"/>
                <w:numId w:val="27"/>
              </w:numPr>
              <w:rPr>
                <w:iCs/>
                <w:sz w:val="18"/>
                <w:szCs w:val="18"/>
              </w:rPr>
            </w:pPr>
            <w:r>
              <w:rPr>
                <w:iCs/>
                <w:sz w:val="18"/>
                <w:szCs w:val="18"/>
              </w:rPr>
              <w:t>Služba Vlade RS za razvoj in evropsko kohezijsko politiko, Kotnikova ulica 5, 1000 Ljubljana;</w:t>
            </w:r>
          </w:p>
          <w:p w:rsidR="00F11D16" w:rsidRPr="00DF0DCA" w:rsidRDefault="00F11D16" w:rsidP="00FD073F">
            <w:pPr>
              <w:pStyle w:val="Neotevilenodstavek"/>
              <w:numPr>
                <w:ilvl w:val="0"/>
                <w:numId w:val="27"/>
              </w:numPr>
              <w:rPr>
                <w:iCs/>
                <w:sz w:val="18"/>
                <w:szCs w:val="18"/>
              </w:rPr>
            </w:pPr>
            <w:r>
              <w:rPr>
                <w:iCs/>
                <w:sz w:val="18"/>
                <w:szCs w:val="18"/>
              </w:rPr>
              <w:t>G</w:t>
            </w:r>
            <w:r w:rsidR="00261434">
              <w:rPr>
                <w:iCs/>
                <w:sz w:val="18"/>
                <w:szCs w:val="18"/>
              </w:rPr>
              <w:t>eneralni sekretariat Vlade RS, G</w:t>
            </w:r>
            <w:r>
              <w:rPr>
                <w:iCs/>
                <w:sz w:val="18"/>
                <w:szCs w:val="18"/>
              </w:rPr>
              <w:t>regorčičeva 20, 1000 Ljubljana</w:t>
            </w:r>
            <w:r w:rsidR="00622E82">
              <w:rPr>
                <w:iCs/>
                <w:sz w:val="18"/>
                <w:szCs w:val="18"/>
              </w:rPr>
              <w:t>.</w:t>
            </w:r>
          </w:p>
          <w:p w:rsidR="00EA6040" w:rsidRPr="001E5470" w:rsidRDefault="00EA6040" w:rsidP="00E8392F">
            <w:pPr>
              <w:pStyle w:val="Neotevilenodstavek"/>
              <w:rPr>
                <w:iCs/>
                <w:szCs w:val="20"/>
              </w:rPr>
            </w:pPr>
          </w:p>
        </w:tc>
      </w:tr>
      <w:tr w:rsidR="00622E82" w:rsidRPr="00CA678E" w:rsidTr="00622E82">
        <w:trPr>
          <w:gridAfter w:val="1"/>
          <w:wAfter w:w="63" w:type="dxa"/>
        </w:trPr>
        <w:tc>
          <w:tcPr>
            <w:tcW w:w="9100" w:type="dxa"/>
            <w:gridSpan w:val="4"/>
          </w:tcPr>
          <w:p w:rsidR="00622E82" w:rsidRPr="00CA678E" w:rsidRDefault="00622E82" w:rsidP="0099405D">
            <w:pPr>
              <w:pStyle w:val="Neotevilenodstavek"/>
              <w:spacing w:before="0" w:after="0" w:line="260" w:lineRule="exact"/>
              <w:rPr>
                <w:b/>
                <w:iCs/>
                <w:sz w:val="20"/>
                <w:szCs w:val="20"/>
              </w:rPr>
            </w:pPr>
            <w:r w:rsidRPr="00CA678E">
              <w:rPr>
                <w:b/>
                <w:sz w:val="20"/>
                <w:szCs w:val="20"/>
              </w:rPr>
              <w:t>2. Predlog za obravnavo predloga zakona po nujnem ali skrajšanem postopku v državnem zboru z obrazložitvijo razlogov:</w:t>
            </w:r>
          </w:p>
        </w:tc>
      </w:tr>
      <w:tr w:rsidR="00622E82" w:rsidRPr="009B760C" w:rsidTr="00622E82">
        <w:tc>
          <w:tcPr>
            <w:tcW w:w="9163" w:type="dxa"/>
            <w:gridSpan w:val="5"/>
          </w:tcPr>
          <w:p w:rsidR="00622E82" w:rsidRPr="009B760C" w:rsidRDefault="00622E82" w:rsidP="00E8392F">
            <w:pPr>
              <w:pStyle w:val="Neotevilenodstavek"/>
              <w:spacing w:before="0" w:after="0" w:line="260" w:lineRule="exact"/>
              <w:rPr>
                <w:iCs/>
                <w:sz w:val="20"/>
                <w:szCs w:val="20"/>
              </w:rPr>
            </w:pPr>
            <w:r w:rsidRPr="00CA678E">
              <w:rPr>
                <w:iCs/>
                <w:sz w:val="20"/>
                <w:szCs w:val="20"/>
              </w:rPr>
              <w:t>(Navedite razloge, razen za predlog zakona o ratifikaciji mednarodne pogodbe, ki se obravnava po nujnem postopku – 169. člen Poslovnika državnega zbora.)</w:t>
            </w:r>
          </w:p>
        </w:tc>
      </w:tr>
      <w:tr w:rsidR="00EA6040" w:rsidRPr="009B760C" w:rsidTr="00622E82">
        <w:tc>
          <w:tcPr>
            <w:tcW w:w="9163" w:type="dxa"/>
            <w:gridSpan w:val="5"/>
          </w:tcPr>
          <w:p w:rsidR="00EA6040" w:rsidRPr="009B760C" w:rsidRDefault="00EA6040" w:rsidP="00E8392F">
            <w:pPr>
              <w:pStyle w:val="Neotevilenodstavek"/>
              <w:spacing w:before="0" w:after="0" w:line="260" w:lineRule="exact"/>
              <w:rPr>
                <w:b/>
                <w:iCs/>
                <w:sz w:val="20"/>
                <w:szCs w:val="20"/>
              </w:rPr>
            </w:pPr>
            <w:r w:rsidRPr="009B760C">
              <w:rPr>
                <w:b/>
                <w:sz w:val="20"/>
                <w:szCs w:val="20"/>
              </w:rPr>
              <w:t>3.a Osebe, odgovorne za strokovno pripravo in usklajenost gradiva:</w:t>
            </w:r>
          </w:p>
        </w:tc>
      </w:tr>
      <w:tr w:rsidR="00EA6040" w:rsidRPr="009B760C" w:rsidTr="00622E82">
        <w:tc>
          <w:tcPr>
            <w:tcW w:w="9163" w:type="dxa"/>
            <w:gridSpan w:val="5"/>
          </w:tcPr>
          <w:p w:rsidR="00341E9B" w:rsidRPr="00341E9B" w:rsidRDefault="00EA6040" w:rsidP="00EA6040">
            <w:pPr>
              <w:pStyle w:val="Neotevilenodstavek"/>
              <w:rPr>
                <w:iCs/>
                <w:sz w:val="20"/>
                <w:szCs w:val="20"/>
              </w:rPr>
            </w:pPr>
            <w:r w:rsidRPr="00341E9B">
              <w:rPr>
                <w:iCs/>
                <w:sz w:val="20"/>
                <w:szCs w:val="20"/>
              </w:rPr>
              <w:lastRenderedPageBreak/>
              <w:t xml:space="preserve">- </w:t>
            </w:r>
            <w:r w:rsidR="001A4B15" w:rsidRPr="00341E9B">
              <w:rPr>
                <w:iCs/>
                <w:sz w:val="20"/>
                <w:szCs w:val="20"/>
              </w:rPr>
              <w:t xml:space="preserve">Simon Zajc, </w:t>
            </w:r>
            <w:r w:rsidR="00341E9B" w:rsidRPr="00341E9B">
              <w:rPr>
                <w:iCs/>
                <w:sz w:val="20"/>
                <w:szCs w:val="20"/>
              </w:rPr>
              <w:t>minister</w:t>
            </w:r>
            <w:r w:rsidR="001A4B15">
              <w:rPr>
                <w:iCs/>
                <w:sz w:val="20"/>
                <w:szCs w:val="20"/>
              </w:rPr>
              <w:t xml:space="preserve">, </w:t>
            </w:r>
          </w:p>
          <w:p w:rsidR="00341E9B" w:rsidRPr="00341E9B" w:rsidRDefault="00341E9B" w:rsidP="00EA6040">
            <w:pPr>
              <w:pStyle w:val="Neotevilenodstavek"/>
              <w:rPr>
                <w:iCs/>
                <w:sz w:val="20"/>
                <w:szCs w:val="20"/>
              </w:rPr>
            </w:pPr>
            <w:r w:rsidRPr="00341E9B">
              <w:rPr>
                <w:iCs/>
                <w:sz w:val="20"/>
                <w:szCs w:val="20"/>
              </w:rPr>
              <w:t xml:space="preserve">- </w:t>
            </w:r>
            <w:r w:rsidR="001A4B15">
              <w:rPr>
                <w:iCs/>
                <w:sz w:val="20"/>
                <w:szCs w:val="20"/>
              </w:rPr>
              <w:t xml:space="preserve">Marko Maver, </w:t>
            </w:r>
            <w:r w:rsidRPr="00341E9B">
              <w:rPr>
                <w:iCs/>
                <w:sz w:val="20"/>
                <w:szCs w:val="20"/>
              </w:rPr>
              <w:t>državni sekretar</w:t>
            </w:r>
            <w:r w:rsidR="001A4B15">
              <w:rPr>
                <w:iCs/>
                <w:sz w:val="20"/>
                <w:szCs w:val="20"/>
              </w:rPr>
              <w:t xml:space="preserve">, </w:t>
            </w:r>
          </w:p>
          <w:p w:rsidR="00EA6040" w:rsidRPr="009C2C0A" w:rsidRDefault="00341E9B" w:rsidP="00EA6040">
            <w:pPr>
              <w:pStyle w:val="Neotevilenodstavek"/>
              <w:rPr>
                <w:iCs/>
                <w:sz w:val="20"/>
                <w:szCs w:val="20"/>
              </w:rPr>
            </w:pPr>
            <w:r w:rsidRPr="00622E82">
              <w:rPr>
                <w:iCs/>
                <w:sz w:val="20"/>
                <w:szCs w:val="20"/>
              </w:rPr>
              <w:t xml:space="preserve">- </w:t>
            </w:r>
            <w:r w:rsidR="00EA6040" w:rsidRPr="009C2C0A">
              <w:rPr>
                <w:iCs/>
                <w:sz w:val="20"/>
                <w:szCs w:val="20"/>
              </w:rPr>
              <w:t>mag. Tanja Bolte, generalna direktorica Direktorata za okolje</w:t>
            </w:r>
            <w:r w:rsidR="001A4B15">
              <w:rPr>
                <w:iCs/>
                <w:sz w:val="20"/>
                <w:szCs w:val="20"/>
              </w:rPr>
              <w:t xml:space="preserve">, </w:t>
            </w:r>
          </w:p>
          <w:p w:rsidR="00806ED5" w:rsidRPr="009C2C0A" w:rsidRDefault="00EA6040" w:rsidP="00622E82">
            <w:pPr>
              <w:pStyle w:val="Neotevilenodstavek"/>
              <w:rPr>
                <w:iCs/>
                <w:sz w:val="20"/>
                <w:szCs w:val="20"/>
              </w:rPr>
            </w:pPr>
            <w:r w:rsidRPr="009C2C0A">
              <w:rPr>
                <w:iCs/>
                <w:sz w:val="20"/>
                <w:szCs w:val="20"/>
              </w:rPr>
              <w:t xml:space="preserve">- </w:t>
            </w:r>
            <w:r w:rsidR="008F3C9D" w:rsidRPr="009C2C0A">
              <w:rPr>
                <w:iCs/>
                <w:sz w:val="20"/>
                <w:szCs w:val="20"/>
              </w:rPr>
              <w:t>dr. Martin Batič, vodja Oddelka za podnebne spremembe</w:t>
            </w:r>
            <w:r w:rsidR="00341E9B">
              <w:rPr>
                <w:iCs/>
                <w:sz w:val="20"/>
                <w:szCs w:val="20"/>
              </w:rPr>
              <w:t xml:space="preserve"> p.p.</w:t>
            </w:r>
            <w:r w:rsidR="001A4B15">
              <w:rPr>
                <w:iCs/>
                <w:sz w:val="20"/>
                <w:szCs w:val="20"/>
              </w:rPr>
              <w:t>,</w:t>
            </w:r>
          </w:p>
          <w:p w:rsidR="00EA6040" w:rsidRDefault="00341E9B" w:rsidP="00616AC2">
            <w:pPr>
              <w:pStyle w:val="Neotevilenodstavek"/>
              <w:rPr>
                <w:iCs/>
                <w:sz w:val="20"/>
                <w:szCs w:val="20"/>
              </w:rPr>
            </w:pPr>
            <w:r>
              <w:rPr>
                <w:iCs/>
                <w:sz w:val="20"/>
                <w:szCs w:val="20"/>
              </w:rPr>
              <w:t>- Barbara Simonič</w:t>
            </w:r>
            <w:r w:rsidR="00EA6040" w:rsidRPr="009C2C0A">
              <w:rPr>
                <w:iCs/>
                <w:sz w:val="20"/>
                <w:szCs w:val="20"/>
              </w:rPr>
              <w:t xml:space="preserve">, </w:t>
            </w:r>
            <w:r>
              <w:rPr>
                <w:iCs/>
                <w:sz w:val="20"/>
                <w:szCs w:val="20"/>
              </w:rPr>
              <w:t>pod</w:t>
            </w:r>
            <w:r w:rsidR="00EA6040" w:rsidRPr="009C2C0A">
              <w:rPr>
                <w:iCs/>
                <w:sz w:val="20"/>
                <w:szCs w:val="20"/>
              </w:rPr>
              <w:t xml:space="preserve">sekretarka, </w:t>
            </w:r>
            <w:r>
              <w:rPr>
                <w:iCs/>
                <w:sz w:val="20"/>
                <w:szCs w:val="20"/>
              </w:rPr>
              <w:t>Oddelek</w:t>
            </w:r>
            <w:r w:rsidRPr="009C2C0A">
              <w:rPr>
                <w:iCs/>
                <w:sz w:val="20"/>
                <w:szCs w:val="20"/>
              </w:rPr>
              <w:t xml:space="preserve"> za podnebne spremembe</w:t>
            </w:r>
            <w:r w:rsidR="001A4B15">
              <w:rPr>
                <w:iCs/>
                <w:sz w:val="20"/>
                <w:szCs w:val="20"/>
              </w:rPr>
              <w:t xml:space="preserve">, </w:t>
            </w:r>
          </w:p>
          <w:p w:rsidR="001A4B15" w:rsidRPr="009B760C" w:rsidRDefault="001A4B15" w:rsidP="00616AC2">
            <w:pPr>
              <w:pStyle w:val="Neotevilenodstavek"/>
              <w:rPr>
                <w:iCs/>
                <w:sz w:val="20"/>
                <w:szCs w:val="20"/>
              </w:rPr>
            </w:pPr>
            <w:r>
              <w:rPr>
                <w:iCs/>
                <w:sz w:val="20"/>
                <w:szCs w:val="20"/>
              </w:rPr>
              <w:t>- mag. Igor Kotnik, sekretar, Oddelek</w:t>
            </w:r>
            <w:r w:rsidRPr="009C2C0A">
              <w:rPr>
                <w:iCs/>
                <w:sz w:val="20"/>
                <w:szCs w:val="20"/>
              </w:rPr>
              <w:t xml:space="preserve"> za podnebne spremembe</w:t>
            </w:r>
            <w:r>
              <w:rPr>
                <w:iCs/>
                <w:sz w:val="20"/>
                <w:szCs w:val="20"/>
              </w:rPr>
              <w:t>.</w:t>
            </w:r>
          </w:p>
        </w:tc>
      </w:tr>
      <w:tr w:rsidR="00EA6040" w:rsidRPr="009B760C" w:rsidTr="00622E82">
        <w:tc>
          <w:tcPr>
            <w:tcW w:w="9163" w:type="dxa"/>
            <w:gridSpan w:val="5"/>
          </w:tcPr>
          <w:p w:rsidR="00EA6040" w:rsidRPr="009B760C" w:rsidRDefault="00EA6040" w:rsidP="00E8392F">
            <w:pPr>
              <w:pStyle w:val="Neotevilenodstavek"/>
              <w:spacing w:before="0" w:after="0" w:line="260" w:lineRule="exact"/>
              <w:rPr>
                <w:b/>
                <w:iCs/>
                <w:sz w:val="20"/>
                <w:szCs w:val="20"/>
              </w:rPr>
            </w:pPr>
            <w:r w:rsidRPr="009B760C">
              <w:rPr>
                <w:b/>
                <w:iCs/>
                <w:sz w:val="20"/>
                <w:szCs w:val="20"/>
              </w:rPr>
              <w:t xml:space="preserve">3.b Zunanji strokovnjaki, ki so </w:t>
            </w:r>
            <w:r w:rsidRPr="009B760C">
              <w:rPr>
                <w:b/>
                <w:sz w:val="20"/>
                <w:szCs w:val="20"/>
              </w:rPr>
              <w:t>sodelovali pri pripravi dela ali celotnega gradiva:</w:t>
            </w:r>
          </w:p>
        </w:tc>
      </w:tr>
      <w:tr w:rsidR="00EA6040" w:rsidRPr="009B760C" w:rsidTr="00622E82">
        <w:tc>
          <w:tcPr>
            <w:tcW w:w="9163" w:type="dxa"/>
            <w:gridSpan w:val="5"/>
          </w:tcPr>
          <w:p w:rsidR="00EA6040" w:rsidRPr="009B760C" w:rsidRDefault="00EA6040" w:rsidP="00E8392F">
            <w:pPr>
              <w:pStyle w:val="Neotevilenodstavek"/>
              <w:spacing w:before="0" w:after="0" w:line="260" w:lineRule="exact"/>
              <w:rPr>
                <w:iCs/>
                <w:sz w:val="20"/>
                <w:szCs w:val="20"/>
              </w:rPr>
            </w:pPr>
            <w:r w:rsidRPr="009B760C">
              <w:rPr>
                <w:iCs/>
                <w:sz w:val="20"/>
                <w:szCs w:val="20"/>
              </w:rPr>
              <w:t>/</w:t>
            </w:r>
          </w:p>
        </w:tc>
      </w:tr>
      <w:tr w:rsidR="00EA6040" w:rsidRPr="009B760C" w:rsidTr="00622E82">
        <w:tc>
          <w:tcPr>
            <w:tcW w:w="9163" w:type="dxa"/>
            <w:gridSpan w:val="5"/>
          </w:tcPr>
          <w:p w:rsidR="00EA6040" w:rsidRPr="009B760C" w:rsidRDefault="00EA6040" w:rsidP="00E8392F">
            <w:pPr>
              <w:pStyle w:val="Neotevilenodstavek"/>
              <w:spacing w:before="0" w:after="0" w:line="260" w:lineRule="exact"/>
              <w:rPr>
                <w:b/>
                <w:iCs/>
                <w:sz w:val="20"/>
                <w:szCs w:val="20"/>
              </w:rPr>
            </w:pPr>
            <w:r w:rsidRPr="009B760C">
              <w:rPr>
                <w:b/>
                <w:sz w:val="20"/>
                <w:szCs w:val="20"/>
              </w:rPr>
              <w:t>4. Predstavniki vlade, ki bodo sodelovali pri delu državnega zbora:</w:t>
            </w:r>
          </w:p>
        </w:tc>
      </w:tr>
      <w:tr w:rsidR="00EA6040" w:rsidRPr="009B760C" w:rsidTr="00622E82">
        <w:tc>
          <w:tcPr>
            <w:tcW w:w="9163" w:type="dxa"/>
            <w:gridSpan w:val="5"/>
          </w:tcPr>
          <w:p w:rsidR="00EA6040" w:rsidRPr="009B760C" w:rsidRDefault="00341E9B" w:rsidP="00E8392F">
            <w:pPr>
              <w:pStyle w:val="Neotevilenodstavek"/>
              <w:spacing w:before="0" w:after="0" w:line="260" w:lineRule="exact"/>
              <w:rPr>
                <w:b/>
                <w:sz w:val="20"/>
                <w:szCs w:val="20"/>
              </w:rPr>
            </w:pPr>
            <w:r>
              <w:rPr>
                <w:b/>
                <w:sz w:val="20"/>
                <w:szCs w:val="20"/>
              </w:rPr>
              <w:t>/</w:t>
            </w:r>
          </w:p>
        </w:tc>
      </w:tr>
      <w:tr w:rsidR="00EA6040" w:rsidRPr="009B760C" w:rsidTr="00622E82">
        <w:tc>
          <w:tcPr>
            <w:tcW w:w="9163" w:type="dxa"/>
            <w:gridSpan w:val="5"/>
          </w:tcPr>
          <w:p w:rsidR="00EA6040" w:rsidRPr="009B760C" w:rsidRDefault="00EA6040" w:rsidP="00E8392F">
            <w:pPr>
              <w:pStyle w:val="Oddelek"/>
              <w:numPr>
                <w:ilvl w:val="0"/>
                <w:numId w:val="0"/>
              </w:numPr>
              <w:spacing w:before="0" w:after="0" w:line="260" w:lineRule="exact"/>
              <w:jc w:val="left"/>
              <w:rPr>
                <w:sz w:val="20"/>
                <w:szCs w:val="20"/>
              </w:rPr>
            </w:pPr>
            <w:r w:rsidRPr="009B760C">
              <w:rPr>
                <w:sz w:val="20"/>
                <w:szCs w:val="20"/>
              </w:rPr>
              <w:t>5. Kratek povzetek gradiva:</w:t>
            </w:r>
          </w:p>
        </w:tc>
      </w:tr>
      <w:tr w:rsidR="00EA6040" w:rsidRPr="009B760C" w:rsidTr="00622E82">
        <w:tc>
          <w:tcPr>
            <w:tcW w:w="9163" w:type="dxa"/>
            <w:gridSpan w:val="5"/>
          </w:tcPr>
          <w:p w:rsidR="00341E9B" w:rsidRDefault="00341E9B" w:rsidP="009C2C0A">
            <w:pPr>
              <w:autoSpaceDE w:val="0"/>
              <w:autoSpaceDN w:val="0"/>
              <w:adjustRightInd w:val="0"/>
              <w:spacing w:line="240" w:lineRule="auto"/>
              <w:jc w:val="both"/>
              <w:rPr>
                <w:rFonts w:cs="Arial"/>
                <w:color w:val="000000"/>
                <w:szCs w:val="20"/>
                <w:lang w:eastAsia="sl-SI"/>
              </w:rPr>
            </w:pPr>
          </w:p>
          <w:p w:rsidR="009C2C0A" w:rsidRPr="00616AC2" w:rsidRDefault="00341E9B" w:rsidP="00616AC2">
            <w:pPr>
              <w:pStyle w:val="Brezrazmikov"/>
              <w:jc w:val="both"/>
              <w:rPr>
                <w:rFonts w:ascii="Arial" w:hAnsi="Arial" w:cs="Arial"/>
                <w:color w:val="000000"/>
                <w:sz w:val="20"/>
                <w:szCs w:val="20"/>
                <w:lang w:eastAsia="sl-SI"/>
              </w:rPr>
            </w:pPr>
            <w:r w:rsidRPr="00F5784D">
              <w:rPr>
                <w:rFonts w:ascii="Arial" w:hAnsi="Arial" w:cs="Arial"/>
                <w:color w:val="000000"/>
                <w:sz w:val="20"/>
                <w:szCs w:val="20"/>
                <w:lang w:eastAsia="sl-SI"/>
              </w:rPr>
              <w:t>Zakon o varstvu okolja</w:t>
            </w:r>
            <w:r w:rsidRPr="00F5784D">
              <w:rPr>
                <w:rFonts w:ascii="Arial" w:hAnsi="Arial" w:cs="Arial"/>
                <w:color w:val="000000"/>
                <w:sz w:val="20"/>
                <w:szCs w:val="20"/>
              </w:rPr>
              <w:t xml:space="preserve"> </w:t>
            </w:r>
            <w:r w:rsidRPr="00F5784D">
              <w:rPr>
                <w:rFonts w:ascii="Arial" w:hAnsi="Arial" w:cs="Arial"/>
                <w:color w:val="000000"/>
                <w:sz w:val="20"/>
                <w:szCs w:val="20"/>
                <w:lang w:eastAsia="sl-SI"/>
              </w:rPr>
              <w:t>v 128. členu določa, da se v okviru državnega proračuna kot proračunski sklad ustanovi Sklad za podnebne spremembe zaradi sofinanciranja ukrepov za blaženje in prilagajanje posledicam podnebnih sprememb. V skladu z določbami tretjega odstavka 128. člena Zakona o varstvu okolja je za upravljanje Sklada za podnebne spremembe pristojno ministrstvo, pristojno za varstvo okolja.</w:t>
            </w:r>
          </w:p>
          <w:p w:rsidR="001A4B15" w:rsidRDefault="00341E9B" w:rsidP="009B760C">
            <w:pPr>
              <w:jc w:val="both"/>
            </w:pPr>
            <w:r w:rsidRPr="00622E82">
              <w:rPr>
                <w:color w:val="000000"/>
                <w:szCs w:val="20"/>
              </w:rPr>
              <w:t>Odlok</w:t>
            </w:r>
            <w:r w:rsidR="009C2C0A" w:rsidRPr="00622E82">
              <w:rPr>
                <w:color w:val="000000"/>
                <w:szCs w:val="20"/>
              </w:rPr>
              <w:t xml:space="preserve"> o Programu porabe sredstev Sklada za</w:t>
            </w:r>
            <w:r w:rsidR="00F92160">
              <w:rPr>
                <w:color w:val="000000"/>
                <w:szCs w:val="20"/>
              </w:rPr>
              <w:t xml:space="preserve"> podnebne spremembe za obdobje 2020 – 202</w:t>
            </w:r>
            <w:r w:rsidR="00C80B5B">
              <w:rPr>
                <w:color w:val="000000"/>
                <w:szCs w:val="20"/>
              </w:rPr>
              <w:t>3</w:t>
            </w:r>
            <w:r w:rsidR="00F92160">
              <w:rPr>
                <w:color w:val="000000"/>
                <w:szCs w:val="20"/>
              </w:rPr>
              <w:t xml:space="preserve"> </w:t>
            </w:r>
            <w:r w:rsidR="009C2C0A" w:rsidRPr="00622E82">
              <w:rPr>
                <w:color w:val="000000"/>
                <w:szCs w:val="20"/>
              </w:rPr>
              <w:t xml:space="preserve"> vključuje</w:t>
            </w:r>
            <w:r w:rsidRPr="00622E82">
              <w:rPr>
                <w:color w:val="000000"/>
                <w:szCs w:val="20"/>
              </w:rPr>
              <w:t xml:space="preserve"> ukrepe, ki so že bili določeni s programi por</w:t>
            </w:r>
            <w:r w:rsidR="00866656" w:rsidRPr="00622E82">
              <w:rPr>
                <w:color w:val="000000"/>
                <w:szCs w:val="20"/>
              </w:rPr>
              <w:t>abe sredstev v prejšnjih letih,</w:t>
            </w:r>
            <w:r w:rsidR="009C2C0A" w:rsidRPr="00622E82">
              <w:rPr>
                <w:color w:val="000000"/>
                <w:szCs w:val="20"/>
              </w:rPr>
              <w:t xml:space="preserve"> povečanje sredstev za posamezne ukrepe</w:t>
            </w:r>
            <w:r w:rsidR="00866656" w:rsidRPr="00622E82">
              <w:rPr>
                <w:color w:val="000000"/>
                <w:szCs w:val="20"/>
              </w:rPr>
              <w:t>, ki so bili</w:t>
            </w:r>
            <w:r w:rsidR="009C2C0A" w:rsidRPr="00622E82">
              <w:rPr>
                <w:color w:val="000000"/>
                <w:szCs w:val="20"/>
              </w:rPr>
              <w:t xml:space="preserve"> že določeni v Odloku o Programu porabe sredstev Sklada za podnebne spremembe v letih 2017 in 2018 (Uradni list RS št. 84/2016</w:t>
            </w:r>
            <w:r w:rsidR="003B32B1" w:rsidRPr="00622E82">
              <w:rPr>
                <w:color w:val="000000"/>
                <w:szCs w:val="20"/>
              </w:rPr>
              <w:t>) in izplačila na podlagi pogodb, sklenjenih v preteklih letih</w:t>
            </w:r>
            <w:r w:rsidR="009C2C0A" w:rsidRPr="00622E82">
              <w:rPr>
                <w:color w:val="000000"/>
                <w:szCs w:val="20"/>
              </w:rPr>
              <w:t>.</w:t>
            </w:r>
            <w:r w:rsidR="00866656" w:rsidRPr="00622E82">
              <w:rPr>
                <w:color w:val="000000"/>
                <w:szCs w:val="20"/>
              </w:rPr>
              <w:t xml:space="preserve"> </w:t>
            </w:r>
            <w:r w:rsidR="00866656">
              <w:rPr>
                <w:color w:val="000000"/>
                <w:szCs w:val="20"/>
                <w:lang w:val="en-GB"/>
              </w:rPr>
              <w:t xml:space="preserve">Ob tem </w:t>
            </w:r>
            <w:r w:rsidR="009B760C">
              <w:t>Odlok o Programu porabe sredstev Sk</w:t>
            </w:r>
            <w:r w:rsidR="00F92160">
              <w:t xml:space="preserve">lada za podnebne spremembe v obdobju </w:t>
            </w:r>
            <w:r w:rsidR="00866656">
              <w:t>20</w:t>
            </w:r>
            <w:r w:rsidR="001A4B15">
              <w:t>20</w:t>
            </w:r>
            <w:r w:rsidR="00F92160">
              <w:t xml:space="preserve"> – 202</w:t>
            </w:r>
            <w:r w:rsidR="00FC453D">
              <w:t>3</w:t>
            </w:r>
            <w:r w:rsidR="00F92160">
              <w:t xml:space="preserve"> </w:t>
            </w:r>
            <w:r w:rsidR="009B760C">
              <w:t xml:space="preserve"> </w:t>
            </w:r>
            <w:r w:rsidR="003B32B1">
              <w:t xml:space="preserve">med drugim </w:t>
            </w:r>
            <w:r w:rsidR="009B760C">
              <w:t xml:space="preserve">določa </w:t>
            </w:r>
            <w:r w:rsidR="001A4B15">
              <w:t xml:space="preserve">tudi </w:t>
            </w:r>
            <w:r w:rsidR="00866656">
              <w:t>namene porabe in ukrepe, kot so</w:t>
            </w:r>
            <w:r w:rsidR="001A4B15">
              <w:t xml:space="preserve"> npr. </w:t>
            </w:r>
            <w:r w:rsidR="009B760C">
              <w:t>:</w:t>
            </w:r>
          </w:p>
          <w:p w:rsidR="001A4B15" w:rsidRDefault="001A4B15" w:rsidP="009B760C">
            <w:pPr>
              <w:jc w:val="both"/>
            </w:pPr>
          </w:p>
          <w:p w:rsidR="001A4B15" w:rsidRPr="001A4B15" w:rsidRDefault="001A4B15" w:rsidP="001A4B15">
            <w:pPr>
              <w:numPr>
                <w:ilvl w:val="0"/>
                <w:numId w:val="40"/>
              </w:numPr>
              <w:spacing w:after="150" w:line="240" w:lineRule="auto"/>
              <w:contextualSpacing/>
              <w:jc w:val="both"/>
              <w:rPr>
                <w:rFonts w:cs="Arial"/>
                <w:szCs w:val="20"/>
                <w:lang w:eastAsia="sl-SI"/>
              </w:rPr>
            </w:pPr>
            <w:r w:rsidRPr="001A4B15">
              <w:rPr>
                <w:rFonts w:cs="Arial"/>
                <w:szCs w:val="20"/>
                <w:lang w:eastAsia="sl-SI"/>
              </w:rPr>
              <w:t>učenje za trajnostni prehod v n</w:t>
            </w:r>
            <w:r w:rsidRPr="001A4B15">
              <w:rPr>
                <w:rFonts w:eastAsiaTheme="majorEastAsia" w:cs="Arial"/>
                <w:szCs w:val="20"/>
              </w:rPr>
              <w:t xml:space="preserve">izkoogljično krožno gospodarstvo, s čimer želimo pričeti s sistematičnim uvajanjem </w:t>
            </w:r>
            <w:r w:rsidRPr="001A4B15">
              <w:rPr>
                <w:rFonts w:eastAsiaTheme="minorHAnsi" w:cs="Arial"/>
                <w:szCs w:val="20"/>
              </w:rPr>
              <w:t xml:space="preserve"> podnebnih ciljev in vsebin v predšolsko vzgojo, osnovno in srednje izobraževanje, višješolsko strokovno izobraževanje ter izobraževanje odraslih, </w:t>
            </w:r>
          </w:p>
          <w:p w:rsidR="001A4B15" w:rsidRPr="001A4B15" w:rsidRDefault="001A4B15" w:rsidP="001A4B15">
            <w:pPr>
              <w:numPr>
                <w:ilvl w:val="0"/>
                <w:numId w:val="40"/>
              </w:numPr>
              <w:spacing w:after="200" w:line="240" w:lineRule="auto"/>
              <w:contextualSpacing/>
              <w:jc w:val="both"/>
              <w:rPr>
                <w:rFonts w:cs="Arial"/>
                <w:szCs w:val="20"/>
                <w:lang w:eastAsia="sl-SI"/>
              </w:rPr>
            </w:pPr>
            <w:r w:rsidRPr="001A4B15">
              <w:rPr>
                <w:rFonts w:cs="Arial"/>
                <w:szCs w:val="20"/>
                <w:lang w:eastAsia="sl-SI"/>
              </w:rPr>
              <w:t xml:space="preserve">podpora gospodarstvu: ukrep Finančne spodbude za podjetja za naložbe v trajnostno mobilnost, Subvencije za domače in tuje začetne investicije v dejavnosti, pomembne za prehod v nizkoogljično, krožno in podnebno odporno gospodarstvo, ukrep Podpora prehodu v krožno, nizkoogljično in podnebno odporno gospodarstvo ter ukrep </w:t>
            </w:r>
            <w:hyperlink w:anchor="GOZDM" w:history="1">
              <w:r w:rsidRPr="001A4B15">
                <w:rPr>
                  <w:rFonts w:eastAsiaTheme="minorHAnsi" w:cs="Arial"/>
                  <w:szCs w:val="20"/>
                </w:rPr>
                <w:t>Zelena delovna mesta (program zelenih javnih del in spodbujanje zelenega zaposlovanja)</w:t>
              </w:r>
            </w:hyperlink>
            <w:r w:rsidRPr="001A4B15">
              <w:rPr>
                <w:rFonts w:eastAsiaTheme="minorHAnsi" w:cs="Arial"/>
                <w:szCs w:val="20"/>
              </w:rPr>
              <w:t>,</w:t>
            </w:r>
          </w:p>
          <w:p w:rsidR="001A4B15" w:rsidRPr="001A4B15" w:rsidRDefault="001A4B15" w:rsidP="001A4B15">
            <w:pPr>
              <w:numPr>
                <w:ilvl w:val="0"/>
                <w:numId w:val="40"/>
              </w:numPr>
              <w:spacing w:after="200" w:line="240" w:lineRule="auto"/>
              <w:contextualSpacing/>
              <w:jc w:val="both"/>
              <w:rPr>
                <w:rFonts w:cs="Arial"/>
                <w:szCs w:val="20"/>
                <w:lang w:eastAsia="sl-SI"/>
              </w:rPr>
            </w:pPr>
            <w:r w:rsidRPr="001A4B15">
              <w:rPr>
                <w:rFonts w:eastAsiaTheme="minorHAnsi" w:cs="Arial"/>
                <w:szCs w:val="20"/>
              </w:rPr>
              <w:t xml:space="preserve">zmanjševanje emisij v prometu: </w:t>
            </w:r>
            <w:r w:rsidRPr="001A4B15">
              <w:rPr>
                <w:rFonts w:cs="Arial"/>
                <w:szCs w:val="20"/>
                <w:lang w:eastAsia="sl-SI"/>
              </w:rPr>
              <w:t xml:space="preserve">Ukrep spodbujanje razvoja trga alternativnih goriv v prometu, Nakup novih vozil za prevoz potnikov, </w:t>
            </w:r>
            <w:hyperlink w:anchor="promet_AG" w:history="1">
              <w:r w:rsidRPr="001A4B15">
                <w:rPr>
                  <w:rFonts w:eastAsiaTheme="majorEastAsia" w:cs="Arial"/>
                  <w:szCs w:val="20"/>
                </w:rPr>
                <w:t xml:space="preserve">Ureditev in izgradnja infrastrukture za kolesarje, pešce in </w:t>
              </w:r>
              <w:r w:rsidRPr="001A4B15">
                <w:rPr>
                  <w:rFonts w:eastAsiaTheme="majorEastAsia" w:cs="Arial"/>
                  <w:iCs/>
                  <w:szCs w:val="20"/>
                </w:rPr>
                <w:t>multimodalnih vozlišč</w:t>
              </w:r>
            </w:hyperlink>
            <w:r w:rsidRPr="001A4B15">
              <w:rPr>
                <w:rFonts w:eastAsiaTheme="majorEastAsia" w:cs="Arial"/>
                <w:iCs/>
                <w:szCs w:val="20"/>
              </w:rPr>
              <w:t xml:space="preserve">, </w:t>
            </w:r>
            <w:hyperlink w:anchor="promet_narava" w:history="1">
              <w:r w:rsidRPr="001A4B15">
                <w:rPr>
                  <w:rFonts w:eastAsiaTheme="majorEastAsia" w:cs="Arial"/>
                  <w:szCs w:val="20"/>
                </w:rPr>
                <w:t>Spodbujanje trajnostne mobilnosti območij ohranjanja narave</w:t>
              </w:r>
            </w:hyperlink>
            <w:r w:rsidRPr="001A4B15">
              <w:rPr>
                <w:rFonts w:eastAsiaTheme="majorEastAsia" w:cs="Arial"/>
                <w:szCs w:val="20"/>
              </w:rPr>
              <w:t>,</w:t>
            </w:r>
          </w:p>
          <w:p w:rsidR="001A4B15" w:rsidRPr="001A4B15" w:rsidRDefault="001A4B15" w:rsidP="001A4B15">
            <w:pPr>
              <w:numPr>
                <w:ilvl w:val="0"/>
                <w:numId w:val="40"/>
              </w:numPr>
              <w:spacing w:after="200" w:line="240" w:lineRule="auto"/>
              <w:contextualSpacing/>
              <w:jc w:val="both"/>
              <w:rPr>
                <w:rFonts w:cs="Arial"/>
                <w:szCs w:val="20"/>
                <w:lang w:eastAsia="sl-SI"/>
              </w:rPr>
            </w:pPr>
            <w:r w:rsidRPr="001A4B15">
              <w:rPr>
                <w:rFonts w:eastAsiaTheme="majorEastAsia" w:cs="Arial"/>
                <w:szCs w:val="20"/>
              </w:rPr>
              <w:t xml:space="preserve">spodbujanje </w:t>
            </w:r>
            <w:r w:rsidRPr="001A4B15">
              <w:rPr>
                <w:rFonts w:cs="Arial"/>
                <w:szCs w:val="20"/>
                <w:lang w:eastAsia="sl-SI"/>
              </w:rPr>
              <w:t xml:space="preserve">rabe obnovljivih virov energije: ukrepa Trajnostna lesena gradnja in Izgradnja dela ureditev HE Mokrice, pri čemer se bo spodbujalo tudi gradnjo novih stanovanj ter s tem dosegalo širše cilje trajnostnega razvoja, </w:t>
            </w:r>
          </w:p>
          <w:p w:rsidR="001A4B15" w:rsidRPr="001A4B15" w:rsidRDefault="001A4B15" w:rsidP="001A4B15">
            <w:pPr>
              <w:numPr>
                <w:ilvl w:val="0"/>
                <w:numId w:val="40"/>
              </w:numPr>
              <w:spacing w:after="200" w:line="240" w:lineRule="auto"/>
              <w:contextualSpacing/>
              <w:jc w:val="both"/>
              <w:rPr>
                <w:rFonts w:cs="Arial"/>
                <w:szCs w:val="20"/>
                <w:lang w:eastAsia="sl-SI"/>
              </w:rPr>
            </w:pPr>
            <w:r w:rsidRPr="001A4B15">
              <w:rPr>
                <w:rFonts w:cs="Arial"/>
                <w:szCs w:val="20"/>
                <w:lang w:eastAsia="sl-SI"/>
              </w:rPr>
              <w:t xml:space="preserve">prilagajanje  podnebnim spremembam: Izvajanje ukrepov ohranjanja biotske raznovrstnosti, Sofinanciranje programov odprave posledic naravnih nesreč in ukrep Izgradnja in obnova večnamenskih akumulacij, </w:t>
            </w:r>
          </w:p>
          <w:p w:rsidR="001A4B15" w:rsidRDefault="001A4B15" w:rsidP="001A4B15">
            <w:pPr>
              <w:numPr>
                <w:ilvl w:val="0"/>
                <w:numId w:val="40"/>
              </w:numPr>
              <w:spacing w:after="200" w:line="240" w:lineRule="auto"/>
              <w:contextualSpacing/>
              <w:jc w:val="both"/>
              <w:rPr>
                <w:rFonts w:cs="Arial"/>
                <w:szCs w:val="20"/>
                <w:lang w:eastAsia="sl-SI"/>
              </w:rPr>
            </w:pPr>
            <w:r w:rsidRPr="001A4B15">
              <w:rPr>
                <w:rFonts w:cs="Arial"/>
                <w:szCs w:val="20"/>
                <w:lang w:eastAsia="sl-SI"/>
              </w:rPr>
              <w:t>Raziskave, razvoj in inovacije na področju podnebnih sprememb, pri čemer bo ključno, da raziskovalni in razvojni projekti izkažejo potencial za prijavo na Sklad za inovacije EU, s tem pa konkre</w:t>
            </w:r>
            <w:r w:rsidR="009F49A0">
              <w:rPr>
                <w:rFonts w:cs="Arial"/>
                <w:szCs w:val="20"/>
                <w:lang w:eastAsia="sl-SI"/>
              </w:rPr>
              <w:t>tne učinke na zmanjšanje emisij</w:t>
            </w:r>
          </w:p>
          <w:p w:rsidR="009F49A0" w:rsidRDefault="009F49A0" w:rsidP="001A4B15">
            <w:pPr>
              <w:numPr>
                <w:ilvl w:val="0"/>
                <w:numId w:val="40"/>
              </w:numPr>
              <w:spacing w:after="200" w:line="240" w:lineRule="auto"/>
              <w:contextualSpacing/>
              <w:jc w:val="both"/>
              <w:rPr>
                <w:rFonts w:cs="Arial"/>
                <w:szCs w:val="20"/>
                <w:lang w:eastAsia="sl-SI"/>
              </w:rPr>
            </w:pPr>
            <w:r>
              <w:rPr>
                <w:rFonts w:cs="Arial"/>
                <w:szCs w:val="20"/>
                <w:lang w:eastAsia="sl-SI"/>
              </w:rPr>
              <w:t>projekt razogličenja Slovenije prek</w:t>
            </w:r>
            <w:r w:rsidR="00F92160">
              <w:rPr>
                <w:rFonts w:cs="Arial"/>
                <w:szCs w:val="20"/>
                <w:lang w:eastAsia="sl-SI"/>
              </w:rPr>
              <w:t>o prehoda v krožno gospodarstvo,</w:t>
            </w:r>
          </w:p>
          <w:p w:rsidR="00F92160" w:rsidRDefault="00F92160" w:rsidP="001A4B15">
            <w:pPr>
              <w:numPr>
                <w:ilvl w:val="0"/>
                <w:numId w:val="40"/>
              </w:numPr>
              <w:spacing w:after="200" w:line="240" w:lineRule="auto"/>
              <w:contextualSpacing/>
              <w:jc w:val="both"/>
              <w:rPr>
                <w:rFonts w:cs="Arial"/>
                <w:szCs w:val="20"/>
                <w:lang w:eastAsia="sl-SI"/>
              </w:rPr>
            </w:pPr>
            <w:r>
              <w:rPr>
                <w:rFonts w:cs="Arial"/>
                <w:szCs w:val="20"/>
                <w:lang w:eastAsia="sl-SI"/>
              </w:rPr>
              <w:t>izgradnjo železniških prog,</w:t>
            </w:r>
          </w:p>
          <w:p w:rsidR="00F92160" w:rsidRDefault="00F92160" w:rsidP="001A4B15">
            <w:pPr>
              <w:numPr>
                <w:ilvl w:val="0"/>
                <w:numId w:val="40"/>
              </w:numPr>
              <w:spacing w:after="200" w:line="240" w:lineRule="auto"/>
              <w:contextualSpacing/>
              <w:jc w:val="both"/>
              <w:rPr>
                <w:rFonts w:cs="Arial"/>
                <w:szCs w:val="20"/>
                <w:lang w:eastAsia="sl-SI"/>
              </w:rPr>
            </w:pPr>
            <w:r>
              <w:rPr>
                <w:rFonts w:cs="Arial"/>
                <w:szCs w:val="20"/>
                <w:lang w:eastAsia="sl-SI"/>
              </w:rPr>
              <w:t>spodbude za nakup koles,</w:t>
            </w:r>
          </w:p>
          <w:p w:rsidR="00F92160" w:rsidRDefault="00F92160" w:rsidP="00F92160">
            <w:pPr>
              <w:numPr>
                <w:ilvl w:val="0"/>
                <w:numId w:val="40"/>
              </w:numPr>
              <w:spacing w:after="200" w:line="240" w:lineRule="auto"/>
              <w:contextualSpacing/>
              <w:jc w:val="both"/>
              <w:rPr>
                <w:rFonts w:cs="Arial"/>
                <w:szCs w:val="20"/>
                <w:lang w:eastAsia="sl-SI"/>
              </w:rPr>
            </w:pPr>
            <w:r>
              <w:rPr>
                <w:rFonts w:cs="Arial"/>
                <w:szCs w:val="20"/>
                <w:lang w:eastAsia="sl-SI"/>
              </w:rPr>
              <w:t>spodbujanje preusmeritve tovornega prometa iz cestnega na železniški promet,</w:t>
            </w:r>
          </w:p>
          <w:p w:rsidR="00F92160" w:rsidRPr="00F92160" w:rsidRDefault="00F92160" w:rsidP="00F92160">
            <w:pPr>
              <w:spacing w:after="200" w:line="240" w:lineRule="auto"/>
              <w:ind w:left="720"/>
              <w:contextualSpacing/>
              <w:jc w:val="both"/>
              <w:rPr>
                <w:rFonts w:cs="Arial"/>
                <w:szCs w:val="20"/>
                <w:lang w:eastAsia="sl-SI"/>
              </w:rPr>
            </w:pPr>
          </w:p>
          <w:p w:rsidR="001A4B15" w:rsidRPr="001A4B15" w:rsidRDefault="001A4B15" w:rsidP="001A4B15">
            <w:pPr>
              <w:spacing w:line="240" w:lineRule="auto"/>
              <w:ind w:left="720"/>
              <w:contextualSpacing/>
              <w:jc w:val="both"/>
              <w:rPr>
                <w:rFonts w:cs="Arial"/>
                <w:szCs w:val="20"/>
                <w:lang w:eastAsia="sl-SI"/>
              </w:rPr>
            </w:pPr>
          </w:p>
          <w:p w:rsidR="001A4B15" w:rsidRPr="001A4B15" w:rsidRDefault="001A4B15" w:rsidP="001A4B15">
            <w:pPr>
              <w:spacing w:after="150" w:line="240" w:lineRule="auto"/>
              <w:jc w:val="both"/>
              <w:rPr>
                <w:rFonts w:cs="Arial"/>
                <w:szCs w:val="20"/>
                <w:lang w:eastAsia="sl-SI"/>
              </w:rPr>
            </w:pPr>
            <w:r w:rsidRPr="001A4B15">
              <w:rPr>
                <w:rFonts w:cs="Arial"/>
                <w:szCs w:val="20"/>
                <w:lang w:eastAsia="sl-SI"/>
              </w:rPr>
              <w:t xml:space="preserve">Med drugim pa se bo nadaljevalo z namenjanjem sredstev za mednarodno podnebno pomoč, s  sofinanciranjem projektov, za katere je Evropska komisija odobrila sofinanciranje iz programa LIFE (podnebnih projektov tega programa) ter za izvajanje prvega podnebnega integralnega projekta LIFE CARE4CLIMATE.  </w:t>
            </w:r>
          </w:p>
          <w:p w:rsidR="00EA6040" w:rsidRDefault="001A4B15" w:rsidP="00DC58D2">
            <w:pPr>
              <w:spacing w:line="240" w:lineRule="auto"/>
              <w:jc w:val="both"/>
              <w:rPr>
                <w:rFonts w:cs="Arial"/>
                <w:szCs w:val="20"/>
              </w:rPr>
            </w:pPr>
            <w:r w:rsidRPr="001A4B15">
              <w:rPr>
                <w:rFonts w:cs="Arial"/>
                <w:szCs w:val="20"/>
                <w:lang w:eastAsia="sl-SI"/>
              </w:rPr>
              <w:t xml:space="preserve">Nadaljevalo se bo sofinanciranje projektov nevladnih organizacij (NVO), ob tem pa so sredstva predvidena tudi za programsko sofinanciranje dela,  </w:t>
            </w:r>
            <w:r w:rsidRPr="001A4B15">
              <w:rPr>
                <w:rFonts w:eastAsiaTheme="majorEastAsia" w:cs="Arial"/>
                <w:szCs w:val="20"/>
              </w:rPr>
              <w:t xml:space="preserve">sofinanciranje trajnostno naravnanih delovnih </w:t>
            </w:r>
            <w:r w:rsidRPr="001A4B15">
              <w:rPr>
                <w:rFonts w:eastAsiaTheme="majorEastAsia" w:cs="Arial"/>
                <w:szCs w:val="20"/>
              </w:rPr>
              <w:lastRenderedPageBreak/>
              <w:t xml:space="preserve">mest za razvoj in profesionalizacijo NVO, ki delujejo na področju blaženja podnebnih sprememb in prilagajanja nanje ter za druge vsebine kot je to </w:t>
            </w:r>
            <w:r w:rsidRPr="001A4B15">
              <w:rPr>
                <w:rFonts w:cs="Arial"/>
                <w:szCs w:val="20"/>
              </w:rPr>
              <w:t xml:space="preserve"> razvidno iz razpredelnice v programu in pojasnil o prenosu namenov.</w:t>
            </w:r>
          </w:p>
          <w:p w:rsidR="00DC58D2" w:rsidRPr="00B24877" w:rsidRDefault="00DC58D2" w:rsidP="00DC58D2">
            <w:pPr>
              <w:spacing w:line="240" w:lineRule="auto"/>
              <w:jc w:val="both"/>
            </w:pPr>
          </w:p>
        </w:tc>
      </w:tr>
      <w:tr w:rsidR="00EA6040" w:rsidRPr="009B760C" w:rsidTr="00622E82">
        <w:tc>
          <w:tcPr>
            <w:tcW w:w="9163" w:type="dxa"/>
            <w:gridSpan w:val="5"/>
          </w:tcPr>
          <w:p w:rsidR="00EA6040" w:rsidRPr="009B760C" w:rsidRDefault="00EA6040" w:rsidP="00E8392F">
            <w:pPr>
              <w:pStyle w:val="Oddelek"/>
              <w:numPr>
                <w:ilvl w:val="0"/>
                <w:numId w:val="0"/>
              </w:numPr>
              <w:spacing w:before="0" w:after="0" w:line="260" w:lineRule="exact"/>
              <w:jc w:val="left"/>
              <w:rPr>
                <w:sz w:val="20"/>
                <w:szCs w:val="20"/>
              </w:rPr>
            </w:pPr>
            <w:r w:rsidRPr="009B760C">
              <w:rPr>
                <w:sz w:val="20"/>
                <w:szCs w:val="20"/>
              </w:rPr>
              <w:lastRenderedPageBreak/>
              <w:t>6. Presoja posledic za:</w:t>
            </w:r>
          </w:p>
        </w:tc>
      </w:tr>
      <w:tr w:rsidR="00EA6040" w:rsidRPr="009B760C" w:rsidTr="00622E82">
        <w:tc>
          <w:tcPr>
            <w:tcW w:w="1448" w:type="dxa"/>
          </w:tcPr>
          <w:p w:rsidR="00EA6040" w:rsidRPr="009B760C" w:rsidRDefault="00EA6040" w:rsidP="00E8392F">
            <w:pPr>
              <w:pStyle w:val="Neotevilenodstavek"/>
              <w:spacing w:before="0" w:after="0" w:line="260" w:lineRule="exact"/>
              <w:ind w:left="360"/>
              <w:rPr>
                <w:iCs/>
                <w:sz w:val="20"/>
                <w:szCs w:val="20"/>
              </w:rPr>
            </w:pPr>
            <w:r w:rsidRPr="009B760C">
              <w:rPr>
                <w:iCs/>
                <w:sz w:val="20"/>
                <w:szCs w:val="20"/>
              </w:rPr>
              <w:t>a)</w:t>
            </w:r>
          </w:p>
        </w:tc>
        <w:tc>
          <w:tcPr>
            <w:tcW w:w="5444" w:type="dxa"/>
            <w:gridSpan w:val="2"/>
          </w:tcPr>
          <w:p w:rsidR="00EA6040" w:rsidRPr="009B760C" w:rsidRDefault="00EA6040" w:rsidP="00E8392F">
            <w:pPr>
              <w:pStyle w:val="Neotevilenodstavek"/>
              <w:spacing w:before="0" w:after="0" w:line="260" w:lineRule="exact"/>
              <w:rPr>
                <w:sz w:val="20"/>
                <w:szCs w:val="20"/>
              </w:rPr>
            </w:pPr>
            <w:r w:rsidRPr="009B760C">
              <w:rPr>
                <w:sz w:val="20"/>
                <w:szCs w:val="20"/>
              </w:rPr>
              <w:t>javnofinančna sredstva nad 40.000 EUR v tekočem in naslednjih treh letih</w:t>
            </w:r>
          </w:p>
        </w:tc>
        <w:tc>
          <w:tcPr>
            <w:tcW w:w="2271" w:type="dxa"/>
            <w:gridSpan w:val="2"/>
            <w:vAlign w:val="center"/>
          </w:tcPr>
          <w:p w:rsidR="00EA6040" w:rsidRPr="009B760C" w:rsidRDefault="00EA6040" w:rsidP="00E8392F">
            <w:pPr>
              <w:pStyle w:val="Neotevilenodstavek"/>
              <w:spacing w:before="0" w:after="0" w:line="260" w:lineRule="exact"/>
              <w:jc w:val="center"/>
              <w:rPr>
                <w:iCs/>
                <w:sz w:val="20"/>
                <w:szCs w:val="20"/>
              </w:rPr>
            </w:pPr>
            <w:r w:rsidRPr="00770F55">
              <w:rPr>
                <w:b/>
                <w:sz w:val="20"/>
                <w:szCs w:val="20"/>
              </w:rPr>
              <w:t>DA</w:t>
            </w:r>
            <w:r w:rsidRPr="009B760C">
              <w:rPr>
                <w:b/>
                <w:sz w:val="20"/>
                <w:szCs w:val="20"/>
              </w:rPr>
              <w:t>/</w:t>
            </w:r>
            <w:r w:rsidRPr="00770F55">
              <w:rPr>
                <w:sz w:val="20"/>
                <w:szCs w:val="20"/>
              </w:rPr>
              <w:t>NE</w:t>
            </w:r>
          </w:p>
        </w:tc>
      </w:tr>
      <w:tr w:rsidR="00EA6040" w:rsidRPr="009B760C" w:rsidTr="00622E82">
        <w:tc>
          <w:tcPr>
            <w:tcW w:w="1448" w:type="dxa"/>
          </w:tcPr>
          <w:p w:rsidR="00EA6040" w:rsidRPr="009B760C" w:rsidRDefault="00EA6040" w:rsidP="00E8392F">
            <w:pPr>
              <w:pStyle w:val="Neotevilenodstavek"/>
              <w:spacing w:before="0" w:after="0" w:line="260" w:lineRule="exact"/>
              <w:ind w:left="360"/>
              <w:rPr>
                <w:iCs/>
                <w:sz w:val="20"/>
                <w:szCs w:val="20"/>
              </w:rPr>
            </w:pPr>
            <w:r w:rsidRPr="009B760C">
              <w:rPr>
                <w:iCs/>
                <w:sz w:val="20"/>
                <w:szCs w:val="20"/>
              </w:rPr>
              <w:t>b)</w:t>
            </w:r>
          </w:p>
        </w:tc>
        <w:tc>
          <w:tcPr>
            <w:tcW w:w="5444" w:type="dxa"/>
            <w:gridSpan w:val="2"/>
          </w:tcPr>
          <w:p w:rsidR="00EA6040" w:rsidRPr="009B760C" w:rsidRDefault="00EA6040" w:rsidP="00E8392F">
            <w:pPr>
              <w:pStyle w:val="Neotevilenodstavek"/>
              <w:spacing w:before="0" w:after="0" w:line="260" w:lineRule="exact"/>
              <w:rPr>
                <w:iCs/>
                <w:sz w:val="20"/>
                <w:szCs w:val="20"/>
              </w:rPr>
            </w:pPr>
            <w:r w:rsidRPr="009B760C">
              <w:rPr>
                <w:bCs/>
                <w:sz w:val="20"/>
                <w:szCs w:val="20"/>
              </w:rPr>
              <w:t>usklajenost slovenskega pravnega reda s pravnim redom Evropske unije</w:t>
            </w:r>
          </w:p>
        </w:tc>
        <w:tc>
          <w:tcPr>
            <w:tcW w:w="2271" w:type="dxa"/>
            <w:gridSpan w:val="2"/>
            <w:vAlign w:val="center"/>
          </w:tcPr>
          <w:p w:rsidR="00EA6040" w:rsidRPr="009B760C" w:rsidRDefault="00EA6040" w:rsidP="00E8392F">
            <w:pPr>
              <w:pStyle w:val="Neotevilenodstavek"/>
              <w:spacing w:before="0" w:after="0" w:line="260" w:lineRule="exact"/>
              <w:jc w:val="center"/>
              <w:rPr>
                <w:iCs/>
                <w:sz w:val="20"/>
                <w:szCs w:val="20"/>
              </w:rPr>
            </w:pPr>
            <w:r w:rsidRPr="009B760C">
              <w:rPr>
                <w:sz w:val="20"/>
                <w:szCs w:val="20"/>
              </w:rPr>
              <w:t>DA/</w:t>
            </w:r>
            <w:r w:rsidRPr="009B760C">
              <w:rPr>
                <w:b/>
                <w:sz w:val="20"/>
                <w:szCs w:val="20"/>
              </w:rPr>
              <w:t>NE</w:t>
            </w:r>
          </w:p>
        </w:tc>
      </w:tr>
      <w:tr w:rsidR="00EA6040" w:rsidRPr="009B760C" w:rsidTr="00622E82">
        <w:tc>
          <w:tcPr>
            <w:tcW w:w="1448" w:type="dxa"/>
          </w:tcPr>
          <w:p w:rsidR="00EA6040" w:rsidRPr="009B760C" w:rsidRDefault="00EA6040" w:rsidP="00E8392F">
            <w:pPr>
              <w:pStyle w:val="Neotevilenodstavek"/>
              <w:spacing w:before="0" w:after="0" w:line="260" w:lineRule="exact"/>
              <w:ind w:left="360"/>
              <w:rPr>
                <w:iCs/>
                <w:sz w:val="20"/>
                <w:szCs w:val="20"/>
              </w:rPr>
            </w:pPr>
            <w:r w:rsidRPr="009B760C">
              <w:rPr>
                <w:iCs/>
                <w:sz w:val="20"/>
                <w:szCs w:val="20"/>
              </w:rPr>
              <w:t>c)</w:t>
            </w:r>
          </w:p>
        </w:tc>
        <w:tc>
          <w:tcPr>
            <w:tcW w:w="5444" w:type="dxa"/>
            <w:gridSpan w:val="2"/>
          </w:tcPr>
          <w:p w:rsidR="00EA6040" w:rsidRPr="009B760C" w:rsidRDefault="00EA6040" w:rsidP="00E8392F">
            <w:pPr>
              <w:pStyle w:val="Neotevilenodstavek"/>
              <w:spacing w:before="0" w:after="0" w:line="260" w:lineRule="exact"/>
              <w:rPr>
                <w:iCs/>
                <w:sz w:val="20"/>
                <w:szCs w:val="20"/>
              </w:rPr>
            </w:pPr>
            <w:r w:rsidRPr="009B760C">
              <w:rPr>
                <w:sz w:val="20"/>
                <w:szCs w:val="20"/>
              </w:rPr>
              <w:t>administrativne posledice</w:t>
            </w:r>
          </w:p>
        </w:tc>
        <w:tc>
          <w:tcPr>
            <w:tcW w:w="2271" w:type="dxa"/>
            <w:gridSpan w:val="2"/>
            <w:vAlign w:val="center"/>
          </w:tcPr>
          <w:p w:rsidR="00EA6040" w:rsidRPr="009B760C" w:rsidRDefault="00EA6040" w:rsidP="00E8392F">
            <w:pPr>
              <w:pStyle w:val="Neotevilenodstavek"/>
              <w:spacing w:before="0" w:after="0" w:line="260" w:lineRule="exact"/>
              <w:jc w:val="center"/>
              <w:rPr>
                <w:sz w:val="20"/>
                <w:szCs w:val="20"/>
              </w:rPr>
            </w:pPr>
            <w:r w:rsidRPr="009B760C">
              <w:rPr>
                <w:sz w:val="20"/>
                <w:szCs w:val="20"/>
              </w:rPr>
              <w:t>DA/</w:t>
            </w:r>
            <w:r w:rsidRPr="002100BF">
              <w:rPr>
                <w:b/>
                <w:sz w:val="20"/>
                <w:szCs w:val="20"/>
              </w:rPr>
              <w:t>NE</w:t>
            </w:r>
          </w:p>
        </w:tc>
      </w:tr>
      <w:tr w:rsidR="00EA6040" w:rsidRPr="009B760C" w:rsidTr="00622E82">
        <w:tc>
          <w:tcPr>
            <w:tcW w:w="1448" w:type="dxa"/>
          </w:tcPr>
          <w:p w:rsidR="00EA6040" w:rsidRPr="009B760C" w:rsidRDefault="00EA6040" w:rsidP="00E8392F">
            <w:pPr>
              <w:pStyle w:val="Neotevilenodstavek"/>
              <w:spacing w:before="0" w:after="0" w:line="260" w:lineRule="exact"/>
              <w:ind w:left="360"/>
              <w:rPr>
                <w:iCs/>
                <w:sz w:val="20"/>
                <w:szCs w:val="20"/>
              </w:rPr>
            </w:pPr>
            <w:r w:rsidRPr="009B760C">
              <w:rPr>
                <w:iCs/>
                <w:sz w:val="20"/>
                <w:szCs w:val="20"/>
              </w:rPr>
              <w:t>č)</w:t>
            </w:r>
          </w:p>
        </w:tc>
        <w:tc>
          <w:tcPr>
            <w:tcW w:w="5444" w:type="dxa"/>
            <w:gridSpan w:val="2"/>
          </w:tcPr>
          <w:p w:rsidR="00EA6040" w:rsidRPr="009B760C" w:rsidRDefault="00EA6040" w:rsidP="00E8392F">
            <w:pPr>
              <w:pStyle w:val="Neotevilenodstavek"/>
              <w:spacing w:before="0" w:after="0" w:line="260" w:lineRule="exact"/>
              <w:rPr>
                <w:bCs/>
                <w:sz w:val="20"/>
                <w:szCs w:val="20"/>
              </w:rPr>
            </w:pPr>
            <w:r w:rsidRPr="009B760C">
              <w:rPr>
                <w:sz w:val="20"/>
                <w:szCs w:val="20"/>
              </w:rPr>
              <w:t>gospodarstvo, zlasti</w:t>
            </w:r>
            <w:r w:rsidRPr="009B760C">
              <w:rPr>
                <w:bCs/>
                <w:sz w:val="20"/>
                <w:szCs w:val="20"/>
              </w:rPr>
              <w:t xml:space="preserve"> mala in srednja podjetja ter konkurenčnost podjetij</w:t>
            </w:r>
          </w:p>
        </w:tc>
        <w:tc>
          <w:tcPr>
            <w:tcW w:w="2271" w:type="dxa"/>
            <w:gridSpan w:val="2"/>
            <w:vAlign w:val="center"/>
          </w:tcPr>
          <w:p w:rsidR="00EA6040" w:rsidRPr="009B760C" w:rsidRDefault="00EA6040" w:rsidP="00E8392F">
            <w:pPr>
              <w:pStyle w:val="Neotevilenodstavek"/>
              <w:spacing w:before="0" w:after="0" w:line="260" w:lineRule="exact"/>
              <w:jc w:val="center"/>
              <w:rPr>
                <w:iCs/>
                <w:sz w:val="20"/>
                <w:szCs w:val="20"/>
              </w:rPr>
            </w:pPr>
            <w:r w:rsidRPr="009B760C">
              <w:rPr>
                <w:b/>
                <w:sz w:val="20"/>
                <w:szCs w:val="20"/>
              </w:rPr>
              <w:t>DA</w:t>
            </w:r>
            <w:r w:rsidRPr="009B760C">
              <w:rPr>
                <w:sz w:val="20"/>
                <w:szCs w:val="20"/>
              </w:rPr>
              <w:t>/NE</w:t>
            </w:r>
          </w:p>
        </w:tc>
      </w:tr>
      <w:tr w:rsidR="00EA6040" w:rsidRPr="009B760C" w:rsidTr="00622E82">
        <w:tc>
          <w:tcPr>
            <w:tcW w:w="1448" w:type="dxa"/>
          </w:tcPr>
          <w:p w:rsidR="00EA6040" w:rsidRPr="009B760C" w:rsidRDefault="00EA6040" w:rsidP="00E8392F">
            <w:pPr>
              <w:pStyle w:val="Neotevilenodstavek"/>
              <w:spacing w:before="0" w:after="0" w:line="260" w:lineRule="exact"/>
              <w:ind w:left="360"/>
              <w:rPr>
                <w:iCs/>
                <w:sz w:val="20"/>
                <w:szCs w:val="20"/>
              </w:rPr>
            </w:pPr>
            <w:r w:rsidRPr="009B760C">
              <w:rPr>
                <w:iCs/>
                <w:sz w:val="20"/>
                <w:szCs w:val="20"/>
              </w:rPr>
              <w:t>d)</w:t>
            </w:r>
          </w:p>
        </w:tc>
        <w:tc>
          <w:tcPr>
            <w:tcW w:w="5444" w:type="dxa"/>
            <w:gridSpan w:val="2"/>
          </w:tcPr>
          <w:p w:rsidR="00EA6040" w:rsidRPr="009B760C" w:rsidRDefault="00EA6040" w:rsidP="00E8392F">
            <w:pPr>
              <w:pStyle w:val="Neotevilenodstavek"/>
              <w:spacing w:before="0" w:after="0" w:line="260" w:lineRule="exact"/>
              <w:rPr>
                <w:bCs/>
                <w:sz w:val="20"/>
                <w:szCs w:val="20"/>
              </w:rPr>
            </w:pPr>
            <w:r w:rsidRPr="009B760C">
              <w:rPr>
                <w:bCs/>
                <w:sz w:val="20"/>
                <w:szCs w:val="20"/>
              </w:rPr>
              <w:t>okolje, vključno s prostorskimi in varstvenimi vidiki</w:t>
            </w:r>
          </w:p>
        </w:tc>
        <w:tc>
          <w:tcPr>
            <w:tcW w:w="2271" w:type="dxa"/>
            <w:gridSpan w:val="2"/>
            <w:vAlign w:val="center"/>
          </w:tcPr>
          <w:p w:rsidR="00EA6040" w:rsidRPr="009B760C" w:rsidRDefault="00EA6040" w:rsidP="00E8392F">
            <w:pPr>
              <w:pStyle w:val="Neotevilenodstavek"/>
              <w:spacing w:before="0" w:after="0" w:line="260" w:lineRule="exact"/>
              <w:jc w:val="center"/>
              <w:rPr>
                <w:iCs/>
                <w:sz w:val="20"/>
                <w:szCs w:val="20"/>
              </w:rPr>
            </w:pPr>
            <w:r w:rsidRPr="002100BF">
              <w:rPr>
                <w:b/>
                <w:sz w:val="20"/>
                <w:szCs w:val="20"/>
              </w:rPr>
              <w:t>DA</w:t>
            </w:r>
            <w:r w:rsidRPr="009B760C">
              <w:rPr>
                <w:sz w:val="20"/>
                <w:szCs w:val="20"/>
              </w:rPr>
              <w:t>/NE</w:t>
            </w:r>
          </w:p>
        </w:tc>
      </w:tr>
      <w:tr w:rsidR="00EA6040" w:rsidRPr="009B760C" w:rsidTr="00622E82">
        <w:tc>
          <w:tcPr>
            <w:tcW w:w="1448" w:type="dxa"/>
          </w:tcPr>
          <w:p w:rsidR="00EA6040" w:rsidRPr="009B760C" w:rsidRDefault="00EA6040" w:rsidP="00E8392F">
            <w:pPr>
              <w:pStyle w:val="Neotevilenodstavek"/>
              <w:spacing w:before="0" w:after="0" w:line="260" w:lineRule="exact"/>
              <w:ind w:left="360"/>
              <w:rPr>
                <w:iCs/>
                <w:sz w:val="20"/>
                <w:szCs w:val="20"/>
              </w:rPr>
            </w:pPr>
            <w:r w:rsidRPr="009B760C">
              <w:rPr>
                <w:iCs/>
                <w:sz w:val="20"/>
                <w:szCs w:val="20"/>
              </w:rPr>
              <w:t>e)</w:t>
            </w:r>
          </w:p>
        </w:tc>
        <w:tc>
          <w:tcPr>
            <w:tcW w:w="5444" w:type="dxa"/>
            <w:gridSpan w:val="2"/>
          </w:tcPr>
          <w:p w:rsidR="00EA6040" w:rsidRPr="009B760C" w:rsidRDefault="00EA6040" w:rsidP="00E8392F">
            <w:pPr>
              <w:pStyle w:val="Neotevilenodstavek"/>
              <w:spacing w:before="0" w:after="0" w:line="260" w:lineRule="exact"/>
              <w:rPr>
                <w:bCs/>
                <w:sz w:val="20"/>
                <w:szCs w:val="20"/>
              </w:rPr>
            </w:pPr>
            <w:r w:rsidRPr="009B760C">
              <w:rPr>
                <w:bCs/>
                <w:sz w:val="20"/>
                <w:szCs w:val="20"/>
              </w:rPr>
              <w:t>socialno področje</w:t>
            </w:r>
          </w:p>
        </w:tc>
        <w:tc>
          <w:tcPr>
            <w:tcW w:w="2271" w:type="dxa"/>
            <w:gridSpan w:val="2"/>
            <w:vAlign w:val="center"/>
          </w:tcPr>
          <w:p w:rsidR="00EA6040" w:rsidRPr="009B760C" w:rsidRDefault="00EA6040" w:rsidP="00E8392F">
            <w:pPr>
              <w:pStyle w:val="Neotevilenodstavek"/>
              <w:spacing w:before="0" w:after="0" w:line="260" w:lineRule="exact"/>
              <w:jc w:val="center"/>
              <w:rPr>
                <w:iCs/>
                <w:sz w:val="20"/>
                <w:szCs w:val="20"/>
              </w:rPr>
            </w:pPr>
            <w:r w:rsidRPr="002100BF">
              <w:rPr>
                <w:b/>
                <w:sz w:val="20"/>
                <w:szCs w:val="20"/>
              </w:rPr>
              <w:t>DA</w:t>
            </w:r>
            <w:r w:rsidRPr="009B760C">
              <w:rPr>
                <w:sz w:val="20"/>
                <w:szCs w:val="20"/>
              </w:rPr>
              <w:t>/NE</w:t>
            </w:r>
          </w:p>
        </w:tc>
      </w:tr>
      <w:tr w:rsidR="00EA6040" w:rsidRPr="009B760C" w:rsidTr="00622E82">
        <w:tc>
          <w:tcPr>
            <w:tcW w:w="1448" w:type="dxa"/>
            <w:tcBorders>
              <w:bottom w:val="single" w:sz="4" w:space="0" w:color="auto"/>
            </w:tcBorders>
          </w:tcPr>
          <w:p w:rsidR="00EA6040" w:rsidRPr="009B760C" w:rsidRDefault="00EA6040" w:rsidP="00E8392F">
            <w:pPr>
              <w:pStyle w:val="Neotevilenodstavek"/>
              <w:spacing w:before="0" w:after="0" w:line="260" w:lineRule="exact"/>
              <w:ind w:left="360"/>
              <w:rPr>
                <w:iCs/>
                <w:sz w:val="20"/>
                <w:szCs w:val="20"/>
              </w:rPr>
            </w:pPr>
            <w:r w:rsidRPr="009B760C">
              <w:rPr>
                <w:iCs/>
                <w:sz w:val="20"/>
                <w:szCs w:val="20"/>
              </w:rPr>
              <w:t>f)</w:t>
            </w:r>
          </w:p>
        </w:tc>
        <w:tc>
          <w:tcPr>
            <w:tcW w:w="5444" w:type="dxa"/>
            <w:gridSpan w:val="2"/>
            <w:tcBorders>
              <w:bottom w:val="single" w:sz="4" w:space="0" w:color="auto"/>
            </w:tcBorders>
          </w:tcPr>
          <w:p w:rsidR="00EA6040" w:rsidRPr="009B760C" w:rsidRDefault="00EA6040" w:rsidP="00E8392F">
            <w:pPr>
              <w:pStyle w:val="Neotevilenodstavek"/>
              <w:spacing w:before="0" w:after="0" w:line="260" w:lineRule="exact"/>
              <w:rPr>
                <w:bCs/>
                <w:sz w:val="20"/>
                <w:szCs w:val="20"/>
              </w:rPr>
            </w:pPr>
            <w:r w:rsidRPr="009B760C">
              <w:rPr>
                <w:bCs/>
                <w:sz w:val="20"/>
                <w:szCs w:val="20"/>
              </w:rPr>
              <w:t>dokumente razvojnega načrtovanja:</w:t>
            </w:r>
          </w:p>
          <w:p w:rsidR="00EA6040" w:rsidRPr="009B760C" w:rsidRDefault="00EA6040" w:rsidP="00EA6040">
            <w:pPr>
              <w:pStyle w:val="Neotevilenodstavek"/>
              <w:numPr>
                <w:ilvl w:val="0"/>
                <w:numId w:val="8"/>
              </w:numPr>
              <w:spacing w:before="0" w:after="0" w:line="260" w:lineRule="exact"/>
              <w:rPr>
                <w:bCs/>
                <w:sz w:val="20"/>
                <w:szCs w:val="20"/>
              </w:rPr>
            </w:pPr>
            <w:r w:rsidRPr="009B760C">
              <w:rPr>
                <w:bCs/>
                <w:sz w:val="20"/>
                <w:szCs w:val="20"/>
              </w:rPr>
              <w:t>nacionalne dokumente razvojnega načrtovanja</w:t>
            </w:r>
          </w:p>
          <w:p w:rsidR="00EA6040" w:rsidRPr="009B760C" w:rsidRDefault="00EA6040" w:rsidP="00EA6040">
            <w:pPr>
              <w:pStyle w:val="Neotevilenodstavek"/>
              <w:numPr>
                <w:ilvl w:val="0"/>
                <w:numId w:val="8"/>
              </w:numPr>
              <w:spacing w:before="0" w:after="0" w:line="260" w:lineRule="exact"/>
              <w:rPr>
                <w:bCs/>
                <w:sz w:val="20"/>
                <w:szCs w:val="20"/>
              </w:rPr>
            </w:pPr>
            <w:r w:rsidRPr="009B760C">
              <w:rPr>
                <w:bCs/>
                <w:sz w:val="20"/>
                <w:szCs w:val="20"/>
              </w:rPr>
              <w:t>razvojne politike na ravni programov po strukturi razvojne klasifikacije programskega proračuna</w:t>
            </w:r>
          </w:p>
          <w:p w:rsidR="00EA6040" w:rsidRPr="009B760C" w:rsidRDefault="00EA6040" w:rsidP="00EA6040">
            <w:pPr>
              <w:pStyle w:val="Neotevilenodstavek"/>
              <w:numPr>
                <w:ilvl w:val="0"/>
                <w:numId w:val="8"/>
              </w:numPr>
              <w:spacing w:before="0" w:after="0" w:line="260" w:lineRule="exact"/>
              <w:rPr>
                <w:bCs/>
                <w:sz w:val="20"/>
                <w:szCs w:val="20"/>
              </w:rPr>
            </w:pPr>
            <w:r w:rsidRPr="009B760C">
              <w:rPr>
                <w:bCs/>
                <w:sz w:val="20"/>
                <w:szCs w:val="20"/>
              </w:rPr>
              <w:t>razvojne dokumente Evropske unije in mednarodnih organizacij</w:t>
            </w:r>
          </w:p>
        </w:tc>
        <w:tc>
          <w:tcPr>
            <w:tcW w:w="2271" w:type="dxa"/>
            <w:gridSpan w:val="2"/>
            <w:tcBorders>
              <w:bottom w:val="single" w:sz="4" w:space="0" w:color="auto"/>
            </w:tcBorders>
            <w:vAlign w:val="center"/>
          </w:tcPr>
          <w:p w:rsidR="00EA6040" w:rsidRPr="009B760C" w:rsidRDefault="00EA6040" w:rsidP="00E8392F">
            <w:pPr>
              <w:pStyle w:val="Neotevilenodstavek"/>
              <w:spacing w:before="0" w:after="0" w:line="260" w:lineRule="exact"/>
              <w:jc w:val="center"/>
              <w:rPr>
                <w:iCs/>
                <w:sz w:val="20"/>
                <w:szCs w:val="20"/>
              </w:rPr>
            </w:pPr>
            <w:r w:rsidRPr="002100BF">
              <w:rPr>
                <w:b/>
                <w:sz w:val="20"/>
                <w:szCs w:val="20"/>
              </w:rPr>
              <w:t>DA</w:t>
            </w:r>
            <w:r w:rsidRPr="009B760C">
              <w:rPr>
                <w:sz w:val="20"/>
                <w:szCs w:val="20"/>
              </w:rPr>
              <w:t>/NE</w:t>
            </w:r>
          </w:p>
        </w:tc>
      </w:tr>
      <w:tr w:rsidR="00EA6040" w:rsidRPr="009B760C" w:rsidTr="00622E82">
        <w:tc>
          <w:tcPr>
            <w:tcW w:w="9163" w:type="dxa"/>
            <w:gridSpan w:val="5"/>
            <w:tcBorders>
              <w:top w:val="single" w:sz="4" w:space="0" w:color="auto"/>
              <w:left w:val="single" w:sz="4" w:space="0" w:color="auto"/>
              <w:bottom w:val="single" w:sz="4" w:space="0" w:color="auto"/>
              <w:right w:val="single" w:sz="4" w:space="0" w:color="auto"/>
            </w:tcBorders>
          </w:tcPr>
          <w:p w:rsidR="00EA6040" w:rsidRPr="009B760C" w:rsidRDefault="00EA6040" w:rsidP="00E8392F">
            <w:pPr>
              <w:pStyle w:val="Oddelek"/>
              <w:widowControl w:val="0"/>
              <w:numPr>
                <w:ilvl w:val="0"/>
                <w:numId w:val="0"/>
              </w:numPr>
              <w:spacing w:before="0" w:after="0" w:line="260" w:lineRule="exact"/>
              <w:jc w:val="left"/>
              <w:rPr>
                <w:sz w:val="20"/>
                <w:szCs w:val="20"/>
              </w:rPr>
            </w:pPr>
            <w:r w:rsidRPr="009B760C">
              <w:rPr>
                <w:sz w:val="20"/>
                <w:szCs w:val="20"/>
              </w:rPr>
              <w:t>7.a Predstavitev ocene finančnih posledic nad 40.000 EUR:</w:t>
            </w:r>
          </w:p>
          <w:p w:rsidR="00EA6040" w:rsidRPr="00B24877" w:rsidRDefault="00B24877" w:rsidP="00D26BA4">
            <w:pPr>
              <w:pStyle w:val="Neotevilenodstavek"/>
              <w:spacing w:before="0" w:after="0" w:line="260" w:lineRule="exact"/>
              <w:rPr>
                <w:szCs w:val="20"/>
              </w:rPr>
            </w:pPr>
            <w:r w:rsidRPr="00DC58D2">
              <w:rPr>
                <w:bCs/>
                <w:sz w:val="20"/>
                <w:szCs w:val="20"/>
              </w:rPr>
              <w:t xml:space="preserve">Ukrepi in projekti, ki so uvrščeni v </w:t>
            </w:r>
            <w:r w:rsidR="00D26BA4" w:rsidRPr="00DC58D2">
              <w:rPr>
                <w:bCs/>
                <w:sz w:val="20"/>
                <w:szCs w:val="20"/>
              </w:rPr>
              <w:t xml:space="preserve">obstoječ </w:t>
            </w:r>
            <w:r w:rsidRPr="00DC58D2">
              <w:rPr>
                <w:bCs/>
                <w:sz w:val="20"/>
                <w:szCs w:val="20"/>
              </w:rPr>
              <w:t>Načrt razvojnih programov, se bodo spremenili</w:t>
            </w:r>
            <w:r w:rsidR="00D26BA4" w:rsidRPr="00DC58D2">
              <w:rPr>
                <w:bCs/>
                <w:sz w:val="20"/>
                <w:szCs w:val="20"/>
              </w:rPr>
              <w:t xml:space="preserve"> glede na zagotovljena sredstva. Sredstva</w:t>
            </w:r>
            <w:r w:rsidRPr="00DC58D2">
              <w:rPr>
                <w:bCs/>
                <w:sz w:val="20"/>
                <w:szCs w:val="20"/>
              </w:rPr>
              <w:t xml:space="preserve"> se bodo razporejala</w:t>
            </w:r>
            <w:r w:rsidR="00D26BA4" w:rsidRPr="00DC58D2">
              <w:rPr>
                <w:bCs/>
                <w:sz w:val="20"/>
                <w:szCs w:val="20"/>
              </w:rPr>
              <w:t xml:space="preserve"> po ukrepih in projektih</w:t>
            </w:r>
            <w:r w:rsidRPr="00DC58D2">
              <w:rPr>
                <w:bCs/>
                <w:sz w:val="20"/>
                <w:szCs w:val="20"/>
              </w:rPr>
              <w:t>, kar se bo uskladilo po sprejemu programa glede na prenose in pričakovane prilive, saj gre za novelacijo celotnega programa, vključno z ukrepi prejšnjih let.</w:t>
            </w:r>
          </w:p>
        </w:tc>
      </w:tr>
    </w:tbl>
    <w:p w:rsidR="00EA6040" w:rsidRPr="009B760C" w:rsidRDefault="00EA6040" w:rsidP="00EA6040">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40"/>
        <w:gridCol w:w="525"/>
        <w:gridCol w:w="892"/>
        <w:gridCol w:w="971"/>
        <w:gridCol w:w="443"/>
        <w:gridCol w:w="417"/>
        <w:gridCol w:w="699"/>
        <w:gridCol w:w="214"/>
        <w:gridCol w:w="683"/>
        <w:gridCol w:w="385"/>
        <w:gridCol w:w="303"/>
        <w:gridCol w:w="258"/>
        <w:gridCol w:w="1870"/>
      </w:tblGrid>
      <w:tr w:rsidR="00EA6040" w:rsidRPr="009B760C" w:rsidTr="00E8392F">
        <w:trPr>
          <w:cantSplit/>
          <w:trHeight w:val="35"/>
        </w:trPr>
        <w:tc>
          <w:tcPr>
            <w:tcW w:w="9200" w:type="dxa"/>
            <w:gridSpan w:val="13"/>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EA6040" w:rsidRPr="009B760C" w:rsidRDefault="00EA6040" w:rsidP="00E8392F">
            <w:pPr>
              <w:pStyle w:val="Naslov1"/>
              <w:keepNext w:val="0"/>
              <w:pageBreakBefore/>
              <w:widowControl w:val="0"/>
              <w:tabs>
                <w:tab w:val="left" w:pos="2340"/>
              </w:tabs>
              <w:spacing w:before="0" w:after="0"/>
              <w:ind w:left="142" w:hanging="142"/>
              <w:rPr>
                <w:sz w:val="20"/>
                <w:szCs w:val="20"/>
              </w:rPr>
            </w:pPr>
            <w:r w:rsidRPr="009B760C">
              <w:rPr>
                <w:sz w:val="20"/>
                <w:szCs w:val="20"/>
              </w:rPr>
              <w:lastRenderedPageBreak/>
              <w:t>I. Ocena finančnih posledic, ki niso načrtovane v sprejetem proračunu</w:t>
            </w:r>
          </w:p>
        </w:tc>
      </w:tr>
      <w:tr w:rsidR="00697762" w:rsidRPr="009B760C" w:rsidTr="00E8392F">
        <w:trPr>
          <w:cantSplit/>
          <w:trHeight w:val="276"/>
        </w:trPr>
        <w:tc>
          <w:tcPr>
            <w:tcW w:w="2957" w:type="dxa"/>
            <w:gridSpan w:val="3"/>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ind w:left="-122" w:right="-112"/>
              <w:jc w:val="center"/>
              <w:rPr>
                <w:rFonts w:cs="Arial"/>
                <w:szCs w:val="20"/>
              </w:rPr>
            </w:pPr>
          </w:p>
        </w:tc>
        <w:tc>
          <w:tcPr>
            <w:tcW w:w="1831" w:type="dxa"/>
            <w:gridSpan w:val="3"/>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r w:rsidRPr="009B760C">
              <w:rPr>
                <w:rFonts w:cs="Arial"/>
                <w:szCs w:val="20"/>
              </w:rPr>
              <w:t>Tekoče leto (t)</w:t>
            </w:r>
          </w:p>
        </w:tc>
        <w:tc>
          <w:tcPr>
            <w:tcW w:w="913"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r w:rsidRPr="009B760C">
              <w:rPr>
                <w:rFonts w:cs="Arial"/>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r w:rsidRPr="009B760C">
              <w:rPr>
                <w:rFonts w:cs="Arial"/>
                <w:szCs w:val="20"/>
              </w:rPr>
              <w:t>t + 2</w:t>
            </w: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r w:rsidRPr="009B760C">
              <w:rPr>
                <w:rFonts w:cs="Arial"/>
                <w:szCs w:val="20"/>
              </w:rPr>
              <w:t>t + 3</w:t>
            </w:r>
          </w:p>
        </w:tc>
      </w:tr>
      <w:tr w:rsidR="00697762" w:rsidRPr="009B760C" w:rsidTr="00E8392F">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rPr>
                <w:rFonts w:cs="Arial"/>
                <w:bCs/>
                <w:szCs w:val="20"/>
              </w:rPr>
            </w:pPr>
            <w:r w:rsidRPr="009B760C">
              <w:rPr>
                <w:rFonts w:cs="Arial"/>
                <w:bCs/>
                <w:szCs w:val="20"/>
              </w:rPr>
              <w:t>Predvideno povečanje (+) ali zmanjšanje (</w:t>
            </w:r>
            <w:r w:rsidRPr="009B760C">
              <w:rPr>
                <w:b/>
                <w:szCs w:val="20"/>
              </w:rPr>
              <w:t>–</w:t>
            </w:r>
            <w:r w:rsidRPr="009B760C">
              <w:rPr>
                <w:rFonts w:cs="Arial"/>
                <w:bCs/>
                <w:szCs w:val="20"/>
              </w:rPr>
              <w:t xml:space="preserve">) prihodkov državnega proračuna </w:t>
            </w:r>
          </w:p>
        </w:tc>
        <w:tc>
          <w:tcPr>
            <w:tcW w:w="1831" w:type="dxa"/>
            <w:gridSpan w:val="3"/>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pStyle w:val="Naslov1"/>
              <w:keepNext w:val="0"/>
              <w:widowControl w:val="0"/>
              <w:tabs>
                <w:tab w:val="left" w:pos="360"/>
              </w:tabs>
              <w:spacing w:before="0" w:after="0"/>
              <w:jc w:val="center"/>
              <w:rPr>
                <w:b/>
                <w:bCs/>
                <w:sz w:val="20"/>
                <w:szCs w:val="20"/>
              </w:rPr>
            </w:pPr>
          </w:p>
        </w:tc>
        <w:tc>
          <w:tcPr>
            <w:tcW w:w="913"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pStyle w:val="Naslov1"/>
              <w:keepNext w:val="0"/>
              <w:widowControl w:val="0"/>
              <w:tabs>
                <w:tab w:val="left" w:pos="360"/>
              </w:tabs>
              <w:spacing w:before="0" w:after="0"/>
              <w:jc w:val="center"/>
              <w:rPr>
                <w:b/>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pStyle w:val="Naslov1"/>
              <w:keepNext w:val="0"/>
              <w:widowControl w:val="0"/>
              <w:tabs>
                <w:tab w:val="left" w:pos="360"/>
              </w:tabs>
              <w:spacing w:before="0" w:after="0"/>
              <w:jc w:val="center"/>
              <w:rPr>
                <w:b/>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pStyle w:val="Naslov1"/>
              <w:keepNext w:val="0"/>
              <w:widowControl w:val="0"/>
              <w:tabs>
                <w:tab w:val="left" w:pos="360"/>
              </w:tabs>
              <w:spacing w:before="0" w:after="0"/>
              <w:jc w:val="center"/>
              <w:rPr>
                <w:b/>
                <w:sz w:val="20"/>
                <w:szCs w:val="20"/>
              </w:rPr>
            </w:pPr>
          </w:p>
        </w:tc>
      </w:tr>
      <w:tr w:rsidR="00697762" w:rsidRPr="009B760C" w:rsidTr="00E8392F">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rPr>
                <w:rFonts w:cs="Arial"/>
                <w:bCs/>
                <w:szCs w:val="20"/>
              </w:rPr>
            </w:pPr>
            <w:r w:rsidRPr="009B760C">
              <w:rPr>
                <w:rFonts w:cs="Arial"/>
                <w:bCs/>
                <w:szCs w:val="20"/>
              </w:rPr>
              <w:t>Predvideno povečanje (+) ali zmanjšanje (</w:t>
            </w:r>
            <w:r w:rsidRPr="009B760C">
              <w:rPr>
                <w:b/>
                <w:szCs w:val="20"/>
              </w:rPr>
              <w:t>–</w:t>
            </w:r>
            <w:r w:rsidRPr="009B760C">
              <w:rPr>
                <w:rFonts w:cs="Arial"/>
                <w:bCs/>
                <w:szCs w:val="20"/>
              </w:rPr>
              <w:t xml:space="preserve">) prihodkov občinskih proračunov </w:t>
            </w:r>
          </w:p>
        </w:tc>
        <w:tc>
          <w:tcPr>
            <w:tcW w:w="1831" w:type="dxa"/>
            <w:gridSpan w:val="3"/>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pStyle w:val="Naslov1"/>
              <w:keepNext w:val="0"/>
              <w:widowControl w:val="0"/>
              <w:tabs>
                <w:tab w:val="left" w:pos="360"/>
              </w:tabs>
              <w:spacing w:before="0" w:after="0"/>
              <w:jc w:val="center"/>
              <w:rPr>
                <w:b/>
                <w:bCs/>
                <w:sz w:val="20"/>
                <w:szCs w:val="20"/>
              </w:rPr>
            </w:pPr>
          </w:p>
        </w:tc>
        <w:tc>
          <w:tcPr>
            <w:tcW w:w="913"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pStyle w:val="Naslov1"/>
              <w:keepNext w:val="0"/>
              <w:widowControl w:val="0"/>
              <w:tabs>
                <w:tab w:val="left" w:pos="360"/>
              </w:tabs>
              <w:spacing w:before="0" w:after="0"/>
              <w:jc w:val="center"/>
              <w:rPr>
                <w:b/>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pStyle w:val="Naslov1"/>
              <w:keepNext w:val="0"/>
              <w:widowControl w:val="0"/>
              <w:tabs>
                <w:tab w:val="left" w:pos="360"/>
              </w:tabs>
              <w:spacing w:before="0" w:after="0"/>
              <w:jc w:val="center"/>
              <w:rPr>
                <w:b/>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pStyle w:val="Naslov1"/>
              <w:keepNext w:val="0"/>
              <w:widowControl w:val="0"/>
              <w:tabs>
                <w:tab w:val="left" w:pos="360"/>
              </w:tabs>
              <w:spacing w:before="0" w:after="0"/>
              <w:jc w:val="center"/>
              <w:rPr>
                <w:b/>
                <w:sz w:val="20"/>
                <w:szCs w:val="20"/>
              </w:rPr>
            </w:pPr>
          </w:p>
        </w:tc>
      </w:tr>
      <w:tr w:rsidR="00697762" w:rsidRPr="009B760C" w:rsidTr="00E8392F">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rPr>
                <w:rFonts w:cs="Arial"/>
                <w:bCs/>
                <w:szCs w:val="20"/>
              </w:rPr>
            </w:pPr>
            <w:r w:rsidRPr="009B760C">
              <w:rPr>
                <w:rFonts w:cs="Arial"/>
                <w:bCs/>
                <w:szCs w:val="20"/>
              </w:rPr>
              <w:t>Predvideno povečanje (+) ali zmanjšanje (</w:t>
            </w:r>
            <w:r w:rsidRPr="009B760C">
              <w:rPr>
                <w:b/>
                <w:szCs w:val="20"/>
              </w:rPr>
              <w:t>–</w:t>
            </w:r>
            <w:r w:rsidRPr="009B760C">
              <w:rPr>
                <w:rFonts w:cs="Arial"/>
                <w:bCs/>
                <w:szCs w:val="20"/>
              </w:rPr>
              <w:t xml:space="preserve">) odhodkov državnega proračuna </w:t>
            </w:r>
          </w:p>
        </w:tc>
        <w:tc>
          <w:tcPr>
            <w:tcW w:w="1831" w:type="dxa"/>
            <w:gridSpan w:val="3"/>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p>
        </w:tc>
        <w:tc>
          <w:tcPr>
            <w:tcW w:w="913"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p>
        </w:tc>
      </w:tr>
      <w:tr w:rsidR="00697762" w:rsidRPr="009B760C" w:rsidTr="00E8392F">
        <w:trPr>
          <w:cantSplit/>
          <w:trHeight w:val="623"/>
        </w:trPr>
        <w:tc>
          <w:tcPr>
            <w:tcW w:w="2957" w:type="dxa"/>
            <w:gridSpan w:val="3"/>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rPr>
                <w:rFonts w:cs="Arial"/>
                <w:bCs/>
                <w:szCs w:val="20"/>
              </w:rPr>
            </w:pPr>
            <w:r w:rsidRPr="009B760C">
              <w:rPr>
                <w:rFonts w:cs="Arial"/>
                <w:bCs/>
                <w:szCs w:val="20"/>
              </w:rPr>
              <w:t>Predvideno povečanje (+) ali zmanjšanje (</w:t>
            </w:r>
            <w:r w:rsidRPr="009B760C">
              <w:rPr>
                <w:b/>
                <w:szCs w:val="20"/>
              </w:rPr>
              <w:t>–</w:t>
            </w:r>
            <w:r w:rsidRPr="009B760C">
              <w:rPr>
                <w:rFonts w:cs="Arial"/>
                <w:bCs/>
                <w:szCs w:val="20"/>
              </w:rPr>
              <w:t>) odhodkov občinskih proračunov</w:t>
            </w:r>
          </w:p>
        </w:tc>
        <w:tc>
          <w:tcPr>
            <w:tcW w:w="1831" w:type="dxa"/>
            <w:gridSpan w:val="3"/>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p>
        </w:tc>
        <w:tc>
          <w:tcPr>
            <w:tcW w:w="913"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p>
        </w:tc>
      </w:tr>
      <w:tr w:rsidR="00697762" w:rsidRPr="009B760C" w:rsidTr="00E8392F">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rPr>
                <w:rFonts w:cs="Arial"/>
                <w:bCs/>
                <w:szCs w:val="20"/>
              </w:rPr>
            </w:pPr>
            <w:r w:rsidRPr="009B760C">
              <w:rPr>
                <w:rFonts w:cs="Arial"/>
                <w:bCs/>
                <w:szCs w:val="20"/>
              </w:rPr>
              <w:t>Predvideno povečanje (+) ali zmanjšanje (</w:t>
            </w:r>
            <w:r w:rsidRPr="009B760C">
              <w:rPr>
                <w:b/>
                <w:szCs w:val="20"/>
              </w:rPr>
              <w:t>–</w:t>
            </w:r>
            <w:r w:rsidRPr="009B760C">
              <w:rPr>
                <w:rFonts w:cs="Arial"/>
                <w:bCs/>
                <w:szCs w:val="20"/>
              </w:rPr>
              <w:t>) obveznosti za druga javnofinančna sredstva</w:t>
            </w:r>
          </w:p>
        </w:tc>
        <w:tc>
          <w:tcPr>
            <w:tcW w:w="1831" w:type="dxa"/>
            <w:gridSpan w:val="3"/>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pStyle w:val="Naslov1"/>
              <w:keepNext w:val="0"/>
              <w:widowControl w:val="0"/>
              <w:tabs>
                <w:tab w:val="left" w:pos="360"/>
              </w:tabs>
              <w:spacing w:before="0" w:after="0"/>
              <w:jc w:val="center"/>
              <w:rPr>
                <w:b/>
                <w:bCs/>
                <w:sz w:val="20"/>
                <w:szCs w:val="20"/>
              </w:rPr>
            </w:pPr>
          </w:p>
        </w:tc>
        <w:tc>
          <w:tcPr>
            <w:tcW w:w="913"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pStyle w:val="Naslov1"/>
              <w:keepNext w:val="0"/>
              <w:widowControl w:val="0"/>
              <w:tabs>
                <w:tab w:val="left" w:pos="360"/>
              </w:tabs>
              <w:spacing w:before="0" w:after="0"/>
              <w:jc w:val="center"/>
              <w:rPr>
                <w:b/>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pStyle w:val="Naslov1"/>
              <w:keepNext w:val="0"/>
              <w:widowControl w:val="0"/>
              <w:tabs>
                <w:tab w:val="left" w:pos="360"/>
              </w:tabs>
              <w:spacing w:before="0" w:after="0"/>
              <w:jc w:val="center"/>
              <w:rPr>
                <w:b/>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pStyle w:val="Naslov1"/>
              <w:keepNext w:val="0"/>
              <w:widowControl w:val="0"/>
              <w:tabs>
                <w:tab w:val="left" w:pos="360"/>
              </w:tabs>
              <w:spacing w:before="0" w:after="0"/>
              <w:jc w:val="center"/>
              <w:rPr>
                <w:b/>
                <w:sz w:val="20"/>
                <w:szCs w:val="20"/>
              </w:rPr>
            </w:pPr>
          </w:p>
        </w:tc>
      </w:tr>
      <w:tr w:rsidR="00EA6040" w:rsidRPr="009B760C" w:rsidTr="00E8392F">
        <w:trPr>
          <w:cantSplit/>
          <w:trHeight w:val="257"/>
        </w:trPr>
        <w:tc>
          <w:tcPr>
            <w:tcW w:w="92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EA6040" w:rsidRPr="009B760C" w:rsidRDefault="00EA6040" w:rsidP="00E8392F">
            <w:pPr>
              <w:pStyle w:val="Naslov1"/>
              <w:keepNext w:val="0"/>
              <w:widowControl w:val="0"/>
              <w:tabs>
                <w:tab w:val="left" w:pos="2340"/>
              </w:tabs>
              <w:spacing w:before="0" w:after="0"/>
              <w:ind w:left="142" w:hanging="142"/>
              <w:rPr>
                <w:sz w:val="20"/>
                <w:szCs w:val="20"/>
              </w:rPr>
            </w:pPr>
            <w:r w:rsidRPr="009B760C">
              <w:rPr>
                <w:sz w:val="20"/>
                <w:szCs w:val="20"/>
              </w:rPr>
              <w:t>II. Finančne posledice za državni proračun</w:t>
            </w:r>
          </w:p>
        </w:tc>
      </w:tr>
      <w:tr w:rsidR="00EA6040" w:rsidRPr="009B760C" w:rsidTr="00E8392F">
        <w:trPr>
          <w:cantSplit/>
          <w:trHeight w:val="257"/>
        </w:trPr>
        <w:tc>
          <w:tcPr>
            <w:tcW w:w="92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EA6040" w:rsidRPr="009B760C" w:rsidRDefault="00EA6040" w:rsidP="00E8392F">
            <w:pPr>
              <w:pStyle w:val="Naslov1"/>
              <w:keepNext w:val="0"/>
              <w:widowControl w:val="0"/>
              <w:tabs>
                <w:tab w:val="left" w:pos="2340"/>
              </w:tabs>
              <w:spacing w:before="0" w:after="0"/>
              <w:ind w:left="142" w:hanging="142"/>
              <w:rPr>
                <w:sz w:val="20"/>
                <w:szCs w:val="20"/>
              </w:rPr>
            </w:pPr>
            <w:r w:rsidRPr="009B760C">
              <w:rPr>
                <w:sz w:val="20"/>
                <w:szCs w:val="20"/>
              </w:rPr>
              <w:t>II.a Pravice porabe za izvedbo predlaganih rešitev so zagotovljene:</w:t>
            </w:r>
          </w:p>
        </w:tc>
      </w:tr>
      <w:tr w:rsidR="00697762" w:rsidRPr="009B760C" w:rsidTr="00C86542">
        <w:trPr>
          <w:cantSplit/>
          <w:trHeight w:val="100"/>
        </w:trPr>
        <w:tc>
          <w:tcPr>
            <w:tcW w:w="1540" w:type="dxa"/>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r w:rsidRPr="009B760C">
              <w:rPr>
                <w:rFonts w:cs="Arial"/>
                <w:szCs w:val="20"/>
              </w:rPr>
              <w:t xml:space="preserve">Ime proračunskega uporabnika </w:t>
            </w:r>
          </w:p>
        </w:tc>
        <w:tc>
          <w:tcPr>
            <w:tcW w:w="2388" w:type="dxa"/>
            <w:gridSpan w:val="3"/>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r w:rsidRPr="009B760C">
              <w:rPr>
                <w:rFonts w:cs="Arial"/>
                <w:szCs w:val="20"/>
              </w:rPr>
              <w:t>Šifra in naziv ukrepa, projekta</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r w:rsidRPr="009B760C">
              <w:rPr>
                <w:rFonts w:cs="Arial"/>
                <w:szCs w:val="20"/>
              </w:rPr>
              <w:t>Šifra in naziv proračunske postavke</w:t>
            </w:r>
          </w:p>
        </w:tc>
        <w:tc>
          <w:tcPr>
            <w:tcW w:w="1843" w:type="dxa"/>
            <w:gridSpan w:val="5"/>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r w:rsidRPr="009B760C">
              <w:rPr>
                <w:rFonts w:cs="Arial"/>
                <w:szCs w:val="20"/>
              </w:rPr>
              <w:t>Znesek za tekoče leto (t)</w:t>
            </w:r>
          </w:p>
        </w:tc>
        <w:tc>
          <w:tcPr>
            <w:tcW w:w="1870" w:type="dxa"/>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r w:rsidRPr="009B760C">
              <w:rPr>
                <w:rFonts w:cs="Arial"/>
                <w:szCs w:val="20"/>
              </w:rPr>
              <w:t>Znesek za t + 1</w:t>
            </w:r>
          </w:p>
        </w:tc>
      </w:tr>
      <w:tr w:rsidR="00FF2482" w:rsidRPr="009B760C" w:rsidTr="00C86542">
        <w:trPr>
          <w:cantSplit/>
          <w:trHeight w:val="328"/>
        </w:trPr>
        <w:tc>
          <w:tcPr>
            <w:tcW w:w="1540" w:type="dxa"/>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widowControl w:val="0"/>
              <w:tabs>
                <w:tab w:val="left" w:pos="360"/>
              </w:tabs>
              <w:outlineLvl w:val="0"/>
              <w:rPr>
                <w:rFonts w:cs="Arial"/>
                <w:bCs/>
                <w:kern w:val="32"/>
                <w:szCs w:val="20"/>
                <w:lang w:eastAsia="sl-SI"/>
              </w:rPr>
            </w:pPr>
          </w:p>
        </w:tc>
        <w:tc>
          <w:tcPr>
            <w:tcW w:w="2388" w:type="dxa"/>
            <w:gridSpan w:val="3"/>
            <w:tcBorders>
              <w:top w:val="single" w:sz="4" w:space="0" w:color="auto"/>
              <w:left w:val="single" w:sz="4" w:space="0" w:color="auto"/>
              <w:bottom w:val="single" w:sz="4" w:space="0" w:color="auto"/>
              <w:right w:val="single" w:sz="4" w:space="0" w:color="auto"/>
            </w:tcBorders>
            <w:vAlign w:val="center"/>
          </w:tcPr>
          <w:p w:rsidR="00FF2482" w:rsidRPr="009B760C" w:rsidRDefault="00FF2482" w:rsidP="00C86542">
            <w:pPr>
              <w:widowControl w:val="0"/>
              <w:tabs>
                <w:tab w:val="left" w:pos="360"/>
              </w:tabs>
              <w:outlineLvl w:val="0"/>
              <w:rPr>
                <w:rFonts w:cs="Arial"/>
                <w:bCs/>
                <w:kern w:val="32"/>
                <w:szCs w:val="20"/>
                <w:lang w:eastAsia="sl-SI"/>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FF2482" w:rsidRPr="009B760C" w:rsidRDefault="00FF2482" w:rsidP="00C86542">
            <w:pPr>
              <w:widowControl w:val="0"/>
              <w:tabs>
                <w:tab w:val="left" w:pos="360"/>
              </w:tabs>
              <w:outlineLvl w:val="0"/>
              <w:rPr>
                <w:rFonts w:cs="Arial"/>
                <w:bCs/>
                <w:kern w:val="32"/>
                <w:szCs w:val="20"/>
                <w:lang w:eastAsia="sl-SI"/>
              </w:rPr>
            </w:pPr>
          </w:p>
        </w:tc>
        <w:tc>
          <w:tcPr>
            <w:tcW w:w="1843" w:type="dxa"/>
            <w:gridSpan w:val="5"/>
            <w:tcBorders>
              <w:top w:val="single" w:sz="4" w:space="0" w:color="auto"/>
              <w:left w:val="single" w:sz="4" w:space="0" w:color="auto"/>
              <w:bottom w:val="single" w:sz="4" w:space="0" w:color="auto"/>
              <w:right w:val="single" w:sz="4" w:space="0" w:color="auto"/>
            </w:tcBorders>
            <w:vAlign w:val="center"/>
          </w:tcPr>
          <w:p w:rsidR="00FF2482" w:rsidRPr="003B32B1" w:rsidRDefault="00FF2482" w:rsidP="0026015D">
            <w:pPr>
              <w:widowControl w:val="0"/>
              <w:tabs>
                <w:tab w:val="left" w:pos="360"/>
              </w:tabs>
              <w:jc w:val="right"/>
              <w:outlineLvl w:val="0"/>
              <w:rPr>
                <w:rFonts w:cs="Arial"/>
                <w:bCs/>
                <w:kern w:val="32"/>
                <w:sz w:val="18"/>
                <w:szCs w:val="18"/>
                <w:lang w:eastAsia="sl-SI"/>
              </w:rPr>
            </w:pPr>
          </w:p>
        </w:tc>
        <w:tc>
          <w:tcPr>
            <w:tcW w:w="1870" w:type="dxa"/>
            <w:tcBorders>
              <w:top w:val="single" w:sz="4" w:space="0" w:color="auto"/>
              <w:left w:val="single" w:sz="4" w:space="0" w:color="auto"/>
              <w:bottom w:val="single" w:sz="4" w:space="0" w:color="auto"/>
              <w:right w:val="single" w:sz="4" w:space="0" w:color="auto"/>
            </w:tcBorders>
            <w:vAlign w:val="center"/>
          </w:tcPr>
          <w:p w:rsidR="00FF2482" w:rsidRPr="009B760C" w:rsidRDefault="00FF2482" w:rsidP="000A6D2A">
            <w:pPr>
              <w:widowControl w:val="0"/>
              <w:tabs>
                <w:tab w:val="left" w:pos="360"/>
              </w:tabs>
              <w:outlineLvl w:val="0"/>
              <w:rPr>
                <w:rFonts w:cs="Arial"/>
                <w:bCs/>
                <w:kern w:val="32"/>
                <w:szCs w:val="20"/>
                <w:lang w:eastAsia="sl-SI"/>
              </w:rPr>
            </w:pPr>
          </w:p>
        </w:tc>
      </w:tr>
      <w:tr w:rsidR="00FF2482" w:rsidRPr="009B760C" w:rsidTr="00C86542">
        <w:trPr>
          <w:cantSplit/>
          <w:trHeight w:val="95"/>
        </w:trPr>
        <w:tc>
          <w:tcPr>
            <w:tcW w:w="5487" w:type="dxa"/>
            <w:gridSpan w:val="7"/>
            <w:tcBorders>
              <w:top w:val="single" w:sz="4" w:space="0" w:color="auto"/>
              <w:left w:val="single" w:sz="4" w:space="0" w:color="auto"/>
              <w:bottom w:val="single" w:sz="4" w:space="0" w:color="auto"/>
              <w:right w:val="single" w:sz="4" w:space="0" w:color="auto"/>
            </w:tcBorders>
            <w:vAlign w:val="center"/>
          </w:tcPr>
          <w:p w:rsidR="00FF2482" w:rsidRPr="009B760C" w:rsidRDefault="00FF2482" w:rsidP="00F11D16">
            <w:pPr>
              <w:pStyle w:val="Naslov1"/>
              <w:keepNext w:val="0"/>
              <w:widowControl w:val="0"/>
              <w:numPr>
                <w:ilvl w:val="0"/>
                <w:numId w:val="0"/>
              </w:numPr>
              <w:tabs>
                <w:tab w:val="left" w:pos="360"/>
              </w:tabs>
              <w:spacing w:before="0" w:after="0"/>
              <w:ind w:left="426"/>
              <w:rPr>
                <w:sz w:val="20"/>
                <w:szCs w:val="20"/>
              </w:rPr>
            </w:pPr>
            <w:r w:rsidRPr="009B760C">
              <w:rPr>
                <w:sz w:val="20"/>
                <w:szCs w:val="20"/>
              </w:rPr>
              <w:t>SKUPAJ</w:t>
            </w:r>
          </w:p>
        </w:tc>
        <w:tc>
          <w:tcPr>
            <w:tcW w:w="1843" w:type="dxa"/>
            <w:gridSpan w:val="5"/>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widowControl w:val="0"/>
              <w:jc w:val="center"/>
              <w:rPr>
                <w:rFonts w:cs="Arial"/>
                <w:b/>
                <w:szCs w:val="20"/>
              </w:rPr>
            </w:pPr>
          </w:p>
        </w:tc>
        <w:tc>
          <w:tcPr>
            <w:tcW w:w="1870" w:type="dxa"/>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A6040">
            <w:pPr>
              <w:pStyle w:val="Naslov1"/>
              <w:keepNext w:val="0"/>
              <w:widowControl w:val="0"/>
              <w:numPr>
                <w:ilvl w:val="0"/>
                <w:numId w:val="0"/>
              </w:numPr>
              <w:tabs>
                <w:tab w:val="left" w:pos="360"/>
              </w:tabs>
              <w:spacing w:before="0" w:after="0"/>
              <w:ind w:left="426"/>
              <w:rPr>
                <w:sz w:val="20"/>
                <w:szCs w:val="20"/>
              </w:rPr>
            </w:pPr>
          </w:p>
        </w:tc>
      </w:tr>
      <w:tr w:rsidR="00FF2482" w:rsidRPr="009B760C" w:rsidTr="00E8392F">
        <w:trPr>
          <w:cantSplit/>
          <w:trHeight w:val="294"/>
        </w:trPr>
        <w:tc>
          <w:tcPr>
            <w:tcW w:w="92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FF2482" w:rsidRPr="009B760C" w:rsidRDefault="00FF2482" w:rsidP="00E8392F">
            <w:pPr>
              <w:pStyle w:val="Naslov1"/>
              <w:keepNext w:val="0"/>
              <w:widowControl w:val="0"/>
              <w:tabs>
                <w:tab w:val="left" w:pos="2340"/>
              </w:tabs>
              <w:spacing w:before="0" w:after="0"/>
              <w:rPr>
                <w:sz w:val="20"/>
                <w:szCs w:val="20"/>
              </w:rPr>
            </w:pPr>
            <w:r w:rsidRPr="009B760C">
              <w:rPr>
                <w:sz w:val="20"/>
                <w:szCs w:val="20"/>
              </w:rPr>
              <w:t>II.b Manjkajoče pravice porabe bodo zagotovljene s prerazporeditvijo:</w:t>
            </w:r>
          </w:p>
        </w:tc>
      </w:tr>
      <w:tr w:rsidR="00FF2482" w:rsidRPr="009B760C" w:rsidTr="00E8392F">
        <w:trPr>
          <w:cantSplit/>
          <w:trHeight w:val="100"/>
        </w:trPr>
        <w:tc>
          <w:tcPr>
            <w:tcW w:w="2065" w:type="dxa"/>
            <w:gridSpan w:val="2"/>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widowControl w:val="0"/>
              <w:jc w:val="center"/>
              <w:rPr>
                <w:rFonts w:cs="Arial"/>
                <w:szCs w:val="20"/>
              </w:rPr>
            </w:pPr>
            <w:r w:rsidRPr="009B760C">
              <w:rPr>
                <w:rFonts w:cs="Arial"/>
                <w:szCs w:val="20"/>
              </w:rPr>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widowControl w:val="0"/>
              <w:jc w:val="center"/>
              <w:rPr>
                <w:rFonts w:cs="Arial"/>
                <w:szCs w:val="20"/>
              </w:rPr>
            </w:pPr>
            <w:r w:rsidRPr="009B760C">
              <w:rPr>
                <w:rFonts w:cs="Arial"/>
                <w:szCs w:val="20"/>
              </w:rPr>
              <w:t>Šifra in naziv ukrepa, projekta</w:t>
            </w:r>
          </w:p>
        </w:tc>
        <w:tc>
          <w:tcPr>
            <w:tcW w:w="1330" w:type="dxa"/>
            <w:gridSpan w:val="3"/>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widowControl w:val="0"/>
              <w:jc w:val="center"/>
              <w:rPr>
                <w:rFonts w:cs="Arial"/>
                <w:szCs w:val="20"/>
              </w:rPr>
            </w:pPr>
            <w:r w:rsidRPr="009B760C">
              <w:rPr>
                <w:rFonts w:cs="Arial"/>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widowControl w:val="0"/>
              <w:jc w:val="center"/>
              <w:rPr>
                <w:rFonts w:cs="Arial"/>
                <w:szCs w:val="20"/>
              </w:rPr>
            </w:pPr>
            <w:r w:rsidRPr="009B760C">
              <w:rPr>
                <w:rFonts w:cs="Arial"/>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widowControl w:val="0"/>
              <w:jc w:val="center"/>
              <w:rPr>
                <w:rFonts w:cs="Arial"/>
                <w:szCs w:val="20"/>
              </w:rPr>
            </w:pPr>
            <w:r w:rsidRPr="009B760C">
              <w:rPr>
                <w:rFonts w:cs="Arial"/>
                <w:szCs w:val="20"/>
              </w:rPr>
              <w:t xml:space="preserve">Znesek za t + 1 </w:t>
            </w:r>
          </w:p>
        </w:tc>
      </w:tr>
      <w:tr w:rsidR="00FF2482" w:rsidRPr="009B760C" w:rsidTr="00E8392F">
        <w:trPr>
          <w:cantSplit/>
          <w:trHeight w:val="95"/>
        </w:trPr>
        <w:tc>
          <w:tcPr>
            <w:tcW w:w="2065" w:type="dxa"/>
            <w:gridSpan w:val="2"/>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b/>
                <w:bCs/>
                <w:sz w:val="20"/>
                <w:szCs w:val="20"/>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b/>
                <w:bCs/>
                <w:sz w:val="20"/>
                <w:szCs w:val="20"/>
              </w:rPr>
            </w:pPr>
          </w:p>
        </w:tc>
        <w:tc>
          <w:tcPr>
            <w:tcW w:w="1330" w:type="dxa"/>
            <w:gridSpan w:val="3"/>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b/>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b/>
                <w:bCs/>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b/>
                <w:bCs/>
                <w:sz w:val="20"/>
                <w:szCs w:val="20"/>
              </w:rPr>
            </w:pPr>
          </w:p>
        </w:tc>
      </w:tr>
      <w:tr w:rsidR="00FF2482" w:rsidRPr="009B760C" w:rsidTr="00E8392F">
        <w:trPr>
          <w:cantSplit/>
          <w:trHeight w:val="95"/>
        </w:trPr>
        <w:tc>
          <w:tcPr>
            <w:tcW w:w="2065" w:type="dxa"/>
            <w:gridSpan w:val="2"/>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b/>
                <w:bCs/>
                <w:sz w:val="20"/>
                <w:szCs w:val="20"/>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b/>
                <w:bCs/>
                <w:sz w:val="20"/>
                <w:szCs w:val="20"/>
              </w:rPr>
            </w:pPr>
          </w:p>
        </w:tc>
        <w:tc>
          <w:tcPr>
            <w:tcW w:w="1330" w:type="dxa"/>
            <w:gridSpan w:val="3"/>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b/>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b/>
                <w:bCs/>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b/>
                <w:bCs/>
                <w:sz w:val="20"/>
                <w:szCs w:val="20"/>
              </w:rPr>
            </w:pPr>
          </w:p>
        </w:tc>
      </w:tr>
      <w:tr w:rsidR="00FF2482" w:rsidRPr="009B760C" w:rsidTr="00E8392F">
        <w:trPr>
          <w:cantSplit/>
          <w:trHeight w:val="95"/>
        </w:trPr>
        <w:tc>
          <w:tcPr>
            <w:tcW w:w="5701" w:type="dxa"/>
            <w:gridSpan w:val="8"/>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sz w:val="20"/>
                <w:szCs w:val="20"/>
              </w:rPr>
            </w:pPr>
            <w:r w:rsidRPr="009B760C">
              <w:rPr>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sz w:val="20"/>
                <w:szCs w:val="20"/>
              </w:rPr>
            </w:pPr>
          </w:p>
        </w:tc>
      </w:tr>
      <w:tr w:rsidR="00FF2482" w:rsidRPr="009B760C" w:rsidTr="00E8392F">
        <w:trPr>
          <w:cantSplit/>
          <w:trHeight w:val="207"/>
        </w:trPr>
        <w:tc>
          <w:tcPr>
            <w:tcW w:w="9200" w:type="dxa"/>
            <w:gridSpan w:val="13"/>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FF2482" w:rsidRPr="009B760C" w:rsidRDefault="00FF2482" w:rsidP="00E8392F">
            <w:pPr>
              <w:pStyle w:val="Naslov1"/>
              <w:keepNext w:val="0"/>
              <w:widowControl w:val="0"/>
              <w:tabs>
                <w:tab w:val="left" w:pos="2340"/>
              </w:tabs>
              <w:spacing w:before="0" w:after="0"/>
              <w:rPr>
                <w:sz w:val="20"/>
                <w:szCs w:val="20"/>
              </w:rPr>
            </w:pPr>
            <w:r w:rsidRPr="009B760C">
              <w:rPr>
                <w:sz w:val="20"/>
                <w:szCs w:val="20"/>
              </w:rPr>
              <w:t>II.c Načrtovana nadomestitev zmanjšanih prihodkov in povečanih odhodkov proračuna:</w:t>
            </w:r>
          </w:p>
        </w:tc>
      </w:tr>
      <w:tr w:rsidR="00FF2482" w:rsidRPr="009B760C" w:rsidTr="00E8392F">
        <w:trPr>
          <w:cantSplit/>
          <w:trHeight w:val="100"/>
        </w:trPr>
        <w:tc>
          <w:tcPr>
            <w:tcW w:w="4371" w:type="dxa"/>
            <w:gridSpan w:val="5"/>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widowControl w:val="0"/>
              <w:ind w:left="-122" w:right="-112"/>
              <w:jc w:val="center"/>
              <w:rPr>
                <w:rFonts w:cs="Arial"/>
                <w:szCs w:val="20"/>
              </w:rPr>
            </w:pPr>
            <w:r w:rsidRPr="009B760C">
              <w:rPr>
                <w:rFonts w:cs="Arial"/>
                <w:szCs w:val="20"/>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widowControl w:val="0"/>
              <w:ind w:left="-122" w:right="-112"/>
              <w:jc w:val="center"/>
              <w:rPr>
                <w:rFonts w:cs="Arial"/>
                <w:szCs w:val="20"/>
              </w:rPr>
            </w:pPr>
            <w:r w:rsidRPr="009B760C">
              <w:rPr>
                <w:rFonts w:cs="Arial"/>
                <w:szCs w:val="20"/>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widowControl w:val="0"/>
              <w:ind w:left="-122" w:right="-112"/>
              <w:jc w:val="center"/>
              <w:rPr>
                <w:rFonts w:cs="Arial"/>
                <w:szCs w:val="20"/>
              </w:rPr>
            </w:pPr>
            <w:r w:rsidRPr="009B760C">
              <w:rPr>
                <w:rFonts w:cs="Arial"/>
                <w:szCs w:val="20"/>
              </w:rPr>
              <w:t>Znesek za t + 1</w:t>
            </w:r>
          </w:p>
        </w:tc>
      </w:tr>
      <w:tr w:rsidR="00FF2482" w:rsidRPr="009B760C" w:rsidTr="00E8392F">
        <w:trPr>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b/>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b/>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b/>
                <w:bCs/>
                <w:sz w:val="20"/>
                <w:szCs w:val="20"/>
              </w:rPr>
            </w:pPr>
          </w:p>
        </w:tc>
      </w:tr>
      <w:tr w:rsidR="00FF2482" w:rsidRPr="009B760C" w:rsidTr="00E8392F">
        <w:trPr>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b/>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b/>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b/>
                <w:bCs/>
                <w:sz w:val="20"/>
                <w:szCs w:val="20"/>
              </w:rPr>
            </w:pPr>
          </w:p>
        </w:tc>
      </w:tr>
      <w:tr w:rsidR="00FF2482" w:rsidRPr="009B760C" w:rsidTr="00E8392F">
        <w:trPr>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b/>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b/>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b/>
                <w:bCs/>
                <w:sz w:val="20"/>
                <w:szCs w:val="20"/>
              </w:rPr>
            </w:pPr>
          </w:p>
        </w:tc>
      </w:tr>
      <w:tr w:rsidR="00FF2482" w:rsidRPr="009B760C" w:rsidTr="00E8392F">
        <w:trPr>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sz w:val="20"/>
                <w:szCs w:val="20"/>
              </w:rPr>
            </w:pPr>
            <w:r w:rsidRPr="009B760C">
              <w:rPr>
                <w:sz w:val="20"/>
                <w:szCs w:val="20"/>
              </w:rPr>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FF2482" w:rsidRPr="009B760C" w:rsidRDefault="00FF2482" w:rsidP="00E8392F">
            <w:pPr>
              <w:pStyle w:val="Naslov1"/>
              <w:keepNext w:val="0"/>
              <w:widowControl w:val="0"/>
              <w:tabs>
                <w:tab w:val="left" w:pos="360"/>
              </w:tabs>
              <w:spacing w:before="0" w:after="0"/>
              <w:rPr>
                <w:sz w:val="20"/>
                <w:szCs w:val="20"/>
              </w:rPr>
            </w:pPr>
          </w:p>
        </w:tc>
      </w:tr>
      <w:tr w:rsidR="00FF2482" w:rsidRPr="009B760C" w:rsidTr="00E8392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13"/>
          </w:tcPr>
          <w:p w:rsidR="00FF2482" w:rsidRPr="009B760C" w:rsidRDefault="00FF2482" w:rsidP="00E8392F">
            <w:pPr>
              <w:widowControl w:val="0"/>
              <w:rPr>
                <w:rFonts w:cs="Arial"/>
                <w:b/>
                <w:szCs w:val="20"/>
              </w:rPr>
            </w:pPr>
          </w:p>
          <w:p w:rsidR="00FF2482" w:rsidRPr="009B760C" w:rsidRDefault="00FF2482" w:rsidP="00E8392F">
            <w:pPr>
              <w:widowControl w:val="0"/>
              <w:rPr>
                <w:rFonts w:cs="Arial"/>
                <w:b/>
                <w:szCs w:val="20"/>
              </w:rPr>
            </w:pPr>
            <w:r w:rsidRPr="009B760C">
              <w:rPr>
                <w:rFonts w:cs="Arial"/>
                <w:b/>
                <w:szCs w:val="20"/>
              </w:rPr>
              <w:t>OBRAZLOŽITEV:</w:t>
            </w:r>
          </w:p>
          <w:p w:rsidR="00FF2482" w:rsidRPr="009B760C" w:rsidRDefault="00FF2482" w:rsidP="00EA6040">
            <w:pPr>
              <w:widowControl w:val="0"/>
              <w:numPr>
                <w:ilvl w:val="0"/>
                <w:numId w:val="9"/>
              </w:numPr>
              <w:suppressAutoHyphens/>
              <w:ind w:left="284" w:hanging="284"/>
              <w:jc w:val="both"/>
              <w:rPr>
                <w:rFonts w:cs="Arial"/>
                <w:b/>
                <w:szCs w:val="20"/>
                <w:lang w:eastAsia="sl-SI"/>
              </w:rPr>
            </w:pPr>
            <w:r w:rsidRPr="009B760C">
              <w:rPr>
                <w:rFonts w:cs="Arial"/>
                <w:b/>
                <w:szCs w:val="20"/>
                <w:lang w:eastAsia="sl-SI"/>
              </w:rPr>
              <w:t>Ocena finančnih posledic, ki niso načrtovane v sprejetem proračunu</w:t>
            </w:r>
          </w:p>
          <w:p w:rsidR="00FF2482" w:rsidRPr="009B760C" w:rsidRDefault="00FF2482" w:rsidP="00E8392F">
            <w:pPr>
              <w:widowControl w:val="0"/>
              <w:ind w:left="360" w:hanging="76"/>
              <w:jc w:val="both"/>
              <w:rPr>
                <w:rFonts w:cs="Arial"/>
                <w:szCs w:val="20"/>
                <w:lang w:eastAsia="sl-SI"/>
              </w:rPr>
            </w:pPr>
            <w:r w:rsidRPr="009B760C">
              <w:rPr>
                <w:rFonts w:cs="Arial"/>
                <w:szCs w:val="20"/>
                <w:lang w:eastAsia="sl-SI"/>
              </w:rPr>
              <w:t>V zvezi s predlaganim vladnim gradivom se navedejo predvidene spremembe (povečanje, zmanjšanje):</w:t>
            </w:r>
          </w:p>
          <w:p w:rsidR="00FF2482" w:rsidRPr="009B760C" w:rsidRDefault="00FF2482" w:rsidP="00EA6040">
            <w:pPr>
              <w:widowControl w:val="0"/>
              <w:numPr>
                <w:ilvl w:val="0"/>
                <w:numId w:val="10"/>
              </w:numPr>
              <w:suppressAutoHyphens/>
              <w:jc w:val="both"/>
              <w:rPr>
                <w:rFonts w:cs="Arial"/>
                <w:szCs w:val="20"/>
              </w:rPr>
            </w:pPr>
            <w:r w:rsidRPr="009B760C">
              <w:rPr>
                <w:rFonts w:cs="Arial"/>
                <w:szCs w:val="20"/>
                <w:lang w:eastAsia="sl-SI"/>
              </w:rPr>
              <w:t>prihodkov državnega proračuna in občinskih proračunov,</w:t>
            </w:r>
          </w:p>
          <w:p w:rsidR="00FF2482" w:rsidRPr="009B760C" w:rsidRDefault="00FF2482" w:rsidP="00EA6040">
            <w:pPr>
              <w:widowControl w:val="0"/>
              <w:numPr>
                <w:ilvl w:val="0"/>
                <w:numId w:val="10"/>
              </w:numPr>
              <w:suppressAutoHyphens/>
              <w:jc w:val="both"/>
              <w:rPr>
                <w:rFonts w:cs="Arial"/>
                <w:szCs w:val="20"/>
              </w:rPr>
            </w:pPr>
            <w:r w:rsidRPr="009B760C">
              <w:rPr>
                <w:rFonts w:cs="Arial"/>
                <w:szCs w:val="20"/>
                <w:lang w:eastAsia="sl-SI"/>
              </w:rPr>
              <w:t>odhodkov državnega proračuna, ki niso načrtovani na ukrepih oziroma projektih sprejetih proračunov,</w:t>
            </w:r>
          </w:p>
          <w:p w:rsidR="00FF2482" w:rsidRPr="009B760C" w:rsidRDefault="00FF2482" w:rsidP="00EA6040">
            <w:pPr>
              <w:widowControl w:val="0"/>
              <w:numPr>
                <w:ilvl w:val="0"/>
                <w:numId w:val="10"/>
              </w:numPr>
              <w:suppressAutoHyphens/>
              <w:jc w:val="both"/>
              <w:rPr>
                <w:rFonts w:cs="Arial"/>
                <w:szCs w:val="20"/>
              </w:rPr>
            </w:pPr>
            <w:r w:rsidRPr="009B760C">
              <w:rPr>
                <w:rFonts w:cs="Arial"/>
                <w:szCs w:val="20"/>
                <w:lang w:eastAsia="sl-SI"/>
              </w:rPr>
              <w:t>obveznosti za druga javnofinančna sredstva (drugi viri), ki niso načrtovana na ukrepih oziroma projektih sprejetih proračunov.</w:t>
            </w:r>
          </w:p>
          <w:p w:rsidR="00FF2482" w:rsidRPr="009B760C" w:rsidRDefault="00FF2482" w:rsidP="00E8392F">
            <w:pPr>
              <w:widowControl w:val="0"/>
              <w:ind w:left="284"/>
              <w:rPr>
                <w:rFonts w:cs="Arial"/>
                <w:szCs w:val="20"/>
                <w:lang w:eastAsia="sl-SI"/>
              </w:rPr>
            </w:pPr>
          </w:p>
          <w:p w:rsidR="00FF2482" w:rsidRPr="009B760C" w:rsidRDefault="00FF2482" w:rsidP="00EA6040">
            <w:pPr>
              <w:widowControl w:val="0"/>
              <w:numPr>
                <w:ilvl w:val="0"/>
                <w:numId w:val="9"/>
              </w:numPr>
              <w:suppressAutoHyphens/>
              <w:ind w:left="284" w:hanging="284"/>
              <w:jc w:val="both"/>
              <w:rPr>
                <w:rFonts w:cs="Arial"/>
                <w:b/>
                <w:szCs w:val="20"/>
                <w:lang w:eastAsia="sl-SI"/>
              </w:rPr>
            </w:pPr>
            <w:r w:rsidRPr="009B760C">
              <w:rPr>
                <w:rFonts w:cs="Arial"/>
                <w:b/>
                <w:szCs w:val="20"/>
                <w:lang w:eastAsia="sl-SI"/>
              </w:rPr>
              <w:t>Finančne posledice za državni proračun</w:t>
            </w:r>
          </w:p>
          <w:p w:rsidR="00FF2482" w:rsidRPr="009B760C" w:rsidRDefault="00FF2482" w:rsidP="00E8392F">
            <w:pPr>
              <w:widowControl w:val="0"/>
              <w:ind w:left="284"/>
              <w:jc w:val="both"/>
              <w:rPr>
                <w:rFonts w:cs="Arial"/>
                <w:szCs w:val="20"/>
                <w:lang w:eastAsia="sl-SI"/>
              </w:rPr>
            </w:pPr>
            <w:r w:rsidRPr="009B760C">
              <w:rPr>
                <w:rFonts w:cs="Arial"/>
                <w:szCs w:val="20"/>
                <w:lang w:eastAsia="sl-SI"/>
              </w:rPr>
              <w:t>Prikazane morajo biti finančne posledice za državni proračun, ki so na proračunskih postavkah načrtovane v dinamiki projektov oziroma ukrepov:</w:t>
            </w:r>
          </w:p>
          <w:p w:rsidR="00FF2482" w:rsidRPr="009B760C" w:rsidRDefault="00FF2482" w:rsidP="00E8392F">
            <w:pPr>
              <w:widowControl w:val="0"/>
              <w:suppressAutoHyphens/>
              <w:ind w:left="720"/>
              <w:jc w:val="both"/>
              <w:rPr>
                <w:rFonts w:cs="Arial"/>
                <w:b/>
                <w:szCs w:val="20"/>
                <w:lang w:eastAsia="sl-SI"/>
              </w:rPr>
            </w:pPr>
            <w:r w:rsidRPr="009B760C">
              <w:rPr>
                <w:rFonts w:cs="Arial"/>
                <w:b/>
                <w:szCs w:val="20"/>
                <w:lang w:eastAsia="sl-SI"/>
              </w:rPr>
              <w:t>II.a Pravice porabe za izvedbo predlaganih rešitev so zagotovljene:</w:t>
            </w:r>
          </w:p>
          <w:p w:rsidR="00FF2482" w:rsidRPr="009B760C" w:rsidRDefault="00FF2482" w:rsidP="00E8392F">
            <w:pPr>
              <w:widowControl w:val="0"/>
              <w:ind w:left="284"/>
              <w:jc w:val="both"/>
              <w:rPr>
                <w:rFonts w:cs="Arial"/>
                <w:szCs w:val="20"/>
                <w:lang w:eastAsia="sl-SI"/>
              </w:rPr>
            </w:pPr>
            <w:r w:rsidRPr="009B760C">
              <w:rPr>
                <w:rFonts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rsidR="00FF2482" w:rsidRPr="009B760C" w:rsidRDefault="00FF2482" w:rsidP="00EA6040">
            <w:pPr>
              <w:widowControl w:val="0"/>
              <w:numPr>
                <w:ilvl w:val="0"/>
                <w:numId w:val="11"/>
              </w:numPr>
              <w:suppressAutoHyphens/>
              <w:jc w:val="both"/>
              <w:rPr>
                <w:rFonts w:cs="Arial"/>
                <w:szCs w:val="20"/>
                <w:lang w:eastAsia="sl-SI"/>
              </w:rPr>
            </w:pPr>
            <w:r w:rsidRPr="009B760C">
              <w:rPr>
                <w:rFonts w:cs="Arial"/>
                <w:szCs w:val="20"/>
                <w:lang w:eastAsia="sl-SI"/>
              </w:rPr>
              <w:t>proračunski uporabnik, ki bo financiral novi projekt oziroma ukrep,</w:t>
            </w:r>
          </w:p>
          <w:p w:rsidR="00FF2482" w:rsidRPr="009B760C" w:rsidRDefault="00FF2482" w:rsidP="00EA6040">
            <w:pPr>
              <w:widowControl w:val="0"/>
              <w:numPr>
                <w:ilvl w:val="0"/>
                <w:numId w:val="11"/>
              </w:numPr>
              <w:suppressAutoHyphens/>
              <w:jc w:val="both"/>
              <w:rPr>
                <w:rFonts w:cs="Arial"/>
                <w:szCs w:val="20"/>
                <w:lang w:eastAsia="sl-SI"/>
              </w:rPr>
            </w:pPr>
            <w:r w:rsidRPr="009B760C">
              <w:rPr>
                <w:rFonts w:cs="Arial"/>
                <w:szCs w:val="20"/>
                <w:lang w:eastAsia="sl-SI"/>
              </w:rPr>
              <w:t xml:space="preserve">projekt oziroma ukrep, s katerim se bodo dosegli cilji vladnega gradiva, in </w:t>
            </w:r>
          </w:p>
          <w:p w:rsidR="00FF2482" w:rsidRPr="009B760C" w:rsidRDefault="00FF2482" w:rsidP="00EA6040">
            <w:pPr>
              <w:widowControl w:val="0"/>
              <w:numPr>
                <w:ilvl w:val="0"/>
                <w:numId w:val="11"/>
              </w:numPr>
              <w:suppressAutoHyphens/>
              <w:jc w:val="both"/>
              <w:rPr>
                <w:rFonts w:cs="Arial"/>
                <w:szCs w:val="20"/>
                <w:lang w:eastAsia="sl-SI"/>
              </w:rPr>
            </w:pPr>
            <w:r w:rsidRPr="009B760C">
              <w:rPr>
                <w:rFonts w:cs="Arial"/>
                <w:szCs w:val="20"/>
                <w:lang w:eastAsia="sl-SI"/>
              </w:rPr>
              <w:t>proračunske postavke.</w:t>
            </w:r>
          </w:p>
          <w:p w:rsidR="00FF2482" w:rsidRPr="009B760C" w:rsidRDefault="00FF2482" w:rsidP="00E8392F">
            <w:pPr>
              <w:widowControl w:val="0"/>
              <w:ind w:left="284"/>
              <w:jc w:val="both"/>
              <w:rPr>
                <w:rFonts w:cs="Arial"/>
                <w:szCs w:val="20"/>
                <w:lang w:eastAsia="sl-SI"/>
              </w:rPr>
            </w:pPr>
            <w:r w:rsidRPr="009B760C">
              <w:rPr>
                <w:rFonts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rsidR="00FF2482" w:rsidRPr="009B760C" w:rsidRDefault="00FF2482" w:rsidP="00E8392F">
            <w:pPr>
              <w:widowControl w:val="0"/>
              <w:suppressAutoHyphens/>
              <w:ind w:left="714"/>
              <w:jc w:val="both"/>
              <w:rPr>
                <w:rFonts w:cs="Arial"/>
                <w:b/>
                <w:szCs w:val="20"/>
                <w:lang w:eastAsia="sl-SI"/>
              </w:rPr>
            </w:pPr>
            <w:r w:rsidRPr="009B760C">
              <w:rPr>
                <w:rFonts w:cs="Arial"/>
                <w:b/>
                <w:szCs w:val="20"/>
                <w:lang w:eastAsia="sl-SI"/>
              </w:rPr>
              <w:t>II.b Manjkajoče pravice porabe bodo zagotovljene s prerazporeditvijo:</w:t>
            </w:r>
          </w:p>
          <w:p w:rsidR="00FF2482" w:rsidRPr="009B760C" w:rsidRDefault="00FF2482" w:rsidP="00E8392F">
            <w:pPr>
              <w:widowControl w:val="0"/>
              <w:ind w:left="284"/>
              <w:jc w:val="both"/>
              <w:rPr>
                <w:rFonts w:cs="Arial"/>
                <w:szCs w:val="20"/>
                <w:lang w:eastAsia="sl-SI"/>
              </w:rPr>
            </w:pPr>
            <w:r w:rsidRPr="009B760C">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FF2482" w:rsidRPr="009B760C" w:rsidRDefault="00FF2482" w:rsidP="00E8392F">
            <w:pPr>
              <w:widowControl w:val="0"/>
              <w:suppressAutoHyphens/>
              <w:ind w:left="714"/>
              <w:jc w:val="both"/>
              <w:rPr>
                <w:rFonts w:cs="Arial"/>
                <w:b/>
                <w:szCs w:val="20"/>
                <w:lang w:eastAsia="sl-SI"/>
              </w:rPr>
            </w:pPr>
            <w:r w:rsidRPr="009B760C">
              <w:rPr>
                <w:rFonts w:cs="Arial"/>
                <w:b/>
                <w:szCs w:val="20"/>
                <w:lang w:eastAsia="sl-SI"/>
              </w:rPr>
              <w:t>II.c Načrtovana nadomestitev zmanjšanih prihodkov in povečanih odhodkov proračuna:</w:t>
            </w:r>
          </w:p>
          <w:p w:rsidR="00FF2482" w:rsidRPr="009B760C" w:rsidRDefault="00FF2482" w:rsidP="00E8392F">
            <w:pPr>
              <w:widowControl w:val="0"/>
              <w:ind w:left="284"/>
              <w:jc w:val="both"/>
              <w:rPr>
                <w:rFonts w:cs="Arial"/>
                <w:szCs w:val="20"/>
                <w:lang w:eastAsia="sl-SI"/>
              </w:rPr>
            </w:pPr>
            <w:r w:rsidRPr="009B760C">
              <w:rPr>
                <w:rFonts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FF2482" w:rsidRPr="009B760C" w:rsidRDefault="00FF2482" w:rsidP="00E8392F">
            <w:pPr>
              <w:pStyle w:val="Vrstapredpisa"/>
              <w:widowControl w:val="0"/>
              <w:spacing w:before="0" w:line="260" w:lineRule="exact"/>
              <w:jc w:val="both"/>
              <w:rPr>
                <w:color w:val="auto"/>
                <w:sz w:val="20"/>
                <w:szCs w:val="20"/>
              </w:rPr>
            </w:pPr>
          </w:p>
        </w:tc>
      </w:tr>
      <w:tr w:rsidR="00FF2482" w:rsidRPr="009B760C" w:rsidTr="00E8392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13"/>
            <w:tcBorders>
              <w:top w:val="single" w:sz="4" w:space="0" w:color="000000"/>
              <w:left w:val="single" w:sz="4" w:space="0" w:color="000000"/>
              <w:bottom w:val="single" w:sz="4" w:space="0" w:color="000000"/>
              <w:right w:val="single" w:sz="4" w:space="0" w:color="000000"/>
            </w:tcBorders>
          </w:tcPr>
          <w:p w:rsidR="00FF2482" w:rsidRPr="009B760C" w:rsidRDefault="00FF2482" w:rsidP="00E8392F">
            <w:pPr>
              <w:rPr>
                <w:rFonts w:cs="Arial"/>
                <w:b/>
                <w:szCs w:val="20"/>
              </w:rPr>
            </w:pPr>
            <w:r w:rsidRPr="009B760C">
              <w:rPr>
                <w:rFonts w:cs="Arial"/>
                <w:b/>
                <w:szCs w:val="20"/>
              </w:rPr>
              <w:t>7.b Predstavitev ocene finančnih posledic pod 40.000 EUR:</w:t>
            </w:r>
          </w:p>
          <w:p w:rsidR="00FF2482" w:rsidRPr="009B760C" w:rsidRDefault="00FF2482" w:rsidP="00E8392F">
            <w:pPr>
              <w:rPr>
                <w:rFonts w:cs="Arial"/>
                <w:szCs w:val="20"/>
              </w:rPr>
            </w:pPr>
            <w:r w:rsidRPr="009B760C">
              <w:rPr>
                <w:rFonts w:cs="Arial"/>
                <w:szCs w:val="20"/>
              </w:rPr>
              <w:t>(Samo če izberete NE pod točko 6.a.)</w:t>
            </w:r>
          </w:p>
          <w:p w:rsidR="00FF2482" w:rsidRPr="009B760C" w:rsidRDefault="00D26BA4" w:rsidP="00E8392F">
            <w:pPr>
              <w:rPr>
                <w:rFonts w:cs="Arial"/>
                <w:b/>
                <w:szCs w:val="20"/>
              </w:rPr>
            </w:pPr>
            <w:r>
              <w:rPr>
                <w:rFonts w:cs="Arial"/>
                <w:b/>
                <w:szCs w:val="20"/>
              </w:rPr>
              <w:t>Kratka obrazložitev</w:t>
            </w:r>
          </w:p>
        </w:tc>
      </w:tr>
      <w:tr w:rsidR="00FF2482" w:rsidRPr="009B760C" w:rsidTr="00E8392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13"/>
            <w:tcBorders>
              <w:top w:val="single" w:sz="4" w:space="0" w:color="000000"/>
              <w:left w:val="single" w:sz="4" w:space="0" w:color="000000"/>
              <w:bottom w:val="single" w:sz="4" w:space="0" w:color="000000"/>
              <w:right w:val="single" w:sz="4" w:space="0" w:color="000000"/>
            </w:tcBorders>
          </w:tcPr>
          <w:p w:rsidR="00FF2482" w:rsidRPr="009B760C" w:rsidRDefault="00FF2482" w:rsidP="00E8392F">
            <w:pPr>
              <w:rPr>
                <w:rFonts w:cs="Arial"/>
                <w:b/>
                <w:szCs w:val="20"/>
              </w:rPr>
            </w:pPr>
            <w:r w:rsidRPr="009B760C">
              <w:rPr>
                <w:rFonts w:cs="Arial"/>
                <w:b/>
                <w:szCs w:val="20"/>
              </w:rPr>
              <w:t>8. Predstavitev sodelovanja z združenji občin:</w:t>
            </w:r>
          </w:p>
        </w:tc>
      </w:tr>
      <w:tr w:rsidR="00FF2482" w:rsidRPr="009B760C" w:rsidTr="00E8392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10"/>
          </w:tcPr>
          <w:p w:rsidR="00FF2482" w:rsidRPr="009B760C" w:rsidRDefault="00FF2482" w:rsidP="00E8392F">
            <w:pPr>
              <w:pStyle w:val="Neotevilenodstavek"/>
              <w:widowControl w:val="0"/>
              <w:spacing w:before="0" w:after="0" w:line="260" w:lineRule="exact"/>
              <w:rPr>
                <w:iCs/>
                <w:sz w:val="20"/>
                <w:szCs w:val="20"/>
              </w:rPr>
            </w:pPr>
            <w:r w:rsidRPr="009B760C">
              <w:rPr>
                <w:iCs/>
                <w:sz w:val="20"/>
                <w:szCs w:val="20"/>
              </w:rPr>
              <w:t>Vsebina predloženega gradiva (predpisa) vpliva na:</w:t>
            </w:r>
          </w:p>
          <w:p w:rsidR="00FF2482" w:rsidRPr="009B760C" w:rsidRDefault="00FF2482" w:rsidP="00EA6040">
            <w:pPr>
              <w:pStyle w:val="Neotevilenodstavek"/>
              <w:widowControl w:val="0"/>
              <w:numPr>
                <w:ilvl w:val="1"/>
                <w:numId w:val="10"/>
              </w:numPr>
              <w:spacing w:before="0" w:after="0" w:line="260" w:lineRule="exact"/>
              <w:rPr>
                <w:iCs/>
                <w:sz w:val="20"/>
                <w:szCs w:val="20"/>
              </w:rPr>
            </w:pPr>
            <w:r w:rsidRPr="009B760C">
              <w:rPr>
                <w:iCs/>
                <w:sz w:val="20"/>
                <w:szCs w:val="20"/>
              </w:rPr>
              <w:t>pristojnosti občin,</w:t>
            </w:r>
          </w:p>
          <w:p w:rsidR="00FF2482" w:rsidRPr="009B760C" w:rsidRDefault="00FF2482" w:rsidP="00EA6040">
            <w:pPr>
              <w:pStyle w:val="Neotevilenodstavek"/>
              <w:widowControl w:val="0"/>
              <w:numPr>
                <w:ilvl w:val="1"/>
                <w:numId w:val="10"/>
              </w:numPr>
              <w:spacing w:before="0" w:after="0" w:line="260" w:lineRule="exact"/>
              <w:rPr>
                <w:iCs/>
                <w:sz w:val="20"/>
                <w:szCs w:val="20"/>
              </w:rPr>
            </w:pPr>
            <w:r w:rsidRPr="009B760C">
              <w:rPr>
                <w:iCs/>
                <w:sz w:val="20"/>
                <w:szCs w:val="20"/>
              </w:rPr>
              <w:lastRenderedPageBreak/>
              <w:t>delovanje občin,</w:t>
            </w:r>
          </w:p>
          <w:p w:rsidR="00FF2482" w:rsidRPr="00D26BA4" w:rsidRDefault="00FF2482" w:rsidP="00D26BA4">
            <w:pPr>
              <w:pStyle w:val="Neotevilenodstavek"/>
              <w:widowControl w:val="0"/>
              <w:numPr>
                <w:ilvl w:val="1"/>
                <w:numId w:val="10"/>
              </w:numPr>
              <w:spacing w:before="0" w:after="0" w:line="260" w:lineRule="exact"/>
              <w:rPr>
                <w:iCs/>
                <w:sz w:val="20"/>
                <w:szCs w:val="20"/>
              </w:rPr>
            </w:pPr>
            <w:r w:rsidRPr="009B760C">
              <w:rPr>
                <w:iCs/>
                <w:sz w:val="20"/>
                <w:szCs w:val="20"/>
              </w:rPr>
              <w:t>financiranje občin.</w:t>
            </w:r>
          </w:p>
        </w:tc>
        <w:tc>
          <w:tcPr>
            <w:tcW w:w="2431" w:type="dxa"/>
            <w:gridSpan w:val="3"/>
          </w:tcPr>
          <w:p w:rsidR="00FF2482" w:rsidRPr="009B760C" w:rsidRDefault="00FF2482" w:rsidP="00E8392F">
            <w:pPr>
              <w:pStyle w:val="Neotevilenodstavek"/>
              <w:widowControl w:val="0"/>
              <w:spacing w:before="0" w:after="0" w:line="260" w:lineRule="exact"/>
              <w:jc w:val="center"/>
              <w:rPr>
                <w:sz w:val="20"/>
                <w:szCs w:val="20"/>
              </w:rPr>
            </w:pPr>
            <w:r w:rsidRPr="009B760C">
              <w:rPr>
                <w:sz w:val="20"/>
                <w:szCs w:val="20"/>
              </w:rPr>
              <w:lastRenderedPageBreak/>
              <w:t>DA/</w:t>
            </w:r>
            <w:r w:rsidRPr="009B760C">
              <w:rPr>
                <w:b/>
                <w:sz w:val="20"/>
                <w:szCs w:val="20"/>
              </w:rPr>
              <w:t>NE</w:t>
            </w:r>
          </w:p>
        </w:tc>
      </w:tr>
      <w:tr w:rsidR="00FF2482" w:rsidRPr="009B760C" w:rsidTr="00E8392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13"/>
          </w:tcPr>
          <w:p w:rsidR="00FF2482" w:rsidRPr="000A6D2A" w:rsidRDefault="00950601" w:rsidP="00E8392F">
            <w:pPr>
              <w:pStyle w:val="Neotevilenodstavek"/>
              <w:widowControl w:val="0"/>
              <w:spacing w:before="0" w:after="0" w:line="260" w:lineRule="exact"/>
              <w:rPr>
                <w:iCs/>
                <w:sz w:val="20"/>
                <w:szCs w:val="20"/>
              </w:rPr>
            </w:pPr>
            <w:r>
              <w:rPr>
                <w:iCs/>
                <w:sz w:val="20"/>
                <w:szCs w:val="20"/>
              </w:rPr>
              <w:lastRenderedPageBreak/>
              <w:t xml:space="preserve">Gradivo (predpis) je  bilo </w:t>
            </w:r>
            <w:r w:rsidR="00FF2482" w:rsidRPr="000A6D2A">
              <w:rPr>
                <w:iCs/>
                <w:sz w:val="20"/>
                <w:szCs w:val="20"/>
              </w:rPr>
              <w:t xml:space="preserve">poslano v mnenje: </w:t>
            </w:r>
          </w:p>
          <w:p w:rsidR="00FF2482" w:rsidRPr="000A6D2A" w:rsidRDefault="00FF2482" w:rsidP="00FD073F">
            <w:pPr>
              <w:pStyle w:val="Neotevilenodstavek"/>
              <w:widowControl w:val="0"/>
              <w:numPr>
                <w:ilvl w:val="0"/>
                <w:numId w:val="25"/>
              </w:numPr>
              <w:spacing w:before="0" w:after="0" w:line="260" w:lineRule="exact"/>
              <w:rPr>
                <w:iCs/>
                <w:sz w:val="20"/>
                <w:szCs w:val="20"/>
              </w:rPr>
            </w:pPr>
            <w:r w:rsidRPr="000A6D2A">
              <w:rPr>
                <w:iCs/>
                <w:sz w:val="20"/>
                <w:szCs w:val="20"/>
              </w:rPr>
              <w:t xml:space="preserve">Skupnosti občin Slovenije SOS: </w:t>
            </w:r>
            <w:r w:rsidRPr="00DC58D2">
              <w:rPr>
                <w:b/>
                <w:iCs/>
                <w:sz w:val="20"/>
                <w:szCs w:val="20"/>
              </w:rPr>
              <w:t>DA</w:t>
            </w:r>
            <w:r w:rsidRPr="000A6D2A">
              <w:rPr>
                <w:b/>
                <w:iCs/>
                <w:sz w:val="20"/>
                <w:szCs w:val="20"/>
              </w:rPr>
              <w:t>/</w:t>
            </w:r>
            <w:r w:rsidRPr="00DC58D2">
              <w:rPr>
                <w:iCs/>
                <w:sz w:val="20"/>
                <w:szCs w:val="20"/>
              </w:rPr>
              <w:t>NE</w:t>
            </w:r>
          </w:p>
          <w:p w:rsidR="00FF2482" w:rsidRPr="000A6D2A" w:rsidRDefault="00B76F14" w:rsidP="00FD073F">
            <w:pPr>
              <w:pStyle w:val="Neotevilenodstavek"/>
              <w:widowControl w:val="0"/>
              <w:numPr>
                <w:ilvl w:val="0"/>
                <w:numId w:val="25"/>
              </w:numPr>
              <w:spacing w:before="0" w:after="0" w:line="260" w:lineRule="exact"/>
              <w:rPr>
                <w:iCs/>
                <w:sz w:val="20"/>
                <w:szCs w:val="20"/>
              </w:rPr>
            </w:pPr>
            <w:r>
              <w:rPr>
                <w:iCs/>
                <w:sz w:val="20"/>
                <w:szCs w:val="20"/>
              </w:rPr>
              <w:t xml:space="preserve">Združenju občin Slovenije ZOS: </w:t>
            </w:r>
            <w:r w:rsidR="00DC58D2" w:rsidRPr="00DC58D2">
              <w:rPr>
                <w:b/>
                <w:iCs/>
                <w:sz w:val="20"/>
                <w:szCs w:val="20"/>
              </w:rPr>
              <w:t>DA</w:t>
            </w:r>
            <w:r w:rsidR="00DC58D2" w:rsidRPr="000A6D2A">
              <w:rPr>
                <w:b/>
                <w:iCs/>
                <w:sz w:val="20"/>
                <w:szCs w:val="20"/>
              </w:rPr>
              <w:t>/</w:t>
            </w:r>
            <w:r w:rsidR="00DC58D2" w:rsidRPr="00DC58D2">
              <w:rPr>
                <w:iCs/>
                <w:sz w:val="20"/>
                <w:szCs w:val="20"/>
              </w:rPr>
              <w:t>NE</w:t>
            </w:r>
          </w:p>
          <w:p w:rsidR="00FF2482" w:rsidRPr="00B76F14" w:rsidRDefault="00FF2482" w:rsidP="000E79D6">
            <w:pPr>
              <w:pStyle w:val="Neotevilenodstavek"/>
              <w:widowControl w:val="0"/>
              <w:numPr>
                <w:ilvl w:val="0"/>
                <w:numId w:val="25"/>
              </w:numPr>
              <w:spacing w:before="0" w:after="0" w:line="260" w:lineRule="exact"/>
              <w:rPr>
                <w:iCs/>
                <w:sz w:val="20"/>
                <w:szCs w:val="20"/>
              </w:rPr>
            </w:pPr>
            <w:r w:rsidRPr="000A6D2A">
              <w:rPr>
                <w:iCs/>
                <w:sz w:val="20"/>
                <w:szCs w:val="20"/>
              </w:rPr>
              <w:t xml:space="preserve">Združenju mestnih občin Slovenije ZMOS: </w:t>
            </w:r>
            <w:r w:rsidR="00DC58D2" w:rsidRPr="00DC58D2">
              <w:rPr>
                <w:b/>
                <w:iCs/>
                <w:sz w:val="20"/>
                <w:szCs w:val="20"/>
              </w:rPr>
              <w:t>DA</w:t>
            </w:r>
            <w:r w:rsidR="00DC58D2" w:rsidRPr="000A6D2A">
              <w:rPr>
                <w:b/>
                <w:iCs/>
                <w:sz w:val="20"/>
                <w:szCs w:val="20"/>
              </w:rPr>
              <w:t>/</w:t>
            </w:r>
            <w:r w:rsidR="00DC58D2" w:rsidRPr="00DC58D2">
              <w:rPr>
                <w:iCs/>
                <w:sz w:val="20"/>
                <w:szCs w:val="20"/>
              </w:rPr>
              <w:t>NE</w:t>
            </w:r>
          </w:p>
          <w:p w:rsidR="00B76F14" w:rsidRDefault="00B76F14" w:rsidP="00B76F14">
            <w:pPr>
              <w:pStyle w:val="Neotevilenodstavek"/>
              <w:widowControl w:val="0"/>
              <w:spacing w:before="0" w:after="0" w:line="260" w:lineRule="exact"/>
              <w:rPr>
                <w:b/>
                <w:iCs/>
                <w:sz w:val="20"/>
                <w:szCs w:val="20"/>
              </w:rPr>
            </w:pPr>
          </w:p>
          <w:p w:rsidR="005542BA" w:rsidRPr="00D26BA4" w:rsidRDefault="005542BA" w:rsidP="00CE3A8E">
            <w:pPr>
              <w:pStyle w:val="Neotevilenodstavek"/>
              <w:widowControl w:val="0"/>
              <w:spacing w:before="0" w:after="0" w:line="260" w:lineRule="exact"/>
              <w:rPr>
                <w:iCs/>
                <w:sz w:val="20"/>
                <w:szCs w:val="20"/>
              </w:rPr>
            </w:pPr>
          </w:p>
        </w:tc>
      </w:tr>
      <w:tr w:rsidR="00FF2482" w:rsidRPr="009B760C" w:rsidTr="00E8392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3"/>
            <w:vAlign w:val="center"/>
          </w:tcPr>
          <w:p w:rsidR="00FF2482" w:rsidRPr="009B760C" w:rsidRDefault="00FF2482" w:rsidP="00E8392F">
            <w:pPr>
              <w:pStyle w:val="Neotevilenodstavek"/>
              <w:widowControl w:val="0"/>
              <w:spacing w:before="0" w:after="0" w:line="260" w:lineRule="exact"/>
              <w:jc w:val="left"/>
              <w:rPr>
                <w:b/>
                <w:sz w:val="20"/>
                <w:szCs w:val="20"/>
              </w:rPr>
            </w:pPr>
            <w:r w:rsidRPr="009B760C">
              <w:rPr>
                <w:b/>
                <w:sz w:val="20"/>
                <w:szCs w:val="20"/>
              </w:rPr>
              <w:t>9. Predstavitev sodelovanja javnosti:</w:t>
            </w:r>
          </w:p>
        </w:tc>
      </w:tr>
      <w:tr w:rsidR="00FF2482" w:rsidRPr="009B760C" w:rsidTr="00E8392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10"/>
          </w:tcPr>
          <w:p w:rsidR="00FF2482" w:rsidRPr="009B760C" w:rsidRDefault="00FF2482" w:rsidP="00E8392F">
            <w:pPr>
              <w:pStyle w:val="Neotevilenodstavek"/>
              <w:widowControl w:val="0"/>
              <w:spacing w:before="0" w:after="0" w:line="260" w:lineRule="exact"/>
              <w:rPr>
                <w:sz w:val="20"/>
                <w:szCs w:val="20"/>
              </w:rPr>
            </w:pPr>
            <w:r w:rsidRPr="009B760C">
              <w:rPr>
                <w:iCs/>
                <w:sz w:val="20"/>
                <w:szCs w:val="20"/>
              </w:rPr>
              <w:t>Gradivo je bilo predhodno objavljeno na spletni strani predlagatelja:</w:t>
            </w:r>
          </w:p>
        </w:tc>
        <w:tc>
          <w:tcPr>
            <w:tcW w:w="2431" w:type="dxa"/>
            <w:gridSpan w:val="3"/>
          </w:tcPr>
          <w:p w:rsidR="00FF2482" w:rsidRPr="009B760C" w:rsidRDefault="00FF2482" w:rsidP="00E8392F">
            <w:pPr>
              <w:pStyle w:val="Neotevilenodstavek"/>
              <w:widowControl w:val="0"/>
              <w:spacing w:before="0" w:after="0" w:line="260" w:lineRule="exact"/>
              <w:jc w:val="center"/>
              <w:rPr>
                <w:iCs/>
                <w:sz w:val="20"/>
                <w:szCs w:val="20"/>
              </w:rPr>
            </w:pPr>
            <w:r w:rsidRPr="009B760C">
              <w:rPr>
                <w:b/>
                <w:sz w:val="20"/>
                <w:szCs w:val="20"/>
              </w:rPr>
              <w:t>DA</w:t>
            </w:r>
            <w:r w:rsidRPr="009B760C">
              <w:rPr>
                <w:sz w:val="20"/>
                <w:szCs w:val="20"/>
              </w:rPr>
              <w:t>/NE</w:t>
            </w:r>
          </w:p>
        </w:tc>
      </w:tr>
      <w:tr w:rsidR="00FF2482" w:rsidRPr="009B760C" w:rsidTr="00E8392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3"/>
          </w:tcPr>
          <w:p w:rsidR="00FF2482" w:rsidRPr="009B760C" w:rsidRDefault="00FF2482" w:rsidP="00BB193A">
            <w:pPr>
              <w:pStyle w:val="Neotevilenodstavek"/>
              <w:widowControl w:val="0"/>
              <w:spacing w:before="0" w:after="0" w:line="260" w:lineRule="exact"/>
              <w:rPr>
                <w:iCs/>
                <w:sz w:val="20"/>
                <w:szCs w:val="20"/>
              </w:rPr>
            </w:pPr>
            <w:r w:rsidRPr="009B760C">
              <w:rPr>
                <w:iCs/>
                <w:sz w:val="20"/>
                <w:szCs w:val="20"/>
              </w:rPr>
              <w:t xml:space="preserve">(Če je odgovor NE, navedite, zakaj ni bilo objavljeno.) </w:t>
            </w:r>
          </w:p>
        </w:tc>
      </w:tr>
      <w:tr w:rsidR="00FF2482" w:rsidRPr="009B760C" w:rsidTr="00E8392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3"/>
          </w:tcPr>
          <w:p w:rsidR="00FF2482" w:rsidRPr="009B760C" w:rsidRDefault="00FF2482" w:rsidP="00E8392F">
            <w:pPr>
              <w:pStyle w:val="Neotevilenodstavek"/>
              <w:widowControl w:val="0"/>
              <w:spacing w:before="0" w:after="0" w:line="260" w:lineRule="exact"/>
              <w:rPr>
                <w:iCs/>
                <w:sz w:val="20"/>
                <w:szCs w:val="20"/>
              </w:rPr>
            </w:pPr>
            <w:r w:rsidRPr="009B760C">
              <w:rPr>
                <w:iCs/>
                <w:sz w:val="20"/>
                <w:szCs w:val="20"/>
              </w:rPr>
              <w:t>(Če je odgovor DA, navedite:</w:t>
            </w:r>
          </w:p>
          <w:p w:rsidR="00FF2482" w:rsidRPr="009B760C" w:rsidRDefault="00FF2482" w:rsidP="00E8392F">
            <w:pPr>
              <w:pStyle w:val="Neotevilenodstavek"/>
              <w:widowControl w:val="0"/>
              <w:spacing w:before="0" w:after="0" w:line="260" w:lineRule="exact"/>
              <w:rPr>
                <w:iCs/>
                <w:sz w:val="20"/>
                <w:szCs w:val="20"/>
              </w:rPr>
            </w:pPr>
            <w:r w:rsidRPr="009B760C">
              <w:rPr>
                <w:iCs/>
                <w:sz w:val="20"/>
                <w:szCs w:val="20"/>
              </w:rPr>
              <w:t>Datum objave</w:t>
            </w:r>
            <w:r w:rsidR="002575E4" w:rsidRPr="004C1846">
              <w:rPr>
                <w:iCs/>
                <w:sz w:val="20"/>
                <w:szCs w:val="20"/>
              </w:rPr>
              <w:t>:</w:t>
            </w:r>
            <w:r w:rsidR="002575E4">
              <w:rPr>
                <w:iCs/>
                <w:color w:val="FF0000"/>
                <w:sz w:val="20"/>
                <w:szCs w:val="20"/>
              </w:rPr>
              <w:t xml:space="preserve"> </w:t>
            </w:r>
            <w:r w:rsidR="00CE3A8E">
              <w:rPr>
                <w:iCs/>
                <w:sz w:val="20"/>
                <w:szCs w:val="20"/>
              </w:rPr>
              <w:t>………..</w:t>
            </w:r>
          </w:p>
          <w:p w:rsidR="005542BA" w:rsidRDefault="005542BA" w:rsidP="00E8392F">
            <w:pPr>
              <w:pStyle w:val="Neotevilenodstavek"/>
              <w:widowControl w:val="0"/>
              <w:spacing w:before="0" w:after="0" w:line="260" w:lineRule="exact"/>
              <w:rPr>
                <w:iCs/>
                <w:sz w:val="20"/>
                <w:szCs w:val="20"/>
              </w:rPr>
            </w:pPr>
          </w:p>
          <w:p w:rsidR="00FF2482" w:rsidRPr="0099405D" w:rsidRDefault="00FF2482" w:rsidP="00E8392F">
            <w:pPr>
              <w:pStyle w:val="Neotevilenodstavek"/>
              <w:widowControl w:val="0"/>
              <w:spacing w:before="0" w:after="0" w:line="260" w:lineRule="exact"/>
              <w:rPr>
                <w:iCs/>
                <w:sz w:val="20"/>
                <w:szCs w:val="20"/>
              </w:rPr>
            </w:pPr>
            <w:r w:rsidRPr="0099405D">
              <w:rPr>
                <w:iCs/>
                <w:sz w:val="20"/>
                <w:szCs w:val="20"/>
              </w:rPr>
              <w:t>Bistvena mnenja, predlogi in pripombe, ki niso bili upoštevani, ter razlogi za neupoštevanje:</w:t>
            </w:r>
          </w:p>
          <w:p w:rsidR="00635023" w:rsidRPr="00CE3A8E" w:rsidRDefault="00635023" w:rsidP="00CE3A8E">
            <w:pPr>
              <w:pStyle w:val="Alineazaodstavkom"/>
              <w:numPr>
                <w:ilvl w:val="0"/>
                <w:numId w:val="10"/>
              </w:numPr>
              <w:spacing w:line="260" w:lineRule="exact"/>
              <w:rPr>
                <w:sz w:val="20"/>
                <w:szCs w:val="20"/>
              </w:rPr>
            </w:pPr>
          </w:p>
          <w:p w:rsidR="0099405D" w:rsidRPr="004C1846" w:rsidRDefault="0099405D" w:rsidP="00635023">
            <w:pPr>
              <w:pStyle w:val="Neotevilenodstavek"/>
              <w:widowControl w:val="0"/>
              <w:spacing w:before="0" w:after="0" w:line="260" w:lineRule="exact"/>
              <w:ind w:left="1440"/>
              <w:rPr>
                <w:iCs/>
                <w:sz w:val="20"/>
                <w:szCs w:val="20"/>
              </w:rPr>
            </w:pPr>
          </w:p>
          <w:p w:rsidR="00FF2482" w:rsidRPr="0099405D" w:rsidRDefault="00FF2482" w:rsidP="00E8392F">
            <w:pPr>
              <w:pStyle w:val="Neotevilenodstavek"/>
              <w:widowControl w:val="0"/>
              <w:spacing w:before="0" w:after="0" w:line="260" w:lineRule="exact"/>
              <w:rPr>
                <w:iCs/>
                <w:sz w:val="20"/>
                <w:szCs w:val="20"/>
              </w:rPr>
            </w:pPr>
            <w:r w:rsidRPr="0099405D">
              <w:rPr>
                <w:iCs/>
                <w:sz w:val="20"/>
                <w:szCs w:val="20"/>
              </w:rPr>
              <w:t>Javnost je bila vključena v pripravo gradiva v skladu z 34a. členom Zakona o varstvu okolja</w:t>
            </w:r>
            <w:r w:rsidR="005542BA" w:rsidRPr="0099405D">
              <w:rPr>
                <w:iCs/>
                <w:sz w:val="20"/>
                <w:szCs w:val="20"/>
              </w:rPr>
              <w:t>,</w:t>
            </w:r>
            <w:r w:rsidRPr="0099405D">
              <w:rPr>
                <w:iCs/>
                <w:sz w:val="20"/>
                <w:szCs w:val="20"/>
              </w:rPr>
              <w:t xml:space="preserve"> kar je navedeno v predlogu predpisa.</w:t>
            </w:r>
          </w:p>
          <w:p w:rsidR="00FF2482" w:rsidRPr="004C1846" w:rsidRDefault="00FF2482" w:rsidP="00E8392F">
            <w:pPr>
              <w:pStyle w:val="Neotevilenodstavek"/>
              <w:widowControl w:val="0"/>
              <w:spacing w:before="0" w:after="0" w:line="260" w:lineRule="exact"/>
              <w:rPr>
                <w:iCs/>
                <w:sz w:val="20"/>
                <w:szCs w:val="20"/>
              </w:rPr>
            </w:pPr>
          </w:p>
          <w:p w:rsidR="00FF2482" w:rsidRPr="004C1846" w:rsidRDefault="00FF2482" w:rsidP="00616AC2">
            <w:pPr>
              <w:pStyle w:val="Neotevilenodstavek"/>
              <w:widowControl w:val="0"/>
              <w:spacing w:before="0" w:after="0" w:line="260" w:lineRule="exact"/>
              <w:rPr>
                <w:iCs/>
                <w:sz w:val="20"/>
                <w:szCs w:val="20"/>
              </w:rPr>
            </w:pPr>
            <w:r w:rsidRPr="004C1846">
              <w:rPr>
                <w:iCs/>
                <w:sz w:val="20"/>
                <w:szCs w:val="20"/>
              </w:rPr>
              <w:t>V roku za oddajo predlogov oziroma mnenj k predl</w:t>
            </w:r>
            <w:r w:rsidR="002100BF" w:rsidRPr="004C1846">
              <w:rPr>
                <w:iCs/>
                <w:sz w:val="20"/>
                <w:szCs w:val="20"/>
              </w:rPr>
              <w:t xml:space="preserve">ogu gradiva v javni obravnavi </w:t>
            </w:r>
            <w:r w:rsidRPr="004C1846">
              <w:rPr>
                <w:iCs/>
                <w:sz w:val="20"/>
                <w:szCs w:val="20"/>
              </w:rPr>
              <w:t xml:space="preserve">smo prejeli </w:t>
            </w:r>
            <w:r w:rsidR="00CE3A8E">
              <w:rPr>
                <w:iCs/>
                <w:sz w:val="20"/>
                <w:szCs w:val="20"/>
              </w:rPr>
              <w:t>predloge (……</w:t>
            </w:r>
            <w:r w:rsidR="004C1846" w:rsidRPr="004C1846">
              <w:rPr>
                <w:iCs/>
                <w:sz w:val="20"/>
                <w:szCs w:val="20"/>
              </w:rPr>
              <w:t xml:space="preserve">) </w:t>
            </w:r>
            <w:r w:rsidR="00616AC2" w:rsidRPr="004C1846">
              <w:rPr>
                <w:iCs/>
                <w:sz w:val="20"/>
                <w:szCs w:val="20"/>
              </w:rPr>
              <w:t xml:space="preserve"> različnih deležnikov.</w:t>
            </w:r>
            <w:r w:rsidR="00DC58D2">
              <w:rPr>
                <w:iCs/>
                <w:sz w:val="20"/>
                <w:szCs w:val="20"/>
              </w:rPr>
              <w:t xml:space="preserve"> V prilogi</w:t>
            </w:r>
            <w:r w:rsidR="00CE3A8E">
              <w:rPr>
                <w:iCs/>
                <w:sz w:val="20"/>
                <w:szCs w:val="20"/>
              </w:rPr>
              <w:t xml:space="preserve"> je seznam vseh prejetih predlogov </w:t>
            </w:r>
            <w:r w:rsidR="00DC58D2">
              <w:rPr>
                <w:iCs/>
                <w:sz w:val="20"/>
                <w:szCs w:val="20"/>
              </w:rPr>
              <w:t xml:space="preserve"> in odgovori na pobude.</w:t>
            </w:r>
          </w:p>
          <w:p w:rsidR="00616AC2" w:rsidRPr="009B760C" w:rsidRDefault="00616AC2" w:rsidP="00616AC2">
            <w:pPr>
              <w:pStyle w:val="Neotevilenodstavek"/>
              <w:widowControl w:val="0"/>
              <w:spacing w:before="0" w:after="0" w:line="260" w:lineRule="exact"/>
              <w:rPr>
                <w:iCs/>
                <w:sz w:val="20"/>
                <w:szCs w:val="20"/>
              </w:rPr>
            </w:pPr>
          </w:p>
        </w:tc>
      </w:tr>
      <w:tr w:rsidR="00FF2482" w:rsidRPr="009B760C" w:rsidTr="00E8392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10"/>
            <w:vAlign w:val="center"/>
          </w:tcPr>
          <w:p w:rsidR="00FF2482" w:rsidRPr="009B760C" w:rsidRDefault="00FF2482" w:rsidP="00E8392F">
            <w:pPr>
              <w:pStyle w:val="Neotevilenodstavek"/>
              <w:widowControl w:val="0"/>
              <w:spacing w:before="0" w:after="0" w:line="260" w:lineRule="exact"/>
              <w:jc w:val="left"/>
              <w:rPr>
                <w:sz w:val="20"/>
                <w:szCs w:val="20"/>
              </w:rPr>
            </w:pPr>
            <w:r w:rsidRPr="009B760C">
              <w:rPr>
                <w:b/>
                <w:sz w:val="20"/>
                <w:szCs w:val="20"/>
              </w:rPr>
              <w:t>10. Pri pripravi gradiva so bile upoštevane zahteve iz Resolucije o normativni dejavnosti:</w:t>
            </w:r>
          </w:p>
        </w:tc>
        <w:tc>
          <w:tcPr>
            <w:tcW w:w="2431" w:type="dxa"/>
            <w:gridSpan w:val="3"/>
            <w:vAlign w:val="center"/>
          </w:tcPr>
          <w:p w:rsidR="00FF2482" w:rsidRPr="00E33C42" w:rsidRDefault="00FF2482" w:rsidP="00E8392F">
            <w:pPr>
              <w:pStyle w:val="Neotevilenodstavek"/>
              <w:widowControl w:val="0"/>
              <w:spacing w:before="0" w:after="0" w:line="260" w:lineRule="exact"/>
              <w:jc w:val="center"/>
              <w:rPr>
                <w:iCs/>
                <w:color w:val="FF0000"/>
                <w:sz w:val="20"/>
                <w:szCs w:val="20"/>
              </w:rPr>
            </w:pPr>
            <w:r w:rsidRPr="004C1846">
              <w:rPr>
                <w:sz w:val="20"/>
                <w:szCs w:val="20"/>
              </w:rPr>
              <w:t>DA/</w:t>
            </w:r>
            <w:r w:rsidRPr="004C1846">
              <w:rPr>
                <w:b/>
                <w:sz w:val="20"/>
                <w:szCs w:val="20"/>
              </w:rPr>
              <w:t>NE</w:t>
            </w:r>
          </w:p>
        </w:tc>
      </w:tr>
      <w:tr w:rsidR="00FF2482" w:rsidRPr="009B760C" w:rsidTr="00E8392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10"/>
            <w:vAlign w:val="center"/>
          </w:tcPr>
          <w:p w:rsidR="00FF2482" w:rsidRPr="009B760C" w:rsidRDefault="00FF2482" w:rsidP="00E8392F">
            <w:pPr>
              <w:pStyle w:val="Neotevilenodstavek"/>
              <w:widowControl w:val="0"/>
              <w:spacing w:before="0" w:after="0" w:line="260" w:lineRule="exact"/>
              <w:jc w:val="left"/>
              <w:rPr>
                <w:b/>
                <w:sz w:val="20"/>
                <w:szCs w:val="20"/>
              </w:rPr>
            </w:pPr>
            <w:r w:rsidRPr="009B760C">
              <w:rPr>
                <w:b/>
                <w:sz w:val="20"/>
                <w:szCs w:val="20"/>
              </w:rPr>
              <w:t>11. Gradivo je uvrščeno v delovni program vlade:</w:t>
            </w:r>
          </w:p>
        </w:tc>
        <w:tc>
          <w:tcPr>
            <w:tcW w:w="2431" w:type="dxa"/>
            <w:gridSpan w:val="3"/>
            <w:vAlign w:val="center"/>
          </w:tcPr>
          <w:p w:rsidR="00FF2482" w:rsidRPr="00E33C42" w:rsidRDefault="00FF2482" w:rsidP="00E8392F">
            <w:pPr>
              <w:pStyle w:val="Neotevilenodstavek"/>
              <w:widowControl w:val="0"/>
              <w:spacing w:before="0" w:after="0" w:line="260" w:lineRule="exact"/>
              <w:jc w:val="center"/>
              <w:rPr>
                <w:color w:val="FF0000"/>
                <w:sz w:val="20"/>
                <w:szCs w:val="20"/>
              </w:rPr>
            </w:pPr>
            <w:r w:rsidRPr="004C1846">
              <w:rPr>
                <w:sz w:val="20"/>
                <w:szCs w:val="20"/>
              </w:rPr>
              <w:t>DA/</w:t>
            </w:r>
            <w:r w:rsidRPr="004C1846">
              <w:rPr>
                <w:b/>
                <w:sz w:val="20"/>
                <w:szCs w:val="20"/>
              </w:rPr>
              <w:t>NE</w:t>
            </w:r>
          </w:p>
        </w:tc>
      </w:tr>
      <w:tr w:rsidR="00FF2482" w:rsidRPr="00D063BD" w:rsidTr="00E8392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3"/>
            <w:tcBorders>
              <w:top w:val="single" w:sz="4" w:space="0" w:color="000000"/>
              <w:left w:val="single" w:sz="4" w:space="0" w:color="000000"/>
              <w:bottom w:val="single" w:sz="4" w:space="0" w:color="000000"/>
              <w:right w:val="single" w:sz="4" w:space="0" w:color="000000"/>
            </w:tcBorders>
          </w:tcPr>
          <w:p w:rsidR="00FF2482" w:rsidRPr="009B760C" w:rsidRDefault="00FF2482" w:rsidP="00E8392F">
            <w:pPr>
              <w:pStyle w:val="Poglavje"/>
              <w:widowControl w:val="0"/>
              <w:spacing w:before="0" w:after="0" w:line="260" w:lineRule="exact"/>
              <w:ind w:left="3400"/>
              <w:jc w:val="left"/>
              <w:rPr>
                <w:sz w:val="20"/>
                <w:szCs w:val="20"/>
              </w:rPr>
            </w:pPr>
          </w:p>
          <w:p w:rsidR="00FF2482" w:rsidRPr="002100BF" w:rsidRDefault="00FF2482" w:rsidP="003210CD">
            <w:pPr>
              <w:widowControl w:val="0"/>
              <w:overflowPunct w:val="0"/>
              <w:autoSpaceDE w:val="0"/>
              <w:autoSpaceDN w:val="0"/>
              <w:adjustRightInd w:val="0"/>
              <w:ind w:left="3400"/>
              <w:textAlignment w:val="baseline"/>
              <w:outlineLvl w:val="3"/>
              <w:rPr>
                <w:rFonts w:cs="Arial"/>
                <w:b/>
                <w:szCs w:val="20"/>
                <w:lang w:eastAsia="sl-SI"/>
              </w:rPr>
            </w:pPr>
            <w:r w:rsidRPr="009B760C">
              <w:rPr>
                <w:rFonts w:cs="Arial"/>
                <w:b/>
                <w:sz w:val="18"/>
                <w:szCs w:val="18"/>
                <w:lang w:eastAsia="sl-SI"/>
              </w:rPr>
              <w:t xml:space="preserve">                  </w:t>
            </w:r>
            <w:r w:rsidR="00B23CA7">
              <w:rPr>
                <w:rFonts w:cs="Arial"/>
                <w:b/>
                <w:szCs w:val="20"/>
                <w:lang w:eastAsia="sl-SI"/>
              </w:rPr>
              <w:t xml:space="preserve">Simon  Zajc </w:t>
            </w:r>
          </w:p>
          <w:p w:rsidR="00FF2482" w:rsidRDefault="002100BF" w:rsidP="002100BF">
            <w:pPr>
              <w:widowControl w:val="0"/>
              <w:overflowPunct w:val="0"/>
              <w:autoSpaceDE w:val="0"/>
              <w:autoSpaceDN w:val="0"/>
              <w:adjustRightInd w:val="0"/>
              <w:ind w:left="3400"/>
              <w:textAlignment w:val="baseline"/>
              <w:outlineLvl w:val="3"/>
              <w:rPr>
                <w:rFonts w:cs="Arial"/>
                <w:b/>
                <w:szCs w:val="20"/>
                <w:lang w:eastAsia="sl-SI"/>
              </w:rPr>
            </w:pPr>
            <w:r w:rsidRPr="002100BF">
              <w:rPr>
                <w:rFonts w:cs="Arial"/>
                <w:b/>
                <w:szCs w:val="20"/>
                <w:lang w:eastAsia="sl-SI"/>
              </w:rPr>
              <w:t xml:space="preserve">                      minister</w:t>
            </w:r>
          </w:p>
          <w:p w:rsidR="002100BF" w:rsidRPr="002100BF" w:rsidRDefault="002100BF" w:rsidP="002100BF">
            <w:pPr>
              <w:widowControl w:val="0"/>
              <w:overflowPunct w:val="0"/>
              <w:autoSpaceDE w:val="0"/>
              <w:autoSpaceDN w:val="0"/>
              <w:adjustRightInd w:val="0"/>
              <w:ind w:left="3400"/>
              <w:textAlignment w:val="baseline"/>
              <w:outlineLvl w:val="3"/>
              <w:rPr>
                <w:rFonts w:cs="Arial"/>
                <w:b/>
                <w:sz w:val="18"/>
                <w:szCs w:val="18"/>
                <w:lang w:eastAsia="sl-SI"/>
              </w:rPr>
            </w:pPr>
          </w:p>
        </w:tc>
      </w:tr>
    </w:tbl>
    <w:p w:rsidR="001311A3" w:rsidRPr="005279A2" w:rsidRDefault="001311A3" w:rsidP="001311A3">
      <w:pPr>
        <w:rPr>
          <w:rFonts w:cs="Arial"/>
          <w:szCs w:val="20"/>
        </w:rPr>
        <w:sectPr w:rsidR="001311A3" w:rsidRPr="005279A2" w:rsidSect="003D5B02">
          <w:headerReference w:type="default" r:id="rId15"/>
          <w:footerReference w:type="even" r:id="rId16"/>
          <w:footerReference w:type="default" r:id="rId17"/>
          <w:headerReference w:type="first" r:id="rId18"/>
          <w:pgSz w:w="11900" w:h="16840" w:code="9"/>
          <w:pgMar w:top="1701" w:right="1701" w:bottom="1134" w:left="1701" w:header="993" w:footer="794" w:gutter="0"/>
          <w:cols w:space="708"/>
          <w:titlePg/>
          <w:docGrid w:linePitch="272"/>
        </w:sectPr>
      </w:pPr>
    </w:p>
    <w:p w:rsidR="005C13B6" w:rsidRPr="008D1759" w:rsidRDefault="005C13B6" w:rsidP="005C13B6">
      <w:pPr>
        <w:tabs>
          <w:tab w:val="left" w:pos="708"/>
        </w:tabs>
        <w:rPr>
          <w:rFonts w:cs="Arial"/>
          <w:b/>
          <w:szCs w:val="20"/>
        </w:rPr>
      </w:pPr>
      <w:r w:rsidRPr="008D1759">
        <w:rPr>
          <w:rFonts w:cs="Arial"/>
          <w:b/>
          <w:szCs w:val="20"/>
        </w:rPr>
        <w:lastRenderedPageBreak/>
        <w:t>OBRAZLOŽITEV</w:t>
      </w:r>
    </w:p>
    <w:p w:rsidR="005C13B6" w:rsidRPr="008D1759" w:rsidRDefault="005C13B6" w:rsidP="005C13B6">
      <w:pPr>
        <w:tabs>
          <w:tab w:val="left" w:pos="708"/>
        </w:tabs>
        <w:rPr>
          <w:rFonts w:cs="Arial"/>
          <w:b/>
          <w:szCs w:val="20"/>
        </w:rPr>
      </w:pPr>
    </w:p>
    <w:p w:rsidR="005C13B6" w:rsidRPr="008D1759" w:rsidRDefault="005C13B6" w:rsidP="005C13B6">
      <w:pPr>
        <w:tabs>
          <w:tab w:val="left" w:pos="708"/>
        </w:tabs>
        <w:rPr>
          <w:rFonts w:cs="Arial"/>
          <w:szCs w:val="20"/>
        </w:rPr>
      </w:pPr>
      <w:r w:rsidRPr="008D1759">
        <w:rPr>
          <w:rFonts w:cs="Arial"/>
          <w:szCs w:val="20"/>
        </w:rPr>
        <w:t>I. UVOD</w:t>
      </w:r>
    </w:p>
    <w:p w:rsidR="005C13B6" w:rsidRPr="008D1759" w:rsidRDefault="005C13B6" w:rsidP="005C13B6">
      <w:pPr>
        <w:tabs>
          <w:tab w:val="left" w:pos="708"/>
        </w:tabs>
        <w:ind w:left="720"/>
        <w:rPr>
          <w:rFonts w:cs="Arial"/>
          <w:szCs w:val="20"/>
        </w:rPr>
      </w:pPr>
    </w:p>
    <w:p w:rsidR="005C13B6" w:rsidRDefault="005C13B6" w:rsidP="005C13B6">
      <w:pPr>
        <w:numPr>
          <w:ilvl w:val="0"/>
          <w:numId w:val="29"/>
        </w:numPr>
        <w:tabs>
          <w:tab w:val="clear" w:pos="720"/>
          <w:tab w:val="num" w:pos="-360"/>
        </w:tabs>
        <w:ind w:left="360"/>
        <w:jc w:val="both"/>
        <w:rPr>
          <w:rFonts w:cs="Arial"/>
          <w:szCs w:val="20"/>
        </w:rPr>
      </w:pPr>
      <w:r w:rsidRPr="008D1759">
        <w:rPr>
          <w:rFonts w:cs="Arial"/>
          <w:szCs w:val="20"/>
        </w:rPr>
        <w:t xml:space="preserve">Pravna podlaga (besedilo, vsebina zakonske določbe, </w:t>
      </w:r>
      <w:r>
        <w:rPr>
          <w:rFonts w:cs="Arial"/>
          <w:szCs w:val="20"/>
        </w:rPr>
        <w:t>ki je podlaga za izdajo Odloka o Programu porabe sredstev Sk</w:t>
      </w:r>
      <w:r w:rsidR="001B7943">
        <w:rPr>
          <w:rFonts w:cs="Arial"/>
          <w:szCs w:val="20"/>
        </w:rPr>
        <w:t>lada za podnebne spremembe v obdobju 2020 - 2023</w:t>
      </w:r>
      <w:r>
        <w:rPr>
          <w:rFonts w:cs="Arial"/>
          <w:szCs w:val="20"/>
        </w:rPr>
        <w:t>:</w:t>
      </w:r>
    </w:p>
    <w:p w:rsidR="005C13B6" w:rsidRPr="008D1759" w:rsidRDefault="005C13B6" w:rsidP="005C13B6">
      <w:pPr>
        <w:ind w:left="360"/>
        <w:jc w:val="both"/>
        <w:rPr>
          <w:rFonts w:cs="Arial"/>
          <w:szCs w:val="20"/>
        </w:rPr>
      </w:pPr>
      <w:r>
        <w:rPr>
          <w:rFonts w:cs="Arial"/>
          <w:szCs w:val="20"/>
        </w:rPr>
        <w:t xml:space="preserve">Tretji odstavek 129. </w:t>
      </w:r>
      <w:r w:rsidR="00014073">
        <w:rPr>
          <w:rFonts w:cs="Arial"/>
          <w:szCs w:val="20"/>
        </w:rPr>
        <w:t>č</w:t>
      </w:r>
      <w:r>
        <w:rPr>
          <w:rFonts w:cs="Arial"/>
          <w:szCs w:val="20"/>
        </w:rPr>
        <w:t xml:space="preserve">lena Zakona o varstvu okolja </w:t>
      </w:r>
      <w:r>
        <w:rPr>
          <w:rFonts w:cs="Arial"/>
          <w:color w:val="000000"/>
        </w:rPr>
        <w:t>(</w:t>
      </w:r>
      <w:r w:rsidR="009B760C">
        <w:rPr>
          <w:rFonts w:cs="Arial"/>
          <w:color w:val="000000"/>
        </w:rPr>
        <w:t xml:space="preserve">Uradni list RS, št. </w:t>
      </w:r>
      <w:hyperlink r:id="rId19" w:tgtFrame="_blank" w:history="1">
        <w:r w:rsidR="009B760C" w:rsidRPr="009B760C">
          <w:rPr>
            <w:rStyle w:val="Hiperpovezava"/>
            <w:rFonts w:cs="Arial"/>
            <w:color w:val="000000"/>
            <w:u w:val="none"/>
          </w:rPr>
          <w:t>39/06</w:t>
        </w:r>
      </w:hyperlink>
      <w:r w:rsidR="009B760C">
        <w:rPr>
          <w:rFonts w:cs="Arial"/>
          <w:color w:val="000000"/>
        </w:rPr>
        <w:t xml:space="preserve"> – </w:t>
      </w:r>
      <w:r w:rsidR="009B760C" w:rsidRPr="003D4AFA">
        <w:rPr>
          <w:rFonts w:cs="Arial"/>
          <w:color w:val="000000"/>
        </w:rPr>
        <w:t xml:space="preserve">uradno prečiščeno besedilo, </w:t>
      </w:r>
      <w:hyperlink r:id="rId20" w:tgtFrame="_blank" w:history="1">
        <w:r w:rsidR="009B760C" w:rsidRPr="0066522E">
          <w:rPr>
            <w:rStyle w:val="Hiperpovezava"/>
            <w:rFonts w:cs="Arial"/>
            <w:color w:val="000000"/>
            <w:u w:val="none"/>
          </w:rPr>
          <w:t>49/06</w:t>
        </w:r>
      </w:hyperlink>
      <w:r w:rsidR="009B760C" w:rsidRPr="00FF2ED0">
        <w:rPr>
          <w:rFonts w:cs="Arial"/>
          <w:color w:val="000000"/>
        </w:rPr>
        <w:t xml:space="preserve"> </w:t>
      </w:r>
      <w:r w:rsidR="009B760C">
        <w:rPr>
          <w:rFonts w:cs="Arial"/>
          <w:color w:val="000000"/>
        </w:rPr>
        <w:t>–</w:t>
      </w:r>
      <w:r w:rsidR="009B760C" w:rsidRPr="00FF2ED0">
        <w:rPr>
          <w:rFonts w:cs="Arial"/>
          <w:color w:val="000000"/>
        </w:rPr>
        <w:t xml:space="preserve"> ZMetD, </w:t>
      </w:r>
      <w:hyperlink r:id="rId21" w:tgtFrame="_blank" w:history="1">
        <w:r w:rsidR="009B760C" w:rsidRPr="0066522E">
          <w:rPr>
            <w:rStyle w:val="Hiperpovezava"/>
            <w:rFonts w:cs="Arial"/>
            <w:color w:val="000000"/>
            <w:u w:val="none"/>
          </w:rPr>
          <w:t>66/06</w:t>
        </w:r>
      </w:hyperlink>
      <w:r w:rsidR="009B760C" w:rsidRPr="00FF2ED0">
        <w:rPr>
          <w:rFonts w:cs="Arial"/>
          <w:color w:val="000000"/>
        </w:rPr>
        <w:t xml:space="preserve"> </w:t>
      </w:r>
      <w:r w:rsidR="009B760C">
        <w:rPr>
          <w:rFonts w:cs="Arial"/>
          <w:color w:val="000000"/>
        </w:rPr>
        <w:t>–</w:t>
      </w:r>
      <w:r w:rsidR="009B760C" w:rsidRPr="00FF2ED0">
        <w:rPr>
          <w:rFonts w:cs="Arial"/>
          <w:color w:val="000000"/>
        </w:rPr>
        <w:t xml:space="preserve"> odl. US, </w:t>
      </w:r>
      <w:hyperlink r:id="rId22" w:tgtFrame="_blank" w:history="1">
        <w:r w:rsidR="009B760C" w:rsidRPr="0066522E">
          <w:rPr>
            <w:rStyle w:val="Hiperpovezava"/>
            <w:rFonts w:cs="Arial"/>
            <w:color w:val="000000"/>
            <w:u w:val="none"/>
          </w:rPr>
          <w:t>33/07</w:t>
        </w:r>
      </w:hyperlink>
      <w:r w:rsidR="009B760C" w:rsidRPr="00FF2ED0">
        <w:rPr>
          <w:rFonts w:cs="Arial"/>
          <w:color w:val="000000"/>
        </w:rPr>
        <w:t xml:space="preserve"> </w:t>
      </w:r>
      <w:r w:rsidR="009B760C">
        <w:rPr>
          <w:rFonts w:cs="Arial"/>
          <w:color w:val="000000"/>
        </w:rPr>
        <w:t>–</w:t>
      </w:r>
      <w:r w:rsidR="009B760C" w:rsidRPr="00FF2ED0">
        <w:rPr>
          <w:rFonts w:cs="Arial"/>
          <w:color w:val="000000"/>
        </w:rPr>
        <w:t xml:space="preserve"> ZPNačrt, </w:t>
      </w:r>
      <w:hyperlink r:id="rId23" w:tgtFrame="_blank" w:history="1">
        <w:r w:rsidR="009B760C" w:rsidRPr="0066522E">
          <w:rPr>
            <w:rStyle w:val="Hiperpovezava"/>
            <w:rFonts w:cs="Arial"/>
            <w:color w:val="000000"/>
            <w:u w:val="none"/>
          </w:rPr>
          <w:t>57/08</w:t>
        </w:r>
      </w:hyperlink>
      <w:r w:rsidR="009B760C">
        <w:rPr>
          <w:rFonts w:cs="Arial"/>
          <w:color w:val="000000"/>
        </w:rPr>
        <w:t xml:space="preserve"> – </w:t>
      </w:r>
      <w:r w:rsidR="009B760C" w:rsidRPr="00FF2ED0">
        <w:rPr>
          <w:rFonts w:cs="Arial"/>
          <w:color w:val="000000"/>
        </w:rPr>
        <w:t>ZFO-1A, 70/08, 108/09, 108/09 – ZPNačrt-A, 48/12, 57/12, 93/13,</w:t>
      </w:r>
      <w:r w:rsidR="009B760C" w:rsidRPr="00FF2ED0">
        <w:rPr>
          <w:rFonts w:cs="Arial"/>
          <w:noProof/>
        </w:rPr>
        <w:t xml:space="preserve"> 56/15</w:t>
      </w:r>
      <w:r w:rsidR="009B760C">
        <w:rPr>
          <w:rFonts w:cs="Arial"/>
          <w:noProof/>
        </w:rPr>
        <w:t>,</w:t>
      </w:r>
      <w:r w:rsidR="009B760C" w:rsidRPr="00FF2ED0">
        <w:rPr>
          <w:rFonts w:cs="Arial"/>
          <w:noProof/>
        </w:rPr>
        <w:t xml:space="preserve"> 10</w:t>
      </w:r>
      <w:r w:rsidR="009B760C">
        <w:rPr>
          <w:rFonts w:cs="Arial"/>
          <w:noProof/>
        </w:rPr>
        <w:t>2</w:t>
      </w:r>
      <w:r w:rsidR="009B760C" w:rsidRPr="00FF2ED0">
        <w:rPr>
          <w:rFonts w:cs="Arial"/>
          <w:noProof/>
        </w:rPr>
        <w:t>/15</w:t>
      </w:r>
      <w:r w:rsidR="009B760C">
        <w:rPr>
          <w:rFonts w:cs="Arial"/>
          <w:noProof/>
        </w:rPr>
        <w:t xml:space="preserve"> in 30/16</w:t>
      </w:r>
      <w:r>
        <w:rPr>
          <w:rFonts w:cs="Arial"/>
          <w:color w:val="000000"/>
        </w:rPr>
        <w:t xml:space="preserve">) </w:t>
      </w:r>
      <w:r>
        <w:rPr>
          <w:rFonts w:cs="Arial"/>
          <w:szCs w:val="20"/>
        </w:rPr>
        <w:t>določa, da Vlada</w:t>
      </w:r>
      <w:r w:rsidR="00250E7F">
        <w:rPr>
          <w:rFonts w:cs="Arial"/>
          <w:szCs w:val="20"/>
        </w:rPr>
        <w:t> RS</w:t>
      </w:r>
      <w:r>
        <w:rPr>
          <w:rFonts w:cs="Arial"/>
          <w:szCs w:val="20"/>
        </w:rPr>
        <w:t xml:space="preserve"> na predlog ministrstva, pristojnega za varstvo okolja</w:t>
      </w:r>
      <w:r w:rsidR="00250E7F">
        <w:rPr>
          <w:rFonts w:cs="Arial"/>
          <w:szCs w:val="20"/>
        </w:rPr>
        <w:t>,</w:t>
      </w:r>
      <w:r>
        <w:rPr>
          <w:rFonts w:cs="Arial"/>
          <w:szCs w:val="20"/>
        </w:rPr>
        <w:t xml:space="preserve"> sprejme program ukrepov, ki se financirajo iz sredstev Sklada za podnebne spremembe.</w:t>
      </w:r>
    </w:p>
    <w:p w:rsidR="005C13B6" w:rsidRPr="008D1759" w:rsidRDefault="005C13B6" w:rsidP="005C13B6">
      <w:pPr>
        <w:tabs>
          <w:tab w:val="left" w:pos="708"/>
        </w:tabs>
        <w:rPr>
          <w:rFonts w:cs="Arial"/>
          <w:szCs w:val="20"/>
        </w:rPr>
      </w:pPr>
    </w:p>
    <w:p w:rsidR="005C13B6" w:rsidRDefault="005C13B6" w:rsidP="005C13B6">
      <w:pPr>
        <w:numPr>
          <w:ilvl w:val="0"/>
          <w:numId w:val="29"/>
        </w:numPr>
        <w:tabs>
          <w:tab w:val="clear" w:pos="720"/>
          <w:tab w:val="num" w:pos="-360"/>
        </w:tabs>
        <w:ind w:left="360"/>
        <w:jc w:val="both"/>
        <w:rPr>
          <w:rFonts w:cs="Arial"/>
          <w:szCs w:val="20"/>
        </w:rPr>
      </w:pPr>
      <w:r w:rsidRPr="008D1759">
        <w:rPr>
          <w:rFonts w:cs="Arial"/>
          <w:szCs w:val="20"/>
        </w:rPr>
        <w:t>Rok za iz</w:t>
      </w:r>
      <w:r>
        <w:rPr>
          <w:rFonts w:cs="Arial"/>
          <w:szCs w:val="20"/>
        </w:rPr>
        <w:t xml:space="preserve">dajo, določen z </w:t>
      </w:r>
      <w:r w:rsidRPr="008D1759">
        <w:rPr>
          <w:rFonts w:cs="Arial"/>
          <w:szCs w:val="20"/>
        </w:rPr>
        <w:t>zakon</w:t>
      </w:r>
      <w:r>
        <w:rPr>
          <w:rFonts w:cs="Arial"/>
          <w:szCs w:val="20"/>
        </w:rPr>
        <w:t>om:</w:t>
      </w:r>
    </w:p>
    <w:p w:rsidR="005C13B6" w:rsidRPr="008D1759" w:rsidRDefault="005C13B6" w:rsidP="005C13B6">
      <w:pPr>
        <w:ind w:left="360"/>
        <w:jc w:val="both"/>
        <w:rPr>
          <w:rFonts w:cs="Arial"/>
          <w:szCs w:val="20"/>
        </w:rPr>
      </w:pPr>
      <w:r>
        <w:rPr>
          <w:rFonts w:cs="Arial"/>
          <w:szCs w:val="20"/>
        </w:rPr>
        <w:t>Rok ni določen</w:t>
      </w:r>
      <w:r w:rsidR="00250E7F" w:rsidRPr="00250E7F">
        <w:rPr>
          <w:rFonts w:cs="Arial"/>
          <w:szCs w:val="20"/>
        </w:rPr>
        <w:t xml:space="preserve"> </w:t>
      </w:r>
      <w:r w:rsidR="00250E7F">
        <w:rPr>
          <w:rFonts w:cs="Arial"/>
          <w:szCs w:val="20"/>
        </w:rPr>
        <w:t>z zakonom.</w:t>
      </w:r>
    </w:p>
    <w:p w:rsidR="005C13B6" w:rsidRPr="008D1759" w:rsidRDefault="005C13B6" w:rsidP="005C13B6">
      <w:pPr>
        <w:tabs>
          <w:tab w:val="left" w:pos="708"/>
        </w:tabs>
        <w:rPr>
          <w:rFonts w:cs="Arial"/>
          <w:szCs w:val="20"/>
        </w:rPr>
      </w:pPr>
    </w:p>
    <w:p w:rsidR="005C13B6" w:rsidRPr="009B27D1" w:rsidRDefault="005C13B6" w:rsidP="005C13B6">
      <w:pPr>
        <w:numPr>
          <w:ilvl w:val="0"/>
          <w:numId w:val="29"/>
        </w:numPr>
        <w:tabs>
          <w:tab w:val="clear" w:pos="720"/>
          <w:tab w:val="num" w:pos="0"/>
        </w:tabs>
        <w:ind w:left="360"/>
        <w:jc w:val="both"/>
      </w:pPr>
      <w:r w:rsidRPr="009B27D1">
        <w:t>Splošna obrazložitev predloga gradiva, če je potrebna</w:t>
      </w:r>
    </w:p>
    <w:p w:rsidR="005C13B6" w:rsidRDefault="005C13B6" w:rsidP="005C13B6">
      <w:pPr>
        <w:jc w:val="both"/>
      </w:pPr>
    </w:p>
    <w:p w:rsidR="002100BF" w:rsidRDefault="002100BF" w:rsidP="002100BF">
      <w:pPr>
        <w:pStyle w:val="Brezrazmikov"/>
        <w:jc w:val="both"/>
        <w:rPr>
          <w:rFonts w:ascii="Arial" w:hAnsi="Arial" w:cs="Arial"/>
          <w:color w:val="000000"/>
          <w:sz w:val="20"/>
          <w:szCs w:val="20"/>
          <w:lang w:eastAsia="sl-SI"/>
        </w:rPr>
      </w:pPr>
      <w:r w:rsidRPr="00F5784D">
        <w:rPr>
          <w:rFonts w:ascii="Arial" w:hAnsi="Arial" w:cs="Arial"/>
          <w:color w:val="000000"/>
          <w:sz w:val="20"/>
          <w:szCs w:val="20"/>
          <w:lang w:eastAsia="sl-SI"/>
        </w:rPr>
        <w:t>Zakon o varstvu okolja</w:t>
      </w:r>
      <w:r w:rsidRPr="00F5784D">
        <w:rPr>
          <w:rFonts w:ascii="Arial" w:hAnsi="Arial" w:cs="Arial"/>
          <w:color w:val="000000"/>
          <w:sz w:val="20"/>
          <w:szCs w:val="20"/>
        </w:rPr>
        <w:t xml:space="preserve"> </w:t>
      </w:r>
      <w:r w:rsidRPr="00F5784D">
        <w:rPr>
          <w:rFonts w:ascii="Arial" w:hAnsi="Arial" w:cs="Arial"/>
          <w:color w:val="000000"/>
          <w:sz w:val="20"/>
          <w:szCs w:val="20"/>
          <w:lang w:eastAsia="sl-SI"/>
        </w:rPr>
        <w:t>v 128. členu določa, da se v okviru državnega proračuna kot proračunski sklad ustanovi Sklad za podnebne spremembe zaradi sofinanciranja ukrepov za blaženje in prilagajanje posledicam podnebnih sprememb. V skladu z določbami tretjega odstavka 128. člena Zakona o varstvu okolja je za upravljanje Sklada za podnebne spremembe pristojno ministrstvo, pristojno za varstvo okolja.</w:t>
      </w:r>
    </w:p>
    <w:p w:rsidR="002100BF" w:rsidRPr="00DC58D2" w:rsidRDefault="002100BF" w:rsidP="00DC58D2">
      <w:pPr>
        <w:pStyle w:val="Brezrazmikov"/>
        <w:jc w:val="both"/>
        <w:rPr>
          <w:rFonts w:ascii="Arial" w:hAnsi="Arial" w:cs="Arial"/>
          <w:color w:val="000000"/>
          <w:sz w:val="20"/>
          <w:szCs w:val="20"/>
          <w:lang w:eastAsia="sl-SI"/>
        </w:rPr>
      </w:pPr>
    </w:p>
    <w:p w:rsidR="005A02CB" w:rsidRPr="00DC58D2" w:rsidRDefault="002100BF" w:rsidP="00616AC2">
      <w:pPr>
        <w:pStyle w:val="Brezrazmikov"/>
        <w:jc w:val="both"/>
        <w:rPr>
          <w:rFonts w:ascii="Arial" w:hAnsi="Arial" w:cs="Arial"/>
          <w:color w:val="000000"/>
          <w:sz w:val="20"/>
          <w:szCs w:val="20"/>
          <w:lang w:eastAsia="sl-SI"/>
        </w:rPr>
      </w:pPr>
      <w:r w:rsidRPr="00DC58D2">
        <w:rPr>
          <w:rFonts w:ascii="Arial" w:hAnsi="Arial" w:cs="Arial"/>
          <w:color w:val="000000"/>
          <w:sz w:val="20"/>
          <w:szCs w:val="20"/>
          <w:lang w:eastAsia="sl-SI"/>
        </w:rPr>
        <w:t>Odlok o Programu porabe sredstev Sklada z</w:t>
      </w:r>
      <w:r w:rsidR="00CE3A8E">
        <w:rPr>
          <w:rFonts w:ascii="Arial" w:hAnsi="Arial" w:cs="Arial"/>
          <w:color w:val="000000"/>
          <w:sz w:val="20"/>
          <w:szCs w:val="20"/>
          <w:lang w:eastAsia="sl-SI"/>
        </w:rPr>
        <w:t xml:space="preserve">a podnebne spremembe obdobje </w:t>
      </w:r>
      <w:r w:rsidR="005A02CB" w:rsidRPr="00DC58D2">
        <w:rPr>
          <w:rFonts w:ascii="Arial" w:hAnsi="Arial" w:cs="Arial"/>
          <w:color w:val="000000"/>
          <w:sz w:val="20"/>
          <w:szCs w:val="20"/>
          <w:lang w:eastAsia="sl-SI"/>
        </w:rPr>
        <w:t xml:space="preserve"> 2020</w:t>
      </w:r>
      <w:r w:rsidR="00CE3A8E">
        <w:rPr>
          <w:rFonts w:ascii="Arial" w:hAnsi="Arial" w:cs="Arial"/>
          <w:color w:val="000000"/>
          <w:sz w:val="20"/>
          <w:szCs w:val="20"/>
          <w:lang w:eastAsia="sl-SI"/>
        </w:rPr>
        <w:t xml:space="preserve"> - 202</w:t>
      </w:r>
      <w:r w:rsidR="00C80B5B">
        <w:rPr>
          <w:rFonts w:ascii="Arial" w:hAnsi="Arial" w:cs="Arial"/>
          <w:color w:val="000000"/>
          <w:sz w:val="20"/>
          <w:szCs w:val="20"/>
          <w:lang w:eastAsia="sl-SI"/>
        </w:rPr>
        <w:t>3</w:t>
      </w:r>
      <w:r w:rsidRPr="00DC58D2">
        <w:rPr>
          <w:rFonts w:ascii="Arial" w:hAnsi="Arial" w:cs="Arial"/>
          <w:color w:val="000000"/>
          <w:sz w:val="20"/>
          <w:szCs w:val="20"/>
          <w:lang w:eastAsia="sl-SI"/>
        </w:rPr>
        <w:t xml:space="preserve"> vključuje ukrepe, ki so že bili določeni s programi por</w:t>
      </w:r>
      <w:r w:rsidR="00635023" w:rsidRPr="00DC58D2">
        <w:rPr>
          <w:rFonts w:ascii="Arial" w:hAnsi="Arial" w:cs="Arial"/>
          <w:color w:val="000000"/>
          <w:sz w:val="20"/>
          <w:szCs w:val="20"/>
          <w:lang w:eastAsia="sl-SI"/>
        </w:rPr>
        <w:t xml:space="preserve">abe sredstev v prejšnjih letih ter nove ukrepe. </w:t>
      </w:r>
    </w:p>
    <w:p w:rsidR="000C7B43" w:rsidRPr="000C7B43" w:rsidRDefault="000C7B43" w:rsidP="000C7B43">
      <w:pPr>
        <w:spacing w:line="240" w:lineRule="auto"/>
        <w:jc w:val="both"/>
        <w:rPr>
          <w:rFonts w:eastAsiaTheme="majorEastAsia" w:cs="Arial"/>
          <w:color w:val="000000"/>
          <w:szCs w:val="20"/>
          <w:lang w:eastAsia="sl-SI"/>
        </w:rPr>
      </w:pPr>
    </w:p>
    <w:p w:rsidR="000C7B43" w:rsidRPr="000C7B43" w:rsidRDefault="000C7B43" w:rsidP="000C7B43">
      <w:pPr>
        <w:spacing w:line="240" w:lineRule="auto"/>
        <w:jc w:val="both"/>
        <w:rPr>
          <w:rFonts w:cs="Arial"/>
          <w:szCs w:val="20"/>
          <w:lang w:eastAsia="sl-SI"/>
        </w:rPr>
      </w:pPr>
      <w:r w:rsidRPr="000C7B43">
        <w:rPr>
          <w:rFonts w:eastAsiaTheme="majorEastAsia" w:cs="Arial"/>
          <w:color w:val="000000"/>
          <w:szCs w:val="20"/>
          <w:lang w:eastAsia="sl-SI"/>
        </w:rPr>
        <w:t>V preglednici spodaj so navedeni vsi ukrepi, za katera se zagotavlja finančna sredstva (tudi doda</w:t>
      </w:r>
      <w:r w:rsidR="00CE3A8E">
        <w:rPr>
          <w:rFonts w:eastAsiaTheme="majorEastAsia" w:cs="Arial"/>
          <w:color w:val="000000"/>
          <w:szCs w:val="20"/>
          <w:lang w:eastAsia="sl-SI"/>
        </w:rPr>
        <w:t xml:space="preserve">tna), ki se bodo izvajali v obdobju </w:t>
      </w:r>
      <w:r w:rsidRPr="000C7B43">
        <w:rPr>
          <w:rFonts w:eastAsiaTheme="majorEastAsia" w:cs="Arial"/>
          <w:color w:val="000000"/>
          <w:szCs w:val="20"/>
          <w:lang w:eastAsia="sl-SI"/>
        </w:rPr>
        <w:t xml:space="preserve"> 2020</w:t>
      </w:r>
      <w:r w:rsidR="00CE3A8E">
        <w:rPr>
          <w:rFonts w:eastAsiaTheme="majorEastAsia" w:cs="Arial"/>
          <w:color w:val="000000"/>
          <w:szCs w:val="20"/>
          <w:lang w:eastAsia="sl-SI"/>
        </w:rPr>
        <w:t xml:space="preserve"> - 202</w:t>
      </w:r>
      <w:r w:rsidR="00FC453D">
        <w:rPr>
          <w:rFonts w:eastAsiaTheme="majorEastAsia" w:cs="Arial"/>
          <w:color w:val="000000"/>
          <w:szCs w:val="20"/>
          <w:lang w:eastAsia="sl-SI"/>
        </w:rPr>
        <w:t>3</w:t>
      </w:r>
      <w:r w:rsidRPr="000C7B43">
        <w:rPr>
          <w:rFonts w:eastAsiaTheme="majorEastAsia" w:cs="Arial"/>
          <w:color w:val="000000"/>
          <w:szCs w:val="20"/>
          <w:lang w:eastAsia="sl-SI"/>
        </w:rPr>
        <w:t>.</w:t>
      </w:r>
      <w:r w:rsidRPr="000C7B43">
        <w:rPr>
          <w:rFonts w:cs="Arial"/>
          <w:szCs w:val="20"/>
          <w:lang w:eastAsia="sl-SI"/>
        </w:rPr>
        <w:t xml:space="preserve"> Znesek predviden za posamezen ukrep se lahko spremeni do 20% brez sprejema spremembe programa s strani vlade RS, tako da se poveča ali zmanjša na račun drugih ukrepov, pri čemer se vsota razpoložljivih sredstev celotnega programa ne poveča. Ob tem se lahko sredstva, predvidena za drugo namensko porabo, namenijo tudi za že predvidene ukrepe. Obveznosti se lahko prevzemajo v okviru prenosa sredstev iz preteklega leta ter v okviru utemeljeno pričakovanih prilivov</w:t>
      </w:r>
      <w:r w:rsidR="00FC453D">
        <w:rPr>
          <w:rFonts w:cs="Arial"/>
          <w:szCs w:val="20"/>
          <w:lang w:eastAsia="sl-SI"/>
        </w:rPr>
        <w:t xml:space="preserve"> Sklada za podnebne spremembe. </w:t>
      </w:r>
      <w:r w:rsidRPr="000C7B43">
        <w:rPr>
          <w:rFonts w:cs="Arial"/>
          <w:szCs w:val="20"/>
          <w:lang w:eastAsia="sl-SI"/>
        </w:rPr>
        <w:t xml:space="preserve">Izplačila se lahko izvršujejo do višine razpoložljivih sredstev Sklada za podnebne spremembe. </w:t>
      </w:r>
    </w:p>
    <w:p w:rsidR="000C7B43" w:rsidRPr="000C7B43" w:rsidRDefault="000C7B43" w:rsidP="000C7B43">
      <w:pPr>
        <w:spacing w:line="240" w:lineRule="auto"/>
        <w:jc w:val="both"/>
        <w:rPr>
          <w:rFonts w:cs="Arial"/>
          <w:szCs w:val="20"/>
          <w:lang w:eastAsia="sl-SI"/>
        </w:rPr>
      </w:pPr>
    </w:p>
    <w:p w:rsidR="00B7107A" w:rsidRDefault="00B7107A" w:rsidP="000C7B43">
      <w:pPr>
        <w:spacing w:line="240" w:lineRule="auto"/>
        <w:jc w:val="both"/>
        <w:rPr>
          <w:rFonts w:eastAsiaTheme="majorEastAsia" w:cs="Arial"/>
          <w:szCs w:val="20"/>
          <w:lang w:eastAsia="sl-SI"/>
        </w:rPr>
      </w:pPr>
    </w:p>
    <w:p w:rsidR="00B7107A" w:rsidRDefault="00B7107A" w:rsidP="000C7B43">
      <w:pPr>
        <w:spacing w:line="240" w:lineRule="auto"/>
        <w:jc w:val="both"/>
        <w:rPr>
          <w:rFonts w:eastAsiaTheme="majorEastAsia" w:cs="Arial"/>
          <w:szCs w:val="20"/>
          <w:lang w:eastAsia="sl-SI"/>
        </w:rPr>
      </w:pPr>
    </w:p>
    <w:p w:rsidR="000C7B43" w:rsidRPr="000C7B43" w:rsidRDefault="000C7B43" w:rsidP="000C7B43">
      <w:pPr>
        <w:spacing w:line="240" w:lineRule="auto"/>
        <w:jc w:val="both"/>
        <w:rPr>
          <w:rFonts w:eastAsiaTheme="majorEastAsia" w:cs="Arial"/>
          <w:szCs w:val="20"/>
          <w:lang w:eastAsia="sl-SI"/>
        </w:rPr>
      </w:pPr>
      <w:r w:rsidRPr="000C7B43">
        <w:rPr>
          <w:rFonts w:eastAsiaTheme="majorEastAsia" w:cs="Arial"/>
          <w:szCs w:val="20"/>
          <w:lang w:eastAsia="sl-SI"/>
        </w:rPr>
        <w:t>Preglednica namenov porabe in ukrepov Sklada z</w:t>
      </w:r>
      <w:r w:rsidR="00CE3A8E">
        <w:rPr>
          <w:rFonts w:eastAsiaTheme="majorEastAsia" w:cs="Arial"/>
          <w:szCs w:val="20"/>
          <w:lang w:eastAsia="sl-SI"/>
        </w:rPr>
        <w:t>a podnebne spremembe v obdobju 2020 – 202</w:t>
      </w:r>
      <w:r w:rsidR="00FC453D">
        <w:rPr>
          <w:rFonts w:eastAsiaTheme="majorEastAsia" w:cs="Arial"/>
          <w:szCs w:val="20"/>
          <w:lang w:eastAsia="sl-SI"/>
        </w:rPr>
        <w:t>3</w:t>
      </w:r>
      <w:r w:rsidR="00CE3A8E">
        <w:rPr>
          <w:rFonts w:eastAsiaTheme="majorEastAsia" w:cs="Arial"/>
          <w:szCs w:val="20"/>
          <w:lang w:eastAsia="sl-SI"/>
        </w:rPr>
        <w:t xml:space="preserve"> </w:t>
      </w:r>
      <w:r w:rsidRPr="000C7B43">
        <w:rPr>
          <w:rFonts w:eastAsiaTheme="majorEastAsia" w:cs="Arial"/>
          <w:szCs w:val="20"/>
          <w:lang w:eastAsia="sl-SI"/>
        </w:rPr>
        <w:t xml:space="preserve">(v mio EUR) </w:t>
      </w:r>
    </w:p>
    <w:tbl>
      <w:tblPr>
        <w:tblW w:w="9212" w:type="dxa"/>
        <w:shd w:val="clear" w:color="auto" w:fill="FFFFFF" w:themeFill="background1"/>
        <w:tblLayout w:type="fixed"/>
        <w:tblCellMar>
          <w:left w:w="70" w:type="dxa"/>
          <w:right w:w="70" w:type="dxa"/>
        </w:tblCellMar>
        <w:tblLook w:val="04A0" w:firstRow="1" w:lastRow="0" w:firstColumn="1" w:lastColumn="0" w:noHBand="0" w:noVBand="1"/>
      </w:tblPr>
      <w:tblGrid>
        <w:gridCol w:w="1630"/>
        <w:gridCol w:w="4819"/>
        <w:gridCol w:w="851"/>
        <w:gridCol w:w="708"/>
        <w:gridCol w:w="567"/>
        <w:gridCol w:w="637"/>
      </w:tblGrid>
      <w:tr w:rsidR="00BA20B9" w:rsidRPr="00BA20B9" w:rsidTr="00EF10A8">
        <w:trPr>
          <w:trHeight w:val="525"/>
        </w:trPr>
        <w:tc>
          <w:tcPr>
            <w:tcW w:w="163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A20B9" w:rsidRPr="00BA20B9" w:rsidRDefault="00BA20B9" w:rsidP="00BA20B9">
            <w:pPr>
              <w:spacing w:line="240" w:lineRule="auto"/>
              <w:rPr>
                <w:rFonts w:ascii="Arial Narrow" w:hAnsi="Arial Narrow" w:cstheme="majorBidi"/>
                <w:b/>
                <w:szCs w:val="20"/>
                <w:lang w:eastAsia="sl-SI"/>
              </w:rPr>
            </w:pPr>
            <w:r w:rsidRPr="00BA20B9">
              <w:rPr>
                <w:rFonts w:ascii="Arial Narrow" w:hAnsi="Arial Narrow" w:cstheme="majorBidi"/>
                <w:b/>
                <w:szCs w:val="20"/>
                <w:lang w:eastAsia="sl-SI"/>
              </w:rPr>
              <w:t>Upravičeni namen</w:t>
            </w:r>
          </w:p>
        </w:tc>
        <w:tc>
          <w:tcPr>
            <w:tcW w:w="481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A20B9" w:rsidRPr="00BA20B9" w:rsidRDefault="00BA20B9" w:rsidP="00BA20B9">
            <w:pPr>
              <w:spacing w:line="240" w:lineRule="auto"/>
              <w:rPr>
                <w:rFonts w:ascii="Arial Narrow" w:hAnsi="Arial Narrow" w:cstheme="majorBidi"/>
                <w:b/>
                <w:szCs w:val="20"/>
                <w:lang w:eastAsia="sl-SI"/>
              </w:rPr>
            </w:pPr>
            <w:r w:rsidRPr="00BA20B9">
              <w:rPr>
                <w:rFonts w:ascii="Arial Narrow" w:hAnsi="Arial Narrow" w:cstheme="majorBidi"/>
                <w:b/>
                <w:szCs w:val="20"/>
                <w:lang w:eastAsia="sl-SI"/>
              </w:rPr>
              <w:t>Ukrepi \ Leto</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A20B9" w:rsidRPr="00BA20B9" w:rsidRDefault="00BA20B9" w:rsidP="00BA20B9">
            <w:pPr>
              <w:spacing w:line="240" w:lineRule="auto"/>
              <w:jc w:val="center"/>
              <w:rPr>
                <w:rFonts w:ascii="Arial Narrow" w:hAnsi="Arial Narrow" w:cstheme="majorBidi"/>
                <w:b/>
                <w:szCs w:val="20"/>
                <w:lang w:eastAsia="sl-SI"/>
              </w:rPr>
            </w:pPr>
            <w:r w:rsidRPr="00BA20B9">
              <w:rPr>
                <w:rFonts w:ascii="Arial Narrow" w:hAnsi="Arial Narrow" w:cstheme="majorBidi"/>
                <w:b/>
                <w:szCs w:val="20"/>
                <w:lang w:eastAsia="sl-SI"/>
              </w:rPr>
              <w:t>2020</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A20B9" w:rsidRPr="00BA20B9" w:rsidRDefault="00BA20B9" w:rsidP="00BA20B9">
            <w:pPr>
              <w:spacing w:line="240" w:lineRule="auto"/>
              <w:jc w:val="center"/>
              <w:rPr>
                <w:rFonts w:ascii="Arial Narrow" w:hAnsi="Arial Narrow" w:cstheme="majorBidi"/>
                <w:b/>
                <w:szCs w:val="20"/>
                <w:lang w:eastAsia="sl-SI"/>
              </w:rPr>
            </w:pPr>
            <w:r w:rsidRPr="00BA20B9">
              <w:rPr>
                <w:rFonts w:ascii="Arial Narrow" w:hAnsi="Arial Narrow" w:cstheme="majorBidi"/>
                <w:b/>
                <w:szCs w:val="20"/>
                <w:lang w:eastAsia="sl-SI"/>
              </w:rPr>
              <w:t>2021</w:t>
            </w:r>
          </w:p>
        </w:tc>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A20B9" w:rsidRPr="00BA20B9" w:rsidRDefault="00BA20B9" w:rsidP="00BA20B9">
            <w:pPr>
              <w:spacing w:line="240" w:lineRule="auto"/>
              <w:jc w:val="center"/>
              <w:rPr>
                <w:rFonts w:ascii="Arial Narrow" w:hAnsi="Arial Narrow" w:cstheme="majorBidi"/>
                <w:b/>
                <w:szCs w:val="20"/>
                <w:lang w:eastAsia="sl-SI"/>
              </w:rPr>
            </w:pPr>
            <w:r w:rsidRPr="00BA20B9">
              <w:rPr>
                <w:rFonts w:ascii="Arial Narrow" w:hAnsi="Arial Narrow" w:cstheme="majorBidi"/>
                <w:b/>
                <w:szCs w:val="20"/>
                <w:lang w:eastAsia="sl-SI"/>
              </w:rPr>
              <w:t>2022</w:t>
            </w:r>
          </w:p>
        </w:tc>
        <w:tc>
          <w:tcPr>
            <w:tcW w:w="6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A20B9" w:rsidRPr="00BA20B9" w:rsidRDefault="00BA20B9" w:rsidP="00BA20B9">
            <w:pPr>
              <w:spacing w:line="240" w:lineRule="auto"/>
              <w:jc w:val="center"/>
              <w:rPr>
                <w:rFonts w:ascii="Arial Narrow" w:hAnsi="Arial Narrow" w:cstheme="majorBidi"/>
                <w:b/>
                <w:szCs w:val="20"/>
                <w:lang w:eastAsia="sl-SI"/>
              </w:rPr>
            </w:pPr>
            <w:r w:rsidRPr="00BA20B9">
              <w:rPr>
                <w:rFonts w:ascii="Arial Narrow" w:hAnsi="Arial Narrow" w:cstheme="majorBidi"/>
                <w:b/>
                <w:szCs w:val="20"/>
                <w:lang w:eastAsia="sl-SI"/>
              </w:rPr>
              <w:t>2023</w:t>
            </w:r>
          </w:p>
        </w:tc>
      </w:tr>
      <w:tr w:rsidR="00BA20B9" w:rsidRPr="00BA20B9" w:rsidTr="00EF10A8">
        <w:trPr>
          <w:trHeight w:val="294"/>
        </w:trPr>
        <w:tc>
          <w:tcPr>
            <w:tcW w:w="1630" w:type="dxa"/>
            <w:vMerge w:val="restart"/>
            <w:tcBorders>
              <w:top w:val="single" w:sz="4" w:space="0" w:color="auto"/>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Sodelovanje z gospodarstvom</w:t>
            </w:r>
          </w:p>
        </w:tc>
        <w:tc>
          <w:tcPr>
            <w:tcW w:w="4819" w:type="dxa"/>
            <w:tcBorders>
              <w:top w:val="single" w:sz="4" w:space="0" w:color="auto"/>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Finančne spodbude za podjetja za naložbe v trajnostno mobilnost</w:t>
            </w:r>
          </w:p>
        </w:tc>
        <w:tc>
          <w:tcPr>
            <w:tcW w:w="851" w:type="dxa"/>
            <w:tcBorders>
              <w:top w:val="single" w:sz="4" w:space="0" w:color="auto"/>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c>
          <w:tcPr>
            <w:tcW w:w="708" w:type="dxa"/>
            <w:tcBorders>
              <w:top w:val="single" w:sz="4" w:space="0" w:color="auto"/>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c>
          <w:tcPr>
            <w:tcW w:w="567" w:type="dxa"/>
            <w:tcBorders>
              <w:top w:val="single" w:sz="4" w:space="0" w:color="auto"/>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c>
          <w:tcPr>
            <w:tcW w:w="637" w:type="dxa"/>
            <w:tcBorders>
              <w:top w:val="single" w:sz="4" w:space="0" w:color="auto"/>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r>
      <w:tr w:rsidR="00BA20B9" w:rsidRPr="00BA20B9" w:rsidTr="00EF10A8">
        <w:trPr>
          <w:trHeight w:val="670"/>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Subvencije za domače in tuje začetne investicije v dejavnosti, pomembne za prehod v nizkoogljično, krožno in podnebno odporno gospodarstvo</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6</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5</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5</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5</w:t>
            </w:r>
          </w:p>
        </w:tc>
      </w:tr>
      <w:tr w:rsidR="00BA20B9" w:rsidRPr="00BA20B9" w:rsidTr="00EF10A8">
        <w:trPr>
          <w:trHeight w:val="544"/>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Podpora prehodu v krožno, nizkoogljično in podnebno odporno gospodarstvo</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2</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r>
      <w:tr w:rsidR="00BA20B9" w:rsidRPr="00BA20B9" w:rsidTr="00EF10A8">
        <w:trPr>
          <w:trHeight w:val="314"/>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 xml:space="preserve">Zelena delovna mesta </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r>
      <w:tr w:rsidR="00BA20B9" w:rsidRPr="00BA20B9" w:rsidTr="00EF10A8">
        <w:trPr>
          <w:trHeight w:val="263"/>
        </w:trPr>
        <w:tc>
          <w:tcPr>
            <w:tcW w:w="1630" w:type="dxa"/>
            <w:vMerge w:val="restart"/>
            <w:tcBorders>
              <w:top w:val="nil"/>
              <w:left w:val="single" w:sz="8" w:space="0" w:color="auto"/>
              <w:right w:val="single" w:sz="8" w:space="0" w:color="auto"/>
            </w:tcBorders>
            <w:shd w:val="clear" w:color="auto" w:fill="auto"/>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Zniževanje emisij v prometu</w:t>
            </w: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 xml:space="preserve">Nakupi novih vozil za prevoz potnikov </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4</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6</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5</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5</w:t>
            </w:r>
          </w:p>
        </w:tc>
      </w:tr>
      <w:tr w:rsidR="00BA20B9" w:rsidRPr="00BA20B9" w:rsidTr="00EF10A8">
        <w:trPr>
          <w:trHeight w:val="266"/>
        </w:trPr>
        <w:tc>
          <w:tcPr>
            <w:tcW w:w="1630" w:type="dxa"/>
            <w:vMerge/>
            <w:tcBorders>
              <w:left w:val="single" w:sz="8" w:space="0" w:color="auto"/>
              <w:right w:val="single" w:sz="8" w:space="0" w:color="auto"/>
            </w:tcBorders>
            <w:shd w:val="clear" w:color="auto" w:fill="auto"/>
            <w:hideMark/>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eastAsiaTheme="majorEastAsia" w:hAnsi="Arial Narrow" w:cs="Arial"/>
                <w:szCs w:val="20"/>
              </w:rPr>
              <w:t xml:space="preserve">Izgradnja infrastrukture za kolesarje, pešce in </w:t>
            </w:r>
            <w:r w:rsidRPr="00BA20B9">
              <w:rPr>
                <w:rFonts w:ascii="Arial Narrow" w:eastAsiaTheme="majorEastAsia" w:hAnsi="Arial Narrow" w:cs="Arial"/>
                <w:iCs/>
                <w:szCs w:val="20"/>
              </w:rPr>
              <w:t>multimodalnih vozlišč</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9</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6</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6</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6</w:t>
            </w:r>
          </w:p>
        </w:tc>
      </w:tr>
      <w:tr w:rsidR="00BA20B9" w:rsidRPr="00BA20B9" w:rsidTr="00EF10A8">
        <w:trPr>
          <w:trHeight w:val="290"/>
        </w:trPr>
        <w:tc>
          <w:tcPr>
            <w:tcW w:w="1630" w:type="dxa"/>
            <w:vMerge/>
            <w:tcBorders>
              <w:left w:val="single" w:sz="8" w:space="0" w:color="auto"/>
              <w:right w:val="single" w:sz="8" w:space="0" w:color="auto"/>
            </w:tcBorders>
            <w:shd w:val="clear" w:color="auto" w:fill="auto"/>
            <w:hideMark/>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Spodbujanje trajnostne mobilnosti območij ohranjanja narave</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0,5</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0,5</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0,5</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0,5</w:t>
            </w:r>
          </w:p>
        </w:tc>
      </w:tr>
      <w:tr w:rsidR="00BA20B9" w:rsidRPr="00BA20B9" w:rsidTr="00EF10A8">
        <w:trPr>
          <w:trHeight w:val="282"/>
        </w:trPr>
        <w:tc>
          <w:tcPr>
            <w:tcW w:w="1630" w:type="dxa"/>
            <w:vMerge/>
            <w:tcBorders>
              <w:left w:val="single" w:sz="8" w:space="0" w:color="auto"/>
              <w:right w:val="single" w:sz="8" w:space="0" w:color="auto"/>
            </w:tcBorders>
            <w:shd w:val="clear" w:color="auto" w:fill="auto"/>
            <w:hideMark/>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 xml:space="preserve">Spodbujanje razvoja trga alternativnih goriv v prometu </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4,3</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3,5</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3,5</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3,5</w:t>
            </w:r>
          </w:p>
        </w:tc>
      </w:tr>
      <w:tr w:rsidR="00BA20B9" w:rsidRPr="00BA20B9" w:rsidTr="00EF10A8">
        <w:trPr>
          <w:trHeight w:val="282"/>
        </w:trPr>
        <w:tc>
          <w:tcPr>
            <w:tcW w:w="1630" w:type="dxa"/>
            <w:vMerge/>
            <w:tcBorders>
              <w:left w:val="single" w:sz="8" w:space="0" w:color="auto"/>
              <w:right w:val="single" w:sz="8" w:space="0" w:color="auto"/>
            </w:tcBorders>
            <w:shd w:val="clear" w:color="auto" w:fill="auto"/>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Spodbude za nakup koles</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r>
      <w:tr w:rsidR="00BA20B9" w:rsidRPr="00BA20B9" w:rsidTr="00EF10A8">
        <w:trPr>
          <w:trHeight w:val="282"/>
        </w:trPr>
        <w:tc>
          <w:tcPr>
            <w:tcW w:w="1630" w:type="dxa"/>
            <w:vMerge/>
            <w:tcBorders>
              <w:left w:val="single" w:sz="8" w:space="0" w:color="auto"/>
              <w:right w:val="single" w:sz="8" w:space="0" w:color="auto"/>
            </w:tcBorders>
            <w:shd w:val="clear" w:color="auto" w:fill="auto"/>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auto"/>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 xml:space="preserve">Izgradnja železniških prog </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10</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10</w:t>
            </w:r>
          </w:p>
        </w:tc>
        <w:tc>
          <w:tcPr>
            <w:tcW w:w="567" w:type="dxa"/>
            <w:tcBorders>
              <w:top w:val="nil"/>
              <w:left w:val="nil"/>
              <w:bottom w:val="single" w:sz="8" w:space="0" w:color="auto"/>
              <w:right w:val="single" w:sz="8" w:space="0" w:color="auto"/>
            </w:tcBorders>
            <w:shd w:val="clear" w:color="auto" w:fill="auto"/>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5</w:t>
            </w:r>
          </w:p>
        </w:tc>
        <w:tc>
          <w:tcPr>
            <w:tcW w:w="637" w:type="dxa"/>
            <w:tcBorders>
              <w:top w:val="nil"/>
              <w:left w:val="nil"/>
              <w:bottom w:val="single" w:sz="8" w:space="0" w:color="auto"/>
              <w:right w:val="single" w:sz="8" w:space="0" w:color="auto"/>
            </w:tcBorders>
            <w:shd w:val="clear" w:color="auto" w:fill="auto"/>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r>
      <w:tr w:rsidR="00BA20B9" w:rsidRPr="00BA20B9" w:rsidTr="00EF10A8">
        <w:trPr>
          <w:trHeight w:val="282"/>
        </w:trPr>
        <w:tc>
          <w:tcPr>
            <w:tcW w:w="1630" w:type="dxa"/>
            <w:vMerge/>
            <w:tcBorders>
              <w:left w:val="single" w:sz="8" w:space="0" w:color="auto"/>
              <w:bottom w:val="single" w:sz="8" w:space="0" w:color="000000"/>
              <w:right w:val="single" w:sz="8" w:space="0" w:color="auto"/>
            </w:tcBorders>
            <w:shd w:val="clear" w:color="auto" w:fill="auto"/>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auto"/>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Spodbujanje železniškega tovornega prometa</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5</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10</w:t>
            </w:r>
          </w:p>
        </w:tc>
        <w:tc>
          <w:tcPr>
            <w:tcW w:w="567" w:type="dxa"/>
            <w:tcBorders>
              <w:top w:val="nil"/>
              <w:left w:val="nil"/>
              <w:bottom w:val="single" w:sz="8" w:space="0" w:color="auto"/>
              <w:right w:val="single" w:sz="8" w:space="0" w:color="auto"/>
            </w:tcBorders>
            <w:shd w:val="clear" w:color="auto" w:fill="auto"/>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c>
          <w:tcPr>
            <w:tcW w:w="637" w:type="dxa"/>
            <w:tcBorders>
              <w:top w:val="nil"/>
              <w:left w:val="nil"/>
              <w:bottom w:val="single" w:sz="8" w:space="0" w:color="auto"/>
              <w:right w:val="single" w:sz="8" w:space="0" w:color="auto"/>
            </w:tcBorders>
            <w:shd w:val="clear" w:color="auto" w:fill="auto"/>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r>
      <w:tr w:rsidR="00BA20B9" w:rsidRPr="00BA20B9" w:rsidTr="00EF10A8">
        <w:trPr>
          <w:trHeight w:val="274"/>
        </w:trPr>
        <w:tc>
          <w:tcPr>
            <w:tcW w:w="1630" w:type="dxa"/>
            <w:vMerge w:val="restart"/>
            <w:tcBorders>
              <w:top w:val="nil"/>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Spodbujanje OVE, gradnje z lesom in energetske sanacije</w:t>
            </w: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 xml:space="preserve">Trajnostna gradnja z lesom </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6</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9</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6</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r>
      <w:tr w:rsidR="00BA20B9" w:rsidRPr="00BA20B9" w:rsidTr="00EF10A8">
        <w:trPr>
          <w:trHeight w:val="274"/>
        </w:trPr>
        <w:tc>
          <w:tcPr>
            <w:tcW w:w="1630" w:type="dxa"/>
            <w:vMerge/>
            <w:tcBorders>
              <w:top w:val="nil"/>
              <w:left w:val="single" w:sz="8" w:space="0" w:color="auto"/>
              <w:bottom w:val="single" w:sz="8" w:space="0" w:color="000000"/>
              <w:right w:val="single" w:sz="8" w:space="0" w:color="auto"/>
            </w:tcBorders>
            <w:shd w:val="clear" w:color="auto" w:fill="FFFFFF" w:themeFill="background1"/>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Energetska sanacija javnih stavb</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2</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2</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r>
      <w:tr w:rsidR="00BA20B9" w:rsidRPr="00BA20B9" w:rsidTr="00EF10A8">
        <w:trPr>
          <w:trHeight w:val="264"/>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iCs/>
                <w:szCs w:val="20"/>
                <w:lang w:eastAsia="sl-SI"/>
              </w:rPr>
            </w:pPr>
            <w:r w:rsidRPr="00BA20B9">
              <w:rPr>
                <w:rFonts w:ascii="Arial Narrow" w:hAnsi="Arial Narrow" w:cs="Arial"/>
                <w:iCs/>
                <w:szCs w:val="20"/>
                <w:lang w:eastAsia="sl-SI"/>
              </w:rPr>
              <w:t>Izgradnja dela ureditev HE Mokrice</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5</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5</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5</w:t>
            </w:r>
          </w:p>
        </w:tc>
      </w:tr>
      <w:tr w:rsidR="00BA20B9" w:rsidRPr="00BA20B9" w:rsidTr="00EF10A8">
        <w:trPr>
          <w:trHeight w:val="236"/>
        </w:trPr>
        <w:tc>
          <w:tcPr>
            <w:tcW w:w="1630" w:type="dxa"/>
            <w:vMerge w:val="restart"/>
            <w:tcBorders>
              <w:top w:val="nil"/>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Prilagajanje podnebnim spremembam</w:t>
            </w: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Izvajanje ukrepov za ohranjanje biotske raznovrstnosti</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1,7</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2,5</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2</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2</w:t>
            </w:r>
          </w:p>
        </w:tc>
      </w:tr>
      <w:tr w:rsidR="00BA20B9" w:rsidRPr="00BA20B9" w:rsidTr="00EF10A8">
        <w:trPr>
          <w:trHeight w:val="228"/>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iCs/>
                <w:szCs w:val="20"/>
                <w:lang w:eastAsia="sl-SI"/>
              </w:rPr>
            </w:pPr>
            <w:r w:rsidRPr="00BA20B9">
              <w:rPr>
                <w:rFonts w:ascii="Arial Narrow" w:hAnsi="Arial Narrow" w:cs="Arial"/>
                <w:iCs/>
                <w:szCs w:val="20"/>
                <w:lang w:eastAsia="sl-SI"/>
              </w:rPr>
              <w:t>Sofinanciranje programov na področju naravnih nesreč</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15</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9</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r>
      <w:tr w:rsidR="00BA20B9" w:rsidRPr="00BA20B9" w:rsidTr="00EF10A8">
        <w:trPr>
          <w:trHeight w:val="268"/>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Izgradnja in obnova večnamenskih akumulacij</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0,25</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0,25</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0,25</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0,25</w:t>
            </w:r>
          </w:p>
        </w:tc>
      </w:tr>
      <w:tr w:rsidR="00BA20B9" w:rsidRPr="00BA20B9" w:rsidTr="00EF10A8">
        <w:trPr>
          <w:trHeight w:val="224"/>
        </w:trPr>
        <w:tc>
          <w:tcPr>
            <w:tcW w:w="1630" w:type="dxa"/>
            <w:vMerge w:val="restart"/>
            <w:tcBorders>
              <w:top w:val="nil"/>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Raziskave, razvoj in inovacije (RRI)</w:t>
            </w: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Podpora RRI na področju podnebnih sprememb</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2</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r>
      <w:tr w:rsidR="00BA20B9" w:rsidRPr="00BA20B9" w:rsidTr="00EF10A8">
        <w:trPr>
          <w:trHeight w:val="224"/>
        </w:trPr>
        <w:tc>
          <w:tcPr>
            <w:tcW w:w="1630" w:type="dxa"/>
            <w:vMerge/>
            <w:tcBorders>
              <w:top w:val="nil"/>
              <w:left w:val="single" w:sz="8" w:space="0" w:color="auto"/>
              <w:bottom w:val="single" w:sz="8" w:space="0" w:color="000000"/>
              <w:right w:val="single" w:sz="8" w:space="0" w:color="auto"/>
            </w:tcBorders>
            <w:shd w:val="clear" w:color="auto" w:fill="FFFFFF" w:themeFill="background1"/>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rPr>
                <w:rFonts w:ascii="Arial Narrow" w:hAnsi="Arial Narrow" w:cs="Arial"/>
                <w:szCs w:val="20"/>
                <w:lang w:eastAsia="sl-SI"/>
              </w:rPr>
            </w:pPr>
            <w:r w:rsidRPr="00BA20B9">
              <w:rPr>
                <w:rFonts w:ascii="Arial Narrow" w:eastAsiaTheme="majorEastAsia" w:hAnsi="Arial Narrow" w:cs="Arial"/>
                <w:szCs w:val="20"/>
              </w:rPr>
              <w:t>Raziskovalna infrastruktura za potrebe načrtovanja in izvajanja podnebne politike</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2</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4</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r>
      <w:tr w:rsidR="00BA20B9" w:rsidRPr="00BA20B9" w:rsidTr="00EF10A8">
        <w:trPr>
          <w:trHeight w:val="270"/>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Geofood</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0,05</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0,01</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r>
      <w:tr w:rsidR="00BA20B9" w:rsidRPr="00BA20B9" w:rsidTr="00EF10A8">
        <w:trPr>
          <w:trHeight w:val="260"/>
        </w:trPr>
        <w:tc>
          <w:tcPr>
            <w:tcW w:w="1630" w:type="dxa"/>
            <w:vMerge w:val="restart"/>
            <w:tcBorders>
              <w:top w:val="nil"/>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Podpora NVO in civilni družbi</w:t>
            </w: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 xml:space="preserve">Sofinanciranje nevladnih organizacij </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0,6</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0,7</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0,8</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0,9</w:t>
            </w:r>
          </w:p>
        </w:tc>
      </w:tr>
      <w:tr w:rsidR="00BA20B9" w:rsidRPr="00BA20B9" w:rsidTr="00EF10A8">
        <w:trPr>
          <w:trHeight w:val="264"/>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Podnebne aktivnosti širše civilne družbe</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0,125</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0,125</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0,125</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0,125</w:t>
            </w:r>
          </w:p>
        </w:tc>
      </w:tr>
      <w:tr w:rsidR="00BA20B9" w:rsidRPr="00BA20B9" w:rsidTr="00EF10A8">
        <w:trPr>
          <w:trHeight w:val="268"/>
        </w:trPr>
        <w:tc>
          <w:tcPr>
            <w:tcW w:w="1630" w:type="dxa"/>
            <w:vMerge w:val="restart"/>
            <w:tcBorders>
              <w:top w:val="nil"/>
              <w:left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Mednar. podnebna razvojna pomoč</w:t>
            </w: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Mednarodni podnebni projekti</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2</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2</w:t>
            </w:r>
          </w:p>
        </w:tc>
      </w:tr>
      <w:tr w:rsidR="00BA20B9" w:rsidRPr="00BA20B9" w:rsidTr="00EF10A8">
        <w:trPr>
          <w:trHeight w:val="268"/>
        </w:trPr>
        <w:tc>
          <w:tcPr>
            <w:tcW w:w="1630" w:type="dxa"/>
            <w:vMerge/>
            <w:tcBorders>
              <w:left w:val="single" w:sz="8" w:space="0" w:color="auto"/>
              <w:bottom w:val="single" w:sz="8" w:space="0" w:color="000000"/>
              <w:right w:val="single" w:sz="8" w:space="0" w:color="auto"/>
            </w:tcBorders>
            <w:shd w:val="clear" w:color="auto" w:fill="FFFFFF" w:themeFill="background1"/>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 xml:space="preserve">Vplačila v Zeleni podnebni sklad </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4</w:t>
            </w:r>
          </w:p>
        </w:tc>
      </w:tr>
      <w:tr w:rsidR="00BA20B9" w:rsidRPr="00BA20B9" w:rsidTr="00EF10A8">
        <w:trPr>
          <w:trHeight w:val="284"/>
        </w:trPr>
        <w:tc>
          <w:tcPr>
            <w:tcW w:w="1630" w:type="dxa"/>
            <w:tcBorders>
              <w:top w:val="nil"/>
              <w:left w:val="single" w:sz="8" w:space="0" w:color="auto"/>
              <w:bottom w:val="single" w:sz="8" w:space="0" w:color="auto"/>
              <w:right w:val="single" w:sz="8" w:space="0" w:color="auto"/>
            </w:tcBorders>
            <w:shd w:val="clear" w:color="auto" w:fill="FFFFFF" w:themeFill="background1"/>
          </w:tcPr>
          <w:p w:rsidR="00BA20B9" w:rsidRPr="00BA20B9" w:rsidRDefault="00BA20B9" w:rsidP="00BA20B9">
            <w:pPr>
              <w:spacing w:line="240" w:lineRule="auto"/>
              <w:rPr>
                <w:rFonts w:ascii="Arial Narrow" w:hAnsi="Arial Narrow" w:cs="Arial"/>
                <w:szCs w:val="20"/>
                <w:lang w:eastAsia="sl-SI"/>
              </w:rPr>
            </w:pPr>
            <w:r w:rsidRPr="00BA20B9">
              <w:rPr>
                <w:rFonts w:ascii="Arial Narrow" w:eastAsiaTheme="majorEastAsia" w:hAnsi="Arial Narrow" w:cs="Arial"/>
                <w:szCs w:val="20"/>
              </w:rPr>
              <w:t>Učenje za trajnostni prehod</w:t>
            </w:r>
          </w:p>
        </w:tc>
        <w:tc>
          <w:tcPr>
            <w:tcW w:w="4819"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rPr>
                <w:rFonts w:ascii="Arial Narrow" w:eastAsiaTheme="minorHAnsi" w:hAnsi="Arial Narrow" w:cs="Arial"/>
                <w:szCs w:val="20"/>
              </w:rPr>
            </w:pPr>
            <w:r w:rsidRPr="00BA20B9">
              <w:rPr>
                <w:rFonts w:ascii="Arial Narrow" w:eastAsiaTheme="minorHAnsi" w:hAnsi="Arial Narrow" w:cs="Arial"/>
                <w:szCs w:val="20"/>
              </w:rPr>
              <w:t>Podnebni cilji in vsebine v vzgoji in izobraževanju</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r>
      <w:tr w:rsidR="00BA20B9" w:rsidRPr="00BA20B9" w:rsidTr="00EF10A8">
        <w:trPr>
          <w:trHeight w:val="223"/>
        </w:trPr>
        <w:tc>
          <w:tcPr>
            <w:tcW w:w="1630" w:type="dxa"/>
            <w:vMerge w:val="restart"/>
            <w:tcBorders>
              <w:top w:val="nil"/>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LIFE projekti</w:t>
            </w: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IP CARE4CLIMATE</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3</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3</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4</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5</w:t>
            </w:r>
          </w:p>
        </w:tc>
      </w:tr>
      <w:tr w:rsidR="00BA20B9" w:rsidRPr="00BA20B9" w:rsidTr="00EF10A8">
        <w:trPr>
          <w:trHeight w:val="255"/>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ViVACCAdapt</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0,02</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0,08</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r>
      <w:tr w:rsidR="00BA20B9" w:rsidRPr="00BA20B9" w:rsidTr="00EF10A8">
        <w:trPr>
          <w:trHeight w:val="217"/>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Podnebna pot 2050</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0,085</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0,035</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0,1</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r>
      <w:tr w:rsidR="00BA20B9" w:rsidRPr="00BA20B9" w:rsidTr="00EF10A8">
        <w:trPr>
          <w:trHeight w:val="249"/>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Ostali LIFE projekti</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0,5</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0,5</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0,5</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0,5</w:t>
            </w:r>
          </w:p>
        </w:tc>
      </w:tr>
      <w:tr w:rsidR="00BA20B9" w:rsidRPr="00BA20B9" w:rsidTr="00EF10A8">
        <w:trPr>
          <w:trHeight w:val="221"/>
        </w:trPr>
        <w:tc>
          <w:tcPr>
            <w:tcW w:w="1630" w:type="dxa"/>
            <w:tcBorders>
              <w:top w:val="nil"/>
              <w:left w:val="single" w:sz="8" w:space="0" w:color="auto"/>
              <w:bottom w:val="single" w:sz="4" w:space="0" w:color="auto"/>
              <w:right w:val="single" w:sz="8" w:space="0" w:color="auto"/>
            </w:tcBorders>
            <w:shd w:val="clear" w:color="auto" w:fill="FFFFFF" w:themeFill="background1"/>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Sistemska podpora trajnostnemu prehodu</w:t>
            </w:r>
          </w:p>
        </w:tc>
        <w:tc>
          <w:tcPr>
            <w:tcW w:w="4819" w:type="dxa"/>
            <w:tcBorders>
              <w:top w:val="nil"/>
              <w:left w:val="nil"/>
              <w:bottom w:val="single" w:sz="4" w:space="0" w:color="auto"/>
              <w:right w:val="single" w:sz="8" w:space="0" w:color="auto"/>
            </w:tcBorders>
            <w:shd w:val="clear" w:color="auto" w:fill="FFFFFF" w:themeFill="background1"/>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Izvedba horizontalnih programov celovitega strateškega projekta razogljičenja Slovenije preko prehoda v krožno gospodarstvo</w:t>
            </w:r>
          </w:p>
        </w:tc>
        <w:tc>
          <w:tcPr>
            <w:tcW w:w="851" w:type="dxa"/>
            <w:tcBorders>
              <w:top w:val="nil"/>
              <w:left w:val="nil"/>
              <w:bottom w:val="single" w:sz="4"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c>
          <w:tcPr>
            <w:tcW w:w="708" w:type="dxa"/>
            <w:tcBorders>
              <w:top w:val="nil"/>
              <w:left w:val="nil"/>
              <w:bottom w:val="single" w:sz="4"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2</w:t>
            </w:r>
          </w:p>
        </w:tc>
        <w:tc>
          <w:tcPr>
            <w:tcW w:w="567" w:type="dxa"/>
            <w:tcBorders>
              <w:top w:val="nil"/>
              <w:left w:val="nil"/>
              <w:bottom w:val="single" w:sz="4"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c>
          <w:tcPr>
            <w:tcW w:w="637" w:type="dxa"/>
            <w:tcBorders>
              <w:top w:val="nil"/>
              <w:left w:val="nil"/>
              <w:bottom w:val="single" w:sz="4"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r>
      <w:tr w:rsidR="00BA20B9" w:rsidRPr="00BA20B9" w:rsidTr="00EF10A8">
        <w:trPr>
          <w:trHeight w:val="221"/>
        </w:trPr>
        <w:tc>
          <w:tcPr>
            <w:tcW w:w="1630"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Tehnična pomoč</w:t>
            </w:r>
          </w:p>
        </w:tc>
        <w:tc>
          <w:tcPr>
            <w:tcW w:w="48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do 5% prilivov</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3,5</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3</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2,75</w:t>
            </w:r>
          </w:p>
        </w:tc>
        <w:tc>
          <w:tcPr>
            <w:tcW w:w="637" w:type="dxa"/>
            <w:tcBorders>
              <w:top w:val="single" w:sz="4" w:space="0" w:color="auto"/>
              <w:left w:val="single" w:sz="4" w:space="0" w:color="auto"/>
              <w:bottom w:val="single" w:sz="4" w:space="0" w:color="auto"/>
              <w:right w:val="single" w:sz="4"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2,75</w:t>
            </w:r>
          </w:p>
        </w:tc>
      </w:tr>
      <w:tr w:rsidR="00BA20B9" w:rsidRPr="00BA20B9" w:rsidTr="00EF10A8">
        <w:trPr>
          <w:trHeight w:val="252"/>
        </w:trPr>
        <w:tc>
          <w:tcPr>
            <w:tcW w:w="1630" w:type="dxa"/>
            <w:tcBorders>
              <w:top w:val="single" w:sz="4" w:space="0" w:color="auto"/>
              <w:left w:val="single" w:sz="8" w:space="0" w:color="auto"/>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Admin. stroški</w:t>
            </w:r>
          </w:p>
        </w:tc>
        <w:tc>
          <w:tcPr>
            <w:tcW w:w="4819" w:type="dxa"/>
            <w:tcBorders>
              <w:top w:val="single" w:sz="4" w:space="0" w:color="auto"/>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Eko sklad, SID Banka, Slovenska akreditacija</w:t>
            </w:r>
          </w:p>
        </w:tc>
        <w:tc>
          <w:tcPr>
            <w:tcW w:w="851" w:type="dxa"/>
            <w:tcBorders>
              <w:top w:val="single" w:sz="4" w:space="0" w:color="auto"/>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0,63</w:t>
            </w:r>
          </w:p>
        </w:tc>
        <w:tc>
          <w:tcPr>
            <w:tcW w:w="708" w:type="dxa"/>
            <w:tcBorders>
              <w:top w:val="single" w:sz="4" w:space="0" w:color="auto"/>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0,53</w:t>
            </w:r>
          </w:p>
        </w:tc>
        <w:tc>
          <w:tcPr>
            <w:tcW w:w="567" w:type="dxa"/>
            <w:tcBorders>
              <w:top w:val="single" w:sz="4" w:space="0" w:color="auto"/>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0,53</w:t>
            </w:r>
          </w:p>
        </w:tc>
        <w:tc>
          <w:tcPr>
            <w:tcW w:w="637" w:type="dxa"/>
            <w:tcBorders>
              <w:top w:val="single" w:sz="4" w:space="0" w:color="auto"/>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0,38</w:t>
            </w:r>
          </w:p>
        </w:tc>
      </w:tr>
      <w:tr w:rsidR="00BA20B9" w:rsidRPr="00BA20B9" w:rsidTr="00EF10A8">
        <w:trPr>
          <w:trHeight w:val="270"/>
        </w:trPr>
        <w:tc>
          <w:tcPr>
            <w:tcW w:w="6449" w:type="dxa"/>
            <w:gridSpan w:val="2"/>
            <w:tcBorders>
              <w:top w:val="single" w:sz="8" w:space="0" w:color="auto"/>
              <w:left w:val="single" w:sz="8" w:space="0" w:color="auto"/>
              <w:bottom w:val="single" w:sz="8" w:space="0" w:color="auto"/>
              <w:right w:val="single" w:sz="8" w:space="0" w:color="000000"/>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Druga namenska poraba</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w:t>
            </w:r>
          </w:p>
        </w:tc>
      </w:tr>
      <w:tr w:rsidR="00BA20B9" w:rsidRPr="00BA20B9" w:rsidTr="00EF10A8">
        <w:trPr>
          <w:trHeight w:val="260"/>
        </w:trPr>
        <w:tc>
          <w:tcPr>
            <w:tcW w:w="1630" w:type="dxa"/>
            <w:vMerge w:val="restart"/>
            <w:tcBorders>
              <w:top w:val="nil"/>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Prenosi vsebin iz namenov in ukrepov iz preteklih let</w:t>
            </w: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Naložbe v večjo energijsko učinkovitost stavb</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0,1</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r>
      <w:tr w:rsidR="00BA20B9" w:rsidRPr="00BA20B9" w:rsidTr="00EF10A8">
        <w:trPr>
          <w:trHeight w:val="464"/>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Zamenjava starih kurilnih naprav z novimi kurilnimi napravami na lesno biomaso ali s toplotnimi črpalkami</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18</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18</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13</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13</w:t>
            </w:r>
          </w:p>
        </w:tc>
      </w:tr>
      <w:tr w:rsidR="00BA20B9" w:rsidRPr="00BA20B9" w:rsidTr="00EF10A8">
        <w:trPr>
          <w:trHeight w:val="264"/>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Nakupi novih, okolju prijaznih komunalnih vozil</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0,5</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0,5</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r>
      <w:tr w:rsidR="00BA20B9" w:rsidRPr="00BA20B9" w:rsidTr="00EF10A8">
        <w:trPr>
          <w:trHeight w:val="256"/>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Prehod na energetsko učinkovit javni železniški potniški promet</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4</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r>
      <w:tr w:rsidR="00BA20B9" w:rsidRPr="00BA20B9" w:rsidTr="00EF10A8">
        <w:trPr>
          <w:trHeight w:val="204"/>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Ukrepi za zmanjšanje energetske revščine</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0,05</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0,05</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0,05</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0,05</w:t>
            </w:r>
          </w:p>
        </w:tc>
      </w:tr>
      <w:tr w:rsidR="00BA20B9" w:rsidRPr="00BA20B9" w:rsidTr="00EF10A8">
        <w:trPr>
          <w:trHeight w:val="257"/>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CRP V3-1903 Monitoring prenašalcev vektorskih bolezni</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0,1</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0,1</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0,1</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w:t>
            </w:r>
          </w:p>
        </w:tc>
      </w:tr>
      <w:tr w:rsidR="00BA20B9" w:rsidRPr="00BA20B9" w:rsidTr="00EF10A8">
        <w:trPr>
          <w:trHeight w:val="186"/>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Informacijski sistem Okolje</w:t>
            </w:r>
          </w:p>
        </w:tc>
        <w:tc>
          <w:tcPr>
            <w:tcW w:w="851"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0,15</w:t>
            </w:r>
          </w:p>
        </w:tc>
        <w:tc>
          <w:tcPr>
            <w:tcW w:w="708"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0,1</w:t>
            </w:r>
          </w:p>
        </w:tc>
        <w:tc>
          <w:tcPr>
            <w:tcW w:w="56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0,1</w:t>
            </w:r>
          </w:p>
        </w:tc>
        <w:tc>
          <w:tcPr>
            <w:tcW w:w="637" w:type="dxa"/>
            <w:tcBorders>
              <w:top w:val="nil"/>
              <w:left w:val="nil"/>
              <w:bottom w:val="single" w:sz="8"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0,1</w:t>
            </w:r>
          </w:p>
        </w:tc>
      </w:tr>
      <w:tr w:rsidR="00BA20B9" w:rsidRPr="00BA20B9" w:rsidTr="00EF10A8">
        <w:trPr>
          <w:trHeight w:val="315"/>
        </w:trPr>
        <w:tc>
          <w:tcPr>
            <w:tcW w:w="6449" w:type="dxa"/>
            <w:gridSpan w:val="2"/>
            <w:tcBorders>
              <w:top w:val="nil"/>
              <w:left w:val="single" w:sz="8" w:space="0" w:color="auto"/>
              <w:bottom w:val="single" w:sz="4" w:space="0" w:color="auto"/>
              <w:right w:val="single" w:sz="8" w:space="0" w:color="auto"/>
            </w:tcBorders>
            <w:shd w:val="clear" w:color="auto" w:fill="FFFFFF" w:themeFill="background1"/>
            <w:hideMark/>
          </w:tcPr>
          <w:p w:rsidR="00BA20B9" w:rsidRPr="00BA20B9" w:rsidRDefault="00BA20B9" w:rsidP="00BA20B9">
            <w:pPr>
              <w:spacing w:line="240" w:lineRule="auto"/>
              <w:rPr>
                <w:rFonts w:ascii="Arial Narrow" w:hAnsi="Arial Narrow" w:cs="Arial"/>
                <w:b/>
                <w:szCs w:val="20"/>
                <w:lang w:eastAsia="sl-SI"/>
              </w:rPr>
            </w:pPr>
            <w:r w:rsidRPr="00BA20B9">
              <w:rPr>
                <w:rFonts w:ascii="Arial Narrow" w:hAnsi="Arial Narrow" w:cs="Arial"/>
                <w:b/>
                <w:szCs w:val="20"/>
                <w:lang w:eastAsia="sl-SI"/>
              </w:rPr>
              <w:t>Skupaj predvidena izplačila (realizacija) v obdobju 2020-2023: 350</w:t>
            </w:r>
          </w:p>
        </w:tc>
        <w:tc>
          <w:tcPr>
            <w:tcW w:w="851" w:type="dxa"/>
            <w:tcBorders>
              <w:top w:val="nil"/>
              <w:left w:val="nil"/>
              <w:bottom w:val="single" w:sz="4" w:space="0" w:color="auto"/>
              <w:right w:val="single" w:sz="8" w:space="0" w:color="auto"/>
            </w:tcBorders>
            <w:shd w:val="clear" w:color="auto" w:fill="FFFFFF" w:themeFill="background1"/>
          </w:tcPr>
          <w:p w:rsidR="00BA20B9" w:rsidRPr="00BA20B9" w:rsidRDefault="00BA20B9" w:rsidP="00BA20B9">
            <w:pPr>
              <w:spacing w:line="240" w:lineRule="auto"/>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107,16</w:t>
            </w:r>
          </w:p>
        </w:tc>
        <w:tc>
          <w:tcPr>
            <w:tcW w:w="708" w:type="dxa"/>
            <w:tcBorders>
              <w:top w:val="nil"/>
              <w:left w:val="nil"/>
              <w:bottom w:val="single" w:sz="4"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109,48</w:t>
            </w:r>
          </w:p>
        </w:tc>
        <w:tc>
          <w:tcPr>
            <w:tcW w:w="567" w:type="dxa"/>
            <w:tcBorders>
              <w:top w:val="nil"/>
              <w:left w:val="nil"/>
              <w:bottom w:val="single" w:sz="4"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69,305</w:t>
            </w:r>
          </w:p>
        </w:tc>
        <w:tc>
          <w:tcPr>
            <w:tcW w:w="637" w:type="dxa"/>
            <w:tcBorders>
              <w:top w:val="nil"/>
              <w:left w:val="nil"/>
              <w:bottom w:val="single" w:sz="4" w:space="0" w:color="auto"/>
              <w:right w:val="single" w:sz="8" w:space="0" w:color="auto"/>
            </w:tcBorders>
            <w:shd w:val="clear" w:color="auto" w:fill="FFFFFF" w:themeFill="background1"/>
          </w:tcPr>
          <w:p w:rsidR="00BA20B9" w:rsidRPr="00BA20B9" w:rsidRDefault="00BA20B9" w:rsidP="00BA20B9">
            <w:pPr>
              <w:spacing w:line="240" w:lineRule="auto"/>
              <w:jc w:val="center"/>
              <w:rPr>
                <w:rFonts w:ascii="Arial Narrow" w:eastAsiaTheme="majorEastAsia" w:hAnsi="Arial Narrow" w:cstheme="majorBidi"/>
                <w:color w:val="000000"/>
                <w:szCs w:val="20"/>
              </w:rPr>
            </w:pPr>
            <w:r w:rsidRPr="00BA20B9">
              <w:rPr>
                <w:rFonts w:ascii="Arial Narrow" w:eastAsiaTheme="majorEastAsia" w:hAnsi="Arial Narrow" w:cstheme="majorBidi"/>
                <w:color w:val="000000"/>
                <w:szCs w:val="20"/>
              </w:rPr>
              <w:t>64,055</w:t>
            </w:r>
          </w:p>
        </w:tc>
      </w:tr>
      <w:tr w:rsidR="00BA20B9" w:rsidRPr="00BA20B9" w:rsidTr="00EF10A8">
        <w:trPr>
          <w:trHeight w:val="315"/>
        </w:trPr>
        <w:tc>
          <w:tcPr>
            <w:tcW w:w="16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A20B9" w:rsidRPr="00BA20B9" w:rsidRDefault="00BA20B9" w:rsidP="00BA20B9">
            <w:pPr>
              <w:spacing w:line="240" w:lineRule="auto"/>
              <w:rPr>
                <w:rFonts w:ascii="Arial Narrow" w:hAnsi="Arial Narrow" w:cs="Arial"/>
                <w:b/>
                <w:szCs w:val="20"/>
                <w:lang w:eastAsia="sl-SI"/>
              </w:rPr>
            </w:pPr>
            <w:r w:rsidRPr="00BA20B9">
              <w:rPr>
                <w:rFonts w:ascii="Arial Narrow" w:hAnsi="Arial Narrow" w:cs="Arial"/>
                <w:b/>
                <w:szCs w:val="20"/>
                <w:lang w:eastAsia="sl-SI"/>
              </w:rPr>
              <w:t>Zagotavljanje sredstev</w:t>
            </w:r>
          </w:p>
        </w:tc>
        <w:tc>
          <w:tcPr>
            <w:tcW w:w="48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Ocena prilivov v obdobju 2020 - 2023</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A20B9" w:rsidRPr="00BA20B9" w:rsidRDefault="00BA20B9" w:rsidP="00BA20B9">
            <w:pPr>
              <w:spacing w:line="240" w:lineRule="auto"/>
              <w:jc w:val="center"/>
              <w:rPr>
                <w:rFonts w:ascii="Arial Narrow" w:hAnsi="Arial Narrow" w:cs="Arial"/>
                <w:szCs w:val="20"/>
                <w:lang w:eastAsia="sl-SI"/>
              </w:rPr>
            </w:pPr>
            <w:r w:rsidRPr="00BA20B9">
              <w:rPr>
                <w:rFonts w:ascii="Arial Narrow" w:hAnsi="Arial Narrow" w:cs="Arial"/>
                <w:szCs w:val="20"/>
                <w:lang w:eastAsia="sl-SI"/>
              </w:rPr>
              <w:t>70</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A20B9" w:rsidRPr="00BA20B9" w:rsidRDefault="00BA20B9" w:rsidP="00BA20B9">
            <w:pPr>
              <w:spacing w:line="240" w:lineRule="auto"/>
              <w:jc w:val="center"/>
              <w:rPr>
                <w:rFonts w:ascii="Arial Narrow" w:hAnsi="Arial Narrow" w:cs="Arial"/>
                <w:szCs w:val="20"/>
                <w:lang w:eastAsia="sl-SI"/>
              </w:rPr>
            </w:pPr>
            <w:r w:rsidRPr="00BA20B9">
              <w:rPr>
                <w:rFonts w:ascii="Arial Narrow" w:hAnsi="Arial Narrow" w:cs="Arial"/>
                <w:szCs w:val="20"/>
                <w:lang w:eastAsia="sl-SI"/>
              </w:rPr>
              <w:t>60</w:t>
            </w:r>
          </w:p>
        </w:tc>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A20B9" w:rsidRPr="00BA20B9" w:rsidRDefault="00BA20B9" w:rsidP="00BA20B9">
            <w:pPr>
              <w:spacing w:line="240" w:lineRule="auto"/>
              <w:jc w:val="center"/>
              <w:rPr>
                <w:rFonts w:ascii="Arial Narrow" w:hAnsi="Arial Narrow" w:cs="Arial"/>
                <w:szCs w:val="20"/>
                <w:lang w:eastAsia="sl-SI"/>
              </w:rPr>
            </w:pPr>
            <w:r w:rsidRPr="00BA20B9">
              <w:rPr>
                <w:rFonts w:ascii="Arial Narrow" w:hAnsi="Arial Narrow" w:cs="Arial"/>
                <w:szCs w:val="20"/>
                <w:lang w:eastAsia="sl-SI"/>
              </w:rPr>
              <w:t>55</w:t>
            </w:r>
          </w:p>
        </w:tc>
        <w:tc>
          <w:tcPr>
            <w:tcW w:w="6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A20B9" w:rsidRPr="00BA20B9" w:rsidRDefault="00BA20B9" w:rsidP="00BA20B9">
            <w:pPr>
              <w:spacing w:line="240" w:lineRule="auto"/>
              <w:jc w:val="center"/>
              <w:rPr>
                <w:rFonts w:ascii="Arial Narrow" w:hAnsi="Arial Narrow" w:cs="Arial"/>
                <w:szCs w:val="20"/>
                <w:lang w:eastAsia="sl-SI"/>
              </w:rPr>
            </w:pPr>
            <w:r w:rsidRPr="00BA20B9">
              <w:rPr>
                <w:rFonts w:ascii="Arial Narrow" w:hAnsi="Arial Narrow" w:cs="Arial"/>
                <w:szCs w:val="20"/>
                <w:lang w:eastAsia="sl-SI"/>
              </w:rPr>
              <w:t>55</w:t>
            </w:r>
          </w:p>
        </w:tc>
      </w:tr>
      <w:tr w:rsidR="00BA20B9" w:rsidRPr="00BA20B9" w:rsidTr="00EF10A8">
        <w:trPr>
          <w:trHeight w:val="315"/>
        </w:trPr>
        <w:tc>
          <w:tcPr>
            <w:tcW w:w="1630" w:type="dxa"/>
            <w:tcBorders>
              <w:top w:val="single" w:sz="4" w:space="0" w:color="auto"/>
              <w:left w:val="single" w:sz="8" w:space="0" w:color="auto"/>
              <w:bottom w:val="single" w:sz="4" w:space="0" w:color="auto"/>
              <w:right w:val="single" w:sz="8" w:space="0" w:color="auto"/>
            </w:tcBorders>
            <w:shd w:val="clear" w:color="auto" w:fill="D9D9D9" w:themeFill="background1" w:themeFillShade="D9"/>
          </w:tcPr>
          <w:p w:rsidR="00BA20B9" w:rsidRPr="00BA20B9" w:rsidRDefault="00BA20B9" w:rsidP="00BA20B9">
            <w:pPr>
              <w:spacing w:line="240" w:lineRule="auto"/>
              <w:rPr>
                <w:rFonts w:ascii="Arial Narrow" w:hAnsi="Arial Narrow" w:cs="Arial"/>
                <w:szCs w:val="20"/>
                <w:lang w:eastAsia="sl-SI"/>
              </w:rPr>
            </w:pPr>
          </w:p>
        </w:tc>
        <w:tc>
          <w:tcPr>
            <w:tcW w:w="4819" w:type="dxa"/>
            <w:tcBorders>
              <w:top w:val="single" w:sz="4" w:space="0" w:color="auto"/>
              <w:left w:val="nil"/>
              <w:bottom w:val="single" w:sz="4" w:space="0" w:color="auto"/>
              <w:right w:val="single" w:sz="8" w:space="0" w:color="auto"/>
            </w:tcBorders>
            <w:shd w:val="clear" w:color="auto" w:fill="D9D9D9" w:themeFill="background1" w:themeFillShade="D9"/>
          </w:tcPr>
          <w:p w:rsidR="00BA20B9" w:rsidRPr="00BA20B9" w:rsidRDefault="00BA20B9" w:rsidP="00BA20B9">
            <w:pPr>
              <w:spacing w:line="240" w:lineRule="auto"/>
              <w:rPr>
                <w:rFonts w:ascii="Arial Narrow" w:hAnsi="Arial Narrow" w:cs="Arial"/>
                <w:szCs w:val="20"/>
                <w:lang w:eastAsia="sl-SI"/>
              </w:rPr>
            </w:pPr>
            <w:r w:rsidRPr="00BA20B9">
              <w:rPr>
                <w:rFonts w:ascii="Arial Narrow" w:hAnsi="Arial Narrow" w:cs="Arial"/>
                <w:szCs w:val="20"/>
                <w:lang w:eastAsia="sl-SI"/>
              </w:rPr>
              <w:t xml:space="preserve">Prenos sredstev iz preteklega leta </w:t>
            </w:r>
          </w:p>
        </w:tc>
        <w:tc>
          <w:tcPr>
            <w:tcW w:w="851" w:type="dxa"/>
            <w:tcBorders>
              <w:top w:val="single" w:sz="4" w:space="0" w:color="auto"/>
              <w:left w:val="nil"/>
              <w:bottom w:val="single" w:sz="4" w:space="0" w:color="auto"/>
              <w:right w:val="single" w:sz="8" w:space="0" w:color="auto"/>
            </w:tcBorders>
            <w:shd w:val="clear" w:color="auto" w:fill="D9D9D9" w:themeFill="background1" w:themeFillShade="D9"/>
          </w:tcPr>
          <w:p w:rsidR="00BA20B9" w:rsidRPr="00BA20B9" w:rsidRDefault="00BA20B9" w:rsidP="00BA20B9">
            <w:pPr>
              <w:spacing w:line="240" w:lineRule="auto"/>
              <w:jc w:val="center"/>
              <w:rPr>
                <w:rFonts w:ascii="Arial Narrow" w:hAnsi="Arial Narrow" w:cs="Arial"/>
                <w:szCs w:val="20"/>
                <w:lang w:eastAsia="sl-SI"/>
              </w:rPr>
            </w:pPr>
            <w:r w:rsidRPr="00BA20B9">
              <w:rPr>
                <w:rFonts w:ascii="Arial Narrow" w:hAnsi="Arial Narrow" w:cs="Arial"/>
                <w:szCs w:val="20"/>
                <w:lang w:eastAsia="sl-SI"/>
              </w:rPr>
              <w:t>110,437</w:t>
            </w:r>
          </w:p>
        </w:tc>
        <w:tc>
          <w:tcPr>
            <w:tcW w:w="708" w:type="dxa"/>
            <w:tcBorders>
              <w:top w:val="single" w:sz="4" w:space="0" w:color="auto"/>
              <w:left w:val="nil"/>
              <w:bottom w:val="single" w:sz="4" w:space="0" w:color="auto"/>
              <w:right w:val="single" w:sz="8" w:space="0" w:color="auto"/>
            </w:tcBorders>
            <w:shd w:val="clear" w:color="auto" w:fill="D9D9D9" w:themeFill="background1" w:themeFillShade="D9"/>
          </w:tcPr>
          <w:p w:rsidR="00BA20B9" w:rsidRPr="00BA20B9" w:rsidRDefault="00BA20B9" w:rsidP="00BA20B9">
            <w:pPr>
              <w:spacing w:line="240" w:lineRule="auto"/>
              <w:jc w:val="center"/>
              <w:rPr>
                <w:rFonts w:ascii="Arial Narrow" w:hAnsi="Arial Narrow" w:cs="Arial"/>
                <w:szCs w:val="20"/>
                <w:lang w:eastAsia="sl-SI"/>
              </w:rPr>
            </w:pPr>
            <w:r w:rsidRPr="00BA20B9">
              <w:rPr>
                <w:rFonts w:ascii="Arial Narrow" w:hAnsi="Arial Narrow" w:cs="Arial"/>
                <w:szCs w:val="20"/>
                <w:lang w:eastAsia="sl-SI"/>
              </w:rPr>
              <w:t>73,277</w:t>
            </w:r>
          </w:p>
        </w:tc>
        <w:tc>
          <w:tcPr>
            <w:tcW w:w="567" w:type="dxa"/>
            <w:tcBorders>
              <w:top w:val="single" w:sz="4" w:space="0" w:color="auto"/>
              <w:left w:val="nil"/>
              <w:bottom w:val="single" w:sz="4" w:space="0" w:color="auto"/>
              <w:right w:val="single" w:sz="8" w:space="0" w:color="auto"/>
            </w:tcBorders>
            <w:shd w:val="clear" w:color="auto" w:fill="D9D9D9" w:themeFill="background1" w:themeFillShade="D9"/>
          </w:tcPr>
          <w:p w:rsidR="00BA20B9" w:rsidRPr="00BA20B9" w:rsidRDefault="00BA20B9" w:rsidP="00BA20B9">
            <w:pPr>
              <w:spacing w:line="240" w:lineRule="auto"/>
              <w:jc w:val="center"/>
              <w:rPr>
                <w:rFonts w:ascii="Arial Narrow" w:hAnsi="Arial Narrow" w:cs="Arial"/>
                <w:szCs w:val="20"/>
                <w:lang w:eastAsia="sl-SI"/>
              </w:rPr>
            </w:pPr>
            <w:bookmarkStart w:id="0" w:name="_GoBack"/>
            <w:r w:rsidRPr="00BA20B9">
              <w:rPr>
                <w:rFonts w:ascii="Arial Narrow" w:hAnsi="Arial Narrow" w:cs="Arial"/>
                <w:szCs w:val="20"/>
                <w:lang w:eastAsia="sl-SI"/>
              </w:rPr>
              <w:t>2</w:t>
            </w:r>
            <w:bookmarkEnd w:id="0"/>
            <w:r w:rsidRPr="00BA20B9">
              <w:rPr>
                <w:rFonts w:ascii="Arial Narrow" w:hAnsi="Arial Narrow" w:cs="Arial"/>
                <w:szCs w:val="20"/>
                <w:lang w:eastAsia="sl-SI"/>
              </w:rPr>
              <w:t>3,797</w:t>
            </w:r>
          </w:p>
        </w:tc>
        <w:tc>
          <w:tcPr>
            <w:tcW w:w="637" w:type="dxa"/>
            <w:tcBorders>
              <w:top w:val="single" w:sz="4" w:space="0" w:color="auto"/>
              <w:left w:val="nil"/>
              <w:bottom w:val="single" w:sz="4" w:space="0" w:color="auto"/>
              <w:right w:val="single" w:sz="8" w:space="0" w:color="auto"/>
            </w:tcBorders>
            <w:shd w:val="clear" w:color="auto" w:fill="D9D9D9" w:themeFill="background1" w:themeFillShade="D9"/>
          </w:tcPr>
          <w:p w:rsidR="00BA20B9" w:rsidRPr="00BA20B9" w:rsidRDefault="00BA20B9" w:rsidP="00BA20B9">
            <w:pPr>
              <w:spacing w:line="240" w:lineRule="auto"/>
              <w:jc w:val="center"/>
              <w:rPr>
                <w:rFonts w:ascii="Arial Narrow" w:hAnsi="Arial Narrow" w:cs="Arial"/>
                <w:szCs w:val="20"/>
                <w:lang w:eastAsia="sl-SI"/>
              </w:rPr>
            </w:pPr>
            <w:r w:rsidRPr="00BA20B9">
              <w:rPr>
                <w:rFonts w:ascii="Arial Narrow" w:hAnsi="Arial Narrow" w:cs="Arial"/>
                <w:szCs w:val="20"/>
                <w:lang w:eastAsia="sl-SI"/>
              </w:rPr>
              <w:t>9,492</w:t>
            </w:r>
          </w:p>
        </w:tc>
      </w:tr>
    </w:tbl>
    <w:p w:rsidR="006A19FD" w:rsidRDefault="006A19FD" w:rsidP="002100BF">
      <w:pPr>
        <w:pStyle w:val="Brezrazmikov2"/>
        <w:jc w:val="both"/>
        <w:rPr>
          <w:rFonts w:ascii="Arial" w:eastAsia="Times New Roman" w:hAnsi="Arial" w:cs="Arial"/>
          <w:noProof/>
          <w:sz w:val="20"/>
          <w:szCs w:val="20"/>
          <w:lang w:eastAsia="sl-SI"/>
        </w:rPr>
      </w:pPr>
    </w:p>
    <w:p w:rsidR="006A19FD" w:rsidRDefault="006A19FD" w:rsidP="002100BF">
      <w:pPr>
        <w:pStyle w:val="Brezrazmikov2"/>
        <w:jc w:val="both"/>
        <w:rPr>
          <w:rFonts w:ascii="Arial" w:eastAsia="Times New Roman" w:hAnsi="Arial" w:cs="Arial"/>
          <w:noProof/>
          <w:sz w:val="20"/>
          <w:szCs w:val="20"/>
          <w:lang w:eastAsia="sl-SI"/>
        </w:rPr>
      </w:pPr>
    </w:p>
    <w:p w:rsidR="006A19FD" w:rsidRDefault="006A19FD" w:rsidP="002100BF">
      <w:pPr>
        <w:pStyle w:val="Brezrazmikov2"/>
        <w:jc w:val="both"/>
        <w:rPr>
          <w:rFonts w:ascii="Arial" w:eastAsia="Times New Roman" w:hAnsi="Arial" w:cs="Arial"/>
          <w:noProof/>
          <w:sz w:val="20"/>
          <w:szCs w:val="20"/>
          <w:lang w:eastAsia="sl-SI"/>
        </w:rPr>
      </w:pPr>
    </w:p>
    <w:p w:rsidR="006A19FD" w:rsidRDefault="006A19FD" w:rsidP="002100BF">
      <w:pPr>
        <w:pStyle w:val="Brezrazmikov2"/>
        <w:jc w:val="both"/>
        <w:rPr>
          <w:rFonts w:ascii="Arial" w:eastAsia="Times New Roman" w:hAnsi="Arial" w:cs="Arial"/>
          <w:noProof/>
          <w:sz w:val="20"/>
          <w:szCs w:val="20"/>
          <w:lang w:eastAsia="sl-SI"/>
        </w:rPr>
      </w:pPr>
    </w:p>
    <w:p w:rsidR="009B516E" w:rsidRPr="009B516E" w:rsidRDefault="009B516E" w:rsidP="009B516E">
      <w:pPr>
        <w:spacing w:line="240" w:lineRule="auto"/>
        <w:jc w:val="both"/>
        <w:rPr>
          <w:rFonts w:ascii="Helv" w:eastAsiaTheme="majorEastAsia" w:hAnsi="Helv" w:cs="Helv"/>
          <w:color w:val="000000"/>
          <w:szCs w:val="20"/>
        </w:rPr>
      </w:pPr>
      <w:r w:rsidRPr="009B516E">
        <w:rPr>
          <w:rFonts w:eastAsiaTheme="majorEastAsia" w:cs="Arial"/>
          <w:szCs w:val="20"/>
          <w:lang w:eastAsia="sl-SI"/>
        </w:rPr>
        <w:t>V primeru dviga ali padca povprečne cene emisijskih kuponov, prodanih na javnih dražbah (nad ali pod 25 evrov na tono CO</w:t>
      </w:r>
      <w:r w:rsidRPr="009B516E">
        <w:rPr>
          <w:rFonts w:eastAsiaTheme="majorEastAsia" w:cstheme="majorBidi"/>
          <w:szCs w:val="22"/>
          <w:vertAlign w:val="subscript"/>
        </w:rPr>
        <w:t>2</w:t>
      </w:r>
      <w:r w:rsidRPr="009B516E">
        <w:rPr>
          <w:rFonts w:eastAsiaTheme="majorEastAsia" w:cs="Arial"/>
          <w:szCs w:val="20"/>
          <w:lang w:eastAsia="sl-SI"/>
        </w:rPr>
        <w:t xml:space="preserve">) in posledično večjih ali manjših prilivov v Sklad za podnebne spremembe se ponovno prouči program porabe sredstev Sklada za podnebne spremembe. V </w:t>
      </w:r>
      <w:r w:rsidRPr="009B516E">
        <w:rPr>
          <w:rFonts w:eastAsiaTheme="majorEastAsia" w:cs="Arial"/>
          <w:szCs w:val="20"/>
          <w:lang w:eastAsia="sl-SI"/>
        </w:rPr>
        <w:lastRenderedPageBreak/>
        <w:t xml:space="preserve">primeru nezadostnih prilivov za že prevzete obveznosti </w:t>
      </w:r>
      <w:r w:rsidRPr="009B516E">
        <w:rPr>
          <w:rFonts w:ascii="Helv" w:eastAsiaTheme="majorEastAsia" w:hAnsi="Helv" w:cs="Helv"/>
          <w:color w:val="000000"/>
          <w:szCs w:val="20"/>
        </w:rPr>
        <w:t>se v skladu z dejanskimi prilivi lahko prilagodi tudi izvajanje že sklenjenih pogodb. V obdobju programa se spremlja trimesečno povprečje prilivov in v kolikor odstopa za predhodnim trimesečnim obdobjem v višini več kot 20%, se pripravi rebalans programa.</w:t>
      </w:r>
    </w:p>
    <w:p w:rsidR="009B516E" w:rsidRPr="009B516E" w:rsidRDefault="009B516E" w:rsidP="009B516E">
      <w:pPr>
        <w:spacing w:line="240" w:lineRule="auto"/>
        <w:jc w:val="both"/>
        <w:rPr>
          <w:rFonts w:ascii="Helv" w:eastAsiaTheme="majorEastAsia" w:hAnsi="Helv" w:cs="Helv"/>
          <w:color w:val="000000"/>
          <w:szCs w:val="20"/>
        </w:rPr>
      </w:pPr>
    </w:p>
    <w:p w:rsidR="009B516E" w:rsidRPr="009B516E" w:rsidRDefault="009B516E" w:rsidP="009B516E">
      <w:pPr>
        <w:spacing w:line="240" w:lineRule="auto"/>
        <w:jc w:val="both"/>
        <w:rPr>
          <w:rFonts w:eastAsiaTheme="majorEastAsia" w:cs="Arial"/>
          <w:szCs w:val="20"/>
          <w:lang w:eastAsia="sl-SI"/>
        </w:rPr>
      </w:pPr>
      <w:r w:rsidRPr="009B516E">
        <w:rPr>
          <w:rFonts w:ascii="Helv" w:eastAsiaTheme="majorEastAsia" w:hAnsi="Helv" w:cs="Helv"/>
          <w:color w:val="000000"/>
          <w:szCs w:val="20"/>
        </w:rPr>
        <w:t xml:space="preserve">Enkrat letno se bo izvedel pregled izvajanja ukrepov programa in v kolikor bo to potrebno, se bo pripravilo spremembe Programa porabe sredstev oz. nov Program porabe sredstev, ki bo bolje odgovoril in odražal spremenjene okoliščine ter omogočil planiranje na osnovi natančnejših podatkov o prilivih v sklad, realizaciji porabe sredstev in izvedbi planiranih ukrepov ter potrebo po umestitvi morebitnih novih ukrepov. </w:t>
      </w:r>
    </w:p>
    <w:p w:rsidR="00DC58D2" w:rsidRDefault="00DC58D2">
      <w:pPr>
        <w:spacing w:line="240" w:lineRule="auto"/>
        <w:rPr>
          <w:rFonts w:cs="Arial"/>
          <w:noProof/>
          <w:szCs w:val="20"/>
          <w:lang w:eastAsia="sl-SI"/>
        </w:rPr>
      </w:pPr>
      <w:r>
        <w:rPr>
          <w:rFonts w:cs="Arial"/>
          <w:noProof/>
          <w:szCs w:val="20"/>
          <w:lang w:eastAsia="sl-SI"/>
        </w:rPr>
        <w:br w:type="page"/>
      </w:r>
    </w:p>
    <w:p w:rsidR="006A34AF" w:rsidRPr="006A34AF" w:rsidRDefault="006A34AF" w:rsidP="006A34AF">
      <w:pPr>
        <w:suppressAutoHyphens/>
        <w:spacing w:line="240" w:lineRule="auto"/>
        <w:jc w:val="both"/>
        <w:rPr>
          <w:rFonts w:cs="Arial"/>
          <w:noProof/>
          <w:szCs w:val="20"/>
          <w:lang w:eastAsia="sl-SI"/>
        </w:rPr>
      </w:pPr>
      <w:r w:rsidRPr="006A34AF">
        <w:rPr>
          <w:rFonts w:cs="Arial"/>
          <w:noProof/>
          <w:szCs w:val="20"/>
          <w:lang w:eastAsia="sl-SI"/>
        </w:rPr>
        <w:lastRenderedPageBreak/>
        <w:t>Na podlagi tretjega odstavka 129. člena Zakona o varstvu okolja (Uradni list RS, št. 39/06 – uradno prečiščeno besedilo, 49/06 – ZMetD, 66/06 – odl. US, 33/07 – ZPNačrt, 57/08 – ZFO-1A, 70/08, 108/09, 108/09 – ZPNačrt-A, 48/12, 57/12, 93/13, 56/15, 102/15 in 30/16) Vlada Republike Slovenije sprejme</w:t>
      </w:r>
    </w:p>
    <w:p w:rsidR="006A34AF" w:rsidRPr="006A34AF" w:rsidRDefault="006A34AF" w:rsidP="006A34AF">
      <w:pPr>
        <w:suppressAutoHyphens/>
        <w:spacing w:line="240" w:lineRule="auto"/>
        <w:jc w:val="center"/>
        <w:rPr>
          <w:rFonts w:ascii="Times New Roman" w:hAnsi="Times New Roman"/>
          <w:b/>
          <w:noProof/>
          <w:sz w:val="22"/>
          <w:lang w:eastAsia="ar-SA"/>
        </w:rPr>
      </w:pPr>
    </w:p>
    <w:p w:rsidR="006A34AF" w:rsidRPr="006A34AF" w:rsidRDefault="006A34AF" w:rsidP="006A34AF">
      <w:pPr>
        <w:suppressAutoHyphens/>
        <w:spacing w:line="240" w:lineRule="auto"/>
        <w:jc w:val="center"/>
        <w:rPr>
          <w:rFonts w:ascii="Times New Roman" w:hAnsi="Times New Roman"/>
          <w:b/>
          <w:noProof/>
          <w:sz w:val="22"/>
          <w:lang w:eastAsia="ar-SA"/>
        </w:rPr>
      </w:pPr>
    </w:p>
    <w:p w:rsidR="006A34AF" w:rsidRPr="006A34AF" w:rsidRDefault="006A34AF" w:rsidP="006A34AF">
      <w:pPr>
        <w:suppressAutoHyphens/>
        <w:spacing w:line="240" w:lineRule="auto"/>
        <w:jc w:val="center"/>
        <w:rPr>
          <w:rFonts w:cs="Arial"/>
          <w:b/>
          <w:noProof/>
          <w:szCs w:val="20"/>
          <w:lang w:eastAsia="sl-SI"/>
        </w:rPr>
      </w:pPr>
      <w:r w:rsidRPr="006A34AF">
        <w:rPr>
          <w:rFonts w:cs="Arial"/>
          <w:b/>
          <w:noProof/>
          <w:szCs w:val="20"/>
          <w:lang w:eastAsia="sl-SI"/>
        </w:rPr>
        <w:t xml:space="preserve">Odlok </w:t>
      </w:r>
    </w:p>
    <w:p w:rsidR="006A34AF" w:rsidRPr="006A34AF" w:rsidRDefault="006A34AF" w:rsidP="006A34AF">
      <w:pPr>
        <w:suppressAutoHyphens/>
        <w:spacing w:line="240" w:lineRule="auto"/>
        <w:jc w:val="center"/>
        <w:rPr>
          <w:rFonts w:cs="Arial"/>
          <w:b/>
          <w:noProof/>
          <w:szCs w:val="20"/>
          <w:lang w:eastAsia="sl-SI"/>
        </w:rPr>
      </w:pPr>
      <w:r w:rsidRPr="006A34AF">
        <w:rPr>
          <w:rFonts w:cs="Arial"/>
          <w:b/>
          <w:noProof/>
          <w:szCs w:val="20"/>
          <w:lang w:eastAsia="sl-SI"/>
        </w:rPr>
        <w:t xml:space="preserve">o </w:t>
      </w:r>
    </w:p>
    <w:p w:rsidR="006A34AF" w:rsidRPr="006A34AF" w:rsidRDefault="006A34AF" w:rsidP="006A34AF">
      <w:pPr>
        <w:suppressAutoHyphens/>
        <w:spacing w:line="240" w:lineRule="auto"/>
        <w:jc w:val="center"/>
        <w:rPr>
          <w:rFonts w:cs="Arial"/>
          <w:b/>
          <w:noProof/>
          <w:szCs w:val="20"/>
          <w:lang w:eastAsia="sl-SI"/>
        </w:rPr>
      </w:pPr>
      <w:r w:rsidRPr="006A34AF">
        <w:rPr>
          <w:rFonts w:cs="Arial"/>
          <w:b/>
          <w:noProof/>
          <w:szCs w:val="20"/>
          <w:lang w:eastAsia="sl-SI"/>
        </w:rPr>
        <w:t xml:space="preserve">Programu porabe sredstev Sklada za podnebne spremembe v </w:t>
      </w:r>
      <w:r w:rsidR="004E7B91">
        <w:rPr>
          <w:rFonts w:cs="Arial"/>
          <w:b/>
          <w:noProof/>
          <w:szCs w:val="20"/>
          <w:lang w:eastAsia="sl-SI"/>
        </w:rPr>
        <w:t>obdobju 2020 - 202</w:t>
      </w:r>
      <w:r w:rsidR="00FC453D">
        <w:rPr>
          <w:rFonts w:cs="Arial"/>
          <w:b/>
          <w:noProof/>
          <w:szCs w:val="20"/>
          <w:lang w:eastAsia="sl-SI"/>
        </w:rPr>
        <w:t>3</w:t>
      </w:r>
    </w:p>
    <w:p w:rsidR="006A34AF" w:rsidRPr="006A34AF" w:rsidRDefault="006A34AF" w:rsidP="006A34AF">
      <w:pPr>
        <w:suppressAutoHyphens/>
        <w:spacing w:line="240" w:lineRule="auto"/>
        <w:jc w:val="both"/>
        <w:rPr>
          <w:rFonts w:ascii="Times New Roman" w:hAnsi="Times New Roman"/>
          <w:b/>
          <w:noProof/>
          <w:sz w:val="22"/>
          <w:lang w:eastAsia="ar-SA"/>
        </w:rPr>
      </w:pPr>
    </w:p>
    <w:p w:rsidR="006A34AF" w:rsidRPr="006A34AF" w:rsidRDefault="006A34AF" w:rsidP="006A34AF">
      <w:pPr>
        <w:suppressAutoHyphens/>
        <w:spacing w:line="240" w:lineRule="auto"/>
        <w:jc w:val="center"/>
        <w:rPr>
          <w:rFonts w:ascii="Times New Roman" w:hAnsi="Times New Roman"/>
          <w:b/>
          <w:noProof/>
          <w:sz w:val="22"/>
          <w:lang w:eastAsia="ar-SA"/>
        </w:rPr>
      </w:pPr>
    </w:p>
    <w:p w:rsidR="006A34AF" w:rsidRPr="006A34AF" w:rsidRDefault="006A34AF" w:rsidP="006A34AF">
      <w:pPr>
        <w:suppressAutoHyphens/>
        <w:spacing w:line="240" w:lineRule="auto"/>
        <w:jc w:val="center"/>
        <w:rPr>
          <w:rFonts w:ascii="Times New Roman" w:hAnsi="Times New Roman"/>
          <w:b/>
          <w:noProof/>
          <w:sz w:val="22"/>
          <w:lang w:eastAsia="ar-SA"/>
        </w:rPr>
      </w:pPr>
    </w:p>
    <w:p w:rsidR="006A34AF" w:rsidRPr="00C838C3" w:rsidRDefault="006A34AF" w:rsidP="006A34AF">
      <w:pPr>
        <w:numPr>
          <w:ilvl w:val="0"/>
          <w:numId w:val="34"/>
        </w:numPr>
        <w:suppressAutoHyphens/>
        <w:spacing w:line="240" w:lineRule="auto"/>
        <w:jc w:val="center"/>
        <w:rPr>
          <w:rFonts w:cs="Arial"/>
          <w:b/>
          <w:noProof/>
          <w:szCs w:val="20"/>
          <w:lang w:eastAsia="ar-SA"/>
        </w:rPr>
      </w:pPr>
      <w:r w:rsidRPr="00C838C3">
        <w:rPr>
          <w:rFonts w:cs="Arial"/>
          <w:b/>
          <w:noProof/>
          <w:szCs w:val="20"/>
          <w:lang w:eastAsia="ar-SA"/>
        </w:rPr>
        <w:t>člen</w:t>
      </w:r>
    </w:p>
    <w:p w:rsidR="006A34AF" w:rsidRPr="006A34AF" w:rsidRDefault="006A34AF" w:rsidP="006A34AF">
      <w:pPr>
        <w:suppressAutoHyphens/>
        <w:spacing w:line="240" w:lineRule="auto"/>
        <w:jc w:val="both"/>
        <w:rPr>
          <w:rFonts w:ascii="Times New Roman" w:hAnsi="Times New Roman"/>
          <w:sz w:val="22"/>
          <w:lang w:eastAsia="ar-SA"/>
        </w:rPr>
      </w:pPr>
    </w:p>
    <w:p w:rsidR="006A34AF" w:rsidRPr="006A34AF" w:rsidRDefault="006A34AF" w:rsidP="006A34AF">
      <w:pPr>
        <w:suppressAutoHyphens/>
        <w:spacing w:line="240" w:lineRule="auto"/>
        <w:ind w:left="360"/>
        <w:jc w:val="both"/>
        <w:rPr>
          <w:rFonts w:ascii="Times New Roman" w:hAnsi="Times New Roman"/>
          <w:b/>
          <w:sz w:val="22"/>
          <w:lang w:eastAsia="ar-SA"/>
        </w:rPr>
      </w:pPr>
    </w:p>
    <w:p w:rsidR="006A34AF" w:rsidRPr="006A34AF" w:rsidRDefault="006A34AF" w:rsidP="006A34AF">
      <w:pPr>
        <w:suppressAutoHyphens/>
        <w:spacing w:line="240" w:lineRule="auto"/>
        <w:ind w:left="360"/>
        <w:jc w:val="both"/>
        <w:rPr>
          <w:rFonts w:cs="Arial"/>
          <w:noProof/>
          <w:szCs w:val="20"/>
          <w:lang w:eastAsia="sl-SI"/>
        </w:rPr>
      </w:pPr>
      <w:r w:rsidRPr="006A34AF">
        <w:rPr>
          <w:rFonts w:cs="Arial"/>
          <w:noProof/>
          <w:szCs w:val="20"/>
          <w:lang w:eastAsia="sl-SI"/>
        </w:rPr>
        <w:t>S tem odlokom se sprejme Program porabe sredstev Sklada za</w:t>
      </w:r>
      <w:r w:rsidR="004E7B91">
        <w:rPr>
          <w:rFonts w:cs="Arial"/>
          <w:noProof/>
          <w:szCs w:val="20"/>
          <w:lang w:eastAsia="sl-SI"/>
        </w:rPr>
        <w:t xml:space="preserve"> podnebne spremembe v obdobju 2020 – 202</w:t>
      </w:r>
      <w:r w:rsidR="00FC453D">
        <w:rPr>
          <w:rFonts w:cs="Arial"/>
          <w:noProof/>
          <w:szCs w:val="20"/>
          <w:lang w:eastAsia="sl-SI"/>
        </w:rPr>
        <w:t>3</w:t>
      </w:r>
      <w:r w:rsidR="004E7B91">
        <w:rPr>
          <w:rFonts w:cs="Arial"/>
          <w:noProof/>
          <w:szCs w:val="20"/>
          <w:lang w:eastAsia="sl-SI"/>
        </w:rPr>
        <w:t>.</w:t>
      </w:r>
    </w:p>
    <w:p w:rsidR="006A34AF" w:rsidRPr="006A34AF" w:rsidRDefault="006A34AF" w:rsidP="006A34AF">
      <w:pPr>
        <w:suppressAutoHyphens/>
        <w:spacing w:line="240" w:lineRule="auto"/>
        <w:ind w:left="360"/>
        <w:jc w:val="both"/>
        <w:rPr>
          <w:rFonts w:cs="Arial"/>
          <w:noProof/>
          <w:szCs w:val="20"/>
          <w:lang w:eastAsia="sl-SI"/>
        </w:rPr>
      </w:pPr>
    </w:p>
    <w:p w:rsidR="006A34AF" w:rsidRPr="006A34AF" w:rsidRDefault="006A34AF" w:rsidP="006A34AF">
      <w:pPr>
        <w:numPr>
          <w:ilvl w:val="0"/>
          <w:numId w:val="34"/>
        </w:numPr>
        <w:suppressAutoHyphens/>
        <w:spacing w:line="240" w:lineRule="auto"/>
        <w:jc w:val="center"/>
        <w:rPr>
          <w:rFonts w:cs="Arial"/>
          <w:b/>
          <w:noProof/>
          <w:szCs w:val="20"/>
          <w:lang w:eastAsia="ar-SA"/>
        </w:rPr>
      </w:pPr>
      <w:r w:rsidRPr="006A34AF">
        <w:rPr>
          <w:rFonts w:cs="Arial"/>
          <w:b/>
          <w:noProof/>
          <w:szCs w:val="20"/>
          <w:lang w:eastAsia="ar-SA"/>
        </w:rPr>
        <w:t>člen</w:t>
      </w:r>
    </w:p>
    <w:p w:rsidR="006A34AF" w:rsidRPr="006A34AF" w:rsidRDefault="006A34AF" w:rsidP="006A34AF">
      <w:pPr>
        <w:suppressAutoHyphens/>
        <w:spacing w:line="240" w:lineRule="auto"/>
        <w:ind w:left="360"/>
        <w:jc w:val="both"/>
        <w:rPr>
          <w:rFonts w:cs="Arial"/>
          <w:noProof/>
          <w:szCs w:val="20"/>
          <w:lang w:eastAsia="sl-SI"/>
        </w:rPr>
      </w:pPr>
    </w:p>
    <w:p w:rsidR="006A34AF" w:rsidRPr="006A34AF" w:rsidRDefault="006A34AF" w:rsidP="006A34AF">
      <w:pPr>
        <w:suppressAutoHyphens/>
        <w:spacing w:line="240" w:lineRule="auto"/>
        <w:ind w:left="360"/>
        <w:jc w:val="both"/>
        <w:rPr>
          <w:rFonts w:cs="Arial"/>
          <w:noProof/>
          <w:szCs w:val="20"/>
          <w:lang w:eastAsia="sl-SI"/>
        </w:rPr>
      </w:pPr>
      <w:r w:rsidRPr="006A34AF">
        <w:rPr>
          <w:rFonts w:cs="Arial"/>
          <w:noProof/>
          <w:szCs w:val="20"/>
          <w:lang w:eastAsia="sl-SI"/>
        </w:rPr>
        <w:t>Program porabe sredstev Skl</w:t>
      </w:r>
      <w:r w:rsidR="004E7B91">
        <w:rPr>
          <w:rFonts w:cs="Arial"/>
          <w:noProof/>
          <w:szCs w:val="20"/>
          <w:lang w:eastAsia="sl-SI"/>
        </w:rPr>
        <w:t xml:space="preserve">ada za podnebne spremembe v obdobju </w:t>
      </w:r>
      <w:r w:rsidRPr="006A34AF">
        <w:rPr>
          <w:rFonts w:cs="Arial"/>
          <w:noProof/>
          <w:szCs w:val="20"/>
          <w:lang w:eastAsia="sl-SI"/>
        </w:rPr>
        <w:t xml:space="preserve"> 2020</w:t>
      </w:r>
      <w:r w:rsidR="004E7B91">
        <w:rPr>
          <w:rFonts w:cs="Arial"/>
          <w:noProof/>
          <w:szCs w:val="20"/>
          <w:lang w:eastAsia="sl-SI"/>
        </w:rPr>
        <w:t xml:space="preserve"> – 202</w:t>
      </w:r>
      <w:r w:rsidR="00FC453D">
        <w:rPr>
          <w:rFonts w:cs="Arial"/>
          <w:noProof/>
          <w:szCs w:val="20"/>
          <w:lang w:eastAsia="sl-SI"/>
        </w:rPr>
        <w:t>3</w:t>
      </w:r>
      <w:r w:rsidR="004E7B91">
        <w:rPr>
          <w:rFonts w:cs="Arial"/>
          <w:noProof/>
          <w:szCs w:val="20"/>
          <w:lang w:eastAsia="sl-SI"/>
        </w:rPr>
        <w:t xml:space="preserve"> </w:t>
      </w:r>
      <w:r w:rsidRPr="006A34AF">
        <w:rPr>
          <w:rFonts w:cs="Arial"/>
          <w:noProof/>
          <w:szCs w:val="20"/>
          <w:lang w:eastAsia="sl-SI"/>
        </w:rPr>
        <w:t xml:space="preserve"> je v prilogi, ki je sestavni del tega odloka.</w:t>
      </w:r>
    </w:p>
    <w:p w:rsidR="006A34AF" w:rsidRPr="006A34AF" w:rsidRDefault="006A34AF" w:rsidP="006A34AF">
      <w:pPr>
        <w:suppressAutoHyphens/>
        <w:spacing w:line="240" w:lineRule="auto"/>
        <w:ind w:left="360"/>
        <w:jc w:val="both"/>
        <w:rPr>
          <w:rFonts w:cs="Arial"/>
          <w:noProof/>
          <w:szCs w:val="20"/>
          <w:lang w:eastAsia="sl-SI"/>
        </w:rPr>
      </w:pPr>
    </w:p>
    <w:p w:rsidR="006A34AF" w:rsidRPr="006A34AF" w:rsidRDefault="006A34AF" w:rsidP="006A34AF">
      <w:pPr>
        <w:numPr>
          <w:ilvl w:val="0"/>
          <w:numId w:val="34"/>
        </w:numPr>
        <w:suppressAutoHyphens/>
        <w:spacing w:line="240" w:lineRule="auto"/>
        <w:jc w:val="center"/>
        <w:rPr>
          <w:rFonts w:cs="Arial"/>
          <w:b/>
          <w:noProof/>
          <w:szCs w:val="20"/>
          <w:lang w:eastAsia="ar-SA"/>
        </w:rPr>
      </w:pPr>
      <w:r w:rsidRPr="006A34AF">
        <w:rPr>
          <w:rFonts w:cs="Arial"/>
          <w:b/>
          <w:noProof/>
          <w:szCs w:val="20"/>
          <w:lang w:eastAsia="ar-SA"/>
        </w:rPr>
        <w:t>člen</w:t>
      </w:r>
    </w:p>
    <w:p w:rsidR="006A34AF" w:rsidRPr="006A34AF" w:rsidRDefault="006A34AF" w:rsidP="006A34AF">
      <w:pPr>
        <w:suppressAutoHyphens/>
        <w:spacing w:line="240" w:lineRule="auto"/>
        <w:ind w:left="360"/>
        <w:jc w:val="both"/>
        <w:rPr>
          <w:rFonts w:cs="Arial"/>
          <w:noProof/>
          <w:szCs w:val="20"/>
          <w:lang w:eastAsia="sl-SI"/>
        </w:rPr>
      </w:pPr>
    </w:p>
    <w:p w:rsidR="006A34AF" w:rsidRPr="006A34AF" w:rsidRDefault="006A34AF" w:rsidP="006A34AF">
      <w:pPr>
        <w:suppressAutoHyphens/>
        <w:spacing w:line="240" w:lineRule="auto"/>
        <w:ind w:left="360"/>
        <w:jc w:val="both"/>
        <w:rPr>
          <w:rFonts w:cs="Arial"/>
          <w:noProof/>
          <w:szCs w:val="20"/>
          <w:lang w:eastAsia="sl-SI"/>
        </w:rPr>
      </w:pPr>
      <w:r w:rsidRPr="006A34AF">
        <w:rPr>
          <w:rFonts w:cs="Arial"/>
          <w:noProof/>
          <w:szCs w:val="20"/>
          <w:lang w:eastAsia="sl-SI"/>
        </w:rPr>
        <w:t>Ta odlok začne veljati naslednji dan po objavi v Uradnem listu Republike Slovenije.</w:t>
      </w:r>
    </w:p>
    <w:p w:rsidR="006A34AF" w:rsidRPr="006A34AF" w:rsidRDefault="006A34AF" w:rsidP="006A34AF">
      <w:pPr>
        <w:suppressAutoHyphens/>
        <w:spacing w:line="240" w:lineRule="auto"/>
        <w:ind w:left="360"/>
        <w:jc w:val="both"/>
        <w:rPr>
          <w:rFonts w:cs="Arial"/>
          <w:noProof/>
          <w:szCs w:val="20"/>
          <w:lang w:eastAsia="sl-SI"/>
        </w:rPr>
      </w:pPr>
    </w:p>
    <w:p w:rsidR="006A34AF" w:rsidRPr="006A34AF" w:rsidRDefault="006A34AF" w:rsidP="006A34AF">
      <w:pPr>
        <w:suppressAutoHyphens/>
        <w:spacing w:line="240" w:lineRule="auto"/>
        <w:ind w:left="360"/>
        <w:jc w:val="both"/>
        <w:rPr>
          <w:rFonts w:cs="Arial"/>
          <w:noProof/>
          <w:szCs w:val="20"/>
          <w:lang w:eastAsia="sl-SI"/>
        </w:rPr>
      </w:pPr>
    </w:p>
    <w:p w:rsidR="006A34AF" w:rsidRPr="006A34AF" w:rsidRDefault="006A34AF" w:rsidP="006A34AF">
      <w:pPr>
        <w:suppressAutoHyphens/>
        <w:spacing w:line="240" w:lineRule="auto"/>
        <w:ind w:left="360"/>
        <w:jc w:val="both"/>
        <w:rPr>
          <w:rFonts w:cs="Arial"/>
          <w:noProof/>
          <w:szCs w:val="20"/>
          <w:lang w:eastAsia="sl-SI"/>
        </w:rPr>
      </w:pPr>
    </w:p>
    <w:p w:rsidR="006A34AF" w:rsidRPr="006A34AF" w:rsidRDefault="006A34AF" w:rsidP="006A34AF">
      <w:pPr>
        <w:suppressAutoHyphens/>
        <w:spacing w:line="240" w:lineRule="auto"/>
        <w:ind w:left="360"/>
        <w:jc w:val="both"/>
        <w:rPr>
          <w:rFonts w:cs="Arial"/>
          <w:noProof/>
          <w:szCs w:val="20"/>
          <w:lang w:eastAsia="sl-SI"/>
        </w:rPr>
      </w:pPr>
    </w:p>
    <w:p w:rsidR="006A34AF" w:rsidRPr="006A34AF" w:rsidRDefault="006A34AF" w:rsidP="006A34AF">
      <w:pPr>
        <w:suppressAutoHyphens/>
        <w:spacing w:line="240" w:lineRule="auto"/>
        <w:ind w:left="360"/>
        <w:jc w:val="both"/>
        <w:rPr>
          <w:rFonts w:cs="Arial"/>
          <w:noProof/>
          <w:szCs w:val="20"/>
          <w:lang w:eastAsia="sl-SI"/>
        </w:rPr>
      </w:pPr>
    </w:p>
    <w:p w:rsidR="006A34AF" w:rsidRPr="006A34AF" w:rsidRDefault="006A34AF" w:rsidP="006A34AF">
      <w:pPr>
        <w:suppressAutoHyphens/>
        <w:spacing w:line="240" w:lineRule="auto"/>
        <w:ind w:left="360"/>
        <w:jc w:val="both"/>
        <w:rPr>
          <w:rFonts w:cs="Arial"/>
          <w:noProof/>
          <w:szCs w:val="20"/>
          <w:lang w:eastAsia="sl-SI"/>
        </w:rPr>
      </w:pPr>
    </w:p>
    <w:p w:rsidR="006A34AF" w:rsidRPr="006A34AF" w:rsidRDefault="006A34AF" w:rsidP="006A34AF">
      <w:pPr>
        <w:tabs>
          <w:tab w:val="left" w:pos="960"/>
        </w:tabs>
        <w:suppressAutoHyphens/>
        <w:spacing w:line="240" w:lineRule="auto"/>
        <w:rPr>
          <w:rFonts w:cs="Arial"/>
          <w:szCs w:val="20"/>
          <w:lang w:eastAsia="ar-SA"/>
        </w:rPr>
      </w:pPr>
      <w:r w:rsidRPr="006A34AF">
        <w:rPr>
          <w:rFonts w:cs="Arial"/>
          <w:szCs w:val="20"/>
          <w:lang w:eastAsia="ar-SA"/>
        </w:rPr>
        <w:t xml:space="preserve">Št. </w:t>
      </w:r>
    </w:p>
    <w:p w:rsidR="006A34AF" w:rsidRPr="00C838C3" w:rsidRDefault="006A34AF" w:rsidP="00C838C3">
      <w:pPr>
        <w:tabs>
          <w:tab w:val="left" w:pos="960"/>
        </w:tabs>
        <w:suppressAutoHyphens/>
        <w:spacing w:line="240" w:lineRule="auto"/>
        <w:rPr>
          <w:rFonts w:cs="Arial"/>
          <w:szCs w:val="20"/>
          <w:lang w:eastAsia="ar-SA"/>
        </w:rPr>
      </w:pPr>
      <w:r w:rsidRPr="00C838C3">
        <w:rPr>
          <w:rFonts w:cs="Arial"/>
          <w:szCs w:val="20"/>
          <w:lang w:eastAsia="ar-SA"/>
        </w:rPr>
        <w:t>Ljubljana, dne</w:t>
      </w:r>
    </w:p>
    <w:p w:rsidR="006A34AF" w:rsidRPr="006A34AF" w:rsidRDefault="006A34AF" w:rsidP="006A34AF">
      <w:pPr>
        <w:suppressAutoHyphens/>
        <w:spacing w:line="240" w:lineRule="auto"/>
        <w:jc w:val="both"/>
        <w:rPr>
          <w:rFonts w:cs="Arial"/>
          <w:noProof/>
          <w:szCs w:val="20"/>
          <w:lang w:eastAsia="ar-SA"/>
        </w:rPr>
      </w:pPr>
      <w:r w:rsidRPr="006A34AF">
        <w:rPr>
          <w:rFonts w:ascii="Helv" w:hAnsi="Helv" w:cs="Helv"/>
          <w:color w:val="000000"/>
          <w:szCs w:val="20"/>
          <w:lang w:eastAsia="sl-SI"/>
        </w:rPr>
        <w:t>EVA 2019-2550-0081</w:t>
      </w:r>
    </w:p>
    <w:p w:rsidR="006A34AF" w:rsidRPr="006A34AF" w:rsidRDefault="006A34AF" w:rsidP="006A34AF">
      <w:pPr>
        <w:suppressAutoHyphens/>
        <w:spacing w:line="240" w:lineRule="auto"/>
        <w:ind w:left="3969"/>
        <w:jc w:val="center"/>
        <w:rPr>
          <w:rFonts w:cs="Arial"/>
          <w:noProof/>
          <w:szCs w:val="20"/>
          <w:lang w:eastAsia="ar-SA"/>
        </w:rPr>
      </w:pPr>
      <w:r w:rsidRPr="006A34AF">
        <w:rPr>
          <w:rFonts w:cs="Arial"/>
          <w:noProof/>
          <w:szCs w:val="20"/>
          <w:lang w:eastAsia="ar-SA"/>
        </w:rPr>
        <w:t>Vlada Republike Slovenije</w:t>
      </w:r>
    </w:p>
    <w:p w:rsidR="006A34AF" w:rsidRPr="006A34AF" w:rsidRDefault="006A34AF" w:rsidP="006A34AF">
      <w:pPr>
        <w:suppressAutoHyphens/>
        <w:spacing w:line="240" w:lineRule="auto"/>
        <w:ind w:left="3969"/>
        <w:jc w:val="center"/>
        <w:rPr>
          <w:rFonts w:cs="Arial"/>
          <w:noProof/>
          <w:szCs w:val="20"/>
          <w:lang w:eastAsia="ar-SA"/>
        </w:rPr>
      </w:pPr>
      <w:r w:rsidRPr="006A34AF">
        <w:rPr>
          <w:rFonts w:cs="Arial"/>
          <w:noProof/>
          <w:szCs w:val="20"/>
          <w:lang w:eastAsia="ar-SA"/>
        </w:rPr>
        <w:t>Marjan Šarec</w:t>
      </w:r>
    </w:p>
    <w:p w:rsidR="006A34AF" w:rsidRPr="006A34AF" w:rsidRDefault="006A34AF" w:rsidP="006A34AF">
      <w:pPr>
        <w:suppressAutoHyphens/>
        <w:spacing w:line="240" w:lineRule="auto"/>
        <w:ind w:left="3969"/>
        <w:jc w:val="center"/>
        <w:rPr>
          <w:rFonts w:cs="Arial"/>
          <w:noProof/>
          <w:szCs w:val="20"/>
          <w:lang w:eastAsia="ar-SA"/>
        </w:rPr>
      </w:pPr>
      <w:r w:rsidRPr="006A34AF">
        <w:rPr>
          <w:rFonts w:cs="Arial"/>
          <w:noProof/>
          <w:szCs w:val="20"/>
          <w:lang w:eastAsia="ar-SA"/>
        </w:rPr>
        <w:t>predsednik</w:t>
      </w:r>
    </w:p>
    <w:p w:rsidR="006A34AF" w:rsidRPr="006A34AF" w:rsidRDefault="006A34AF" w:rsidP="006A34AF">
      <w:pPr>
        <w:tabs>
          <w:tab w:val="left" w:pos="960"/>
        </w:tabs>
        <w:suppressAutoHyphens/>
        <w:spacing w:line="240" w:lineRule="auto"/>
        <w:rPr>
          <w:rFonts w:cs="Arial"/>
          <w:szCs w:val="20"/>
          <w:lang w:eastAsia="ar-SA"/>
        </w:rPr>
      </w:pPr>
    </w:p>
    <w:p w:rsidR="006A34AF" w:rsidRPr="006A34AF" w:rsidRDefault="006A34AF" w:rsidP="006A34AF">
      <w:pPr>
        <w:tabs>
          <w:tab w:val="left" w:pos="960"/>
        </w:tabs>
        <w:suppressAutoHyphens/>
        <w:spacing w:line="240" w:lineRule="auto"/>
        <w:rPr>
          <w:rFonts w:cs="Arial"/>
          <w:szCs w:val="20"/>
          <w:lang w:eastAsia="ar-SA"/>
        </w:rPr>
      </w:pPr>
    </w:p>
    <w:p w:rsidR="005C13B6" w:rsidRDefault="005C13B6" w:rsidP="005C13B6">
      <w:pPr>
        <w:ind w:left="360"/>
        <w:jc w:val="both"/>
        <w:rPr>
          <w:rFonts w:cs="Arial"/>
          <w:noProof/>
          <w:szCs w:val="20"/>
          <w:lang w:eastAsia="sl-SI"/>
        </w:rPr>
      </w:pPr>
    </w:p>
    <w:sectPr w:rsidR="005C13B6" w:rsidSect="00C7784C">
      <w:headerReference w:type="default" r:id="rId24"/>
      <w:footerReference w:type="even" r:id="rId25"/>
      <w:footerReference w:type="default" r:id="rId26"/>
      <w:headerReference w:type="first" r:id="rId27"/>
      <w:pgSz w:w="11900" w:h="16840" w:code="9"/>
      <w:pgMar w:top="1701" w:right="1701" w:bottom="1134" w:left="1701" w:header="1882" w:footer="794" w:gutter="0"/>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3D2A" w:rsidRDefault="00863D2A">
      <w:r>
        <w:separator/>
      </w:r>
    </w:p>
  </w:endnote>
  <w:endnote w:type="continuationSeparator" w:id="0">
    <w:p w:rsidR="00863D2A" w:rsidRDefault="00863D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0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 New Roman Bold">
    <w:altName w:val="Times New Roman"/>
    <w:panose1 w:val="00000000000000000000"/>
    <w:charset w:val="00"/>
    <w:family w:val="roman"/>
    <w:notTrueType/>
    <w:pitch w:val="default"/>
  </w:font>
  <w:font w:name="MS ????">
    <w:panose1 w:val="00000000000000000000"/>
    <w:charset w:val="80"/>
    <w:family w:val="auto"/>
    <w:notTrueType/>
    <w:pitch w:val="variable"/>
    <w:sig w:usb0="00000001" w:usb1="08070000" w:usb2="00000010" w:usb3="00000000" w:csb0="00020000" w:csb1="00000000"/>
  </w:font>
  <w:font w:name="Gotham">
    <w:altName w:val="Cambria"/>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Helv">
    <w:altName w:val="Arial"/>
    <w:panose1 w:val="020B060402020203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8D2" w:rsidRDefault="00DC58D2"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DC58D2" w:rsidRDefault="00DC58D2" w:rsidP="00AC2363">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8D2" w:rsidRDefault="00DC58D2"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BA20B9">
      <w:rPr>
        <w:rStyle w:val="tevilkastrani"/>
        <w:noProof/>
      </w:rPr>
      <w:t>6</w:t>
    </w:r>
    <w:r>
      <w:rPr>
        <w:rStyle w:val="tevilkastrani"/>
      </w:rPr>
      <w:fldChar w:fldCharType="end"/>
    </w:r>
  </w:p>
  <w:p w:rsidR="00DC58D2" w:rsidRDefault="00DC58D2" w:rsidP="00AC2363">
    <w:pPr>
      <w:pStyle w:val="Nog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8D2" w:rsidRDefault="00DC58D2"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DC58D2" w:rsidRDefault="00DC58D2" w:rsidP="00AC2363">
    <w:pPr>
      <w:pStyle w:val="Noga"/>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8D2" w:rsidRDefault="00DC58D2"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BA20B9">
      <w:rPr>
        <w:rStyle w:val="tevilkastrani"/>
        <w:noProof/>
      </w:rPr>
      <w:t>9</w:t>
    </w:r>
    <w:r>
      <w:rPr>
        <w:rStyle w:val="tevilkastrani"/>
      </w:rPr>
      <w:fldChar w:fldCharType="end"/>
    </w:r>
  </w:p>
  <w:p w:rsidR="00DC58D2" w:rsidRDefault="00DC58D2" w:rsidP="00AC2363">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3D2A" w:rsidRDefault="00863D2A">
      <w:r>
        <w:separator/>
      </w:r>
    </w:p>
  </w:footnote>
  <w:footnote w:type="continuationSeparator" w:id="0">
    <w:p w:rsidR="00863D2A" w:rsidRDefault="00863D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8D2" w:rsidRPr="00110CBD" w:rsidRDefault="00DC58D2"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DC58D2" w:rsidRPr="008F3500" w:rsidTr="00D00FA4">
      <w:trPr>
        <w:cantSplit/>
        <w:trHeight w:hRule="exact" w:val="847"/>
      </w:trPr>
      <w:tc>
        <w:tcPr>
          <w:tcW w:w="649" w:type="dxa"/>
        </w:tcPr>
        <w:p w:rsidR="00DC58D2" w:rsidRDefault="00DC58D2" w:rsidP="00ED2E04">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tc>
    </w:tr>
  </w:tbl>
  <w:p w:rsidR="00DC58D2" w:rsidRPr="00B95595" w:rsidRDefault="00DC58D2" w:rsidP="00D00FA4">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4294967295" distB="4294967295" distL="114300" distR="114300" simplePos="0" relativeHeight="251657728" behindDoc="1" locked="0" layoutInCell="0" allowOverlap="1" wp14:anchorId="5C461DCD" wp14:editId="08F22548">
              <wp:simplePos x="0" y="0"/>
              <wp:positionH relativeFrom="column">
                <wp:posOffset>-431800</wp:posOffset>
              </wp:positionH>
              <wp:positionV relativeFrom="page">
                <wp:posOffset>3600449</wp:posOffset>
              </wp:positionV>
              <wp:extent cx="252095" cy="0"/>
              <wp:effectExtent l="0" t="0" r="14605" b="19050"/>
              <wp:wrapNone/>
              <wp:docPr id="1"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 o:spid="_x0000_s1026"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qi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JJGE1vXAkRK7WzoTl6Vi9mq+l3h5RetUQdeKT4ejGQl4WM5E1KuDgDBfb9Z80ghhy9jnM6&#10;N7YLkDABdI5yXO5y8LNHFH7mkzydTzCigysh5ZBnrPOfuO5QMCosgXPEJaet84EHKYeQUEbpjZAy&#10;ii0V6is8fZqkMcFpKVhwhjBnD/uVtOhEYF2KfJbP57Ep8DyGWX1ULIK1nLD1zfZEyKsNxaUKeNAJ&#10;0LlZ1334MU/n69l6VoyKfLoeFWldjz5uVsVousk+TOqnerWqs5+BWlaUrWCMq8Bu2M2s+Dvtb6/k&#10;ulX37byPIXmLHucFZIdvJB2lDOpd92Cv2WVnB4lhHWPw7emEfX+8g/34wJe/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2uP6o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B95595">
      <w:rPr>
        <w:rFonts w:ascii="Republika" w:hAnsi="Republika"/>
      </w:rPr>
      <w:t>REPUBLIKA SLOVENIJA</w:t>
    </w:r>
  </w:p>
  <w:p w:rsidR="00DC58D2" w:rsidRPr="00B95595" w:rsidRDefault="00DC58D2" w:rsidP="00D00FA4">
    <w:pPr>
      <w:pStyle w:val="Glava"/>
      <w:tabs>
        <w:tab w:val="clear" w:pos="4320"/>
        <w:tab w:val="clear" w:pos="8640"/>
        <w:tab w:val="left" w:pos="5112"/>
      </w:tabs>
      <w:spacing w:after="120" w:line="240" w:lineRule="exact"/>
      <w:rPr>
        <w:rFonts w:ascii="Republika" w:hAnsi="Republika"/>
        <w:b/>
        <w:caps/>
        <w:lang w:val="sl-SI"/>
      </w:rPr>
    </w:pPr>
    <w:r w:rsidRPr="00B95595">
      <w:rPr>
        <w:rFonts w:ascii="Republika" w:hAnsi="Republika"/>
        <w:b/>
        <w:caps/>
        <w:lang w:val="sl-SI"/>
      </w:rPr>
      <w:t xml:space="preserve">Ministrstvo za </w:t>
    </w:r>
    <w:r>
      <w:rPr>
        <w:rFonts w:ascii="Republika" w:hAnsi="Republika"/>
        <w:b/>
        <w:caps/>
        <w:lang w:val="sl-SI"/>
      </w:rPr>
      <w:t>OKOLJE IN PROSTOR</w:t>
    </w:r>
  </w:p>
  <w:p w:rsidR="00DC58D2" w:rsidRDefault="00DC58D2" w:rsidP="00D00FA4">
    <w:pPr>
      <w:pStyle w:val="Glava"/>
      <w:tabs>
        <w:tab w:val="clear" w:pos="4320"/>
        <w:tab w:val="left" w:pos="5112"/>
      </w:tabs>
      <w:spacing w:before="240" w:line="240" w:lineRule="exact"/>
      <w:rPr>
        <w:rFonts w:cs="Arial"/>
        <w:sz w:val="16"/>
        <w:lang w:val="sl-SI"/>
      </w:rPr>
    </w:pPr>
    <w:r>
      <w:rPr>
        <w:rFonts w:cs="Arial"/>
        <w:sz w:val="16"/>
        <w:lang w:val="sl-SI"/>
      </w:rPr>
      <w:t>Dunajska cesta 47, 1000 Ljubljana</w:t>
    </w:r>
    <w:r>
      <w:rPr>
        <w:rFonts w:cs="Arial"/>
        <w:sz w:val="16"/>
        <w:lang w:val="sl-SI"/>
      </w:rPr>
      <w:tab/>
      <w:t>T: 01 478 74 00</w:t>
    </w:r>
  </w:p>
  <w:p w:rsidR="00DC58D2" w:rsidRDefault="00DC58D2" w:rsidP="00D00FA4">
    <w:pPr>
      <w:pStyle w:val="Glava"/>
      <w:tabs>
        <w:tab w:val="clear" w:pos="4320"/>
        <w:tab w:val="left" w:pos="5112"/>
      </w:tabs>
      <w:spacing w:line="240" w:lineRule="exact"/>
      <w:rPr>
        <w:rFonts w:cs="Arial"/>
        <w:sz w:val="16"/>
        <w:lang w:val="sl-SI"/>
      </w:rPr>
    </w:pPr>
    <w:r>
      <w:rPr>
        <w:rFonts w:cs="Arial"/>
        <w:sz w:val="16"/>
        <w:lang w:val="sl-SI"/>
      </w:rPr>
      <w:tab/>
      <w:t xml:space="preserve">F: 01 478 74 25 </w:t>
    </w:r>
  </w:p>
  <w:p w:rsidR="00DC58D2" w:rsidRDefault="00DC58D2" w:rsidP="00D00FA4">
    <w:pPr>
      <w:pStyle w:val="Glava"/>
      <w:tabs>
        <w:tab w:val="clear" w:pos="4320"/>
        <w:tab w:val="left" w:pos="5112"/>
      </w:tabs>
      <w:spacing w:line="240" w:lineRule="exact"/>
      <w:rPr>
        <w:rFonts w:cs="Arial"/>
        <w:sz w:val="16"/>
        <w:lang w:val="sl-SI"/>
      </w:rPr>
    </w:pPr>
    <w:r>
      <w:rPr>
        <w:rFonts w:cs="Arial"/>
        <w:sz w:val="16"/>
        <w:lang w:val="sl-SI"/>
      </w:rPr>
      <w:tab/>
      <w:t>E: gp.mop@gov.si</w:t>
    </w:r>
  </w:p>
  <w:p w:rsidR="00DC58D2" w:rsidRDefault="00DC58D2" w:rsidP="00D00FA4">
    <w:pPr>
      <w:pStyle w:val="Glava"/>
      <w:tabs>
        <w:tab w:val="clear" w:pos="4320"/>
        <w:tab w:val="left" w:pos="5112"/>
      </w:tabs>
      <w:spacing w:line="240" w:lineRule="exact"/>
      <w:rPr>
        <w:rFonts w:cs="Arial"/>
        <w:sz w:val="16"/>
        <w:lang w:val="sl-SI"/>
      </w:rPr>
    </w:pPr>
    <w:r>
      <w:rPr>
        <w:rFonts w:cs="Arial"/>
        <w:sz w:val="16"/>
        <w:lang w:val="sl-SI"/>
      </w:rPr>
      <w:tab/>
      <w:t>www.mop.gov.si</w:t>
    </w:r>
  </w:p>
  <w:p w:rsidR="00DC58D2" w:rsidRPr="008F3500" w:rsidRDefault="00DC58D2" w:rsidP="007D75CF">
    <w:pPr>
      <w:pStyle w:val="Glava"/>
      <w:tabs>
        <w:tab w:val="clear" w:pos="4320"/>
        <w:tab w:val="clear" w:pos="8640"/>
        <w:tab w:val="left" w:pos="511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8D2" w:rsidRPr="00110CBD" w:rsidRDefault="00DC58D2" w:rsidP="007D75CF">
    <w:pPr>
      <w:pStyle w:val="Glava"/>
      <w:spacing w:line="240" w:lineRule="exact"/>
      <w:rPr>
        <w:rFonts w:ascii="Republika" w:hAnsi="Republika"/>
        <w:sz w:val="16"/>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DC58D2" w:rsidRPr="008F3500" w:rsidTr="00D00FA4">
      <w:trPr>
        <w:cantSplit/>
        <w:trHeight w:hRule="exact" w:val="847"/>
      </w:trPr>
      <w:tc>
        <w:tcPr>
          <w:tcW w:w="649" w:type="dxa"/>
        </w:tcPr>
        <w:p w:rsidR="00DC58D2" w:rsidRDefault="00DC58D2" w:rsidP="00ED2E04">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p w:rsidR="00DC58D2" w:rsidRPr="006D42D9" w:rsidRDefault="00DC58D2" w:rsidP="00ED2E04">
          <w:pPr>
            <w:rPr>
              <w:rFonts w:ascii="Republika" w:hAnsi="Republika"/>
              <w:sz w:val="60"/>
              <w:szCs w:val="60"/>
            </w:rPr>
          </w:pPr>
        </w:p>
      </w:tc>
    </w:tr>
  </w:tbl>
  <w:p w:rsidR="00DC58D2" w:rsidRPr="00B95595" w:rsidRDefault="00DC58D2" w:rsidP="00D00FA4">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4294967295" distB="4294967295" distL="114300" distR="114300" simplePos="0" relativeHeight="251661824" behindDoc="1" locked="0" layoutInCell="0" allowOverlap="1" wp14:anchorId="264347CD" wp14:editId="7E264E06">
              <wp:simplePos x="0" y="0"/>
              <wp:positionH relativeFrom="column">
                <wp:posOffset>-431800</wp:posOffset>
              </wp:positionH>
              <wp:positionV relativeFrom="page">
                <wp:posOffset>3600449</wp:posOffset>
              </wp:positionV>
              <wp:extent cx="252095" cy="0"/>
              <wp:effectExtent l="0" t="0" r="14605" b="19050"/>
              <wp:wrapNone/>
              <wp:docPr id="3"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 o:spid="_x0000_s1026" style="position:absolute;z-index:-2516546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U+AFgIAACgEAAAOAAAAZHJzL2Uyb0RvYy54bWysU02P2jAQvVfqf7B8h3wQKESEVUWgl22L&#10;tNsfYGyHWHVsyzYEVPW/d2wIYttLVfXijDMzb97MPC+fzp1EJ26d0KrC2TjFiCuqmVCHCn973Y7m&#10;GDlPFCNSK17hC3f4afX+3bI3Jc91qyXjFgGIcmVvKtx6b8okcbTlHXFjbbgCZ6NtRzxc7SFhlvSA&#10;3skkT9NZ0mvLjNWUOwd/66sTryJ+03DqvzaN4x7JCgM3H08bz304k9WSlAdLTCvojQb5BxYdEQqK&#10;3qFq4gk6WvEHVCeo1U43fkx1l+imEZTHHqCbLP2tm5eWGB57geE4cx+T+3+w9MtpZ5FgFZ5gpEgH&#10;K3oWiqNsGkbTG1dCxFrtbGiOntWLedb0u0NKr1uiDjxSfL0YyMtCRvImJVycgQL7/rNmEEOOXsc5&#10;nRvbBUiYADrHdVzu6+Bnjyj8zKd5uphiRAdXQsohz1jnP3HdoWBUWALniEtOz84HHqQcQkIZpbdC&#10;yrhsqVBf4dlkmsYEp6VgwRnCnD3s19KiEwG5FPk8XyxiU+B5DLP6qFgEazlhm5vtiZBXG4pLFfCg&#10;E6Bzs656+LFIF5v5Zl6Miny2GRVpXY8+btfFaLbNPkzrSb1e19nPQC0rylYwxlVgN2gzK/5u97dX&#10;clXVXZ33MSRv0eO8gOzwjaTjKsP2rjrYa3bZ2WHFIMcYfHs6Qe+Pd7AfH/jqFwAAAP//AwBQSwME&#10;FAAGAAgAAAAhADujJPngAAAACwEAAA8AAABkcnMvZG93bnJldi54bWxMj0FPwzAMhe9I/IfISFxQ&#10;lzKgdF3TCYHGgQPTxnZPG6+taJyqybry7zESEtxsv6fn7+WryXZixMG3jhTczmIQSJUzLdUK9h/r&#10;KAXhgyajO0eo4As9rIrLi1xnxp1pi+Mu1IJDyGdaQRNCn0npqwat9jPXI7F2dIPVgdehlmbQZw63&#10;nZzHcSKtbok/NLrH5warz93JKnjZLhaH9di/pqW5d2/7982N3ByVur6anpYgAk7hzww/+IwOBTOV&#10;7kTGi05BlKTcJSh4SB55YEc0T+9AlL8XWeTyf4fiGwAA//8DAFBLAQItABQABgAIAAAAIQC2gziS&#10;/gAAAOEBAAATAAAAAAAAAAAAAAAAAAAAAABbQ29udGVudF9UeXBlc10ueG1sUEsBAi0AFAAGAAgA&#10;AAAhADj9If/WAAAAlAEAAAsAAAAAAAAAAAAAAAAALwEAAF9yZWxzLy5yZWxzUEsBAi0AFAAGAAgA&#10;AAAhAK7pT4AWAgAAKAQAAA4AAAAAAAAAAAAAAAAALgIAAGRycy9lMm9Eb2MueG1sUEsBAi0AFAAG&#10;AAgAAAAhADujJPngAAAACwEAAA8AAAAAAAAAAAAAAAAAcAQAAGRycy9kb3ducmV2LnhtbFBLBQYA&#10;AAAABAAEAPMAAAB9BQAAAAA=&#10;" o:allowincell="f" strokecolor="#428299" strokeweight=".5pt">
              <w10:wrap anchory="page"/>
            </v:line>
          </w:pict>
        </mc:Fallback>
      </mc:AlternateContent>
    </w:r>
    <w:r w:rsidRPr="00B95595">
      <w:rPr>
        <w:rFonts w:ascii="Republika" w:hAnsi="Republika"/>
      </w:rPr>
      <w:t>REPUBLIKA SLOVENIJA</w:t>
    </w:r>
  </w:p>
  <w:p w:rsidR="00DC58D2" w:rsidRPr="00B95595" w:rsidRDefault="00DC58D2" w:rsidP="00D00FA4">
    <w:pPr>
      <w:pStyle w:val="Glava"/>
      <w:tabs>
        <w:tab w:val="clear" w:pos="4320"/>
        <w:tab w:val="clear" w:pos="8640"/>
        <w:tab w:val="left" w:pos="5112"/>
      </w:tabs>
      <w:spacing w:after="120" w:line="240" w:lineRule="exact"/>
      <w:rPr>
        <w:rFonts w:ascii="Republika" w:hAnsi="Republika"/>
        <w:b/>
        <w:caps/>
        <w:lang w:val="sl-SI"/>
      </w:rPr>
    </w:pPr>
    <w:r w:rsidRPr="00B95595">
      <w:rPr>
        <w:rFonts w:ascii="Republika" w:hAnsi="Republika"/>
        <w:b/>
        <w:caps/>
        <w:lang w:val="sl-SI"/>
      </w:rPr>
      <w:t xml:space="preserve">Ministrstvo za </w:t>
    </w:r>
    <w:r>
      <w:rPr>
        <w:rFonts w:ascii="Republika" w:hAnsi="Republika"/>
        <w:b/>
        <w:caps/>
        <w:lang w:val="sl-SI"/>
      </w:rPr>
      <w:t>OKOLJE IN PROSTOR</w:t>
    </w:r>
  </w:p>
  <w:p w:rsidR="00DC58D2" w:rsidRDefault="00DC58D2" w:rsidP="00D00FA4">
    <w:pPr>
      <w:pStyle w:val="Glava"/>
      <w:tabs>
        <w:tab w:val="clear" w:pos="4320"/>
        <w:tab w:val="left" w:pos="5112"/>
      </w:tabs>
      <w:spacing w:before="240" w:line="240" w:lineRule="exact"/>
      <w:rPr>
        <w:rFonts w:cs="Arial"/>
        <w:sz w:val="16"/>
        <w:lang w:val="sl-SI"/>
      </w:rPr>
    </w:pPr>
    <w:r>
      <w:rPr>
        <w:rFonts w:cs="Arial"/>
        <w:sz w:val="16"/>
        <w:lang w:val="sl-SI"/>
      </w:rPr>
      <w:t>Dunajska cesta 47, 1000 Ljubljana</w:t>
    </w:r>
    <w:r>
      <w:rPr>
        <w:rFonts w:cs="Arial"/>
        <w:sz w:val="16"/>
        <w:lang w:val="sl-SI"/>
      </w:rPr>
      <w:tab/>
      <w:t>T: 01 478 74 00</w:t>
    </w:r>
  </w:p>
  <w:p w:rsidR="00DC58D2" w:rsidRDefault="00DC58D2" w:rsidP="00D00FA4">
    <w:pPr>
      <w:pStyle w:val="Glava"/>
      <w:tabs>
        <w:tab w:val="clear" w:pos="4320"/>
        <w:tab w:val="left" w:pos="5112"/>
      </w:tabs>
      <w:spacing w:line="240" w:lineRule="exact"/>
      <w:rPr>
        <w:rFonts w:cs="Arial"/>
        <w:sz w:val="16"/>
        <w:lang w:val="sl-SI"/>
      </w:rPr>
    </w:pPr>
    <w:r>
      <w:rPr>
        <w:rFonts w:cs="Arial"/>
        <w:sz w:val="16"/>
        <w:lang w:val="sl-SI"/>
      </w:rPr>
      <w:tab/>
      <w:t xml:space="preserve">F: 01 478 74 25 </w:t>
    </w:r>
  </w:p>
  <w:p w:rsidR="00DC58D2" w:rsidRDefault="00DC58D2" w:rsidP="00D00FA4">
    <w:pPr>
      <w:pStyle w:val="Glava"/>
      <w:tabs>
        <w:tab w:val="clear" w:pos="4320"/>
        <w:tab w:val="left" w:pos="5112"/>
      </w:tabs>
      <w:spacing w:line="240" w:lineRule="exact"/>
      <w:rPr>
        <w:rFonts w:cs="Arial"/>
        <w:sz w:val="16"/>
        <w:lang w:val="sl-SI"/>
      </w:rPr>
    </w:pPr>
    <w:r>
      <w:rPr>
        <w:rFonts w:cs="Arial"/>
        <w:sz w:val="16"/>
        <w:lang w:val="sl-SI"/>
      </w:rPr>
      <w:tab/>
      <w:t>E: gp.mop@gov.si</w:t>
    </w:r>
  </w:p>
  <w:p w:rsidR="00DC58D2" w:rsidRDefault="00DC58D2" w:rsidP="00D00FA4">
    <w:pPr>
      <w:pStyle w:val="Glava"/>
      <w:tabs>
        <w:tab w:val="clear" w:pos="4320"/>
        <w:tab w:val="left" w:pos="5112"/>
      </w:tabs>
      <w:spacing w:line="240" w:lineRule="exact"/>
      <w:rPr>
        <w:rFonts w:cs="Arial"/>
        <w:sz w:val="16"/>
        <w:lang w:val="sl-SI"/>
      </w:rPr>
    </w:pPr>
    <w:r>
      <w:rPr>
        <w:rFonts w:cs="Arial"/>
        <w:sz w:val="16"/>
        <w:lang w:val="sl-SI"/>
      </w:rPr>
      <w:tab/>
      <w:t>www.mop.gov.si</w:t>
    </w:r>
  </w:p>
  <w:p w:rsidR="00DC58D2" w:rsidRPr="008F3500" w:rsidRDefault="00DC58D2"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EFE61536"/>
    <w:lvl w:ilvl="0">
      <w:start w:val="1"/>
      <w:numFmt w:val="bullet"/>
      <w:pStyle w:val="PlaceholderText1"/>
      <w:lvlText w:val=""/>
      <w:lvlJc w:val="left"/>
      <w:pPr>
        <w:tabs>
          <w:tab w:val="num" w:pos="0"/>
        </w:tabs>
      </w:pPr>
      <w:rPr>
        <w:rFonts w:ascii="Symbol" w:hAnsi="Symbol" w:hint="default"/>
      </w:rPr>
    </w:lvl>
    <w:lvl w:ilvl="1">
      <w:start w:val="1"/>
      <w:numFmt w:val="bullet"/>
      <w:pStyle w:val="MediumGrid21"/>
      <w:lvlText w:val=""/>
      <w:lvlJc w:val="left"/>
      <w:pPr>
        <w:tabs>
          <w:tab w:val="num" w:pos="720"/>
        </w:tabs>
        <w:ind w:left="1080" w:hanging="360"/>
      </w:pPr>
      <w:rPr>
        <w:rFonts w:ascii="Symbol" w:hAnsi="Symbol" w:hint="default"/>
      </w:rPr>
    </w:lvl>
    <w:lvl w:ilvl="2">
      <w:start w:val="1"/>
      <w:numFmt w:val="bullet"/>
      <w:pStyle w:val="NoteLevel31"/>
      <w:lvlText w:val="o"/>
      <w:lvlJc w:val="left"/>
      <w:pPr>
        <w:tabs>
          <w:tab w:val="num" w:pos="1440"/>
        </w:tabs>
        <w:ind w:left="1800" w:hanging="360"/>
      </w:pPr>
      <w:rPr>
        <w:rFonts w:ascii="Courier New" w:hAnsi="Courier New" w:hint="default"/>
      </w:rPr>
    </w:lvl>
    <w:lvl w:ilvl="3">
      <w:start w:val="1"/>
      <w:numFmt w:val="bullet"/>
      <w:pStyle w:val="NoteLevel41"/>
      <w:lvlText w:val=""/>
      <w:lvlJc w:val="left"/>
      <w:pPr>
        <w:tabs>
          <w:tab w:val="num" w:pos="2160"/>
        </w:tabs>
        <w:ind w:left="2520" w:hanging="360"/>
      </w:pPr>
      <w:rPr>
        <w:rFonts w:ascii="Wingdings" w:hAnsi="Wingdings" w:hint="default"/>
      </w:rPr>
    </w:lvl>
    <w:lvl w:ilvl="4">
      <w:start w:val="1"/>
      <w:numFmt w:val="bullet"/>
      <w:pStyle w:val="NoteLevel51"/>
      <w:lvlText w:val=""/>
      <w:lvlJc w:val="left"/>
      <w:pPr>
        <w:tabs>
          <w:tab w:val="num" w:pos="2880"/>
        </w:tabs>
        <w:ind w:left="3240" w:hanging="360"/>
      </w:pPr>
      <w:rPr>
        <w:rFonts w:ascii="Wingdings" w:hAnsi="Wingdings" w:hint="default"/>
      </w:rPr>
    </w:lvl>
    <w:lvl w:ilvl="5">
      <w:start w:val="1"/>
      <w:numFmt w:val="bullet"/>
      <w:pStyle w:val="NoteLevel61"/>
      <w:lvlText w:val=""/>
      <w:lvlJc w:val="left"/>
      <w:pPr>
        <w:tabs>
          <w:tab w:val="num" w:pos="3600"/>
        </w:tabs>
        <w:ind w:left="3960" w:hanging="360"/>
      </w:pPr>
      <w:rPr>
        <w:rFonts w:ascii="Symbol" w:hAnsi="Symbol" w:hint="default"/>
      </w:rPr>
    </w:lvl>
    <w:lvl w:ilvl="6">
      <w:start w:val="1"/>
      <w:numFmt w:val="bullet"/>
      <w:pStyle w:val="NoteLevel71"/>
      <w:lvlText w:val="o"/>
      <w:lvlJc w:val="left"/>
      <w:pPr>
        <w:tabs>
          <w:tab w:val="num" w:pos="4320"/>
        </w:tabs>
        <w:ind w:left="4680" w:hanging="360"/>
      </w:pPr>
      <w:rPr>
        <w:rFonts w:ascii="Courier New" w:hAnsi="Courier New" w:hint="default"/>
      </w:rPr>
    </w:lvl>
    <w:lvl w:ilvl="7">
      <w:start w:val="1"/>
      <w:numFmt w:val="bullet"/>
      <w:pStyle w:val="NoteLevel81"/>
      <w:lvlText w:val=""/>
      <w:lvlJc w:val="left"/>
      <w:pPr>
        <w:tabs>
          <w:tab w:val="num" w:pos="5040"/>
        </w:tabs>
        <w:ind w:left="5400" w:hanging="360"/>
      </w:pPr>
      <w:rPr>
        <w:rFonts w:ascii="Wingdings" w:hAnsi="Wingdings" w:hint="default"/>
      </w:rPr>
    </w:lvl>
    <w:lvl w:ilvl="8">
      <w:start w:val="1"/>
      <w:numFmt w:val="bullet"/>
      <w:pStyle w:val="NoteLevel91"/>
      <w:lvlText w:val=""/>
      <w:lvlJc w:val="left"/>
      <w:pPr>
        <w:tabs>
          <w:tab w:val="num" w:pos="5760"/>
        </w:tabs>
        <w:ind w:left="6120" w:hanging="360"/>
      </w:pPr>
      <w:rPr>
        <w:rFonts w:ascii="Wingdings" w:hAnsi="Wingdings" w:hint="default"/>
      </w:rPr>
    </w:lvl>
  </w:abstractNum>
  <w:abstractNum w:abstractNumId="1">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2">
    <w:nsid w:val="012E7E04"/>
    <w:multiLevelType w:val="hybridMultilevel"/>
    <w:tmpl w:val="6024C27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nsid w:val="046F43F2"/>
    <w:multiLevelType w:val="singleLevel"/>
    <w:tmpl w:val="2A92A220"/>
    <w:lvl w:ilvl="0">
      <w:start w:val="1"/>
      <w:numFmt w:val="upperLetter"/>
      <w:pStyle w:val="BPRecitals"/>
      <w:lvlText w:val="(%1)"/>
      <w:lvlJc w:val="left"/>
      <w:pPr>
        <w:tabs>
          <w:tab w:val="num" w:pos="720"/>
        </w:tabs>
        <w:ind w:left="720" w:hanging="720"/>
      </w:pPr>
      <w:rPr>
        <w:rFonts w:ascii="Verdana" w:hAnsi="Verdana" w:cs="Times New Roman" w:hint="default"/>
        <w:b w:val="0"/>
        <w:i w:val="0"/>
        <w:caps w:val="0"/>
        <w:strike w:val="0"/>
        <w:dstrike w:val="0"/>
        <w:vanish w:val="0"/>
        <w:color w:val="000000"/>
        <w:sz w:val="18"/>
        <w:szCs w:val="18"/>
        <w:u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
    <w:nsid w:val="11046A04"/>
    <w:multiLevelType w:val="singleLevel"/>
    <w:tmpl w:val="65A4B4AA"/>
    <w:lvl w:ilvl="0">
      <w:start w:val="1"/>
      <w:numFmt w:val="lowerLetter"/>
      <w:pStyle w:val="BPDefList2"/>
      <w:lvlText w:val="(%1)"/>
      <w:lvlJc w:val="left"/>
      <w:pPr>
        <w:tabs>
          <w:tab w:val="num" w:pos="360"/>
        </w:tabs>
        <w:ind w:left="360" w:hanging="360"/>
      </w:pPr>
      <w:rPr>
        <w:rFonts w:ascii="Verdana" w:hAnsi="Verdana" w:cs="Times New Roman" w:hint="default"/>
        <w:b w:val="0"/>
        <w:bCs w:val="0"/>
        <w:i w:val="0"/>
        <w:iCs w:val="0"/>
        <w:caps w:val="0"/>
        <w:strike w:val="0"/>
        <w:dstrike w:val="0"/>
        <w:vanish w:val="0"/>
        <w:color w:val="000000"/>
        <w:sz w:val="20"/>
        <w:szCs w:val="20"/>
        <w:u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
    <w:nsid w:val="1A85078B"/>
    <w:multiLevelType w:val="hybridMultilevel"/>
    <w:tmpl w:val="19645EF0"/>
    <w:lvl w:ilvl="0" w:tplc="983A824C">
      <w:start w:val="3"/>
      <w:numFmt w:val="bullet"/>
      <w:pStyle w:val="Naslov1"/>
      <w:lvlText w:val="-"/>
      <w:lvlJc w:val="left"/>
      <w:pPr>
        <w:ind w:left="862" w:hanging="360"/>
      </w:pPr>
      <w:rPr>
        <w:rFonts w:ascii="Calibri" w:eastAsiaTheme="minorHAnsi" w:hAnsi="Calibri" w:cstheme="minorBidi" w:hint="default"/>
      </w:rPr>
    </w:lvl>
    <w:lvl w:ilvl="1" w:tplc="04240003" w:tentative="1">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6">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FAD7306"/>
    <w:multiLevelType w:val="multilevel"/>
    <w:tmpl w:val="DA9AF948"/>
    <w:lvl w:ilvl="0">
      <w:start w:val="1"/>
      <w:numFmt w:val="decimal"/>
      <w:pStyle w:val="SingleLevel1"/>
      <w:lvlText w:val="%1."/>
      <w:lvlJc w:val="left"/>
      <w:pPr>
        <w:tabs>
          <w:tab w:val="num" w:pos="720"/>
        </w:tabs>
        <w:ind w:left="720" w:hanging="720"/>
      </w:pPr>
      <w:rPr>
        <w:rFonts w:cs="Times New Roman"/>
        <w:b w:val="0"/>
        <w:i w:val="0"/>
      </w:rPr>
    </w:lvl>
    <w:lvl w:ilvl="1">
      <w:start w:val="1"/>
      <w:numFmt w:val="decimal"/>
      <w:pStyle w:val="SingleLevel2"/>
      <w:lvlText w:val="%1.%2"/>
      <w:lvlJc w:val="left"/>
      <w:pPr>
        <w:tabs>
          <w:tab w:val="num" w:pos="1080"/>
        </w:tabs>
        <w:ind w:left="1080" w:hanging="1080"/>
      </w:pPr>
      <w:rPr>
        <w:rFonts w:cs="Times New Roman"/>
      </w:rPr>
    </w:lvl>
    <w:lvl w:ilvl="2">
      <w:start w:val="1"/>
      <w:numFmt w:val="decimal"/>
      <w:pStyle w:val="SingleLevel3"/>
      <w:lvlText w:val="%1.%2.%3"/>
      <w:lvlJc w:val="left"/>
      <w:pPr>
        <w:tabs>
          <w:tab w:val="num" w:pos="1440"/>
        </w:tabs>
        <w:ind w:left="1440" w:hanging="1440"/>
      </w:pPr>
      <w:rPr>
        <w:rFonts w:cs="Times New Roman"/>
      </w:rPr>
    </w:lvl>
    <w:lvl w:ilvl="3">
      <w:start w:val="1"/>
      <w:numFmt w:val="lowerLetter"/>
      <w:pStyle w:val="SingleLevel4"/>
      <w:lvlText w:val="(%4)"/>
      <w:lvlJc w:val="left"/>
      <w:pPr>
        <w:tabs>
          <w:tab w:val="num" w:pos="2160"/>
        </w:tabs>
        <w:ind w:left="2160" w:hanging="720"/>
      </w:pPr>
      <w:rPr>
        <w:rFonts w:cs="Times New Roman"/>
      </w:rPr>
    </w:lvl>
    <w:lvl w:ilvl="4">
      <w:start w:val="1"/>
      <w:numFmt w:val="decimal"/>
      <w:pStyle w:val="SingleLevel5"/>
      <w:lvlText w:val="%1.%2.%3.%4.%5"/>
      <w:lvlJc w:val="left"/>
      <w:pPr>
        <w:tabs>
          <w:tab w:val="num" w:pos="2160"/>
        </w:tabs>
        <w:ind w:left="2160" w:hanging="2160"/>
      </w:pPr>
      <w:rPr>
        <w:rFonts w:cs="Times New Roman"/>
      </w:rPr>
    </w:lvl>
    <w:lvl w:ilvl="5">
      <w:start w:val="1"/>
      <w:numFmt w:val="decimal"/>
      <w:lvlText w:val="%6.%2.%3.%4.%5.1"/>
      <w:lvlJc w:val="left"/>
      <w:pPr>
        <w:tabs>
          <w:tab w:val="num" w:pos="3600"/>
        </w:tabs>
        <w:ind w:left="3600" w:hanging="3600"/>
      </w:pPr>
      <w:rPr>
        <w:rFonts w:cs="Times New Roman"/>
      </w:rPr>
    </w:lvl>
    <w:lvl w:ilvl="6">
      <w:start w:val="1"/>
      <w:numFmt w:val="decimal"/>
      <w:lvlText w:val="%1.%2.%3.%4.%5.%7.1"/>
      <w:lvlJc w:val="left"/>
      <w:pPr>
        <w:tabs>
          <w:tab w:val="num" w:pos="4320"/>
        </w:tabs>
        <w:ind w:left="4320" w:hanging="4320"/>
      </w:pPr>
      <w:rPr>
        <w:rFonts w:cs="Times New Roman"/>
      </w:rPr>
    </w:lvl>
    <w:lvl w:ilvl="7">
      <w:start w:val="1"/>
      <w:numFmt w:val="decimal"/>
      <w:lvlText w:val="%1.%2.%3.%4.%6.%7.%8.1"/>
      <w:lvlJc w:val="left"/>
      <w:pPr>
        <w:tabs>
          <w:tab w:val="num" w:pos="5040"/>
        </w:tabs>
        <w:ind w:left="5040" w:hanging="5040"/>
      </w:pPr>
      <w:rPr>
        <w:rFonts w:cs="Times New Roman"/>
      </w:rPr>
    </w:lvl>
    <w:lvl w:ilvl="8">
      <w:start w:val="1"/>
      <w:numFmt w:val="decimal"/>
      <w:lvlText w:val="%1.%2.%3.%4.%6.%7.%8.%9.1"/>
      <w:lvlJc w:val="left"/>
      <w:pPr>
        <w:tabs>
          <w:tab w:val="num" w:pos="5760"/>
        </w:tabs>
        <w:ind w:left="5760" w:hanging="5760"/>
      </w:pPr>
      <w:rPr>
        <w:rFonts w:cs="Times New Roman"/>
      </w:rPr>
    </w:lvl>
  </w:abstractNum>
  <w:abstractNum w:abstractNumId="8">
    <w:nsid w:val="20EB219C"/>
    <w:multiLevelType w:val="multilevel"/>
    <w:tmpl w:val="E32482BA"/>
    <w:lvl w:ilvl="0">
      <w:start w:val="1"/>
      <w:numFmt w:val="decimal"/>
      <w:lvlText w:val="%1."/>
      <w:lvlJc w:val="left"/>
      <w:pPr>
        <w:tabs>
          <w:tab w:val="num" w:pos="360"/>
        </w:tabs>
        <w:ind w:left="360" w:hanging="360"/>
      </w:pPr>
      <w:rPr>
        <w:rFonts w:cs="Times New Roman" w:hint="default"/>
        <w:b w:val="0"/>
        <w:i w:val="0"/>
        <w:caps w:val="0"/>
        <w:strike w:val="0"/>
        <w:dstrike w:val="0"/>
        <w:vanish w:val="0"/>
        <w:color w:val="000000"/>
        <w:sz w:val="18"/>
        <w:szCs w:val="1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BPScheduleLevel2"/>
      <w:lvlText w:val="%1.%2"/>
      <w:lvlJc w:val="left"/>
      <w:pPr>
        <w:tabs>
          <w:tab w:val="num" w:pos="720"/>
        </w:tabs>
        <w:ind w:left="720" w:hanging="720"/>
      </w:pPr>
      <w:rPr>
        <w:rFonts w:cs="Times New Roman" w:hint="default"/>
        <w:b w:val="0"/>
        <w:i w:val="0"/>
        <w:caps w:val="0"/>
        <w:strike w:val="0"/>
        <w:dstrike w:val="0"/>
        <w:vanish w:val="0"/>
        <w:color w:val="000000"/>
        <w:sz w:val="18"/>
        <w:szCs w:val="1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BPScheduleLevel3"/>
      <w:lvlText w:val="%1.%2.%3"/>
      <w:lvlJc w:val="left"/>
      <w:pPr>
        <w:tabs>
          <w:tab w:val="num" w:pos="1440"/>
        </w:tabs>
        <w:ind w:left="1440" w:hanging="720"/>
      </w:pPr>
      <w:rPr>
        <w:rFonts w:ascii="Verdana" w:hAnsi="Verdana" w:cs="Times New Roman" w:hint="default"/>
        <w:b w:val="0"/>
        <w:i w:val="0"/>
        <w:caps w:val="0"/>
        <w:strike w:val="0"/>
        <w:dstrike w:val="0"/>
        <w:vanish w:val="0"/>
        <w:color w:val="000000"/>
        <w:sz w:val="18"/>
        <w:szCs w:val="1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BPScheduleLevel4"/>
      <w:lvlText w:val="(%4)"/>
      <w:lvlJc w:val="left"/>
      <w:pPr>
        <w:tabs>
          <w:tab w:val="num" w:pos="2302"/>
        </w:tabs>
        <w:ind w:left="2302" w:hanging="601"/>
      </w:pPr>
      <w:rPr>
        <w:rFonts w:ascii="Verdana" w:hAnsi="Verdana" w:cs="Times New Roman" w:hint="default"/>
        <w:b w:val="0"/>
        <w:i w:val="0"/>
        <w:caps w:val="0"/>
        <w:strike w:val="0"/>
        <w:dstrike w:val="0"/>
        <w:vanish w:val="0"/>
        <w:color w:val="000000"/>
        <w:sz w:val="18"/>
        <w:szCs w:val="1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9">
    <w:nsid w:val="25515AF2"/>
    <w:multiLevelType w:val="hybridMultilevel"/>
    <w:tmpl w:val="8B907842"/>
    <w:lvl w:ilvl="0" w:tplc="8E9EE23C">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2">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3">
    <w:nsid w:val="2F190137"/>
    <w:multiLevelType w:val="hybridMultilevel"/>
    <w:tmpl w:val="9048B65E"/>
    <w:lvl w:ilvl="0" w:tplc="75EC3D9A">
      <w:numFmt w:val="bullet"/>
      <w:lvlText w:val="-"/>
      <w:lvlJc w:val="left"/>
      <w:pPr>
        <w:ind w:left="1080" w:hanging="360"/>
      </w:pPr>
      <w:rPr>
        <w:rFonts w:ascii="Calibri" w:eastAsiaTheme="minorHAnsi"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nsid w:val="2F6F77BE"/>
    <w:multiLevelType w:val="multilevel"/>
    <w:tmpl w:val="FAB0F410"/>
    <w:lvl w:ilvl="0">
      <w:start w:val="5"/>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368124BD"/>
    <w:multiLevelType w:val="hybridMultilevel"/>
    <w:tmpl w:val="50F4062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8">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
    <w:nsid w:val="3BB66DC2"/>
    <w:multiLevelType w:val="multilevel"/>
    <w:tmpl w:val="9EA0F972"/>
    <w:lvl w:ilvl="0">
      <w:start w:val="1"/>
      <w:numFmt w:val="decimal"/>
      <w:pStyle w:val="BPHouse1"/>
      <w:isLgl/>
      <w:lvlText w:val="%1"/>
      <w:lvlJc w:val="left"/>
      <w:pPr>
        <w:tabs>
          <w:tab w:val="num" w:pos="720"/>
        </w:tabs>
        <w:ind w:left="720" w:hanging="720"/>
      </w:pPr>
      <w:rPr>
        <w:rFonts w:cs="Times New Roman" w:hint="default"/>
        <w:b/>
        <w:i w:val="0"/>
        <w:caps w:val="0"/>
        <w:strike w:val="0"/>
        <w:dstrike w:val="0"/>
        <w:vanish w:val="0"/>
        <w:color w:val="000000"/>
        <w:sz w:val="18"/>
        <w:szCs w:val="1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BPHouse2"/>
      <w:lvlText w:val="%1.%2"/>
      <w:lvlJc w:val="left"/>
      <w:pPr>
        <w:tabs>
          <w:tab w:val="num" w:pos="720"/>
        </w:tabs>
        <w:ind w:left="720" w:hanging="720"/>
      </w:pPr>
      <w:rPr>
        <w:rFonts w:ascii="Verdana" w:hAnsi="Verdana" w:cs="Times New Roman" w:hint="default"/>
        <w:b w:val="0"/>
        <w:i w:val="0"/>
        <w:caps w:val="0"/>
        <w:strike w:val="0"/>
        <w:dstrike w:val="0"/>
        <w:vanish w:val="0"/>
        <w:color w:val="000000"/>
        <w:sz w:val="18"/>
        <w:szCs w:val="1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BPHouse3"/>
      <w:lvlText w:val="%1.%2.%3"/>
      <w:lvlJc w:val="left"/>
      <w:pPr>
        <w:tabs>
          <w:tab w:val="num" w:pos="1559"/>
        </w:tabs>
        <w:ind w:left="1559" w:hanging="839"/>
      </w:pPr>
      <w:rPr>
        <w:rFonts w:ascii="Verdana" w:hAnsi="Verdana" w:cs="Times New Roman" w:hint="default"/>
        <w:b w:val="0"/>
        <w:i w:val="0"/>
        <w:caps w:val="0"/>
        <w:strike w:val="0"/>
        <w:dstrike w:val="0"/>
        <w:vanish w:val="0"/>
        <w:color w:val="000000"/>
        <w:sz w:val="18"/>
        <w:szCs w:val="1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BPHouse4"/>
      <w:lvlText w:val="(%4)"/>
      <w:lvlJc w:val="left"/>
      <w:pPr>
        <w:tabs>
          <w:tab w:val="num" w:pos="1440"/>
        </w:tabs>
        <w:ind w:left="2302" w:hanging="862"/>
      </w:pPr>
      <w:rPr>
        <w:rFonts w:ascii="Verdana" w:hAnsi="Verdana" w:cs="Times New Roman" w:hint="default"/>
        <w:b w:val="0"/>
        <w:i w:val="0"/>
        <w:caps w:val="0"/>
        <w:strike w:val="0"/>
        <w:dstrike w:val="0"/>
        <w:vanish w:val="0"/>
        <w:color w:val="000000"/>
        <w:sz w:val="18"/>
        <w:szCs w:val="1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20">
    <w:nsid w:val="3C216BEE"/>
    <w:multiLevelType w:val="hybridMultilevel"/>
    <w:tmpl w:val="0286222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3D3E3078"/>
    <w:multiLevelType w:val="hybridMultilevel"/>
    <w:tmpl w:val="7652C0C0"/>
    <w:lvl w:ilvl="0" w:tplc="1E08782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3D8B3BB2"/>
    <w:multiLevelType w:val="hybridMultilevel"/>
    <w:tmpl w:val="309A0E96"/>
    <w:lvl w:ilvl="0" w:tplc="7F6843DE">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3">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nsid w:val="48E128C3"/>
    <w:multiLevelType w:val="hybridMultilevel"/>
    <w:tmpl w:val="167CDBD4"/>
    <w:lvl w:ilvl="0" w:tplc="76AC1A70">
      <w:start w:val="49"/>
      <w:numFmt w:val="bullet"/>
      <w:lvlText w:val=""/>
      <w:lvlJc w:val="left"/>
      <w:pPr>
        <w:ind w:left="1080" w:hanging="360"/>
      </w:pPr>
      <w:rPr>
        <w:rFonts w:ascii="Symbol" w:eastAsia="Times New Roman" w:hAnsi="Symbol"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5">
    <w:nsid w:val="491C7A8A"/>
    <w:multiLevelType w:val="hybridMultilevel"/>
    <w:tmpl w:val="9C86656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7">
    <w:nsid w:val="4D5D3D53"/>
    <w:multiLevelType w:val="hybridMultilevel"/>
    <w:tmpl w:val="B632246C"/>
    <w:lvl w:ilvl="0" w:tplc="D0E8F596">
      <w:start w:val="3"/>
      <w:numFmt w:val="bullet"/>
      <w:lvlText w:val="–"/>
      <w:lvlJc w:val="left"/>
      <w:pPr>
        <w:ind w:left="780" w:hanging="360"/>
      </w:pPr>
      <w:rPr>
        <w:rFonts w:ascii="Palatino Linotype" w:eastAsia="Times New Roman" w:hAnsi="Palatino Linotype"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28">
    <w:nsid w:val="4F6E04D7"/>
    <w:multiLevelType w:val="singleLevel"/>
    <w:tmpl w:val="BA0E417A"/>
    <w:lvl w:ilvl="0">
      <w:start w:val="1"/>
      <w:numFmt w:val="lowerLetter"/>
      <w:pStyle w:val="BPDefList1"/>
      <w:lvlText w:val="(%1)"/>
      <w:lvlJc w:val="left"/>
      <w:pPr>
        <w:tabs>
          <w:tab w:val="num" w:pos="360"/>
        </w:tabs>
        <w:ind w:left="360" w:hanging="360"/>
      </w:pPr>
      <w:rPr>
        <w:rFonts w:ascii="Verdana" w:hAnsi="Verdana" w:cs="Times New Roman" w:hint="default"/>
        <w:b w:val="0"/>
        <w:bCs w:val="0"/>
        <w:i w:val="0"/>
        <w:iCs w:val="0"/>
        <w:caps w:val="0"/>
        <w:smallCaps w:val="0"/>
        <w:strike w:val="0"/>
        <w:dstrike w:val="0"/>
        <w:vanish w:val="0"/>
        <w:color w:val="000000"/>
        <w:spacing w:val="0"/>
        <w:kern w:val="0"/>
        <w:position w:val="0"/>
        <w:sz w:val="20"/>
        <w:szCs w:val="20"/>
        <w:u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9">
    <w:nsid w:val="56007BF3"/>
    <w:multiLevelType w:val="hybridMultilevel"/>
    <w:tmpl w:val="F6A0DB16"/>
    <w:lvl w:ilvl="0" w:tplc="DD547884">
      <w:start w:val="1"/>
      <w:numFmt w:val="decimal"/>
      <w:lvlText w:val="%1."/>
      <w:lvlJc w:val="left"/>
      <w:pPr>
        <w:tabs>
          <w:tab w:val="num" w:pos="1260"/>
        </w:tabs>
        <w:ind w:left="1260" w:hanging="360"/>
      </w:pPr>
    </w:lvl>
    <w:lvl w:ilvl="1" w:tplc="04240003" w:tentative="1">
      <w:start w:val="1"/>
      <w:numFmt w:val="lowerLetter"/>
      <w:lvlText w:val="%2."/>
      <w:lvlJc w:val="left"/>
      <w:pPr>
        <w:tabs>
          <w:tab w:val="num" w:pos="1980"/>
        </w:tabs>
        <w:ind w:left="1980" w:hanging="360"/>
      </w:pPr>
    </w:lvl>
    <w:lvl w:ilvl="2" w:tplc="04240005" w:tentative="1">
      <w:start w:val="1"/>
      <w:numFmt w:val="lowerRoman"/>
      <w:lvlText w:val="%3."/>
      <w:lvlJc w:val="right"/>
      <w:pPr>
        <w:tabs>
          <w:tab w:val="num" w:pos="2700"/>
        </w:tabs>
        <w:ind w:left="2700" w:hanging="180"/>
      </w:pPr>
    </w:lvl>
    <w:lvl w:ilvl="3" w:tplc="04240001" w:tentative="1">
      <w:start w:val="1"/>
      <w:numFmt w:val="decimal"/>
      <w:lvlText w:val="%4."/>
      <w:lvlJc w:val="left"/>
      <w:pPr>
        <w:tabs>
          <w:tab w:val="num" w:pos="3420"/>
        </w:tabs>
        <w:ind w:left="3420" w:hanging="360"/>
      </w:pPr>
    </w:lvl>
    <w:lvl w:ilvl="4" w:tplc="04240003" w:tentative="1">
      <w:start w:val="1"/>
      <w:numFmt w:val="lowerLetter"/>
      <w:lvlText w:val="%5."/>
      <w:lvlJc w:val="left"/>
      <w:pPr>
        <w:tabs>
          <w:tab w:val="num" w:pos="4140"/>
        </w:tabs>
        <w:ind w:left="4140" w:hanging="360"/>
      </w:pPr>
    </w:lvl>
    <w:lvl w:ilvl="5" w:tplc="04240005" w:tentative="1">
      <w:start w:val="1"/>
      <w:numFmt w:val="lowerRoman"/>
      <w:lvlText w:val="%6."/>
      <w:lvlJc w:val="right"/>
      <w:pPr>
        <w:tabs>
          <w:tab w:val="num" w:pos="4860"/>
        </w:tabs>
        <w:ind w:left="4860" w:hanging="180"/>
      </w:pPr>
    </w:lvl>
    <w:lvl w:ilvl="6" w:tplc="04240001" w:tentative="1">
      <w:start w:val="1"/>
      <w:numFmt w:val="decimal"/>
      <w:lvlText w:val="%7."/>
      <w:lvlJc w:val="left"/>
      <w:pPr>
        <w:tabs>
          <w:tab w:val="num" w:pos="5580"/>
        </w:tabs>
        <w:ind w:left="5580" w:hanging="360"/>
      </w:pPr>
    </w:lvl>
    <w:lvl w:ilvl="7" w:tplc="04240003" w:tentative="1">
      <w:start w:val="1"/>
      <w:numFmt w:val="lowerLetter"/>
      <w:lvlText w:val="%8."/>
      <w:lvlJc w:val="left"/>
      <w:pPr>
        <w:tabs>
          <w:tab w:val="num" w:pos="6300"/>
        </w:tabs>
        <w:ind w:left="6300" w:hanging="360"/>
      </w:pPr>
    </w:lvl>
    <w:lvl w:ilvl="8" w:tplc="04240005" w:tentative="1">
      <w:start w:val="1"/>
      <w:numFmt w:val="lowerRoman"/>
      <w:lvlText w:val="%9."/>
      <w:lvlJc w:val="right"/>
      <w:pPr>
        <w:tabs>
          <w:tab w:val="num" w:pos="7020"/>
        </w:tabs>
        <w:ind w:left="7020" w:hanging="180"/>
      </w:pPr>
    </w:lvl>
  </w:abstractNum>
  <w:abstractNum w:abstractNumId="30">
    <w:nsid w:val="56787F49"/>
    <w:multiLevelType w:val="multilevel"/>
    <w:tmpl w:val="509A9624"/>
    <w:lvl w:ilvl="0">
      <w:start w:val="1"/>
      <w:numFmt w:val="decimal"/>
      <w:pStyle w:val="HeadSingle1"/>
      <w:lvlText w:val="%1."/>
      <w:lvlJc w:val="left"/>
      <w:pPr>
        <w:tabs>
          <w:tab w:val="num" w:pos="0"/>
        </w:tabs>
      </w:pPr>
      <w:rPr>
        <w:rFonts w:cs="Times New Roman"/>
        <w:b w:val="0"/>
        <w:i w:val="0"/>
      </w:rPr>
    </w:lvl>
    <w:lvl w:ilvl="1">
      <w:start w:val="1"/>
      <w:numFmt w:val="decimal"/>
      <w:pStyle w:val="HeadSingle2"/>
      <w:lvlText w:val="%1.%2"/>
      <w:lvlJc w:val="left"/>
      <w:pPr>
        <w:tabs>
          <w:tab w:val="num" w:pos="720"/>
        </w:tabs>
        <w:ind w:left="720" w:hanging="720"/>
      </w:pPr>
      <w:rPr>
        <w:rFonts w:cs="Times New Roman"/>
      </w:rPr>
    </w:lvl>
    <w:lvl w:ilvl="2">
      <w:start w:val="1"/>
      <w:numFmt w:val="decimal"/>
      <w:pStyle w:val="HeadSingle3"/>
      <w:lvlText w:val="%1.%2.%3"/>
      <w:lvlJc w:val="left"/>
      <w:pPr>
        <w:tabs>
          <w:tab w:val="num" w:pos="1440"/>
        </w:tabs>
        <w:ind w:left="1440" w:hanging="1440"/>
      </w:pPr>
      <w:rPr>
        <w:rFonts w:cs="Times New Roman"/>
      </w:rPr>
    </w:lvl>
    <w:lvl w:ilvl="3">
      <w:start w:val="1"/>
      <w:numFmt w:val="decimal"/>
      <w:pStyle w:val="HeadSingle4"/>
      <w:lvlText w:val="%1.%2.%3.%4"/>
      <w:lvlJc w:val="left"/>
      <w:pPr>
        <w:tabs>
          <w:tab w:val="num" w:pos="2160"/>
        </w:tabs>
        <w:ind w:left="2160" w:hanging="2160"/>
      </w:pPr>
      <w:rPr>
        <w:rFonts w:cs="Times New Roman"/>
      </w:rPr>
    </w:lvl>
    <w:lvl w:ilvl="4">
      <w:start w:val="1"/>
      <w:numFmt w:val="decimal"/>
      <w:pStyle w:val="HeadSingle5"/>
      <w:lvlText w:val="%1.%2.%3.%4.%5"/>
      <w:lvlJc w:val="left"/>
      <w:pPr>
        <w:tabs>
          <w:tab w:val="num" w:pos="2880"/>
        </w:tabs>
        <w:ind w:left="2880" w:hanging="2880"/>
      </w:pPr>
      <w:rPr>
        <w:rFonts w:cs="Times New Roman"/>
      </w:rPr>
    </w:lvl>
    <w:lvl w:ilvl="5">
      <w:start w:val="1"/>
      <w:numFmt w:val="decimal"/>
      <w:lvlText w:val="%6.%2.%3.%4.%5.1"/>
      <w:lvlJc w:val="left"/>
      <w:pPr>
        <w:tabs>
          <w:tab w:val="num" w:pos="3600"/>
        </w:tabs>
        <w:ind w:left="3600" w:hanging="3600"/>
      </w:pPr>
      <w:rPr>
        <w:rFonts w:cs="Times New Roman"/>
      </w:rPr>
    </w:lvl>
    <w:lvl w:ilvl="6">
      <w:start w:val="1"/>
      <w:numFmt w:val="decimal"/>
      <w:lvlText w:val="%1.%2.%3.%4.%5.%7.1"/>
      <w:lvlJc w:val="left"/>
      <w:pPr>
        <w:tabs>
          <w:tab w:val="num" w:pos="4320"/>
        </w:tabs>
        <w:ind w:left="4320" w:hanging="4320"/>
      </w:pPr>
      <w:rPr>
        <w:rFonts w:cs="Times New Roman"/>
      </w:rPr>
    </w:lvl>
    <w:lvl w:ilvl="7">
      <w:start w:val="1"/>
      <w:numFmt w:val="decimal"/>
      <w:lvlText w:val="%1.%2.%3.%4.%6.%7.%8.1"/>
      <w:lvlJc w:val="left"/>
      <w:pPr>
        <w:tabs>
          <w:tab w:val="num" w:pos="5040"/>
        </w:tabs>
        <w:ind w:left="5040" w:hanging="5040"/>
      </w:pPr>
      <w:rPr>
        <w:rFonts w:cs="Times New Roman"/>
      </w:rPr>
    </w:lvl>
    <w:lvl w:ilvl="8">
      <w:start w:val="1"/>
      <w:numFmt w:val="decimal"/>
      <w:lvlText w:val="%1.%2.%3.%4.%6.%7.%8.%9.1"/>
      <w:lvlJc w:val="left"/>
      <w:pPr>
        <w:tabs>
          <w:tab w:val="num" w:pos="5760"/>
        </w:tabs>
        <w:ind w:left="5760" w:hanging="5760"/>
      </w:pPr>
      <w:rPr>
        <w:rFonts w:cs="Times New Roman"/>
      </w:rPr>
    </w:lvl>
  </w:abstractNum>
  <w:abstractNum w:abstractNumId="31">
    <w:nsid w:val="57841F57"/>
    <w:multiLevelType w:val="singleLevel"/>
    <w:tmpl w:val="D480AD22"/>
    <w:lvl w:ilvl="0">
      <w:start w:val="1"/>
      <w:numFmt w:val="lowerLetter"/>
      <w:pStyle w:val="BPDefList3"/>
      <w:lvlText w:val="(%1)"/>
      <w:lvlJc w:val="left"/>
      <w:pPr>
        <w:tabs>
          <w:tab w:val="num" w:pos="360"/>
        </w:tabs>
        <w:ind w:left="360" w:hanging="360"/>
      </w:pPr>
      <w:rPr>
        <w:rFonts w:ascii="Verdana" w:hAnsi="Verdana" w:cs="Times New Roman" w:hint="default"/>
        <w:b w:val="0"/>
        <w:bCs w:val="0"/>
        <w:i w:val="0"/>
        <w:iCs w:val="0"/>
        <w:sz w:val="20"/>
        <w:szCs w:val="20"/>
      </w:rPr>
    </w:lvl>
  </w:abstractNum>
  <w:abstractNum w:abstractNumId="32">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5FF63135"/>
    <w:multiLevelType w:val="hybridMultilevel"/>
    <w:tmpl w:val="3E92CC8C"/>
    <w:lvl w:ilvl="0" w:tplc="E4BCAC2A">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nsid w:val="6744572D"/>
    <w:multiLevelType w:val="multilevel"/>
    <w:tmpl w:val="7E7E0EEC"/>
    <w:lvl w:ilvl="0">
      <w:start w:val="1"/>
      <w:numFmt w:val="decimal"/>
      <w:pStyle w:val="BPParties"/>
      <w:lvlText w:val="(%1)"/>
      <w:lvlJc w:val="left"/>
      <w:pPr>
        <w:tabs>
          <w:tab w:val="num" w:pos="720"/>
        </w:tabs>
        <w:ind w:left="720" w:hanging="720"/>
      </w:pPr>
      <w:rPr>
        <w:rFonts w:ascii="Verdana" w:hAnsi="Verdana" w:cs="Times New Roman" w:hint="default"/>
        <w:b w:val="0"/>
        <w:i w:val="0"/>
        <w:caps w:val="0"/>
        <w:strike w:val="0"/>
        <w:dstrike w:val="0"/>
        <w:vanish w:val="0"/>
        <w:color w:val="000000"/>
        <w:sz w:val="18"/>
        <w:szCs w:val="1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ind w:left="1506" w:hanging="360"/>
      </w:pPr>
      <w:rPr>
        <w:rFonts w:ascii="Times New Roman" w:hAnsi="Times New Roman" w:cs="Times New Roman" w:hint="default"/>
        <w:sz w:val="22"/>
      </w:r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36">
    <w:nsid w:val="67C300D9"/>
    <w:multiLevelType w:val="hybridMultilevel"/>
    <w:tmpl w:val="F2CAE360"/>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6C955EEF"/>
    <w:multiLevelType w:val="hybridMultilevel"/>
    <w:tmpl w:val="D1600074"/>
    <w:lvl w:ilvl="0" w:tplc="7990E5E6">
      <w:start w:val="1"/>
      <w:numFmt w:val="bullet"/>
      <w:pStyle w:val="NormalTimesNewRoman"/>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
    <w:nsid w:val="75B97A49"/>
    <w:multiLevelType w:val="multilevel"/>
    <w:tmpl w:val="765C46E4"/>
    <w:lvl w:ilvl="0">
      <w:start w:val="1"/>
      <w:numFmt w:val="decimal"/>
      <w:pStyle w:val="PHBHead1"/>
      <w:lvlText w:val="%1."/>
      <w:lvlJc w:val="left"/>
      <w:pPr>
        <w:tabs>
          <w:tab w:val="num" w:pos="720"/>
        </w:tabs>
      </w:pPr>
      <w:rPr>
        <w:rFonts w:cs="Times New Roman"/>
        <w:b w:val="0"/>
        <w:i w:val="0"/>
      </w:rPr>
    </w:lvl>
    <w:lvl w:ilvl="1">
      <w:start w:val="1"/>
      <w:numFmt w:val="decimal"/>
      <w:pStyle w:val="PHBHead2"/>
      <w:lvlText w:val="%1.%2"/>
      <w:lvlJc w:val="left"/>
      <w:pPr>
        <w:tabs>
          <w:tab w:val="num" w:pos="720"/>
        </w:tabs>
        <w:ind w:left="720" w:hanging="720"/>
      </w:pPr>
      <w:rPr>
        <w:rFonts w:cs="Times New Roman"/>
      </w:rPr>
    </w:lvl>
    <w:lvl w:ilvl="2">
      <w:start w:val="1"/>
      <w:numFmt w:val="decimal"/>
      <w:pStyle w:val="PHBHead3"/>
      <w:lvlText w:val="%1.%2.%3"/>
      <w:lvlJc w:val="left"/>
      <w:pPr>
        <w:tabs>
          <w:tab w:val="num" w:pos="1440"/>
        </w:tabs>
        <w:ind w:left="1440" w:hanging="1440"/>
      </w:pPr>
      <w:rPr>
        <w:rFonts w:cs="Times New Roman"/>
      </w:rPr>
    </w:lvl>
    <w:lvl w:ilvl="3">
      <w:start w:val="1"/>
      <w:numFmt w:val="decimal"/>
      <w:pStyle w:val="PHBHead4"/>
      <w:lvlText w:val="%1.%2.%3.%4"/>
      <w:lvlJc w:val="left"/>
      <w:pPr>
        <w:tabs>
          <w:tab w:val="num" w:pos="2160"/>
        </w:tabs>
        <w:ind w:left="2160" w:hanging="2160"/>
      </w:pPr>
      <w:rPr>
        <w:rFonts w:cs="Times New Roman"/>
      </w:rPr>
    </w:lvl>
    <w:lvl w:ilvl="4">
      <w:start w:val="1"/>
      <w:numFmt w:val="decimal"/>
      <w:pStyle w:val="PHBHead5"/>
      <w:lvlText w:val="%1.%2.%3.%4.%5"/>
      <w:lvlJc w:val="left"/>
      <w:pPr>
        <w:tabs>
          <w:tab w:val="num" w:pos="2880"/>
        </w:tabs>
        <w:ind w:left="2880" w:hanging="2880"/>
      </w:pPr>
      <w:rPr>
        <w:rFonts w:cs="Times New Roman"/>
      </w:rPr>
    </w:lvl>
    <w:lvl w:ilvl="5">
      <w:start w:val="1"/>
      <w:numFmt w:val="decimal"/>
      <w:lvlText w:val="%6.%2.%3.%4.%5.1"/>
      <w:lvlJc w:val="left"/>
      <w:pPr>
        <w:tabs>
          <w:tab w:val="num" w:pos="3600"/>
        </w:tabs>
        <w:ind w:left="3600" w:hanging="3600"/>
      </w:pPr>
      <w:rPr>
        <w:rFonts w:cs="Times New Roman"/>
      </w:rPr>
    </w:lvl>
    <w:lvl w:ilvl="6">
      <w:start w:val="1"/>
      <w:numFmt w:val="decimal"/>
      <w:lvlText w:val="%1.%2.%3.%4.%5.%7.1"/>
      <w:lvlJc w:val="left"/>
      <w:pPr>
        <w:tabs>
          <w:tab w:val="num" w:pos="4320"/>
        </w:tabs>
        <w:ind w:left="4320" w:hanging="4320"/>
      </w:pPr>
      <w:rPr>
        <w:rFonts w:cs="Times New Roman"/>
      </w:rPr>
    </w:lvl>
    <w:lvl w:ilvl="7">
      <w:start w:val="1"/>
      <w:numFmt w:val="decimal"/>
      <w:lvlText w:val="%1.%2.%3.%4.%6.%7.%8.1"/>
      <w:lvlJc w:val="left"/>
      <w:pPr>
        <w:tabs>
          <w:tab w:val="num" w:pos="5040"/>
        </w:tabs>
        <w:ind w:left="5040" w:hanging="5040"/>
      </w:pPr>
      <w:rPr>
        <w:rFonts w:cs="Times New Roman"/>
      </w:rPr>
    </w:lvl>
    <w:lvl w:ilvl="8">
      <w:start w:val="1"/>
      <w:numFmt w:val="decimal"/>
      <w:lvlText w:val="%1.%2.%3.%4.%6.%7.%8.%9.1"/>
      <w:lvlJc w:val="left"/>
      <w:pPr>
        <w:tabs>
          <w:tab w:val="num" w:pos="5760"/>
        </w:tabs>
        <w:ind w:left="5760" w:hanging="5760"/>
      </w:pPr>
      <w:rPr>
        <w:rFonts w:cs="Times New Roman"/>
      </w:rPr>
    </w:lvl>
  </w:abstractNum>
  <w:abstractNum w:abstractNumId="39">
    <w:nsid w:val="7D61384F"/>
    <w:multiLevelType w:val="hybridMultilevel"/>
    <w:tmpl w:val="EFBEF736"/>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7DFB51C1"/>
    <w:multiLevelType w:val="hybridMultilevel"/>
    <w:tmpl w:val="3E26AE2A"/>
    <w:lvl w:ilvl="0" w:tplc="0424000F">
      <w:start w:val="1"/>
      <w:numFmt w:val="decimal"/>
      <w:lvlText w:val="%1."/>
      <w:lvlJc w:val="left"/>
      <w:pPr>
        <w:tabs>
          <w:tab w:val="num" w:pos="720"/>
        </w:tabs>
        <w:ind w:left="720" w:hanging="360"/>
      </w:pPr>
      <w:rPr>
        <w:rFonts w:hint="default"/>
      </w:rPr>
    </w:lvl>
    <w:lvl w:ilvl="1" w:tplc="04240001">
      <w:start w:val="1"/>
      <w:numFmt w:val="bullet"/>
      <w:lvlText w:val=""/>
      <w:lvlJc w:val="left"/>
      <w:pPr>
        <w:tabs>
          <w:tab w:val="num" w:pos="1440"/>
        </w:tabs>
        <w:ind w:left="1440" w:hanging="360"/>
      </w:pPr>
      <w:rPr>
        <w:rFonts w:ascii="Symbol" w:hAnsi="Symbol" w:hint="default"/>
      </w:rPr>
    </w:lvl>
    <w:lvl w:ilvl="2" w:tplc="04DCE0C6">
      <w:start w:val="1"/>
      <w:numFmt w:val="decimal"/>
      <w:lvlText w:val="(%3)"/>
      <w:lvlJc w:val="left"/>
      <w:pPr>
        <w:tabs>
          <w:tab w:val="num" w:pos="644"/>
        </w:tabs>
        <w:ind w:left="644" w:hanging="360"/>
      </w:pPr>
      <w:rPr>
        <w:rFonts w:hint="default"/>
      </w:r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1">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1"/>
  </w:num>
  <w:num w:numId="2">
    <w:abstractNumId w:val="16"/>
  </w:num>
  <w:num w:numId="3">
    <w:abstractNumId w:val="17"/>
    <w:lvlOverride w:ilvl="0">
      <w:startOverride w:val="1"/>
    </w:lvlOverride>
  </w:num>
  <w:num w:numId="4">
    <w:abstractNumId w:val="26"/>
  </w:num>
  <w:num w:numId="5">
    <w:abstractNumId w:val="1"/>
  </w:num>
  <w:num w:numId="6">
    <w:abstractNumId w:val="34"/>
  </w:num>
  <w:num w:numId="7">
    <w:abstractNumId w:val="12"/>
  </w:num>
  <w:num w:numId="8">
    <w:abstractNumId w:val="32"/>
  </w:num>
  <w:num w:numId="9">
    <w:abstractNumId w:val="6"/>
  </w:num>
  <w:num w:numId="10">
    <w:abstractNumId w:val="36"/>
  </w:num>
  <w:num w:numId="11">
    <w:abstractNumId w:val="41"/>
  </w:num>
  <w:num w:numId="12">
    <w:abstractNumId w:val="5"/>
  </w:num>
  <w:num w:numId="13">
    <w:abstractNumId w:val="28"/>
  </w:num>
  <w:num w:numId="14">
    <w:abstractNumId w:val="4"/>
  </w:num>
  <w:num w:numId="15">
    <w:abstractNumId w:val="31"/>
  </w:num>
  <w:num w:numId="16">
    <w:abstractNumId w:val="35"/>
  </w:num>
  <w:num w:numId="17">
    <w:abstractNumId w:val="3"/>
  </w:num>
  <w:num w:numId="18">
    <w:abstractNumId w:val="19"/>
  </w:num>
  <w:num w:numId="1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 w:numId="22">
    <w:abstractNumId w:val="0"/>
  </w:num>
  <w:num w:numId="23">
    <w:abstractNumId w:val="8"/>
  </w:num>
  <w:num w:numId="24">
    <w:abstractNumId w:val="37"/>
  </w:num>
  <w:num w:numId="25">
    <w:abstractNumId w:val="23"/>
  </w:num>
  <w:num w:numId="26">
    <w:abstractNumId w:val="10"/>
  </w:num>
  <w:num w:numId="27">
    <w:abstractNumId w:val="9"/>
  </w:num>
  <w:num w:numId="28">
    <w:abstractNumId w:val="29"/>
  </w:num>
  <w:num w:numId="29">
    <w:abstractNumId w:val="18"/>
  </w:num>
  <w:num w:numId="30">
    <w:abstractNumId w:val="15"/>
  </w:num>
  <w:num w:numId="31">
    <w:abstractNumId w:val="22"/>
  </w:num>
  <w:num w:numId="32">
    <w:abstractNumId w:val="20"/>
  </w:num>
  <w:num w:numId="33">
    <w:abstractNumId w:val="27"/>
  </w:num>
  <w:num w:numId="34">
    <w:abstractNumId w:val="40"/>
  </w:num>
  <w:num w:numId="35">
    <w:abstractNumId w:val="2"/>
  </w:num>
  <w:num w:numId="36">
    <w:abstractNumId w:val="13"/>
  </w:num>
  <w:num w:numId="37">
    <w:abstractNumId w:val="14"/>
  </w:num>
  <w:num w:numId="38">
    <w:abstractNumId w:val="25"/>
  </w:num>
  <w:num w:numId="39">
    <w:abstractNumId w:val="21"/>
  </w:num>
  <w:num w:numId="40">
    <w:abstractNumId w:val="33"/>
  </w:num>
  <w:num w:numId="41">
    <w:abstractNumId w:val="39"/>
  </w:num>
  <w:num w:numId="42">
    <w:abstractNumId w:val="2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16D6"/>
    <w:rsid w:val="00004AC2"/>
    <w:rsid w:val="00004E52"/>
    <w:rsid w:val="0001341A"/>
    <w:rsid w:val="000139FE"/>
    <w:rsid w:val="00014073"/>
    <w:rsid w:val="00014311"/>
    <w:rsid w:val="00014B69"/>
    <w:rsid w:val="00014FA6"/>
    <w:rsid w:val="0001582C"/>
    <w:rsid w:val="00016FA0"/>
    <w:rsid w:val="00017082"/>
    <w:rsid w:val="00021985"/>
    <w:rsid w:val="00022CEA"/>
    <w:rsid w:val="00023A88"/>
    <w:rsid w:val="00025B7D"/>
    <w:rsid w:val="00027075"/>
    <w:rsid w:val="000308C1"/>
    <w:rsid w:val="000333DA"/>
    <w:rsid w:val="00035136"/>
    <w:rsid w:val="00035A22"/>
    <w:rsid w:val="00036742"/>
    <w:rsid w:val="000426D2"/>
    <w:rsid w:val="00043926"/>
    <w:rsid w:val="00043AD0"/>
    <w:rsid w:val="00046B38"/>
    <w:rsid w:val="00047FCC"/>
    <w:rsid w:val="00054378"/>
    <w:rsid w:val="00054555"/>
    <w:rsid w:val="00056164"/>
    <w:rsid w:val="00056977"/>
    <w:rsid w:val="000569BC"/>
    <w:rsid w:val="0006442E"/>
    <w:rsid w:val="00065971"/>
    <w:rsid w:val="00067441"/>
    <w:rsid w:val="0007432B"/>
    <w:rsid w:val="000808D8"/>
    <w:rsid w:val="0008387A"/>
    <w:rsid w:val="00084DCE"/>
    <w:rsid w:val="00086B23"/>
    <w:rsid w:val="0009085D"/>
    <w:rsid w:val="00091EA7"/>
    <w:rsid w:val="0009245A"/>
    <w:rsid w:val="00094174"/>
    <w:rsid w:val="00097DFD"/>
    <w:rsid w:val="000A14DF"/>
    <w:rsid w:val="000A15F8"/>
    <w:rsid w:val="000A264B"/>
    <w:rsid w:val="000A3BB0"/>
    <w:rsid w:val="000A5CC4"/>
    <w:rsid w:val="000A6D2A"/>
    <w:rsid w:val="000A7238"/>
    <w:rsid w:val="000A7EE8"/>
    <w:rsid w:val="000B1388"/>
    <w:rsid w:val="000B4019"/>
    <w:rsid w:val="000B4E84"/>
    <w:rsid w:val="000B6BB0"/>
    <w:rsid w:val="000B7C3D"/>
    <w:rsid w:val="000C2C40"/>
    <w:rsid w:val="000C3E10"/>
    <w:rsid w:val="000C4CCB"/>
    <w:rsid w:val="000C62CA"/>
    <w:rsid w:val="000C6525"/>
    <w:rsid w:val="000C6F46"/>
    <w:rsid w:val="000C7B43"/>
    <w:rsid w:val="000D1328"/>
    <w:rsid w:val="000D4477"/>
    <w:rsid w:val="000E0FFB"/>
    <w:rsid w:val="000E2D54"/>
    <w:rsid w:val="000E4C6F"/>
    <w:rsid w:val="000E5660"/>
    <w:rsid w:val="000E64A5"/>
    <w:rsid w:val="000E79D6"/>
    <w:rsid w:val="000F0B8E"/>
    <w:rsid w:val="000F17AE"/>
    <w:rsid w:val="000F1D7F"/>
    <w:rsid w:val="000F2E84"/>
    <w:rsid w:val="000F3329"/>
    <w:rsid w:val="000F4AC2"/>
    <w:rsid w:val="001012F1"/>
    <w:rsid w:val="001023AD"/>
    <w:rsid w:val="00102EF1"/>
    <w:rsid w:val="00104727"/>
    <w:rsid w:val="00106128"/>
    <w:rsid w:val="00107555"/>
    <w:rsid w:val="0011396C"/>
    <w:rsid w:val="00115916"/>
    <w:rsid w:val="001173BA"/>
    <w:rsid w:val="00117439"/>
    <w:rsid w:val="001179AC"/>
    <w:rsid w:val="001203B8"/>
    <w:rsid w:val="00124F21"/>
    <w:rsid w:val="001251A5"/>
    <w:rsid w:val="001252E3"/>
    <w:rsid w:val="00125C05"/>
    <w:rsid w:val="00127A90"/>
    <w:rsid w:val="001311A3"/>
    <w:rsid w:val="00131693"/>
    <w:rsid w:val="00131B12"/>
    <w:rsid w:val="00132033"/>
    <w:rsid w:val="0013350F"/>
    <w:rsid w:val="00133AA2"/>
    <w:rsid w:val="001345E8"/>
    <w:rsid w:val="001357B2"/>
    <w:rsid w:val="00136768"/>
    <w:rsid w:val="00137307"/>
    <w:rsid w:val="00140CBA"/>
    <w:rsid w:val="0014114E"/>
    <w:rsid w:val="00144024"/>
    <w:rsid w:val="001441D9"/>
    <w:rsid w:val="00146CDD"/>
    <w:rsid w:val="00147005"/>
    <w:rsid w:val="0014778B"/>
    <w:rsid w:val="00147B65"/>
    <w:rsid w:val="00150835"/>
    <w:rsid w:val="00150F90"/>
    <w:rsid w:val="00151F3D"/>
    <w:rsid w:val="001529BD"/>
    <w:rsid w:val="00152F53"/>
    <w:rsid w:val="0015323B"/>
    <w:rsid w:val="001563C3"/>
    <w:rsid w:val="0016029C"/>
    <w:rsid w:val="001631C3"/>
    <w:rsid w:val="001634FC"/>
    <w:rsid w:val="00163B0C"/>
    <w:rsid w:val="00165DE1"/>
    <w:rsid w:val="00170631"/>
    <w:rsid w:val="001710A0"/>
    <w:rsid w:val="0017477B"/>
    <w:rsid w:val="0017478F"/>
    <w:rsid w:val="0017619A"/>
    <w:rsid w:val="00176DF7"/>
    <w:rsid w:val="00177A3F"/>
    <w:rsid w:val="00183FFB"/>
    <w:rsid w:val="00187435"/>
    <w:rsid w:val="00190B60"/>
    <w:rsid w:val="00191CC6"/>
    <w:rsid w:val="00196840"/>
    <w:rsid w:val="001A1FD7"/>
    <w:rsid w:val="001A27E8"/>
    <w:rsid w:val="001A3297"/>
    <w:rsid w:val="001A3882"/>
    <w:rsid w:val="001A4A3D"/>
    <w:rsid w:val="001A4B15"/>
    <w:rsid w:val="001A5724"/>
    <w:rsid w:val="001A6C65"/>
    <w:rsid w:val="001B4F11"/>
    <w:rsid w:val="001B6822"/>
    <w:rsid w:val="001B7943"/>
    <w:rsid w:val="001C04F1"/>
    <w:rsid w:val="001C0744"/>
    <w:rsid w:val="001C1962"/>
    <w:rsid w:val="001C1BDB"/>
    <w:rsid w:val="001C4097"/>
    <w:rsid w:val="001C593E"/>
    <w:rsid w:val="001C7C25"/>
    <w:rsid w:val="001D2971"/>
    <w:rsid w:val="001D2D87"/>
    <w:rsid w:val="001D45E3"/>
    <w:rsid w:val="001D62CA"/>
    <w:rsid w:val="001D7E7F"/>
    <w:rsid w:val="001E026D"/>
    <w:rsid w:val="001E1A53"/>
    <w:rsid w:val="001E1B4F"/>
    <w:rsid w:val="001E34E8"/>
    <w:rsid w:val="001E4436"/>
    <w:rsid w:val="001E45F4"/>
    <w:rsid w:val="001E5470"/>
    <w:rsid w:val="001E7A10"/>
    <w:rsid w:val="001F04ED"/>
    <w:rsid w:val="001F378C"/>
    <w:rsid w:val="001F3DEE"/>
    <w:rsid w:val="001F49BC"/>
    <w:rsid w:val="00200A32"/>
    <w:rsid w:val="00202059"/>
    <w:rsid w:val="00202A77"/>
    <w:rsid w:val="0020318D"/>
    <w:rsid w:val="00203FC9"/>
    <w:rsid w:val="00204C69"/>
    <w:rsid w:val="00205276"/>
    <w:rsid w:val="00205D7C"/>
    <w:rsid w:val="002066AA"/>
    <w:rsid w:val="00207323"/>
    <w:rsid w:val="002078A8"/>
    <w:rsid w:val="002100BF"/>
    <w:rsid w:val="002117BB"/>
    <w:rsid w:val="00212444"/>
    <w:rsid w:val="00215152"/>
    <w:rsid w:val="00216291"/>
    <w:rsid w:val="00216F1E"/>
    <w:rsid w:val="002217E1"/>
    <w:rsid w:val="00221A1F"/>
    <w:rsid w:val="00222C20"/>
    <w:rsid w:val="0022449D"/>
    <w:rsid w:val="00225E41"/>
    <w:rsid w:val="00226E3A"/>
    <w:rsid w:val="002310EC"/>
    <w:rsid w:val="002311B7"/>
    <w:rsid w:val="00232935"/>
    <w:rsid w:val="00233BCD"/>
    <w:rsid w:val="00242DC6"/>
    <w:rsid w:val="00250563"/>
    <w:rsid w:val="00250E7F"/>
    <w:rsid w:val="002526C0"/>
    <w:rsid w:val="002529DF"/>
    <w:rsid w:val="002530C0"/>
    <w:rsid w:val="002545E7"/>
    <w:rsid w:val="002572AF"/>
    <w:rsid w:val="002575E4"/>
    <w:rsid w:val="0025783A"/>
    <w:rsid w:val="002578C3"/>
    <w:rsid w:val="00257BCF"/>
    <w:rsid w:val="0026015D"/>
    <w:rsid w:val="00261434"/>
    <w:rsid w:val="00261F4C"/>
    <w:rsid w:val="00261FFE"/>
    <w:rsid w:val="00262864"/>
    <w:rsid w:val="00264A18"/>
    <w:rsid w:val="00266062"/>
    <w:rsid w:val="00270DA3"/>
    <w:rsid w:val="0027117B"/>
    <w:rsid w:val="00271CE5"/>
    <w:rsid w:val="002749CB"/>
    <w:rsid w:val="00274C7C"/>
    <w:rsid w:val="00275F8B"/>
    <w:rsid w:val="002772C4"/>
    <w:rsid w:val="0028185C"/>
    <w:rsid w:val="00281B44"/>
    <w:rsid w:val="00282020"/>
    <w:rsid w:val="00284DDB"/>
    <w:rsid w:val="0028781E"/>
    <w:rsid w:val="002905E6"/>
    <w:rsid w:val="00290A99"/>
    <w:rsid w:val="002936C3"/>
    <w:rsid w:val="00293C6F"/>
    <w:rsid w:val="00294042"/>
    <w:rsid w:val="00295A8A"/>
    <w:rsid w:val="00295B35"/>
    <w:rsid w:val="0029602A"/>
    <w:rsid w:val="002979D5"/>
    <w:rsid w:val="002A0282"/>
    <w:rsid w:val="002A0472"/>
    <w:rsid w:val="002A2949"/>
    <w:rsid w:val="002A2B69"/>
    <w:rsid w:val="002A4B7A"/>
    <w:rsid w:val="002A62B1"/>
    <w:rsid w:val="002A65F6"/>
    <w:rsid w:val="002A7033"/>
    <w:rsid w:val="002B3018"/>
    <w:rsid w:val="002B3286"/>
    <w:rsid w:val="002B6D3E"/>
    <w:rsid w:val="002B7AEF"/>
    <w:rsid w:val="002C0239"/>
    <w:rsid w:val="002C071B"/>
    <w:rsid w:val="002C3A5E"/>
    <w:rsid w:val="002C5352"/>
    <w:rsid w:val="002C5780"/>
    <w:rsid w:val="002C6955"/>
    <w:rsid w:val="002C75F1"/>
    <w:rsid w:val="002D25AF"/>
    <w:rsid w:val="002D42F0"/>
    <w:rsid w:val="002D5176"/>
    <w:rsid w:val="002D6D29"/>
    <w:rsid w:val="002D7C7E"/>
    <w:rsid w:val="002D7FC9"/>
    <w:rsid w:val="002E0C5C"/>
    <w:rsid w:val="002E1344"/>
    <w:rsid w:val="002E172C"/>
    <w:rsid w:val="002F25AE"/>
    <w:rsid w:val="002F25F1"/>
    <w:rsid w:val="002F2742"/>
    <w:rsid w:val="002F28C0"/>
    <w:rsid w:val="002F4300"/>
    <w:rsid w:val="002F7BE4"/>
    <w:rsid w:val="00304106"/>
    <w:rsid w:val="00311C70"/>
    <w:rsid w:val="0031360B"/>
    <w:rsid w:val="0031464F"/>
    <w:rsid w:val="00316AF9"/>
    <w:rsid w:val="00316B4F"/>
    <w:rsid w:val="003210CD"/>
    <w:rsid w:val="00321A4C"/>
    <w:rsid w:val="00323233"/>
    <w:rsid w:val="00324DF6"/>
    <w:rsid w:val="003276AE"/>
    <w:rsid w:val="00330B72"/>
    <w:rsid w:val="00330F0F"/>
    <w:rsid w:val="00331042"/>
    <w:rsid w:val="00332C09"/>
    <w:rsid w:val="00333363"/>
    <w:rsid w:val="00335950"/>
    <w:rsid w:val="003367E5"/>
    <w:rsid w:val="003405D1"/>
    <w:rsid w:val="00341E9B"/>
    <w:rsid w:val="00342B1F"/>
    <w:rsid w:val="0034513F"/>
    <w:rsid w:val="003459F9"/>
    <w:rsid w:val="003466CB"/>
    <w:rsid w:val="00354CFF"/>
    <w:rsid w:val="00357C90"/>
    <w:rsid w:val="00357FAC"/>
    <w:rsid w:val="00360819"/>
    <w:rsid w:val="003614D7"/>
    <w:rsid w:val="00362005"/>
    <w:rsid w:val="0036299A"/>
    <w:rsid w:val="00362A59"/>
    <w:rsid w:val="003636BF"/>
    <w:rsid w:val="003644C3"/>
    <w:rsid w:val="00365341"/>
    <w:rsid w:val="00366B26"/>
    <w:rsid w:val="003674F0"/>
    <w:rsid w:val="00370309"/>
    <w:rsid w:val="00371442"/>
    <w:rsid w:val="00373CEE"/>
    <w:rsid w:val="003746E8"/>
    <w:rsid w:val="0037562A"/>
    <w:rsid w:val="0037674B"/>
    <w:rsid w:val="0038077D"/>
    <w:rsid w:val="00380B6A"/>
    <w:rsid w:val="00381432"/>
    <w:rsid w:val="003845B4"/>
    <w:rsid w:val="00384E4D"/>
    <w:rsid w:val="00386214"/>
    <w:rsid w:val="00386C4B"/>
    <w:rsid w:val="00387B1A"/>
    <w:rsid w:val="00395217"/>
    <w:rsid w:val="00395B73"/>
    <w:rsid w:val="003964A8"/>
    <w:rsid w:val="003A00F3"/>
    <w:rsid w:val="003A0384"/>
    <w:rsid w:val="003A1B08"/>
    <w:rsid w:val="003A35F7"/>
    <w:rsid w:val="003A5299"/>
    <w:rsid w:val="003A7877"/>
    <w:rsid w:val="003A79B7"/>
    <w:rsid w:val="003B0925"/>
    <w:rsid w:val="003B32B1"/>
    <w:rsid w:val="003B356C"/>
    <w:rsid w:val="003B371A"/>
    <w:rsid w:val="003B3F8B"/>
    <w:rsid w:val="003B689D"/>
    <w:rsid w:val="003B6B5B"/>
    <w:rsid w:val="003C212C"/>
    <w:rsid w:val="003C212E"/>
    <w:rsid w:val="003C36BA"/>
    <w:rsid w:val="003C5145"/>
    <w:rsid w:val="003C5836"/>
    <w:rsid w:val="003C5EE5"/>
    <w:rsid w:val="003D0965"/>
    <w:rsid w:val="003D096A"/>
    <w:rsid w:val="003D166A"/>
    <w:rsid w:val="003D2F62"/>
    <w:rsid w:val="003D31D4"/>
    <w:rsid w:val="003D3ABE"/>
    <w:rsid w:val="003D43D9"/>
    <w:rsid w:val="003D580A"/>
    <w:rsid w:val="003D5B02"/>
    <w:rsid w:val="003E00C4"/>
    <w:rsid w:val="003E0ADD"/>
    <w:rsid w:val="003E0E26"/>
    <w:rsid w:val="003E1C74"/>
    <w:rsid w:val="003E26C4"/>
    <w:rsid w:val="003E2B73"/>
    <w:rsid w:val="003E4134"/>
    <w:rsid w:val="003F00CE"/>
    <w:rsid w:val="003F185F"/>
    <w:rsid w:val="003F245C"/>
    <w:rsid w:val="003F296D"/>
    <w:rsid w:val="003F3D26"/>
    <w:rsid w:val="003F53F8"/>
    <w:rsid w:val="003F54A7"/>
    <w:rsid w:val="003F5F1A"/>
    <w:rsid w:val="003F5F4A"/>
    <w:rsid w:val="004006EF"/>
    <w:rsid w:val="00400983"/>
    <w:rsid w:val="00400C6B"/>
    <w:rsid w:val="00401586"/>
    <w:rsid w:val="00402B1D"/>
    <w:rsid w:val="00404072"/>
    <w:rsid w:val="00406D1B"/>
    <w:rsid w:val="00406E68"/>
    <w:rsid w:val="00414253"/>
    <w:rsid w:val="00414E2E"/>
    <w:rsid w:val="004155FE"/>
    <w:rsid w:val="00415CEE"/>
    <w:rsid w:val="00416BA6"/>
    <w:rsid w:val="00416CD0"/>
    <w:rsid w:val="0041709E"/>
    <w:rsid w:val="004174E4"/>
    <w:rsid w:val="00421DF7"/>
    <w:rsid w:val="00423AE5"/>
    <w:rsid w:val="00424D1E"/>
    <w:rsid w:val="004255A4"/>
    <w:rsid w:val="00425789"/>
    <w:rsid w:val="00427A45"/>
    <w:rsid w:val="004329FC"/>
    <w:rsid w:val="00434731"/>
    <w:rsid w:val="00442D4F"/>
    <w:rsid w:val="004431C3"/>
    <w:rsid w:val="0044440E"/>
    <w:rsid w:val="00444E0C"/>
    <w:rsid w:val="00445BBB"/>
    <w:rsid w:val="00446EC3"/>
    <w:rsid w:val="00447708"/>
    <w:rsid w:val="00447EFB"/>
    <w:rsid w:val="00450E66"/>
    <w:rsid w:val="00451D2C"/>
    <w:rsid w:val="00454846"/>
    <w:rsid w:val="00456296"/>
    <w:rsid w:val="004571C7"/>
    <w:rsid w:val="00457A8A"/>
    <w:rsid w:val="0046001A"/>
    <w:rsid w:val="0046004A"/>
    <w:rsid w:val="0046039D"/>
    <w:rsid w:val="0046043C"/>
    <w:rsid w:val="004617AC"/>
    <w:rsid w:val="00461E43"/>
    <w:rsid w:val="00462897"/>
    <w:rsid w:val="00462F42"/>
    <w:rsid w:val="0046304C"/>
    <w:rsid w:val="0046559D"/>
    <w:rsid w:val="004657EE"/>
    <w:rsid w:val="0046587D"/>
    <w:rsid w:val="004670F0"/>
    <w:rsid w:val="00467233"/>
    <w:rsid w:val="004679B6"/>
    <w:rsid w:val="004700BB"/>
    <w:rsid w:val="004706A4"/>
    <w:rsid w:val="0047174F"/>
    <w:rsid w:val="004721C8"/>
    <w:rsid w:val="0047247B"/>
    <w:rsid w:val="00473B16"/>
    <w:rsid w:val="00473ED5"/>
    <w:rsid w:val="00474CFC"/>
    <w:rsid w:val="00474D48"/>
    <w:rsid w:val="00475ABE"/>
    <w:rsid w:val="004768C8"/>
    <w:rsid w:val="00481063"/>
    <w:rsid w:val="004817AF"/>
    <w:rsid w:val="004825C4"/>
    <w:rsid w:val="0048296C"/>
    <w:rsid w:val="0048427A"/>
    <w:rsid w:val="004842B2"/>
    <w:rsid w:val="00486C5B"/>
    <w:rsid w:val="004872C0"/>
    <w:rsid w:val="004877D3"/>
    <w:rsid w:val="00493C0F"/>
    <w:rsid w:val="004946FF"/>
    <w:rsid w:val="00495FF4"/>
    <w:rsid w:val="004A03D2"/>
    <w:rsid w:val="004A0628"/>
    <w:rsid w:val="004A12E7"/>
    <w:rsid w:val="004A150C"/>
    <w:rsid w:val="004A3403"/>
    <w:rsid w:val="004A3DA6"/>
    <w:rsid w:val="004A3F55"/>
    <w:rsid w:val="004A60A1"/>
    <w:rsid w:val="004B03C6"/>
    <w:rsid w:val="004B11CD"/>
    <w:rsid w:val="004B1897"/>
    <w:rsid w:val="004B296E"/>
    <w:rsid w:val="004B3129"/>
    <w:rsid w:val="004B4756"/>
    <w:rsid w:val="004B58C2"/>
    <w:rsid w:val="004B7DA1"/>
    <w:rsid w:val="004C0D48"/>
    <w:rsid w:val="004C1846"/>
    <w:rsid w:val="004C1B0C"/>
    <w:rsid w:val="004C311F"/>
    <w:rsid w:val="004C399E"/>
    <w:rsid w:val="004C537C"/>
    <w:rsid w:val="004D10CD"/>
    <w:rsid w:val="004D1515"/>
    <w:rsid w:val="004D705F"/>
    <w:rsid w:val="004E0217"/>
    <w:rsid w:val="004E1647"/>
    <w:rsid w:val="004E1CA1"/>
    <w:rsid w:val="004E2A5D"/>
    <w:rsid w:val="004E3253"/>
    <w:rsid w:val="004E37D3"/>
    <w:rsid w:val="004E3F67"/>
    <w:rsid w:val="004E5291"/>
    <w:rsid w:val="004E7B91"/>
    <w:rsid w:val="004F4A27"/>
    <w:rsid w:val="004F4B45"/>
    <w:rsid w:val="004F6240"/>
    <w:rsid w:val="004F6FA6"/>
    <w:rsid w:val="00500147"/>
    <w:rsid w:val="005122E7"/>
    <w:rsid w:val="00515775"/>
    <w:rsid w:val="005161D5"/>
    <w:rsid w:val="00517A7B"/>
    <w:rsid w:val="00521ABD"/>
    <w:rsid w:val="00522E1B"/>
    <w:rsid w:val="00524F20"/>
    <w:rsid w:val="005254FF"/>
    <w:rsid w:val="00525A4D"/>
    <w:rsid w:val="00526246"/>
    <w:rsid w:val="005279A2"/>
    <w:rsid w:val="00531DF5"/>
    <w:rsid w:val="00534197"/>
    <w:rsid w:val="005357B9"/>
    <w:rsid w:val="00535A1A"/>
    <w:rsid w:val="00536C76"/>
    <w:rsid w:val="00536F4F"/>
    <w:rsid w:val="00537AD6"/>
    <w:rsid w:val="00540099"/>
    <w:rsid w:val="0054182A"/>
    <w:rsid w:val="00542297"/>
    <w:rsid w:val="00542700"/>
    <w:rsid w:val="005439F1"/>
    <w:rsid w:val="005449BC"/>
    <w:rsid w:val="00544CA0"/>
    <w:rsid w:val="00551D2C"/>
    <w:rsid w:val="0055214C"/>
    <w:rsid w:val="005531DA"/>
    <w:rsid w:val="005542BA"/>
    <w:rsid w:val="00556858"/>
    <w:rsid w:val="00562C9E"/>
    <w:rsid w:val="00566AF4"/>
    <w:rsid w:val="00566FC1"/>
    <w:rsid w:val="00567106"/>
    <w:rsid w:val="00570A6D"/>
    <w:rsid w:val="00571A35"/>
    <w:rsid w:val="00571F17"/>
    <w:rsid w:val="00572E0E"/>
    <w:rsid w:val="00573E98"/>
    <w:rsid w:val="00575343"/>
    <w:rsid w:val="0057727B"/>
    <w:rsid w:val="0058411C"/>
    <w:rsid w:val="00586B1F"/>
    <w:rsid w:val="00590D3F"/>
    <w:rsid w:val="005933D7"/>
    <w:rsid w:val="00593667"/>
    <w:rsid w:val="00594BDE"/>
    <w:rsid w:val="005A02CB"/>
    <w:rsid w:val="005A17BF"/>
    <w:rsid w:val="005A193B"/>
    <w:rsid w:val="005A3552"/>
    <w:rsid w:val="005A5BF0"/>
    <w:rsid w:val="005A730A"/>
    <w:rsid w:val="005A7575"/>
    <w:rsid w:val="005A75AA"/>
    <w:rsid w:val="005B10D8"/>
    <w:rsid w:val="005B11B6"/>
    <w:rsid w:val="005B1C9C"/>
    <w:rsid w:val="005B5F0B"/>
    <w:rsid w:val="005B6970"/>
    <w:rsid w:val="005C13B6"/>
    <w:rsid w:val="005C2059"/>
    <w:rsid w:val="005C65DD"/>
    <w:rsid w:val="005C6606"/>
    <w:rsid w:val="005C6A94"/>
    <w:rsid w:val="005C6BB5"/>
    <w:rsid w:val="005C7134"/>
    <w:rsid w:val="005D1741"/>
    <w:rsid w:val="005D6B62"/>
    <w:rsid w:val="005E1D3C"/>
    <w:rsid w:val="005E5BAD"/>
    <w:rsid w:val="005E7581"/>
    <w:rsid w:val="005F21A6"/>
    <w:rsid w:val="005F2A6F"/>
    <w:rsid w:val="00600FAA"/>
    <w:rsid w:val="00601B4C"/>
    <w:rsid w:val="00604E2F"/>
    <w:rsid w:val="006078C0"/>
    <w:rsid w:val="00613842"/>
    <w:rsid w:val="00614455"/>
    <w:rsid w:val="00614922"/>
    <w:rsid w:val="00615130"/>
    <w:rsid w:val="00616499"/>
    <w:rsid w:val="0061695B"/>
    <w:rsid w:val="00616AC2"/>
    <w:rsid w:val="00616C23"/>
    <w:rsid w:val="00616F6E"/>
    <w:rsid w:val="0061750B"/>
    <w:rsid w:val="006204BB"/>
    <w:rsid w:val="00620E03"/>
    <w:rsid w:val="00621099"/>
    <w:rsid w:val="00621BB8"/>
    <w:rsid w:val="00621C51"/>
    <w:rsid w:val="00622E82"/>
    <w:rsid w:val="00624E02"/>
    <w:rsid w:val="00625233"/>
    <w:rsid w:val="00625AE6"/>
    <w:rsid w:val="00627DB3"/>
    <w:rsid w:val="00627F5B"/>
    <w:rsid w:val="00632253"/>
    <w:rsid w:val="0063422A"/>
    <w:rsid w:val="006348FE"/>
    <w:rsid w:val="00635023"/>
    <w:rsid w:val="006367F0"/>
    <w:rsid w:val="00637E8D"/>
    <w:rsid w:val="00640720"/>
    <w:rsid w:val="00640EA7"/>
    <w:rsid w:val="00640FA5"/>
    <w:rsid w:val="00641991"/>
    <w:rsid w:val="006419C6"/>
    <w:rsid w:val="00642242"/>
    <w:rsid w:val="00642714"/>
    <w:rsid w:val="00643BFB"/>
    <w:rsid w:val="006453D1"/>
    <w:rsid w:val="006455CE"/>
    <w:rsid w:val="00647FEE"/>
    <w:rsid w:val="00652FA1"/>
    <w:rsid w:val="0065338A"/>
    <w:rsid w:val="00654D43"/>
    <w:rsid w:val="0065553A"/>
    <w:rsid w:val="00655841"/>
    <w:rsid w:val="006560D6"/>
    <w:rsid w:val="006578CD"/>
    <w:rsid w:val="006603C4"/>
    <w:rsid w:val="00662CB2"/>
    <w:rsid w:val="006644E0"/>
    <w:rsid w:val="006663D7"/>
    <w:rsid w:val="00667981"/>
    <w:rsid w:val="00667988"/>
    <w:rsid w:val="00667B41"/>
    <w:rsid w:val="00670D9A"/>
    <w:rsid w:val="00670DE3"/>
    <w:rsid w:val="006718C7"/>
    <w:rsid w:val="00672B97"/>
    <w:rsid w:val="00673690"/>
    <w:rsid w:val="006738D6"/>
    <w:rsid w:val="0067419F"/>
    <w:rsid w:val="0067568E"/>
    <w:rsid w:val="00675D6E"/>
    <w:rsid w:val="00676520"/>
    <w:rsid w:val="006772B8"/>
    <w:rsid w:val="006829C8"/>
    <w:rsid w:val="00682EF8"/>
    <w:rsid w:val="00683CB2"/>
    <w:rsid w:val="00684BB2"/>
    <w:rsid w:val="00690113"/>
    <w:rsid w:val="00693EFC"/>
    <w:rsid w:val="0069499A"/>
    <w:rsid w:val="00694CD8"/>
    <w:rsid w:val="006959B3"/>
    <w:rsid w:val="00697762"/>
    <w:rsid w:val="006A0275"/>
    <w:rsid w:val="006A0C27"/>
    <w:rsid w:val="006A19FD"/>
    <w:rsid w:val="006A2035"/>
    <w:rsid w:val="006A34AF"/>
    <w:rsid w:val="006A4DF0"/>
    <w:rsid w:val="006A554A"/>
    <w:rsid w:val="006A6405"/>
    <w:rsid w:val="006A71F0"/>
    <w:rsid w:val="006B3295"/>
    <w:rsid w:val="006B3C7B"/>
    <w:rsid w:val="006B3D8B"/>
    <w:rsid w:val="006B3F9B"/>
    <w:rsid w:val="006B402F"/>
    <w:rsid w:val="006B61BC"/>
    <w:rsid w:val="006B7F89"/>
    <w:rsid w:val="006C1C49"/>
    <w:rsid w:val="006C238D"/>
    <w:rsid w:val="006C3561"/>
    <w:rsid w:val="006C4207"/>
    <w:rsid w:val="006C4FF2"/>
    <w:rsid w:val="006C7DBA"/>
    <w:rsid w:val="006D0861"/>
    <w:rsid w:val="006D3FDB"/>
    <w:rsid w:val="006D62F9"/>
    <w:rsid w:val="006D6B2D"/>
    <w:rsid w:val="006D7EED"/>
    <w:rsid w:val="006E4456"/>
    <w:rsid w:val="006E53D5"/>
    <w:rsid w:val="006E774B"/>
    <w:rsid w:val="006F0A43"/>
    <w:rsid w:val="006F1AAA"/>
    <w:rsid w:val="006F38D6"/>
    <w:rsid w:val="006F5E75"/>
    <w:rsid w:val="006F7CF2"/>
    <w:rsid w:val="0070118B"/>
    <w:rsid w:val="00702244"/>
    <w:rsid w:val="00702BCC"/>
    <w:rsid w:val="007069D2"/>
    <w:rsid w:val="0070767C"/>
    <w:rsid w:val="00707791"/>
    <w:rsid w:val="00707963"/>
    <w:rsid w:val="0070799F"/>
    <w:rsid w:val="0071454F"/>
    <w:rsid w:val="00716C7A"/>
    <w:rsid w:val="00717573"/>
    <w:rsid w:val="00720208"/>
    <w:rsid w:val="0072158B"/>
    <w:rsid w:val="00723299"/>
    <w:rsid w:val="0072412F"/>
    <w:rsid w:val="007276BB"/>
    <w:rsid w:val="0072786F"/>
    <w:rsid w:val="00730AE6"/>
    <w:rsid w:val="007320A2"/>
    <w:rsid w:val="0073266D"/>
    <w:rsid w:val="00733017"/>
    <w:rsid w:val="0073425C"/>
    <w:rsid w:val="007371E3"/>
    <w:rsid w:val="007375D7"/>
    <w:rsid w:val="007377A2"/>
    <w:rsid w:val="00740C4C"/>
    <w:rsid w:val="00742755"/>
    <w:rsid w:val="0074389B"/>
    <w:rsid w:val="00743C1C"/>
    <w:rsid w:val="00745411"/>
    <w:rsid w:val="00747879"/>
    <w:rsid w:val="00750B35"/>
    <w:rsid w:val="007566E7"/>
    <w:rsid w:val="00757714"/>
    <w:rsid w:val="007648AE"/>
    <w:rsid w:val="00764CBA"/>
    <w:rsid w:val="00765FB7"/>
    <w:rsid w:val="0076627C"/>
    <w:rsid w:val="00766DD4"/>
    <w:rsid w:val="00767A16"/>
    <w:rsid w:val="0077062A"/>
    <w:rsid w:val="00770F55"/>
    <w:rsid w:val="00772532"/>
    <w:rsid w:val="0077648D"/>
    <w:rsid w:val="00776C20"/>
    <w:rsid w:val="00781815"/>
    <w:rsid w:val="00781D46"/>
    <w:rsid w:val="00782477"/>
    <w:rsid w:val="00782543"/>
    <w:rsid w:val="00782A69"/>
    <w:rsid w:val="00783310"/>
    <w:rsid w:val="00783B84"/>
    <w:rsid w:val="00785386"/>
    <w:rsid w:val="0078686C"/>
    <w:rsid w:val="00790852"/>
    <w:rsid w:val="00791FE7"/>
    <w:rsid w:val="00792584"/>
    <w:rsid w:val="0079325A"/>
    <w:rsid w:val="0079507B"/>
    <w:rsid w:val="0079769F"/>
    <w:rsid w:val="00797733"/>
    <w:rsid w:val="00797CB4"/>
    <w:rsid w:val="007A0AFD"/>
    <w:rsid w:val="007A0E52"/>
    <w:rsid w:val="007A283C"/>
    <w:rsid w:val="007A4A6D"/>
    <w:rsid w:val="007A6BDD"/>
    <w:rsid w:val="007A7A28"/>
    <w:rsid w:val="007B0BEF"/>
    <w:rsid w:val="007B21D5"/>
    <w:rsid w:val="007B2BE9"/>
    <w:rsid w:val="007B549B"/>
    <w:rsid w:val="007D119E"/>
    <w:rsid w:val="007D1BCF"/>
    <w:rsid w:val="007D36C1"/>
    <w:rsid w:val="007D75CF"/>
    <w:rsid w:val="007D7BDC"/>
    <w:rsid w:val="007D7E3C"/>
    <w:rsid w:val="007E0440"/>
    <w:rsid w:val="007E1B8C"/>
    <w:rsid w:val="007E1F83"/>
    <w:rsid w:val="007E4FBB"/>
    <w:rsid w:val="007E6DC5"/>
    <w:rsid w:val="007E7AE8"/>
    <w:rsid w:val="007E7CC9"/>
    <w:rsid w:val="007F004B"/>
    <w:rsid w:val="007F1A6F"/>
    <w:rsid w:val="007F3B16"/>
    <w:rsid w:val="007F3FF7"/>
    <w:rsid w:val="007F56E5"/>
    <w:rsid w:val="007F62C6"/>
    <w:rsid w:val="00800B92"/>
    <w:rsid w:val="008010A0"/>
    <w:rsid w:val="00806ED5"/>
    <w:rsid w:val="008071D6"/>
    <w:rsid w:val="0081027B"/>
    <w:rsid w:val="00810CF9"/>
    <w:rsid w:val="0081459F"/>
    <w:rsid w:val="00815A40"/>
    <w:rsid w:val="00816BB0"/>
    <w:rsid w:val="00822CD5"/>
    <w:rsid w:val="00823326"/>
    <w:rsid w:val="00823F60"/>
    <w:rsid w:val="0082426B"/>
    <w:rsid w:val="00824C7F"/>
    <w:rsid w:val="0082529E"/>
    <w:rsid w:val="0082571C"/>
    <w:rsid w:val="00825D26"/>
    <w:rsid w:val="008265FC"/>
    <w:rsid w:val="00827578"/>
    <w:rsid w:val="00827977"/>
    <w:rsid w:val="008334B3"/>
    <w:rsid w:val="008404B0"/>
    <w:rsid w:val="00843626"/>
    <w:rsid w:val="008470D5"/>
    <w:rsid w:val="008506C0"/>
    <w:rsid w:val="008516BA"/>
    <w:rsid w:val="0085531E"/>
    <w:rsid w:val="00855803"/>
    <w:rsid w:val="0086115D"/>
    <w:rsid w:val="00863ABB"/>
    <w:rsid w:val="00863D2A"/>
    <w:rsid w:val="00866656"/>
    <w:rsid w:val="00866F83"/>
    <w:rsid w:val="0086720D"/>
    <w:rsid w:val="0087005D"/>
    <w:rsid w:val="008703A6"/>
    <w:rsid w:val="008717C3"/>
    <w:rsid w:val="0087232A"/>
    <w:rsid w:val="008738E7"/>
    <w:rsid w:val="008771F6"/>
    <w:rsid w:val="0088043C"/>
    <w:rsid w:val="0088079A"/>
    <w:rsid w:val="00880DFB"/>
    <w:rsid w:val="00882105"/>
    <w:rsid w:val="00882BA3"/>
    <w:rsid w:val="00884104"/>
    <w:rsid w:val="00884889"/>
    <w:rsid w:val="00885484"/>
    <w:rsid w:val="00886A91"/>
    <w:rsid w:val="00887DBF"/>
    <w:rsid w:val="008903C0"/>
    <w:rsid w:val="008906C9"/>
    <w:rsid w:val="00891096"/>
    <w:rsid w:val="00892448"/>
    <w:rsid w:val="008959AE"/>
    <w:rsid w:val="008A05EF"/>
    <w:rsid w:val="008A2373"/>
    <w:rsid w:val="008A58A5"/>
    <w:rsid w:val="008A7089"/>
    <w:rsid w:val="008B036B"/>
    <w:rsid w:val="008B21D5"/>
    <w:rsid w:val="008B4022"/>
    <w:rsid w:val="008B611A"/>
    <w:rsid w:val="008B6916"/>
    <w:rsid w:val="008B7D8E"/>
    <w:rsid w:val="008B7F61"/>
    <w:rsid w:val="008C03F5"/>
    <w:rsid w:val="008C2F1E"/>
    <w:rsid w:val="008C316B"/>
    <w:rsid w:val="008C5022"/>
    <w:rsid w:val="008C5738"/>
    <w:rsid w:val="008C6A06"/>
    <w:rsid w:val="008C711F"/>
    <w:rsid w:val="008D04F0"/>
    <w:rsid w:val="008D1F61"/>
    <w:rsid w:val="008D3148"/>
    <w:rsid w:val="008D7A35"/>
    <w:rsid w:val="008E1553"/>
    <w:rsid w:val="008E26E7"/>
    <w:rsid w:val="008E411E"/>
    <w:rsid w:val="008E43E6"/>
    <w:rsid w:val="008E5FE2"/>
    <w:rsid w:val="008E7017"/>
    <w:rsid w:val="008E75EA"/>
    <w:rsid w:val="008E7948"/>
    <w:rsid w:val="008F012F"/>
    <w:rsid w:val="008F0334"/>
    <w:rsid w:val="008F0888"/>
    <w:rsid w:val="008F10D4"/>
    <w:rsid w:val="008F2D6A"/>
    <w:rsid w:val="008F3500"/>
    <w:rsid w:val="008F3779"/>
    <w:rsid w:val="008F3C9D"/>
    <w:rsid w:val="008F4739"/>
    <w:rsid w:val="008F6236"/>
    <w:rsid w:val="00900A1E"/>
    <w:rsid w:val="00902EBC"/>
    <w:rsid w:val="009055D9"/>
    <w:rsid w:val="009064FE"/>
    <w:rsid w:val="00910297"/>
    <w:rsid w:val="00910BC4"/>
    <w:rsid w:val="00911A6B"/>
    <w:rsid w:val="009146AC"/>
    <w:rsid w:val="00914BAE"/>
    <w:rsid w:val="009155F8"/>
    <w:rsid w:val="009179F0"/>
    <w:rsid w:val="00920669"/>
    <w:rsid w:val="00922189"/>
    <w:rsid w:val="009225F2"/>
    <w:rsid w:val="009240C8"/>
    <w:rsid w:val="0092480A"/>
    <w:rsid w:val="00924E3C"/>
    <w:rsid w:val="00924E76"/>
    <w:rsid w:val="009256AC"/>
    <w:rsid w:val="00926C2A"/>
    <w:rsid w:val="0092739F"/>
    <w:rsid w:val="00927999"/>
    <w:rsid w:val="0093044D"/>
    <w:rsid w:val="009312A6"/>
    <w:rsid w:val="009327A7"/>
    <w:rsid w:val="0093470B"/>
    <w:rsid w:val="00936626"/>
    <w:rsid w:val="0093771A"/>
    <w:rsid w:val="00941735"/>
    <w:rsid w:val="00941D3C"/>
    <w:rsid w:val="009444D4"/>
    <w:rsid w:val="00944BDA"/>
    <w:rsid w:val="00944EAF"/>
    <w:rsid w:val="00945083"/>
    <w:rsid w:val="009453E3"/>
    <w:rsid w:val="0095054B"/>
    <w:rsid w:val="00950601"/>
    <w:rsid w:val="00953091"/>
    <w:rsid w:val="009612BB"/>
    <w:rsid w:val="00961715"/>
    <w:rsid w:val="00964801"/>
    <w:rsid w:val="00964A60"/>
    <w:rsid w:val="00964FFF"/>
    <w:rsid w:val="009662BC"/>
    <w:rsid w:val="00966813"/>
    <w:rsid w:val="00966941"/>
    <w:rsid w:val="00966CBA"/>
    <w:rsid w:val="0097315D"/>
    <w:rsid w:val="00975378"/>
    <w:rsid w:val="00975A8F"/>
    <w:rsid w:val="009801D7"/>
    <w:rsid w:val="00980459"/>
    <w:rsid w:val="009818D3"/>
    <w:rsid w:val="00982AD4"/>
    <w:rsid w:val="00987D93"/>
    <w:rsid w:val="00987DCA"/>
    <w:rsid w:val="00990D2C"/>
    <w:rsid w:val="00992D78"/>
    <w:rsid w:val="00993270"/>
    <w:rsid w:val="0099405D"/>
    <w:rsid w:val="00995522"/>
    <w:rsid w:val="00996191"/>
    <w:rsid w:val="0099697B"/>
    <w:rsid w:val="009A0478"/>
    <w:rsid w:val="009A123F"/>
    <w:rsid w:val="009A2A5F"/>
    <w:rsid w:val="009A3A26"/>
    <w:rsid w:val="009A401A"/>
    <w:rsid w:val="009A55F2"/>
    <w:rsid w:val="009A5F34"/>
    <w:rsid w:val="009A69B7"/>
    <w:rsid w:val="009B368D"/>
    <w:rsid w:val="009B4306"/>
    <w:rsid w:val="009B516E"/>
    <w:rsid w:val="009B5512"/>
    <w:rsid w:val="009B574A"/>
    <w:rsid w:val="009B65AE"/>
    <w:rsid w:val="009B760C"/>
    <w:rsid w:val="009B7D0F"/>
    <w:rsid w:val="009C2465"/>
    <w:rsid w:val="009C2C0A"/>
    <w:rsid w:val="009C3337"/>
    <w:rsid w:val="009C49A3"/>
    <w:rsid w:val="009C740A"/>
    <w:rsid w:val="009D08E2"/>
    <w:rsid w:val="009D2485"/>
    <w:rsid w:val="009D34A9"/>
    <w:rsid w:val="009D4D32"/>
    <w:rsid w:val="009D593E"/>
    <w:rsid w:val="009D6BA3"/>
    <w:rsid w:val="009E3378"/>
    <w:rsid w:val="009E424B"/>
    <w:rsid w:val="009E474D"/>
    <w:rsid w:val="009E5DDF"/>
    <w:rsid w:val="009F49A0"/>
    <w:rsid w:val="009F5CD5"/>
    <w:rsid w:val="009F75D4"/>
    <w:rsid w:val="009F7A07"/>
    <w:rsid w:val="00A0004C"/>
    <w:rsid w:val="00A02026"/>
    <w:rsid w:val="00A0764C"/>
    <w:rsid w:val="00A0779A"/>
    <w:rsid w:val="00A125C5"/>
    <w:rsid w:val="00A12C29"/>
    <w:rsid w:val="00A1584B"/>
    <w:rsid w:val="00A17656"/>
    <w:rsid w:val="00A17E21"/>
    <w:rsid w:val="00A2176B"/>
    <w:rsid w:val="00A22622"/>
    <w:rsid w:val="00A2451C"/>
    <w:rsid w:val="00A265CD"/>
    <w:rsid w:val="00A26C90"/>
    <w:rsid w:val="00A30AB5"/>
    <w:rsid w:val="00A34575"/>
    <w:rsid w:val="00A37122"/>
    <w:rsid w:val="00A411D9"/>
    <w:rsid w:val="00A418BE"/>
    <w:rsid w:val="00A42F3C"/>
    <w:rsid w:val="00A47CC4"/>
    <w:rsid w:val="00A47F26"/>
    <w:rsid w:val="00A50524"/>
    <w:rsid w:val="00A52638"/>
    <w:rsid w:val="00A54438"/>
    <w:rsid w:val="00A57437"/>
    <w:rsid w:val="00A57E59"/>
    <w:rsid w:val="00A60428"/>
    <w:rsid w:val="00A636C6"/>
    <w:rsid w:val="00A63EBA"/>
    <w:rsid w:val="00A640F5"/>
    <w:rsid w:val="00A64AE7"/>
    <w:rsid w:val="00A64C0D"/>
    <w:rsid w:val="00A65EE7"/>
    <w:rsid w:val="00A70133"/>
    <w:rsid w:val="00A71396"/>
    <w:rsid w:val="00A719E3"/>
    <w:rsid w:val="00A72584"/>
    <w:rsid w:val="00A7331E"/>
    <w:rsid w:val="00A75A19"/>
    <w:rsid w:val="00A76094"/>
    <w:rsid w:val="00A770A6"/>
    <w:rsid w:val="00A77A66"/>
    <w:rsid w:val="00A77DF0"/>
    <w:rsid w:val="00A813B1"/>
    <w:rsid w:val="00A82351"/>
    <w:rsid w:val="00A8333D"/>
    <w:rsid w:val="00A84857"/>
    <w:rsid w:val="00A87200"/>
    <w:rsid w:val="00A87615"/>
    <w:rsid w:val="00A96AC3"/>
    <w:rsid w:val="00AA2340"/>
    <w:rsid w:val="00AA2819"/>
    <w:rsid w:val="00AA3212"/>
    <w:rsid w:val="00AA53C0"/>
    <w:rsid w:val="00AA5656"/>
    <w:rsid w:val="00AA675D"/>
    <w:rsid w:val="00AA7CB0"/>
    <w:rsid w:val="00AB1EFF"/>
    <w:rsid w:val="00AB36C4"/>
    <w:rsid w:val="00AB4C26"/>
    <w:rsid w:val="00AB57B8"/>
    <w:rsid w:val="00AB7887"/>
    <w:rsid w:val="00AC1B5D"/>
    <w:rsid w:val="00AC2363"/>
    <w:rsid w:val="00AC25F8"/>
    <w:rsid w:val="00AC31F8"/>
    <w:rsid w:val="00AC32B2"/>
    <w:rsid w:val="00AC32C2"/>
    <w:rsid w:val="00AC55FD"/>
    <w:rsid w:val="00AC58D0"/>
    <w:rsid w:val="00AC62BB"/>
    <w:rsid w:val="00AC6CFD"/>
    <w:rsid w:val="00AC7F52"/>
    <w:rsid w:val="00AD01BB"/>
    <w:rsid w:val="00AD1D51"/>
    <w:rsid w:val="00AD2644"/>
    <w:rsid w:val="00AD2A59"/>
    <w:rsid w:val="00AD455C"/>
    <w:rsid w:val="00AE0F19"/>
    <w:rsid w:val="00AE6F9A"/>
    <w:rsid w:val="00AE7516"/>
    <w:rsid w:val="00AE7B15"/>
    <w:rsid w:val="00AE7F55"/>
    <w:rsid w:val="00AF06ED"/>
    <w:rsid w:val="00B014D4"/>
    <w:rsid w:val="00B02EDD"/>
    <w:rsid w:val="00B04591"/>
    <w:rsid w:val="00B05866"/>
    <w:rsid w:val="00B05B44"/>
    <w:rsid w:val="00B069C1"/>
    <w:rsid w:val="00B10085"/>
    <w:rsid w:val="00B129AF"/>
    <w:rsid w:val="00B16B3F"/>
    <w:rsid w:val="00B16FA4"/>
    <w:rsid w:val="00B17141"/>
    <w:rsid w:val="00B1725A"/>
    <w:rsid w:val="00B20B54"/>
    <w:rsid w:val="00B23712"/>
    <w:rsid w:val="00B23CA7"/>
    <w:rsid w:val="00B24877"/>
    <w:rsid w:val="00B250A2"/>
    <w:rsid w:val="00B2562A"/>
    <w:rsid w:val="00B26EC4"/>
    <w:rsid w:val="00B30CAD"/>
    <w:rsid w:val="00B314C3"/>
    <w:rsid w:val="00B31575"/>
    <w:rsid w:val="00B31F55"/>
    <w:rsid w:val="00B329EA"/>
    <w:rsid w:val="00B3322C"/>
    <w:rsid w:val="00B35936"/>
    <w:rsid w:val="00B415FB"/>
    <w:rsid w:val="00B428A6"/>
    <w:rsid w:val="00B42AFE"/>
    <w:rsid w:val="00B453CA"/>
    <w:rsid w:val="00B4731A"/>
    <w:rsid w:val="00B477E7"/>
    <w:rsid w:val="00B510EA"/>
    <w:rsid w:val="00B52104"/>
    <w:rsid w:val="00B54827"/>
    <w:rsid w:val="00B54FA0"/>
    <w:rsid w:val="00B558F8"/>
    <w:rsid w:val="00B56DD6"/>
    <w:rsid w:val="00B574B8"/>
    <w:rsid w:val="00B605C3"/>
    <w:rsid w:val="00B608FD"/>
    <w:rsid w:val="00B6134D"/>
    <w:rsid w:val="00B628AD"/>
    <w:rsid w:val="00B62C8B"/>
    <w:rsid w:val="00B63F10"/>
    <w:rsid w:val="00B700CB"/>
    <w:rsid w:val="00B7107A"/>
    <w:rsid w:val="00B76446"/>
    <w:rsid w:val="00B76F14"/>
    <w:rsid w:val="00B77A2B"/>
    <w:rsid w:val="00B8516C"/>
    <w:rsid w:val="00B8547D"/>
    <w:rsid w:val="00B8551C"/>
    <w:rsid w:val="00B862DC"/>
    <w:rsid w:val="00B87F2C"/>
    <w:rsid w:val="00B91142"/>
    <w:rsid w:val="00B92F78"/>
    <w:rsid w:val="00B930DF"/>
    <w:rsid w:val="00B938A3"/>
    <w:rsid w:val="00B93A74"/>
    <w:rsid w:val="00B94C16"/>
    <w:rsid w:val="00B951EF"/>
    <w:rsid w:val="00B96046"/>
    <w:rsid w:val="00B96646"/>
    <w:rsid w:val="00B97D3E"/>
    <w:rsid w:val="00BA1B0D"/>
    <w:rsid w:val="00BA20B9"/>
    <w:rsid w:val="00BA635D"/>
    <w:rsid w:val="00BA64CD"/>
    <w:rsid w:val="00BA6F6A"/>
    <w:rsid w:val="00BA7302"/>
    <w:rsid w:val="00BB00A6"/>
    <w:rsid w:val="00BB193A"/>
    <w:rsid w:val="00BB2B01"/>
    <w:rsid w:val="00BB2B10"/>
    <w:rsid w:val="00BB2FDD"/>
    <w:rsid w:val="00BB48AF"/>
    <w:rsid w:val="00BC11AF"/>
    <w:rsid w:val="00BC47DA"/>
    <w:rsid w:val="00BC5559"/>
    <w:rsid w:val="00BC6553"/>
    <w:rsid w:val="00BC75FC"/>
    <w:rsid w:val="00BD07A5"/>
    <w:rsid w:val="00BD0DC7"/>
    <w:rsid w:val="00BD1D6F"/>
    <w:rsid w:val="00BD2498"/>
    <w:rsid w:val="00BD2CD0"/>
    <w:rsid w:val="00BE01B8"/>
    <w:rsid w:val="00BE1063"/>
    <w:rsid w:val="00BE21DC"/>
    <w:rsid w:val="00BE25CD"/>
    <w:rsid w:val="00BE2E66"/>
    <w:rsid w:val="00BE531E"/>
    <w:rsid w:val="00BE70C4"/>
    <w:rsid w:val="00BF0A1B"/>
    <w:rsid w:val="00BF118C"/>
    <w:rsid w:val="00BF1FD9"/>
    <w:rsid w:val="00BF2DD8"/>
    <w:rsid w:val="00BF30E5"/>
    <w:rsid w:val="00BF36BA"/>
    <w:rsid w:val="00BF4755"/>
    <w:rsid w:val="00BF6515"/>
    <w:rsid w:val="00BF7002"/>
    <w:rsid w:val="00C012D2"/>
    <w:rsid w:val="00C01748"/>
    <w:rsid w:val="00C02302"/>
    <w:rsid w:val="00C0648A"/>
    <w:rsid w:val="00C078A2"/>
    <w:rsid w:val="00C1062C"/>
    <w:rsid w:val="00C123F3"/>
    <w:rsid w:val="00C1287C"/>
    <w:rsid w:val="00C16544"/>
    <w:rsid w:val="00C20528"/>
    <w:rsid w:val="00C21A04"/>
    <w:rsid w:val="00C21A8A"/>
    <w:rsid w:val="00C2296D"/>
    <w:rsid w:val="00C250D5"/>
    <w:rsid w:val="00C30C44"/>
    <w:rsid w:val="00C31D59"/>
    <w:rsid w:val="00C32E40"/>
    <w:rsid w:val="00C33E4F"/>
    <w:rsid w:val="00C35666"/>
    <w:rsid w:val="00C362E4"/>
    <w:rsid w:val="00C36848"/>
    <w:rsid w:val="00C368B9"/>
    <w:rsid w:val="00C414AA"/>
    <w:rsid w:val="00C41E70"/>
    <w:rsid w:val="00C430D9"/>
    <w:rsid w:val="00C43944"/>
    <w:rsid w:val="00C43BCB"/>
    <w:rsid w:val="00C4561D"/>
    <w:rsid w:val="00C45C5C"/>
    <w:rsid w:val="00C4629D"/>
    <w:rsid w:val="00C50741"/>
    <w:rsid w:val="00C514E5"/>
    <w:rsid w:val="00C51534"/>
    <w:rsid w:val="00C54515"/>
    <w:rsid w:val="00C56708"/>
    <w:rsid w:val="00C57087"/>
    <w:rsid w:val="00C6088F"/>
    <w:rsid w:val="00C61737"/>
    <w:rsid w:val="00C62BC1"/>
    <w:rsid w:val="00C630FB"/>
    <w:rsid w:val="00C67ACF"/>
    <w:rsid w:val="00C708A2"/>
    <w:rsid w:val="00C70B0B"/>
    <w:rsid w:val="00C74005"/>
    <w:rsid w:val="00C7784C"/>
    <w:rsid w:val="00C80B5B"/>
    <w:rsid w:val="00C8274A"/>
    <w:rsid w:val="00C838C3"/>
    <w:rsid w:val="00C84104"/>
    <w:rsid w:val="00C85516"/>
    <w:rsid w:val="00C8629F"/>
    <w:rsid w:val="00C86542"/>
    <w:rsid w:val="00C87AE3"/>
    <w:rsid w:val="00C87F78"/>
    <w:rsid w:val="00C90FF7"/>
    <w:rsid w:val="00C916A7"/>
    <w:rsid w:val="00C92898"/>
    <w:rsid w:val="00C93D8D"/>
    <w:rsid w:val="00C94116"/>
    <w:rsid w:val="00C97E49"/>
    <w:rsid w:val="00CA4340"/>
    <w:rsid w:val="00CA4646"/>
    <w:rsid w:val="00CA4725"/>
    <w:rsid w:val="00CA652B"/>
    <w:rsid w:val="00CB2158"/>
    <w:rsid w:val="00CB2640"/>
    <w:rsid w:val="00CB33B2"/>
    <w:rsid w:val="00CB340C"/>
    <w:rsid w:val="00CB3DC8"/>
    <w:rsid w:val="00CB63B2"/>
    <w:rsid w:val="00CB7A82"/>
    <w:rsid w:val="00CC0E55"/>
    <w:rsid w:val="00CC2517"/>
    <w:rsid w:val="00CC3C0D"/>
    <w:rsid w:val="00CC607B"/>
    <w:rsid w:val="00CC6C97"/>
    <w:rsid w:val="00CD0209"/>
    <w:rsid w:val="00CD188E"/>
    <w:rsid w:val="00CD3016"/>
    <w:rsid w:val="00CD36B6"/>
    <w:rsid w:val="00CD6432"/>
    <w:rsid w:val="00CE24DA"/>
    <w:rsid w:val="00CE34E3"/>
    <w:rsid w:val="00CE3A8E"/>
    <w:rsid w:val="00CE3E37"/>
    <w:rsid w:val="00CE5238"/>
    <w:rsid w:val="00CE7514"/>
    <w:rsid w:val="00CE7B56"/>
    <w:rsid w:val="00CF2014"/>
    <w:rsid w:val="00CF26D0"/>
    <w:rsid w:val="00CF3B2D"/>
    <w:rsid w:val="00CF4558"/>
    <w:rsid w:val="00CF51A1"/>
    <w:rsid w:val="00CF6F56"/>
    <w:rsid w:val="00D0022E"/>
    <w:rsid w:val="00D00FA4"/>
    <w:rsid w:val="00D01105"/>
    <w:rsid w:val="00D01658"/>
    <w:rsid w:val="00D01CBE"/>
    <w:rsid w:val="00D04605"/>
    <w:rsid w:val="00D04946"/>
    <w:rsid w:val="00D06027"/>
    <w:rsid w:val="00D109F9"/>
    <w:rsid w:val="00D11D73"/>
    <w:rsid w:val="00D11F08"/>
    <w:rsid w:val="00D21499"/>
    <w:rsid w:val="00D23207"/>
    <w:rsid w:val="00D248DE"/>
    <w:rsid w:val="00D26410"/>
    <w:rsid w:val="00D26B52"/>
    <w:rsid w:val="00D26BA4"/>
    <w:rsid w:val="00D339F5"/>
    <w:rsid w:val="00D35A88"/>
    <w:rsid w:val="00D3607A"/>
    <w:rsid w:val="00D362BD"/>
    <w:rsid w:val="00D37014"/>
    <w:rsid w:val="00D374D5"/>
    <w:rsid w:val="00D41920"/>
    <w:rsid w:val="00D43A4F"/>
    <w:rsid w:val="00D44ECD"/>
    <w:rsid w:val="00D47472"/>
    <w:rsid w:val="00D509E1"/>
    <w:rsid w:val="00D5214F"/>
    <w:rsid w:val="00D530A5"/>
    <w:rsid w:val="00D552C8"/>
    <w:rsid w:val="00D600F9"/>
    <w:rsid w:val="00D62269"/>
    <w:rsid w:val="00D640CE"/>
    <w:rsid w:val="00D660AE"/>
    <w:rsid w:val="00D67686"/>
    <w:rsid w:val="00D67F61"/>
    <w:rsid w:val="00D7162A"/>
    <w:rsid w:val="00D74DAB"/>
    <w:rsid w:val="00D774F7"/>
    <w:rsid w:val="00D776CE"/>
    <w:rsid w:val="00D819CA"/>
    <w:rsid w:val="00D81BB1"/>
    <w:rsid w:val="00D838C6"/>
    <w:rsid w:val="00D83EA8"/>
    <w:rsid w:val="00D841E3"/>
    <w:rsid w:val="00D8542D"/>
    <w:rsid w:val="00D86711"/>
    <w:rsid w:val="00D9016D"/>
    <w:rsid w:val="00D91794"/>
    <w:rsid w:val="00D93957"/>
    <w:rsid w:val="00D93AD4"/>
    <w:rsid w:val="00D94175"/>
    <w:rsid w:val="00D951AE"/>
    <w:rsid w:val="00D9704C"/>
    <w:rsid w:val="00DA0789"/>
    <w:rsid w:val="00DA0831"/>
    <w:rsid w:val="00DA0CB6"/>
    <w:rsid w:val="00DA13EA"/>
    <w:rsid w:val="00DA182A"/>
    <w:rsid w:val="00DA38EB"/>
    <w:rsid w:val="00DA393F"/>
    <w:rsid w:val="00DA4341"/>
    <w:rsid w:val="00DA4AEF"/>
    <w:rsid w:val="00DA78FF"/>
    <w:rsid w:val="00DB1B4C"/>
    <w:rsid w:val="00DB3B69"/>
    <w:rsid w:val="00DB3EA3"/>
    <w:rsid w:val="00DB5811"/>
    <w:rsid w:val="00DB6A88"/>
    <w:rsid w:val="00DB6ECB"/>
    <w:rsid w:val="00DC0AF1"/>
    <w:rsid w:val="00DC12E0"/>
    <w:rsid w:val="00DC2353"/>
    <w:rsid w:val="00DC23E6"/>
    <w:rsid w:val="00DC3DD5"/>
    <w:rsid w:val="00DC484D"/>
    <w:rsid w:val="00DC4C2F"/>
    <w:rsid w:val="00DC4F09"/>
    <w:rsid w:val="00DC58D2"/>
    <w:rsid w:val="00DC6A71"/>
    <w:rsid w:val="00DD00A5"/>
    <w:rsid w:val="00DD036F"/>
    <w:rsid w:val="00DD28D0"/>
    <w:rsid w:val="00DD312D"/>
    <w:rsid w:val="00DD31B4"/>
    <w:rsid w:val="00DD3360"/>
    <w:rsid w:val="00DD392D"/>
    <w:rsid w:val="00DD5BA0"/>
    <w:rsid w:val="00DD6502"/>
    <w:rsid w:val="00DD6803"/>
    <w:rsid w:val="00DD6A54"/>
    <w:rsid w:val="00DD7375"/>
    <w:rsid w:val="00DE1560"/>
    <w:rsid w:val="00DE1EE7"/>
    <w:rsid w:val="00DE2419"/>
    <w:rsid w:val="00DE31C8"/>
    <w:rsid w:val="00DE427B"/>
    <w:rsid w:val="00DE4A20"/>
    <w:rsid w:val="00DF330E"/>
    <w:rsid w:val="00DF5A1B"/>
    <w:rsid w:val="00DF5EC0"/>
    <w:rsid w:val="00E003CD"/>
    <w:rsid w:val="00E004D8"/>
    <w:rsid w:val="00E027CB"/>
    <w:rsid w:val="00E0291D"/>
    <w:rsid w:val="00E0357D"/>
    <w:rsid w:val="00E0463E"/>
    <w:rsid w:val="00E0526D"/>
    <w:rsid w:val="00E06489"/>
    <w:rsid w:val="00E1166C"/>
    <w:rsid w:val="00E128DC"/>
    <w:rsid w:val="00E129E9"/>
    <w:rsid w:val="00E1379B"/>
    <w:rsid w:val="00E148FB"/>
    <w:rsid w:val="00E15802"/>
    <w:rsid w:val="00E17AA1"/>
    <w:rsid w:val="00E17FF0"/>
    <w:rsid w:val="00E218CE"/>
    <w:rsid w:val="00E22682"/>
    <w:rsid w:val="00E241A7"/>
    <w:rsid w:val="00E25BAC"/>
    <w:rsid w:val="00E25CE2"/>
    <w:rsid w:val="00E27B9B"/>
    <w:rsid w:val="00E27F49"/>
    <w:rsid w:val="00E3015B"/>
    <w:rsid w:val="00E31341"/>
    <w:rsid w:val="00E32330"/>
    <w:rsid w:val="00E33495"/>
    <w:rsid w:val="00E33C42"/>
    <w:rsid w:val="00E36295"/>
    <w:rsid w:val="00E36468"/>
    <w:rsid w:val="00E4234A"/>
    <w:rsid w:val="00E4270F"/>
    <w:rsid w:val="00E43999"/>
    <w:rsid w:val="00E43C4B"/>
    <w:rsid w:val="00E47B6A"/>
    <w:rsid w:val="00E47CC7"/>
    <w:rsid w:val="00E5091E"/>
    <w:rsid w:val="00E50BBC"/>
    <w:rsid w:val="00E510DC"/>
    <w:rsid w:val="00E512AB"/>
    <w:rsid w:val="00E54E28"/>
    <w:rsid w:val="00E56BF8"/>
    <w:rsid w:val="00E63410"/>
    <w:rsid w:val="00E63CBE"/>
    <w:rsid w:val="00E64413"/>
    <w:rsid w:val="00E679FC"/>
    <w:rsid w:val="00E70112"/>
    <w:rsid w:val="00E712E3"/>
    <w:rsid w:val="00E71F12"/>
    <w:rsid w:val="00E724D0"/>
    <w:rsid w:val="00E77701"/>
    <w:rsid w:val="00E802BC"/>
    <w:rsid w:val="00E82B88"/>
    <w:rsid w:val="00E8392F"/>
    <w:rsid w:val="00E83BA0"/>
    <w:rsid w:val="00E85FE9"/>
    <w:rsid w:val="00E87913"/>
    <w:rsid w:val="00E9066E"/>
    <w:rsid w:val="00E92CDC"/>
    <w:rsid w:val="00E95297"/>
    <w:rsid w:val="00E95987"/>
    <w:rsid w:val="00E97462"/>
    <w:rsid w:val="00EA28F9"/>
    <w:rsid w:val="00EA6040"/>
    <w:rsid w:val="00EA64A7"/>
    <w:rsid w:val="00EA67EB"/>
    <w:rsid w:val="00EA6CED"/>
    <w:rsid w:val="00EA7946"/>
    <w:rsid w:val="00EA7FBE"/>
    <w:rsid w:val="00EB1E3C"/>
    <w:rsid w:val="00EB7E75"/>
    <w:rsid w:val="00EC1B03"/>
    <w:rsid w:val="00EC22D8"/>
    <w:rsid w:val="00EC3106"/>
    <w:rsid w:val="00EC7A0A"/>
    <w:rsid w:val="00EC7A6D"/>
    <w:rsid w:val="00EC7F77"/>
    <w:rsid w:val="00ED1C3E"/>
    <w:rsid w:val="00ED260B"/>
    <w:rsid w:val="00ED2CD5"/>
    <w:rsid w:val="00ED2E04"/>
    <w:rsid w:val="00ED3D4B"/>
    <w:rsid w:val="00EE0675"/>
    <w:rsid w:val="00EE1831"/>
    <w:rsid w:val="00EE4C1F"/>
    <w:rsid w:val="00EE5330"/>
    <w:rsid w:val="00EE5F5A"/>
    <w:rsid w:val="00EE6D4D"/>
    <w:rsid w:val="00EF1C2C"/>
    <w:rsid w:val="00EF3B27"/>
    <w:rsid w:val="00EF5164"/>
    <w:rsid w:val="00F01218"/>
    <w:rsid w:val="00F04235"/>
    <w:rsid w:val="00F04EC9"/>
    <w:rsid w:val="00F05935"/>
    <w:rsid w:val="00F0649D"/>
    <w:rsid w:val="00F06A74"/>
    <w:rsid w:val="00F1054A"/>
    <w:rsid w:val="00F1088B"/>
    <w:rsid w:val="00F11500"/>
    <w:rsid w:val="00F118B2"/>
    <w:rsid w:val="00F11C9D"/>
    <w:rsid w:val="00F11D16"/>
    <w:rsid w:val="00F126F8"/>
    <w:rsid w:val="00F13C4C"/>
    <w:rsid w:val="00F16C2F"/>
    <w:rsid w:val="00F17C6D"/>
    <w:rsid w:val="00F235FC"/>
    <w:rsid w:val="00F240BB"/>
    <w:rsid w:val="00F24AF2"/>
    <w:rsid w:val="00F26865"/>
    <w:rsid w:val="00F315C1"/>
    <w:rsid w:val="00F33304"/>
    <w:rsid w:val="00F37DC6"/>
    <w:rsid w:val="00F438E7"/>
    <w:rsid w:val="00F4754C"/>
    <w:rsid w:val="00F511A3"/>
    <w:rsid w:val="00F54154"/>
    <w:rsid w:val="00F57FED"/>
    <w:rsid w:val="00F65D20"/>
    <w:rsid w:val="00F671B7"/>
    <w:rsid w:val="00F675BF"/>
    <w:rsid w:val="00F67BB0"/>
    <w:rsid w:val="00F7085B"/>
    <w:rsid w:val="00F72D15"/>
    <w:rsid w:val="00F72FF2"/>
    <w:rsid w:val="00F73B33"/>
    <w:rsid w:val="00F746D8"/>
    <w:rsid w:val="00F74DBE"/>
    <w:rsid w:val="00F74E2B"/>
    <w:rsid w:val="00F83AB5"/>
    <w:rsid w:val="00F83C9D"/>
    <w:rsid w:val="00F8668E"/>
    <w:rsid w:val="00F8708F"/>
    <w:rsid w:val="00F9057B"/>
    <w:rsid w:val="00F92160"/>
    <w:rsid w:val="00F957B7"/>
    <w:rsid w:val="00F9771C"/>
    <w:rsid w:val="00F979DE"/>
    <w:rsid w:val="00FA0D88"/>
    <w:rsid w:val="00FA17EA"/>
    <w:rsid w:val="00FA1DBF"/>
    <w:rsid w:val="00FA25CA"/>
    <w:rsid w:val="00FA3AE3"/>
    <w:rsid w:val="00FA6625"/>
    <w:rsid w:val="00FB0270"/>
    <w:rsid w:val="00FB0E87"/>
    <w:rsid w:val="00FB226F"/>
    <w:rsid w:val="00FB6670"/>
    <w:rsid w:val="00FB6FFE"/>
    <w:rsid w:val="00FC453D"/>
    <w:rsid w:val="00FC5842"/>
    <w:rsid w:val="00FC774A"/>
    <w:rsid w:val="00FC788F"/>
    <w:rsid w:val="00FC7EA7"/>
    <w:rsid w:val="00FC7F3A"/>
    <w:rsid w:val="00FD00D7"/>
    <w:rsid w:val="00FD04AD"/>
    <w:rsid w:val="00FD073F"/>
    <w:rsid w:val="00FD0D91"/>
    <w:rsid w:val="00FD108C"/>
    <w:rsid w:val="00FD1174"/>
    <w:rsid w:val="00FD229B"/>
    <w:rsid w:val="00FD27C3"/>
    <w:rsid w:val="00FD5450"/>
    <w:rsid w:val="00FD5D19"/>
    <w:rsid w:val="00FE081A"/>
    <w:rsid w:val="00FE1D95"/>
    <w:rsid w:val="00FE40AC"/>
    <w:rsid w:val="00FE54F4"/>
    <w:rsid w:val="00FE54FD"/>
    <w:rsid w:val="00FE5C35"/>
    <w:rsid w:val="00FF1DF8"/>
    <w:rsid w:val="00FF23C0"/>
    <w:rsid w:val="00FF2482"/>
    <w:rsid w:val="00FF3530"/>
    <w:rsid w:val="00FF4A7D"/>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uiPriority="9" w:qFormat="1"/>
    <w:lsdException w:name="heading 7" w:qFormat="1"/>
    <w:lsdException w:name="heading 8" w:qFormat="1"/>
    <w:lsdException w:name="heading 9" w:qFormat="1"/>
    <w:lsdException w:name="toc 1" w:uiPriority="39"/>
    <w:lsdException w:name="footnote text" w:qFormat="1"/>
    <w:lsdException w:name="caption" w:semiHidden="1" w:unhideWhenUsed="1" w:qFormat="1"/>
    <w:lsdException w:name="footnote reference" w:qFormat="1"/>
    <w:lsdException w:name="annotation reference" w:uiPriority="99"/>
    <w:lsdException w:name="Title" w:qFormat="1"/>
    <w:lsdException w:name="Subtitle" w:qFormat="1"/>
    <w:lsdException w:name="Strong" w:qFormat="1"/>
    <w:lsdException w:name="Emphasis" w:qFormat="1"/>
    <w:lsdException w:name="Plain Text" w:uiPriority="99"/>
    <w:lsdException w:name="HTML Top of Form" w:uiPriority="99"/>
    <w:lsdException w:name="HTML Bottom of Form" w:uiPriority="99"/>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127A90"/>
    <w:pPr>
      <w:keepNext/>
      <w:numPr>
        <w:numId w:val="12"/>
      </w:numPr>
      <w:shd w:val="clear" w:color="auto" w:fill="FFFFFF"/>
      <w:spacing w:before="100" w:beforeAutospacing="1" w:after="100" w:afterAutospacing="1" w:line="288" w:lineRule="atLeast"/>
      <w:ind w:left="426" w:hanging="426"/>
      <w:textAlignment w:val="baseline"/>
      <w:outlineLvl w:val="0"/>
    </w:pPr>
    <w:rPr>
      <w:rFonts w:cs="Arial"/>
      <w:sz w:val="22"/>
      <w:szCs w:val="22"/>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uiPriority w:val="9"/>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127A90"/>
    <w:rPr>
      <w:rFonts w:ascii="Arial" w:hAnsi="Arial" w:cs="Arial"/>
      <w:sz w:val="22"/>
      <w:szCs w:val="22"/>
      <w:shd w:val="clear" w:color="auto" w:fill="FFFFFF"/>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uiPriority w:val="9"/>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rPr>
      <w:lang w:val="en-US"/>
    </w:r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rsid w:val="00AD2B87"/>
    <w:pPr>
      <w:tabs>
        <w:tab w:val="center" w:pos="4320"/>
        <w:tab w:val="right" w:pos="8640"/>
      </w:tabs>
    </w:pPr>
    <w:rPr>
      <w:lang w:val="en-US"/>
    </w:r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Sprotna opomba-besedilo,Char Char,Char Char Char Char,Char Char Char,Sprotna opomba - besedilo Znak1,Sprotna opomba - besedilo Znak Znak2,Sprotna opomba - besedilo Znak1 Znak Znak1"/>
    <w:basedOn w:val="Navaden"/>
    <w:link w:val="Sprotnaopomba-besediloZnak"/>
    <w:qFormat/>
    <w:rsid w:val="00DC4C2F"/>
    <w:pPr>
      <w:spacing w:line="240" w:lineRule="auto"/>
      <w:jc w:val="both"/>
    </w:pPr>
    <w:rPr>
      <w:szCs w:val="20"/>
      <w:lang w:val="en-GB"/>
    </w:rPr>
  </w:style>
  <w:style w:type="character" w:customStyle="1" w:styleId="Sprotnaopomba-besediloZnak">
    <w:name w:val="Sprotna opomba - besedilo Znak"/>
    <w:aliases w:val="Footnote Znak,Fußnote Znak,Sprotna opomba-besedilo Znak,Char Char Znak,Char Char Char Char Znak,Char Char Char Znak,Sprotna opomba - besedilo Znak1 Znak,Sprotna opomba - besedilo Znak Znak2 Znak"/>
    <w:link w:val="Sprotnaopomba-besedilo"/>
    <w:uiPriority w:val="99"/>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b/>
      <w:sz w:val="22"/>
      <w:szCs w:val="22"/>
      <w:lang w:val="x-none" w:eastAsia="x-none"/>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lang w:val="en-US"/>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x-none" w:eastAsia="x-none"/>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aliases w:val="Footnote symbol,Fussnota,Footnote reference number,note TESI,SUPERS,EN Footnote Reference,-E Fußnotenzeichen,Times 10 Point,Exposant 3 Point,E...,nota de rodapé,Footnote Reference_LVL6,Footnote Reference_LVL61,Footnot,o"/>
    <w:qFormat/>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paragraph" w:customStyle="1" w:styleId="NaslovpredpisaZnakZnak">
    <w:name w:val="Naslov_predpisa Znak Znak"/>
    <w:basedOn w:val="Navaden"/>
    <w:link w:val="NaslovpredpisaZnakZnakZnak"/>
    <w:qFormat/>
    <w:rsid w:val="00A265CD"/>
    <w:pPr>
      <w:suppressAutoHyphens/>
      <w:overflowPunct w:val="0"/>
      <w:autoSpaceDE w:val="0"/>
      <w:autoSpaceDN w:val="0"/>
      <w:adjustRightInd w:val="0"/>
      <w:spacing w:before="120" w:after="160" w:line="200" w:lineRule="exact"/>
      <w:jc w:val="center"/>
      <w:textAlignment w:val="baseline"/>
    </w:pPr>
    <w:rPr>
      <w:rFonts w:cs="Arial"/>
      <w:b/>
      <w:sz w:val="24"/>
      <w:lang w:eastAsia="sl-SI"/>
    </w:rPr>
  </w:style>
  <w:style w:type="character" w:customStyle="1" w:styleId="NaslovpredpisaZnakZnakZnak">
    <w:name w:val="Naslov_predpisa Znak Znak Znak"/>
    <w:link w:val="NaslovpredpisaZnakZnak"/>
    <w:rsid w:val="00A265CD"/>
    <w:rPr>
      <w:rFonts w:ascii="Arial" w:hAnsi="Arial" w:cs="Arial"/>
      <w:b/>
      <w:sz w:val="24"/>
      <w:szCs w:val="24"/>
    </w:rPr>
  </w:style>
  <w:style w:type="paragraph" w:customStyle="1" w:styleId="BPDefinition">
    <w:name w:val="BP Definition"/>
    <w:basedOn w:val="Navaden"/>
    <w:rsid w:val="0087005D"/>
    <w:pPr>
      <w:spacing w:before="120" w:after="120" w:line="240" w:lineRule="auto"/>
      <w:jc w:val="both"/>
    </w:pPr>
    <w:rPr>
      <w:rFonts w:ascii="Verdana" w:hAnsi="Verdana"/>
      <w:sz w:val="18"/>
      <w:szCs w:val="20"/>
      <w:lang w:eastAsia="sl-SI" w:bidi="sl-SI"/>
    </w:rPr>
  </w:style>
  <w:style w:type="paragraph" w:customStyle="1" w:styleId="Notes">
    <w:name w:val="Notes"/>
    <w:basedOn w:val="Navaden"/>
    <w:rsid w:val="0087005D"/>
    <w:pPr>
      <w:suppressAutoHyphens/>
      <w:spacing w:before="120" w:after="60" w:line="240" w:lineRule="auto"/>
    </w:pPr>
    <w:rPr>
      <w:rFonts w:ascii="Times New Roman Bold" w:hAnsi="Times New Roman Bold"/>
      <w:b/>
      <w:i/>
      <w:vanish/>
      <w:sz w:val="18"/>
      <w:szCs w:val="20"/>
      <w:lang w:eastAsia="sl-SI" w:bidi="sl-SI"/>
    </w:rPr>
  </w:style>
  <w:style w:type="paragraph" w:customStyle="1" w:styleId="single">
    <w:name w:val="single"/>
    <w:basedOn w:val="Navaden"/>
    <w:rsid w:val="0087005D"/>
    <w:pPr>
      <w:spacing w:line="240" w:lineRule="auto"/>
      <w:jc w:val="both"/>
    </w:pPr>
    <w:rPr>
      <w:rFonts w:ascii="Verdana" w:hAnsi="Verdana"/>
      <w:sz w:val="18"/>
      <w:szCs w:val="20"/>
      <w:lang w:eastAsia="sl-SI" w:bidi="sl-SI"/>
    </w:rPr>
  </w:style>
  <w:style w:type="paragraph" w:styleId="Napis">
    <w:name w:val="caption"/>
    <w:basedOn w:val="Navaden"/>
    <w:next w:val="Navaden"/>
    <w:qFormat/>
    <w:rsid w:val="0087005D"/>
    <w:pPr>
      <w:spacing w:before="120" w:after="120" w:line="240" w:lineRule="auto"/>
      <w:jc w:val="center"/>
    </w:pPr>
    <w:rPr>
      <w:rFonts w:ascii="Verdana" w:hAnsi="Verdana"/>
      <w:b/>
      <w:caps/>
      <w:sz w:val="18"/>
      <w:szCs w:val="20"/>
      <w:lang w:eastAsia="sl-SI" w:bidi="sl-SI"/>
    </w:rPr>
  </w:style>
  <w:style w:type="paragraph" w:styleId="Kazalovsebine1">
    <w:name w:val="toc 1"/>
    <w:basedOn w:val="Navaden"/>
    <w:next w:val="Navaden"/>
    <w:autoRedefine/>
    <w:uiPriority w:val="39"/>
    <w:rsid w:val="0087005D"/>
    <w:pPr>
      <w:tabs>
        <w:tab w:val="right" w:leader="dot" w:pos="8928"/>
      </w:tabs>
      <w:suppressAutoHyphens/>
      <w:spacing w:line="240" w:lineRule="auto"/>
      <w:ind w:left="432" w:hanging="432"/>
      <w:jc w:val="both"/>
    </w:pPr>
    <w:rPr>
      <w:rFonts w:ascii="Verdana" w:hAnsi="Verdana"/>
      <w:spacing w:val="-3"/>
      <w:sz w:val="18"/>
      <w:szCs w:val="20"/>
      <w:lang w:eastAsia="sl-SI" w:bidi="sl-SI"/>
    </w:rPr>
  </w:style>
  <w:style w:type="paragraph" w:styleId="Kazalovsebine2">
    <w:name w:val="toc 2"/>
    <w:basedOn w:val="Navaden"/>
    <w:next w:val="Navaden"/>
    <w:autoRedefine/>
    <w:rsid w:val="0087005D"/>
    <w:pPr>
      <w:tabs>
        <w:tab w:val="right" w:leader="dot" w:pos="8928"/>
      </w:tabs>
      <w:spacing w:line="240" w:lineRule="auto"/>
      <w:ind w:left="432"/>
      <w:jc w:val="both"/>
    </w:pPr>
    <w:rPr>
      <w:rFonts w:ascii="Verdana" w:hAnsi="Verdana"/>
      <w:noProof/>
      <w:sz w:val="18"/>
      <w:szCs w:val="20"/>
      <w:lang w:eastAsia="sl-SI" w:bidi="sl-SI"/>
    </w:rPr>
  </w:style>
  <w:style w:type="character" w:styleId="Konnaopomba-sklic">
    <w:name w:val="endnote reference"/>
    <w:rsid w:val="0087005D"/>
    <w:rPr>
      <w:vertAlign w:val="superscript"/>
    </w:rPr>
  </w:style>
  <w:style w:type="paragraph" w:styleId="Konnaopomba-besedilo">
    <w:name w:val="endnote text"/>
    <w:basedOn w:val="Navaden"/>
    <w:link w:val="Konnaopomba-besediloZnak"/>
    <w:rsid w:val="0087005D"/>
    <w:pPr>
      <w:spacing w:before="120" w:after="120" w:line="240" w:lineRule="auto"/>
      <w:jc w:val="both"/>
    </w:pPr>
    <w:rPr>
      <w:rFonts w:ascii="Verdana" w:hAnsi="Verdana"/>
      <w:sz w:val="18"/>
      <w:szCs w:val="20"/>
      <w:lang w:eastAsia="sl-SI" w:bidi="sl-SI"/>
    </w:rPr>
  </w:style>
  <w:style w:type="character" w:customStyle="1" w:styleId="Konnaopomba-besediloZnak">
    <w:name w:val="Končna opomba - besedilo Znak"/>
    <w:basedOn w:val="Privzetapisavaodstavka"/>
    <w:link w:val="Konnaopomba-besedilo"/>
    <w:rsid w:val="0087005D"/>
    <w:rPr>
      <w:rFonts w:ascii="Verdana" w:hAnsi="Verdana"/>
      <w:sz w:val="18"/>
      <w:lang w:bidi="sl-SI"/>
    </w:rPr>
  </w:style>
  <w:style w:type="paragraph" w:styleId="Stvarnokazalo1">
    <w:name w:val="index 1"/>
    <w:basedOn w:val="Navaden"/>
    <w:next w:val="Navaden"/>
    <w:autoRedefine/>
    <w:rsid w:val="0087005D"/>
    <w:pPr>
      <w:spacing w:before="120" w:after="120" w:line="240" w:lineRule="auto"/>
      <w:ind w:left="180" w:hanging="180"/>
      <w:jc w:val="both"/>
    </w:pPr>
    <w:rPr>
      <w:rFonts w:ascii="Verdana" w:hAnsi="Verdana"/>
      <w:sz w:val="18"/>
      <w:szCs w:val="20"/>
      <w:lang w:eastAsia="sl-SI" w:bidi="sl-SI"/>
    </w:rPr>
  </w:style>
  <w:style w:type="paragraph" w:styleId="Stvarnokazalo2">
    <w:name w:val="index 2"/>
    <w:basedOn w:val="Navaden"/>
    <w:next w:val="Navaden"/>
    <w:autoRedefine/>
    <w:rsid w:val="0087005D"/>
    <w:pPr>
      <w:spacing w:before="120" w:after="120" w:line="240" w:lineRule="auto"/>
      <w:ind w:left="360" w:hanging="180"/>
      <w:jc w:val="both"/>
    </w:pPr>
    <w:rPr>
      <w:rFonts w:ascii="Verdana" w:hAnsi="Verdana"/>
      <w:sz w:val="18"/>
      <w:szCs w:val="20"/>
      <w:lang w:eastAsia="sl-SI" w:bidi="sl-SI"/>
    </w:rPr>
  </w:style>
  <w:style w:type="paragraph" w:styleId="Stvarnokazalo3">
    <w:name w:val="index 3"/>
    <w:basedOn w:val="Navaden"/>
    <w:next w:val="Navaden"/>
    <w:autoRedefine/>
    <w:rsid w:val="0087005D"/>
    <w:pPr>
      <w:spacing w:before="120" w:after="120" w:line="240" w:lineRule="auto"/>
      <w:ind w:left="540" w:hanging="180"/>
      <w:jc w:val="both"/>
    </w:pPr>
    <w:rPr>
      <w:rFonts w:ascii="Verdana" w:hAnsi="Verdana"/>
      <w:sz w:val="18"/>
      <w:szCs w:val="20"/>
      <w:lang w:eastAsia="sl-SI" w:bidi="sl-SI"/>
    </w:rPr>
  </w:style>
  <w:style w:type="paragraph" w:styleId="Stvarnokazalo4">
    <w:name w:val="index 4"/>
    <w:basedOn w:val="Navaden"/>
    <w:next w:val="Navaden"/>
    <w:autoRedefine/>
    <w:rsid w:val="0087005D"/>
    <w:pPr>
      <w:spacing w:before="120" w:after="120" w:line="240" w:lineRule="auto"/>
      <w:ind w:left="720" w:hanging="180"/>
      <w:jc w:val="both"/>
    </w:pPr>
    <w:rPr>
      <w:rFonts w:ascii="Verdana" w:hAnsi="Verdana"/>
      <w:sz w:val="18"/>
      <w:szCs w:val="20"/>
      <w:lang w:eastAsia="sl-SI" w:bidi="sl-SI"/>
    </w:rPr>
  </w:style>
  <w:style w:type="paragraph" w:styleId="Stvarnokazalo5">
    <w:name w:val="index 5"/>
    <w:basedOn w:val="Navaden"/>
    <w:next w:val="Navaden"/>
    <w:autoRedefine/>
    <w:rsid w:val="0087005D"/>
    <w:pPr>
      <w:spacing w:before="120" w:after="120" w:line="240" w:lineRule="auto"/>
      <w:ind w:left="900" w:hanging="180"/>
      <w:jc w:val="both"/>
    </w:pPr>
    <w:rPr>
      <w:rFonts w:ascii="Verdana" w:hAnsi="Verdana"/>
      <w:sz w:val="18"/>
      <w:szCs w:val="20"/>
      <w:lang w:eastAsia="sl-SI" w:bidi="sl-SI"/>
    </w:rPr>
  </w:style>
  <w:style w:type="paragraph" w:styleId="Stvarnokazalo-naslov">
    <w:name w:val="index heading"/>
    <w:basedOn w:val="Navaden"/>
    <w:next w:val="Stvarnokazalo1"/>
    <w:rsid w:val="0087005D"/>
    <w:pPr>
      <w:spacing w:before="120" w:after="120" w:line="240" w:lineRule="auto"/>
      <w:jc w:val="both"/>
    </w:pPr>
    <w:rPr>
      <w:rFonts w:cs="Arial"/>
      <w:b/>
      <w:bCs/>
      <w:sz w:val="18"/>
      <w:szCs w:val="20"/>
      <w:lang w:eastAsia="sl-SI" w:bidi="sl-SI"/>
    </w:rPr>
  </w:style>
  <w:style w:type="paragraph" w:styleId="Makrobesedilo">
    <w:name w:val="macro"/>
    <w:link w:val="MakrobesediloZnak"/>
    <w:rsid w:val="0087005D"/>
    <w:pPr>
      <w:tabs>
        <w:tab w:val="left" w:pos="480"/>
        <w:tab w:val="left" w:pos="960"/>
        <w:tab w:val="left" w:pos="1440"/>
        <w:tab w:val="left" w:pos="1920"/>
        <w:tab w:val="left" w:pos="2400"/>
        <w:tab w:val="left" w:pos="2880"/>
        <w:tab w:val="left" w:pos="3360"/>
        <w:tab w:val="left" w:pos="3840"/>
        <w:tab w:val="left" w:pos="4320"/>
      </w:tabs>
      <w:spacing w:before="120" w:after="120" w:line="360" w:lineRule="auto"/>
      <w:jc w:val="both"/>
    </w:pPr>
    <w:rPr>
      <w:rFonts w:ascii="Courier New" w:hAnsi="Courier New" w:cs="Courier New"/>
      <w:lang w:bidi="sl-SI"/>
    </w:rPr>
  </w:style>
  <w:style w:type="character" w:customStyle="1" w:styleId="MakrobesediloZnak">
    <w:name w:val="Makro besedilo Znak"/>
    <w:basedOn w:val="Privzetapisavaodstavka"/>
    <w:link w:val="Makrobesedilo"/>
    <w:rsid w:val="0087005D"/>
    <w:rPr>
      <w:rFonts w:ascii="Courier New" w:hAnsi="Courier New" w:cs="Courier New"/>
      <w:lang w:bidi="sl-SI"/>
    </w:rPr>
  </w:style>
  <w:style w:type="paragraph" w:styleId="Kazalovsebine3">
    <w:name w:val="toc 3"/>
    <w:basedOn w:val="Navaden"/>
    <w:next w:val="Navaden"/>
    <w:autoRedefine/>
    <w:rsid w:val="0087005D"/>
    <w:pPr>
      <w:spacing w:before="120" w:after="120" w:line="240" w:lineRule="auto"/>
      <w:ind w:left="360"/>
      <w:jc w:val="both"/>
    </w:pPr>
    <w:rPr>
      <w:rFonts w:ascii="Verdana" w:hAnsi="Verdana"/>
      <w:sz w:val="18"/>
      <w:szCs w:val="20"/>
      <w:lang w:eastAsia="sl-SI" w:bidi="sl-SI"/>
    </w:rPr>
  </w:style>
  <w:style w:type="paragraph" w:styleId="Kazalovsebine4">
    <w:name w:val="toc 4"/>
    <w:basedOn w:val="Navaden"/>
    <w:next w:val="Navaden"/>
    <w:autoRedefine/>
    <w:rsid w:val="0087005D"/>
    <w:pPr>
      <w:spacing w:before="120" w:after="120" w:line="240" w:lineRule="auto"/>
      <w:ind w:left="540"/>
      <w:jc w:val="both"/>
    </w:pPr>
    <w:rPr>
      <w:rFonts w:ascii="Verdana" w:hAnsi="Verdana"/>
      <w:sz w:val="18"/>
      <w:szCs w:val="20"/>
      <w:lang w:eastAsia="sl-SI" w:bidi="sl-SI"/>
    </w:rPr>
  </w:style>
  <w:style w:type="paragraph" w:styleId="Kazalovsebine5">
    <w:name w:val="toc 5"/>
    <w:basedOn w:val="Navaden"/>
    <w:next w:val="Navaden"/>
    <w:autoRedefine/>
    <w:rsid w:val="0087005D"/>
    <w:pPr>
      <w:spacing w:before="120" w:after="120" w:line="240" w:lineRule="auto"/>
      <w:ind w:left="720"/>
      <w:jc w:val="both"/>
    </w:pPr>
    <w:rPr>
      <w:rFonts w:ascii="Verdana" w:hAnsi="Verdana"/>
      <w:sz w:val="18"/>
      <w:szCs w:val="20"/>
      <w:lang w:eastAsia="sl-SI" w:bidi="sl-SI"/>
    </w:rPr>
  </w:style>
  <w:style w:type="paragraph" w:customStyle="1" w:styleId="BPDefinitiontext">
    <w:name w:val="BP Definition text"/>
    <w:basedOn w:val="Navaden"/>
    <w:rsid w:val="0087005D"/>
    <w:pPr>
      <w:spacing w:before="120" w:after="120" w:line="240" w:lineRule="auto"/>
    </w:pPr>
    <w:rPr>
      <w:rFonts w:ascii="Verdana" w:hAnsi="Verdana"/>
      <w:sz w:val="18"/>
      <w:szCs w:val="18"/>
      <w:lang w:eastAsia="sl-SI" w:bidi="sl-SI"/>
    </w:rPr>
  </w:style>
  <w:style w:type="paragraph" w:customStyle="1" w:styleId="BPTextLevel1">
    <w:name w:val="BP Text Level 1"/>
    <w:basedOn w:val="Navaden"/>
    <w:rsid w:val="0087005D"/>
    <w:pPr>
      <w:spacing w:before="120" w:after="120" w:line="240" w:lineRule="auto"/>
      <w:ind w:left="720"/>
      <w:jc w:val="both"/>
    </w:pPr>
    <w:rPr>
      <w:rFonts w:ascii="Verdana" w:hAnsi="Verdana"/>
      <w:sz w:val="18"/>
      <w:szCs w:val="20"/>
      <w:lang w:eastAsia="sl-SI" w:bidi="sl-SI"/>
    </w:rPr>
  </w:style>
  <w:style w:type="paragraph" w:customStyle="1" w:styleId="BPTextLevel2">
    <w:name w:val="BP Text Level 2"/>
    <w:basedOn w:val="Navaden"/>
    <w:rsid w:val="0087005D"/>
    <w:pPr>
      <w:spacing w:before="120" w:after="120" w:line="240" w:lineRule="auto"/>
      <w:ind w:left="720"/>
      <w:jc w:val="both"/>
    </w:pPr>
    <w:rPr>
      <w:rFonts w:ascii="Verdana" w:hAnsi="Verdana"/>
      <w:sz w:val="18"/>
      <w:szCs w:val="20"/>
      <w:lang w:eastAsia="sl-SI" w:bidi="sl-SI"/>
    </w:rPr>
  </w:style>
  <w:style w:type="paragraph" w:customStyle="1" w:styleId="BPTextLevel3">
    <w:name w:val="BP Text Level 3"/>
    <w:basedOn w:val="Navaden"/>
    <w:rsid w:val="0087005D"/>
    <w:pPr>
      <w:spacing w:before="120" w:after="120" w:line="240" w:lineRule="auto"/>
      <w:ind w:left="1440"/>
      <w:jc w:val="both"/>
    </w:pPr>
    <w:rPr>
      <w:rFonts w:ascii="Verdana" w:hAnsi="Verdana"/>
      <w:sz w:val="18"/>
      <w:szCs w:val="20"/>
      <w:lang w:eastAsia="sl-SI" w:bidi="sl-SI"/>
    </w:rPr>
  </w:style>
  <w:style w:type="paragraph" w:customStyle="1" w:styleId="BPTextLevel4">
    <w:name w:val="BP Text Level 4"/>
    <w:basedOn w:val="Navaden"/>
    <w:rsid w:val="0087005D"/>
    <w:pPr>
      <w:spacing w:before="120" w:after="120" w:line="240" w:lineRule="auto"/>
      <w:ind w:left="2291"/>
      <w:jc w:val="both"/>
    </w:pPr>
    <w:rPr>
      <w:rFonts w:ascii="Verdana" w:hAnsi="Verdana"/>
      <w:sz w:val="18"/>
      <w:szCs w:val="20"/>
      <w:lang w:eastAsia="sl-SI" w:bidi="sl-SI"/>
    </w:rPr>
  </w:style>
  <w:style w:type="table" w:customStyle="1" w:styleId="Tabletext">
    <w:name w:val="Table text"/>
    <w:semiHidden/>
    <w:rsid w:val="0087005D"/>
    <w:rPr>
      <w:lang w:bidi="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PAttestation">
    <w:name w:val="BP Attestation"/>
    <w:basedOn w:val="Navaden"/>
    <w:rsid w:val="0087005D"/>
    <w:pPr>
      <w:keepNext/>
      <w:tabs>
        <w:tab w:val="left" w:pos="4320"/>
      </w:tabs>
      <w:spacing w:line="240" w:lineRule="auto"/>
      <w:jc w:val="both"/>
    </w:pPr>
    <w:rPr>
      <w:rFonts w:ascii="Verdana" w:hAnsi="Verdana"/>
      <w:sz w:val="18"/>
      <w:szCs w:val="20"/>
      <w:lang w:eastAsia="sl-SI" w:bidi="sl-SI"/>
    </w:rPr>
  </w:style>
  <w:style w:type="paragraph" w:customStyle="1" w:styleId="BPCentredHeadingLCBold">
    <w:name w:val="BP Centred Heading L/C Bold"/>
    <w:basedOn w:val="Navaden"/>
    <w:rsid w:val="0087005D"/>
    <w:pPr>
      <w:keepNext/>
      <w:spacing w:before="120" w:after="120" w:line="240" w:lineRule="auto"/>
      <w:jc w:val="center"/>
    </w:pPr>
    <w:rPr>
      <w:rFonts w:ascii="Verdana" w:hAnsi="Verdana"/>
      <w:b/>
      <w:sz w:val="18"/>
      <w:szCs w:val="20"/>
      <w:lang w:eastAsia="sl-SI" w:bidi="sl-SI"/>
    </w:rPr>
  </w:style>
  <w:style w:type="paragraph" w:customStyle="1" w:styleId="BPCentredHeadingLCText">
    <w:name w:val="BP Centred Heading L/C Text"/>
    <w:basedOn w:val="Navaden"/>
    <w:rsid w:val="0087005D"/>
    <w:pPr>
      <w:keepNext/>
      <w:spacing w:before="120" w:after="120" w:line="240" w:lineRule="auto"/>
      <w:jc w:val="center"/>
    </w:pPr>
    <w:rPr>
      <w:rFonts w:ascii="Verdana" w:hAnsi="Verdana"/>
      <w:sz w:val="18"/>
      <w:szCs w:val="20"/>
      <w:lang w:eastAsia="sl-SI" w:bidi="sl-SI"/>
    </w:rPr>
  </w:style>
  <w:style w:type="paragraph" w:customStyle="1" w:styleId="BPCentredHeadingUCBold">
    <w:name w:val="BP Centred Heading U/C Bold"/>
    <w:basedOn w:val="Navaden"/>
    <w:rsid w:val="0087005D"/>
    <w:pPr>
      <w:keepNext/>
      <w:spacing w:before="120" w:after="120" w:line="240" w:lineRule="auto"/>
      <w:jc w:val="center"/>
    </w:pPr>
    <w:rPr>
      <w:rFonts w:ascii="Verdana" w:hAnsi="Verdana"/>
      <w:b/>
      <w:caps/>
      <w:sz w:val="18"/>
      <w:szCs w:val="20"/>
      <w:lang w:eastAsia="sl-SI" w:bidi="sl-SI"/>
    </w:rPr>
  </w:style>
  <w:style w:type="paragraph" w:customStyle="1" w:styleId="BPDefList1">
    <w:name w:val="BP Def List 1"/>
    <w:basedOn w:val="Navaden"/>
    <w:rsid w:val="0087005D"/>
    <w:pPr>
      <w:numPr>
        <w:numId w:val="13"/>
      </w:numPr>
      <w:spacing w:before="120" w:after="120" w:line="240" w:lineRule="auto"/>
      <w:jc w:val="both"/>
    </w:pPr>
    <w:rPr>
      <w:rFonts w:ascii="Verdana" w:hAnsi="Verdana"/>
      <w:sz w:val="18"/>
      <w:szCs w:val="20"/>
      <w:lang w:eastAsia="sl-SI" w:bidi="sl-SI"/>
    </w:rPr>
  </w:style>
  <w:style w:type="paragraph" w:customStyle="1" w:styleId="BPDefList2">
    <w:name w:val="BP Def List 2"/>
    <w:basedOn w:val="Navaden"/>
    <w:rsid w:val="0087005D"/>
    <w:pPr>
      <w:numPr>
        <w:numId w:val="14"/>
      </w:numPr>
      <w:spacing w:before="120" w:after="120" w:line="240" w:lineRule="auto"/>
      <w:jc w:val="both"/>
    </w:pPr>
    <w:rPr>
      <w:rFonts w:ascii="Verdana" w:hAnsi="Verdana"/>
      <w:sz w:val="18"/>
      <w:szCs w:val="20"/>
      <w:lang w:eastAsia="sl-SI" w:bidi="sl-SI"/>
    </w:rPr>
  </w:style>
  <w:style w:type="paragraph" w:customStyle="1" w:styleId="BPDefList3">
    <w:name w:val="BP Def List 3"/>
    <w:basedOn w:val="Navaden"/>
    <w:rsid w:val="0087005D"/>
    <w:pPr>
      <w:numPr>
        <w:numId w:val="15"/>
      </w:numPr>
      <w:spacing w:before="120" w:after="120" w:line="240" w:lineRule="auto"/>
      <w:jc w:val="both"/>
    </w:pPr>
    <w:rPr>
      <w:rFonts w:ascii="Verdana" w:hAnsi="Verdana"/>
      <w:sz w:val="18"/>
      <w:szCs w:val="20"/>
      <w:lang w:eastAsia="sl-SI" w:bidi="sl-SI"/>
    </w:rPr>
  </w:style>
  <w:style w:type="paragraph" w:customStyle="1" w:styleId="BPHouse1">
    <w:name w:val="BP House 1"/>
    <w:basedOn w:val="Navaden"/>
    <w:next w:val="BPHouse2"/>
    <w:rsid w:val="0087005D"/>
    <w:pPr>
      <w:keepNext/>
      <w:numPr>
        <w:numId w:val="18"/>
      </w:numPr>
      <w:spacing w:before="120" w:after="120" w:line="240" w:lineRule="auto"/>
      <w:jc w:val="both"/>
    </w:pPr>
    <w:rPr>
      <w:rFonts w:ascii="Verdana" w:hAnsi="Verdana"/>
      <w:b/>
      <w:sz w:val="18"/>
      <w:szCs w:val="20"/>
      <w:lang w:eastAsia="sl-SI" w:bidi="sl-SI"/>
    </w:rPr>
  </w:style>
  <w:style w:type="paragraph" w:customStyle="1" w:styleId="BPHouse2">
    <w:name w:val="BP House 2"/>
    <w:basedOn w:val="Navaden"/>
    <w:link w:val="BPHouse2Char"/>
    <w:rsid w:val="0087005D"/>
    <w:pPr>
      <w:numPr>
        <w:ilvl w:val="1"/>
        <w:numId w:val="18"/>
      </w:numPr>
      <w:spacing w:before="120" w:after="120" w:line="240" w:lineRule="auto"/>
      <w:jc w:val="both"/>
    </w:pPr>
    <w:rPr>
      <w:rFonts w:ascii="Verdana" w:hAnsi="Verdana"/>
      <w:sz w:val="18"/>
      <w:szCs w:val="18"/>
      <w:lang w:eastAsia="sl-SI" w:bidi="sl-SI"/>
    </w:rPr>
  </w:style>
  <w:style w:type="paragraph" w:customStyle="1" w:styleId="BPHouse3">
    <w:name w:val="BP House 3"/>
    <w:basedOn w:val="Navaden"/>
    <w:rsid w:val="0087005D"/>
    <w:pPr>
      <w:numPr>
        <w:ilvl w:val="2"/>
        <w:numId w:val="18"/>
      </w:numPr>
      <w:spacing w:before="120" w:after="120" w:line="240" w:lineRule="auto"/>
      <w:jc w:val="both"/>
    </w:pPr>
    <w:rPr>
      <w:rFonts w:ascii="Verdana" w:hAnsi="Verdana"/>
      <w:sz w:val="18"/>
      <w:szCs w:val="18"/>
      <w:lang w:eastAsia="sl-SI" w:bidi="sl-SI"/>
    </w:rPr>
  </w:style>
  <w:style w:type="paragraph" w:customStyle="1" w:styleId="BPHouse4">
    <w:name w:val="BP House 4"/>
    <w:basedOn w:val="Navaden"/>
    <w:rsid w:val="0087005D"/>
    <w:pPr>
      <w:numPr>
        <w:ilvl w:val="3"/>
        <w:numId w:val="18"/>
      </w:numPr>
      <w:tabs>
        <w:tab w:val="left" w:pos="2302"/>
      </w:tabs>
      <w:spacing w:before="120" w:after="120" w:line="240" w:lineRule="auto"/>
      <w:jc w:val="both"/>
    </w:pPr>
    <w:rPr>
      <w:rFonts w:ascii="Verdana" w:hAnsi="Verdana"/>
      <w:sz w:val="18"/>
      <w:szCs w:val="20"/>
      <w:lang w:eastAsia="sl-SI" w:bidi="sl-SI"/>
    </w:rPr>
  </w:style>
  <w:style w:type="paragraph" w:customStyle="1" w:styleId="BPParties">
    <w:name w:val="BP Parties"/>
    <w:basedOn w:val="Navaden"/>
    <w:rsid w:val="0087005D"/>
    <w:pPr>
      <w:numPr>
        <w:numId w:val="16"/>
      </w:numPr>
      <w:spacing w:before="120" w:after="120" w:line="240" w:lineRule="auto"/>
      <w:jc w:val="both"/>
    </w:pPr>
    <w:rPr>
      <w:rFonts w:ascii="Verdana" w:hAnsi="Verdana"/>
      <w:sz w:val="18"/>
      <w:szCs w:val="20"/>
      <w:lang w:eastAsia="sl-SI" w:bidi="sl-SI"/>
    </w:rPr>
  </w:style>
  <w:style w:type="paragraph" w:customStyle="1" w:styleId="BPRecitals">
    <w:name w:val="BP Recitals"/>
    <w:basedOn w:val="Navaden"/>
    <w:rsid w:val="0087005D"/>
    <w:pPr>
      <w:numPr>
        <w:numId w:val="17"/>
      </w:numPr>
      <w:spacing w:before="120" w:after="120" w:line="240" w:lineRule="auto"/>
      <w:jc w:val="both"/>
    </w:pPr>
    <w:rPr>
      <w:rFonts w:ascii="Verdana" w:hAnsi="Verdana"/>
      <w:sz w:val="18"/>
      <w:szCs w:val="20"/>
      <w:lang w:eastAsia="sl-SI" w:bidi="sl-SI"/>
    </w:rPr>
  </w:style>
  <w:style w:type="paragraph" w:customStyle="1" w:styleId="BPScheduleLevel1">
    <w:name w:val="BP Schedule Level 1"/>
    <w:basedOn w:val="Navaden"/>
    <w:next w:val="BPScheduleLevel2"/>
    <w:rsid w:val="0087005D"/>
    <w:pPr>
      <w:spacing w:before="120" w:after="120" w:line="240" w:lineRule="auto"/>
      <w:jc w:val="both"/>
    </w:pPr>
    <w:rPr>
      <w:rFonts w:ascii="Verdana" w:hAnsi="Verdana"/>
      <w:sz w:val="18"/>
      <w:szCs w:val="20"/>
      <w:lang w:eastAsia="sl-SI" w:bidi="sl-SI"/>
    </w:rPr>
  </w:style>
  <w:style w:type="paragraph" w:customStyle="1" w:styleId="BPScheduleLevel2">
    <w:name w:val="BP Schedule Level 2"/>
    <w:basedOn w:val="Navaden"/>
    <w:rsid w:val="0087005D"/>
    <w:pPr>
      <w:numPr>
        <w:ilvl w:val="1"/>
        <w:numId w:val="23"/>
      </w:numPr>
      <w:spacing w:before="120" w:after="120" w:line="240" w:lineRule="auto"/>
      <w:jc w:val="both"/>
    </w:pPr>
    <w:rPr>
      <w:rFonts w:ascii="Verdana" w:hAnsi="Verdana"/>
      <w:sz w:val="18"/>
      <w:szCs w:val="20"/>
      <w:lang w:eastAsia="sl-SI" w:bidi="sl-SI"/>
    </w:rPr>
  </w:style>
  <w:style w:type="paragraph" w:customStyle="1" w:styleId="BPScheduleLevel3">
    <w:name w:val="BP Schedule Level 3"/>
    <w:basedOn w:val="Navaden"/>
    <w:rsid w:val="0087005D"/>
    <w:pPr>
      <w:numPr>
        <w:ilvl w:val="2"/>
        <w:numId w:val="23"/>
      </w:numPr>
      <w:spacing w:before="120" w:after="120" w:line="240" w:lineRule="auto"/>
      <w:jc w:val="both"/>
    </w:pPr>
    <w:rPr>
      <w:rFonts w:ascii="Verdana" w:hAnsi="Verdana"/>
      <w:sz w:val="18"/>
      <w:szCs w:val="20"/>
      <w:lang w:eastAsia="sl-SI" w:bidi="sl-SI"/>
    </w:rPr>
  </w:style>
  <w:style w:type="paragraph" w:customStyle="1" w:styleId="BPScheduleLevel4">
    <w:name w:val="BP Schedule Level 4"/>
    <w:basedOn w:val="Navaden"/>
    <w:rsid w:val="0087005D"/>
    <w:pPr>
      <w:numPr>
        <w:ilvl w:val="3"/>
        <w:numId w:val="23"/>
      </w:numPr>
      <w:tabs>
        <w:tab w:val="left" w:pos="1440"/>
      </w:tabs>
      <w:spacing w:before="120" w:after="120" w:line="240" w:lineRule="auto"/>
      <w:jc w:val="both"/>
    </w:pPr>
    <w:rPr>
      <w:rFonts w:ascii="Verdana" w:hAnsi="Verdana"/>
      <w:sz w:val="18"/>
      <w:szCs w:val="20"/>
      <w:lang w:eastAsia="sl-SI" w:bidi="sl-SI"/>
    </w:rPr>
  </w:style>
  <w:style w:type="paragraph" w:customStyle="1" w:styleId="TextLevel1">
    <w:name w:val="Text Level 1"/>
    <w:basedOn w:val="Navaden"/>
    <w:semiHidden/>
    <w:rsid w:val="0087005D"/>
    <w:pPr>
      <w:spacing w:before="120" w:after="120" w:line="240" w:lineRule="auto"/>
      <w:ind w:left="720"/>
      <w:jc w:val="both"/>
    </w:pPr>
    <w:rPr>
      <w:rFonts w:ascii="Verdana" w:hAnsi="Verdana"/>
      <w:sz w:val="18"/>
      <w:szCs w:val="20"/>
      <w:lang w:eastAsia="sl-SI" w:bidi="sl-SI"/>
    </w:rPr>
  </w:style>
  <w:style w:type="paragraph" w:customStyle="1" w:styleId="TextLevel2">
    <w:name w:val="Text Level 2"/>
    <w:basedOn w:val="Navaden"/>
    <w:semiHidden/>
    <w:rsid w:val="0087005D"/>
    <w:pPr>
      <w:spacing w:before="120" w:after="120" w:line="240" w:lineRule="auto"/>
      <w:ind w:left="720"/>
      <w:jc w:val="both"/>
    </w:pPr>
    <w:rPr>
      <w:rFonts w:ascii="Verdana" w:hAnsi="Verdana"/>
      <w:sz w:val="18"/>
      <w:szCs w:val="20"/>
      <w:lang w:eastAsia="sl-SI" w:bidi="sl-SI"/>
    </w:rPr>
  </w:style>
  <w:style w:type="paragraph" w:customStyle="1" w:styleId="TextLevel3">
    <w:name w:val="Text Level 3"/>
    <w:basedOn w:val="Navaden"/>
    <w:semiHidden/>
    <w:rsid w:val="0087005D"/>
    <w:pPr>
      <w:spacing w:before="120" w:after="120" w:line="240" w:lineRule="auto"/>
      <w:ind w:left="1440"/>
      <w:jc w:val="both"/>
    </w:pPr>
    <w:rPr>
      <w:rFonts w:ascii="Verdana" w:hAnsi="Verdana"/>
      <w:sz w:val="18"/>
      <w:szCs w:val="20"/>
      <w:lang w:eastAsia="sl-SI" w:bidi="sl-SI"/>
    </w:rPr>
  </w:style>
  <w:style w:type="paragraph" w:customStyle="1" w:styleId="TextLevel4">
    <w:name w:val="Text Level 4"/>
    <w:basedOn w:val="Navaden"/>
    <w:semiHidden/>
    <w:rsid w:val="0087005D"/>
    <w:pPr>
      <w:spacing w:before="120" w:after="120" w:line="240" w:lineRule="auto"/>
      <w:ind w:left="2304"/>
      <w:jc w:val="both"/>
    </w:pPr>
    <w:rPr>
      <w:rFonts w:ascii="Verdana" w:hAnsi="Verdana"/>
      <w:sz w:val="18"/>
      <w:szCs w:val="20"/>
      <w:lang w:eastAsia="sl-SI" w:bidi="sl-SI"/>
    </w:rPr>
  </w:style>
  <w:style w:type="paragraph" w:customStyle="1" w:styleId="Definition">
    <w:name w:val="Definition"/>
    <w:basedOn w:val="Navaden"/>
    <w:rsid w:val="0087005D"/>
    <w:pPr>
      <w:spacing w:before="120" w:after="120" w:line="360" w:lineRule="auto"/>
      <w:jc w:val="both"/>
    </w:pPr>
    <w:rPr>
      <w:rFonts w:ascii="Times New Roman" w:hAnsi="Times New Roman"/>
      <w:sz w:val="22"/>
      <w:szCs w:val="20"/>
      <w:lang w:eastAsia="sl-SI" w:bidi="sl-SI"/>
    </w:rPr>
  </w:style>
  <w:style w:type="paragraph" w:customStyle="1" w:styleId="CentredHeadingLCBold">
    <w:name w:val="Centred Heading L/C Bold"/>
    <w:basedOn w:val="Navaden"/>
    <w:rsid w:val="0087005D"/>
    <w:pPr>
      <w:keepNext/>
      <w:spacing w:before="120" w:after="120" w:line="360" w:lineRule="auto"/>
      <w:jc w:val="center"/>
    </w:pPr>
    <w:rPr>
      <w:rFonts w:ascii="Times New Roman Bold" w:hAnsi="Times New Roman Bold"/>
      <w:b/>
      <w:sz w:val="18"/>
      <w:szCs w:val="20"/>
      <w:lang w:eastAsia="sl-SI" w:bidi="sl-SI"/>
    </w:rPr>
  </w:style>
  <w:style w:type="table" w:styleId="Tabelaspletna1">
    <w:name w:val="Table Web 1"/>
    <w:basedOn w:val="Navadnatabela"/>
    <w:rsid w:val="0087005D"/>
    <w:pPr>
      <w:spacing w:before="120" w:after="120" w:line="360" w:lineRule="auto"/>
      <w:jc w:val="both"/>
    </w:pPr>
    <w:rPr>
      <w:lang w:bidi="sl-SI"/>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style>
  <w:style w:type="paragraph" w:styleId="Kazalovsebine6">
    <w:name w:val="toc 6"/>
    <w:basedOn w:val="Navaden"/>
    <w:next w:val="Navaden"/>
    <w:autoRedefine/>
    <w:rsid w:val="0087005D"/>
    <w:pPr>
      <w:spacing w:before="120" w:after="120" w:line="240" w:lineRule="auto"/>
      <w:ind w:left="900"/>
      <w:jc w:val="both"/>
    </w:pPr>
    <w:rPr>
      <w:rFonts w:ascii="Verdana" w:hAnsi="Verdana"/>
      <w:sz w:val="18"/>
      <w:szCs w:val="20"/>
      <w:lang w:eastAsia="sl-SI" w:bidi="sl-SI"/>
    </w:rPr>
  </w:style>
  <w:style w:type="paragraph" w:styleId="Kazalovsebine7">
    <w:name w:val="toc 7"/>
    <w:basedOn w:val="Navaden"/>
    <w:next w:val="Navaden"/>
    <w:autoRedefine/>
    <w:rsid w:val="0087005D"/>
    <w:pPr>
      <w:spacing w:before="120" w:after="120" w:line="240" w:lineRule="auto"/>
      <w:ind w:left="1080"/>
      <w:jc w:val="both"/>
    </w:pPr>
    <w:rPr>
      <w:rFonts w:ascii="Verdana" w:hAnsi="Verdana"/>
      <w:sz w:val="18"/>
      <w:szCs w:val="20"/>
      <w:lang w:eastAsia="sl-SI" w:bidi="sl-SI"/>
    </w:rPr>
  </w:style>
  <w:style w:type="paragraph" w:styleId="Kazalovsebine8">
    <w:name w:val="toc 8"/>
    <w:basedOn w:val="Navaden"/>
    <w:next w:val="Navaden"/>
    <w:autoRedefine/>
    <w:rsid w:val="0087005D"/>
    <w:pPr>
      <w:spacing w:before="120" w:after="120" w:line="240" w:lineRule="auto"/>
      <w:ind w:left="1260"/>
      <w:jc w:val="both"/>
    </w:pPr>
    <w:rPr>
      <w:rFonts w:ascii="Verdana" w:hAnsi="Verdana"/>
      <w:sz w:val="18"/>
      <w:szCs w:val="20"/>
      <w:lang w:eastAsia="sl-SI" w:bidi="sl-SI"/>
    </w:rPr>
  </w:style>
  <w:style w:type="paragraph" w:styleId="Kazalovsebine9">
    <w:name w:val="toc 9"/>
    <w:basedOn w:val="Navaden"/>
    <w:next w:val="Navaden"/>
    <w:autoRedefine/>
    <w:rsid w:val="0087005D"/>
    <w:pPr>
      <w:spacing w:before="120" w:after="120" w:line="240" w:lineRule="auto"/>
      <w:ind w:left="1440"/>
      <w:jc w:val="both"/>
    </w:pPr>
    <w:rPr>
      <w:rFonts w:ascii="Verdana" w:hAnsi="Verdana"/>
      <w:sz w:val="18"/>
      <w:szCs w:val="20"/>
      <w:lang w:eastAsia="sl-SI" w:bidi="sl-SI"/>
    </w:rPr>
  </w:style>
  <w:style w:type="paragraph" w:customStyle="1" w:styleId="BodyText">
    <w:name w:val="BodyText"/>
    <w:basedOn w:val="Navaden"/>
    <w:rsid w:val="0087005D"/>
    <w:pPr>
      <w:tabs>
        <w:tab w:val="left" w:pos="720"/>
        <w:tab w:val="left" w:pos="1440"/>
        <w:tab w:val="left" w:pos="2160"/>
        <w:tab w:val="left" w:pos="2880"/>
        <w:tab w:val="left" w:pos="3600"/>
        <w:tab w:val="left" w:pos="4320"/>
      </w:tabs>
      <w:spacing w:after="300" w:line="360" w:lineRule="auto"/>
      <w:ind w:left="720"/>
      <w:jc w:val="both"/>
    </w:pPr>
    <w:rPr>
      <w:rFonts w:ascii="Verdana" w:hAnsi="Verdana"/>
      <w:szCs w:val="20"/>
      <w:lang w:eastAsia="sl-SI" w:bidi="sl-SI"/>
    </w:rPr>
  </w:style>
  <w:style w:type="paragraph" w:customStyle="1" w:styleId="HeadSingle1">
    <w:name w:val="HeadSingle1"/>
    <w:basedOn w:val="Navaden"/>
    <w:rsid w:val="0087005D"/>
    <w:pPr>
      <w:keepNext/>
      <w:numPr>
        <w:numId w:val="19"/>
      </w:numPr>
      <w:spacing w:after="200" w:line="240" w:lineRule="auto"/>
    </w:pPr>
    <w:rPr>
      <w:rFonts w:ascii="Verdana" w:hAnsi="Verdana"/>
      <w:b/>
      <w:lang w:eastAsia="sl-SI" w:bidi="sl-SI"/>
    </w:rPr>
  </w:style>
  <w:style w:type="paragraph" w:customStyle="1" w:styleId="HeadSingle2">
    <w:name w:val="HeadSingle2"/>
    <w:basedOn w:val="Navaden"/>
    <w:rsid w:val="0087005D"/>
    <w:pPr>
      <w:numPr>
        <w:ilvl w:val="1"/>
        <w:numId w:val="19"/>
      </w:numPr>
      <w:spacing w:after="200" w:line="240" w:lineRule="auto"/>
      <w:jc w:val="both"/>
    </w:pPr>
    <w:rPr>
      <w:rFonts w:ascii="Verdana" w:hAnsi="Verdana"/>
      <w:lang w:eastAsia="sl-SI" w:bidi="sl-SI"/>
    </w:rPr>
  </w:style>
  <w:style w:type="paragraph" w:customStyle="1" w:styleId="HeadSingle3">
    <w:name w:val="HeadSingle3"/>
    <w:basedOn w:val="Navaden"/>
    <w:rsid w:val="0087005D"/>
    <w:pPr>
      <w:numPr>
        <w:ilvl w:val="2"/>
        <w:numId w:val="19"/>
      </w:numPr>
      <w:spacing w:after="200" w:line="240" w:lineRule="auto"/>
      <w:jc w:val="both"/>
    </w:pPr>
    <w:rPr>
      <w:rFonts w:ascii="Verdana" w:hAnsi="Verdana"/>
      <w:lang w:eastAsia="sl-SI" w:bidi="sl-SI"/>
    </w:rPr>
  </w:style>
  <w:style w:type="paragraph" w:customStyle="1" w:styleId="HeadSingle4">
    <w:name w:val="HeadSingle4"/>
    <w:basedOn w:val="Navaden"/>
    <w:rsid w:val="0087005D"/>
    <w:pPr>
      <w:numPr>
        <w:ilvl w:val="3"/>
        <w:numId w:val="19"/>
      </w:numPr>
      <w:spacing w:after="200" w:line="240" w:lineRule="auto"/>
      <w:jc w:val="both"/>
    </w:pPr>
    <w:rPr>
      <w:rFonts w:ascii="Verdana" w:hAnsi="Verdana"/>
      <w:lang w:eastAsia="sl-SI" w:bidi="sl-SI"/>
    </w:rPr>
  </w:style>
  <w:style w:type="paragraph" w:customStyle="1" w:styleId="HeadSingle5">
    <w:name w:val="HeadSingle5"/>
    <w:basedOn w:val="Navaden"/>
    <w:rsid w:val="0087005D"/>
    <w:pPr>
      <w:numPr>
        <w:ilvl w:val="4"/>
        <w:numId w:val="19"/>
      </w:numPr>
      <w:spacing w:after="200" w:line="240" w:lineRule="auto"/>
      <w:jc w:val="both"/>
    </w:pPr>
    <w:rPr>
      <w:rFonts w:ascii="Verdana" w:hAnsi="Verdana"/>
      <w:lang w:eastAsia="sl-SI" w:bidi="sl-SI"/>
    </w:rPr>
  </w:style>
  <w:style w:type="paragraph" w:customStyle="1" w:styleId="PHBHead1">
    <w:name w:val="PHBHead1"/>
    <w:basedOn w:val="Navaden"/>
    <w:rsid w:val="0087005D"/>
    <w:pPr>
      <w:keepNext/>
      <w:numPr>
        <w:numId w:val="20"/>
      </w:numPr>
      <w:tabs>
        <w:tab w:val="left" w:pos="1440"/>
        <w:tab w:val="left" w:pos="2160"/>
        <w:tab w:val="left" w:pos="2880"/>
        <w:tab w:val="left" w:pos="3600"/>
        <w:tab w:val="left" w:pos="4320"/>
      </w:tabs>
      <w:spacing w:line="360" w:lineRule="auto"/>
    </w:pPr>
    <w:rPr>
      <w:rFonts w:ascii="Verdana" w:hAnsi="Verdana"/>
      <w:b/>
      <w:szCs w:val="20"/>
      <w:lang w:eastAsia="sl-SI" w:bidi="sl-SI"/>
    </w:rPr>
  </w:style>
  <w:style w:type="paragraph" w:customStyle="1" w:styleId="PHBHead2">
    <w:name w:val="PHBHead2"/>
    <w:basedOn w:val="Navaden"/>
    <w:rsid w:val="0087005D"/>
    <w:pPr>
      <w:numPr>
        <w:ilvl w:val="1"/>
        <w:numId w:val="20"/>
      </w:numPr>
      <w:tabs>
        <w:tab w:val="left" w:pos="1440"/>
        <w:tab w:val="left" w:pos="2160"/>
        <w:tab w:val="left" w:pos="2880"/>
        <w:tab w:val="left" w:pos="3600"/>
        <w:tab w:val="left" w:pos="4320"/>
      </w:tabs>
      <w:spacing w:after="300" w:line="360" w:lineRule="auto"/>
      <w:jc w:val="both"/>
    </w:pPr>
    <w:rPr>
      <w:rFonts w:ascii="Verdana" w:hAnsi="Verdana"/>
      <w:szCs w:val="20"/>
      <w:lang w:eastAsia="sl-SI" w:bidi="sl-SI"/>
    </w:rPr>
  </w:style>
  <w:style w:type="paragraph" w:customStyle="1" w:styleId="PHBHead3">
    <w:name w:val="PHBHead3"/>
    <w:basedOn w:val="Navaden"/>
    <w:rsid w:val="0087005D"/>
    <w:pPr>
      <w:numPr>
        <w:ilvl w:val="2"/>
        <w:numId w:val="20"/>
      </w:numPr>
      <w:tabs>
        <w:tab w:val="left" w:pos="2160"/>
        <w:tab w:val="left" w:pos="2880"/>
        <w:tab w:val="left" w:pos="3600"/>
        <w:tab w:val="left" w:pos="4320"/>
      </w:tabs>
      <w:spacing w:after="300" w:line="360" w:lineRule="auto"/>
      <w:jc w:val="both"/>
    </w:pPr>
    <w:rPr>
      <w:rFonts w:ascii="Verdana" w:hAnsi="Verdana"/>
      <w:szCs w:val="20"/>
      <w:lang w:eastAsia="sl-SI" w:bidi="sl-SI"/>
    </w:rPr>
  </w:style>
  <w:style w:type="paragraph" w:customStyle="1" w:styleId="PHBHead4">
    <w:name w:val="PHBHead4"/>
    <w:basedOn w:val="Navaden"/>
    <w:rsid w:val="0087005D"/>
    <w:pPr>
      <w:numPr>
        <w:ilvl w:val="3"/>
        <w:numId w:val="20"/>
      </w:numPr>
      <w:tabs>
        <w:tab w:val="left" w:pos="2880"/>
        <w:tab w:val="left" w:pos="3600"/>
        <w:tab w:val="left" w:pos="4320"/>
      </w:tabs>
      <w:spacing w:after="300" w:line="360" w:lineRule="auto"/>
      <w:jc w:val="both"/>
    </w:pPr>
    <w:rPr>
      <w:rFonts w:ascii="Verdana" w:hAnsi="Verdana"/>
      <w:szCs w:val="20"/>
      <w:lang w:eastAsia="sl-SI" w:bidi="sl-SI"/>
    </w:rPr>
  </w:style>
  <w:style w:type="paragraph" w:customStyle="1" w:styleId="PHBHead5">
    <w:name w:val="PHBHead5"/>
    <w:basedOn w:val="Navaden"/>
    <w:rsid w:val="0087005D"/>
    <w:pPr>
      <w:numPr>
        <w:ilvl w:val="4"/>
        <w:numId w:val="20"/>
      </w:numPr>
      <w:tabs>
        <w:tab w:val="left" w:pos="3600"/>
        <w:tab w:val="left" w:pos="4320"/>
      </w:tabs>
      <w:spacing w:after="300" w:line="360" w:lineRule="auto"/>
      <w:jc w:val="both"/>
    </w:pPr>
    <w:rPr>
      <w:rFonts w:ascii="Verdana" w:hAnsi="Verdana"/>
      <w:szCs w:val="20"/>
      <w:lang w:eastAsia="sl-SI" w:bidi="sl-SI"/>
    </w:rPr>
  </w:style>
  <w:style w:type="paragraph" w:customStyle="1" w:styleId="SingleLevel1">
    <w:name w:val="SingleLevel1"/>
    <w:basedOn w:val="Navaden"/>
    <w:rsid w:val="0087005D"/>
    <w:pPr>
      <w:numPr>
        <w:numId w:val="21"/>
      </w:numPr>
      <w:spacing w:after="200" w:line="240" w:lineRule="auto"/>
      <w:jc w:val="both"/>
    </w:pPr>
    <w:rPr>
      <w:rFonts w:ascii="Verdana" w:hAnsi="Verdana"/>
      <w:lang w:eastAsia="sl-SI" w:bidi="sl-SI"/>
    </w:rPr>
  </w:style>
  <w:style w:type="paragraph" w:customStyle="1" w:styleId="SingleLevel2">
    <w:name w:val="SingleLevel2"/>
    <w:basedOn w:val="Navaden"/>
    <w:rsid w:val="0087005D"/>
    <w:pPr>
      <w:numPr>
        <w:ilvl w:val="1"/>
        <w:numId w:val="21"/>
      </w:numPr>
      <w:spacing w:after="200" w:line="240" w:lineRule="auto"/>
      <w:jc w:val="both"/>
    </w:pPr>
    <w:rPr>
      <w:rFonts w:ascii="Verdana" w:hAnsi="Verdana"/>
      <w:lang w:eastAsia="sl-SI" w:bidi="sl-SI"/>
    </w:rPr>
  </w:style>
  <w:style w:type="paragraph" w:customStyle="1" w:styleId="SingleLevel3">
    <w:name w:val="SingleLevel3"/>
    <w:basedOn w:val="Navaden"/>
    <w:rsid w:val="0087005D"/>
    <w:pPr>
      <w:numPr>
        <w:ilvl w:val="2"/>
        <w:numId w:val="21"/>
      </w:numPr>
      <w:spacing w:after="200" w:line="240" w:lineRule="auto"/>
      <w:jc w:val="both"/>
    </w:pPr>
    <w:rPr>
      <w:rFonts w:ascii="Verdana" w:hAnsi="Verdana"/>
      <w:lang w:eastAsia="sl-SI" w:bidi="sl-SI"/>
    </w:rPr>
  </w:style>
  <w:style w:type="paragraph" w:customStyle="1" w:styleId="SingleLevel4">
    <w:name w:val="SingleLevel4"/>
    <w:basedOn w:val="Navaden"/>
    <w:rsid w:val="0087005D"/>
    <w:pPr>
      <w:numPr>
        <w:ilvl w:val="3"/>
        <w:numId w:val="21"/>
      </w:numPr>
      <w:spacing w:after="200" w:line="240" w:lineRule="auto"/>
      <w:jc w:val="both"/>
    </w:pPr>
    <w:rPr>
      <w:rFonts w:ascii="Verdana" w:hAnsi="Verdana"/>
      <w:lang w:eastAsia="sl-SI" w:bidi="sl-SI"/>
    </w:rPr>
  </w:style>
  <w:style w:type="paragraph" w:customStyle="1" w:styleId="SingleLevel5">
    <w:name w:val="SingleLevel5"/>
    <w:basedOn w:val="Navaden"/>
    <w:rsid w:val="0087005D"/>
    <w:pPr>
      <w:numPr>
        <w:ilvl w:val="4"/>
        <w:numId w:val="21"/>
      </w:numPr>
      <w:tabs>
        <w:tab w:val="left" w:pos="5040"/>
      </w:tabs>
      <w:spacing w:after="200" w:line="240" w:lineRule="auto"/>
      <w:jc w:val="both"/>
    </w:pPr>
    <w:rPr>
      <w:rFonts w:ascii="Verdana" w:hAnsi="Verdana"/>
      <w:lang w:eastAsia="sl-SI" w:bidi="sl-SI"/>
    </w:rPr>
  </w:style>
  <w:style w:type="paragraph" w:customStyle="1" w:styleId="BodyText1">
    <w:name w:val="BodyText1"/>
    <w:basedOn w:val="BodyText"/>
    <w:rsid w:val="0087005D"/>
    <w:pPr>
      <w:spacing w:after="200" w:line="240" w:lineRule="auto"/>
    </w:pPr>
  </w:style>
  <w:style w:type="paragraph" w:customStyle="1" w:styleId="BodyText1Left">
    <w:name w:val="BodyText1Left"/>
    <w:basedOn w:val="Navaden"/>
    <w:rsid w:val="0087005D"/>
    <w:pPr>
      <w:tabs>
        <w:tab w:val="left" w:pos="720"/>
        <w:tab w:val="left" w:pos="1440"/>
        <w:tab w:val="left" w:pos="2160"/>
        <w:tab w:val="left" w:pos="2880"/>
        <w:tab w:val="left" w:pos="3600"/>
        <w:tab w:val="left" w:pos="4320"/>
      </w:tabs>
      <w:spacing w:after="200" w:line="240" w:lineRule="auto"/>
      <w:jc w:val="both"/>
    </w:pPr>
    <w:rPr>
      <w:rFonts w:ascii="Verdana" w:hAnsi="Verdana"/>
      <w:szCs w:val="20"/>
      <w:lang w:eastAsia="sl-SI" w:bidi="sl-SI"/>
    </w:rPr>
  </w:style>
  <w:style w:type="paragraph" w:customStyle="1" w:styleId="DWIndentedtextChar">
    <w:name w:val="DW Indented text Char"/>
    <w:basedOn w:val="Navaden"/>
    <w:rsid w:val="0087005D"/>
    <w:pPr>
      <w:spacing w:before="120" w:after="120" w:line="360" w:lineRule="exact"/>
      <w:ind w:left="709"/>
      <w:jc w:val="both"/>
    </w:pPr>
    <w:rPr>
      <w:rFonts w:cs="Arial"/>
      <w:sz w:val="22"/>
      <w:szCs w:val="22"/>
      <w:lang w:eastAsia="sl-SI" w:bidi="sl-SI"/>
    </w:rPr>
  </w:style>
  <w:style w:type="character" w:customStyle="1" w:styleId="BPHouse2Char">
    <w:name w:val="BP House 2 Char"/>
    <w:link w:val="BPHouse2"/>
    <w:rsid w:val="0087005D"/>
    <w:rPr>
      <w:rFonts w:ascii="Verdana" w:hAnsi="Verdana"/>
      <w:sz w:val="18"/>
      <w:szCs w:val="18"/>
      <w:lang w:bidi="sl-SI"/>
    </w:rPr>
  </w:style>
  <w:style w:type="character" w:customStyle="1" w:styleId="layoutarticlecontent">
    <w:name w:val="layout_article_content"/>
    <w:rsid w:val="0087005D"/>
    <w:rPr>
      <w:rFonts w:cs="Times New Roman"/>
    </w:rPr>
  </w:style>
  <w:style w:type="character" w:customStyle="1" w:styleId="text">
    <w:name w:val="text"/>
    <w:rsid w:val="0087005D"/>
    <w:rPr>
      <w:rFonts w:cs="Times New Roman"/>
    </w:rPr>
  </w:style>
  <w:style w:type="paragraph" w:customStyle="1" w:styleId="PlaceholderText1">
    <w:name w:val="Placeholder Text1"/>
    <w:basedOn w:val="Navaden"/>
    <w:rsid w:val="0087005D"/>
    <w:pPr>
      <w:keepNext/>
      <w:numPr>
        <w:numId w:val="22"/>
      </w:numPr>
      <w:spacing w:line="240" w:lineRule="auto"/>
      <w:outlineLvl w:val="0"/>
    </w:pPr>
    <w:rPr>
      <w:rFonts w:ascii="Verdana" w:eastAsia="MS ????" w:hAnsi="Verdana"/>
      <w:sz w:val="24"/>
      <w:lang w:eastAsia="sl-SI" w:bidi="sl-SI"/>
    </w:rPr>
  </w:style>
  <w:style w:type="paragraph" w:customStyle="1" w:styleId="MediumGrid21">
    <w:name w:val="Medium Grid 21"/>
    <w:basedOn w:val="Navaden"/>
    <w:qFormat/>
    <w:rsid w:val="0087005D"/>
    <w:pPr>
      <w:keepNext/>
      <w:numPr>
        <w:ilvl w:val="1"/>
        <w:numId w:val="22"/>
      </w:numPr>
      <w:spacing w:line="240" w:lineRule="auto"/>
      <w:outlineLvl w:val="1"/>
    </w:pPr>
    <w:rPr>
      <w:rFonts w:ascii="Verdana" w:eastAsia="MS ????" w:hAnsi="Verdana"/>
      <w:sz w:val="24"/>
      <w:lang w:eastAsia="sl-SI" w:bidi="sl-SI"/>
    </w:rPr>
  </w:style>
  <w:style w:type="paragraph" w:customStyle="1" w:styleId="NoteLevel31">
    <w:name w:val="Note Level 31"/>
    <w:basedOn w:val="Navaden"/>
    <w:rsid w:val="0087005D"/>
    <w:pPr>
      <w:keepNext/>
      <w:numPr>
        <w:ilvl w:val="2"/>
        <w:numId w:val="22"/>
      </w:numPr>
      <w:spacing w:line="240" w:lineRule="auto"/>
      <w:outlineLvl w:val="2"/>
    </w:pPr>
    <w:rPr>
      <w:rFonts w:ascii="Verdana" w:eastAsia="MS ????" w:hAnsi="Verdana"/>
      <w:sz w:val="24"/>
      <w:lang w:eastAsia="sl-SI" w:bidi="sl-SI"/>
    </w:rPr>
  </w:style>
  <w:style w:type="paragraph" w:customStyle="1" w:styleId="NoteLevel41">
    <w:name w:val="Note Level 41"/>
    <w:basedOn w:val="Navaden"/>
    <w:rsid w:val="0087005D"/>
    <w:pPr>
      <w:keepNext/>
      <w:numPr>
        <w:ilvl w:val="3"/>
        <w:numId w:val="22"/>
      </w:numPr>
      <w:spacing w:line="240" w:lineRule="auto"/>
      <w:outlineLvl w:val="3"/>
    </w:pPr>
    <w:rPr>
      <w:rFonts w:ascii="Verdana" w:eastAsia="MS ????" w:hAnsi="Verdana"/>
      <w:sz w:val="24"/>
      <w:lang w:eastAsia="sl-SI" w:bidi="sl-SI"/>
    </w:rPr>
  </w:style>
  <w:style w:type="paragraph" w:customStyle="1" w:styleId="NoteLevel51">
    <w:name w:val="Note Level 51"/>
    <w:basedOn w:val="Navaden"/>
    <w:rsid w:val="0087005D"/>
    <w:pPr>
      <w:keepNext/>
      <w:numPr>
        <w:ilvl w:val="4"/>
        <w:numId w:val="22"/>
      </w:numPr>
      <w:spacing w:line="240" w:lineRule="auto"/>
      <w:outlineLvl w:val="4"/>
    </w:pPr>
    <w:rPr>
      <w:rFonts w:ascii="Verdana" w:eastAsia="MS ????" w:hAnsi="Verdana"/>
      <w:sz w:val="24"/>
      <w:lang w:eastAsia="sl-SI" w:bidi="sl-SI"/>
    </w:rPr>
  </w:style>
  <w:style w:type="paragraph" w:customStyle="1" w:styleId="NoteLevel61">
    <w:name w:val="Note Level 61"/>
    <w:basedOn w:val="Navaden"/>
    <w:rsid w:val="0087005D"/>
    <w:pPr>
      <w:keepNext/>
      <w:numPr>
        <w:ilvl w:val="5"/>
        <w:numId w:val="22"/>
      </w:numPr>
      <w:spacing w:line="240" w:lineRule="auto"/>
      <w:outlineLvl w:val="5"/>
    </w:pPr>
    <w:rPr>
      <w:rFonts w:ascii="Verdana" w:eastAsia="MS ????" w:hAnsi="Verdana"/>
      <w:sz w:val="24"/>
      <w:lang w:eastAsia="sl-SI" w:bidi="sl-SI"/>
    </w:rPr>
  </w:style>
  <w:style w:type="paragraph" w:customStyle="1" w:styleId="NoteLevel71">
    <w:name w:val="Note Level 71"/>
    <w:basedOn w:val="Navaden"/>
    <w:rsid w:val="0087005D"/>
    <w:pPr>
      <w:keepNext/>
      <w:numPr>
        <w:ilvl w:val="6"/>
        <w:numId w:val="22"/>
      </w:numPr>
      <w:spacing w:line="240" w:lineRule="auto"/>
      <w:outlineLvl w:val="6"/>
    </w:pPr>
    <w:rPr>
      <w:rFonts w:ascii="Verdana" w:eastAsia="MS ????" w:hAnsi="Verdana"/>
      <w:sz w:val="24"/>
      <w:lang w:eastAsia="sl-SI" w:bidi="sl-SI"/>
    </w:rPr>
  </w:style>
  <w:style w:type="paragraph" w:customStyle="1" w:styleId="NoteLevel81">
    <w:name w:val="Note Level 81"/>
    <w:basedOn w:val="Navaden"/>
    <w:rsid w:val="0087005D"/>
    <w:pPr>
      <w:keepNext/>
      <w:numPr>
        <w:ilvl w:val="7"/>
        <w:numId w:val="22"/>
      </w:numPr>
      <w:spacing w:line="240" w:lineRule="auto"/>
      <w:outlineLvl w:val="7"/>
    </w:pPr>
    <w:rPr>
      <w:rFonts w:ascii="Verdana" w:eastAsia="MS ????" w:hAnsi="Verdana"/>
      <w:sz w:val="24"/>
      <w:lang w:eastAsia="sl-SI" w:bidi="sl-SI"/>
    </w:rPr>
  </w:style>
  <w:style w:type="paragraph" w:customStyle="1" w:styleId="NoteLevel91">
    <w:name w:val="Note Level 91"/>
    <w:basedOn w:val="Navaden"/>
    <w:rsid w:val="0087005D"/>
    <w:pPr>
      <w:keepNext/>
      <w:numPr>
        <w:ilvl w:val="8"/>
        <w:numId w:val="22"/>
      </w:numPr>
      <w:spacing w:line="240" w:lineRule="auto"/>
      <w:outlineLvl w:val="8"/>
    </w:pPr>
    <w:rPr>
      <w:rFonts w:ascii="Verdana" w:eastAsia="MS ????" w:hAnsi="Verdana"/>
      <w:sz w:val="24"/>
      <w:lang w:eastAsia="sl-SI" w:bidi="sl-SI"/>
    </w:rPr>
  </w:style>
  <w:style w:type="paragraph" w:customStyle="1" w:styleId="ColorfulList-Accent11">
    <w:name w:val="Colorful List - Accent 11"/>
    <w:basedOn w:val="Navaden"/>
    <w:uiPriority w:val="34"/>
    <w:qFormat/>
    <w:rsid w:val="0087005D"/>
    <w:pPr>
      <w:spacing w:before="120" w:after="120" w:line="240" w:lineRule="auto"/>
      <w:ind w:left="720"/>
      <w:jc w:val="both"/>
    </w:pPr>
    <w:rPr>
      <w:rFonts w:ascii="Verdana" w:hAnsi="Verdana"/>
      <w:sz w:val="18"/>
      <w:szCs w:val="20"/>
      <w:lang w:eastAsia="sl-SI" w:bidi="sl-SI"/>
    </w:rPr>
  </w:style>
  <w:style w:type="character" w:customStyle="1" w:styleId="searchword">
    <w:name w:val="searchword"/>
    <w:basedOn w:val="Privzetapisavaodstavka"/>
    <w:rsid w:val="0087005D"/>
  </w:style>
  <w:style w:type="character" w:customStyle="1" w:styleId="apple-style-span">
    <w:name w:val="apple-style-span"/>
    <w:basedOn w:val="Privzetapisavaodstavka"/>
    <w:rsid w:val="0087005D"/>
  </w:style>
  <w:style w:type="paragraph" w:customStyle="1" w:styleId="NormalTimesNewRoman">
    <w:name w:val="Normal + Times New Roman"/>
    <w:aliases w:val="12 pt,Left:  0.63 cm,Before:  0 pt,After:  0 pt"/>
    <w:basedOn w:val="Navaden"/>
    <w:rsid w:val="0087005D"/>
    <w:pPr>
      <w:numPr>
        <w:numId w:val="24"/>
      </w:numPr>
      <w:spacing w:before="120" w:after="120" w:line="240" w:lineRule="auto"/>
      <w:jc w:val="both"/>
    </w:pPr>
    <w:rPr>
      <w:rFonts w:ascii="Times New Roman" w:hAnsi="Times New Roman"/>
      <w:sz w:val="24"/>
      <w:lang w:eastAsia="sl-SI" w:bidi="sl-SI"/>
    </w:rPr>
  </w:style>
  <w:style w:type="paragraph" w:customStyle="1" w:styleId="Pa0">
    <w:name w:val="Pa0"/>
    <w:basedOn w:val="Default"/>
    <w:next w:val="Default"/>
    <w:rsid w:val="0087005D"/>
    <w:pPr>
      <w:spacing w:line="241" w:lineRule="atLeast"/>
    </w:pPr>
    <w:rPr>
      <w:rFonts w:ascii="Gotham" w:hAnsi="Gotham" w:cs="Times New Roman"/>
      <w:color w:val="auto"/>
      <w:lang w:bidi="sl-SI"/>
    </w:rPr>
  </w:style>
  <w:style w:type="paragraph" w:styleId="Revizija">
    <w:name w:val="Revision"/>
    <w:hidden/>
    <w:uiPriority w:val="99"/>
    <w:semiHidden/>
    <w:rsid w:val="0087005D"/>
    <w:rPr>
      <w:rFonts w:ascii="Verdana" w:hAnsi="Verdana"/>
      <w:sz w:val="18"/>
      <w:lang w:bidi="sl-SI"/>
    </w:rPr>
  </w:style>
  <w:style w:type="character" w:customStyle="1" w:styleId="apple-converted-space">
    <w:name w:val="apple-converted-space"/>
    <w:basedOn w:val="Privzetapisavaodstavka"/>
    <w:rsid w:val="006D7EED"/>
  </w:style>
  <w:style w:type="paragraph" w:customStyle="1" w:styleId="bodytext0">
    <w:name w:val="bodytext"/>
    <w:basedOn w:val="Navaden"/>
    <w:rsid w:val="007371E3"/>
    <w:pPr>
      <w:spacing w:before="100" w:beforeAutospacing="1" w:after="100" w:afterAutospacing="1" w:line="240" w:lineRule="auto"/>
    </w:pPr>
    <w:rPr>
      <w:rFonts w:ascii="Times New Roman" w:hAnsi="Times New Roman"/>
      <w:sz w:val="24"/>
      <w:lang w:eastAsia="sl-SI"/>
    </w:rPr>
  </w:style>
  <w:style w:type="paragraph" w:customStyle="1" w:styleId="len">
    <w:name w:val="Člen"/>
    <w:basedOn w:val="Navaden"/>
    <w:link w:val="lenZnak"/>
    <w:qFormat/>
    <w:rsid w:val="00F11D16"/>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F11D16"/>
    <w:rPr>
      <w:rFonts w:ascii="Arial" w:hAnsi="Arial"/>
      <w:b/>
      <w:sz w:val="22"/>
      <w:szCs w:val="22"/>
      <w:lang w:val="x-none" w:eastAsia="x-none"/>
    </w:rPr>
  </w:style>
  <w:style w:type="paragraph" w:customStyle="1" w:styleId="lennaslov">
    <w:name w:val="Člen_naslov"/>
    <w:basedOn w:val="len"/>
    <w:qFormat/>
    <w:rsid w:val="00F11D16"/>
    <w:pPr>
      <w:spacing w:before="0"/>
    </w:pPr>
  </w:style>
  <w:style w:type="paragraph" w:customStyle="1" w:styleId="Nazivpodpisnika">
    <w:name w:val="Naziv podpisnika"/>
    <w:basedOn w:val="Navaden"/>
    <w:link w:val="NazivpodpisnikaZnak"/>
    <w:rsid w:val="00900A1E"/>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NazivpodpisnikaZnak">
    <w:name w:val="Naziv podpisnika Znak"/>
    <w:link w:val="Nazivpodpisnika"/>
    <w:rsid w:val="00900A1E"/>
    <w:rPr>
      <w:rFonts w:ascii="Arial" w:hAnsi="Arial"/>
      <w:sz w:val="22"/>
      <w:szCs w:val="22"/>
      <w:lang w:val="x-none" w:eastAsia="x-none"/>
    </w:rPr>
  </w:style>
  <w:style w:type="paragraph" w:customStyle="1" w:styleId="tevilkanakoncupredpisa">
    <w:name w:val="Številka na koncu predpisa"/>
    <w:basedOn w:val="Datumsprejetja"/>
    <w:link w:val="tevilkanakoncupredpisaZnak"/>
    <w:qFormat/>
    <w:rsid w:val="00900A1E"/>
    <w:pPr>
      <w:spacing w:before="480"/>
    </w:pPr>
  </w:style>
  <w:style w:type="paragraph" w:customStyle="1" w:styleId="Datumsprejetja">
    <w:name w:val="Datum sprejetja"/>
    <w:basedOn w:val="Navaden"/>
    <w:link w:val="DatumsprejetjaZnak"/>
    <w:qFormat/>
    <w:rsid w:val="00900A1E"/>
    <w:pPr>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900A1E"/>
    <w:rPr>
      <w:rFonts w:ascii="Arial" w:hAnsi="Arial"/>
      <w:snapToGrid w:val="0"/>
      <w:color w:val="000000"/>
      <w:sz w:val="22"/>
      <w:szCs w:val="22"/>
      <w:lang w:val="x-none" w:eastAsia="x-none"/>
    </w:rPr>
  </w:style>
  <w:style w:type="character" w:customStyle="1" w:styleId="DatumsprejetjaZnak">
    <w:name w:val="Datum sprejetja Znak"/>
    <w:link w:val="Datumsprejetja"/>
    <w:rsid w:val="00900A1E"/>
    <w:rPr>
      <w:rFonts w:ascii="Arial" w:hAnsi="Arial"/>
      <w:snapToGrid w:val="0"/>
      <w:color w:val="000000"/>
      <w:sz w:val="22"/>
      <w:szCs w:val="22"/>
      <w:lang w:val="x-none" w:eastAsia="x-none"/>
    </w:rPr>
  </w:style>
  <w:style w:type="paragraph" w:customStyle="1" w:styleId="EVA">
    <w:name w:val="EVA"/>
    <w:basedOn w:val="Navaden"/>
    <w:link w:val="EVAZnak"/>
    <w:qFormat/>
    <w:rsid w:val="00900A1E"/>
    <w:pPr>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900A1E"/>
    <w:rPr>
      <w:rFonts w:ascii="Arial" w:hAnsi="Arial"/>
      <w:sz w:val="22"/>
      <w:szCs w:val="22"/>
      <w:lang w:val="x-none" w:eastAsia="x-none"/>
    </w:rPr>
  </w:style>
  <w:style w:type="paragraph" w:customStyle="1" w:styleId="Brezrazmikov2">
    <w:name w:val="Brez razmikov2"/>
    <w:qFormat/>
    <w:rsid w:val="005C13B6"/>
    <w:pPr>
      <w:suppressAutoHyphens/>
    </w:pPr>
    <w:rPr>
      <w:rFonts w:ascii="Calibri" w:eastAsia="Calibri" w:hAnsi="Calibri" w:cs="Calibri"/>
      <w:sz w:val="22"/>
      <w:szCs w:val="22"/>
      <w:lang w:eastAsia="ar-SA"/>
    </w:rPr>
  </w:style>
  <w:style w:type="paragraph" w:styleId="Brezrazmikov">
    <w:name w:val="No Spacing"/>
    <w:basedOn w:val="Navaden"/>
    <w:link w:val="BrezrazmikovZnak"/>
    <w:uiPriority w:val="1"/>
    <w:qFormat/>
    <w:rsid w:val="00341E9B"/>
    <w:pPr>
      <w:spacing w:line="240" w:lineRule="auto"/>
    </w:pPr>
    <w:rPr>
      <w:rFonts w:asciiTheme="majorHAnsi" w:eastAsiaTheme="majorEastAsia" w:hAnsiTheme="majorHAnsi" w:cstheme="majorBidi"/>
      <w:sz w:val="22"/>
      <w:szCs w:val="22"/>
    </w:rPr>
  </w:style>
  <w:style w:type="character" w:customStyle="1" w:styleId="BrezrazmikovZnak">
    <w:name w:val="Brez razmikov Znak"/>
    <w:basedOn w:val="Privzetapisavaodstavka"/>
    <w:link w:val="Brezrazmikov"/>
    <w:uiPriority w:val="1"/>
    <w:rsid w:val="00341E9B"/>
    <w:rPr>
      <w:rFonts w:asciiTheme="majorHAnsi" w:eastAsiaTheme="majorEastAsia" w:hAnsiTheme="majorHAnsi" w:cstheme="majorBidi"/>
      <w:sz w:val="22"/>
      <w:szCs w:val="22"/>
      <w:lang w:eastAsia="en-US"/>
    </w:rPr>
  </w:style>
  <w:style w:type="character" w:customStyle="1" w:styleId="st">
    <w:name w:val="st"/>
    <w:basedOn w:val="Privzetapisavaodstavka"/>
    <w:rsid w:val="00622E8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uiPriority="9" w:qFormat="1"/>
    <w:lsdException w:name="heading 7" w:qFormat="1"/>
    <w:lsdException w:name="heading 8" w:qFormat="1"/>
    <w:lsdException w:name="heading 9" w:qFormat="1"/>
    <w:lsdException w:name="toc 1" w:uiPriority="39"/>
    <w:lsdException w:name="footnote text" w:qFormat="1"/>
    <w:lsdException w:name="caption" w:semiHidden="1" w:unhideWhenUsed="1" w:qFormat="1"/>
    <w:lsdException w:name="footnote reference" w:qFormat="1"/>
    <w:lsdException w:name="annotation reference" w:uiPriority="99"/>
    <w:lsdException w:name="Title" w:qFormat="1"/>
    <w:lsdException w:name="Subtitle" w:qFormat="1"/>
    <w:lsdException w:name="Strong" w:qFormat="1"/>
    <w:lsdException w:name="Emphasis" w:qFormat="1"/>
    <w:lsdException w:name="Plain Text" w:uiPriority="99"/>
    <w:lsdException w:name="HTML Top of Form" w:uiPriority="99"/>
    <w:lsdException w:name="HTML Bottom of Form" w:uiPriority="99"/>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127A90"/>
    <w:pPr>
      <w:keepNext/>
      <w:numPr>
        <w:numId w:val="12"/>
      </w:numPr>
      <w:shd w:val="clear" w:color="auto" w:fill="FFFFFF"/>
      <w:spacing w:before="100" w:beforeAutospacing="1" w:after="100" w:afterAutospacing="1" w:line="288" w:lineRule="atLeast"/>
      <w:ind w:left="426" w:hanging="426"/>
      <w:textAlignment w:val="baseline"/>
      <w:outlineLvl w:val="0"/>
    </w:pPr>
    <w:rPr>
      <w:rFonts w:cs="Arial"/>
      <w:sz w:val="22"/>
      <w:szCs w:val="22"/>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uiPriority w:val="9"/>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127A90"/>
    <w:rPr>
      <w:rFonts w:ascii="Arial" w:hAnsi="Arial" w:cs="Arial"/>
      <w:sz w:val="22"/>
      <w:szCs w:val="22"/>
      <w:shd w:val="clear" w:color="auto" w:fill="FFFFFF"/>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uiPriority w:val="9"/>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rPr>
      <w:lang w:val="en-US"/>
    </w:r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rsid w:val="00AD2B87"/>
    <w:pPr>
      <w:tabs>
        <w:tab w:val="center" w:pos="4320"/>
        <w:tab w:val="right" w:pos="8640"/>
      </w:tabs>
    </w:pPr>
    <w:rPr>
      <w:lang w:val="en-US"/>
    </w:r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Sprotna opomba-besedilo,Char Char,Char Char Char Char,Char Char Char,Sprotna opomba - besedilo Znak1,Sprotna opomba - besedilo Znak Znak2,Sprotna opomba - besedilo Znak1 Znak Znak1"/>
    <w:basedOn w:val="Navaden"/>
    <w:link w:val="Sprotnaopomba-besediloZnak"/>
    <w:qFormat/>
    <w:rsid w:val="00DC4C2F"/>
    <w:pPr>
      <w:spacing w:line="240" w:lineRule="auto"/>
      <w:jc w:val="both"/>
    </w:pPr>
    <w:rPr>
      <w:szCs w:val="20"/>
      <w:lang w:val="en-GB"/>
    </w:rPr>
  </w:style>
  <w:style w:type="character" w:customStyle="1" w:styleId="Sprotnaopomba-besediloZnak">
    <w:name w:val="Sprotna opomba - besedilo Znak"/>
    <w:aliases w:val="Footnote Znak,Fußnote Znak,Sprotna opomba-besedilo Znak,Char Char Znak,Char Char Char Char Znak,Char Char Char Znak,Sprotna opomba - besedilo Znak1 Znak,Sprotna opomba - besedilo Znak Znak2 Znak"/>
    <w:link w:val="Sprotnaopomba-besedilo"/>
    <w:uiPriority w:val="99"/>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b/>
      <w:sz w:val="22"/>
      <w:szCs w:val="22"/>
      <w:lang w:val="x-none" w:eastAsia="x-none"/>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lang w:val="en-US"/>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x-none" w:eastAsia="x-none"/>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aliases w:val="Footnote symbol,Fussnota,Footnote reference number,note TESI,SUPERS,EN Footnote Reference,-E Fußnotenzeichen,Times 10 Point,Exposant 3 Point,E...,nota de rodapé,Footnote Reference_LVL6,Footnote Reference_LVL61,Footnot,o"/>
    <w:qFormat/>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paragraph" w:customStyle="1" w:styleId="NaslovpredpisaZnakZnak">
    <w:name w:val="Naslov_predpisa Znak Znak"/>
    <w:basedOn w:val="Navaden"/>
    <w:link w:val="NaslovpredpisaZnakZnakZnak"/>
    <w:qFormat/>
    <w:rsid w:val="00A265CD"/>
    <w:pPr>
      <w:suppressAutoHyphens/>
      <w:overflowPunct w:val="0"/>
      <w:autoSpaceDE w:val="0"/>
      <w:autoSpaceDN w:val="0"/>
      <w:adjustRightInd w:val="0"/>
      <w:spacing w:before="120" w:after="160" w:line="200" w:lineRule="exact"/>
      <w:jc w:val="center"/>
      <w:textAlignment w:val="baseline"/>
    </w:pPr>
    <w:rPr>
      <w:rFonts w:cs="Arial"/>
      <w:b/>
      <w:sz w:val="24"/>
      <w:lang w:eastAsia="sl-SI"/>
    </w:rPr>
  </w:style>
  <w:style w:type="character" w:customStyle="1" w:styleId="NaslovpredpisaZnakZnakZnak">
    <w:name w:val="Naslov_predpisa Znak Znak Znak"/>
    <w:link w:val="NaslovpredpisaZnakZnak"/>
    <w:rsid w:val="00A265CD"/>
    <w:rPr>
      <w:rFonts w:ascii="Arial" w:hAnsi="Arial" w:cs="Arial"/>
      <w:b/>
      <w:sz w:val="24"/>
      <w:szCs w:val="24"/>
    </w:rPr>
  </w:style>
  <w:style w:type="paragraph" w:customStyle="1" w:styleId="BPDefinition">
    <w:name w:val="BP Definition"/>
    <w:basedOn w:val="Navaden"/>
    <w:rsid w:val="0087005D"/>
    <w:pPr>
      <w:spacing w:before="120" w:after="120" w:line="240" w:lineRule="auto"/>
      <w:jc w:val="both"/>
    </w:pPr>
    <w:rPr>
      <w:rFonts w:ascii="Verdana" w:hAnsi="Verdana"/>
      <w:sz w:val="18"/>
      <w:szCs w:val="20"/>
      <w:lang w:eastAsia="sl-SI" w:bidi="sl-SI"/>
    </w:rPr>
  </w:style>
  <w:style w:type="paragraph" w:customStyle="1" w:styleId="Notes">
    <w:name w:val="Notes"/>
    <w:basedOn w:val="Navaden"/>
    <w:rsid w:val="0087005D"/>
    <w:pPr>
      <w:suppressAutoHyphens/>
      <w:spacing w:before="120" w:after="60" w:line="240" w:lineRule="auto"/>
    </w:pPr>
    <w:rPr>
      <w:rFonts w:ascii="Times New Roman Bold" w:hAnsi="Times New Roman Bold"/>
      <w:b/>
      <w:i/>
      <w:vanish/>
      <w:sz w:val="18"/>
      <w:szCs w:val="20"/>
      <w:lang w:eastAsia="sl-SI" w:bidi="sl-SI"/>
    </w:rPr>
  </w:style>
  <w:style w:type="paragraph" w:customStyle="1" w:styleId="single">
    <w:name w:val="single"/>
    <w:basedOn w:val="Navaden"/>
    <w:rsid w:val="0087005D"/>
    <w:pPr>
      <w:spacing w:line="240" w:lineRule="auto"/>
      <w:jc w:val="both"/>
    </w:pPr>
    <w:rPr>
      <w:rFonts w:ascii="Verdana" w:hAnsi="Verdana"/>
      <w:sz w:val="18"/>
      <w:szCs w:val="20"/>
      <w:lang w:eastAsia="sl-SI" w:bidi="sl-SI"/>
    </w:rPr>
  </w:style>
  <w:style w:type="paragraph" w:styleId="Napis">
    <w:name w:val="caption"/>
    <w:basedOn w:val="Navaden"/>
    <w:next w:val="Navaden"/>
    <w:qFormat/>
    <w:rsid w:val="0087005D"/>
    <w:pPr>
      <w:spacing w:before="120" w:after="120" w:line="240" w:lineRule="auto"/>
      <w:jc w:val="center"/>
    </w:pPr>
    <w:rPr>
      <w:rFonts w:ascii="Verdana" w:hAnsi="Verdana"/>
      <w:b/>
      <w:caps/>
      <w:sz w:val="18"/>
      <w:szCs w:val="20"/>
      <w:lang w:eastAsia="sl-SI" w:bidi="sl-SI"/>
    </w:rPr>
  </w:style>
  <w:style w:type="paragraph" w:styleId="Kazalovsebine1">
    <w:name w:val="toc 1"/>
    <w:basedOn w:val="Navaden"/>
    <w:next w:val="Navaden"/>
    <w:autoRedefine/>
    <w:uiPriority w:val="39"/>
    <w:rsid w:val="0087005D"/>
    <w:pPr>
      <w:tabs>
        <w:tab w:val="right" w:leader="dot" w:pos="8928"/>
      </w:tabs>
      <w:suppressAutoHyphens/>
      <w:spacing w:line="240" w:lineRule="auto"/>
      <w:ind w:left="432" w:hanging="432"/>
      <w:jc w:val="both"/>
    </w:pPr>
    <w:rPr>
      <w:rFonts w:ascii="Verdana" w:hAnsi="Verdana"/>
      <w:spacing w:val="-3"/>
      <w:sz w:val="18"/>
      <w:szCs w:val="20"/>
      <w:lang w:eastAsia="sl-SI" w:bidi="sl-SI"/>
    </w:rPr>
  </w:style>
  <w:style w:type="paragraph" w:styleId="Kazalovsebine2">
    <w:name w:val="toc 2"/>
    <w:basedOn w:val="Navaden"/>
    <w:next w:val="Navaden"/>
    <w:autoRedefine/>
    <w:rsid w:val="0087005D"/>
    <w:pPr>
      <w:tabs>
        <w:tab w:val="right" w:leader="dot" w:pos="8928"/>
      </w:tabs>
      <w:spacing w:line="240" w:lineRule="auto"/>
      <w:ind w:left="432"/>
      <w:jc w:val="both"/>
    </w:pPr>
    <w:rPr>
      <w:rFonts w:ascii="Verdana" w:hAnsi="Verdana"/>
      <w:noProof/>
      <w:sz w:val="18"/>
      <w:szCs w:val="20"/>
      <w:lang w:eastAsia="sl-SI" w:bidi="sl-SI"/>
    </w:rPr>
  </w:style>
  <w:style w:type="character" w:styleId="Konnaopomba-sklic">
    <w:name w:val="endnote reference"/>
    <w:rsid w:val="0087005D"/>
    <w:rPr>
      <w:vertAlign w:val="superscript"/>
    </w:rPr>
  </w:style>
  <w:style w:type="paragraph" w:styleId="Konnaopomba-besedilo">
    <w:name w:val="endnote text"/>
    <w:basedOn w:val="Navaden"/>
    <w:link w:val="Konnaopomba-besediloZnak"/>
    <w:rsid w:val="0087005D"/>
    <w:pPr>
      <w:spacing w:before="120" w:after="120" w:line="240" w:lineRule="auto"/>
      <w:jc w:val="both"/>
    </w:pPr>
    <w:rPr>
      <w:rFonts w:ascii="Verdana" w:hAnsi="Verdana"/>
      <w:sz w:val="18"/>
      <w:szCs w:val="20"/>
      <w:lang w:eastAsia="sl-SI" w:bidi="sl-SI"/>
    </w:rPr>
  </w:style>
  <w:style w:type="character" w:customStyle="1" w:styleId="Konnaopomba-besediloZnak">
    <w:name w:val="Končna opomba - besedilo Znak"/>
    <w:basedOn w:val="Privzetapisavaodstavka"/>
    <w:link w:val="Konnaopomba-besedilo"/>
    <w:rsid w:val="0087005D"/>
    <w:rPr>
      <w:rFonts w:ascii="Verdana" w:hAnsi="Verdana"/>
      <w:sz w:val="18"/>
      <w:lang w:bidi="sl-SI"/>
    </w:rPr>
  </w:style>
  <w:style w:type="paragraph" w:styleId="Stvarnokazalo1">
    <w:name w:val="index 1"/>
    <w:basedOn w:val="Navaden"/>
    <w:next w:val="Navaden"/>
    <w:autoRedefine/>
    <w:rsid w:val="0087005D"/>
    <w:pPr>
      <w:spacing w:before="120" w:after="120" w:line="240" w:lineRule="auto"/>
      <w:ind w:left="180" w:hanging="180"/>
      <w:jc w:val="both"/>
    </w:pPr>
    <w:rPr>
      <w:rFonts w:ascii="Verdana" w:hAnsi="Verdana"/>
      <w:sz w:val="18"/>
      <w:szCs w:val="20"/>
      <w:lang w:eastAsia="sl-SI" w:bidi="sl-SI"/>
    </w:rPr>
  </w:style>
  <w:style w:type="paragraph" w:styleId="Stvarnokazalo2">
    <w:name w:val="index 2"/>
    <w:basedOn w:val="Navaden"/>
    <w:next w:val="Navaden"/>
    <w:autoRedefine/>
    <w:rsid w:val="0087005D"/>
    <w:pPr>
      <w:spacing w:before="120" w:after="120" w:line="240" w:lineRule="auto"/>
      <w:ind w:left="360" w:hanging="180"/>
      <w:jc w:val="both"/>
    </w:pPr>
    <w:rPr>
      <w:rFonts w:ascii="Verdana" w:hAnsi="Verdana"/>
      <w:sz w:val="18"/>
      <w:szCs w:val="20"/>
      <w:lang w:eastAsia="sl-SI" w:bidi="sl-SI"/>
    </w:rPr>
  </w:style>
  <w:style w:type="paragraph" w:styleId="Stvarnokazalo3">
    <w:name w:val="index 3"/>
    <w:basedOn w:val="Navaden"/>
    <w:next w:val="Navaden"/>
    <w:autoRedefine/>
    <w:rsid w:val="0087005D"/>
    <w:pPr>
      <w:spacing w:before="120" w:after="120" w:line="240" w:lineRule="auto"/>
      <w:ind w:left="540" w:hanging="180"/>
      <w:jc w:val="both"/>
    </w:pPr>
    <w:rPr>
      <w:rFonts w:ascii="Verdana" w:hAnsi="Verdana"/>
      <w:sz w:val="18"/>
      <w:szCs w:val="20"/>
      <w:lang w:eastAsia="sl-SI" w:bidi="sl-SI"/>
    </w:rPr>
  </w:style>
  <w:style w:type="paragraph" w:styleId="Stvarnokazalo4">
    <w:name w:val="index 4"/>
    <w:basedOn w:val="Navaden"/>
    <w:next w:val="Navaden"/>
    <w:autoRedefine/>
    <w:rsid w:val="0087005D"/>
    <w:pPr>
      <w:spacing w:before="120" w:after="120" w:line="240" w:lineRule="auto"/>
      <w:ind w:left="720" w:hanging="180"/>
      <w:jc w:val="both"/>
    </w:pPr>
    <w:rPr>
      <w:rFonts w:ascii="Verdana" w:hAnsi="Verdana"/>
      <w:sz w:val="18"/>
      <w:szCs w:val="20"/>
      <w:lang w:eastAsia="sl-SI" w:bidi="sl-SI"/>
    </w:rPr>
  </w:style>
  <w:style w:type="paragraph" w:styleId="Stvarnokazalo5">
    <w:name w:val="index 5"/>
    <w:basedOn w:val="Navaden"/>
    <w:next w:val="Navaden"/>
    <w:autoRedefine/>
    <w:rsid w:val="0087005D"/>
    <w:pPr>
      <w:spacing w:before="120" w:after="120" w:line="240" w:lineRule="auto"/>
      <w:ind w:left="900" w:hanging="180"/>
      <w:jc w:val="both"/>
    </w:pPr>
    <w:rPr>
      <w:rFonts w:ascii="Verdana" w:hAnsi="Verdana"/>
      <w:sz w:val="18"/>
      <w:szCs w:val="20"/>
      <w:lang w:eastAsia="sl-SI" w:bidi="sl-SI"/>
    </w:rPr>
  </w:style>
  <w:style w:type="paragraph" w:styleId="Stvarnokazalo-naslov">
    <w:name w:val="index heading"/>
    <w:basedOn w:val="Navaden"/>
    <w:next w:val="Stvarnokazalo1"/>
    <w:rsid w:val="0087005D"/>
    <w:pPr>
      <w:spacing w:before="120" w:after="120" w:line="240" w:lineRule="auto"/>
      <w:jc w:val="both"/>
    </w:pPr>
    <w:rPr>
      <w:rFonts w:cs="Arial"/>
      <w:b/>
      <w:bCs/>
      <w:sz w:val="18"/>
      <w:szCs w:val="20"/>
      <w:lang w:eastAsia="sl-SI" w:bidi="sl-SI"/>
    </w:rPr>
  </w:style>
  <w:style w:type="paragraph" w:styleId="Makrobesedilo">
    <w:name w:val="macro"/>
    <w:link w:val="MakrobesediloZnak"/>
    <w:rsid w:val="0087005D"/>
    <w:pPr>
      <w:tabs>
        <w:tab w:val="left" w:pos="480"/>
        <w:tab w:val="left" w:pos="960"/>
        <w:tab w:val="left" w:pos="1440"/>
        <w:tab w:val="left" w:pos="1920"/>
        <w:tab w:val="left" w:pos="2400"/>
        <w:tab w:val="left" w:pos="2880"/>
        <w:tab w:val="left" w:pos="3360"/>
        <w:tab w:val="left" w:pos="3840"/>
        <w:tab w:val="left" w:pos="4320"/>
      </w:tabs>
      <w:spacing w:before="120" w:after="120" w:line="360" w:lineRule="auto"/>
      <w:jc w:val="both"/>
    </w:pPr>
    <w:rPr>
      <w:rFonts w:ascii="Courier New" w:hAnsi="Courier New" w:cs="Courier New"/>
      <w:lang w:bidi="sl-SI"/>
    </w:rPr>
  </w:style>
  <w:style w:type="character" w:customStyle="1" w:styleId="MakrobesediloZnak">
    <w:name w:val="Makro besedilo Znak"/>
    <w:basedOn w:val="Privzetapisavaodstavka"/>
    <w:link w:val="Makrobesedilo"/>
    <w:rsid w:val="0087005D"/>
    <w:rPr>
      <w:rFonts w:ascii="Courier New" w:hAnsi="Courier New" w:cs="Courier New"/>
      <w:lang w:bidi="sl-SI"/>
    </w:rPr>
  </w:style>
  <w:style w:type="paragraph" w:styleId="Kazalovsebine3">
    <w:name w:val="toc 3"/>
    <w:basedOn w:val="Navaden"/>
    <w:next w:val="Navaden"/>
    <w:autoRedefine/>
    <w:rsid w:val="0087005D"/>
    <w:pPr>
      <w:spacing w:before="120" w:after="120" w:line="240" w:lineRule="auto"/>
      <w:ind w:left="360"/>
      <w:jc w:val="both"/>
    </w:pPr>
    <w:rPr>
      <w:rFonts w:ascii="Verdana" w:hAnsi="Verdana"/>
      <w:sz w:val="18"/>
      <w:szCs w:val="20"/>
      <w:lang w:eastAsia="sl-SI" w:bidi="sl-SI"/>
    </w:rPr>
  </w:style>
  <w:style w:type="paragraph" w:styleId="Kazalovsebine4">
    <w:name w:val="toc 4"/>
    <w:basedOn w:val="Navaden"/>
    <w:next w:val="Navaden"/>
    <w:autoRedefine/>
    <w:rsid w:val="0087005D"/>
    <w:pPr>
      <w:spacing w:before="120" w:after="120" w:line="240" w:lineRule="auto"/>
      <w:ind w:left="540"/>
      <w:jc w:val="both"/>
    </w:pPr>
    <w:rPr>
      <w:rFonts w:ascii="Verdana" w:hAnsi="Verdana"/>
      <w:sz w:val="18"/>
      <w:szCs w:val="20"/>
      <w:lang w:eastAsia="sl-SI" w:bidi="sl-SI"/>
    </w:rPr>
  </w:style>
  <w:style w:type="paragraph" w:styleId="Kazalovsebine5">
    <w:name w:val="toc 5"/>
    <w:basedOn w:val="Navaden"/>
    <w:next w:val="Navaden"/>
    <w:autoRedefine/>
    <w:rsid w:val="0087005D"/>
    <w:pPr>
      <w:spacing w:before="120" w:after="120" w:line="240" w:lineRule="auto"/>
      <w:ind w:left="720"/>
      <w:jc w:val="both"/>
    </w:pPr>
    <w:rPr>
      <w:rFonts w:ascii="Verdana" w:hAnsi="Verdana"/>
      <w:sz w:val="18"/>
      <w:szCs w:val="20"/>
      <w:lang w:eastAsia="sl-SI" w:bidi="sl-SI"/>
    </w:rPr>
  </w:style>
  <w:style w:type="paragraph" w:customStyle="1" w:styleId="BPDefinitiontext">
    <w:name w:val="BP Definition text"/>
    <w:basedOn w:val="Navaden"/>
    <w:rsid w:val="0087005D"/>
    <w:pPr>
      <w:spacing w:before="120" w:after="120" w:line="240" w:lineRule="auto"/>
    </w:pPr>
    <w:rPr>
      <w:rFonts w:ascii="Verdana" w:hAnsi="Verdana"/>
      <w:sz w:val="18"/>
      <w:szCs w:val="18"/>
      <w:lang w:eastAsia="sl-SI" w:bidi="sl-SI"/>
    </w:rPr>
  </w:style>
  <w:style w:type="paragraph" w:customStyle="1" w:styleId="BPTextLevel1">
    <w:name w:val="BP Text Level 1"/>
    <w:basedOn w:val="Navaden"/>
    <w:rsid w:val="0087005D"/>
    <w:pPr>
      <w:spacing w:before="120" w:after="120" w:line="240" w:lineRule="auto"/>
      <w:ind w:left="720"/>
      <w:jc w:val="both"/>
    </w:pPr>
    <w:rPr>
      <w:rFonts w:ascii="Verdana" w:hAnsi="Verdana"/>
      <w:sz w:val="18"/>
      <w:szCs w:val="20"/>
      <w:lang w:eastAsia="sl-SI" w:bidi="sl-SI"/>
    </w:rPr>
  </w:style>
  <w:style w:type="paragraph" w:customStyle="1" w:styleId="BPTextLevel2">
    <w:name w:val="BP Text Level 2"/>
    <w:basedOn w:val="Navaden"/>
    <w:rsid w:val="0087005D"/>
    <w:pPr>
      <w:spacing w:before="120" w:after="120" w:line="240" w:lineRule="auto"/>
      <w:ind w:left="720"/>
      <w:jc w:val="both"/>
    </w:pPr>
    <w:rPr>
      <w:rFonts w:ascii="Verdana" w:hAnsi="Verdana"/>
      <w:sz w:val="18"/>
      <w:szCs w:val="20"/>
      <w:lang w:eastAsia="sl-SI" w:bidi="sl-SI"/>
    </w:rPr>
  </w:style>
  <w:style w:type="paragraph" w:customStyle="1" w:styleId="BPTextLevel3">
    <w:name w:val="BP Text Level 3"/>
    <w:basedOn w:val="Navaden"/>
    <w:rsid w:val="0087005D"/>
    <w:pPr>
      <w:spacing w:before="120" w:after="120" w:line="240" w:lineRule="auto"/>
      <w:ind w:left="1440"/>
      <w:jc w:val="both"/>
    </w:pPr>
    <w:rPr>
      <w:rFonts w:ascii="Verdana" w:hAnsi="Verdana"/>
      <w:sz w:val="18"/>
      <w:szCs w:val="20"/>
      <w:lang w:eastAsia="sl-SI" w:bidi="sl-SI"/>
    </w:rPr>
  </w:style>
  <w:style w:type="paragraph" w:customStyle="1" w:styleId="BPTextLevel4">
    <w:name w:val="BP Text Level 4"/>
    <w:basedOn w:val="Navaden"/>
    <w:rsid w:val="0087005D"/>
    <w:pPr>
      <w:spacing w:before="120" w:after="120" w:line="240" w:lineRule="auto"/>
      <w:ind w:left="2291"/>
      <w:jc w:val="both"/>
    </w:pPr>
    <w:rPr>
      <w:rFonts w:ascii="Verdana" w:hAnsi="Verdana"/>
      <w:sz w:val="18"/>
      <w:szCs w:val="20"/>
      <w:lang w:eastAsia="sl-SI" w:bidi="sl-SI"/>
    </w:rPr>
  </w:style>
  <w:style w:type="table" w:customStyle="1" w:styleId="Tabletext">
    <w:name w:val="Table text"/>
    <w:semiHidden/>
    <w:rsid w:val="0087005D"/>
    <w:rPr>
      <w:lang w:bidi="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PAttestation">
    <w:name w:val="BP Attestation"/>
    <w:basedOn w:val="Navaden"/>
    <w:rsid w:val="0087005D"/>
    <w:pPr>
      <w:keepNext/>
      <w:tabs>
        <w:tab w:val="left" w:pos="4320"/>
      </w:tabs>
      <w:spacing w:line="240" w:lineRule="auto"/>
      <w:jc w:val="both"/>
    </w:pPr>
    <w:rPr>
      <w:rFonts w:ascii="Verdana" w:hAnsi="Verdana"/>
      <w:sz w:val="18"/>
      <w:szCs w:val="20"/>
      <w:lang w:eastAsia="sl-SI" w:bidi="sl-SI"/>
    </w:rPr>
  </w:style>
  <w:style w:type="paragraph" w:customStyle="1" w:styleId="BPCentredHeadingLCBold">
    <w:name w:val="BP Centred Heading L/C Bold"/>
    <w:basedOn w:val="Navaden"/>
    <w:rsid w:val="0087005D"/>
    <w:pPr>
      <w:keepNext/>
      <w:spacing w:before="120" w:after="120" w:line="240" w:lineRule="auto"/>
      <w:jc w:val="center"/>
    </w:pPr>
    <w:rPr>
      <w:rFonts w:ascii="Verdana" w:hAnsi="Verdana"/>
      <w:b/>
      <w:sz w:val="18"/>
      <w:szCs w:val="20"/>
      <w:lang w:eastAsia="sl-SI" w:bidi="sl-SI"/>
    </w:rPr>
  </w:style>
  <w:style w:type="paragraph" w:customStyle="1" w:styleId="BPCentredHeadingLCText">
    <w:name w:val="BP Centred Heading L/C Text"/>
    <w:basedOn w:val="Navaden"/>
    <w:rsid w:val="0087005D"/>
    <w:pPr>
      <w:keepNext/>
      <w:spacing w:before="120" w:after="120" w:line="240" w:lineRule="auto"/>
      <w:jc w:val="center"/>
    </w:pPr>
    <w:rPr>
      <w:rFonts w:ascii="Verdana" w:hAnsi="Verdana"/>
      <w:sz w:val="18"/>
      <w:szCs w:val="20"/>
      <w:lang w:eastAsia="sl-SI" w:bidi="sl-SI"/>
    </w:rPr>
  </w:style>
  <w:style w:type="paragraph" w:customStyle="1" w:styleId="BPCentredHeadingUCBold">
    <w:name w:val="BP Centred Heading U/C Bold"/>
    <w:basedOn w:val="Navaden"/>
    <w:rsid w:val="0087005D"/>
    <w:pPr>
      <w:keepNext/>
      <w:spacing w:before="120" w:after="120" w:line="240" w:lineRule="auto"/>
      <w:jc w:val="center"/>
    </w:pPr>
    <w:rPr>
      <w:rFonts w:ascii="Verdana" w:hAnsi="Verdana"/>
      <w:b/>
      <w:caps/>
      <w:sz w:val="18"/>
      <w:szCs w:val="20"/>
      <w:lang w:eastAsia="sl-SI" w:bidi="sl-SI"/>
    </w:rPr>
  </w:style>
  <w:style w:type="paragraph" w:customStyle="1" w:styleId="BPDefList1">
    <w:name w:val="BP Def List 1"/>
    <w:basedOn w:val="Navaden"/>
    <w:rsid w:val="0087005D"/>
    <w:pPr>
      <w:numPr>
        <w:numId w:val="13"/>
      </w:numPr>
      <w:spacing w:before="120" w:after="120" w:line="240" w:lineRule="auto"/>
      <w:jc w:val="both"/>
    </w:pPr>
    <w:rPr>
      <w:rFonts w:ascii="Verdana" w:hAnsi="Verdana"/>
      <w:sz w:val="18"/>
      <w:szCs w:val="20"/>
      <w:lang w:eastAsia="sl-SI" w:bidi="sl-SI"/>
    </w:rPr>
  </w:style>
  <w:style w:type="paragraph" w:customStyle="1" w:styleId="BPDefList2">
    <w:name w:val="BP Def List 2"/>
    <w:basedOn w:val="Navaden"/>
    <w:rsid w:val="0087005D"/>
    <w:pPr>
      <w:numPr>
        <w:numId w:val="14"/>
      </w:numPr>
      <w:spacing w:before="120" w:after="120" w:line="240" w:lineRule="auto"/>
      <w:jc w:val="both"/>
    </w:pPr>
    <w:rPr>
      <w:rFonts w:ascii="Verdana" w:hAnsi="Verdana"/>
      <w:sz w:val="18"/>
      <w:szCs w:val="20"/>
      <w:lang w:eastAsia="sl-SI" w:bidi="sl-SI"/>
    </w:rPr>
  </w:style>
  <w:style w:type="paragraph" w:customStyle="1" w:styleId="BPDefList3">
    <w:name w:val="BP Def List 3"/>
    <w:basedOn w:val="Navaden"/>
    <w:rsid w:val="0087005D"/>
    <w:pPr>
      <w:numPr>
        <w:numId w:val="15"/>
      </w:numPr>
      <w:spacing w:before="120" w:after="120" w:line="240" w:lineRule="auto"/>
      <w:jc w:val="both"/>
    </w:pPr>
    <w:rPr>
      <w:rFonts w:ascii="Verdana" w:hAnsi="Verdana"/>
      <w:sz w:val="18"/>
      <w:szCs w:val="20"/>
      <w:lang w:eastAsia="sl-SI" w:bidi="sl-SI"/>
    </w:rPr>
  </w:style>
  <w:style w:type="paragraph" w:customStyle="1" w:styleId="BPHouse1">
    <w:name w:val="BP House 1"/>
    <w:basedOn w:val="Navaden"/>
    <w:next w:val="BPHouse2"/>
    <w:rsid w:val="0087005D"/>
    <w:pPr>
      <w:keepNext/>
      <w:numPr>
        <w:numId w:val="18"/>
      </w:numPr>
      <w:spacing w:before="120" w:after="120" w:line="240" w:lineRule="auto"/>
      <w:jc w:val="both"/>
    </w:pPr>
    <w:rPr>
      <w:rFonts w:ascii="Verdana" w:hAnsi="Verdana"/>
      <w:b/>
      <w:sz w:val="18"/>
      <w:szCs w:val="20"/>
      <w:lang w:eastAsia="sl-SI" w:bidi="sl-SI"/>
    </w:rPr>
  </w:style>
  <w:style w:type="paragraph" w:customStyle="1" w:styleId="BPHouse2">
    <w:name w:val="BP House 2"/>
    <w:basedOn w:val="Navaden"/>
    <w:link w:val="BPHouse2Char"/>
    <w:rsid w:val="0087005D"/>
    <w:pPr>
      <w:numPr>
        <w:ilvl w:val="1"/>
        <w:numId w:val="18"/>
      </w:numPr>
      <w:spacing w:before="120" w:after="120" w:line="240" w:lineRule="auto"/>
      <w:jc w:val="both"/>
    </w:pPr>
    <w:rPr>
      <w:rFonts w:ascii="Verdana" w:hAnsi="Verdana"/>
      <w:sz w:val="18"/>
      <w:szCs w:val="18"/>
      <w:lang w:eastAsia="sl-SI" w:bidi="sl-SI"/>
    </w:rPr>
  </w:style>
  <w:style w:type="paragraph" w:customStyle="1" w:styleId="BPHouse3">
    <w:name w:val="BP House 3"/>
    <w:basedOn w:val="Navaden"/>
    <w:rsid w:val="0087005D"/>
    <w:pPr>
      <w:numPr>
        <w:ilvl w:val="2"/>
        <w:numId w:val="18"/>
      </w:numPr>
      <w:spacing w:before="120" w:after="120" w:line="240" w:lineRule="auto"/>
      <w:jc w:val="both"/>
    </w:pPr>
    <w:rPr>
      <w:rFonts w:ascii="Verdana" w:hAnsi="Verdana"/>
      <w:sz w:val="18"/>
      <w:szCs w:val="18"/>
      <w:lang w:eastAsia="sl-SI" w:bidi="sl-SI"/>
    </w:rPr>
  </w:style>
  <w:style w:type="paragraph" w:customStyle="1" w:styleId="BPHouse4">
    <w:name w:val="BP House 4"/>
    <w:basedOn w:val="Navaden"/>
    <w:rsid w:val="0087005D"/>
    <w:pPr>
      <w:numPr>
        <w:ilvl w:val="3"/>
        <w:numId w:val="18"/>
      </w:numPr>
      <w:tabs>
        <w:tab w:val="left" w:pos="2302"/>
      </w:tabs>
      <w:spacing w:before="120" w:after="120" w:line="240" w:lineRule="auto"/>
      <w:jc w:val="both"/>
    </w:pPr>
    <w:rPr>
      <w:rFonts w:ascii="Verdana" w:hAnsi="Verdana"/>
      <w:sz w:val="18"/>
      <w:szCs w:val="20"/>
      <w:lang w:eastAsia="sl-SI" w:bidi="sl-SI"/>
    </w:rPr>
  </w:style>
  <w:style w:type="paragraph" w:customStyle="1" w:styleId="BPParties">
    <w:name w:val="BP Parties"/>
    <w:basedOn w:val="Navaden"/>
    <w:rsid w:val="0087005D"/>
    <w:pPr>
      <w:numPr>
        <w:numId w:val="16"/>
      </w:numPr>
      <w:spacing w:before="120" w:after="120" w:line="240" w:lineRule="auto"/>
      <w:jc w:val="both"/>
    </w:pPr>
    <w:rPr>
      <w:rFonts w:ascii="Verdana" w:hAnsi="Verdana"/>
      <w:sz w:val="18"/>
      <w:szCs w:val="20"/>
      <w:lang w:eastAsia="sl-SI" w:bidi="sl-SI"/>
    </w:rPr>
  </w:style>
  <w:style w:type="paragraph" w:customStyle="1" w:styleId="BPRecitals">
    <w:name w:val="BP Recitals"/>
    <w:basedOn w:val="Navaden"/>
    <w:rsid w:val="0087005D"/>
    <w:pPr>
      <w:numPr>
        <w:numId w:val="17"/>
      </w:numPr>
      <w:spacing w:before="120" w:after="120" w:line="240" w:lineRule="auto"/>
      <w:jc w:val="both"/>
    </w:pPr>
    <w:rPr>
      <w:rFonts w:ascii="Verdana" w:hAnsi="Verdana"/>
      <w:sz w:val="18"/>
      <w:szCs w:val="20"/>
      <w:lang w:eastAsia="sl-SI" w:bidi="sl-SI"/>
    </w:rPr>
  </w:style>
  <w:style w:type="paragraph" w:customStyle="1" w:styleId="BPScheduleLevel1">
    <w:name w:val="BP Schedule Level 1"/>
    <w:basedOn w:val="Navaden"/>
    <w:next w:val="BPScheduleLevel2"/>
    <w:rsid w:val="0087005D"/>
    <w:pPr>
      <w:spacing w:before="120" w:after="120" w:line="240" w:lineRule="auto"/>
      <w:jc w:val="both"/>
    </w:pPr>
    <w:rPr>
      <w:rFonts w:ascii="Verdana" w:hAnsi="Verdana"/>
      <w:sz w:val="18"/>
      <w:szCs w:val="20"/>
      <w:lang w:eastAsia="sl-SI" w:bidi="sl-SI"/>
    </w:rPr>
  </w:style>
  <w:style w:type="paragraph" w:customStyle="1" w:styleId="BPScheduleLevel2">
    <w:name w:val="BP Schedule Level 2"/>
    <w:basedOn w:val="Navaden"/>
    <w:rsid w:val="0087005D"/>
    <w:pPr>
      <w:numPr>
        <w:ilvl w:val="1"/>
        <w:numId w:val="23"/>
      </w:numPr>
      <w:spacing w:before="120" w:after="120" w:line="240" w:lineRule="auto"/>
      <w:jc w:val="both"/>
    </w:pPr>
    <w:rPr>
      <w:rFonts w:ascii="Verdana" w:hAnsi="Verdana"/>
      <w:sz w:val="18"/>
      <w:szCs w:val="20"/>
      <w:lang w:eastAsia="sl-SI" w:bidi="sl-SI"/>
    </w:rPr>
  </w:style>
  <w:style w:type="paragraph" w:customStyle="1" w:styleId="BPScheduleLevel3">
    <w:name w:val="BP Schedule Level 3"/>
    <w:basedOn w:val="Navaden"/>
    <w:rsid w:val="0087005D"/>
    <w:pPr>
      <w:numPr>
        <w:ilvl w:val="2"/>
        <w:numId w:val="23"/>
      </w:numPr>
      <w:spacing w:before="120" w:after="120" w:line="240" w:lineRule="auto"/>
      <w:jc w:val="both"/>
    </w:pPr>
    <w:rPr>
      <w:rFonts w:ascii="Verdana" w:hAnsi="Verdana"/>
      <w:sz w:val="18"/>
      <w:szCs w:val="20"/>
      <w:lang w:eastAsia="sl-SI" w:bidi="sl-SI"/>
    </w:rPr>
  </w:style>
  <w:style w:type="paragraph" w:customStyle="1" w:styleId="BPScheduleLevel4">
    <w:name w:val="BP Schedule Level 4"/>
    <w:basedOn w:val="Navaden"/>
    <w:rsid w:val="0087005D"/>
    <w:pPr>
      <w:numPr>
        <w:ilvl w:val="3"/>
        <w:numId w:val="23"/>
      </w:numPr>
      <w:tabs>
        <w:tab w:val="left" w:pos="1440"/>
      </w:tabs>
      <w:spacing w:before="120" w:after="120" w:line="240" w:lineRule="auto"/>
      <w:jc w:val="both"/>
    </w:pPr>
    <w:rPr>
      <w:rFonts w:ascii="Verdana" w:hAnsi="Verdana"/>
      <w:sz w:val="18"/>
      <w:szCs w:val="20"/>
      <w:lang w:eastAsia="sl-SI" w:bidi="sl-SI"/>
    </w:rPr>
  </w:style>
  <w:style w:type="paragraph" w:customStyle="1" w:styleId="TextLevel1">
    <w:name w:val="Text Level 1"/>
    <w:basedOn w:val="Navaden"/>
    <w:semiHidden/>
    <w:rsid w:val="0087005D"/>
    <w:pPr>
      <w:spacing w:before="120" w:after="120" w:line="240" w:lineRule="auto"/>
      <w:ind w:left="720"/>
      <w:jc w:val="both"/>
    </w:pPr>
    <w:rPr>
      <w:rFonts w:ascii="Verdana" w:hAnsi="Verdana"/>
      <w:sz w:val="18"/>
      <w:szCs w:val="20"/>
      <w:lang w:eastAsia="sl-SI" w:bidi="sl-SI"/>
    </w:rPr>
  </w:style>
  <w:style w:type="paragraph" w:customStyle="1" w:styleId="TextLevel2">
    <w:name w:val="Text Level 2"/>
    <w:basedOn w:val="Navaden"/>
    <w:semiHidden/>
    <w:rsid w:val="0087005D"/>
    <w:pPr>
      <w:spacing w:before="120" w:after="120" w:line="240" w:lineRule="auto"/>
      <w:ind w:left="720"/>
      <w:jc w:val="both"/>
    </w:pPr>
    <w:rPr>
      <w:rFonts w:ascii="Verdana" w:hAnsi="Verdana"/>
      <w:sz w:val="18"/>
      <w:szCs w:val="20"/>
      <w:lang w:eastAsia="sl-SI" w:bidi="sl-SI"/>
    </w:rPr>
  </w:style>
  <w:style w:type="paragraph" w:customStyle="1" w:styleId="TextLevel3">
    <w:name w:val="Text Level 3"/>
    <w:basedOn w:val="Navaden"/>
    <w:semiHidden/>
    <w:rsid w:val="0087005D"/>
    <w:pPr>
      <w:spacing w:before="120" w:after="120" w:line="240" w:lineRule="auto"/>
      <w:ind w:left="1440"/>
      <w:jc w:val="both"/>
    </w:pPr>
    <w:rPr>
      <w:rFonts w:ascii="Verdana" w:hAnsi="Verdana"/>
      <w:sz w:val="18"/>
      <w:szCs w:val="20"/>
      <w:lang w:eastAsia="sl-SI" w:bidi="sl-SI"/>
    </w:rPr>
  </w:style>
  <w:style w:type="paragraph" w:customStyle="1" w:styleId="TextLevel4">
    <w:name w:val="Text Level 4"/>
    <w:basedOn w:val="Navaden"/>
    <w:semiHidden/>
    <w:rsid w:val="0087005D"/>
    <w:pPr>
      <w:spacing w:before="120" w:after="120" w:line="240" w:lineRule="auto"/>
      <w:ind w:left="2304"/>
      <w:jc w:val="both"/>
    </w:pPr>
    <w:rPr>
      <w:rFonts w:ascii="Verdana" w:hAnsi="Verdana"/>
      <w:sz w:val="18"/>
      <w:szCs w:val="20"/>
      <w:lang w:eastAsia="sl-SI" w:bidi="sl-SI"/>
    </w:rPr>
  </w:style>
  <w:style w:type="paragraph" w:customStyle="1" w:styleId="Definition">
    <w:name w:val="Definition"/>
    <w:basedOn w:val="Navaden"/>
    <w:rsid w:val="0087005D"/>
    <w:pPr>
      <w:spacing w:before="120" w:after="120" w:line="360" w:lineRule="auto"/>
      <w:jc w:val="both"/>
    </w:pPr>
    <w:rPr>
      <w:rFonts w:ascii="Times New Roman" w:hAnsi="Times New Roman"/>
      <w:sz w:val="22"/>
      <w:szCs w:val="20"/>
      <w:lang w:eastAsia="sl-SI" w:bidi="sl-SI"/>
    </w:rPr>
  </w:style>
  <w:style w:type="paragraph" w:customStyle="1" w:styleId="CentredHeadingLCBold">
    <w:name w:val="Centred Heading L/C Bold"/>
    <w:basedOn w:val="Navaden"/>
    <w:rsid w:val="0087005D"/>
    <w:pPr>
      <w:keepNext/>
      <w:spacing w:before="120" w:after="120" w:line="360" w:lineRule="auto"/>
      <w:jc w:val="center"/>
    </w:pPr>
    <w:rPr>
      <w:rFonts w:ascii="Times New Roman Bold" w:hAnsi="Times New Roman Bold"/>
      <w:b/>
      <w:sz w:val="18"/>
      <w:szCs w:val="20"/>
      <w:lang w:eastAsia="sl-SI" w:bidi="sl-SI"/>
    </w:rPr>
  </w:style>
  <w:style w:type="table" w:styleId="Tabelaspletna1">
    <w:name w:val="Table Web 1"/>
    <w:basedOn w:val="Navadnatabela"/>
    <w:rsid w:val="0087005D"/>
    <w:pPr>
      <w:spacing w:before="120" w:after="120" w:line="360" w:lineRule="auto"/>
      <w:jc w:val="both"/>
    </w:pPr>
    <w:rPr>
      <w:lang w:bidi="sl-SI"/>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style>
  <w:style w:type="paragraph" w:styleId="Kazalovsebine6">
    <w:name w:val="toc 6"/>
    <w:basedOn w:val="Navaden"/>
    <w:next w:val="Navaden"/>
    <w:autoRedefine/>
    <w:rsid w:val="0087005D"/>
    <w:pPr>
      <w:spacing w:before="120" w:after="120" w:line="240" w:lineRule="auto"/>
      <w:ind w:left="900"/>
      <w:jc w:val="both"/>
    </w:pPr>
    <w:rPr>
      <w:rFonts w:ascii="Verdana" w:hAnsi="Verdana"/>
      <w:sz w:val="18"/>
      <w:szCs w:val="20"/>
      <w:lang w:eastAsia="sl-SI" w:bidi="sl-SI"/>
    </w:rPr>
  </w:style>
  <w:style w:type="paragraph" w:styleId="Kazalovsebine7">
    <w:name w:val="toc 7"/>
    <w:basedOn w:val="Navaden"/>
    <w:next w:val="Navaden"/>
    <w:autoRedefine/>
    <w:rsid w:val="0087005D"/>
    <w:pPr>
      <w:spacing w:before="120" w:after="120" w:line="240" w:lineRule="auto"/>
      <w:ind w:left="1080"/>
      <w:jc w:val="both"/>
    </w:pPr>
    <w:rPr>
      <w:rFonts w:ascii="Verdana" w:hAnsi="Verdana"/>
      <w:sz w:val="18"/>
      <w:szCs w:val="20"/>
      <w:lang w:eastAsia="sl-SI" w:bidi="sl-SI"/>
    </w:rPr>
  </w:style>
  <w:style w:type="paragraph" w:styleId="Kazalovsebine8">
    <w:name w:val="toc 8"/>
    <w:basedOn w:val="Navaden"/>
    <w:next w:val="Navaden"/>
    <w:autoRedefine/>
    <w:rsid w:val="0087005D"/>
    <w:pPr>
      <w:spacing w:before="120" w:after="120" w:line="240" w:lineRule="auto"/>
      <w:ind w:left="1260"/>
      <w:jc w:val="both"/>
    </w:pPr>
    <w:rPr>
      <w:rFonts w:ascii="Verdana" w:hAnsi="Verdana"/>
      <w:sz w:val="18"/>
      <w:szCs w:val="20"/>
      <w:lang w:eastAsia="sl-SI" w:bidi="sl-SI"/>
    </w:rPr>
  </w:style>
  <w:style w:type="paragraph" w:styleId="Kazalovsebine9">
    <w:name w:val="toc 9"/>
    <w:basedOn w:val="Navaden"/>
    <w:next w:val="Navaden"/>
    <w:autoRedefine/>
    <w:rsid w:val="0087005D"/>
    <w:pPr>
      <w:spacing w:before="120" w:after="120" w:line="240" w:lineRule="auto"/>
      <w:ind w:left="1440"/>
      <w:jc w:val="both"/>
    </w:pPr>
    <w:rPr>
      <w:rFonts w:ascii="Verdana" w:hAnsi="Verdana"/>
      <w:sz w:val="18"/>
      <w:szCs w:val="20"/>
      <w:lang w:eastAsia="sl-SI" w:bidi="sl-SI"/>
    </w:rPr>
  </w:style>
  <w:style w:type="paragraph" w:customStyle="1" w:styleId="BodyText">
    <w:name w:val="BodyText"/>
    <w:basedOn w:val="Navaden"/>
    <w:rsid w:val="0087005D"/>
    <w:pPr>
      <w:tabs>
        <w:tab w:val="left" w:pos="720"/>
        <w:tab w:val="left" w:pos="1440"/>
        <w:tab w:val="left" w:pos="2160"/>
        <w:tab w:val="left" w:pos="2880"/>
        <w:tab w:val="left" w:pos="3600"/>
        <w:tab w:val="left" w:pos="4320"/>
      </w:tabs>
      <w:spacing w:after="300" w:line="360" w:lineRule="auto"/>
      <w:ind w:left="720"/>
      <w:jc w:val="both"/>
    </w:pPr>
    <w:rPr>
      <w:rFonts w:ascii="Verdana" w:hAnsi="Verdana"/>
      <w:szCs w:val="20"/>
      <w:lang w:eastAsia="sl-SI" w:bidi="sl-SI"/>
    </w:rPr>
  </w:style>
  <w:style w:type="paragraph" w:customStyle="1" w:styleId="HeadSingle1">
    <w:name w:val="HeadSingle1"/>
    <w:basedOn w:val="Navaden"/>
    <w:rsid w:val="0087005D"/>
    <w:pPr>
      <w:keepNext/>
      <w:numPr>
        <w:numId w:val="19"/>
      </w:numPr>
      <w:spacing w:after="200" w:line="240" w:lineRule="auto"/>
    </w:pPr>
    <w:rPr>
      <w:rFonts w:ascii="Verdana" w:hAnsi="Verdana"/>
      <w:b/>
      <w:lang w:eastAsia="sl-SI" w:bidi="sl-SI"/>
    </w:rPr>
  </w:style>
  <w:style w:type="paragraph" w:customStyle="1" w:styleId="HeadSingle2">
    <w:name w:val="HeadSingle2"/>
    <w:basedOn w:val="Navaden"/>
    <w:rsid w:val="0087005D"/>
    <w:pPr>
      <w:numPr>
        <w:ilvl w:val="1"/>
        <w:numId w:val="19"/>
      </w:numPr>
      <w:spacing w:after="200" w:line="240" w:lineRule="auto"/>
      <w:jc w:val="both"/>
    </w:pPr>
    <w:rPr>
      <w:rFonts w:ascii="Verdana" w:hAnsi="Verdana"/>
      <w:lang w:eastAsia="sl-SI" w:bidi="sl-SI"/>
    </w:rPr>
  </w:style>
  <w:style w:type="paragraph" w:customStyle="1" w:styleId="HeadSingle3">
    <w:name w:val="HeadSingle3"/>
    <w:basedOn w:val="Navaden"/>
    <w:rsid w:val="0087005D"/>
    <w:pPr>
      <w:numPr>
        <w:ilvl w:val="2"/>
        <w:numId w:val="19"/>
      </w:numPr>
      <w:spacing w:after="200" w:line="240" w:lineRule="auto"/>
      <w:jc w:val="both"/>
    </w:pPr>
    <w:rPr>
      <w:rFonts w:ascii="Verdana" w:hAnsi="Verdana"/>
      <w:lang w:eastAsia="sl-SI" w:bidi="sl-SI"/>
    </w:rPr>
  </w:style>
  <w:style w:type="paragraph" w:customStyle="1" w:styleId="HeadSingle4">
    <w:name w:val="HeadSingle4"/>
    <w:basedOn w:val="Navaden"/>
    <w:rsid w:val="0087005D"/>
    <w:pPr>
      <w:numPr>
        <w:ilvl w:val="3"/>
        <w:numId w:val="19"/>
      </w:numPr>
      <w:spacing w:after="200" w:line="240" w:lineRule="auto"/>
      <w:jc w:val="both"/>
    </w:pPr>
    <w:rPr>
      <w:rFonts w:ascii="Verdana" w:hAnsi="Verdana"/>
      <w:lang w:eastAsia="sl-SI" w:bidi="sl-SI"/>
    </w:rPr>
  </w:style>
  <w:style w:type="paragraph" w:customStyle="1" w:styleId="HeadSingle5">
    <w:name w:val="HeadSingle5"/>
    <w:basedOn w:val="Navaden"/>
    <w:rsid w:val="0087005D"/>
    <w:pPr>
      <w:numPr>
        <w:ilvl w:val="4"/>
        <w:numId w:val="19"/>
      </w:numPr>
      <w:spacing w:after="200" w:line="240" w:lineRule="auto"/>
      <w:jc w:val="both"/>
    </w:pPr>
    <w:rPr>
      <w:rFonts w:ascii="Verdana" w:hAnsi="Verdana"/>
      <w:lang w:eastAsia="sl-SI" w:bidi="sl-SI"/>
    </w:rPr>
  </w:style>
  <w:style w:type="paragraph" w:customStyle="1" w:styleId="PHBHead1">
    <w:name w:val="PHBHead1"/>
    <w:basedOn w:val="Navaden"/>
    <w:rsid w:val="0087005D"/>
    <w:pPr>
      <w:keepNext/>
      <w:numPr>
        <w:numId w:val="20"/>
      </w:numPr>
      <w:tabs>
        <w:tab w:val="left" w:pos="1440"/>
        <w:tab w:val="left" w:pos="2160"/>
        <w:tab w:val="left" w:pos="2880"/>
        <w:tab w:val="left" w:pos="3600"/>
        <w:tab w:val="left" w:pos="4320"/>
      </w:tabs>
      <w:spacing w:line="360" w:lineRule="auto"/>
    </w:pPr>
    <w:rPr>
      <w:rFonts w:ascii="Verdana" w:hAnsi="Verdana"/>
      <w:b/>
      <w:szCs w:val="20"/>
      <w:lang w:eastAsia="sl-SI" w:bidi="sl-SI"/>
    </w:rPr>
  </w:style>
  <w:style w:type="paragraph" w:customStyle="1" w:styleId="PHBHead2">
    <w:name w:val="PHBHead2"/>
    <w:basedOn w:val="Navaden"/>
    <w:rsid w:val="0087005D"/>
    <w:pPr>
      <w:numPr>
        <w:ilvl w:val="1"/>
        <w:numId w:val="20"/>
      </w:numPr>
      <w:tabs>
        <w:tab w:val="left" w:pos="1440"/>
        <w:tab w:val="left" w:pos="2160"/>
        <w:tab w:val="left" w:pos="2880"/>
        <w:tab w:val="left" w:pos="3600"/>
        <w:tab w:val="left" w:pos="4320"/>
      </w:tabs>
      <w:spacing w:after="300" w:line="360" w:lineRule="auto"/>
      <w:jc w:val="both"/>
    </w:pPr>
    <w:rPr>
      <w:rFonts w:ascii="Verdana" w:hAnsi="Verdana"/>
      <w:szCs w:val="20"/>
      <w:lang w:eastAsia="sl-SI" w:bidi="sl-SI"/>
    </w:rPr>
  </w:style>
  <w:style w:type="paragraph" w:customStyle="1" w:styleId="PHBHead3">
    <w:name w:val="PHBHead3"/>
    <w:basedOn w:val="Navaden"/>
    <w:rsid w:val="0087005D"/>
    <w:pPr>
      <w:numPr>
        <w:ilvl w:val="2"/>
        <w:numId w:val="20"/>
      </w:numPr>
      <w:tabs>
        <w:tab w:val="left" w:pos="2160"/>
        <w:tab w:val="left" w:pos="2880"/>
        <w:tab w:val="left" w:pos="3600"/>
        <w:tab w:val="left" w:pos="4320"/>
      </w:tabs>
      <w:spacing w:after="300" w:line="360" w:lineRule="auto"/>
      <w:jc w:val="both"/>
    </w:pPr>
    <w:rPr>
      <w:rFonts w:ascii="Verdana" w:hAnsi="Verdana"/>
      <w:szCs w:val="20"/>
      <w:lang w:eastAsia="sl-SI" w:bidi="sl-SI"/>
    </w:rPr>
  </w:style>
  <w:style w:type="paragraph" w:customStyle="1" w:styleId="PHBHead4">
    <w:name w:val="PHBHead4"/>
    <w:basedOn w:val="Navaden"/>
    <w:rsid w:val="0087005D"/>
    <w:pPr>
      <w:numPr>
        <w:ilvl w:val="3"/>
        <w:numId w:val="20"/>
      </w:numPr>
      <w:tabs>
        <w:tab w:val="left" w:pos="2880"/>
        <w:tab w:val="left" w:pos="3600"/>
        <w:tab w:val="left" w:pos="4320"/>
      </w:tabs>
      <w:spacing w:after="300" w:line="360" w:lineRule="auto"/>
      <w:jc w:val="both"/>
    </w:pPr>
    <w:rPr>
      <w:rFonts w:ascii="Verdana" w:hAnsi="Verdana"/>
      <w:szCs w:val="20"/>
      <w:lang w:eastAsia="sl-SI" w:bidi="sl-SI"/>
    </w:rPr>
  </w:style>
  <w:style w:type="paragraph" w:customStyle="1" w:styleId="PHBHead5">
    <w:name w:val="PHBHead5"/>
    <w:basedOn w:val="Navaden"/>
    <w:rsid w:val="0087005D"/>
    <w:pPr>
      <w:numPr>
        <w:ilvl w:val="4"/>
        <w:numId w:val="20"/>
      </w:numPr>
      <w:tabs>
        <w:tab w:val="left" w:pos="3600"/>
        <w:tab w:val="left" w:pos="4320"/>
      </w:tabs>
      <w:spacing w:after="300" w:line="360" w:lineRule="auto"/>
      <w:jc w:val="both"/>
    </w:pPr>
    <w:rPr>
      <w:rFonts w:ascii="Verdana" w:hAnsi="Verdana"/>
      <w:szCs w:val="20"/>
      <w:lang w:eastAsia="sl-SI" w:bidi="sl-SI"/>
    </w:rPr>
  </w:style>
  <w:style w:type="paragraph" w:customStyle="1" w:styleId="SingleLevel1">
    <w:name w:val="SingleLevel1"/>
    <w:basedOn w:val="Navaden"/>
    <w:rsid w:val="0087005D"/>
    <w:pPr>
      <w:numPr>
        <w:numId w:val="21"/>
      </w:numPr>
      <w:spacing w:after="200" w:line="240" w:lineRule="auto"/>
      <w:jc w:val="both"/>
    </w:pPr>
    <w:rPr>
      <w:rFonts w:ascii="Verdana" w:hAnsi="Verdana"/>
      <w:lang w:eastAsia="sl-SI" w:bidi="sl-SI"/>
    </w:rPr>
  </w:style>
  <w:style w:type="paragraph" w:customStyle="1" w:styleId="SingleLevel2">
    <w:name w:val="SingleLevel2"/>
    <w:basedOn w:val="Navaden"/>
    <w:rsid w:val="0087005D"/>
    <w:pPr>
      <w:numPr>
        <w:ilvl w:val="1"/>
        <w:numId w:val="21"/>
      </w:numPr>
      <w:spacing w:after="200" w:line="240" w:lineRule="auto"/>
      <w:jc w:val="both"/>
    </w:pPr>
    <w:rPr>
      <w:rFonts w:ascii="Verdana" w:hAnsi="Verdana"/>
      <w:lang w:eastAsia="sl-SI" w:bidi="sl-SI"/>
    </w:rPr>
  </w:style>
  <w:style w:type="paragraph" w:customStyle="1" w:styleId="SingleLevel3">
    <w:name w:val="SingleLevel3"/>
    <w:basedOn w:val="Navaden"/>
    <w:rsid w:val="0087005D"/>
    <w:pPr>
      <w:numPr>
        <w:ilvl w:val="2"/>
        <w:numId w:val="21"/>
      </w:numPr>
      <w:spacing w:after="200" w:line="240" w:lineRule="auto"/>
      <w:jc w:val="both"/>
    </w:pPr>
    <w:rPr>
      <w:rFonts w:ascii="Verdana" w:hAnsi="Verdana"/>
      <w:lang w:eastAsia="sl-SI" w:bidi="sl-SI"/>
    </w:rPr>
  </w:style>
  <w:style w:type="paragraph" w:customStyle="1" w:styleId="SingleLevel4">
    <w:name w:val="SingleLevel4"/>
    <w:basedOn w:val="Navaden"/>
    <w:rsid w:val="0087005D"/>
    <w:pPr>
      <w:numPr>
        <w:ilvl w:val="3"/>
        <w:numId w:val="21"/>
      </w:numPr>
      <w:spacing w:after="200" w:line="240" w:lineRule="auto"/>
      <w:jc w:val="both"/>
    </w:pPr>
    <w:rPr>
      <w:rFonts w:ascii="Verdana" w:hAnsi="Verdana"/>
      <w:lang w:eastAsia="sl-SI" w:bidi="sl-SI"/>
    </w:rPr>
  </w:style>
  <w:style w:type="paragraph" w:customStyle="1" w:styleId="SingleLevel5">
    <w:name w:val="SingleLevel5"/>
    <w:basedOn w:val="Navaden"/>
    <w:rsid w:val="0087005D"/>
    <w:pPr>
      <w:numPr>
        <w:ilvl w:val="4"/>
        <w:numId w:val="21"/>
      </w:numPr>
      <w:tabs>
        <w:tab w:val="left" w:pos="5040"/>
      </w:tabs>
      <w:spacing w:after="200" w:line="240" w:lineRule="auto"/>
      <w:jc w:val="both"/>
    </w:pPr>
    <w:rPr>
      <w:rFonts w:ascii="Verdana" w:hAnsi="Verdana"/>
      <w:lang w:eastAsia="sl-SI" w:bidi="sl-SI"/>
    </w:rPr>
  </w:style>
  <w:style w:type="paragraph" w:customStyle="1" w:styleId="BodyText1">
    <w:name w:val="BodyText1"/>
    <w:basedOn w:val="BodyText"/>
    <w:rsid w:val="0087005D"/>
    <w:pPr>
      <w:spacing w:after="200" w:line="240" w:lineRule="auto"/>
    </w:pPr>
  </w:style>
  <w:style w:type="paragraph" w:customStyle="1" w:styleId="BodyText1Left">
    <w:name w:val="BodyText1Left"/>
    <w:basedOn w:val="Navaden"/>
    <w:rsid w:val="0087005D"/>
    <w:pPr>
      <w:tabs>
        <w:tab w:val="left" w:pos="720"/>
        <w:tab w:val="left" w:pos="1440"/>
        <w:tab w:val="left" w:pos="2160"/>
        <w:tab w:val="left" w:pos="2880"/>
        <w:tab w:val="left" w:pos="3600"/>
        <w:tab w:val="left" w:pos="4320"/>
      </w:tabs>
      <w:spacing w:after="200" w:line="240" w:lineRule="auto"/>
      <w:jc w:val="both"/>
    </w:pPr>
    <w:rPr>
      <w:rFonts w:ascii="Verdana" w:hAnsi="Verdana"/>
      <w:szCs w:val="20"/>
      <w:lang w:eastAsia="sl-SI" w:bidi="sl-SI"/>
    </w:rPr>
  </w:style>
  <w:style w:type="paragraph" w:customStyle="1" w:styleId="DWIndentedtextChar">
    <w:name w:val="DW Indented text Char"/>
    <w:basedOn w:val="Navaden"/>
    <w:rsid w:val="0087005D"/>
    <w:pPr>
      <w:spacing w:before="120" w:after="120" w:line="360" w:lineRule="exact"/>
      <w:ind w:left="709"/>
      <w:jc w:val="both"/>
    </w:pPr>
    <w:rPr>
      <w:rFonts w:cs="Arial"/>
      <w:sz w:val="22"/>
      <w:szCs w:val="22"/>
      <w:lang w:eastAsia="sl-SI" w:bidi="sl-SI"/>
    </w:rPr>
  </w:style>
  <w:style w:type="character" w:customStyle="1" w:styleId="BPHouse2Char">
    <w:name w:val="BP House 2 Char"/>
    <w:link w:val="BPHouse2"/>
    <w:rsid w:val="0087005D"/>
    <w:rPr>
      <w:rFonts w:ascii="Verdana" w:hAnsi="Verdana"/>
      <w:sz w:val="18"/>
      <w:szCs w:val="18"/>
      <w:lang w:bidi="sl-SI"/>
    </w:rPr>
  </w:style>
  <w:style w:type="character" w:customStyle="1" w:styleId="layoutarticlecontent">
    <w:name w:val="layout_article_content"/>
    <w:rsid w:val="0087005D"/>
    <w:rPr>
      <w:rFonts w:cs="Times New Roman"/>
    </w:rPr>
  </w:style>
  <w:style w:type="character" w:customStyle="1" w:styleId="text">
    <w:name w:val="text"/>
    <w:rsid w:val="0087005D"/>
    <w:rPr>
      <w:rFonts w:cs="Times New Roman"/>
    </w:rPr>
  </w:style>
  <w:style w:type="paragraph" w:customStyle="1" w:styleId="PlaceholderText1">
    <w:name w:val="Placeholder Text1"/>
    <w:basedOn w:val="Navaden"/>
    <w:rsid w:val="0087005D"/>
    <w:pPr>
      <w:keepNext/>
      <w:numPr>
        <w:numId w:val="22"/>
      </w:numPr>
      <w:spacing w:line="240" w:lineRule="auto"/>
      <w:outlineLvl w:val="0"/>
    </w:pPr>
    <w:rPr>
      <w:rFonts w:ascii="Verdana" w:eastAsia="MS ????" w:hAnsi="Verdana"/>
      <w:sz w:val="24"/>
      <w:lang w:eastAsia="sl-SI" w:bidi="sl-SI"/>
    </w:rPr>
  </w:style>
  <w:style w:type="paragraph" w:customStyle="1" w:styleId="MediumGrid21">
    <w:name w:val="Medium Grid 21"/>
    <w:basedOn w:val="Navaden"/>
    <w:qFormat/>
    <w:rsid w:val="0087005D"/>
    <w:pPr>
      <w:keepNext/>
      <w:numPr>
        <w:ilvl w:val="1"/>
        <w:numId w:val="22"/>
      </w:numPr>
      <w:spacing w:line="240" w:lineRule="auto"/>
      <w:outlineLvl w:val="1"/>
    </w:pPr>
    <w:rPr>
      <w:rFonts w:ascii="Verdana" w:eastAsia="MS ????" w:hAnsi="Verdana"/>
      <w:sz w:val="24"/>
      <w:lang w:eastAsia="sl-SI" w:bidi="sl-SI"/>
    </w:rPr>
  </w:style>
  <w:style w:type="paragraph" w:customStyle="1" w:styleId="NoteLevel31">
    <w:name w:val="Note Level 31"/>
    <w:basedOn w:val="Navaden"/>
    <w:rsid w:val="0087005D"/>
    <w:pPr>
      <w:keepNext/>
      <w:numPr>
        <w:ilvl w:val="2"/>
        <w:numId w:val="22"/>
      </w:numPr>
      <w:spacing w:line="240" w:lineRule="auto"/>
      <w:outlineLvl w:val="2"/>
    </w:pPr>
    <w:rPr>
      <w:rFonts w:ascii="Verdana" w:eastAsia="MS ????" w:hAnsi="Verdana"/>
      <w:sz w:val="24"/>
      <w:lang w:eastAsia="sl-SI" w:bidi="sl-SI"/>
    </w:rPr>
  </w:style>
  <w:style w:type="paragraph" w:customStyle="1" w:styleId="NoteLevel41">
    <w:name w:val="Note Level 41"/>
    <w:basedOn w:val="Navaden"/>
    <w:rsid w:val="0087005D"/>
    <w:pPr>
      <w:keepNext/>
      <w:numPr>
        <w:ilvl w:val="3"/>
        <w:numId w:val="22"/>
      </w:numPr>
      <w:spacing w:line="240" w:lineRule="auto"/>
      <w:outlineLvl w:val="3"/>
    </w:pPr>
    <w:rPr>
      <w:rFonts w:ascii="Verdana" w:eastAsia="MS ????" w:hAnsi="Verdana"/>
      <w:sz w:val="24"/>
      <w:lang w:eastAsia="sl-SI" w:bidi="sl-SI"/>
    </w:rPr>
  </w:style>
  <w:style w:type="paragraph" w:customStyle="1" w:styleId="NoteLevel51">
    <w:name w:val="Note Level 51"/>
    <w:basedOn w:val="Navaden"/>
    <w:rsid w:val="0087005D"/>
    <w:pPr>
      <w:keepNext/>
      <w:numPr>
        <w:ilvl w:val="4"/>
        <w:numId w:val="22"/>
      </w:numPr>
      <w:spacing w:line="240" w:lineRule="auto"/>
      <w:outlineLvl w:val="4"/>
    </w:pPr>
    <w:rPr>
      <w:rFonts w:ascii="Verdana" w:eastAsia="MS ????" w:hAnsi="Verdana"/>
      <w:sz w:val="24"/>
      <w:lang w:eastAsia="sl-SI" w:bidi="sl-SI"/>
    </w:rPr>
  </w:style>
  <w:style w:type="paragraph" w:customStyle="1" w:styleId="NoteLevel61">
    <w:name w:val="Note Level 61"/>
    <w:basedOn w:val="Navaden"/>
    <w:rsid w:val="0087005D"/>
    <w:pPr>
      <w:keepNext/>
      <w:numPr>
        <w:ilvl w:val="5"/>
        <w:numId w:val="22"/>
      </w:numPr>
      <w:spacing w:line="240" w:lineRule="auto"/>
      <w:outlineLvl w:val="5"/>
    </w:pPr>
    <w:rPr>
      <w:rFonts w:ascii="Verdana" w:eastAsia="MS ????" w:hAnsi="Verdana"/>
      <w:sz w:val="24"/>
      <w:lang w:eastAsia="sl-SI" w:bidi="sl-SI"/>
    </w:rPr>
  </w:style>
  <w:style w:type="paragraph" w:customStyle="1" w:styleId="NoteLevel71">
    <w:name w:val="Note Level 71"/>
    <w:basedOn w:val="Navaden"/>
    <w:rsid w:val="0087005D"/>
    <w:pPr>
      <w:keepNext/>
      <w:numPr>
        <w:ilvl w:val="6"/>
        <w:numId w:val="22"/>
      </w:numPr>
      <w:spacing w:line="240" w:lineRule="auto"/>
      <w:outlineLvl w:val="6"/>
    </w:pPr>
    <w:rPr>
      <w:rFonts w:ascii="Verdana" w:eastAsia="MS ????" w:hAnsi="Verdana"/>
      <w:sz w:val="24"/>
      <w:lang w:eastAsia="sl-SI" w:bidi="sl-SI"/>
    </w:rPr>
  </w:style>
  <w:style w:type="paragraph" w:customStyle="1" w:styleId="NoteLevel81">
    <w:name w:val="Note Level 81"/>
    <w:basedOn w:val="Navaden"/>
    <w:rsid w:val="0087005D"/>
    <w:pPr>
      <w:keepNext/>
      <w:numPr>
        <w:ilvl w:val="7"/>
        <w:numId w:val="22"/>
      </w:numPr>
      <w:spacing w:line="240" w:lineRule="auto"/>
      <w:outlineLvl w:val="7"/>
    </w:pPr>
    <w:rPr>
      <w:rFonts w:ascii="Verdana" w:eastAsia="MS ????" w:hAnsi="Verdana"/>
      <w:sz w:val="24"/>
      <w:lang w:eastAsia="sl-SI" w:bidi="sl-SI"/>
    </w:rPr>
  </w:style>
  <w:style w:type="paragraph" w:customStyle="1" w:styleId="NoteLevel91">
    <w:name w:val="Note Level 91"/>
    <w:basedOn w:val="Navaden"/>
    <w:rsid w:val="0087005D"/>
    <w:pPr>
      <w:keepNext/>
      <w:numPr>
        <w:ilvl w:val="8"/>
        <w:numId w:val="22"/>
      </w:numPr>
      <w:spacing w:line="240" w:lineRule="auto"/>
      <w:outlineLvl w:val="8"/>
    </w:pPr>
    <w:rPr>
      <w:rFonts w:ascii="Verdana" w:eastAsia="MS ????" w:hAnsi="Verdana"/>
      <w:sz w:val="24"/>
      <w:lang w:eastAsia="sl-SI" w:bidi="sl-SI"/>
    </w:rPr>
  </w:style>
  <w:style w:type="paragraph" w:customStyle="1" w:styleId="ColorfulList-Accent11">
    <w:name w:val="Colorful List - Accent 11"/>
    <w:basedOn w:val="Navaden"/>
    <w:uiPriority w:val="34"/>
    <w:qFormat/>
    <w:rsid w:val="0087005D"/>
    <w:pPr>
      <w:spacing w:before="120" w:after="120" w:line="240" w:lineRule="auto"/>
      <w:ind w:left="720"/>
      <w:jc w:val="both"/>
    </w:pPr>
    <w:rPr>
      <w:rFonts w:ascii="Verdana" w:hAnsi="Verdana"/>
      <w:sz w:val="18"/>
      <w:szCs w:val="20"/>
      <w:lang w:eastAsia="sl-SI" w:bidi="sl-SI"/>
    </w:rPr>
  </w:style>
  <w:style w:type="character" w:customStyle="1" w:styleId="searchword">
    <w:name w:val="searchword"/>
    <w:basedOn w:val="Privzetapisavaodstavka"/>
    <w:rsid w:val="0087005D"/>
  </w:style>
  <w:style w:type="character" w:customStyle="1" w:styleId="apple-style-span">
    <w:name w:val="apple-style-span"/>
    <w:basedOn w:val="Privzetapisavaodstavka"/>
    <w:rsid w:val="0087005D"/>
  </w:style>
  <w:style w:type="paragraph" w:customStyle="1" w:styleId="NormalTimesNewRoman">
    <w:name w:val="Normal + Times New Roman"/>
    <w:aliases w:val="12 pt,Left:  0.63 cm,Before:  0 pt,After:  0 pt"/>
    <w:basedOn w:val="Navaden"/>
    <w:rsid w:val="0087005D"/>
    <w:pPr>
      <w:numPr>
        <w:numId w:val="24"/>
      </w:numPr>
      <w:spacing w:before="120" w:after="120" w:line="240" w:lineRule="auto"/>
      <w:jc w:val="both"/>
    </w:pPr>
    <w:rPr>
      <w:rFonts w:ascii="Times New Roman" w:hAnsi="Times New Roman"/>
      <w:sz w:val="24"/>
      <w:lang w:eastAsia="sl-SI" w:bidi="sl-SI"/>
    </w:rPr>
  </w:style>
  <w:style w:type="paragraph" w:customStyle="1" w:styleId="Pa0">
    <w:name w:val="Pa0"/>
    <w:basedOn w:val="Default"/>
    <w:next w:val="Default"/>
    <w:rsid w:val="0087005D"/>
    <w:pPr>
      <w:spacing w:line="241" w:lineRule="atLeast"/>
    </w:pPr>
    <w:rPr>
      <w:rFonts w:ascii="Gotham" w:hAnsi="Gotham" w:cs="Times New Roman"/>
      <w:color w:val="auto"/>
      <w:lang w:bidi="sl-SI"/>
    </w:rPr>
  </w:style>
  <w:style w:type="paragraph" w:styleId="Revizija">
    <w:name w:val="Revision"/>
    <w:hidden/>
    <w:uiPriority w:val="99"/>
    <w:semiHidden/>
    <w:rsid w:val="0087005D"/>
    <w:rPr>
      <w:rFonts w:ascii="Verdana" w:hAnsi="Verdana"/>
      <w:sz w:val="18"/>
      <w:lang w:bidi="sl-SI"/>
    </w:rPr>
  </w:style>
  <w:style w:type="character" w:customStyle="1" w:styleId="apple-converted-space">
    <w:name w:val="apple-converted-space"/>
    <w:basedOn w:val="Privzetapisavaodstavka"/>
    <w:rsid w:val="006D7EED"/>
  </w:style>
  <w:style w:type="paragraph" w:customStyle="1" w:styleId="bodytext0">
    <w:name w:val="bodytext"/>
    <w:basedOn w:val="Navaden"/>
    <w:rsid w:val="007371E3"/>
    <w:pPr>
      <w:spacing w:before="100" w:beforeAutospacing="1" w:after="100" w:afterAutospacing="1" w:line="240" w:lineRule="auto"/>
    </w:pPr>
    <w:rPr>
      <w:rFonts w:ascii="Times New Roman" w:hAnsi="Times New Roman"/>
      <w:sz w:val="24"/>
      <w:lang w:eastAsia="sl-SI"/>
    </w:rPr>
  </w:style>
  <w:style w:type="paragraph" w:customStyle="1" w:styleId="len">
    <w:name w:val="Člen"/>
    <w:basedOn w:val="Navaden"/>
    <w:link w:val="lenZnak"/>
    <w:qFormat/>
    <w:rsid w:val="00F11D16"/>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F11D16"/>
    <w:rPr>
      <w:rFonts w:ascii="Arial" w:hAnsi="Arial"/>
      <w:b/>
      <w:sz w:val="22"/>
      <w:szCs w:val="22"/>
      <w:lang w:val="x-none" w:eastAsia="x-none"/>
    </w:rPr>
  </w:style>
  <w:style w:type="paragraph" w:customStyle="1" w:styleId="lennaslov">
    <w:name w:val="Člen_naslov"/>
    <w:basedOn w:val="len"/>
    <w:qFormat/>
    <w:rsid w:val="00F11D16"/>
    <w:pPr>
      <w:spacing w:before="0"/>
    </w:pPr>
  </w:style>
  <w:style w:type="paragraph" w:customStyle="1" w:styleId="Nazivpodpisnika">
    <w:name w:val="Naziv podpisnika"/>
    <w:basedOn w:val="Navaden"/>
    <w:link w:val="NazivpodpisnikaZnak"/>
    <w:rsid w:val="00900A1E"/>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NazivpodpisnikaZnak">
    <w:name w:val="Naziv podpisnika Znak"/>
    <w:link w:val="Nazivpodpisnika"/>
    <w:rsid w:val="00900A1E"/>
    <w:rPr>
      <w:rFonts w:ascii="Arial" w:hAnsi="Arial"/>
      <w:sz w:val="22"/>
      <w:szCs w:val="22"/>
      <w:lang w:val="x-none" w:eastAsia="x-none"/>
    </w:rPr>
  </w:style>
  <w:style w:type="paragraph" w:customStyle="1" w:styleId="tevilkanakoncupredpisa">
    <w:name w:val="Številka na koncu predpisa"/>
    <w:basedOn w:val="Datumsprejetja"/>
    <w:link w:val="tevilkanakoncupredpisaZnak"/>
    <w:qFormat/>
    <w:rsid w:val="00900A1E"/>
    <w:pPr>
      <w:spacing w:before="480"/>
    </w:pPr>
  </w:style>
  <w:style w:type="paragraph" w:customStyle="1" w:styleId="Datumsprejetja">
    <w:name w:val="Datum sprejetja"/>
    <w:basedOn w:val="Navaden"/>
    <w:link w:val="DatumsprejetjaZnak"/>
    <w:qFormat/>
    <w:rsid w:val="00900A1E"/>
    <w:pPr>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900A1E"/>
    <w:rPr>
      <w:rFonts w:ascii="Arial" w:hAnsi="Arial"/>
      <w:snapToGrid w:val="0"/>
      <w:color w:val="000000"/>
      <w:sz w:val="22"/>
      <w:szCs w:val="22"/>
      <w:lang w:val="x-none" w:eastAsia="x-none"/>
    </w:rPr>
  </w:style>
  <w:style w:type="character" w:customStyle="1" w:styleId="DatumsprejetjaZnak">
    <w:name w:val="Datum sprejetja Znak"/>
    <w:link w:val="Datumsprejetja"/>
    <w:rsid w:val="00900A1E"/>
    <w:rPr>
      <w:rFonts w:ascii="Arial" w:hAnsi="Arial"/>
      <w:snapToGrid w:val="0"/>
      <w:color w:val="000000"/>
      <w:sz w:val="22"/>
      <w:szCs w:val="22"/>
      <w:lang w:val="x-none" w:eastAsia="x-none"/>
    </w:rPr>
  </w:style>
  <w:style w:type="paragraph" w:customStyle="1" w:styleId="EVA">
    <w:name w:val="EVA"/>
    <w:basedOn w:val="Navaden"/>
    <w:link w:val="EVAZnak"/>
    <w:qFormat/>
    <w:rsid w:val="00900A1E"/>
    <w:pPr>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900A1E"/>
    <w:rPr>
      <w:rFonts w:ascii="Arial" w:hAnsi="Arial"/>
      <w:sz w:val="22"/>
      <w:szCs w:val="22"/>
      <w:lang w:val="x-none" w:eastAsia="x-none"/>
    </w:rPr>
  </w:style>
  <w:style w:type="paragraph" w:customStyle="1" w:styleId="Brezrazmikov2">
    <w:name w:val="Brez razmikov2"/>
    <w:qFormat/>
    <w:rsid w:val="005C13B6"/>
    <w:pPr>
      <w:suppressAutoHyphens/>
    </w:pPr>
    <w:rPr>
      <w:rFonts w:ascii="Calibri" w:eastAsia="Calibri" w:hAnsi="Calibri" w:cs="Calibri"/>
      <w:sz w:val="22"/>
      <w:szCs w:val="22"/>
      <w:lang w:eastAsia="ar-SA"/>
    </w:rPr>
  </w:style>
  <w:style w:type="paragraph" w:styleId="Brezrazmikov">
    <w:name w:val="No Spacing"/>
    <w:basedOn w:val="Navaden"/>
    <w:link w:val="BrezrazmikovZnak"/>
    <w:uiPriority w:val="1"/>
    <w:qFormat/>
    <w:rsid w:val="00341E9B"/>
    <w:pPr>
      <w:spacing w:line="240" w:lineRule="auto"/>
    </w:pPr>
    <w:rPr>
      <w:rFonts w:asciiTheme="majorHAnsi" w:eastAsiaTheme="majorEastAsia" w:hAnsiTheme="majorHAnsi" w:cstheme="majorBidi"/>
      <w:sz w:val="22"/>
      <w:szCs w:val="22"/>
    </w:rPr>
  </w:style>
  <w:style w:type="character" w:customStyle="1" w:styleId="BrezrazmikovZnak">
    <w:name w:val="Brez razmikov Znak"/>
    <w:basedOn w:val="Privzetapisavaodstavka"/>
    <w:link w:val="Brezrazmikov"/>
    <w:uiPriority w:val="1"/>
    <w:rsid w:val="00341E9B"/>
    <w:rPr>
      <w:rFonts w:asciiTheme="majorHAnsi" w:eastAsiaTheme="majorEastAsia" w:hAnsiTheme="majorHAnsi" w:cstheme="majorBidi"/>
      <w:sz w:val="22"/>
      <w:szCs w:val="22"/>
      <w:lang w:eastAsia="en-US"/>
    </w:rPr>
  </w:style>
  <w:style w:type="character" w:customStyle="1" w:styleId="st">
    <w:name w:val="st"/>
    <w:basedOn w:val="Privzetapisavaodstavka"/>
    <w:rsid w:val="00622E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78641086">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08846613">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11743939">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0059627">
      <w:bodyDiv w:val="1"/>
      <w:marLeft w:val="0"/>
      <w:marRight w:val="0"/>
      <w:marTop w:val="0"/>
      <w:marBottom w:val="0"/>
      <w:divBdr>
        <w:top w:val="none" w:sz="0" w:space="0" w:color="auto"/>
        <w:left w:val="none" w:sz="0" w:space="0" w:color="auto"/>
        <w:bottom w:val="none" w:sz="0" w:space="0" w:color="auto"/>
        <w:right w:val="none" w:sz="0" w:space="0" w:color="auto"/>
      </w:divBdr>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urlid=200733&amp;stevilka=1761" TargetMode="External"/><Relationship Id="rId18" Type="http://schemas.openxmlformats.org/officeDocument/2006/relationships/header" Target="header2.xml"/><Relationship Id="rId26" Type="http://schemas.openxmlformats.org/officeDocument/2006/relationships/footer" Target="footer4.xml"/><Relationship Id="rId3" Type="http://schemas.openxmlformats.org/officeDocument/2006/relationships/styles" Target="styles.xml"/><Relationship Id="rId21" Type="http://schemas.openxmlformats.org/officeDocument/2006/relationships/hyperlink" Target="http://www.uradni-list.si/1/objava.jsp?urlid=200666&amp;stevilka=2856" TargetMode="External"/><Relationship Id="rId7" Type="http://schemas.openxmlformats.org/officeDocument/2006/relationships/footnotes" Target="footnotes.xml"/><Relationship Id="rId12" Type="http://schemas.openxmlformats.org/officeDocument/2006/relationships/hyperlink" Target="http://www.uradni-list.si/1/objava.jsp?urlid=200666&amp;stevilka=2856" TargetMode="External"/><Relationship Id="rId17" Type="http://schemas.openxmlformats.org/officeDocument/2006/relationships/footer" Target="footer2.xm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http://www.uradni-list.si/1/objava.jsp?urlid=200649&amp;stevilka=2089"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urlid=200649&amp;stevilka=2089" TargetMode="External"/><Relationship Id="rId24"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hyperlink" Target="http://www.uradni-list.si/1/objava.jsp?urlid=200857&amp;stevilka=2416" TargetMode="External"/><Relationship Id="rId28" Type="http://schemas.openxmlformats.org/officeDocument/2006/relationships/fontTable" Target="fontTable.xml"/><Relationship Id="rId10" Type="http://schemas.openxmlformats.org/officeDocument/2006/relationships/hyperlink" Target="http://www.uradni-list.si/1/objava.jsp?urlid=200639&amp;stevilka=1682" TargetMode="External"/><Relationship Id="rId19" Type="http://schemas.openxmlformats.org/officeDocument/2006/relationships/hyperlink" Target="http://www.uradni-list.si/1/objava.jsp?urlid=200639&amp;stevilka=1682" TargetMode="External"/><Relationship Id="rId4" Type="http://schemas.microsoft.com/office/2007/relationships/stylesWithEffects" Target="stylesWithEffects.xml"/><Relationship Id="rId9" Type="http://schemas.openxmlformats.org/officeDocument/2006/relationships/hyperlink" Target="mailto:Gp.gs@gov.si" TargetMode="External"/><Relationship Id="rId14" Type="http://schemas.openxmlformats.org/officeDocument/2006/relationships/hyperlink" Target="http://www.uradni-list.si/1/objava.jsp?urlid=200857&amp;stevilka=2416" TargetMode="External"/><Relationship Id="rId22" Type="http://schemas.openxmlformats.org/officeDocument/2006/relationships/hyperlink" Target="http://www.uradni-list.si/1/objava.jsp?urlid=200733&amp;stevilka=1761" TargetMode="External"/><Relationship Id="rId27" Type="http://schemas.openxmlformats.org/officeDocument/2006/relationships/header" Target="header4.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02C355-8FB9-4A87-8C31-E104CF1FFB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3017</Words>
  <Characters>17199</Characters>
  <Application>Microsoft Office Word</Application>
  <DocSecurity>0</DocSecurity>
  <Lines>143</Lines>
  <Paragraphs>40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20176</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Igor Kotnik</cp:lastModifiedBy>
  <cp:revision>2</cp:revision>
  <cp:lastPrinted>2016-11-24T13:06:00Z</cp:lastPrinted>
  <dcterms:created xsi:type="dcterms:W3CDTF">2020-01-24T15:06:00Z</dcterms:created>
  <dcterms:modified xsi:type="dcterms:W3CDTF">2020-01-24T15:06:00Z</dcterms:modified>
</cp:coreProperties>
</file>